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南充市农业农村局安全生产工作履责登记表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月）</w:t>
      </w: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姓    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滕兴</w:t>
      </w:r>
    </w:p>
    <w:p>
      <w:pPr>
        <w:ind w:firstLine="5440" w:firstLineChars="17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单位职务：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副局长</w:t>
      </w:r>
    </w:p>
    <w:p>
      <w:pPr>
        <w:ind w:firstLine="5440" w:firstLineChars="17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南充市安全生产工作履责登记表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78"/>
        <w:gridCol w:w="2305"/>
        <w:gridCol w:w="6832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  <w:t>次数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  <w:t>时间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  <w:t>地点</w:t>
            </w:r>
          </w:p>
        </w:tc>
        <w:tc>
          <w:tcPr>
            <w:tcW w:w="683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  <w:t>工作开展情况概述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4.16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高坪</w:t>
            </w:r>
          </w:p>
        </w:tc>
        <w:tc>
          <w:tcPr>
            <w:tcW w:w="68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检查屠宰场安全生产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6.11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阆中</w:t>
            </w:r>
          </w:p>
        </w:tc>
        <w:tc>
          <w:tcPr>
            <w:tcW w:w="68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指导阆中有限空间安全作业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7.15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阆中</w:t>
            </w:r>
          </w:p>
        </w:tc>
        <w:tc>
          <w:tcPr>
            <w:tcW w:w="68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检查大北农有限空间安全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7.15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阆中</w:t>
            </w:r>
            <w:bookmarkStart w:id="0" w:name="_GoBack"/>
            <w:bookmarkEnd w:id="0"/>
          </w:p>
        </w:tc>
        <w:tc>
          <w:tcPr>
            <w:tcW w:w="683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检查新希望六和养殖场有限空间安全生产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10.22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阆中</w:t>
            </w:r>
          </w:p>
        </w:tc>
        <w:tc>
          <w:tcPr>
            <w:tcW w:w="683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检查聚鑫养殖合作社养牛场有限空间安全生产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F52B"/>
    <w:rsid w:val="11A33030"/>
    <w:rsid w:val="5CDFF52B"/>
    <w:rsid w:val="5DF23D9E"/>
    <w:rsid w:val="61EC1CC4"/>
    <w:rsid w:val="7E8F54BD"/>
    <w:rsid w:val="7FD59863"/>
    <w:rsid w:val="EDE5F042"/>
    <w:rsid w:val="F97AE7FB"/>
    <w:rsid w:val="FDE79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195</Characters>
  <Lines>0</Lines>
  <Paragraphs>0</Paragraphs>
  <TotalTime>0</TotalTime>
  <ScaleCrop>false</ScaleCrop>
  <LinksUpToDate>false</LinksUpToDate>
  <CharactersWithSpaces>199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2023-10-09T10:55:00Z</dcterms:created>
  <dc:creator>user</dc:creator>
  <cp:lastModifiedBy>user</cp:lastModifiedBy>
  <dcterms:modified xsi:type="dcterms:W3CDTF">2024-12-06T15:45:55Z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990F9E23E3CA4D3FA6104759A5F18945_12</vt:lpwstr>
  </property>
</Properties>
</file>