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Times New Roman PS Pro" w:eastAsia="方正小标宋简体" w:cs="Times New Roman PS Pro"/>
          <w:b/>
          <w:sz w:val="48"/>
          <w:szCs w:val="48"/>
        </w:rPr>
      </w:pPr>
      <w:r>
        <w:rPr>
          <w:rFonts w:hint="eastAsia" w:ascii="方正小标宋简体" w:hAnsi="Times New Roman PS Pro" w:eastAsia="方正小标宋简体" w:cs="Times New Roman PS Pro"/>
          <w:b/>
          <w:sz w:val="48"/>
          <w:szCs w:val="48"/>
        </w:rPr>
        <w:t>安全生产工作</w:t>
      </w:r>
      <w:r>
        <w:rPr>
          <w:rFonts w:hint="eastAsia" w:ascii="方正小标宋简体" w:hAnsi="Times New Roman PS Pro" w:eastAsia="方正小标宋简体" w:cs="Times New Roman PS Pro"/>
          <w:b/>
          <w:sz w:val="48"/>
          <w:szCs w:val="48"/>
          <w:lang w:val="en-US" w:eastAsia="zh-CN"/>
        </w:rPr>
        <w:t>年度</w:t>
      </w:r>
      <w:r>
        <w:rPr>
          <w:rFonts w:hint="eastAsia" w:ascii="方正小标宋简体" w:hAnsi="Times New Roman PS Pro" w:eastAsia="方正小标宋简体" w:cs="Times New Roman PS Pro"/>
          <w:b/>
          <w:sz w:val="48"/>
          <w:szCs w:val="48"/>
        </w:rPr>
        <w:t>述职报告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PS Pro"/>
          <w:szCs w:val="36"/>
          <w:lang w:val="en-US" w:eastAsia="zh-CN"/>
        </w:rPr>
      </w:pPr>
      <w:r>
        <w:rPr>
          <w:rFonts w:hint="eastAsia" w:ascii="Times New Roman" w:hAnsi="Times New Roman" w:eastAsia="方正楷体简体" w:cs="Times New Roman PS Pro"/>
          <w:b/>
          <w:sz w:val="32"/>
          <w:szCs w:val="36"/>
          <w:lang w:val="en-US" w:eastAsia="zh-CN"/>
        </w:rPr>
        <w:t>大兴乡人大主席 任宇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楷体简体" w:cs="方正楷体简体"/>
          <w:b/>
          <w:sz w:val="32"/>
          <w:szCs w:val="36"/>
        </w:rPr>
      </w:pPr>
      <w:r>
        <w:rPr>
          <w:rFonts w:hint="eastAsia" w:ascii="Times New Roman" w:hAnsi="Times New Roman" w:eastAsia="方正楷体简体" w:cs="方正楷体简体"/>
          <w:b/>
          <w:sz w:val="32"/>
          <w:szCs w:val="36"/>
        </w:rPr>
        <w:t>（202</w:t>
      </w:r>
      <w:r>
        <w:rPr>
          <w:rFonts w:hint="eastAsia" w:ascii="Times New Roman" w:hAnsi="Times New Roman" w:eastAsia="方正楷体简体" w:cs="方正楷体简体"/>
          <w:b/>
          <w:sz w:val="32"/>
          <w:szCs w:val="36"/>
          <w:lang w:val="en-US" w:eastAsia="zh-CN"/>
        </w:rPr>
        <w:t>4</w:t>
      </w:r>
      <w:r>
        <w:rPr>
          <w:rFonts w:hint="eastAsia" w:ascii="Times New Roman" w:hAnsi="Times New Roman" w:eastAsia="方正楷体简体" w:cs="方正楷体简体"/>
          <w:b/>
          <w:sz w:val="32"/>
          <w:szCs w:val="36"/>
        </w:rPr>
        <w:t>年</w:t>
      </w:r>
      <w:r>
        <w:rPr>
          <w:rFonts w:hint="eastAsia" w:ascii="Times New Roman" w:hAnsi="Times New Roman" w:eastAsia="方正楷体简体" w:cs="方正楷体简体"/>
          <w:b/>
          <w:sz w:val="32"/>
          <w:szCs w:val="36"/>
          <w:lang w:val="en-US" w:eastAsia="zh-CN"/>
        </w:rPr>
        <w:t>12</w:t>
      </w:r>
      <w:r>
        <w:rPr>
          <w:rFonts w:hint="eastAsia" w:ascii="Times New Roman" w:hAnsi="Times New Roman" w:eastAsia="方正楷体简体" w:cs="方正楷体简体"/>
          <w:b/>
          <w:sz w:val="32"/>
          <w:szCs w:val="36"/>
        </w:rPr>
        <w:t>月）</w:t>
      </w:r>
    </w:p>
    <w:p>
      <w:pPr>
        <w:rPr>
          <w:rFonts w:hint="eastAsia"/>
        </w:rPr>
      </w:pPr>
      <w:r>
        <w:rPr>
          <w:rFonts w:hint="eastAsia"/>
        </w:rPr>
        <w:t xml:space="preserve">  </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2024</w:t>
      </w:r>
      <w:r>
        <w:rPr>
          <w:rFonts w:hint="eastAsia" w:ascii="仿宋_GB2312" w:hAnsi="仿宋_GB2312" w:eastAsia="仿宋_GB2312" w:cs="仿宋_GB2312"/>
          <w:sz w:val="32"/>
          <w:szCs w:val="40"/>
        </w:rPr>
        <w:t>年，在乡党委、政府的坚强领导下，我立足人大主席本职岗位，积极参与和推动全乡的安全工作，切实履行安全监督职责，确保全乡安全生产形势总体平稳。现将本年度安全工作情况报告如下：</w:t>
      </w:r>
    </w:p>
    <w:p>
      <w:pPr>
        <w:rPr>
          <w:rFonts w:hint="eastAsia" w:ascii="Times New Roman" w:hAnsi="Times New Roman" w:eastAsia="方正黑体简体" w:cs="方正黑体简体"/>
          <w:b/>
          <w:bCs/>
          <w:kern w:val="2"/>
          <w:sz w:val="32"/>
          <w:szCs w:val="36"/>
          <w:lang w:val="en-US" w:eastAsia="zh-CN" w:bidi="ar-SA"/>
        </w:rPr>
      </w:pPr>
      <w:r>
        <w:rPr>
          <w:rFonts w:hint="eastAsia" w:ascii="Times New Roman" w:hAnsi="Times New Roman" w:eastAsia="方正黑体简体" w:cs="方正黑体简体"/>
          <w:b/>
          <w:bCs/>
          <w:kern w:val="2"/>
          <w:sz w:val="32"/>
          <w:szCs w:val="36"/>
          <w:lang w:val="en-US" w:eastAsia="zh-CN" w:bidi="ar-SA"/>
        </w:rPr>
        <w:t>一、安全工作履职情况</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 强化安全监督检查：组织乡人大代表开展安全专项视察和检查活动[X]次，重点对全乡范围内的企业生产安全、交通安全、消防安全、食品安全等领域进行监督检查。深入企业生产一线，查看安全设施设备运行情况、安全生产制度落实情况，对发现的[X]处安全隐患当场提出整改意见，并督促相关企业限期整改，跟踪整改落实情况，确保隐患整改到位，有效促进了企业安全生产水平的提升。</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 推动安全法规宣传：积极推动安全生产法律法规在我乡的宣传贯彻工作，协助乡党委、政府开展安全生产月、“5·12”防灾减灾日等宣传活动。通过组织人大代表参与设立咨询台、发放宣传资料、举办安全知识讲座等形式，向广大群众广泛宣传《安全生产法》《消防法》等法律法规以及安全应急知识，累计发放宣传资料</w:t>
      </w:r>
      <w:r>
        <w:rPr>
          <w:rFonts w:hint="eastAsia" w:ascii="仿宋_GB2312" w:hAnsi="仿宋_GB2312" w:eastAsia="仿宋_GB2312" w:cs="仿宋_GB2312"/>
          <w:sz w:val="32"/>
          <w:szCs w:val="40"/>
          <w:lang w:val="en-US" w:eastAsia="zh-CN"/>
        </w:rPr>
        <w:t>500</w:t>
      </w:r>
      <w:r>
        <w:rPr>
          <w:rFonts w:hint="eastAsia" w:ascii="仿宋_GB2312" w:hAnsi="仿宋_GB2312" w:eastAsia="仿宋_GB2312" w:cs="仿宋_GB2312"/>
          <w:sz w:val="32"/>
          <w:szCs w:val="40"/>
        </w:rPr>
        <w:t>余份，解答群众咨询</w:t>
      </w:r>
      <w:r>
        <w:rPr>
          <w:rFonts w:hint="eastAsia" w:ascii="仿宋_GB2312" w:hAnsi="仿宋_GB2312" w:eastAsia="仿宋_GB2312" w:cs="仿宋_GB2312"/>
          <w:sz w:val="32"/>
          <w:szCs w:val="40"/>
          <w:lang w:val="en-US" w:eastAsia="zh-CN"/>
        </w:rPr>
        <w:t>50</w:t>
      </w:r>
      <w:r>
        <w:rPr>
          <w:rFonts w:hint="eastAsia" w:ascii="仿宋_GB2312" w:hAnsi="仿宋_GB2312" w:eastAsia="仿宋_GB2312" w:cs="仿宋_GB2312"/>
          <w:sz w:val="32"/>
          <w:szCs w:val="40"/>
        </w:rPr>
        <w:t>余人次，增强了群众的安全法治意识和自我防范能力，营造了良好的安全氛围。</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 督促安全责任落实：充分发挥人大监督职能，督促乡人民政府及相关部门严格落实安全生产“党政同责、一岗双责、齐抓共管、失职追责”责任制。定期听取乡人民政府关于安全生产工作的汇报，针对安全工作中的薄弱环节和突出问题提出意见和建议</w:t>
      </w:r>
      <w:r>
        <w:rPr>
          <w:rFonts w:hint="eastAsia" w:ascii="仿宋_GB2312" w:hAnsi="仿宋_GB2312" w:eastAsia="仿宋_GB2312" w:cs="仿宋_GB2312"/>
          <w:sz w:val="32"/>
          <w:szCs w:val="40"/>
          <w:lang w:val="en-US" w:eastAsia="zh-CN"/>
        </w:rPr>
        <w:t>3</w:t>
      </w:r>
      <w:bookmarkStart w:id="0" w:name="_GoBack"/>
      <w:bookmarkEnd w:id="0"/>
      <w:r>
        <w:rPr>
          <w:rFonts w:hint="eastAsia" w:ascii="仿宋_GB2312" w:hAnsi="仿宋_GB2312" w:eastAsia="仿宋_GB2312" w:cs="仿宋_GB2312"/>
          <w:sz w:val="32"/>
          <w:szCs w:val="40"/>
        </w:rPr>
        <w:t>条，要求相关部门认真研究，制定措施，切实加以解决。同时，对安全工作履职不力的单位和个人进行约谈，强化责任担当，确保安全责任落到实处。</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4. 助力安全应急管理：关注全乡安全应急管理体系建设，督促乡人民政府完善应急预案编制和修订工作，提高应急预案的科学性、实用性和可操作性。积极参与应急演练活动，组织人大代表观摩并提出改进建议，通过演练检验和提升了全乡应对突发事件的协同配合能力和应急处置能力，确保在紧急情况下能够迅速、有效地开展救援工作，最大限度减少人员伤亡和财产损失。 </w:t>
      </w:r>
    </w:p>
    <w:p>
      <w:pPr>
        <w:ind w:firstLine="643" w:firstLineChars="200"/>
        <w:rPr>
          <w:rFonts w:hint="default" w:ascii="Times New Roman" w:hAnsi="Times New Roman" w:eastAsia="方正黑体简体" w:cs="方正黑体简体"/>
          <w:b/>
          <w:bCs/>
          <w:kern w:val="2"/>
          <w:sz w:val="32"/>
          <w:szCs w:val="36"/>
          <w:lang w:val="en-US" w:eastAsia="zh-CN" w:bidi="ar-SA"/>
        </w:rPr>
      </w:pPr>
      <w:r>
        <w:rPr>
          <w:rFonts w:hint="eastAsia" w:ascii="Times New Roman" w:hAnsi="Times New Roman" w:eastAsia="方正黑体简体" w:cs="方正黑体简体"/>
          <w:b/>
          <w:bCs/>
          <w:kern w:val="2"/>
          <w:sz w:val="32"/>
          <w:szCs w:val="36"/>
          <w:lang w:val="en-US" w:eastAsia="zh-CN" w:bidi="ar-SA"/>
        </w:rPr>
        <w:t>二、存在的主要问</w:t>
      </w:r>
      <w:r>
        <w:rPr>
          <w:rFonts w:hint="eastAsia" w:ascii="Times New Roman" w:hAnsi="Times New Roman" w:eastAsia="方正黑体简体" w:cs="方正黑体简体"/>
          <w:b/>
          <w:bCs/>
          <w:kern w:val="2"/>
          <w:sz w:val="32"/>
          <w:szCs w:val="36"/>
          <w:lang w:val="en-US" w:eastAsia="zh-CN" w:bidi="ar-SA"/>
        </w:rPr>
        <w:t xml:space="preserve">题 </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 部分企业安全意识淡薄：部分企业主对安全生产重视程度不够，存在侥幸心理，安全投入不足，安全生产管理制度执行不严格，对员工的安全教育培训流于形式，导致员工安全意识和操作技能有待进一步提高，给安全生产带来潜在风险。</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 安全监管力量有待加强：随着全乡经济社会的发展，安全监管任务日益繁重，但目前安全监管队伍人员数量相对不足，专业技术人才匮乏，监管手段相对单一，难以满足新形势下安全生产监管工作的需求，一定程度上影响了安全监管工作的质量和效率。</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 安全隐患排查治理难度较大：一些安全隐患具有复杂性、隐蔽性和反复性的特点，特别是在一些老旧建筑、小微企业和农村自建房等领域，由于历史遗留问题和现实条件限制，安全隐患排查治理难度较大，部分隐患难以在短期内彻底消除，需要长期跟踪监管和持续整治。</w:t>
      </w:r>
    </w:p>
    <w:p>
      <w:pPr>
        <w:ind w:firstLine="643" w:firstLineChars="200"/>
        <w:rPr>
          <w:rFonts w:hint="eastAsia" w:ascii="Times New Roman" w:hAnsi="Times New Roman" w:eastAsia="方正黑体简体" w:cs="方正黑体简体"/>
          <w:b/>
          <w:bCs/>
          <w:kern w:val="2"/>
          <w:sz w:val="32"/>
          <w:szCs w:val="36"/>
          <w:lang w:val="en-US" w:eastAsia="zh-CN" w:bidi="ar-SA"/>
        </w:rPr>
      </w:pPr>
      <w:r>
        <w:rPr>
          <w:rFonts w:hint="eastAsia" w:ascii="Times New Roman" w:hAnsi="Times New Roman" w:eastAsia="方正黑体简体" w:cs="方正黑体简体"/>
          <w:b/>
          <w:bCs/>
          <w:kern w:val="2"/>
          <w:sz w:val="32"/>
          <w:szCs w:val="36"/>
          <w:lang w:val="en-US" w:eastAsia="zh-CN" w:bidi="ar-SA"/>
        </w:rPr>
        <w:t>三、下一步工作计划</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 持续加大安全监督力度：进一步创新监督方式方法，拓宽监督渠道，充分发挥人大代表的监督作用，持续加强对全乡安全生产工作的监督检查。重点关注企业安全生产主体责任落实情况、安全隐患排查治理情况以及安全监管部门履职情况，对发现的问题及时督促整改，对重大安全问题进行专题询问和跟踪监督，确保安全监督工作取得实效。</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 推动安全文化建设：督促乡人民政府及相关部门加强安全文化建设，深入开展安全知识进企业、进学校、进农村、进家庭等活动，通过多种形式的宣传教育活动，提高全民安全意识和安全素质。特别是要加强对企业主和员工的安全教育培训，引导企业树立正确的安全发展理念，加大安全投入，加强安全管理，营造全社会共同关注、支持、参与安全生产的良好氛围。</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 加强安全监管队伍建设：建议乡人民政府进一步充实安全监管力量，加大专业人才引进和培养力度，优化安全监管队伍结构。加强对安全监管人员的业务培训和技能提升，通过组织参加专业培训、学习交流等活动，不断提高安全监管人员的业务水平和执法能力，为做好全乡安全生产工作提供有力的人才保障。</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4. 强化安全隐患排查治理长效机制：督促相关部门进一步完善安全隐患排查治理制度，建立健全安全隐患排查治理台账，对安全隐患实行分类分级管理，明确整改责任人和整改期限，加强跟踪复查，确保隐患整改到位。同时，加强对重点领域、重点部位和关键环节的安全风险管控，定期开展安全风险评估和预警，及时发现和消除安全隐患，防范各类安全事故的发生。 </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总之，在新的一年里，我将继续认真履行人大主席的安全工作职责，以更加坚定的信心、更加有力的措施，扎实做好全乡的安全生产监督工作，为保障全乡人民群众的生命财产安全、推动全乡经济社会高质量发展作出更大的贡献。</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以上报告，请予审议。</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 </w:t>
      </w:r>
    </w:p>
    <w:p>
      <w:pPr>
        <w:rPr>
          <w:rFonts w:hint="eastAsia" w:ascii="仿宋_GB2312" w:hAnsi="仿宋_GB2312" w:eastAsia="仿宋_GB2312" w:cs="仿宋_GB2312"/>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Times New Roman PS Pro">
    <w:altName w:val="Times New Roman"/>
    <w:panose1 w:val="02020803050405020304"/>
    <w:charset w:val="00"/>
    <w:family w:val="auto"/>
    <w:pitch w:val="default"/>
    <w:sig w:usb0="00000000" w:usb1="00000000" w:usb2="00000000" w:usb3="00000000" w:csb0="20000093" w:csb1="00000000"/>
  </w:font>
  <w:font w:name="方正楷体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6507A"/>
    <w:rsid w:val="14965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南充市嘉陵区大兴乡</Company>
  <Pages>1</Pages>
  <Words>0</Words>
  <Characters>0</Characters>
  <Lines>0</Lines>
  <Paragraphs>0</Paragraphs>
  <TotalTime>2</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2024-12-30T09:14:00Z</dcterms:created>
  <dc:creator>郭帅</dc:creator>
  <cp:lastModifiedBy>郭帅</cp:lastModifiedBy>
  <dcterms:modified xsi:type="dcterms:W3CDTF">2024-12-30T09:17:16Z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AF4D6222FFF44671B262BA769B86EBDB</vt:lpwstr>
  </property>
</Properties>
</file>