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</w:pP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  <w:t>安全生产工作</w:t>
      </w: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  <w:lang w:val="en-US" w:eastAsia="zh-CN"/>
        </w:rPr>
        <w:t>年度</w:t>
      </w: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 PS Pro"/>
          <w:szCs w:val="36"/>
          <w:lang w:val="en-US" w:eastAsia="zh-CN"/>
        </w:rPr>
      </w:pPr>
      <w:r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  <w:t>大兴乡副乡长 丁昌果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楷体简体" w:cs="方正楷体简体"/>
          <w:b/>
          <w:sz w:val="32"/>
          <w:szCs w:val="36"/>
        </w:rPr>
      </w:pP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（202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年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  <w:lang w:val="en-US" w:eastAsia="zh-CN"/>
        </w:rPr>
        <w:t>12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月）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我是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大兴</w:t>
      </w:r>
      <w:r>
        <w:rPr>
          <w:rFonts w:hint="eastAsia" w:ascii="仿宋_GB2312" w:hAnsi="仿宋_GB2312" w:eastAsia="仿宋_GB2312" w:cs="仿宋_GB2312"/>
          <w:sz w:val="32"/>
          <w:szCs w:val="40"/>
        </w:rPr>
        <w:t>乡副乡长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丁昌果</w:t>
      </w:r>
      <w:r>
        <w:rPr>
          <w:rFonts w:hint="eastAsia" w:ascii="仿宋_GB2312" w:hAnsi="仿宋_GB2312" w:eastAsia="仿宋_GB2312" w:cs="仿宋_GB2312"/>
          <w:sz w:val="32"/>
          <w:szCs w:val="40"/>
        </w:rPr>
        <w:t>。在乡党委、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政府的正确领导下，我始终坚持“安全第一、预防为主、综合治理”的方针，认真贯彻落实上级有关安全生产的决策部署，切实履行分管领域的安全监管职责，确保了全乡安全生产形势的持续稳定。现将本人[具体年份]的安全工作述职如下：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一、强化安全意识，落实安全责任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加强自身学习：积极参加各类安全培训和学习活动，深入学习习近平总书记关于安全生产的重要论述和指示批示精神，以及安全生产法律法规和政策文件，不断提高自身的安全意识和业务水平，牢固树立安全发展理念，增强抓好安全生产工作的责任感和使命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明确安全责任：按照“党政同责、一岗双责、齐抓共管、失职追责”的要求，将安全生产工作纳入分管领域的重要议事日程，与业务工作同部署、同落实、同检查、同考核。年初，与各相关部门、村（社区）和企业签订了安全生产目标责任书，明确了各自的安全责任和工作任务，层层传导压力，确保安全责任落实到基层、落实到岗位、落实到人头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二、突出宣传教育，营造安全氛围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丰富宣传内容：结合“安全生产月”“消防安全宣传月”等活动契机，组织开展形式多样、内容丰富的安全生产宣传教育活动。通过发放宣传资料、设置咨询台、举办安全知识讲座、开展应急演练等方式，广泛宣传安全生产法律法规、安全知识和应急逃生技能，特别是针对人社领域的就业培训、劳动保障等工作，加强对劳动者和用人单位的安全教育，提高他们的安全意识和自我保护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创新宣传形式：充分利用微信公众号、乡村广播、宣传栏等宣传阵地，广泛宣传安全生产工作动态、安全常识和事故案例，及时发布安全预警信息，提高宣传的覆盖面和实效性。同时，积极组织开展安全文化“进企业、进农村、进社区、进学校、进家庭”活动，营造全社会关注安全、参与安全的良好氛围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三、加强安全监管，消除安全隐患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配合其他领域安全工作：积极配合乡安委会其他成员单位开展安全生产大检查、专项整治等行动，对分管领域以外的安全隐患进行排查整治，特别是在消防安全、食品安全、交通安全等方面，加强与相关部门的协作配合，形成工作合力，共同维护全乡的安全生产秩序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四、存在的问题与不足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安全监管力量薄弱：随着经济社会的快速发展，安全生产监管任务日益繁重，但目前乡一级的安全监管人员相对不足，专业技术力量匮乏，监管手段相对落后，在一定程度上影响了安全监管工作的成效。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部分企业主体责任落实不到位：一些企业对安全生产工作重视不够，安全投入不足，安全管理制度不健全，存在侥幸心理和麻痹思想，对安全隐患排查治理不彻底，安全生产主体责任落实不到位。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群众安全意识有待提高：尽管通过多种形式开展了安全生产宣传教育活动，但部分群众的安全意识仍然淡薄，对安全生产工作的重要性认识不足，自我保护意识和能力不强，在生产生活中存在一些不安全行为和习惯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五、下一步工作计划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进一步加强安全监管队伍建设：积极争取上级部门的支持，充实乡安全监管人员力量，加强对安全监管人员的业务培训和技能提升，提高安全监管队伍的整体素质和执法水平。同时，加大对安全生产的投入，改善安全监管装备和设施，提高安全监管工作的科技化、信息化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持续强化企业主体责任落实：加大对企业安全生产的监管力度，督促企业严格遵守安全生产法律法规，健全完善安全管理制度，加大安全投入，加强安全培训，强化隐患排查治理，切实履行安全生产主体责任。对安全生产违法行为，依法予以严厉打击，形成有力震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不断深化安全生产宣传教育：创新安全生产宣传教育方式方法，拓宽宣传渠道，丰富宣传内容，持续开展安全文化建设，提高宣传教育的针对性和实效性。特别是要加强对农村、社区、学校等重点区域和人群的安全教育，增强群众的安全意识和自我保护能力，营造全社会共同关注、支持、参与安全生产的良好氛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总之，在过去的一年里，我在安全生产工作方面虽然取得了一定的成绩，但也存在一些问题和不足。在今后的工作中，我将进一步加强学习，提高认识，认真履行职责，扎实做好安全生产各项工作，为全乡经济社会的持续健康发展创造良好的安全环境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 New Roman PS Pro">
    <w:altName w:val="Times New Roman"/>
    <w:panose1 w:val="02020803050405020304"/>
    <w:charset w:val="00"/>
    <w:family w:val="auto"/>
    <w:pitch w:val="default"/>
    <w:sig w:usb0="00000000" w:usb1="00000000" w:usb2="00000000" w:usb3="00000000" w:csb0="20000093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F43EF"/>
    <w:rsid w:val="020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南充市嘉陵区大兴乡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2024-12-30T07:14:00Z</dcterms:created>
  <dc:creator>郭帅</dc:creator>
  <cp:lastModifiedBy>郭帅</cp:lastModifiedBy>
  <dcterms:modified xsi:type="dcterms:W3CDTF">2024-12-30T07:17:27Z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2E8744BDA10E4328B4B6A16A541F3DAA</vt:lpwstr>
  </property>
</Properties>
</file>