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rPr>
        <w:t>南部县安委会202</w:t>
      </w:r>
      <w:r>
        <w:rPr>
          <w:rFonts w:hint="default" w:ascii="Times New Roman" w:hAnsi="Times New Roman" w:eastAsia="方正小标宋简体" w:cs="Times New Roman"/>
          <w:b/>
          <w:bCs/>
          <w:color w:val="auto"/>
          <w:sz w:val="44"/>
          <w:szCs w:val="44"/>
          <w:lang w:val="en-US" w:eastAsia="zh-CN"/>
        </w:rPr>
        <w:t>4</w:t>
      </w:r>
      <w:r>
        <w:rPr>
          <w:rFonts w:hint="default" w:ascii="Times New Roman" w:hAnsi="Times New Roman" w:eastAsia="方正小标宋简体" w:cs="Times New Roman"/>
          <w:b/>
          <w:bCs/>
          <w:color w:val="auto"/>
          <w:sz w:val="44"/>
          <w:szCs w:val="44"/>
        </w:rPr>
        <w:t>年第一次全体会议</w:t>
      </w:r>
      <w:r>
        <w:rPr>
          <w:rFonts w:hint="eastAsia" w:ascii="Times New Roman" w:hAnsi="Times New Roman" w:eastAsia="方正小标宋简体" w:cs="Times New Roman"/>
          <w:b/>
          <w:bCs/>
          <w:color w:val="auto"/>
          <w:sz w:val="44"/>
          <w:szCs w:val="44"/>
          <w:lang w:val="en-US" w:eastAsia="zh-CN"/>
        </w:rPr>
        <w:t>、</w:t>
      </w:r>
      <w:r>
        <w:rPr>
          <w:rFonts w:hint="default" w:ascii="Times New Roman" w:hAnsi="Times New Roman" w:eastAsia="方正小标宋简体" w:cs="Times New Roman"/>
          <w:b/>
          <w:bCs/>
          <w:color w:val="auto"/>
          <w:sz w:val="44"/>
          <w:szCs w:val="44"/>
          <w:lang w:val="en-US" w:eastAsia="zh-CN"/>
        </w:rPr>
        <w:t>森林防灭火工作会议</w:t>
      </w:r>
      <w:r>
        <w:rPr>
          <w:rFonts w:hint="eastAsia" w:ascii="Times New Roman" w:hAnsi="Times New Roman" w:eastAsia="方正小标宋简体" w:cs="Times New Roman"/>
          <w:b/>
          <w:bCs/>
          <w:color w:val="auto"/>
          <w:sz w:val="44"/>
          <w:szCs w:val="44"/>
          <w:lang w:val="en-US" w:eastAsia="zh-CN"/>
        </w:rPr>
        <w:t>暨消防安全集中除患攻坚</w:t>
      </w:r>
    </w:p>
    <w:p>
      <w:pPr>
        <w:spacing w:line="640" w:lineRule="exact"/>
        <w:jc w:val="center"/>
        <w:rPr>
          <w:rFonts w:hint="default" w:ascii="Times New Roman" w:hAnsi="Times New Roman" w:eastAsia="方正小标宋简体" w:cs="Times New Roman"/>
          <w:b/>
          <w:bCs/>
          <w:color w:val="auto"/>
          <w:sz w:val="44"/>
          <w:szCs w:val="44"/>
        </w:rPr>
      </w:pPr>
      <w:r>
        <w:rPr>
          <w:rFonts w:hint="eastAsia" w:ascii="Times New Roman" w:hAnsi="Times New Roman" w:eastAsia="方正小标宋简体" w:cs="Times New Roman"/>
          <w:b/>
          <w:bCs/>
          <w:color w:val="auto"/>
          <w:sz w:val="44"/>
          <w:szCs w:val="44"/>
          <w:lang w:val="en-US" w:eastAsia="zh-CN"/>
        </w:rPr>
        <w:t>大整治行动动员部署会议</w:t>
      </w:r>
      <w:r>
        <w:rPr>
          <w:rFonts w:hint="default" w:ascii="Times New Roman" w:hAnsi="Times New Roman" w:eastAsia="方正小标宋简体" w:cs="Times New Roman"/>
          <w:b/>
          <w:bCs/>
          <w:color w:val="auto"/>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一、会议时间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2024年2月  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二、会议地点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县会议中心二会议室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参会人员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（一）县级领导：尹成平、李磊、青旭松、徐驰骋、袁彬峰、何周旋；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（二）乡镇及部门：各乡镇（街道）</w:t>
      </w:r>
      <w:r>
        <w:rPr>
          <w:rFonts w:hint="eastAsia" w:ascii="Times New Roman" w:hAnsi="Times New Roman" w:eastAsia="仿宋_GB2312" w:cs="Times New Roman"/>
          <w:b/>
          <w:bCs/>
          <w:color w:val="auto"/>
          <w:sz w:val="32"/>
          <w:szCs w:val="32"/>
          <w:u w:val="none"/>
          <w:lang w:val="en-US" w:eastAsia="zh-CN"/>
        </w:rPr>
        <w:t>党委或政府</w:t>
      </w:r>
      <w:r>
        <w:rPr>
          <w:rFonts w:hint="default" w:ascii="Times New Roman" w:hAnsi="Times New Roman" w:eastAsia="仿宋_GB2312" w:cs="Times New Roman"/>
          <w:b/>
          <w:bCs/>
          <w:color w:val="auto"/>
          <w:sz w:val="32"/>
          <w:szCs w:val="32"/>
          <w:u w:val="none"/>
          <w:lang w:val="en-US" w:eastAsia="zh-CN"/>
        </w:rPr>
        <w:t>主要负责同志，县安委会</w:t>
      </w:r>
      <w:r>
        <w:rPr>
          <w:rFonts w:hint="eastAsia" w:ascii="Times New Roman" w:hAnsi="Times New Roman" w:eastAsia="仿宋_GB2312" w:cs="Times New Roman"/>
          <w:b/>
          <w:bCs/>
          <w:color w:val="auto"/>
          <w:sz w:val="32"/>
          <w:szCs w:val="32"/>
          <w:u w:val="none"/>
          <w:lang w:val="en-US" w:eastAsia="zh-CN"/>
        </w:rPr>
        <w:t>、县森防指</w:t>
      </w:r>
      <w:r>
        <w:rPr>
          <w:rFonts w:hint="default" w:ascii="Times New Roman" w:hAnsi="Times New Roman" w:eastAsia="仿宋_GB2312" w:cs="Times New Roman"/>
          <w:b/>
          <w:bCs/>
          <w:color w:val="auto"/>
          <w:sz w:val="32"/>
          <w:szCs w:val="32"/>
          <w:u w:val="none"/>
          <w:lang w:val="en-US" w:eastAsia="zh-CN"/>
        </w:rPr>
        <w:t>各成员单位主要负责同志；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（三）部分重点企事业单位主要负责同志；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（四）县新闻中心、县融媒体中心各派记者1名。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四、会议议程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 xml:space="preserve">会议主持：县委副书记、县长  尹成平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（一）集中观看“8·21”金阳县山洪灾害事故警示教育片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传达学习习近平总书记对云南昭通市镇雄县“1·22”山体滑坡、江西新余市渝水区一临街店铺“1·24”火灾事故重要指示和李强总理要求（书面）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 w:cs="Times New Roman"/>
          <w:b/>
          <w:bCs/>
          <w:color w:val="auto"/>
          <w:spacing w:val="-6"/>
          <w:sz w:val="32"/>
          <w:szCs w:val="32"/>
          <w:lang w:val="en-US" w:eastAsia="zh-CN"/>
        </w:rPr>
      </w:pPr>
      <w:r>
        <w:rPr>
          <w:rFonts w:hint="eastAsia" w:ascii="Times New Roman" w:hAnsi="Times New Roman" w:eastAsia="仿宋_GB2312" w:cs="Times New Roman"/>
          <w:b/>
          <w:bCs/>
          <w:color w:val="auto"/>
          <w:spacing w:val="-6"/>
          <w:sz w:val="32"/>
          <w:szCs w:val="32"/>
          <w:lang w:val="en-US" w:eastAsia="zh-CN"/>
        </w:rPr>
        <w:t>（三）</w:t>
      </w:r>
      <w:r>
        <w:rPr>
          <w:rFonts w:hint="default" w:ascii="Times New Roman" w:hAnsi="Times New Roman" w:eastAsia="仿宋_GB2312" w:cs="Times New Roman"/>
          <w:b/>
          <w:bCs/>
          <w:color w:val="auto"/>
          <w:spacing w:val="-6"/>
          <w:sz w:val="32"/>
          <w:szCs w:val="32"/>
          <w:lang w:val="en-US" w:eastAsia="zh-CN"/>
        </w:rPr>
        <w:t>传达近期</w:t>
      </w:r>
      <w:r>
        <w:rPr>
          <w:rFonts w:hint="eastAsia" w:ascii="Times New Roman" w:hAnsi="Times New Roman" w:eastAsia="仿宋_GB2312" w:cs="Times New Roman"/>
          <w:b/>
          <w:bCs/>
          <w:color w:val="auto"/>
          <w:spacing w:val="-6"/>
          <w:sz w:val="32"/>
          <w:szCs w:val="32"/>
          <w:lang w:val="en-US" w:eastAsia="zh-CN"/>
        </w:rPr>
        <w:t>国、省、市</w:t>
      </w:r>
      <w:r>
        <w:rPr>
          <w:rFonts w:hint="default" w:ascii="Times New Roman" w:hAnsi="Times New Roman" w:eastAsia="仿宋_GB2312" w:cs="Times New Roman"/>
          <w:b/>
          <w:bCs/>
          <w:color w:val="auto"/>
          <w:spacing w:val="-6"/>
          <w:sz w:val="32"/>
          <w:szCs w:val="32"/>
          <w:lang w:val="en-US" w:eastAsia="zh-CN"/>
        </w:rPr>
        <w:t>安全生产电视电话会议精神</w:t>
      </w:r>
      <w:r>
        <w:rPr>
          <w:rFonts w:hint="default" w:ascii="Times New Roman" w:hAnsi="Times New Roman" w:eastAsia="仿宋_GB2312" w:cs="Times New Roman"/>
          <w:b/>
          <w:bCs/>
          <w:color w:val="auto"/>
          <w:sz w:val="32"/>
          <w:szCs w:val="32"/>
          <w:lang w:val="en-US" w:eastAsia="zh-CN"/>
        </w:rPr>
        <w:t>（书面）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pacing w:val="-6"/>
          <w:sz w:val="32"/>
          <w:szCs w:val="32"/>
          <w:lang w:val="en-US" w:eastAsia="zh-CN"/>
        </w:rPr>
      </w:pPr>
      <w:r>
        <w:rPr>
          <w:rFonts w:hint="default" w:ascii="Times New Roman" w:hAnsi="Times New Roman" w:eastAsia="仿宋_GB2312" w:cs="Times New Roman"/>
          <w:b/>
          <w:bCs/>
          <w:color w:val="auto"/>
          <w:sz w:val="32"/>
          <w:szCs w:val="32"/>
          <w:u w:val="none"/>
          <w:lang w:val="en-US" w:eastAsia="zh-CN"/>
        </w:rPr>
        <w:t>（</w:t>
      </w:r>
      <w:r>
        <w:rPr>
          <w:rFonts w:hint="eastAsia" w:ascii="Times New Roman" w:hAnsi="Times New Roman" w:eastAsia="仿宋_GB2312" w:cs="Times New Roman"/>
          <w:b/>
          <w:bCs/>
          <w:color w:val="auto"/>
          <w:sz w:val="32"/>
          <w:szCs w:val="32"/>
          <w:u w:val="none"/>
          <w:lang w:val="en-US" w:eastAsia="zh-CN"/>
        </w:rPr>
        <w:t>四</w:t>
      </w:r>
      <w:r>
        <w:rPr>
          <w:rFonts w:hint="default" w:ascii="Times New Roman" w:hAnsi="Times New Roman" w:eastAsia="仿宋_GB2312" w:cs="Times New Roman"/>
          <w:b/>
          <w:bCs/>
          <w:color w:val="auto"/>
          <w:sz w:val="32"/>
          <w:szCs w:val="32"/>
          <w:u w:val="none"/>
          <w:lang w:val="en-US" w:eastAsia="zh-CN"/>
        </w:rPr>
        <w:t>）</w:t>
      </w:r>
      <w:r>
        <w:rPr>
          <w:rFonts w:hint="eastAsia" w:ascii="仿宋_GB2312" w:hAnsi="仿宋_GB2312" w:eastAsia="仿宋_GB2312" w:cs="仿宋_GB2312"/>
          <w:b/>
          <w:bCs/>
          <w:color w:val="auto"/>
          <w:spacing w:val="-6"/>
          <w:sz w:val="32"/>
          <w:szCs w:val="32"/>
          <w:lang w:val="en-US" w:eastAsia="zh-CN"/>
        </w:rPr>
        <w:t>县安委会有关成员单位对2023年度安全生产工作进行述职（书面）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仿宋_GB2312" w:cs="Times New Roman"/>
          <w:b/>
          <w:bCs/>
          <w:color w:val="auto"/>
          <w:sz w:val="32"/>
          <w:szCs w:val="32"/>
          <w:u w:val="none"/>
          <w:lang w:val="en-US" w:eastAsia="zh-CN"/>
        </w:rPr>
      </w:pPr>
      <w:r>
        <w:rPr>
          <w:rFonts w:hint="eastAsia" w:ascii="仿宋_GB2312" w:hAnsi="仿宋_GB2312" w:eastAsia="仿宋_GB2312" w:cs="仿宋_GB2312"/>
          <w:b/>
          <w:bCs/>
          <w:color w:val="auto"/>
          <w:spacing w:val="-6"/>
          <w:sz w:val="32"/>
          <w:szCs w:val="32"/>
          <w:u w:val="none"/>
          <w:lang w:val="en-US" w:eastAsia="zh-CN"/>
        </w:rPr>
        <w:t>南部经开区、县商务经信局、县住建局、县自然资源和规划局、县交通运输局、县农业农村局、县市监局、县教科体局、县文广旅局、县卫健局、</w:t>
      </w:r>
      <w:r>
        <w:rPr>
          <w:rFonts w:hint="eastAsia" w:ascii="仿宋_GB2312" w:hAnsi="仿宋_GB2312" w:eastAsia="仿宋_GB2312" w:cs="仿宋_GB2312"/>
          <w:b/>
          <w:bCs/>
          <w:color w:val="auto"/>
          <w:spacing w:val="-6"/>
          <w:sz w:val="32"/>
          <w:szCs w:val="32"/>
          <w:u w:val="none"/>
          <w:lang w:val="en-US" w:eastAsia="zh-CN"/>
        </w:rPr>
        <w:t>县公安局交警大队</w:t>
      </w:r>
      <w:r>
        <w:rPr>
          <w:rFonts w:hint="eastAsia" w:ascii="仿宋_GB2312" w:hAnsi="仿宋_GB2312" w:eastAsia="仿宋_GB2312" w:cs="仿宋_GB2312"/>
          <w:b/>
          <w:bCs/>
          <w:color w:val="auto"/>
          <w:spacing w:val="-6"/>
          <w:sz w:val="32"/>
          <w:szCs w:val="32"/>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8" w:firstLineChars="200"/>
        <w:textAlignment w:val="auto"/>
        <w:rPr>
          <w:rFonts w:hint="default" w:ascii="仿宋_GB2312" w:hAnsi="仿宋_GB2312" w:eastAsia="仿宋_GB2312" w:cs="仿宋_GB2312"/>
          <w:b/>
          <w:bCs/>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（五）</w:t>
      </w:r>
      <w:r>
        <w:rPr>
          <w:rFonts w:hint="default" w:ascii="Times New Roman" w:hAnsi="Times New Roman" w:eastAsia="仿宋_GB2312" w:cs="Times New Roman"/>
          <w:b/>
          <w:bCs/>
          <w:color w:val="auto"/>
          <w:sz w:val="32"/>
          <w:szCs w:val="32"/>
          <w:u w:val="none"/>
          <w:lang w:val="en-US" w:eastAsia="zh-CN"/>
        </w:rPr>
        <w:t>县安办通报2023年全县安全生产工作情况，分析研判当前安全风险，提出</w:t>
      </w:r>
      <w:r>
        <w:rPr>
          <w:rFonts w:hint="eastAsia" w:ascii="Times New Roman" w:hAnsi="Times New Roman" w:eastAsia="仿宋_GB2312" w:cs="Times New Roman"/>
          <w:b/>
          <w:bCs/>
          <w:color w:val="auto"/>
          <w:sz w:val="32"/>
          <w:szCs w:val="32"/>
          <w:u w:val="none"/>
          <w:lang w:val="en-US" w:eastAsia="zh-CN"/>
        </w:rPr>
        <w:t>下一步</w:t>
      </w:r>
      <w:r>
        <w:rPr>
          <w:rFonts w:hint="default" w:ascii="Times New Roman" w:hAnsi="Times New Roman" w:eastAsia="仿宋_GB2312" w:cs="Times New Roman"/>
          <w:b/>
          <w:bCs/>
          <w:color w:val="auto"/>
          <w:sz w:val="32"/>
          <w:szCs w:val="32"/>
          <w:u w:val="none"/>
          <w:lang w:val="en-US" w:eastAsia="zh-CN"/>
        </w:rPr>
        <w:t>工作建议（</w:t>
      </w:r>
      <w:r>
        <w:rPr>
          <w:rFonts w:hint="eastAsia" w:ascii="Times New Roman" w:hAnsi="Times New Roman" w:eastAsia="仿宋_GB2312" w:cs="Times New Roman"/>
          <w:b/>
          <w:bCs/>
          <w:color w:val="auto"/>
          <w:sz w:val="32"/>
          <w:szCs w:val="32"/>
          <w:u w:val="none"/>
          <w:lang w:val="en-US" w:eastAsia="zh-CN"/>
        </w:rPr>
        <w:t>5</w:t>
      </w:r>
      <w:r>
        <w:rPr>
          <w:rFonts w:hint="default" w:ascii="Times New Roman" w:hAnsi="Times New Roman" w:eastAsia="仿宋_GB2312" w:cs="Times New Roman"/>
          <w:b/>
          <w:bCs/>
          <w:color w:val="auto"/>
          <w:sz w:val="32"/>
          <w:szCs w:val="32"/>
          <w:u w:val="none"/>
          <w:lang w:val="en-US" w:eastAsia="zh-CN"/>
        </w:rPr>
        <w:t>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b/>
          <w:bCs/>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（六）单位发言（每个单位不超过5分钟）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1、县自然资源和规划局就</w:t>
      </w:r>
      <w:r>
        <w:rPr>
          <w:rFonts w:hint="eastAsia" w:ascii="Times New Roman" w:hAnsi="Times New Roman" w:eastAsia="仿宋_GB2312" w:cs="Times New Roman"/>
          <w:b/>
          <w:bCs/>
          <w:color w:val="auto"/>
          <w:sz w:val="32"/>
          <w:szCs w:val="32"/>
          <w:u w:val="none"/>
          <w:lang w:val="en-US" w:eastAsia="zh-CN"/>
        </w:rPr>
        <w:t>做好</w:t>
      </w:r>
      <w:r>
        <w:rPr>
          <w:rFonts w:hint="default" w:ascii="Times New Roman" w:hAnsi="Times New Roman" w:eastAsia="仿宋_GB2312" w:cs="Times New Roman"/>
          <w:b/>
          <w:bCs/>
          <w:color w:val="auto"/>
          <w:sz w:val="32"/>
          <w:szCs w:val="32"/>
          <w:u w:val="none"/>
          <w:lang w:val="en-US" w:eastAsia="zh-CN"/>
        </w:rPr>
        <w:t>森林防灭火</w:t>
      </w:r>
      <w:r>
        <w:rPr>
          <w:rFonts w:hint="eastAsia" w:ascii="Times New Roman" w:hAnsi="Times New Roman" w:eastAsia="仿宋_GB2312" w:cs="Times New Roman"/>
          <w:b/>
          <w:bCs/>
          <w:color w:val="auto"/>
          <w:sz w:val="32"/>
          <w:szCs w:val="32"/>
          <w:u w:val="none"/>
          <w:lang w:val="en-US" w:eastAsia="zh-CN"/>
        </w:rPr>
        <w:t>及</w:t>
      </w:r>
      <w:r>
        <w:rPr>
          <w:rFonts w:hint="default" w:ascii="Times New Roman" w:hAnsi="Times New Roman" w:eastAsia="仿宋_GB2312" w:cs="Times New Roman"/>
          <w:b/>
          <w:bCs/>
          <w:color w:val="auto"/>
          <w:sz w:val="32"/>
          <w:szCs w:val="32"/>
          <w:u w:val="none"/>
          <w:lang w:val="en-US" w:eastAsia="zh-CN"/>
        </w:rPr>
        <w:t>地质灾害</w:t>
      </w:r>
      <w:r>
        <w:rPr>
          <w:rFonts w:hint="eastAsia" w:ascii="Times New Roman" w:hAnsi="Times New Roman" w:eastAsia="仿宋_GB2312" w:cs="Times New Roman"/>
          <w:b/>
          <w:bCs/>
          <w:color w:val="auto"/>
          <w:sz w:val="32"/>
          <w:szCs w:val="32"/>
          <w:u w:val="none"/>
          <w:lang w:val="en-US" w:eastAsia="zh-CN"/>
        </w:rPr>
        <w:t>防治</w:t>
      </w:r>
      <w:r>
        <w:rPr>
          <w:rFonts w:hint="default" w:ascii="Times New Roman" w:hAnsi="Times New Roman" w:eastAsia="仿宋_GB2312" w:cs="Times New Roman"/>
          <w:b/>
          <w:bCs/>
          <w:color w:val="auto"/>
          <w:sz w:val="32"/>
          <w:szCs w:val="32"/>
          <w:u w:val="none"/>
          <w:lang w:val="en-US" w:eastAsia="zh-CN"/>
        </w:rPr>
        <w:t>工作发言；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2、县住建局就</w:t>
      </w:r>
      <w:r>
        <w:rPr>
          <w:rFonts w:hint="eastAsia" w:ascii="Times New Roman" w:hAnsi="Times New Roman" w:eastAsia="仿宋_GB2312" w:cs="Times New Roman"/>
          <w:b/>
          <w:bCs/>
          <w:color w:val="auto"/>
          <w:sz w:val="32"/>
          <w:szCs w:val="32"/>
          <w:u w:val="none"/>
          <w:lang w:val="en-US" w:eastAsia="zh-CN"/>
        </w:rPr>
        <w:t>做好</w:t>
      </w:r>
      <w:r>
        <w:rPr>
          <w:rFonts w:hint="default" w:ascii="Times New Roman" w:hAnsi="Times New Roman" w:eastAsia="仿宋_GB2312" w:cs="Times New Roman"/>
          <w:b/>
          <w:bCs/>
          <w:color w:val="auto"/>
          <w:sz w:val="32"/>
          <w:szCs w:val="32"/>
          <w:u w:val="none"/>
          <w:lang w:val="en-US" w:eastAsia="zh-CN"/>
        </w:rPr>
        <w:t>城镇燃气</w:t>
      </w:r>
      <w:r>
        <w:rPr>
          <w:rFonts w:hint="eastAsia" w:ascii="Times New Roman" w:hAnsi="Times New Roman" w:eastAsia="仿宋_GB2312" w:cs="Times New Roman"/>
          <w:b/>
          <w:bCs/>
          <w:color w:val="auto"/>
          <w:sz w:val="32"/>
          <w:szCs w:val="32"/>
          <w:u w:val="none"/>
          <w:lang w:val="en-US" w:eastAsia="zh-CN"/>
        </w:rPr>
        <w:t>、</w:t>
      </w:r>
      <w:r>
        <w:rPr>
          <w:rFonts w:hint="default" w:ascii="Times New Roman" w:hAnsi="Times New Roman" w:eastAsia="仿宋_GB2312" w:cs="Times New Roman"/>
          <w:b/>
          <w:bCs/>
          <w:color w:val="auto"/>
          <w:sz w:val="32"/>
          <w:szCs w:val="32"/>
          <w:u w:val="none"/>
          <w:lang w:val="en-US" w:eastAsia="zh-CN"/>
        </w:rPr>
        <w:t>建筑施工</w:t>
      </w:r>
      <w:r>
        <w:rPr>
          <w:rFonts w:hint="eastAsia" w:ascii="Times New Roman" w:hAnsi="Times New Roman" w:eastAsia="仿宋_GB2312" w:cs="Times New Roman"/>
          <w:b/>
          <w:bCs/>
          <w:color w:val="auto"/>
          <w:sz w:val="32"/>
          <w:szCs w:val="32"/>
          <w:u w:val="none"/>
          <w:lang w:val="en-US" w:eastAsia="zh-CN"/>
        </w:rPr>
        <w:t>、自建房</w:t>
      </w:r>
      <w:r>
        <w:rPr>
          <w:rFonts w:hint="default" w:ascii="Times New Roman" w:hAnsi="Times New Roman" w:eastAsia="仿宋_GB2312" w:cs="Times New Roman"/>
          <w:b/>
          <w:bCs/>
          <w:color w:val="auto"/>
          <w:sz w:val="32"/>
          <w:szCs w:val="32"/>
          <w:u w:val="none"/>
          <w:lang w:val="en-US" w:eastAsia="zh-CN"/>
        </w:rPr>
        <w:t>安全工作发言；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3、</w:t>
      </w:r>
      <w:r>
        <w:rPr>
          <w:rFonts w:hint="eastAsia" w:ascii="Times New Roman" w:hAnsi="Times New Roman" w:eastAsia="仿宋_GB2312" w:cs="Times New Roman"/>
          <w:b/>
          <w:bCs/>
          <w:color w:val="auto"/>
          <w:sz w:val="32"/>
          <w:szCs w:val="32"/>
          <w:u w:val="none"/>
          <w:lang w:val="en-US" w:eastAsia="zh-CN"/>
        </w:rPr>
        <w:t>县交警大队就做好春节前后路面安全管控工作发言；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4、</w:t>
      </w:r>
      <w:r>
        <w:rPr>
          <w:rFonts w:hint="default" w:ascii="Times New Roman" w:hAnsi="Times New Roman" w:eastAsia="仿宋_GB2312" w:cs="Times New Roman"/>
          <w:b/>
          <w:bCs/>
          <w:color w:val="auto"/>
          <w:sz w:val="32"/>
          <w:szCs w:val="32"/>
          <w:u w:val="none"/>
          <w:lang w:val="en-US" w:eastAsia="zh-CN"/>
        </w:rPr>
        <w:t>县消防救援大队就</w:t>
      </w:r>
      <w:r>
        <w:rPr>
          <w:rFonts w:hint="eastAsia" w:ascii="Times New Roman" w:hAnsi="Times New Roman" w:eastAsia="仿宋_GB2312" w:cs="Times New Roman"/>
          <w:b/>
          <w:bCs/>
          <w:color w:val="auto"/>
          <w:sz w:val="32"/>
          <w:szCs w:val="32"/>
          <w:u w:val="none"/>
          <w:lang w:val="en-US" w:eastAsia="zh-CN"/>
        </w:rPr>
        <w:t>做好消防安全集中除患攻坚大整治行动</w:t>
      </w:r>
      <w:r>
        <w:rPr>
          <w:rFonts w:hint="default" w:ascii="Times New Roman" w:hAnsi="Times New Roman" w:eastAsia="仿宋_GB2312" w:cs="Times New Roman"/>
          <w:b/>
          <w:bCs/>
          <w:color w:val="auto"/>
          <w:sz w:val="32"/>
          <w:szCs w:val="32"/>
          <w:u w:val="none"/>
          <w:lang w:val="en-US" w:eastAsia="zh-CN"/>
        </w:rPr>
        <w:t>工作发言；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5</w:t>
      </w:r>
      <w:r>
        <w:rPr>
          <w:rFonts w:hint="default" w:ascii="Times New Roman" w:hAnsi="Times New Roman" w:eastAsia="仿宋_GB2312" w:cs="Times New Roman"/>
          <w:b/>
          <w:bCs/>
          <w:color w:val="auto"/>
          <w:sz w:val="32"/>
          <w:szCs w:val="32"/>
          <w:u w:val="none"/>
          <w:lang w:val="en-US" w:eastAsia="zh-CN"/>
        </w:rPr>
        <w:t>、碑院镇</w:t>
      </w:r>
      <w:r>
        <w:rPr>
          <w:rFonts w:hint="eastAsia" w:ascii="Times New Roman" w:hAnsi="Times New Roman" w:eastAsia="仿宋_GB2312" w:cs="Times New Roman"/>
          <w:b/>
          <w:bCs/>
          <w:color w:val="auto"/>
          <w:sz w:val="32"/>
          <w:szCs w:val="32"/>
          <w:u w:val="none"/>
          <w:lang w:val="en-US" w:eastAsia="zh-CN"/>
        </w:rPr>
        <w:t>就做好春节前后安全生产</w:t>
      </w:r>
      <w:r>
        <w:rPr>
          <w:rFonts w:hint="default" w:ascii="Times New Roman" w:hAnsi="Times New Roman" w:eastAsia="仿宋_GB2312" w:cs="Times New Roman"/>
          <w:b/>
          <w:bCs/>
          <w:color w:val="auto"/>
          <w:sz w:val="32"/>
          <w:szCs w:val="32"/>
          <w:u w:val="none"/>
          <w:lang w:val="en-US" w:eastAsia="zh-CN"/>
        </w:rPr>
        <w:t>工作发言。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w:t>
      </w:r>
      <w:r>
        <w:rPr>
          <w:rFonts w:hint="eastAsia" w:ascii="Times New Roman" w:hAnsi="Times New Roman" w:eastAsia="仿宋_GB2312" w:cs="Times New Roman"/>
          <w:b/>
          <w:bCs/>
          <w:color w:val="auto"/>
          <w:sz w:val="32"/>
          <w:szCs w:val="32"/>
          <w:u w:val="none"/>
          <w:lang w:val="en-US" w:eastAsia="zh-CN"/>
        </w:rPr>
        <w:t>七</w:t>
      </w:r>
      <w:r>
        <w:rPr>
          <w:rFonts w:hint="default" w:ascii="Times New Roman" w:hAnsi="Times New Roman" w:eastAsia="仿宋_GB2312" w:cs="Times New Roman"/>
          <w:b/>
          <w:bCs/>
          <w:color w:val="auto"/>
          <w:sz w:val="32"/>
          <w:szCs w:val="32"/>
          <w:u w:val="none"/>
          <w:lang w:val="en-US" w:eastAsia="zh-CN"/>
        </w:rPr>
        <w:t>）县政府分管领导安排部署分管领域安全生产工作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1、县委常委、副县长李磊同志安排部署分管领域安全工作；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2、副县长青旭松同志安排部署分管领域安全生产工作；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3、副县长徐驰骋同志安排部署分管领域安全生产工作；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4、副县长袁彬峰同志安排部署分管领域安全生产工作；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5、副县长何周旋同志安排部署分管领域安全生产工作</w:t>
      </w:r>
      <w:r>
        <w:rPr>
          <w:rFonts w:hint="eastAsia" w:ascii="Times New Roman" w:hAnsi="Times New Roman" w:eastAsia="仿宋_GB2312" w:cs="Times New Roman"/>
          <w:b/>
          <w:bCs/>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五、会务分工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（一）人员通知、会场布置、会议服务等工作由县政府办秘书股、机关事务服务中心负责，县安办协助；会议签到由县安办负责。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二）传达学习材料由县安办负责；尹县长主持词由县安办提供初稿，李磊副县长讲话材料由县应急管理局和县发改局提供初稿，县政府办审核把关；其余县政府分管领导讲话材料由县政府办通知相关部门准备并审核把关；各单位述职</w:t>
      </w:r>
      <w:r>
        <w:rPr>
          <w:rFonts w:hint="eastAsia" w:ascii="Times New Roman" w:hAnsi="Times New Roman" w:eastAsia="仿宋_GB2312" w:cs="Times New Roman"/>
          <w:b/>
          <w:bCs/>
          <w:color w:val="auto"/>
          <w:sz w:val="32"/>
          <w:szCs w:val="32"/>
          <w:u w:val="none"/>
          <w:lang w:val="en-US" w:eastAsia="zh-CN"/>
        </w:rPr>
        <w:t>发言材料</w:t>
      </w:r>
      <w:r>
        <w:rPr>
          <w:rFonts w:hint="default" w:ascii="Times New Roman" w:hAnsi="Times New Roman" w:eastAsia="仿宋_GB2312" w:cs="Times New Roman"/>
          <w:b/>
          <w:bCs/>
          <w:color w:val="auto"/>
          <w:sz w:val="32"/>
          <w:szCs w:val="32"/>
          <w:u w:val="none"/>
          <w:lang w:val="en-US" w:eastAsia="zh-CN"/>
        </w:rPr>
        <w:t>由</w:t>
      </w:r>
      <w:r>
        <w:rPr>
          <w:rFonts w:hint="eastAsia" w:ascii="Times New Roman" w:hAnsi="Times New Roman" w:eastAsia="仿宋_GB2312" w:cs="Times New Roman"/>
          <w:b/>
          <w:bCs/>
          <w:color w:val="auto"/>
          <w:sz w:val="32"/>
          <w:szCs w:val="32"/>
          <w:u w:val="none"/>
          <w:lang w:val="en-US" w:eastAsia="zh-CN"/>
        </w:rPr>
        <w:t>相关</w:t>
      </w:r>
      <w:r>
        <w:rPr>
          <w:rFonts w:hint="default" w:ascii="Times New Roman" w:hAnsi="Times New Roman" w:eastAsia="仿宋_GB2312" w:cs="Times New Roman"/>
          <w:b/>
          <w:bCs/>
          <w:color w:val="auto"/>
          <w:sz w:val="32"/>
          <w:szCs w:val="32"/>
          <w:u w:val="none"/>
          <w:lang w:val="en-US" w:eastAsia="zh-CN"/>
        </w:rPr>
        <w:t>单位自行准备并交县安委办统一印制。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（三）福康供水公司、国网南部供电公司分别负责会议期间用水、用电保障；县公安局、县信访局负责会场安全维稳工作和交通秩序管控；县纪委监委、县目标绩效办负责会风会纪督查。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附件：县安委会</w:t>
      </w:r>
      <w:r>
        <w:rPr>
          <w:rFonts w:hint="eastAsia" w:ascii="Times New Roman" w:hAnsi="Times New Roman" w:eastAsia="仿宋_GB2312" w:cs="Times New Roman"/>
          <w:b/>
          <w:bCs/>
          <w:color w:val="auto"/>
          <w:sz w:val="32"/>
          <w:szCs w:val="32"/>
          <w:u w:val="none"/>
          <w:lang w:val="en-US" w:eastAsia="zh-CN"/>
        </w:rPr>
        <w:t>、县森防指</w:t>
      </w:r>
      <w:r>
        <w:rPr>
          <w:rFonts w:hint="default" w:ascii="Times New Roman" w:hAnsi="Times New Roman" w:eastAsia="仿宋_GB2312" w:cs="Times New Roman"/>
          <w:b/>
          <w:bCs/>
          <w:color w:val="auto"/>
          <w:sz w:val="32"/>
          <w:szCs w:val="32"/>
          <w:u w:val="none"/>
          <w:lang w:val="en-US" w:eastAsia="zh-CN"/>
        </w:rPr>
        <w:t>成员单位和重点企事业单位名单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 xml:space="preserve">                   南部县安全生产委员会办公室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 xml:space="preserve">                        2024年1月30日</w:t>
      </w:r>
    </w:p>
    <w:p>
      <w:pP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bCs/>
          <w:color w:val="auto"/>
          <w:sz w:val="32"/>
          <w:szCs w:val="32"/>
          <w:lang w:val="en-US" w:eastAsia="zh-CN"/>
        </w:rPr>
      </w:pPr>
    </w:p>
    <w:p>
      <w:pPr>
        <w:spacing w:line="600" w:lineRule="exact"/>
        <w:jc w:val="center"/>
        <w:rPr>
          <w:rFonts w:hint="default" w:ascii="Times New Roman" w:hAnsi="Times New Roman" w:eastAsia="方正小标宋简体" w:cs="Times New Roman"/>
          <w:b/>
          <w:bCs/>
          <w:color w:val="auto"/>
          <w:w w:val="88"/>
          <w:sz w:val="44"/>
          <w:szCs w:val="44"/>
          <w:lang w:eastAsia="zh-CN"/>
        </w:rPr>
      </w:pPr>
      <w:r>
        <w:rPr>
          <w:rFonts w:hint="default" w:ascii="Times New Roman" w:hAnsi="Times New Roman" w:eastAsia="方正小标宋简体" w:cs="Times New Roman"/>
          <w:b/>
          <w:bCs/>
          <w:color w:val="auto"/>
          <w:w w:val="88"/>
          <w:sz w:val="44"/>
          <w:szCs w:val="44"/>
          <w:lang w:val="en-US" w:eastAsia="zh-CN"/>
        </w:rPr>
        <w:t>县安委会</w:t>
      </w:r>
      <w:r>
        <w:rPr>
          <w:rFonts w:hint="eastAsia" w:ascii="Times New Roman" w:hAnsi="Times New Roman" w:eastAsia="方正小标宋简体" w:cs="Times New Roman"/>
          <w:b/>
          <w:bCs/>
          <w:color w:val="auto"/>
          <w:w w:val="88"/>
          <w:sz w:val="44"/>
          <w:szCs w:val="44"/>
          <w:lang w:val="en-US" w:eastAsia="zh-CN"/>
        </w:rPr>
        <w:t>、县森防指</w:t>
      </w:r>
      <w:r>
        <w:rPr>
          <w:rFonts w:hint="default" w:ascii="Times New Roman" w:hAnsi="Times New Roman" w:eastAsia="方正小标宋简体" w:cs="Times New Roman"/>
          <w:b/>
          <w:bCs/>
          <w:color w:val="auto"/>
          <w:w w:val="88"/>
          <w:sz w:val="44"/>
          <w:szCs w:val="44"/>
          <w:lang w:val="en-US" w:eastAsia="zh-CN"/>
        </w:rPr>
        <w:t>成员单位及重点企事业单位名单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eastAsia="zh-CN"/>
        </w:rPr>
        <w:t>县安委会、县森防指成员单位：</w:t>
      </w:r>
      <w:r>
        <w:rPr>
          <w:rFonts w:hint="default" w:ascii="Times New Roman" w:hAnsi="Times New Roman" w:eastAsia="仿宋_GB2312" w:cs="Times New Roman"/>
          <w:b/>
          <w:bCs w:val="0"/>
          <w:color w:val="auto"/>
          <w:sz w:val="32"/>
          <w:szCs w:val="32"/>
          <w:lang w:val="en-US" w:eastAsia="zh-CN"/>
        </w:rPr>
        <w:t>县</w:t>
      </w:r>
      <w:r>
        <w:rPr>
          <w:rFonts w:hint="default" w:ascii="Times New Roman" w:hAnsi="Times New Roman" w:eastAsia="仿宋_GB2312" w:cs="Times New Roman"/>
          <w:b/>
          <w:bCs w:val="0"/>
          <w:color w:val="auto"/>
          <w:sz w:val="32"/>
          <w:szCs w:val="32"/>
        </w:rPr>
        <w:t>纪委监委</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县委办</w:t>
      </w:r>
      <w:r>
        <w:rPr>
          <w:rFonts w:hint="default" w:ascii="Times New Roman" w:hAnsi="Times New Roman" w:eastAsia="仿宋_GB2312" w:cs="Times New Roman"/>
          <w:b/>
          <w:bCs w:val="0"/>
          <w:color w:val="auto"/>
          <w:sz w:val="32"/>
          <w:szCs w:val="32"/>
          <w:lang w:val="en-US" w:eastAsia="zh-CN"/>
        </w:rPr>
        <w:t>、县政府办</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val="en-US" w:eastAsia="zh-CN"/>
        </w:rPr>
        <w:t>县委组织部、县委宣传部、县委统战部（县民宗局）、县委政法委、县检察院、县人武部、县委目标绩效办、县委编办、县发改局、县商务经信局、县民政局、县财政局、县国资中心、县人社局、县自规局、南部生态环境局、县</w:t>
      </w:r>
      <w:r>
        <w:rPr>
          <w:rFonts w:hint="default" w:ascii="Times New Roman" w:hAnsi="Times New Roman" w:eastAsia="仿宋_GB2312" w:cs="Times New Roman"/>
          <w:b/>
          <w:bCs w:val="0"/>
          <w:color w:val="auto"/>
          <w:sz w:val="32"/>
          <w:szCs w:val="32"/>
        </w:rPr>
        <w:t>住建局</w:t>
      </w:r>
      <w:r>
        <w:rPr>
          <w:rFonts w:hint="default" w:ascii="Times New Roman" w:hAnsi="Times New Roman" w:eastAsia="仿宋_GB2312" w:cs="Times New Roman"/>
          <w:b/>
          <w:bCs w:val="0"/>
          <w:color w:val="auto"/>
          <w:sz w:val="32"/>
          <w:szCs w:val="32"/>
          <w:lang w:val="en-US" w:eastAsia="zh-CN"/>
        </w:rPr>
        <w:t>、县房管局、县交通运输局、县运管局、县公路一局、县公路二局、县</w:t>
      </w:r>
      <w:r>
        <w:rPr>
          <w:rFonts w:hint="default" w:ascii="Times New Roman" w:hAnsi="Times New Roman" w:eastAsia="仿宋_GB2312" w:cs="Times New Roman"/>
          <w:b/>
          <w:bCs w:val="0"/>
          <w:color w:val="auto"/>
          <w:sz w:val="32"/>
          <w:szCs w:val="32"/>
        </w:rPr>
        <w:t>路政大队、</w:t>
      </w:r>
      <w:r>
        <w:rPr>
          <w:rFonts w:hint="default" w:ascii="Times New Roman" w:hAnsi="Times New Roman" w:eastAsia="仿宋_GB2312" w:cs="Times New Roman"/>
          <w:b/>
          <w:bCs w:val="0"/>
          <w:color w:val="auto"/>
          <w:sz w:val="32"/>
          <w:szCs w:val="32"/>
          <w:lang w:val="en-US" w:eastAsia="zh-CN"/>
        </w:rPr>
        <w:t>县</w:t>
      </w:r>
      <w:r>
        <w:rPr>
          <w:rFonts w:hint="default" w:ascii="Times New Roman" w:hAnsi="Times New Roman" w:eastAsia="仿宋_GB2312" w:cs="Times New Roman"/>
          <w:b/>
          <w:bCs w:val="0"/>
          <w:color w:val="auto"/>
          <w:sz w:val="32"/>
          <w:szCs w:val="32"/>
        </w:rPr>
        <w:t>海事处、</w:t>
      </w:r>
      <w:r>
        <w:rPr>
          <w:rFonts w:hint="default" w:ascii="Times New Roman" w:hAnsi="Times New Roman" w:eastAsia="仿宋_GB2312" w:cs="Times New Roman"/>
          <w:b/>
          <w:bCs w:val="0"/>
          <w:color w:val="auto"/>
          <w:sz w:val="32"/>
          <w:szCs w:val="32"/>
          <w:lang w:val="en-US" w:eastAsia="zh-CN"/>
        </w:rPr>
        <w:t>县</w:t>
      </w:r>
      <w:r>
        <w:rPr>
          <w:rFonts w:hint="default" w:ascii="Times New Roman" w:hAnsi="Times New Roman" w:eastAsia="仿宋_GB2312" w:cs="Times New Roman"/>
          <w:b/>
          <w:bCs w:val="0"/>
          <w:color w:val="auto"/>
          <w:sz w:val="32"/>
          <w:szCs w:val="32"/>
        </w:rPr>
        <w:t>航道段、</w:t>
      </w:r>
      <w:r>
        <w:rPr>
          <w:rFonts w:hint="default" w:ascii="Times New Roman" w:hAnsi="Times New Roman" w:eastAsia="仿宋_GB2312" w:cs="Times New Roman"/>
          <w:b/>
          <w:bCs w:val="0"/>
          <w:color w:val="auto"/>
          <w:sz w:val="32"/>
          <w:szCs w:val="32"/>
          <w:lang w:val="en-US" w:eastAsia="zh-CN"/>
        </w:rPr>
        <w:t>县综合执法局、县应急管理局、县市场监管局、南部经开区、县公安局、县教科体局、县卫健局、县文广旅局、县农业农村局、县水务局、县气象局、县乡村振兴局、县司法局、县邮政管理局、县升钟水库灌区管理局、县审计局、县退役军人事务局、县总工会、团县委、县妇联、县供销社、县公安交警大队、县消防救援大队、县</w:t>
      </w:r>
      <w:r>
        <w:rPr>
          <w:rFonts w:hint="default" w:ascii="Times New Roman" w:hAnsi="Times New Roman" w:eastAsia="仿宋_GB2312" w:cs="Times New Roman"/>
          <w:b/>
          <w:bCs w:val="0"/>
          <w:color w:val="auto"/>
          <w:sz w:val="32"/>
          <w:szCs w:val="32"/>
        </w:rPr>
        <w:t>武警中队、</w:t>
      </w:r>
      <w:r>
        <w:rPr>
          <w:rFonts w:hint="default" w:ascii="Times New Roman" w:hAnsi="Times New Roman" w:eastAsia="仿宋_GB2312" w:cs="Times New Roman"/>
          <w:b/>
          <w:bCs w:val="0"/>
          <w:color w:val="auto"/>
          <w:sz w:val="32"/>
          <w:szCs w:val="32"/>
          <w:lang w:val="en-US" w:eastAsia="zh-CN"/>
        </w:rPr>
        <w:t>县</w:t>
      </w:r>
      <w:r>
        <w:rPr>
          <w:rFonts w:hint="default" w:ascii="Times New Roman" w:hAnsi="Times New Roman" w:eastAsia="仿宋_GB2312" w:cs="Times New Roman"/>
          <w:b/>
          <w:bCs w:val="0"/>
          <w:color w:val="auto"/>
          <w:sz w:val="32"/>
          <w:szCs w:val="32"/>
        </w:rPr>
        <w:t>人防办</w:t>
      </w:r>
      <w:r>
        <w:rPr>
          <w:rFonts w:hint="default"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共53个</w:t>
      </w:r>
      <w:r>
        <w:rPr>
          <w:rFonts w:hint="eastAsia" w:ascii="Times New Roman" w:hAnsi="Times New Roman" w:eastAsia="仿宋_GB2312" w:cs="Times New Roman"/>
          <w:b/>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default" w:ascii="Times New Roman" w:hAnsi="Times New Roman" w:eastAsia="仿宋_GB2312" w:cs="Times New Roman"/>
          <w:b/>
          <w:color w:val="auto"/>
          <w:sz w:val="32"/>
          <w:szCs w:val="32"/>
          <w:lang w:val="en-US" w:eastAsia="zh-CN"/>
        </w:rPr>
      </w:pPr>
      <w:r>
        <w:rPr>
          <w:rFonts w:hint="eastAsia" w:ascii="Times New Roman" w:hAnsi="Times New Roman" w:eastAsia="仿宋_GB2312" w:cs="Times New Roman"/>
          <w:b/>
          <w:color w:val="auto"/>
          <w:sz w:val="32"/>
          <w:szCs w:val="32"/>
          <w:lang w:val="en-US" w:eastAsia="zh-CN"/>
        </w:rPr>
        <w:t>2.重点企事业单位：供电公司、红电公司、天然气公司、福康供水、南运集团、当代运业、公交公司、永生化工、中盐银港、南部县烟花爆竹公司、陵江花炮、永生原材料、天宇烟爆、金星花炮、奇特花炮、中石油南部销售公司、电信南部分公司、移动南部分公司、联通南部分公司单位、</w:t>
      </w:r>
      <w:r>
        <w:rPr>
          <w:rFonts w:hint="default" w:ascii="Times New Roman" w:hAnsi="Times New Roman" w:eastAsia="仿宋_GB2312" w:cs="Times New Roman"/>
          <w:b/>
          <w:color w:val="auto"/>
          <w:sz w:val="32"/>
          <w:szCs w:val="32"/>
          <w:lang w:val="en-US" w:eastAsia="zh-CN"/>
        </w:rPr>
        <w:t>铁塔公司、</w:t>
      </w:r>
      <w:r>
        <w:rPr>
          <w:rFonts w:hint="eastAsia" w:ascii="Times New Roman" w:hAnsi="Times New Roman" w:eastAsia="仿宋_GB2312" w:cs="Times New Roman"/>
          <w:b/>
          <w:color w:val="auto"/>
          <w:sz w:val="32"/>
          <w:szCs w:val="32"/>
          <w:lang w:val="en-US" w:eastAsia="zh-CN"/>
        </w:rPr>
        <w:t>经开公司、满投公司、万达燃气公司、嘉佳欣燃气公司主要负责人（共24个）。</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A44B7"/>
    <w:multiLevelType w:val="singleLevel"/>
    <w:tmpl w:val="106A44B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B5E81"/>
    <w:rsid w:val="00CA1BB3"/>
    <w:rsid w:val="01092105"/>
    <w:rsid w:val="010E0F27"/>
    <w:rsid w:val="0159313B"/>
    <w:rsid w:val="0183151F"/>
    <w:rsid w:val="02101F17"/>
    <w:rsid w:val="02747E90"/>
    <w:rsid w:val="0344229F"/>
    <w:rsid w:val="048B3AD0"/>
    <w:rsid w:val="05EC3946"/>
    <w:rsid w:val="067E18A6"/>
    <w:rsid w:val="074219B8"/>
    <w:rsid w:val="09EF6295"/>
    <w:rsid w:val="0BB31537"/>
    <w:rsid w:val="0CC37D7B"/>
    <w:rsid w:val="0DE01976"/>
    <w:rsid w:val="0DF14D63"/>
    <w:rsid w:val="0E01751B"/>
    <w:rsid w:val="0E0570AC"/>
    <w:rsid w:val="0E8B7B1D"/>
    <w:rsid w:val="105458FE"/>
    <w:rsid w:val="111F797D"/>
    <w:rsid w:val="11EB328A"/>
    <w:rsid w:val="1219517C"/>
    <w:rsid w:val="12976B85"/>
    <w:rsid w:val="1341790C"/>
    <w:rsid w:val="13A57786"/>
    <w:rsid w:val="13FB7886"/>
    <w:rsid w:val="14081D5A"/>
    <w:rsid w:val="14C15298"/>
    <w:rsid w:val="15B61C7A"/>
    <w:rsid w:val="15DE1964"/>
    <w:rsid w:val="17892228"/>
    <w:rsid w:val="17EA4C69"/>
    <w:rsid w:val="18256726"/>
    <w:rsid w:val="1A42283A"/>
    <w:rsid w:val="1CD96CDF"/>
    <w:rsid w:val="1D691A90"/>
    <w:rsid w:val="1D831247"/>
    <w:rsid w:val="1E1D3377"/>
    <w:rsid w:val="1EF20D6F"/>
    <w:rsid w:val="21BC4226"/>
    <w:rsid w:val="22276728"/>
    <w:rsid w:val="22BA6094"/>
    <w:rsid w:val="230C5ACC"/>
    <w:rsid w:val="24D77A86"/>
    <w:rsid w:val="261B4865"/>
    <w:rsid w:val="2682592C"/>
    <w:rsid w:val="26FA2AFF"/>
    <w:rsid w:val="273F3F79"/>
    <w:rsid w:val="29B90D93"/>
    <w:rsid w:val="2A511C38"/>
    <w:rsid w:val="2AAB7A0D"/>
    <w:rsid w:val="2AD63577"/>
    <w:rsid w:val="2AF87670"/>
    <w:rsid w:val="2C073132"/>
    <w:rsid w:val="2D0E4B21"/>
    <w:rsid w:val="2DF408E3"/>
    <w:rsid w:val="2E40086E"/>
    <w:rsid w:val="307F13D2"/>
    <w:rsid w:val="31BF56DB"/>
    <w:rsid w:val="32A66524"/>
    <w:rsid w:val="32BC0518"/>
    <w:rsid w:val="33794652"/>
    <w:rsid w:val="338118A3"/>
    <w:rsid w:val="33BC7CAF"/>
    <w:rsid w:val="343B117A"/>
    <w:rsid w:val="349B45FD"/>
    <w:rsid w:val="363D010A"/>
    <w:rsid w:val="37E31DCC"/>
    <w:rsid w:val="38CA1A56"/>
    <w:rsid w:val="39710488"/>
    <w:rsid w:val="3A341148"/>
    <w:rsid w:val="3AE841FC"/>
    <w:rsid w:val="3BB62384"/>
    <w:rsid w:val="3C8A4534"/>
    <w:rsid w:val="3E3D6055"/>
    <w:rsid w:val="3E4B1F60"/>
    <w:rsid w:val="3E854C3E"/>
    <w:rsid w:val="40993106"/>
    <w:rsid w:val="40C0201E"/>
    <w:rsid w:val="42444DFD"/>
    <w:rsid w:val="442D02B9"/>
    <w:rsid w:val="45474FA3"/>
    <w:rsid w:val="463579D3"/>
    <w:rsid w:val="473E0622"/>
    <w:rsid w:val="47422C86"/>
    <w:rsid w:val="481550E9"/>
    <w:rsid w:val="483A38E7"/>
    <w:rsid w:val="4929317A"/>
    <w:rsid w:val="4A4B7862"/>
    <w:rsid w:val="4B8C7160"/>
    <w:rsid w:val="4E9A08F9"/>
    <w:rsid w:val="4F3334C7"/>
    <w:rsid w:val="4FCD23DC"/>
    <w:rsid w:val="50781604"/>
    <w:rsid w:val="51255738"/>
    <w:rsid w:val="54355AB4"/>
    <w:rsid w:val="54BC57EF"/>
    <w:rsid w:val="54E833A5"/>
    <w:rsid w:val="556F58AB"/>
    <w:rsid w:val="55A50FD6"/>
    <w:rsid w:val="55EE2EA8"/>
    <w:rsid w:val="55F14748"/>
    <w:rsid w:val="55F33AD2"/>
    <w:rsid w:val="58264C25"/>
    <w:rsid w:val="58511985"/>
    <w:rsid w:val="58D92DE1"/>
    <w:rsid w:val="58F64A81"/>
    <w:rsid w:val="5A0E0777"/>
    <w:rsid w:val="5A554317"/>
    <w:rsid w:val="5AA138D0"/>
    <w:rsid w:val="5C1C5B42"/>
    <w:rsid w:val="5E0307AD"/>
    <w:rsid w:val="5EE26697"/>
    <w:rsid w:val="5EE77DB8"/>
    <w:rsid w:val="5EF50BD6"/>
    <w:rsid w:val="60AD4850"/>
    <w:rsid w:val="610E04B9"/>
    <w:rsid w:val="614D001B"/>
    <w:rsid w:val="61795F84"/>
    <w:rsid w:val="628404D9"/>
    <w:rsid w:val="62FF3CE9"/>
    <w:rsid w:val="63AC5E99"/>
    <w:rsid w:val="657C74B1"/>
    <w:rsid w:val="67E177FF"/>
    <w:rsid w:val="67EB0B43"/>
    <w:rsid w:val="686007CB"/>
    <w:rsid w:val="686277E2"/>
    <w:rsid w:val="68CC5C81"/>
    <w:rsid w:val="69AE60D5"/>
    <w:rsid w:val="6BBC5DCA"/>
    <w:rsid w:val="6BE80553"/>
    <w:rsid w:val="6CFB70F3"/>
    <w:rsid w:val="6E6C12BF"/>
    <w:rsid w:val="6EB900E0"/>
    <w:rsid w:val="6EC35E3A"/>
    <w:rsid w:val="6F3D34C3"/>
    <w:rsid w:val="6F455B47"/>
    <w:rsid w:val="6FF20B8D"/>
    <w:rsid w:val="707C1EA3"/>
    <w:rsid w:val="70DF4478"/>
    <w:rsid w:val="722E0CC8"/>
    <w:rsid w:val="725A5C8A"/>
    <w:rsid w:val="72F53C62"/>
    <w:rsid w:val="736B2332"/>
    <w:rsid w:val="73ED0CA7"/>
    <w:rsid w:val="753E398B"/>
    <w:rsid w:val="784C3734"/>
    <w:rsid w:val="78BA359E"/>
    <w:rsid w:val="78BB48A3"/>
    <w:rsid w:val="78D11FD9"/>
    <w:rsid w:val="798A66D7"/>
    <w:rsid w:val="79FE62C3"/>
    <w:rsid w:val="7B90566C"/>
    <w:rsid w:val="7C0B3AB0"/>
    <w:rsid w:val="7C2979C4"/>
    <w:rsid w:val="7DF04F9C"/>
    <w:rsid w:val="7E4110DA"/>
    <w:rsid w:val="7FAD7794"/>
    <w:rsid w:val="9BED4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rPr>
      <w:rFonts w:ascii="宋体" w:cs="宋体"/>
      <w:sz w:val="18"/>
      <w:szCs w:val="18"/>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V</dc:creator>
  <cp:lastModifiedBy>user</cp:lastModifiedBy>
  <cp:lastPrinted>2024-01-31T14:55:00Z</cp:lastPrinted>
  <dcterms:modified xsi:type="dcterms:W3CDTF">2024-12-27T10:33:50Z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0C5585CCAC904448B420AF553621235E</vt:lpwstr>
  </property>
</Properties>
</file>