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市文化和旅游局扎实开展“两会”期间文旅市场安全生产督导检查工作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right="0" w:firstLine="70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为深入学习贯彻习近平总书记关于安全生产工作的重要批示精神，深刻汲取河南南阳火灾、云南昭通地质灾害、江西渝水火灾等重大安全事故教训，确保我市文旅市场安全稳定、有序运行，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  <w:lang w:val="en-US" w:eastAsia="zh-CN"/>
        </w:rPr>
        <w:t>阆中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市文化和旅游局结合省、市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  <w:lang w:val="en-US" w:eastAsia="zh-CN"/>
        </w:rPr>
        <w:t>近期消防安全以及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安全生产工作安排部署，全面开展文旅市场安全风险隐患排查整治工作。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0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由局领导带队对全市旅行社、网吧、KTV等文旅经营单位进行突击检查。此次检查重点查看各经营场所内消防器材设备配置是否完好，人员疏散通道是否畅通，安全出口是否设置明显标志等，旅行社是否存在低价游，是否签订旅游合同，旅游包车运行情况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0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检查过程中，检查组要求各经营单位切实履行好企业主体责任，落实场所日常检查制度，加强消防安全应急设施的实操培训，严格遵守安全生产法律法规和标准，认真排查和整改安全生产风险隐患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6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</w:rPr>
        <w:t>下一步，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  <w:t>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</w:rPr>
        <w:t>文旅局将持续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  <w:t>在全国“两会”期间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</w:rPr>
        <w:t>落实好“管行业必须管安全”的工作职责，突出检查重点，增加检查频次，强化检查力度，高效整改清零，切实保障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  <w:t>文旅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</w:rPr>
        <w:t>市场安全生产形势持续稳定。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6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  <w:t xml:space="preserve">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956" w:firstLineChars="13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DFDFD"/>
          <w:lang w:val="en-US" w:eastAsia="zh-CN"/>
        </w:rPr>
        <w:t>市场股2024.2.27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JlMDFmZGQyNTMzMTA0ZjJhOThmZjU4OWZlYWYifQ=="/>
  </w:docVars>
  <w:rsids>
    <w:rsidRoot w:val="6D0556EC"/>
    <w:rsid w:val="6D0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2024-03-05T08:02:00Z</dcterms:created>
  <dc:creator>小葡萄</dc:creator>
  <cp:lastModifiedBy>小葡萄</cp:lastModifiedBy>
  <dcterms:modified xsi:type="dcterms:W3CDTF">2024-03-05T08:09:28Z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78069FC898FA4634AB19FA37D23A07EE_11</vt:lpwstr>
  </property>
</Properties>
</file>