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嘉陵区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val="en-US" w:eastAsia="zh-CN"/>
        </w:rPr>
        <w:t>动物卫生监督所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安全生产工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8"/>
          <w:w w:val="58"/>
          <w:kern w:val="0"/>
          <w:sz w:val="100"/>
          <w:fitText w:val="9315" w:id="47867450"/>
          <w:lang w:eastAsia="zh-CN"/>
        </w:rPr>
        <w:t>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  <w:t>会  议  纪  要</w:t>
      </w:r>
    </w:p>
    <w:p>
      <w:pPr>
        <w:pStyle w:val="6"/>
        <w:rPr>
          <w:rFonts w:hint="eastAsia" w:eastAsia="方正小标宋_GBK"/>
          <w:lang w:eastAsia="zh-CN"/>
        </w:rPr>
      </w:pPr>
    </w:p>
    <w:p>
      <w:pPr>
        <w:pStyle w:val="2"/>
        <w:ind w:left="420" w:firstLine="0" w:firstLineChars="0"/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202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年第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次</w:t>
      </w:r>
    </w:p>
    <w:p>
      <w:pPr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368300</wp:posOffset>
                </wp:positionV>
                <wp:extent cx="57994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9pt;height:0pt;width:456.65pt;z-index:251660288;mso-width-relative:page;mso-height-relative:page;" filled="f" stroked="t" coordsize="21600,21600" o:gfxdata="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oc1/WAAAACAEAAA8AAAAAAAAAAQAgAAAAIgAAAGRycy9kb3ducmV2LnhtbFBL&#10;AQIUABQAAAAIAIdO4kAqohx1+AEAAOU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嘉陵区动物卫生监督所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          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202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年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月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日</w:t>
      </w:r>
    </w:p>
    <w:p>
      <w:pPr>
        <w:adjustRightInd w:val="0"/>
        <w:spacing w:line="600" w:lineRule="exac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17780</wp:posOffset>
                </wp:positionV>
                <wp:extent cx="580072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.4pt;height:0pt;width:456.75pt;z-index:251659264;mso-width-relative:page;mso-height-relative:page;" filled="f" stroked="t" coordsize="21600,21600" o:gfxdata="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yQFNEAAAAGAQAADwAAAAAAAAABACAAAAAiAAAAZHJzL2Rvd25yZXYueG1sUEsBAhQAFAAA&#10;AAgAh07iQCGjAuD2AQAA5QMAAA4AAAAAAAAAAQAgAAAAIAEAAGRycy9lMm9Eb2MueG1sUEsFBgAA&#10;AAAGAAYAWQEAAIg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600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南充市嘉陵区屠宰和饲料行业“强安2023”工作会议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任海军副局长传达国省市近期安全会议精神。对第二季度的安全生产工作作如下安排：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提高政治站位，切实筑牢安全生产防线。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聚集重点领域，扎实开展安全隐患排查整治。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强化使命担当，认真履行安全生产责任。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二、贾林帅会上通报了遂宁粉尘爆炸，营山屠宰场高压水枪漏电事故，并做出以下工作安排：</w:t>
      </w:r>
    </w:p>
    <w:p>
      <w:pPr>
        <w:pStyle w:val="6"/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1.今年汛期提前到来，各站立即行动，进行安全隐患的大排查。</w:t>
      </w:r>
    </w:p>
    <w:p>
      <w:pPr>
        <w:pStyle w:val="6"/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2.对照营山屠宰场出现的安全事故，对我区的屠宰场开展全面的安全隐患排查工作，梳理出各屠宰场的安全生产薄弱环节，加强指导，确保安全生产。</w:t>
      </w:r>
    </w:p>
    <w:p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3.压实各企业的安全主体责任，从思想上重视起来，务必树立安全的底线思维。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出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席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任海军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参会人员</w:t>
      </w:r>
    </w:p>
    <w:p>
      <w:pPr>
        <w:adjustRightInd w:val="0"/>
        <w:spacing w:line="600" w:lineRule="exact"/>
        <w:ind w:firstLine="640" w:firstLineChars="200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弋明、张绍斌、王勇、杜勇、任天永、王俊权、任水平、杨海超、贾林帅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、何大武、赵果、李岭、蒲攀、石诚林、陈曦、赵海英、唐小平、樊思波、刘美珍、冯艳、刘瑜、李波、蒋琴吟、杨健、唐熊、周燕、青颖、贾琦</w:t>
      </w:r>
    </w:p>
    <w:p>
      <w:pPr>
        <w:pStyle w:val="6"/>
        <w:rPr>
          <w:rFonts w:hint="default"/>
          <w:lang w:val="en-US"/>
        </w:rPr>
      </w:pPr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1FE1C"/>
    <w:multiLevelType w:val="singleLevel"/>
    <w:tmpl w:val="8A31FE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30C5EC"/>
    <w:multiLevelType w:val="singleLevel"/>
    <w:tmpl w:val="AB30C5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hkOTAyMDRiYjU0NzMzNDhmMjNmZGViYzA2NWYifQ=="/>
  </w:docVars>
  <w:rsids>
    <w:rsidRoot w:val="00000000"/>
    <w:rsid w:val="18FA5CB5"/>
    <w:rsid w:val="1B522B5E"/>
    <w:rsid w:val="1D30223A"/>
    <w:rsid w:val="341B3FDD"/>
    <w:rsid w:val="360831F6"/>
    <w:rsid w:val="374455F9"/>
    <w:rsid w:val="3FFE0C0E"/>
    <w:rsid w:val="46D72735"/>
    <w:rsid w:val="47225709"/>
    <w:rsid w:val="57EA78A0"/>
    <w:rsid w:val="5F5E2FD2"/>
    <w:rsid w:val="654E3963"/>
    <w:rsid w:val="6A157D9F"/>
    <w:rsid w:val="71D52D34"/>
    <w:rsid w:val="73976BA8"/>
    <w:rsid w:val="762B13B3"/>
    <w:rsid w:val="7D10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仿宋"/>
      <w:kern w:val="0"/>
      <w:sz w:val="32"/>
      <w:szCs w:val="21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445</Characters>
  <Lines>0</Lines>
  <Paragraphs>0</Paragraphs>
  <TotalTime>59</TotalTime>
  <ScaleCrop>false</ScaleCrop>
  <LinksUpToDate>false</LinksUpToDate>
  <CharactersWithSpaces>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2022-04-02T02:02:00Z</dcterms:created>
  <dc:creator>Administrator</dc:creator>
  <cp:lastModifiedBy>€PP^_^</cp:lastModifiedBy>
  <dcterms:modified xsi:type="dcterms:W3CDTF">2023-11-08T03:18:36Z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CB4FA987A8584998BFB853E984DDC876_13</vt:lpwstr>
  </property>
</Properties>
</file>