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议题</w:t>
      </w:r>
      <w:r>
        <w:rPr>
          <w:rFonts w:hint="eastAsia" w:ascii="方正仿宋_GBK" w:hAnsi="仿宋_GB2312" w:eastAsia="方正仿宋_GBK" w:cs="仿宋_GB2312"/>
          <w:sz w:val="32"/>
          <w:szCs w:val="32"/>
          <w:lang w:eastAsia="zh-CN"/>
        </w:rPr>
        <w:t>八</w:t>
      </w:r>
      <w:r>
        <w:rPr>
          <w:rFonts w:hint="eastAsia" w:ascii="方正仿宋_GBK" w:hAnsi="仿宋_GB2312" w:eastAsia="方正仿宋_GBK" w:cs="仿宋_GB2312"/>
          <w:sz w:val="32"/>
          <w:szCs w:val="32"/>
        </w:rPr>
        <w:t>：研究讨论</w:t>
      </w:r>
      <w:r>
        <w:rPr>
          <w:rFonts w:hint="eastAsia" w:ascii="方正仿宋_GBK" w:hAnsi="仿宋_GB2312" w:eastAsia="方正仿宋_GBK" w:cs="仿宋_GB2312"/>
          <w:sz w:val="32"/>
          <w:szCs w:val="32"/>
          <w:lang w:eastAsia="zh-CN"/>
        </w:rPr>
        <w:t>八</w:t>
      </w:r>
      <w:r>
        <w:rPr>
          <w:rFonts w:hint="eastAsia" w:ascii="方正仿宋_GBK" w:hAnsi="仿宋_GB2312" w:eastAsia="方正仿宋_GBK" w:cs="仿宋_GB2312"/>
          <w:sz w:val="32"/>
          <w:szCs w:val="32"/>
        </w:rPr>
        <w:t>月份火灾防控工作。</w:t>
      </w:r>
      <w:r>
        <w:rPr>
          <w:rFonts w:hint="eastAsia" w:ascii="方正仿宋_GBK" w:hAnsi="仿宋_GB2312" w:eastAsia="方正仿宋_GBK" w:cs="仿宋_GB2312"/>
          <w:color w:val="FF0000"/>
          <w:sz w:val="32"/>
          <w:szCs w:val="32"/>
        </w:rPr>
        <w:t>[时间随意]</w:t>
      </w:r>
    </w:p>
    <w:p>
      <w:pPr>
        <w:ind w:firstLine="640"/>
        <w:jc w:val="both"/>
        <w:rPr>
          <w:rFonts w:hint="default" w:ascii="Times New Roman" w:hAnsi="Times New Roman" w:eastAsia="方正仿宋_GBK" w:cs="Times New Roman"/>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7</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2</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人，受伤0人，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3.94</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其中电气引发火灾</w:t>
      </w:r>
      <w:r>
        <w:rPr>
          <w:rFonts w:hint="eastAsia" w:ascii="Times New Roman" w:hAnsi="Times New Roman" w:eastAsia="方正仿宋_GBK" w:cs="Times New Roman"/>
          <w:b w:val="0"/>
          <w:bCs w:val="0"/>
          <w:color w:val="auto"/>
          <w:sz w:val="32"/>
          <w:szCs w:val="40"/>
          <w:lang w:val="en-US" w:eastAsia="zh-CN"/>
        </w:rPr>
        <w:t>2</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100%</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大队共检查单位场所101家，发现火灾隐患或违法行为240处，督促整改火灾隐患或违法行为233处，下发责令改正通知书93份，下发行政处罚决定书0份，下发临时查封决定书0份，责令“三停”0家，罚款0元</w:t>
      </w:r>
      <w:r>
        <w:rPr>
          <w:rFonts w:hint="eastAsia" w:ascii="方正仿宋_GBK" w:hAnsi="仿宋_GB2312" w:eastAsia="方正仿宋_GBK" w:cs="仿宋_GB2312"/>
          <w:sz w:val="32"/>
          <w:szCs w:val="32"/>
        </w:rPr>
        <w:t>。</w:t>
      </w:r>
      <w:r>
        <w:rPr>
          <w:rFonts w:hint="eastAsia" w:ascii="方正楷体_GBK" w:hAnsi="方正楷体_GBK" w:eastAsia="方正楷体_GBK" w:cs="方正楷体_GBK"/>
          <w:b/>
          <w:bCs/>
          <w:sz w:val="32"/>
          <w:szCs w:val="32"/>
        </w:rPr>
        <w:t>一是</w:t>
      </w:r>
      <w:r>
        <w:rPr>
          <w:rFonts w:hint="eastAsia" w:ascii="Times New Roman" w:hAnsi="Times New Roman" w:eastAsia="方正仿宋_GBK" w:cs="Times New Roman"/>
          <w:sz w:val="32"/>
          <w:szCs w:val="32"/>
          <w:lang w:val="en-US" w:eastAsia="zh-CN"/>
        </w:rPr>
        <w:t>分析研判本地火灾形势，梳理更新辖区内不放心区域和不放心场所，结合正在开展的全县消防安全重大风险隐患排查整治2023专项行动，向行业部门、乡镇（街道）发放风险提示函10份。</w:t>
      </w:r>
      <w:r>
        <w:rPr>
          <w:rFonts w:hint="eastAsia" w:ascii="方正楷体_GBK" w:hAnsi="方正楷体_GBK" w:eastAsia="方正楷体_GBK" w:cs="方正楷体_GBK"/>
          <w:b/>
          <w:bCs/>
          <w:sz w:val="32"/>
          <w:szCs w:val="32"/>
          <w:lang w:val="en-US" w:eastAsia="zh-CN"/>
        </w:rPr>
        <w:t>二是</w:t>
      </w:r>
      <w:r>
        <w:rPr>
          <w:rFonts w:hint="eastAsia" w:ascii="Times New Roman" w:hAnsi="Times New Roman" w:eastAsia="方正仿宋_GBK" w:cs="Times New Roman"/>
          <w:sz w:val="32"/>
          <w:szCs w:val="32"/>
          <w:lang w:val="en-US" w:eastAsia="zh-CN"/>
        </w:rPr>
        <w:t>大队制定大运会安保专项监督检查计划，7月大队共检查单位93家，督促整改隐患234处。三是联合商经信局、应急局开展大运安保专项检查，</w:t>
      </w:r>
      <w:r>
        <w:rPr>
          <w:rFonts w:hint="eastAsia" w:ascii="方正仿宋_GBK" w:hAnsi="方正仿宋_GBK" w:eastAsia="方正仿宋_GBK" w:cs="方正仿宋_GBK"/>
          <w:sz w:val="32"/>
          <w:szCs w:val="32"/>
          <w:lang w:val="en-US" w:eastAsia="zh-CN"/>
        </w:rPr>
        <w:t>检查单位</w:t>
      </w:r>
      <w:r>
        <w:rPr>
          <w:rFonts w:hint="eastAsia" w:ascii="Times New Roman" w:hAnsi="Times New Roman" w:eastAsia="方正仿宋_GBK" w:cs="Times New Roman"/>
          <w:sz w:val="32"/>
          <w:szCs w:val="32"/>
          <w:lang w:val="en-US" w:eastAsia="zh-CN"/>
        </w:rPr>
        <w:t>33</w:t>
      </w:r>
      <w:r>
        <w:rPr>
          <w:rFonts w:hint="eastAsia" w:ascii="方正仿宋_GBK" w:hAnsi="方正仿宋_GBK" w:eastAsia="方正仿宋_GBK" w:cs="方正仿宋_GBK"/>
          <w:sz w:val="32"/>
          <w:szCs w:val="32"/>
          <w:lang w:val="en-US" w:eastAsia="zh-CN"/>
        </w:rPr>
        <w:t>家，发现隐患</w:t>
      </w:r>
      <w:r>
        <w:rPr>
          <w:rFonts w:hint="eastAsia" w:ascii="Times New Roman" w:hAnsi="Times New Roman" w:eastAsia="方正仿宋_GBK" w:cs="Times New Roman"/>
          <w:sz w:val="32"/>
          <w:szCs w:val="32"/>
          <w:lang w:val="en-US" w:eastAsia="zh-CN"/>
        </w:rPr>
        <w:t>63</w:t>
      </w:r>
      <w:r>
        <w:rPr>
          <w:rFonts w:hint="eastAsia" w:ascii="方正仿宋_GBK" w:hAnsi="方正仿宋_GBK" w:eastAsia="方正仿宋_GBK" w:cs="方正仿宋_GBK"/>
          <w:sz w:val="32"/>
          <w:szCs w:val="32"/>
          <w:lang w:val="en-US" w:eastAsia="zh-CN"/>
        </w:rPr>
        <w:t>处，督促整改隐患</w:t>
      </w:r>
      <w:r>
        <w:rPr>
          <w:rFonts w:hint="eastAsia" w:ascii="Times New Roman" w:hAnsi="Times New Roman" w:eastAsia="方正仿宋_GBK" w:cs="Times New Roman"/>
          <w:sz w:val="32"/>
          <w:szCs w:val="32"/>
          <w:lang w:val="en-US" w:eastAsia="zh-CN"/>
        </w:rPr>
        <w:t>16处，责令限期改正47处</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派出大队消防监督员对辖区内“厂中厂”“园中园”进行消防安全督导检查，检查单位25家，发现隐患52处，督促整改隐患50处，限期整改隐患2处；大队消防监督员在检查时向单位发放针对性消防安全风险提示函25份，要求强化日常消防安全巡查工作，并签订消防安全承诺书，落实单位主体责任。</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pacing w:val="0"/>
          <w:sz w:val="32"/>
          <w:szCs w:val="32"/>
          <w:lang w:val="en-US" w:eastAsia="zh-CN"/>
        </w:rPr>
        <w:t>督促消防技术服务机构针对辖区承接的技术服务项目在7月25日前展开一次全面的维护保养，同时西充大队也对辖区所对应的消防技术机构维保单位进行了消防安全督查，确保辖区消防安全形势持续向好。</w:t>
      </w:r>
      <w:r>
        <w:rPr>
          <w:rFonts w:hint="eastAsia" w:ascii="方正楷体_GBK" w:hAnsi="方正楷体_GBK" w:eastAsia="方正楷体_GBK" w:cs="方正楷体_GBK"/>
          <w:b/>
          <w:bCs/>
          <w:spacing w:val="0"/>
          <w:sz w:val="32"/>
          <w:szCs w:val="32"/>
          <w:lang w:val="en-US" w:eastAsia="zh-CN"/>
        </w:rPr>
        <w:t>五是</w:t>
      </w:r>
      <w:r>
        <w:rPr>
          <w:rFonts w:hint="eastAsia" w:ascii="Times New Roman" w:hAnsi="Times New Roman" w:eastAsia="方正仿宋_GBK" w:cs="Times New Roman"/>
          <w:sz w:val="32"/>
          <w:szCs w:val="32"/>
          <w:lang w:val="en-US" w:eastAsia="zh-CN"/>
        </w:rPr>
        <w:t>联合住建、房管、城管、市监等多部门发文部署“三清三关”工作；另外，以消安委名义发文部署《关于切实做好成都大运安保决战决胜阶段消防工作的紧急通知》，要求</w:t>
      </w:r>
      <w:r>
        <w:rPr>
          <w:rFonts w:hint="eastAsia" w:ascii="方正仿宋_GBK" w:hAnsi="方正仿宋_GBK" w:eastAsia="方正仿宋_GBK" w:cs="方正仿宋_GBK"/>
          <w:b w:val="0"/>
          <w:bCs w:val="0"/>
          <w:sz w:val="32"/>
          <w:szCs w:val="32"/>
          <w:lang w:val="en-US" w:eastAsia="zh-CN"/>
        </w:rPr>
        <w:t>各乡镇（街道）、县消安委成员单位针对辖区及行业领域开展“五个一”活动；每周上报消防工作办公室及义务消防队值班值守情况，严格落实</w:t>
      </w:r>
      <w:r>
        <w:rPr>
          <w:rFonts w:hint="default" w:ascii="Times New Roman" w:hAnsi="Times New Roman" w:eastAsia="方正仿宋_GBK" w:cs="Times New Roman"/>
          <w:b w:val="0"/>
          <w:bCs w:val="0"/>
          <w:sz w:val="32"/>
          <w:szCs w:val="32"/>
          <w:lang w:val="en-US" w:eastAsia="zh-CN"/>
        </w:rPr>
        <w:t>24</w:t>
      </w:r>
      <w:r>
        <w:rPr>
          <w:rFonts w:hint="eastAsia" w:ascii="方正仿宋_GBK" w:hAnsi="方正仿宋_GBK" w:eastAsia="方正仿宋_GBK" w:cs="方正仿宋_GBK"/>
          <w:b w:val="0"/>
          <w:bCs w:val="0"/>
          <w:sz w:val="32"/>
          <w:szCs w:val="32"/>
          <w:lang w:val="en-US" w:eastAsia="zh-CN"/>
        </w:rPr>
        <w:t>小时值班制度，确保有问题第一时间解决。</w:t>
      </w:r>
      <w:r>
        <w:rPr>
          <w:rFonts w:hint="eastAsia" w:ascii="方正仿宋_GBK" w:hAnsi="方正仿宋_GBK" w:eastAsia="方正仿宋_GBK" w:cs="方正仿宋_GBK"/>
          <w:b/>
          <w:bCs/>
          <w:sz w:val="32"/>
          <w:szCs w:val="32"/>
          <w:lang w:val="en-US" w:eastAsia="zh-CN"/>
        </w:rPr>
        <w:t>六是</w:t>
      </w:r>
      <w:r>
        <w:rPr>
          <w:rFonts w:hint="eastAsia" w:ascii="Times New Roman" w:hAnsi="Times New Roman" w:eastAsia="方正仿宋_GBK" w:cs="Times New Roman"/>
          <w:sz w:val="32"/>
          <w:szCs w:val="32"/>
          <w:lang w:val="en-US" w:eastAsia="zh-CN"/>
        </w:rPr>
        <w:t>联合卫健、住建、民政局对辖区的医院及养老机构进行消防安全排查，检查医院11家，发现隐患15处，督促整改隐患15处；检查养老机构41家，发现隐患97处，督促整改隐患97处；向医院及养老机构负责人发放15类重点场所消防安全风险自查检查指南，指导日常消防安全自纠自查自改</w:t>
      </w:r>
      <w:r>
        <w:rPr>
          <w:rFonts w:hint="eastAsia"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bCs/>
          <w:sz w:val="32"/>
          <w:szCs w:val="32"/>
          <w:lang w:val="en-US" w:eastAsia="zh-CN"/>
        </w:rPr>
        <w:t>七是</w:t>
      </w:r>
      <w:r>
        <w:rPr>
          <w:rFonts w:hint="eastAsia" w:ascii="Times New Roman" w:hAnsi="Times New Roman" w:eastAsia="方正仿宋_GBK" w:cs="Times New Roman"/>
          <w:sz w:val="32"/>
          <w:szCs w:val="32"/>
          <w:lang w:val="en-US" w:eastAsia="zh-CN"/>
        </w:rPr>
        <w:t>发文向民政局、南台街道办、晋城街道办、常林镇人民政府，推广应用独立式感烟火灾探测报警器试点工作的方案，在南台街道办、晋城街道办、常林镇人民政府各筛选20家</w:t>
      </w:r>
      <w:r>
        <w:rPr>
          <w:rFonts w:hint="eastAsia" w:ascii="Times New Roman" w:hAnsi="Times New Roman" w:eastAsia="方正仿宋_GBK" w:cs="方正仿宋_GBK"/>
          <w:kern w:val="2"/>
          <w:sz w:val="32"/>
          <w:szCs w:val="40"/>
          <w:lang w:val="en-US" w:eastAsia="zh-CN" w:bidi="ar-SA"/>
        </w:rPr>
        <w:t>失能独居老人的住户</w:t>
      </w:r>
      <w:r>
        <w:rPr>
          <w:rFonts w:hint="eastAsia" w:ascii="Times New Roman" w:hAnsi="Times New Roman" w:eastAsia="方正仿宋_GBK" w:cs="Times New Roman"/>
          <w:sz w:val="32"/>
          <w:szCs w:val="32"/>
          <w:lang w:val="en-US" w:eastAsia="zh-CN"/>
        </w:rPr>
        <w:t>作为试点，安装独立独立式感烟火灾探测报警器。</w:t>
      </w:r>
      <w:r>
        <w:rPr>
          <w:rFonts w:hint="eastAsia" w:ascii="Times New Roman" w:hAnsi="Times New Roman" w:eastAsia="方正仿宋_GBK" w:cs="Times New Roman"/>
          <w:b/>
          <w:bCs/>
          <w:sz w:val="32"/>
          <w:szCs w:val="32"/>
          <w:lang w:val="en-US" w:eastAsia="zh-CN"/>
        </w:rPr>
        <w:t>八是</w:t>
      </w:r>
      <w:r>
        <w:rPr>
          <w:rFonts w:hint="eastAsia" w:ascii="Times New Roman" w:hAnsi="Times New Roman" w:eastAsia="方正仿宋_GBK" w:cs="Times New Roman"/>
          <w:sz w:val="32"/>
          <w:szCs w:val="32"/>
          <w:lang w:val="en-US" w:eastAsia="zh-CN"/>
        </w:rPr>
        <w:t>提请政府对辖区内重大火灾隐患场所进行挂牌督办，关停一批高风险场所及重大火灾隐患场所。</w:t>
      </w:r>
      <w:r>
        <w:rPr>
          <w:rFonts w:hint="eastAsia" w:ascii="Times New Roman" w:hAnsi="Times New Roman" w:eastAsia="方正仿宋_GBK" w:cs="Times New Roman"/>
          <w:b/>
          <w:bCs/>
          <w:sz w:val="32"/>
          <w:szCs w:val="32"/>
          <w:lang w:val="en-US" w:eastAsia="zh-CN"/>
        </w:rPr>
        <w:t>九是</w:t>
      </w:r>
      <w:r>
        <w:rPr>
          <w:rFonts w:hint="eastAsia" w:ascii="Times New Roman" w:hAnsi="Times New Roman" w:eastAsia="方正仿宋_GBK" w:cs="Times New Roman"/>
          <w:sz w:val="32"/>
          <w:szCs w:val="32"/>
          <w:lang w:val="en-US" w:eastAsia="zh-CN"/>
        </w:rPr>
        <w:t>联合街道消防专员、社区网格员、派出所执勤人员和消防站1车5人组成安保消防救援前置站，在重点时期、重点环节集中值班值守，联合对附近重要区域开展扫街式防火巡查、火患督改以及针对性消防宣传，“前置站”运行以来，共派出检查组4个，对沿街店铺、宾馆、饭店等重点场所开展消防安全检查13次，检查单位29个，发现隐患17个，协助整改隐患17个，制止群众不规范行为40余次。</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Times New Roman" w:hAnsi="Times New Roman" w:eastAsia="方正仿宋_GBK" w:cs="Times New Roman"/>
          <w:b w:val="0"/>
          <w:bCs w:val="0"/>
          <w:color w:val="auto"/>
          <w:sz w:val="32"/>
          <w:szCs w:val="40"/>
          <w:lang w:val="en-US" w:eastAsia="zh-CN"/>
        </w:rPr>
        <w:t>1.对不放心场所、区域开展专项督导；2.对九小场所开展燃气专项检查；3.继续强化安保消防救援前置站的巡查和宣传。</w:t>
      </w: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讨论发言：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陈稼勋：八月初正值大运安保期间，各组成员务必高度重视消防安全，继续对辖区不放心场所、区域等开展消防安全检查，消除和整改一批消防安全火灾隐患。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邓金文：继续针对大运工作展开各项专项任务，生成双随机专项，对辖区重点场所开展督导。组织对辖区行业部门开展消防安全综合能力培训。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杜枭：持续做好大运安保专项任务，每天检查3家单位，督促和消除一批火灾隐患，对重点单位维保机构进行一次督导检查。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陈卓立：中队持续做好安保消防救援前置站的日常巡查和检查，进行消防安全知识的宣传和培训，发放宣传资料。同时利用六熟悉，前往人员密集场所开展消防安全检查。</w:t>
      </w:r>
    </w:p>
    <w:p>
      <w:p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邓力峰：充分利用辖区网格员、志愿者、义务消防队加强日常消防安全防火巡查，利用“村村通”“大喇叭”开展日常消防安全宣传，播放近期消防安全事故案例，增强人民群众消防安全意识。</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杜枭：</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杨军：</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p>
      <w:pPr>
        <w:rPr>
          <w:rFonts w:ascii="方正仿宋_GBK"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AE77C3C"/>
    <w:rsid w:val="0DB25485"/>
    <w:rsid w:val="11A02CA0"/>
    <w:rsid w:val="28241DE5"/>
    <w:rsid w:val="2C396351"/>
    <w:rsid w:val="2EE819EC"/>
    <w:rsid w:val="394D5442"/>
    <w:rsid w:val="40073932"/>
    <w:rsid w:val="44D67386"/>
    <w:rsid w:val="45505343"/>
    <w:rsid w:val="4C3B402D"/>
    <w:rsid w:val="4D133441"/>
    <w:rsid w:val="4F6222CB"/>
    <w:rsid w:val="558E16A6"/>
    <w:rsid w:val="580D5382"/>
    <w:rsid w:val="5A815FFB"/>
    <w:rsid w:val="5B1874CA"/>
    <w:rsid w:val="5DE70F88"/>
    <w:rsid w:val="5F5169E4"/>
    <w:rsid w:val="5F7B1084"/>
    <w:rsid w:val="641C33C9"/>
    <w:rsid w:val="643E4883"/>
    <w:rsid w:val="67782A23"/>
    <w:rsid w:val="68240344"/>
    <w:rsid w:val="75EE5A09"/>
    <w:rsid w:val="79D63646"/>
    <w:rsid w:val="7FC13D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ind w:left="420" w:leftChars="200"/>
    </w:pPr>
  </w:style>
  <w:style w:type="paragraph" w:styleId="4">
    <w:name w:val="Body Text Indent 2"/>
    <w:basedOn w:val="1"/>
    <w:qFormat/>
    <w:uiPriority w:val="0"/>
    <w:pPr>
      <w:spacing w:line="588" w:lineRule="atLeast"/>
      <w:ind w:firstLine="640"/>
    </w:pPr>
    <w:rPr>
      <w:rFonts w:eastAsia="方正仿宋_GBK"/>
      <w:spacing w:val="6"/>
      <w:sz w:val="3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paragraph" w:customStyle="1" w:styleId="12">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3">
    <w:name w:val="正文文本首行缩进 21"/>
    <w:basedOn w:val="3"/>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82</TotalTime>
  <ScaleCrop>false</ScaleCrop>
  <LinksUpToDate>false</LinksUpToDate>
  <CharactersWithSpaces>1141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2023-02-09T02:11:00Z</dcterms:created>
  <dc:creator>Administrator</dc:creator>
  <cp:lastModifiedBy>Administrator</cp:lastModifiedBy>
  <dcterms:modified xsi:type="dcterms:W3CDTF">2023-07-31T08:54:56Z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A73B9B905018480EA4A3B8230C90ADEE</vt:lpwstr>
  </property>
</Properties>
</file>