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嘉陵区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val="en-US" w:eastAsia="zh-CN"/>
        </w:rPr>
        <w:t>动物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val="en-US" w:eastAsia="zh-CN"/>
        </w:rPr>
        <w:t>卫生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val="en-US" w:eastAsia="zh-CN"/>
        </w:rPr>
        <w:t>监督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val="en-US" w:eastAsia="zh-CN"/>
        </w:rPr>
        <w:t>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"/>
          <w:w w:val="58"/>
          <w:kern w:val="0"/>
          <w:sz w:val="100"/>
          <w:fitText w:val="9315" w:id="47867450"/>
          <w:lang w:eastAsia="zh-CN"/>
        </w:rPr>
        <w:t>安全生产工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18"/>
          <w:w w:val="58"/>
          <w:kern w:val="0"/>
          <w:sz w:val="100"/>
          <w:fitText w:val="9315" w:id="47867450"/>
          <w:lang w:eastAsia="zh-CN"/>
        </w:rPr>
        <w:t>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-79"/>
          <w:w w:val="75"/>
          <w:sz w:val="100"/>
        </w:rPr>
        <w:t>会  议  纪  要</w:t>
      </w:r>
    </w:p>
    <w:p>
      <w:pPr>
        <w:pStyle w:val="6"/>
        <w:rPr>
          <w:rFonts w:hint="eastAsia" w:eastAsia="方正小标宋_GBK"/>
          <w:lang w:eastAsia="zh-CN"/>
        </w:rPr>
      </w:pPr>
    </w:p>
    <w:p>
      <w:pPr>
        <w:pStyle w:val="2"/>
        <w:ind w:left="420" w:firstLine="0" w:firstLineChars="0"/>
      </w:pPr>
    </w:p>
    <w:p>
      <w:pPr>
        <w:rPr>
          <w:rFonts w:hint="eastAsia"/>
        </w:rPr>
      </w:pPr>
    </w:p>
    <w:p>
      <w:pPr>
        <w:jc w:val="center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202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年第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次</w:t>
      </w:r>
    </w:p>
    <w:p>
      <w:pPr>
        <w:ind w:firstLine="321" w:firstLineChars="100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368300</wp:posOffset>
                </wp:positionV>
                <wp:extent cx="579945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29pt;height:0pt;width:456.65pt;z-index:251660288;mso-width-relative:page;mso-height-relative:page;" filled="f" stroked="t" coordsize="21600,21600" o:gfxdata="UEsDBAoAAAAAAIdO4kAAAAAAAAAAAAAAAAAEAAAAZHJzL1BLAwQUAAAACACHTuJAVqhzX9YAAAAI&#10;AQAADwAAAGRycy9kb3ducmV2LnhtbE2PzU7DMBCE70i8g7VI3Fq7ldqGEKcCBDckRPjp1Y2XOGq8&#10;jmI3Td+eRRzguDOj2W+K7eQ7MeIQ20AaFnMFAqkOtqVGw/vb0ywDEZMha7pAqOGMEbbl5UVhchtO&#10;9IpjlRrBJRRzo8Gl1OdSxtqhN3EeeiT2vsLgTeJzaKQdzInLfSeXSq2lNy3xB2d6fHBYH6qj1zB9&#10;Zndu95zuH8PHiztMu8qPy7PW11cLdQsi4ZT+wvCDz+hQMtM+HMlG0WmYbdac1LDKeBL7N2q1AbH/&#10;FWRZyP8Dym9QSwMEFAAAAAgAh07iQCqiHHX4AQAA5QMAAA4AAABkcnMvZTJvRG9jLnhtbK1TzY7T&#10;MBC+I/EOlu80bUXZ3ajpHraUC4JKwANMbSex5D953KZ9CV4AiRucOHLnbVgeg3HS7bK7lx7IwRl7&#10;xt/M9814fr23hu1URO1dxSejMWfKCS+1ayr+6ePqxSVnmMBJMN6pih8U8uvF82fzLpRq6ltvpIqM&#10;QByWXah4m1IoiwJFqyzgyAflyFn7aCHRNjaFjNARujXFdDx+VXQ+yhC9UIh0uhyc/IgYzwH0da2F&#10;WnqxtcqlATUqA4koYasD8kVfbV0rkd7XNarETMWJaepXSkL2Jq/FYg5lEyG0WhxLgHNKeMTJgnaU&#10;9AS1hARsG/UTKKtF9OjrNBLeFgORXhFiMRk/0uZDC0H1XEhqDCfR8f/Bine7dWRaVnzKmQNLDb/9&#10;8vP3529/fn2l9fbHdzbNInUBS4q9cet43GFYx8x4X0eb/8SF7XthDydh1T4xQYezi6url7MZZ+LO&#10;V9xfDBHTG+Uty0bFjXaZM5Swe4uJklHoXUg+No51VO3l7CLjAU1gTZ0n0wZiga7pL6M3Wq60MfkK&#10;xmZzYyLbAU3BajWmL3Mi4AdhOcsSsB3ietcwH60C+dpJlg6B9HH0LHiuwSrJmVH0irJFgFAm0Oac&#10;SEptHFWQZR2EzNbGywN1YxuiblqSYtJXmT3U/b7e46Tm8fp33yPdv87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aoc1/WAAAACAEAAA8AAAAAAAAAAQAgAAAAIgAAAGRycy9kb3ducmV2LnhtbFBL&#10;AQIUABQAAAAIAIdO4kAqohx1+AEAAOU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嘉陵区动物卫生监督所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 xml:space="preserve">          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202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年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月</w:t>
      </w:r>
      <w:r>
        <w:rPr>
          <w:rFonts w:hint="eastAsia" w:eastAsia="方正楷体_GBK" w:cs="Times New Roman"/>
          <w:b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日</w:t>
      </w:r>
    </w:p>
    <w:p>
      <w:pPr>
        <w:adjustRightInd w:val="0"/>
        <w:spacing w:line="600" w:lineRule="exac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17780</wp:posOffset>
                </wp:positionV>
                <wp:extent cx="580072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1.4pt;height:0pt;width:456.75pt;z-index:251659264;mso-width-relative:page;mso-height-relative:page;" filled="f" stroked="t" coordsize="21600,21600" o:gfxdata="UEsDBAoAAAAAAIdO4kAAAAAAAAAAAAAAAAAEAAAAZHJzL1BLAwQUAAAACACHTuJA7yyQFNEAAAAG&#10;AQAADwAAAGRycy9kb3ducmV2LnhtbE2PP0/DMBTEdyS+g/UqsbV2IgptiNOhEgMjhaHja+zEUe3n&#10;ELv/vj0PFhhPd7r7Xb25Bi/OdkpDJA3FQoGw1EYzUK/h8+N1vgKRMpJBH8lquNkEm+b+rsbKxAu9&#10;2/Mu94JLKFWoweU8VlKm1tmAaRFHS+x1cQqYWU69NBNeuDx4WSr1JAMOxAsOR7t1tj3uToF33djd&#10;lgn927Z87vKXdOtu77R+mBXqBUS21/wXhh98RoeGmQ7xRCYJr2G+LDipoeQDbK/V6hHE4VfLppb/&#10;8ZtvUEsDBBQAAAAIAIdO4kAhowLg9gEAAOUDAAAOAAAAZHJzL2Uyb0RvYy54bWytU0uOEzEQ3SNx&#10;B8t70p2MwkStdGYxIWwQRAIOUHG7uy35J5fzuwQXQGIHK5bsuQ0zx6DszmRg2GRBL9xlV/lVvVfl&#10;+c3BaLaTAZWzNR+PSs6kFa5Rtqv5xw+rFzPOMIJtQDsra36UyG8Wz5/N976SE9c73cjACMRitfc1&#10;72P0VVGg6KUBHDkvLTlbFwxE2oauaALsCd3oYlKWL4u9C40PTkhEOl0OTn5CDJcAurZVQi6d2Bpp&#10;44AapIZIlLBXHvkiV9u2UsR3bYsyMl1zYhrzSknI3qS1WMyh6gL4XolTCXBJCU84GVCWkp6hlhCB&#10;bYP6B8ooERy6No6EM8VAJCtCLMblE23e9+Bl5kJSoz+Ljv8PVrzdrQNTTc2vOLNgqOF3n3/8+vT1&#10;/ucXWu++f2NXSaS9x4pib+06nHbo1yExPrTBpD9xYYcs7PEsrDxEJuhwOivL68mUM/HgKx4v+oDx&#10;tXSGJaPmWtnEGSrYvcFIySj0ISQda8v2NZ/MptcJD2gCW+o8mcYTC7RdvoxOq2altE5XMHSbWx3Y&#10;DmgKVvlLnAj4r7CUZQnYD3HZNcxHL6F5ZRsWj570sfQseKrByIYzLekVJYsAoYqg9CWRlFpbqiDJ&#10;OgiZrI1rjtSNrQ+q60mKca4yeaj7ud7TpKbx+nOfkR5f5+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yyQFNEAAAAGAQAADwAAAAAAAAABACAAAAAiAAAAZHJzL2Rvd25yZXYueG1sUEsBAhQAFAAA&#10;AAgAh07iQCGjAuD2AQAA5QMAAA4AAAAAAAAAAQAgAAAAIAEAAGRycy9lMm9Eb2MueG1sUEsFBgAA&#10;AAAGAAYAWQEAAIg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600" w:lineRule="exact"/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南充市嘉陵区屠宰和饲料行业“强安2023”工作会议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任海军副局长传达国省市近期安全会议精神。对第二季度的安全生产工作作如下安排：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提高政治站位，切实筑牢安全生产防线。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聚集重点领域，扎实开展安全隐患排查整治。</w:t>
      </w:r>
    </w:p>
    <w:p>
      <w:pPr>
        <w:pStyle w:val="6"/>
        <w:numPr>
          <w:ilvl w:val="0"/>
          <w:numId w:val="2"/>
        </w:numPr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强化使命担当，认真履行安全生产责任。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二、贾林帅会上通报了遂宁粉尘爆炸，营山屠宰场高压水枪漏电事故，并做出以下工作安排：</w:t>
      </w:r>
    </w:p>
    <w:p>
      <w:pPr>
        <w:pStyle w:val="6"/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1.今年汛期提前到来，各站立即行动，进行安全隐患的大排查。</w:t>
      </w:r>
    </w:p>
    <w:p>
      <w:pPr>
        <w:pStyle w:val="6"/>
        <w:ind w:left="0" w:leftChars="0" w:firstLine="643" w:firstLineChars="200"/>
        <w:rPr>
          <w:rFonts w:hint="default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2.对照营山屠宰场出现的安全事故，对我区的屠宰场开展全面的安全隐患排查工作，梳理出各屠宰场的安全生产薄弱环节，加强指导，确保安全生产。</w:t>
      </w:r>
    </w:p>
    <w:p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  <w:t>3.压实各企业的安全主体责任，从思想上重视起来，务必树立安全的底线思维。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出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席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eastAsia="方正仿宋_GBK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任海军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zh-CN"/>
        </w:rPr>
        <w:t>参会人员</w:t>
      </w:r>
    </w:p>
    <w:p>
      <w:pPr>
        <w:adjustRightInd w:val="0"/>
        <w:spacing w:line="600" w:lineRule="exact"/>
        <w:ind w:firstLine="640" w:firstLineChars="200"/>
        <w:rPr>
          <w:rFonts w:hint="default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弋明、张绍斌、王勇、杜勇、任天永、王俊权、任水平、杨海超、贾林帅</w:t>
      </w:r>
      <w:r>
        <w:rPr>
          <w:rFonts w:hint="eastAsia" w:ascii="方正仿宋_GBK" w:eastAsia="方正仿宋_GBK" w:cs="Times New Roman"/>
          <w:kern w:val="2"/>
          <w:sz w:val="32"/>
          <w:szCs w:val="32"/>
          <w:lang w:val="en-US" w:eastAsia="zh-CN" w:bidi="ar-SA"/>
        </w:rPr>
        <w:t>、何大武、赵果、李岭、蒲攀、石诚林、陈曦、赵海英、唐小平、樊思波、刘美珍、冯艳、刘瑜、李波、蒋琴吟、杨健、唐熊、周燕、青颖、贾琦</w:t>
      </w:r>
      <w:bookmarkStart w:id="0" w:name="_GoBack"/>
      <w:bookmarkEnd w:id="0"/>
    </w:p>
    <w:p>
      <w:pPr>
        <w:pStyle w:val="6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605780" cy="4204335"/>
            <wp:effectExtent l="0" t="0" r="13970" b="5715"/>
            <wp:docPr id="1" name="图片 1" descr="c024d356e0cd758d7704c48816c0a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24d356e0cd758d7704c48816c0a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420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587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1FE1C"/>
    <w:multiLevelType w:val="singleLevel"/>
    <w:tmpl w:val="8A31FE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30C5EC"/>
    <w:multiLevelType w:val="singleLevel"/>
    <w:tmpl w:val="AB30C5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jhkOTAyMDRiYjU0NzMzNDhmMjNmZGViYzA2NWYifQ=="/>
  </w:docVars>
  <w:rsids>
    <w:rsidRoot w:val="00000000"/>
    <w:rsid w:val="18FA5CB5"/>
    <w:rsid w:val="341B3FDD"/>
    <w:rsid w:val="360831F6"/>
    <w:rsid w:val="374455F9"/>
    <w:rsid w:val="3FFE0C0E"/>
    <w:rsid w:val="46D72735"/>
    <w:rsid w:val="47225709"/>
    <w:rsid w:val="5F5E2FD2"/>
    <w:rsid w:val="654E3963"/>
    <w:rsid w:val="6A157D9F"/>
    <w:rsid w:val="71D52D34"/>
    <w:rsid w:val="73976BA8"/>
    <w:rsid w:val="762B13B3"/>
    <w:rsid w:val="7D10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Times New Roman" w:hAnsi="Times New Roman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仿宋"/>
      <w:kern w:val="0"/>
      <w:sz w:val="32"/>
      <w:szCs w:val="21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398</Characters>
  <Lines>0</Lines>
  <Paragraphs>0</Paragraphs>
  <TotalTime>10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2022-04-02T02:02:00Z</dcterms:created>
  <dc:creator>Administrator</dc:creator>
  <cp:lastModifiedBy>€PP^_^</cp:lastModifiedBy>
  <dcterms:modified xsi:type="dcterms:W3CDTF">2023-07-11T01:49:11Z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CB4FA987A8584998BFB853E984DDC876_13</vt:lpwstr>
  </property>
</Properties>
</file>