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750310"/>
            <wp:effectExtent l="0" t="0" r="10160" b="2540"/>
            <wp:docPr id="1" name="图片 1" descr="43bc5b7072f2d4bfc9304cf6aaca6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3bc5b7072f2d4bfc9304cf6aaca6d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712845"/>
            <wp:effectExtent l="0" t="0" r="10160" b="1905"/>
            <wp:docPr id="3" name="图片 3" descr="f02573c731102b54e71ee26ad7e29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02573c731102b54e71ee26ad7e29d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00" w:firstLineChars="200"/>
        <w:rPr>
          <w:rFonts w:hint="default" w:eastAsiaTheme="minor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eastAsia="zh-CN"/>
        </w:rPr>
        <w:t>图为：</w:t>
      </w:r>
      <w:r>
        <w:rPr>
          <w:rFonts w:hint="eastAsia"/>
          <w:sz w:val="30"/>
          <w:szCs w:val="30"/>
          <w:lang w:val="en-US" w:eastAsia="zh-CN"/>
        </w:rPr>
        <w:t>2023年3月30日，县交通运输局吴德才同志带队到蓬安汽车站进行“清明”节前和“强安2023”监管执法专项行动检查。</w: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472815"/>
            <wp:effectExtent l="0" t="0" r="6350" b="13335"/>
            <wp:docPr id="5" name="图片 5" descr="83d5157b43ad90018fcfdadd39390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83d5157b43ad90018fcfdadd39390d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787140"/>
            <wp:effectExtent l="0" t="0" r="6350" b="3810"/>
            <wp:docPr id="6" name="图片 6" descr="1595e39d3507933d405d9f09c6e5e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595e39d3507933d405d9f09c6e5ee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00" w:firstLineChars="200"/>
        <w:rPr>
          <w:rFonts w:hint="eastAsia" w:eastAsiaTheme="minorEastAsia"/>
          <w:lang w:eastAsia="zh-CN"/>
        </w:rPr>
      </w:pPr>
      <w:r>
        <w:rPr>
          <w:rFonts w:hint="eastAsia"/>
          <w:sz w:val="30"/>
          <w:szCs w:val="30"/>
          <w:lang w:eastAsia="zh-CN"/>
        </w:rPr>
        <w:t>图为：</w:t>
      </w:r>
      <w:r>
        <w:rPr>
          <w:rFonts w:hint="eastAsia"/>
          <w:sz w:val="30"/>
          <w:szCs w:val="30"/>
          <w:lang w:val="en-US" w:eastAsia="zh-CN"/>
        </w:rPr>
        <w:t>2023年3月30日，县交通运输局吴德才同志带队到蓬安汽车站进行“清明”节前和“强安2023”监管执法专项行动检查。</w: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674110"/>
            <wp:effectExtent l="0" t="0" r="10160" b="2540"/>
            <wp:docPr id="7" name="图片 7" descr="3d4799aced50d3c4bc3aabefa759d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d4799aced50d3c4bc3aabefa759dd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7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827145"/>
            <wp:effectExtent l="0" t="0" r="10160" b="1905"/>
            <wp:docPr id="8" name="图片 8" descr="816e6f5fcbaa63e5f9722d3e86acf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16e6f5fcbaa63e5f9722d3e86acf6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00" w:firstLineChars="200"/>
        <w:rPr>
          <w:rFonts w:hint="eastAsia" w:eastAsiaTheme="minorEastAsia"/>
          <w:lang w:eastAsia="zh-CN"/>
        </w:rPr>
      </w:pPr>
      <w:r>
        <w:rPr>
          <w:rFonts w:hint="eastAsia"/>
          <w:sz w:val="30"/>
          <w:szCs w:val="30"/>
          <w:lang w:eastAsia="zh-CN"/>
        </w:rPr>
        <w:t>图为：</w:t>
      </w:r>
      <w:r>
        <w:rPr>
          <w:rFonts w:hint="eastAsia"/>
          <w:sz w:val="30"/>
          <w:szCs w:val="30"/>
          <w:lang w:val="en-US" w:eastAsia="zh-CN"/>
        </w:rPr>
        <w:t>2023年3月30日，县交通运输局吴德才同志带队到钟情门码头进行“清明”节前和“强安2023”监管执法专项行动检查。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E2MjNiZDE2Y2ZiMjQyNzk1YjQzNDg0NmI5NGZkMGIifQ=="/>
  </w:docVars>
  <w:rsids>
    <w:rsidRoot w:val="7ED14EAA"/>
    <w:rsid w:val="4A25750C"/>
    <w:rsid w:val="53253C8A"/>
    <w:rsid w:val="5EAA1689"/>
    <w:rsid w:val="6BB27D33"/>
    <w:rsid w:val="774C0809"/>
    <w:rsid w:val="7EA96017"/>
    <w:rsid w:val="7ED14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162</Words>
  <Characters>183</Characters>
  <Lines>0</Lines>
  <Paragraphs>0</Paragraphs>
  <TotalTime>1</TotalTime>
  <ScaleCrop>false</ScaleCrop>
  <LinksUpToDate>false</LinksUpToDate>
  <CharactersWithSpaces>183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2023-03-30T03:18:00Z</dcterms:created>
  <dc:creator>东哥</dc:creator>
  <cp:lastModifiedBy>东哥</cp:lastModifiedBy>
  <dcterms:modified xsi:type="dcterms:W3CDTF">2023-03-30T03:31:53Z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A9F8A32DB73E419B8E2CEF75362918F9</vt:lpwstr>
  </property>
</Properties>
</file>