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42" w:rsidRDefault="00E12042" w:rsidP="00E12042">
      <w:pPr>
        <w:spacing w:line="580" w:lineRule="exact"/>
        <w:jc w:val="center"/>
        <w:rPr>
          <w:rFonts w:ascii="Times New Roman" w:eastAsia="方正小标宋简体" w:hAnsi="Times New Roman" w:cs="Times New Roman"/>
          <w:b/>
          <w:bCs/>
          <w:sz w:val="44"/>
          <w:szCs w:val="44"/>
        </w:rPr>
      </w:pPr>
      <w:r>
        <w:rPr>
          <w:rFonts w:ascii="Times New Roman" w:eastAsia="方正小标宋简体" w:cs="方正小标宋简体" w:hint="eastAsia"/>
          <w:b/>
          <w:bCs/>
          <w:sz w:val="44"/>
          <w:szCs w:val="44"/>
        </w:rPr>
        <w:t>南充市交通运输综合行政执法支队</w:t>
      </w:r>
    </w:p>
    <w:p w:rsidR="00E12042" w:rsidRDefault="00E12042" w:rsidP="00E12042">
      <w:pPr>
        <w:spacing w:line="580" w:lineRule="exact"/>
        <w:jc w:val="center"/>
        <w:rPr>
          <w:rFonts w:ascii="Times New Roman" w:eastAsia="方正小标宋简体" w:hAnsi="Times New Roman" w:cs="Times New Roman"/>
          <w:b/>
          <w:bCs/>
          <w:sz w:val="44"/>
          <w:szCs w:val="44"/>
        </w:rPr>
      </w:pPr>
      <w:r>
        <w:rPr>
          <w:rFonts w:ascii="Times New Roman" w:eastAsia="方正小标宋简体" w:cs="方正小标宋简体" w:hint="eastAsia"/>
          <w:b/>
          <w:bCs/>
          <w:sz w:val="44"/>
          <w:szCs w:val="44"/>
        </w:rPr>
        <w:t>安全生产责任清单</w:t>
      </w:r>
    </w:p>
    <w:p w:rsidR="00E12042" w:rsidRDefault="00E12042" w:rsidP="00E12042">
      <w:pPr>
        <w:pStyle w:val="a5"/>
        <w:overflowPunct w:val="0"/>
        <w:spacing w:line="560" w:lineRule="exact"/>
        <w:ind w:firstLineChars="200" w:firstLine="640"/>
        <w:jc w:val="both"/>
        <w:rPr>
          <w:rFonts w:ascii="Times New Roman" w:eastAsia="仿宋_GB2312" w:hAnsi="Times New Roman"/>
          <w:sz w:val="32"/>
          <w:szCs w:val="32"/>
        </w:rPr>
      </w:pPr>
    </w:p>
    <w:p w:rsidR="00E12042" w:rsidRDefault="00E12042" w:rsidP="00E12042">
      <w:pPr>
        <w:pStyle w:val="a5"/>
        <w:overflowPunct w:val="0"/>
        <w:spacing w:line="560" w:lineRule="exact"/>
        <w:ind w:firstLineChars="200" w:firstLine="643"/>
        <w:jc w:val="both"/>
        <w:rPr>
          <w:rFonts w:ascii="Times New Roman" w:eastAsia="仿宋_GB2312" w:hAnsi="Times New Roman"/>
          <w:b/>
          <w:bCs/>
          <w:sz w:val="32"/>
          <w:szCs w:val="32"/>
        </w:rPr>
      </w:pPr>
      <w:r>
        <w:rPr>
          <w:rFonts w:ascii="Times New Roman" w:eastAsia="仿宋_GB2312" w:hAnsi="Times New Roman" w:cs="仿宋_GB2312" w:hint="eastAsia"/>
          <w:b/>
          <w:bCs/>
          <w:sz w:val="32"/>
          <w:szCs w:val="32"/>
        </w:rPr>
        <w:t>为深入落实安全生产</w:t>
      </w:r>
      <w:r>
        <w:rPr>
          <w:rFonts w:ascii="Times New Roman" w:eastAsia="仿宋_GB2312" w:hAnsi="Times New Roman"/>
          <w:b/>
          <w:bCs/>
          <w:sz w:val="32"/>
          <w:szCs w:val="32"/>
        </w:rPr>
        <w:t>“</w:t>
      </w:r>
      <w:r>
        <w:rPr>
          <w:rFonts w:ascii="Times New Roman" w:eastAsia="仿宋_GB2312" w:hAnsi="Times New Roman" w:cs="仿宋_GB2312" w:hint="eastAsia"/>
          <w:b/>
          <w:bCs/>
          <w:sz w:val="32"/>
          <w:szCs w:val="32"/>
        </w:rPr>
        <w:t>党政同责、一岗双责、齐抓共管、失职追责”</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和“管行业必须安全、管业务必须管安全、管生产经营必须管安全”要求，推动全市交通运输安全生产形势持续稳定向好，根据四川省安委会《关于印发进一步推进安全生产清单制管理工作方案的通知》（川安委〔</w:t>
      </w:r>
      <w:r>
        <w:rPr>
          <w:rFonts w:ascii="Times New Roman" w:eastAsia="仿宋_GB2312" w:hAnsi="Times New Roman"/>
          <w:b/>
          <w:bCs/>
          <w:sz w:val="32"/>
          <w:szCs w:val="32"/>
        </w:rPr>
        <w:t>2020</w:t>
      </w:r>
      <w:r>
        <w:rPr>
          <w:rFonts w:ascii="Times New Roman" w:eastAsia="仿宋_GB2312" w:hAnsi="Times New Roman" w:cs="仿宋_GB2312" w:hint="eastAsia"/>
          <w:b/>
          <w:bCs/>
          <w:sz w:val="32"/>
          <w:szCs w:val="32"/>
        </w:rPr>
        <w:t>〕</w:t>
      </w:r>
      <w:r>
        <w:rPr>
          <w:rFonts w:ascii="Times New Roman" w:eastAsia="仿宋_GB2312" w:hAnsi="Times New Roman"/>
          <w:b/>
          <w:bCs/>
          <w:sz w:val="32"/>
          <w:szCs w:val="32"/>
        </w:rPr>
        <w:t>1</w:t>
      </w:r>
      <w:r>
        <w:rPr>
          <w:rFonts w:ascii="Times New Roman" w:eastAsia="仿宋_GB2312" w:hAnsi="Times New Roman" w:cs="仿宋_GB2312" w:hint="eastAsia"/>
          <w:b/>
          <w:bCs/>
          <w:sz w:val="32"/>
          <w:szCs w:val="32"/>
        </w:rPr>
        <w:t>号）、南充市安委会《关于印发进一步推进安全生产清单制管理工作方案的通知》（南安委办〔</w:t>
      </w:r>
      <w:r>
        <w:rPr>
          <w:rFonts w:ascii="Times New Roman" w:eastAsia="仿宋_GB2312" w:hAnsi="Times New Roman"/>
          <w:b/>
          <w:bCs/>
          <w:sz w:val="32"/>
          <w:szCs w:val="32"/>
        </w:rPr>
        <w:t>2020</w:t>
      </w:r>
      <w:r>
        <w:rPr>
          <w:rFonts w:ascii="Times New Roman" w:eastAsia="仿宋_GB2312" w:hAnsi="Times New Roman" w:cs="仿宋_GB2312" w:hint="eastAsia"/>
          <w:b/>
          <w:bCs/>
          <w:sz w:val="32"/>
          <w:szCs w:val="32"/>
        </w:rPr>
        <w:t>〕</w:t>
      </w:r>
      <w:r>
        <w:rPr>
          <w:rFonts w:ascii="Times New Roman" w:eastAsia="仿宋_GB2312" w:hAnsi="Times New Roman"/>
          <w:b/>
          <w:bCs/>
          <w:sz w:val="32"/>
          <w:szCs w:val="32"/>
        </w:rPr>
        <w:t>14</w:t>
      </w:r>
      <w:r>
        <w:rPr>
          <w:rFonts w:ascii="Times New Roman" w:eastAsia="仿宋_GB2312" w:hAnsi="Times New Roman" w:cs="仿宋_GB2312" w:hint="eastAsia"/>
          <w:b/>
          <w:bCs/>
          <w:sz w:val="32"/>
          <w:szCs w:val="32"/>
        </w:rPr>
        <w:t>号）、四川省交通</w:t>
      </w:r>
      <w:proofErr w:type="gramStart"/>
      <w:r>
        <w:rPr>
          <w:rFonts w:ascii="Times New Roman" w:eastAsia="仿宋_GB2312" w:hAnsi="Times New Roman" w:cs="仿宋_GB2312" w:hint="eastAsia"/>
          <w:b/>
          <w:bCs/>
          <w:sz w:val="32"/>
          <w:szCs w:val="32"/>
        </w:rPr>
        <w:t>运输厅安委办</w:t>
      </w:r>
      <w:proofErr w:type="gramEnd"/>
      <w:r>
        <w:rPr>
          <w:rFonts w:ascii="Times New Roman" w:eastAsia="仿宋_GB2312" w:hAnsi="Times New Roman" w:cs="仿宋_GB2312" w:hint="eastAsia"/>
          <w:b/>
          <w:bCs/>
          <w:sz w:val="32"/>
          <w:szCs w:val="32"/>
        </w:rPr>
        <w:t>《转发四川省安委会关于印发进一步推进安全生产清单制管理工作方案的通知》（川交安便〔</w:t>
      </w:r>
      <w:r>
        <w:rPr>
          <w:rFonts w:ascii="Times New Roman" w:eastAsia="仿宋_GB2312" w:hAnsi="Times New Roman"/>
          <w:b/>
          <w:bCs/>
          <w:sz w:val="32"/>
          <w:szCs w:val="32"/>
        </w:rPr>
        <w:t>2020</w:t>
      </w:r>
      <w:r>
        <w:rPr>
          <w:rFonts w:ascii="Times New Roman" w:eastAsia="仿宋_GB2312" w:hAnsi="Times New Roman" w:cs="仿宋_GB2312" w:hint="eastAsia"/>
          <w:b/>
          <w:bCs/>
          <w:sz w:val="32"/>
          <w:szCs w:val="32"/>
        </w:rPr>
        <w:t>〕</w:t>
      </w:r>
      <w:r>
        <w:rPr>
          <w:rFonts w:ascii="Times New Roman" w:eastAsia="仿宋_GB2312" w:hAnsi="Times New Roman"/>
          <w:b/>
          <w:bCs/>
          <w:sz w:val="32"/>
          <w:szCs w:val="32"/>
        </w:rPr>
        <w:t>37</w:t>
      </w:r>
      <w:r>
        <w:rPr>
          <w:rFonts w:ascii="Times New Roman" w:eastAsia="仿宋_GB2312" w:hAnsi="Times New Roman" w:cs="仿宋_GB2312" w:hint="eastAsia"/>
          <w:b/>
          <w:bCs/>
          <w:sz w:val="32"/>
          <w:szCs w:val="32"/>
        </w:rPr>
        <w:t>号）要求，结合支队承担的安全职责，制定本责任清单。</w:t>
      </w:r>
    </w:p>
    <w:p w:rsidR="00E12042" w:rsidRDefault="00E12042" w:rsidP="00E12042">
      <w:pPr>
        <w:overflowPunct w:val="0"/>
        <w:spacing w:line="560" w:lineRule="exact"/>
        <w:ind w:firstLineChars="200" w:firstLine="643"/>
        <w:rPr>
          <w:rFonts w:ascii="Times New Roman" w:eastAsia="黑体" w:hAnsi="Times New Roman" w:cs="Times New Roman"/>
          <w:b/>
          <w:bCs/>
          <w:kern w:val="0"/>
          <w:sz w:val="32"/>
          <w:szCs w:val="32"/>
        </w:rPr>
      </w:pPr>
      <w:r>
        <w:rPr>
          <w:rFonts w:ascii="Times New Roman" w:eastAsia="黑体" w:hAnsi="Times New Roman" w:cs="黑体" w:hint="eastAsia"/>
          <w:b/>
          <w:bCs/>
          <w:kern w:val="0"/>
          <w:sz w:val="32"/>
          <w:szCs w:val="32"/>
        </w:rPr>
        <w:t>一、支队党委会安全生产职责清单</w:t>
      </w:r>
    </w:p>
    <w:p w:rsidR="00E12042" w:rsidRDefault="00E12042" w:rsidP="00E12042">
      <w:pPr>
        <w:pStyle w:val="a5"/>
        <w:overflowPunct w:val="0"/>
        <w:spacing w:line="560" w:lineRule="exact"/>
        <w:ind w:firstLineChars="200" w:firstLine="643"/>
        <w:jc w:val="both"/>
        <w:rPr>
          <w:rFonts w:ascii="Times New Roman" w:eastAsia="仿宋_GB2312" w:hAnsi="Times New Roman"/>
          <w:b/>
          <w:bCs/>
          <w:sz w:val="32"/>
          <w:szCs w:val="32"/>
        </w:rPr>
      </w:pPr>
      <w:r>
        <w:rPr>
          <w:rFonts w:ascii="Times New Roman" w:eastAsia="仿宋_GB2312" w:hAnsi="Times New Roman" w:cs="仿宋_GB2312" w:hint="eastAsia"/>
          <w:b/>
          <w:bCs/>
          <w:sz w:val="32"/>
          <w:szCs w:val="32"/>
        </w:rPr>
        <w:t>（一）组织学习并贯彻执行党中央、国务院，省委、省政府，市委、市政府和上级交通运输部门关于安全生产的决策部署和指示精神，安全生产方针政策、法律法规。</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（二）将安全生产执法工作纳入重要议事日程，每年听取安全生产执法工作情况汇报不少于</w:t>
      </w:r>
      <w:r>
        <w:rPr>
          <w:rFonts w:ascii="Times New Roman" w:eastAsia="仿宋_GB2312" w:hAnsi="Times New Roman" w:hint="eastAsia"/>
          <w:b/>
          <w:bCs/>
          <w:sz w:val="32"/>
          <w:szCs w:val="32"/>
        </w:rPr>
        <w:t>4</w:t>
      </w:r>
      <w:r>
        <w:rPr>
          <w:rFonts w:ascii="Times New Roman" w:eastAsia="仿宋_GB2312" w:hAnsi="Times New Roman" w:cs="仿宋_GB2312" w:hint="eastAsia"/>
          <w:b/>
          <w:bCs/>
          <w:sz w:val="32"/>
          <w:szCs w:val="32"/>
        </w:rPr>
        <w:t>次，及时研究解决与安全生产执法工作有关的体制机制和所需人、财、物等重大问题。</w:t>
      </w:r>
    </w:p>
    <w:p w:rsidR="00E12042" w:rsidRDefault="00E12042" w:rsidP="00E12042">
      <w:pPr>
        <w:overflowPunct w:val="0"/>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（三）组织强化培训教育</w:t>
      </w:r>
      <w:r>
        <w:rPr>
          <w:rFonts w:ascii="Times New Roman" w:eastAsia="仿宋_GB2312" w:hAnsi="Times New Roman" w:cs="仿宋_GB2312" w:hint="eastAsia"/>
          <w:b/>
          <w:bCs/>
          <w:kern w:val="0"/>
          <w:sz w:val="32"/>
          <w:szCs w:val="32"/>
        </w:rPr>
        <w:t>,</w:t>
      </w:r>
      <w:r>
        <w:rPr>
          <w:rFonts w:ascii="Times New Roman" w:eastAsia="仿宋_GB2312" w:hAnsi="Times New Roman" w:cs="仿宋_GB2312" w:hint="eastAsia"/>
          <w:b/>
          <w:bCs/>
          <w:kern w:val="0"/>
          <w:sz w:val="32"/>
          <w:szCs w:val="32"/>
        </w:rPr>
        <w:t>提升执法人员安全意识。建立健全培训学习制度，将有关安全问题纳入培训学习内容。</w:t>
      </w:r>
    </w:p>
    <w:p w:rsidR="00E12042" w:rsidRDefault="00E12042" w:rsidP="00E12042">
      <w:pPr>
        <w:overflowPunct w:val="0"/>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（四）组织强化执法手段，严厉打击非法违法行为，夯</w:t>
      </w:r>
      <w:r>
        <w:rPr>
          <w:rFonts w:ascii="Times New Roman" w:eastAsia="仿宋_GB2312" w:hAnsi="Times New Roman" w:cs="仿宋_GB2312" w:hint="eastAsia"/>
          <w:b/>
          <w:bCs/>
          <w:kern w:val="0"/>
          <w:sz w:val="32"/>
          <w:szCs w:val="32"/>
        </w:rPr>
        <w:lastRenderedPageBreak/>
        <w:t>实交通运输安全根基。以各类安全生产和交通运输法规规章为依据，周密制定、严格实施执法计划，针对举报、抄告、移送线索认真调查，依法处罚。</w:t>
      </w:r>
    </w:p>
    <w:p w:rsidR="00E12042" w:rsidRDefault="00E12042" w:rsidP="00E12042">
      <w:pPr>
        <w:overflowPunct w:val="0"/>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（五）组织规范执法行为</w:t>
      </w:r>
      <w:r>
        <w:rPr>
          <w:rFonts w:ascii="Times New Roman" w:eastAsia="仿宋_GB2312" w:hAnsi="Times New Roman" w:cs="仿宋_GB2312" w:hint="eastAsia"/>
          <w:b/>
          <w:bCs/>
          <w:kern w:val="0"/>
          <w:sz w:val="32"/>
          <w:szCs w:val="32"/>
        </w:rPr>
        <w:t>,</w:t>
      </w:r>
      <w:r>
        <w:rPr>
          <w:rFonts w:ascii="Times New Roman" w:eastAsia="仿宋_GB2312" w:hAnsi="Times New Roman" w:cs="仿宋_GB2312" w:hint="eastAsia"/>
          <w:b/>
          <w:bCs/>
          <w:kern w:val="0"/>
          <w:sz w:val="32"/>
          <w:szCs w:val="32"/>
        </w:rPr>
        <w:t>确保执法队伍平安安全。着力强化执法队伍建设，统一规范，严格管理，规范执法行为，规范执法用车用船管理。</w:t>
      </w:r>
    </w:p>
    <w:p w:rsidR="00E12042" w:rsidRDefault="00E12042" w:rsidP="00E12042">
      <w:pPr>
        <w:pStyle w:val="a5"/>
        <w:overflowPunct w:val="0"/>
        <w:spacing w:line="560" w:lineRule="exact"/>
        <w:ind w:firstLineChars="200" w:firstLine="643"/>
        <w:jc w:val="both"/>
        <w:rPr>
          <w:rFonts w:ascii="Times New Roman" w:eastAsia="仿宋_GB2312" w:hAnsi="Times New Roman"/>
          <w:b/>
          <w:bCs/>
          <w:sz w:val="32"/>
          <w:szCs w:val="32"/>
        </w:rPr>
      </w:pPr>
      <w:r>
        <w:rPr>
          <w:rFonts w:ascii="Times New Roman" w:eastAsia="仿宋_GB2312" w:hAnsi="Times New Roman" w:cs="仿宋_GB2312" w:hint="eastAsia"/>
          <w:b/>
          <w:bCs/>
          <w:sz w:val="32"/>
          <w:szCs w:val="32"/>
        </w:rPr>
        <w:t>（六）加强安全生产执法干部队伍建设，落实机构和人员，保障必备的工作条件。</w:t>
      </w:r>
    </w:p>
    <w:p w:rsidR="00E12042" w:rsidRDefault="00E12042" w:rsidP="00E12042">
      <w:pPr>
        <w:pStyle w:val="a5"/>
        <w:overflowPunct w:val="0"/>
        <w:spacing w:line="560" w:lineRule="exact"/>
        <w:ind w:firstLineChars="200" w:firstLine="643"/>
        <w:jc w:val="both"/>
        <w:rPr>
          <w:rFonts w:ascii="Times New Roman" w:eastAsia="仿宋_GB2312" w:hAnsi="Times New Roman"/>
          <w:b/>
          <w:bCs/>
          <w:sz w:val="32"/>
          <w:szCs w:val="32"/>
        </w:rPr>
      </w:pPr>
      <w:r>
        <w:rPr>
          <w:rFonts w:ascii="Times New Roman" w:eastAsia="仿宋_GB2312" w:hAnsi="Times New Roman" w:cs="仿宋_GB2312" w:hint="eastAsia"/>
          <w:b/>
          <w:bCs/>
          <w:sz w:val="32"/>
          <w:szCs w:val="32"/>
        </w:rPr>
        <w:t>（七）推动领导班子成员按照职责分工，抓好分管领域和联系单位的安全生产执法工作，要将安全生产执法工作作为班子成员年度述职内容。督促领导班子成员每年调研检查安全生产执法工作不少于</w:t>
      </w:r>
      <w:r>
        <w:rPr>
          <w:rFonts w:ascii="Times New Roman" w:eastAsia="仿宋_GB2312" w:hAnsi="Times New Roman"/>
          <w:b/>
          <w:bCs/>
          <w:sz w:val="32"/>
          <w:szCs w:val="32"/>
        </w:rPr>
        <w:t>2</w:t>
      </w:r>
      <w:r>
        <w:rPr>
          <w:rFonts w:ascii="Times New Roman" w:eastAsia="仿宋_GB2312" w:hAnsi="Times New Roman" w:cs="仿宋_GB2312" w:hint="eastAsia"/>
          <w:b/>
          <w:bCs/>
          <w:sz w:val="32"/>
          <w:szCs w:val="32"/>
        </w:rPr>
        <w:t>次。</w:t>
      </w:r>
    </w:p>
    <w:p w:rsidR="00E12042" w:rsidRDefault="00E12042" w:rsidP="00E12042">
      <w:pPr>
        <w:overflowPunct w:val="0"/>
        <w:spacing w:line="560" w:lineRule="exact"/>
        <w:ind w:firstLineChars="200" w:firstLine="643"/>
        <w:rPr>
          <w:rFonts w:ascii="Times New Roman" w:eastAsia="黑体" w:hAnsi="Times New Roman" w:cs="Times New Roman"/>
          <w:b/>
          <w:bCs/>
          <w:kern w:val="0"/>
          <w:sz w:val="32"/>
          <w:szCs w:val="32"/>
        </w:rPr>
      </w:pPr>
      <w:r>
        <w:rPr>
          <w:rFonts w:ascii="Times New Roman" w:eastAsia="黑体" w:hAnsi="Times New Roman" w:cs="黑体" w:hint="eastAsia"/>
          <w:b/>
          <w:bCs/>
          <w:kern w:val="0"/>
          <w:sz w:val="32"/>
          <w:szCs w:val="32"/>
        </w:rPr>
        <w:t>二、支队各岗位安全生产职责清单</w:t>
      </w:r>
    </w:p>
    <w:p w:rsidR="00E12042" w:rsidRDefault="00E12042" w:rsidP="00E12042">
      <w:pPr>
        <w:overflowPunct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（一）支队党委书记、支队长</w:t>
      </w:r>
    </w:p>
    <w:p w:rsidR="00E12042" w:rsidRDefault="00E12042" w:rsidP="00E12042">
      <w:pPr>
        <w:overflowPunct w:val="0"/>
        <w:spacing w:line="560" w:lineRule="exact"/>
        <w:rPr>
          <w:rFonts w:ascii="Times New Roman" w:eastAsia="仿宋_GB2312" w:hAnsi="Times New Roman" w:cs="Times New Roman"/>
          <w:b/>
          <w:bCs/>
          <w:sz w:val="32"/>
          <w:szCs w:val="32"/>
        </w:rPr>
      </w:pPr>
      <w:r>
        <w:rPr>
          <w:rFonts w:ascii="Times New Roman" w:eastAsia="楷体_GB2312" w:hAnsi="Times New Roman" w:cs="Times New Roman"/>
          <w:b/>
          <w:bCs/>
          <w:kern w:val="0"/>
          <w:sz w:val="32"/>
          <w:szCs w:val="32"/>
        </w:rPr>
        <w:tab/>
      </w:r>
      <w:r>
        <w:rPr>
          <w:rFonts w:ascii="Times New Roman" w:eastAsia="楷体_GB2312" w:hAnsi="Times New Roman" w:cs="Times New Roman" w:hint="eastAsia"/>
          <w:b/>
          <w:bCs/>
          <w:kern w:val="0"/>
          <w:sz w:val="32"/>
          <w:szCs w:val="32"/>
        </w:rPr>
        <w:t xml:space="preserve"> </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认真贯彻执行党中央、国务院，省委、省政府，市委、市政府和上级交通运输部门关于安全生产决策部署和指示精神，组织制订贯彻落实安全生产和职业健康方针政策、法律法规的具体措施。</w:t>
      </w:r>
    </w:p>
    <w:p w:rsidR="00E12042" w:rsidRDefault="00E12042" w:rsidP="00E12042">
      <w:pPr>
        <w:overflowPunct w:val="0"/>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2.</w:t>
      </w:r>
      <w:r>
        <w:rPr>
          <w:rFonts w:ascii="Times New Roman" w:eastAsia="仿宋_GB2312" w:hAnsi="Times New Roman" w:cs="仿宋_GB2312" w:hint="eastAsia"/>
          <w:b/>
          <w:bCs/>
          <w:sz w:val="32"/>
          <w:szCs w:val="32"/>
        </w:rPr>
        <w:t>把安全生产执法纳入支队工作的重要议事日程，对安全生产的重大问题及时组织研究和决策，组织制定交通运输安全生产执法计划，及时组织研究解决与安全生产执法有关的体制机制和所需人、财、物等重大问题。</w:t>
      </w:r>
    </w:p>
    <w:p w:rsidR="00E12042" w:rsidRDefault="00E12042" w:rsidP="00E12042">
      <w:pPr>
        <w:overflowPunct w:val="0"/>
        <w:spacing w:line="560" w:lineRule="exact"/>
        <w:ind w:firstLine="645"/>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把安全生产执法纳入党政领导班子及其成员职责清单，推进落实安全生产</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一岗双责</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制度，在年度述职中就</w:t>
      </w:r>
      <w:r>
        <w:rPr>
          <w:rFonts w:ascii="Times New Roman" w:eastAsia="仿宋_GB2312" w:hAnsi="Times New Roman" w:cs="仿宋_GB2312" w:hint="eastAsia"/>
          <w:b/>
          <w:bCs/>
          <w:sz w:val="32"/>
          <w:szCs w:val="32"/>
        </w:rPr>
        <w:lastRenderedPageBreak/>
        <w:t>安全生产执法工作履职尽责情况进行述职。</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kern w:val="0"/>
          <w:sz w:val="32"/>
          <w:szCs w:val="32"/>
        </w:rPr>
        <w:t>组织</w:t>
      </w:r>
      <w:r>
        <w:rPr>
          <w:rFonts w:ascii="Times New Roman" w:eastAsia="仿宋_GB2312" w:hAnsi="Times New Roman" w:cs="仿宋_GB2312" w:hint="eastAsia"/>
          <w:b/>
          <w:bCs/>
          <w:sz w:val="32"/>
          <w:szCs w:val="32"/>
        </w:rPr>
        <w:t>支队安全生产委员会会议，分析安全形势，找准突出问题，研究解决办法。每年调研检查安全生产执法工作不少于</w:t>
      </w: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次、主持召开支队党委会或办公会听取安全生产执法工作汇报不少于</w:t>
      </w: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次、主持召开支队安全生产委会员会议不少于</w:t>
      </w:r>
      <w:r>
        <w:rPr>
          <w:rFonts w:ascii="Times New Roman" w:eastAsia="仿宋_GB2312" w:hAnsi="Times New Roman" w:cs="Times New Roman" w:hint="eastAsia"/>
          <w:b/>
          <w:bCs/>
          <w:sz w:val="32"/>
          <w:szCs w:val="32"/>
        </w:rPr>
        <w:t>3</w:t>
      </w:r>
      <w:r>
        <w:rPr>
          <w:rFonts w:ascii="Times New Roman" w:eastAsia="仿宋_GB2312" w:hAnsi="Times New Roman" w:cs="仿宋_GB2312" w:hint="eastAsia"/>
          <w:b/>
          <w:bCs/>
          <w:sz w:val="32"/>
          <w:szCs w:val="32"/>
        </w:rPr>
        <w:t>次。</w:t>
      </w:r>
    </w:p>
    <w:p w:rsidR="00E12042" w:rsidRDefault="00E12042" w:rsidP="00E12042">
      <w:pPr>
        <w:overflowPunct w:val="0"/>
        <w:spacing w:line="560" w:lineRule="exact"/>
        <w:ind w:firstLineChars="150" w:firstLine="482"/>
        <w:rPr>
          <w:rFonts w:ascii="Times New Roman" w:eastAsia="仿宋_GB2312" w:hAnsi="Times New Roman" w:cs="仿宋_GB2312"/>
          <w:b/>
          <w:bCs/>
          <w:sz w:val="32"/>
          <w:szCs w:val="32"/>
        </w:rPr>
      </w:pPr>
      <w:r>
        <w:rPr>
          <w:rFonts w:ascii="Times New Roman" w:eastAsia="仿宋_GB2312" w:hAnsi="Times New Roman" w:cs="Times New Roman"/>
          <w:b/>
          <w:bCs/>
          <w:sz w:val="32"/>
          <w:szCs w:val="32"/>
        </w:rPr>
        <w:t xml:space="preserve"> 5.</w:t>
      </w:r>
      <w:r>
        <w:rPr>
          <w:rFonts w:ascii="Times New Roman" w:eastAsia="仿宋_GB2312" w:hAnsi="Times New Roman" w:cs="仿宋_GB2312" w:hint="eastAsia"/>
          <w:b/>
          <w:bCs/>
          <w:sz w:val="32"/>
          <w:szCs w:val="32"/>
        </w:rPr>
        <w:t>统筹协调安全生产执法工作，推动构建安全生产执法责任体系，部署安全生产执法督查、检查、考核等工作。</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6.</w:t>
      </w:r>
      <w:r>
        <w:rPr>
          <w:rFonts w:ascii="Times New Roman" w:eastAsia="仿宋_GB2312" w:hAnsi="Times New Roman" w:cs="仿宋_GB2312" w:hint="eastAsia"/>
          <w:b/>
          <w:bCs/>
          <w:sz w:val="32"/>
          <w:szCs w:val="32"/>
        </w:rPr>
        <w:t>加强安全生产执法队伍建设和能力建设，落实安全生产执法机构和人员，保障执法必需经费和装备，统筹协调各方面重视支持安全生产执法工作。</w:t>
      </w:r>
      <w:r>
        <w:rPr>
          <w:rFonts w:ascii="Times New Roman" w:eastAsia="仿宋_GB2312" w:hAnsi="Times New Roman" w:cs="Times New Roman"/>
          <w:b/>
          <w:bCs/>
          <w:sz w:val="32"/>
          <w:szCs w:val="32"/>
        </w:rPr>
        <w:t xml:space="preserve">  </w:t>
      </w:r>
    </w:p>
    <w:p w:rsidR="00E12042" w:rsidRDefault="00E12042" w:rsidP="00E12042">
      <w:pPr>
        <w:overflowPunct w:val="0"/>
        <w:spacing w:line="560" w:lineRule="exact"/>
        <w:ind w:firstLineChars="150" w:firstLine="482"/>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7</w:t>
      </w:r>
      <w:r>
        <w:rPr>
          <w:rFonts w:ascii="Times New Roman" w:eastAsia="仿宋_GB2312" w:hAnsi="Times New Roman" w:cs="仿宋_GB2312" w:hint="eastAsia"/>
          <w:b/>
          <w:bCs/>
          <w:sz w:val="32"/>
          <w:szCs w:val="32"/>
          <w:lang w:val="zh-CN"/>
        </w:rPr>
        <w:t>.</w:t>
      </w:r>
      <w:r>
        <w:rPr>
          <w:rFonts w:ascii="Times New Roman" w:eastAsia="仿宋_GB2312" w:hAnsi="Times New Roman" w:cs="仿宋_GB2312" w:hint="eastAsia"/>
          <w:b/>
          <w:bCs/>
          <w:sz w:val="32"/>
          <w:szCs w:val="32"/>
          <w:lang w:val="zh-CN"/>
        </w:rPr>
        <w:t>推动落实安全生产</w:t>
      </w:r>
      <w:r>
        <w:rPr>
          <w:rFonts w:ascii="Times New Roman" w:eastAsia="仿宋_GB2312" w:hAnsi="Times New Roman" w:cs="仿宋_GB2312" w:hint="eastAsia"/>
          <w:b/>
          <w:bCs/>
          <w:sz w:val="32"/>
          <w:szCs w:val="32"/>
        </w:rPr>
        <w:t>执法</w:t>
      </w:r>
      <w:r>
        <w:rPr>
          <w:rFonts w:ascii="Times New Roman" w:eastAsia="仿宋_GB2312" w:hAnsi="Times New Roman" w:cs="仿宋_GB2312" w:hint="eastAsia"/>
          <w:b/>
          <w:bCs/>
          <w:sz w:val="32"/>
          <w:szCs w:val="32"/>
          <w:lang w:val="zh-CN"/>
        </w:rPr>
        <w:t>履职绩效考核和失职责任追究，同等条件下优先</w:t>
      </w:r>
      <w:r>
        <w:rPr>
          <w:rFonts w:ascii="Times New Roman" w:eastAsia="仿宋_GB2312" w:hAnsi="Times New Roman" w:cs="仿宋_GB2312" w:hint="eastAsia"/>
          <w:b/>
          <w:bCs/>
          <w:sz w:val="32"/>
          <w:szCs w:val="32"/>
        </w:rPr>
        <w:t>推荐</w:t>
      </w:r>
      <w:r>
        <w:rPr>
          <w:rFonts w:ascii="Times New Roman" w:eastAsia="仿宋_GB2312" w:hAnsi="Times New Roman" w:cs="仿宋_GB2312" w:hint="eastAsia"/>
          <w:b/>
          <w:bCs/>
          <w:sz w:val="32"/>
          <w:szCs w:val="32"/>
          <w:lang w:val="zh-CN"/>
        </w:rPr>
        <w:t>提拔、使用在安全生产</w:t>
      </w:r>
      <w:r>
        <w:rPr>
          <w:rFonts w:ascii="Times New Roman" w:eastAsia="仿宋_GB2312" w:hAnsi="Times New Roman" w:cs="仿宋_GB2312" w:hint="eastAsia"/>
          <w:b/>
          <w:bCs/>
          <w:sz w:val="32"/>
          <w:szCs w:val="32"/>
        </w:rPr>
        <w:t>执法</w:t>
      </w:r>
      <w:r>
        <w:rPr>
          <w:rFonts w:ascii="Times New Roman" w:eastAsia="仿宋_GB2312" w:hAnsi="Times New Roman" w:cs="仿宋_GB2312" w:hint="eastAsia"/>
          <w:b/>
          <w:bCs/>
          <w:sz w:val="32"/>
          <w:szCs w:val="32"/>
          <w:lang w:val="zh-CN"/>
        </w:rPr>
        <w:t>工作方面</w:t>
      </w:r>
      <w:proofErr w:type="gramStart"/>
      <w:r>
        <w:rPr>
          <w:rFonts w:ascii="Times New Roman" w:eastAsia="仿宋_GB2312" w:hAnsi="Times New Roman" w:cs="仿宋_GB2312" w:hint="eastAsia"/>
          <w:b/>
          <w:bCs/>
          <w:sz w:val="32"/>
          <w:szCs w:val="32"/>
          <w:lang w:val="zh-CN"/>
        </w:rPr>
        <w:t>作出</w:t>
      </w:r>
      <w:proofErr w:type="gramEnd"/>
      <w:r>
        <w:rPr>
          <w:rFonts w:ascii="Times New Roman" w:eastAsia="仿宋_GB2312" w:hAnsi="Times New Roman" w:cs="仿宋_GB2312" w:hint="eastAsia"/>
          <w:b/>
          <w:bCs/>
          <w:sz w:val="32"/>
          <w:szCs w:val="32"/>
          <w:lang w:val="zh-CN"/>
        </w:rPr>
        <w:t>显著成绩和重要贡献的干部。</w:t>
      </w:r>
    </w:p>
    <w:p w:rsidR="00E12042" w:rsidRDefault="00E12042" w:rsidP="00E12042">
      <w:pPr>
        <w:overflowPunct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 xml:space="preserve"> </w:t>
      </w:r>
      <w:r>
        <w:rPr>
          <w:rFonts w:ascii="Times New Roman" w:eastAsia="楷体_GB2312" w:hAnsi="Times New Roman" w:cs="Times New Roman" w:hint="eastAsia"/>
          <w:b/>
          <w:bCs/>
          <w:sz w:val="32"/>
          <w:szCs w:val="32"/>
        </w:rPr>
        <w:t>（</w:t>
      </w:r>
      <w:r>
        <w:rPr>
          <w:rFonts w:ascii="Times New Roman" w:eastAsia="楷体_GB2312" w:hAnsi="Times New Roman" w:cs="楷体_GB2312" w:hint="eastAsia"/>
          <w:b/>
          <w:bCs/>
          <w:sz w:val="32"/>
          <w:szCs w:val="32"/>
        </w:rPr>
        <w:t>二）分管安全负责人</w:t>
      </w:r>
    </w:p>
    <w:p w:rsidR="00E12042" w:rsidRDefault="00E12042" w:rsidP="00E12042">
      <w:pPr>
        <w:overflowPunct w:val="0"/>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1.</w:t>
      </w:r>
      <w:r>
        <w:rPr>
          <w:rFonts w:ascii="Times New Roman" w:eastAsia="仿宋_GB2312" w:hAnsi="Times New Roman" w:cs="仿宋_GB2312" w:hint="eastAsia"/>
          <w:b/>
          <w:bCs/>
          <w:sz w:val="32"/>
          <w:szCs w:val="32"/>
        </w:rPr>
        <w:t>认真贯彻执行党中央、国务院，省委、省政府，市委、市政府和上级交通运输部门关于安全生产的决策部署和指示精神，协助支队党政主要负责人组织制订贯彻落实安全生产执法方针政策、法律法规的具体措施。</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协助支队党政主要负责人建立健全安全生产执法体制机制，组织制定和完善支队安全执法规章制度，推进安全生产执法长效机制建设，在年度述职中就安全生产执法工作履职尽责情况进行述职。</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统筹协调安全生产执法工作，推动构建安全生产执法</w:t>
      </w:r>
      <w:r>
        <w:rPr>
          <w:rFonts w:ascii="Times New Roman" w:eastAsia="仿宋_GB2312" w:hAnsi="Times New Roman" w:cs="仿宋_GB2312" w:hint="eastAsia"/>
          <w:b/>
          <w:bCs/>
          <w:sz w:val="32"/>
          <w:szCs w:val="32"/>
        </w:rPr>
        <w:lastRenderedPageBreak/>
        <w:t>责任体系，组织开展安全生产执法督查、检查、考核等工作。每季度至少组织开展</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次安全生产形势分析会，协调解决重点难点问题。每年调研检查安全生产执法工作不少于</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次。</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统筹组织开展安全生产执法专项整治、宣传教育培训等工作。</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交通运输行业发生人员死亡事故和社会影响较大的群伤安全事故，依据有关法律法规和上级安排组织参与事故的调查处理。</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6</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牵头编制安全生产执法年度工作计划并督促实施。</w:t>
      </w:r>
    </w:p>
    <w:p w:rsidR="00E12042" w:rsidRDefault="00E12042" w:rsidP="00E12042">
      <w:pPr>
        <w:overflowPunct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（三）其他分管负责人（副支队长、党委副书记、纪委书记、党委委员等）</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认真贯彻执行党中央、国务院，省委、省政府，市委、市政府和上级交通运输部门关于安全生产的决策部署和指示精神，组织制订分管领域贯彻落实安全生产方针政策、法律法规的具体措施。</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适时安全部署分管领域安全生产执法工作，分析</w:t>
      </w:r>
      <w:proofErr w:type="gramStart"/>
      <w:r>
        <w:rPr>
          <w:rFonts w:ascii="Times New Roman" w:eastAsia="仿宋_GB2312" w:hAnsi="Times New Roman" w:cs="仿宋_GB2312" w:hint="eastAsia"/>
          <w:b/>
          <w:bCs/>
          <w:sz w:val="32"/>
          <w:szCs w:val="32"/>
        </w:rPr>
        <w:t>研判分管领域</w:t>
      </w:r>
      <w:proofErr w:type="gramEnd"/>
      <w:r>
        <w:rPr>
          <w:rFonts w:ascii="Times New Roman" w:eastAsia="仿宋_GB2312" w:hAnsi="Times New Roman" w:cs="仿宋_GB2312" w:hint="eastAsia"/>
          <w:b/>
          <w:bCs/>
          <w:sz w:val="32"/>
          <w:szCs w:val="32"/>
        </w:rPr>
        <w:t>安全生产形势，</w:t>
      </w:r>
      <w:proofErr w:type="gramStart"/>
      <w:r>
        <w:rPr>
          <w:rFonts w:ascii="Times New Roman" w:eastAsia="仿宋_GB2312" w:hAnsi="Times New Roman" w:cs="仿宋_GB2312" w:hint="eastAsia"/>
          <w:b/>
          <w:bCs/>
          <w:sz w:val="32"/>
          <w:szCs w:val="32"/>
        </w:rPr>
        <w:t>研</w:t>
      </w:r>
      <w:proofErr w:type="gramEnd"/>
      <w:r>
        <w:rPr>
          <w:rFonts w:ascii="Times New Roman" w:eastAsia="仿宋_GB2312" w:hAnsi="Times New Roman" w:cs="仿宋_GB2312" w:hint="eastAsia"/>
          <w:b/>
          <w:bCs/>
          <w:sz w:val="32"/>
          <w:szCs w:val="32"/>
        </w:rPr>
        <w:t>判安全生产中存在的问题、风险和隐患，在年度述职中就安全生产执法工作履职尽责情况进行述职。</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督促分管大队、指导联系县（市）交通运输综合行政执法机构把安全生产执法纳入年度工作计划，每年开展安全生产执法检查不少于</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次，适时组织开展针对性安全生产执法检查。</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4.</w:t>
      </w:r>
      <w:r>
        <w:rPr>
          <w:rFonts w:ascii="Times New Roman" w:eastAsia="仿宋_GB2312" w:hAnsi="Times New Roman" w:cs="仿宋_GB2312" w:hint="eastAsia"/>
          <w:b/>
          <w:bCs/>
          <w:sz w:val="32"/>
          <w:szCs w:val="32"/>
        </w:rPr>
        <w:t>督促分管大队切实履行安全生产执法职责，指导分管</w:t>
      </w:r>
      <w:r>
        <w:rPr>
          <w:rFonts w:ascii="Times New Roman" w:eastAsia="仿宋_GB2312" w:hAnsi="Times New Roman" w:cs="仿宋_GB2312" w:hint="eastAsia"/>
          <w:b/>
          <w:bCs/>
          <w:sz w:val="32"/>
          <w:szCs w:val="32"/>
        </w:rPr>
        <w:lastRenderedPageBreak/>
        <w:t>大队开展安全生产执法教育培训、安全检查、专项整治、清单制管理、查处违法违规生产经营行为等工作。</w:t>
      </w:r>
    </w:p>
    <w:p w:rsidR="00E12042" w:rsidRPr="00ED5B38" w:rsidRDefault="00E12042" w:rsidP="00E12042">
      <w:pPr>
        <w:overflowPunct w:val="0"/>
        <w:spacing w:line="560" w:lineRule="exact"/>
        <w:ind w:firstLineChars="200" w:firstLine="643"/>
        <w:rPr>
          <w:rFonts w:ascii="Times New Roman" w:eastAsia="楷体_GB2312" w:hAnsi="Times New Roman" w:cs="楷体_GB2312"/>
          <w:b/>
          <w:bCs/>
          <w:sz w:val="32"/>
          <w:szCs w:val="32"/>
        </w:rPr>
      </w:pPr>
      <w:r w:rsidRPr="00ED5B38">
        <w:rPr>
          <w:rFonts w:ascii="Times New Roman" w:eastAsia="楷体_GB2312" w:hAnsi="Times New Roman" w:cs="楷体_GB2312" w:hint="eastAsia"/>
          <w:b/>
          <w:bCs/>
          <w:sz w:val="32"/>
          <w:szCs w:val="32"/>
        </w:rPr>
        <w:t>（四）工会主席安全生产职责清单</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认真</w:t>
      </w:r>
      <w:r>
        <w:rPr>
          <w:rFonts w:ascii="Times New Roman" w:eastAsia="仿宋_GB2312" w:hAnsi="Times New Roman" w:cs="仿宋_GB2312" w:hint="eastAsia"/>
          <w:b/>
          <w:bCs/>
          <w:sz w:val="32"/>
          <w:szCs w:val="32"/>
        </w:rPr>
        <w:t>贯彻执行国家安全生产、应急管理法律、法规和方针、政策。</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组织职工参加本单位安全工作的民主管理和民主监督，维护职工在安全方面的合法权益。</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配合做好安全宣传教育工作，教育职工自觉遵守法律法规和本单位各项规章制度。</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对本单位违反安全和劳动保护的法律、法规，侵犯职工合法权益的行为，及时提出批评和纠正建议，督促及时改进。</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5.</w:t>
      </w:r>
      <w:r>
        <w:rPr>
          <w:rFonts w:ascii="Times New Roman" w:eastAsia="仿宋_GB2312" w:hAnsi="Times New Roman" w:cs="Times New Roman" w:hint="eastAsia"/>
          <w:b/>
          <w:bCs/>
          <w:sz w:val="32"/>
          <w:szCs w:val="32"/>
        </w:rPr>
        <w:t>参加制定或者修改本单位安全规章制度。</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Times New Roman" w:hint="eastAsia"/>
          <w:b/>
          <w:bCs/>
          <w:sz w:val="32"/>
          <w:szCs w:val="32"/>
        </w:rPr>
        <w:t>6.</w:t>
      </w:r>
      <w:r>
        <w:rPr>
          <w:rFonts w:ascii="Times New Roman" w:eastAsia="仿宋_GB2312" w:hAnsi="Times New Roman" w:cs="Times New Roman" w:hint="eastAsia"/>
          <w:b/>
          <w:bCs/>
          <w:sz w:val="32"/>
          <w:szCs w:val="32"/>
        </w:rPr>
        <w:t>对本单位存在的安全隐患，提出解决建议。</w:t>
      </w:r>
    </w:p>
    <w:p w:rsidR="00E12042" w:rsidRPr="00ED5B38" w:rsidRDefault="00E12042" w:rsidP="00E12042">
      <w:pPr>
        <w:overflowPunct w:val="0"/>
        <w:spacing w:line="560" w:lineRule="exact"/>
        <w:ind w:firstLineChars="200" w:firstLine="643"/>
        <w:rPr>
          <w:rFonts w:ascii="Times New Roman" w:eastAsia="楷体_GB2312" w:hAnsi="Times New Roman" w:cs="楷体_GB2312"/>
          <w:b/>
          <w:bCs/>
          <w:sz w:val="32"/>
          <w:szCs w:val="32"/>
        </w:rPr>
      </w:pPr>
      <w:r w:rsidRPr="00ED5B38">
        <w:rPr>
          <w:rFonts w:ascii="Times New Roman" w:eastAsia="楷体_GB2312" w:hAnsi="Times New Roman" w:cs="楷体_GB2312" w:hint="eastAsia"/>
          <w:b/>
          <w:bCs/>
          <w:sz w:val="32"/>
          <w:szCs w:val="32"/>
        </w:rPr>
        <w:t>（五）执法监督科科长（支队安委办主任）</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认真</w:t>
      </w:r>
      <w:r>
        <w:rPr>
          <w:rFonts w:ascii="Times New Roman" w:eastAsia="仿宋_GB2312" w:hAnsi="Times New Roman" w:cs="仿宋_GB2312" w:hint="eastAsia"/>
          <w:b/>
          <w:bCs/>
          <w:sz w:val="32"/>
          <w:szCs w:val="32"/>
        </w:rPr>
        <w:t>贯彻执行国家安全生产、应急管理法律、法规和方针、政策。</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组织拟订并监督实施交通运输安全生产执法有关政策、制度。</w:t>
      </w:r>
      <w:r>
        <w:rPr>
          <w:rFonts w:ascii="Times New Roman" w:eastAsia="仿宋_GB2312" w:hAnsi="Times New Roman" w:cs="Times New Roman"/>
          <w:b/>
          <w:bCs/>
          <w:sz w:val="32"/>
          <w:szCs w:val="32"/>
        </w:rPr>
        <w:t xml:space="preserve"> </w:t>
      </w:r>
    </w:p>
    <w:p w:rsidR="00E12042" w:rsidRDefault="00E12042" w:rsidP="00E12042">
      <w:pPr>
        <w:overflowPunct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指导、协调和督促依法履行安全生产执法管理职责。</w:t>
      </w:r>
    </w:p>
    <w:p w:rsidR="00E12042" w:rsidRDefault="00E12042" w:rsidP="00E12042">
      <w:pPr>
        <w:overflowPunct w:val="0"/>
        <w:spacing w:line="560" w:lineRule="exact"/>
        <w:ind w:firstLineChars="200" w:firstLine="643"/>
      </w:pPr>
      <w:r>
        <w:rPr>
          <w:rFonts w:ascii="Times New Roman" w:eastAsia="仿宋_GB2312" w:hAnsi="Times New Roman" w:cs="Times New Roman" w:hint="eastAsia"/>
          <w:b/>
          <w:bCs/>
          <w:sz w:val="32"/>
          <w:szCs w:val="32"/>
        </w:rPr>
        <w:t>4</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依法组织或参与有关安全生产事故的调查处理，会同有关部门督查事故调查处理。</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5</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承担安全生产事故报告和分析工作，提出加强安全生产执法工作的建议。</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lastRenderedPageBreak/>
        <w:t>6.</w:t>
      </w:r>
      <w:r>
        <w:rPr>
          <w:rFonts w:ascii="Times New Roman" w:eastAsia="仿宋_GB2312" w:hAnsi="Times New Roman" w:cs="仿宋_GB2312" w:hint="eastAsia"/>
          <w:b/>
          <w:bCs/>
          <w:sz w:val="32"/>
          <w:szCs w:val="32"/>
        </w:rPr>
        <w:t>指导各大队各县（市）交通运输执法机构安全生产执法队伍建设和安全执法工作。</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7.</w:t>
      </w:r>
      <w:r>
        <w:rPr>
          <w:rFonts w:ascii="Times New Roman" w:eastAsia="仿宋_GB2312" w:hAnsi="Times New Roman" w:cs="仿宋_GB2312" w:hint="eastAsia"/>
          <w:b/>
          <w:bCs/>
          <w:sz w:val="32"/>
          <w:szCs w:val="32"/>
        </w:rPr>
        <w:t>承担支队安委会日常工作。</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其他工作人员：按照分工，承担本职工作涉及到的安全工作责任。</w:t>
      </w:r>
    </w:p>
    <w:p w:rsidR="00E12042" w:rsidRPr="00ED5B38" w:rsidRDefault="00E12042" w:rsidP="00E12042">
      <w:pPr>
        <w:overflowPunct w:val="0"/>
        <w:spacing w:line="560" w:lineRule="exact"/>
        <w:ind w:firstLineChars="200" w:firstLine="643"/>
        <w:rPr>
          <w:rFonts w:ascii="Times New Roman" w:eastAsia="楷体_GB2312" w:hAnsi="Times New Roman" w:cs="楷体_GB2312"/>
          <w:b/>
          <w:bCs/>
          <w:sz w:val="32"/>
          <w:szCs w:val="32"/>
        </w:rPr>
      </w:pPr>
      <w:r w:rsidRPr="00ED5B38">
        <w:rPr>
          <w:rFonts w:ascii="Times New Roman" w:eastAsia="楷体_GB2312" w:hAnsi="Times New Roman" w:cs="楷体_GB2312" w:hint="eastAsia"/>
          <w:b/>
          <w:bCs/>
          <w:sz w:val="32"/>
          <w:szCs w:val="32"/>
        </w:rPr>
        <w:t xml:space="preserve"> </w:t>
      </w:r>
      <w:r>
        <w:rPr>
          <w:rFonts w:ascii="Times New Roman" w:eastAsia="楷体_GB2312" w:hAnsi="Times New Roman" w:cs="楷体_GB2312" w:hint="eastAsia"/>
          <w:b/>
          <w:bCs/>
          <w:sz w:val="32"/>
          <w:szCs w:val="32"/>
        </w:rPr>
        <w:t>（</w:t>
      </w:r>
      <w:r w:rsidRPr="00ED5B38">
        <w:rPr>
          <w:rFonts w:ascii="Times New Roman" w:eastAsia="楷体_GB2312" w:hAnsi="Times New Roman" w:cs="楷体_GB2312" w:hint="eastAsia"/>
          <w:b/>
          <w:bCs/>
          <w:sz w:val="32"/>
          <w:szCs w:val="32"/>
        </w:rPr>
        <w:t>六</w:t>
      </w:r>
      <w:r>
        <w:rPr>
          <w:rFonts w:ascii="Times New Roman" w:eastAsia="楷体_GB2312" w:hAnsi="Times New Roman" w:cs="楷体_GB2312" w:hint="eastAsia"/>
          <w:b/>
          <w:bCs/>
          <w:sz w:val="32"/>
          <w:szCs w:val="32"/>
        </w:rPr>
        <w:t>）</w:t>
      </w:r>
      <w:r w:rsidRPr="00ED5B38">
        <w:rPr>
          <w:rFonts w:ascii="Times New Roman" w:eastAsia="楷体_GB2312" w:hAnsi="Times New Roman" w:cs="楷体_GB2312" w:hint="eastAsia"/>
          <w:b/>
          <w:bCs/>
          <w:sz w:val="32"/>
          <w:szCs w:val="32"/>
        </w:rPr>
        <w:t>综合科科长</w:t>
      </w:r>
    </w:p>
    <w:p w:rsidR="00E12042" w:rsidRDefault="00E12042" w:rsidP="00E12042">
      <w:pPr>
        <w:pStyle w:val="2"/>
        <w:overflowPunct w:val="0"/>
        <w:spacing w:after="0" w:line="560" w:lineRule="exact"/>
        <w:ind w:leftChars="0" w:left="0" w:firstLine="643"/>
      </w:pPr>
      <w:r>
        <w:rPr>
          <w:b/>
          <w:bCs/>
        </w:rPr>
        <w:t>1.</w:t>
      </w:r>
      <w:r>
        <w:rPr>
          <w:rFonts w:hint="eastAsia"/>
          <w:b/>
          <w:bCs/>
        </w:rPr>
        <w:t>认真</w:t>
      </w:r>
      <w:r>
        <w:rPr>
          <w:rFonts w:cs="仿宋_GB2312" w:hint="eastAsia"/>
          <w:b/>
          <w:bCs/>
        </w:rPr>
        <w:t>贯彻执行国家安全生产、应急管理法律、法规和方针、政策。</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负责上传下达交通运输安全生产方面有关文电和各级领导关于安全生产工作的指示、批示精神，并做好督查督办。</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落实支队领导带班和机关干部职工值班职守工作。</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把本单位安全生产执法经费纳入财务预算，对交通运输安全生产执法支出预算进行审核。</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5.</w:t>
      </w:r>
      <w:r>
        <w:rPr>
          <w:rFonts w:ascii="Times New Roman" w:eastAsia="仿宋_GB2312" w:hAnsi="Times New Roman" w:cs="仿宋_GB2312" w:hint="eastAsia"/>
          <w:b/>
          <w:bCs/>
          <w:sz w:val="32"/>
          <w:szCs w:val="32"/>
        </w:rPr>
        <w:t>落实本单位安全执法所需经费。</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6.</w:t>
      </w:r>
      <w:r>
        <w:rPr>
          <w:rFonts w:ascii="Times New Roman" w:eastAsia="仿宋_GB2312" w:hAnsi="Times New Roman" w:cs="仿宋_GB2312" w:hint="eastAsia"/>
          <w:b/>
          <w:bCs/>
          <w:sz w:val="32"/>
          <w:szCs w:val="32"/>
        </w:rPr>
        <w:t>对安全生产执法专项资金的使用情况实施监督检查。</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7.</w:t>
      </w:r>
      <w:r>
        <w:rPr>
          <w:rFonts w:ascii="Times New Roman" w:eastAsia="仿宋_GB2312" w:hAnsi="Times New Roman" w:cs="仿宋_GB2312" w:hint="eastAsia"/>
          <w:b/>
          <w:bCs/>
          <w:sz w:val="32"/>
          <w:szCs w:val="32"/>
        </w:rPr>
        <w:t>加强支队公务车辆和驾驶员安全管理，落实驾驶员安全责任，开展驾驶员安全教育。</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8.</w:t>
      </w:r>
      <w:r>
        <w:rPr>
          <w:rFonts w:ascii="Times New Roman" w:eastAsia="仿宋_GB2312" w:hAnsi="Times New Roman" w:cs="仿宋_GB2312" w:hint="eastAsia"/>
          <w:b/>
          <w:bCs/>
          <w:sz w:val="32"/>
          <w:szCs w:val="32"/>
        </w:rPr>
        <w:t>加强机关消防、防雷、电梯等内部安全管理，并开展职工相关应急知识培训和演练。</w:t>
      </w:r>
    </w:p>
    <w:p w:rsidR="00E12042" w:rsidRDefault="00E12042" w:rsidP="00E12042">
      <w:pPr>
        <w:overflowPunct w:val="0"/>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9.</w:t>
      </w:r>
      <w:r>
        <w:rPr>
          <w:rFonts w:ascii="Times New Roman" w:eastAsia="仿宋_GB2312" w:hAnsi="Times New Roman" w:cs="仿宋_GB2312" w:hint="eastAsia"/>
          <w:b/>
          <w:bCs/>
          <w:sz w:val="32"/>
          <w:szCs w:val="32"/>
        </w:rPr>
        <w:t>负责安全生产执法宣传相关工作。</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其他工作人员：按照分工，承担本职工作涉及到的安全工作责任。</w:t>
      </w:r>
    </w:p>
    <w:p w:rsidR="00E12042" w:rsidRPr="00ED5B38" w:rsidRDefault="00E12042" w:rsidP="00E12042">
      <w:pPr>
        <w:overflowPunct w:val="0"/>
        <w:spacing w:line="560" w:lineRule="exact"/>
        <w:ind w:firstLineChars="200" w:firstLine="643"/>
        <w:rPr>
          <w:rFonts w:ascii="Times New Roman" w:eastAsia="楷体_GB2312" w:hAnsi="Times New Roman" w:cs="楷体_GB2312"/>
          <w:b/>
          <w:bCs/>
          <w:sz w:val="32"/>
          <w:szCs w:val="32"/>
        </w:rPr>
      </w:pPr>
      <w:r w:rsidRPr="00ED5B38">
        <w:rPr>
          <w:rFonts w:ascii="Times New Roman" w:eastAsia="楷体_GB2312" w:hAnsi="Times New Roman" w:cs="楷体_GB2312" w:hint="eastAsia"/>
          <w:b/>
          <w:bCs/>
          <w:sz w:val="32"/>
          <w:szCs w:val="32"/>
        </w:rPr>
        <w:t>（七）政策法规科科长</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认真</w:t>
      </w:r>
      <w:r>
        <w:rPr>
          <w:rFonts w:ascii="Times New Roman" w:eastAsia="仿宋_GB2312" w:hAnsi="Times New Roman" w:cs="仿宋_GB2312" w:hint="eastAsia"/>
          <w:b/>
          <w:bCs/>
          <w:sz w:val="32"/>
          <w:szCs w:val="32"/>
        </w:rPr>
        <w:t>贯彻执行国家安全生产、应急管理法律、法规和</w:t>
      </w:r>
      <w:r>
        <w:rPr>
          <w:rFonts w:ascii="Times New Roman" w:eastAsia="仿宋_GB2312" w:hAnsi="Times New Roman" w:cs="仿宋_GB2312" w:hint="eastAsia"/>
          <w:b/>
          <w:bCs/>
          <w:sz w:val="32"/>
          <w:szCs w:val="32"/>
        </w:rPr>
        <w:lastRenderedPageBreak/>
        <w:t>方针、政策。</w:t>
      </w:r>
    </w:p>
    <w:p w:rsidR="00E12042" w:rsidRDefault="00E12042" w:rsidP="00E12042">
      <w:pPr>
        <w:overflowPunct w:val="0"/>
        <w:spacing w:line="560" w:lineRule="exact"/>
        <w:ind w:firstLine="660"/>
        <w:rPr>
          <w:rFonts w:ascii="Times New Roman" w:eastAsia="仿宋_GB2312" w:hAnsi="Times New Roman" w:cs="仿宋_GB2312"/>
          <w:b/>
          <w:bCs/>
          <w:sz w:val="32"/>
          <w:szCs w:val="32"/>
        </w:rPr>
      </w:pPr>
      <w:r>
        <w:rPr>
          <w:rFonts w:ascii="Times New Roman" w:eastAsia="楷体_GB2312" w:hAnsi="Times New Roman" w:cs="Times New Roman" w:hint="eastAsia"/>
          <w:b/>
          <w:bCs/>
          <w:sz w:val="32"/>
          <w:szCs w:val="32"/>
        </w:rPr>
        <w:t>2</w:t>
      </w:r>
      <w:r>
        <w:rPr>
          <w:rFonts w:ascii="Times New Roman" w:eastAsia="楷体_GB2312" w:hAnsi="Times New Roman" w:cs="Times New Roman"/>
          <w:b/>
          <w:bCs/>
          <w:sz w:val="32"/>
          <w:szCs w:val="32"/>
        </w:rPr>
        <w:t>.</w:t>
      </w:r>
      <w:r>
        <w:rPr>
          <w:rFonts w:ascii="Times New Roman" w:eastAsia="仿宋_GB2312" w:hAnsi="Times New Roman" w:cs="仿宋_GB2312" w:hint="eastAsia"/>
          <w:b/>
          <w:bCs/>
          <w:sz w:val="32"/>
          <w:szCs w:val="32"/>
        </w:rPr>
        <w:t>参与有关交通运输安全生产执法政策措施的拟定。</w:t>
      </w:r>
    </w:p>
    <w:p w:rsidR="00E12042" w:rsidRDefault="00E12042" w:rsidP="00E12042">
      <w:pPr>
        <w:overflowPunct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指导、参与安全生产法律法规的宣传、普及教育工作。</w:t>
      </w:r>
    </w:p>
    <w:p w:rsidR="00E12042" w:rsidRDefault="00E12042" w:rsidP="00E12042">
      <w:pPr>
        <w:overflowPunct w:val="0"/>
        <w:spacing w:line="560" w:lineRule="exact"/>
        <w:ind w:firstLine="660"/>
        <w:rPr>
          <w:rFonts w:ascii="Times New Roman" w:eastAsia="仿宋_GB2312" w:hAnsi="Times New Roman" w:cs="仿宋_GB2312"/>
          <w:b/>
          <w:bCs/>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组织</w:t>
      </w:r>
      <w:r>
        <w:rPr>
          <w:rFonts w:ascii="Times New Roman" w:eastAsia="仿宋_GB2312" w:hAnsi="Times New Roman" w:cs="仿宋_GB2312" w:hint="eastAsia"/>
          <w:b/>
          <w:bCs/>
          <w:sz w:val="32"/>
          <w:szCs w:val="32"/>
        </w:rPr>
        <w:t>协调承担交通运输安全生产执法规范性文件的合法性审核工作，组织实施行政执法和刑事司法衔接相关工作。</w:t>
      </w:r>
    </w:p>
    <w:p w:rsidR="00E12042" w:rsidRDefault="00E12042" w:rsidP="00E12042">
      <w:pPr>
        <w:overflowPunct w:val="0"/>
        <w:spacing w:line="560" w:lineRule="exact"/>
        <w:ind w:firstLine="660"/>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5.</w:t>
      </w:r>
      <w:r>
        <w:rPr>
          <w:rFonts w:ascii="Times New Roman" w:eastAsia="仿宋_GB2312" w:hAnsi="Times New Roman" w:cs="仿宋_GB2312" w:hint="eastAsia"/>
          <w:b/>
          <w:bCs/>
          <w:sz w:val="32"/>
          <w:szCs w:val="32"/>
        </w:rPr>
        <w:t>指导各大队交通运输安全生产执法的依法行政工作，提供政策法律法规协助。</w:t>
      </w:r>
    </w:p>
    <w:p w:rsidR="00E12042" w:rsidRDefault="00E12042" w:rsidP="00E12042">
      <w:pPr>
        <w:overflowPunct w:val="0"/>
        <w:spacing w:line="560" w:lineRule="exact"/>
        <w:ind w:firstLine="660"/>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6.</w:t>
      </w:r>
      <w:r>
        <w:rPr>
          <w:rFonts w:ascii="Times New Roman" w:eastAsia="仿宋_GB2312" w:hAnsi="Times New Roman" w:cs="仿宋_GB2312" w:hint="eastAsia"/>
          <w:b/>
          <w:bCs/>
          <w:sz w:val="32"/>
          <w:szCs w:val="32"/>
        </w:rPr>
        <w:t>负责重大案件的法制审核工作。</w:t>
      </w:r>
    </w:p>
    <w:p w:rsidR="00E12042" w:rsidRDefault="00E12042" w:rsidP="00E12042">
      <w:pPr>
        <w:overflowPunct w:val="0"/>
        <w:spacing w:line="560" w:lineRule="exact"/>
        <w:ind w:firstLine="66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其他工作人员：按照分工，承担本职工作涉及到的安全工作责任。</w:t>
      </w:r>
    </w:p>
    <w:p w:rsidR="00E12042" w:rsidRPr="00ED5B38" w:rsidRDefault="00E12042" w:rsidP="00E12042">
      <w:pPr>
        <w:overflowPunct w:val="0"/>
        <w:spacing w:line="560" w:lineRule="exact"/>
        <w:ind w:firstLine="660"/>
        <w:rPr>
          <w:rFonts w:ascii="Times New Roman" w:eastAsia="楷体_GB2312" w:hAnsi="Times New Roman" w:cs="楷体_GB2312"/>
          <w:b/>
          <w:bCs/>
          <w:sz w:val="32"/>
          <w:szCs w:val="32"/>
        </w:rPr>
      </w:pPr>
      <w:r w:rsidRPr="00ED5B38">
        <w:rPr>
          <w:rFonts w:ascii="Times New Roman" w:eastAsia="楷体_GB2312" w:hAnsi="Times New Roman" w:cs="楷体_GB2312" w:hint="eastAsia"/>
          <w:b/>
          <w:bCs/>
          <w:sz w:val="32"/>
          <w:szCs w:val="32"/>
        </w:rPr>
        <w:t>（八）各大队大队长</w:t>
      </w:r>
    </w:p>
    <w:p w:rsidR="00E12042" w:rsidRDefault="00E12042" w:rsidP="00E12042">
      <w:pPr>
        <w:overflowPunct w:val="0"/>
        <w:spacing w:line="560" w:lineRule="exact"/>
        <w:ind w:firstLine="660"/>
        <w:rPr>
          <w:rFonts w:ascii="Times New Roman" w:eastAsia="仿宋_GB2312" w:hAnsi="Times New Roman" w:cs="仿宋_GB2312"/>
          <w:b/>
          <w:bCs/>
          <w:sz w:val="32"/>
          <w:szCs w:val="32"/>
        </w:rPr>
      </w:pP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认真贯彻执行党中央、国务院，省委、省政府，市委、市政府和上级交通运输部门关于安全生产的决策部署和指示精神，安全生</w:t>
      </w:r>
      <w:r>
        <w:rPr>
          <w:rFonts w:ascii="Times New Roman" w:eastAsia="仿宋_GB2312" w:hAnsi="Times New Roman" w:cs="仿宋_GB2312" w:hint="eastAsia"/>
          <w:b/>
          <w:bCs/>
          <w:sz w:val="32"/>
          <w:szCs w:val="32"/>
        </w:rPr>
        <w:t>产方针政策、法律法规。</w:t>
      </w:r>
    </w:p>
    <w:p w:rsidR="00E12042" w:rsidRDefault="00E12042" w:rsidP="00E12042">
      <w:pPr>
        <w:overflowPunct w:val="0"/>
        <w:spacing w:line="560" w:lineRule="exact"/>
        <w:ind w:firstLine="66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2.</w:t>
      </w:r>
      <w:r>
        <w:rPr>
          <w:rFonts w:ascii="Times New Roman" w:eastAsia="仿宋_GB2312" w:hAnsi="Times New Roman" w:cs="仿宋_GB2312" w:hint="eastAsia"/>
          <w:b/>
          <w:bCs/>
          <w:sz w:val="32"/>
          <w:szCs w:val="32"/>
        </w:rPr>
        <w:t>组织制定本大队安全生产职责清单，督促落实安全生产“一岗双责</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”制度，在年度述职</w:t>
      </w:r>
      <w:r>
        <w:rPr>
          <w:rFonts w:ascii="Times New Roman" w:eastAsia="仿宋_GB2312" w:hAnsi="Times New Roman" w:cs="Times New Roman" w:hint="eastAsia"/>
          <w:b/>
          <w:bCs/>
          <w:sz w:val="32"/>
          <w:szCs w:val="32"/>
        </w:rPr>
        <w:t>中就安全生产执法工作履职尽责情况进行述职。</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3.</w:t>
      </w:r>
      <w:r>
        <w:rPr>
          <w:rFonts w:ascii="Times New Roman" w:eastAsia="仿宋_GB2312" w:hAnsi="Times New Roman" w:cs="仿宋_GB2312" w:hint="eastAsia"/>
          <w:b/>
          <w:bCs/>
          <w:sz w:val="32"/>
          <w:szCs w:val="32"/>
        </w:rPr>
        <w:t>将安全生产执法工作纳入全年执法工作计划，拟定行业安全生产执法计划。参与安全生产执法工作检查、召开安全生产执法工作会议、研究安全生产执法工作分别不少于</w:t>
      </w:r>
      <w:r>
        <w:rPr>
          <w:rFonts w:ascii="Times New Roman" w:eastAsia="仿宋_GB2312" w:hAnsi="Times New Roman" w:hint="eastAsia"/>
          <w:b/>
          <w:bCs/>
          <w:sz w:val="32"/>
          <w:szCs w:val="32"/>
        </w:rPr>
        <w:t>4</w:t>
      </w:r>
      <w:r>
        <w:rPr>
          <w:rFonts w:ascii="Times New Roman" w:eastAsia="仿宋_GB2312" w:hAnsi="Times New Roman" w:cs="仿宋_GB2312" w:hint="eastAsia"/>
          <w:b/>
          <w:bCs/>
          <w:sz w:val="32"/>
          <w:szCs w:val="32"/>
        </w:rPr>
        <w:t>次。</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4.</w:t>
      </w:r>
      <w:r>
        <w:rPr>
          <w:rFonts w:ascii="Times New Roman" w:eastAsia="仿宋_GB2312" w:hAnsi="Times New Roman" w:cs="仿宋_GB2312" w:hint="eastAsia"/>
          <w:b/>
          <w:bCs/>
          <w:sz w:val="32"/>
          <w:szCs w:val="32"/>
        </w:rPr>
        <w:t>落实安全生产执法职责</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b/>
          <w:bCs/>
          <w:sz w:val="32"/>
          <w:szCs w:val="32"/>
        </w:rPr>
        <w:t>强化执法手段，以《安全生产法》和各类交通运输法规规章为依据，严格组织实施执法计</w:t>
      </w:r>
      <w:r>
        <w:rPr>
          <w:rFonts w:ascii="Times New Roman" w:eastAsia="仿宋_GB2312" w:hAnsi="Times New Roman" w:cs="仿宋_GB2312" w:hint="eastAsia"/>
          <w:b/>
          <w:bCs/>
          <w:sz w:val="32"/>
          <w:szCs w:val="32"/>
        </w:rPr>
        <w:lastRenderedPageBreak/>
        <w:t>划，针对举报、抄告、移送线索认真组织调查、依法处罚。</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5.</w:t>
      </w:r>
      <w:r>
        <w:rPr>
          <w:rFonts w:ascii="Times New Roman" w:eastAsia="仿宋_GB2312" w:hAnsi="Times New Roman" w:cs="仿宋_GB2312" w:hint="eastAsia"/>
          <w:b/>
          <w:bCs/>
          <w:sz w:val="32"/>
          <w:szCs w:val="32"/>
        </w:rPr>
        <w:t>建立健全培训学习制度，强化执法人员安全意识培训教育。将有关安全问题纳入培训学习内容，特别是涉及执法工作失职渎职的案例等。</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6.</w:t>
      </w:r>
      <w:r>
        <w:rPr>
          <w:rFonts w:ascii="Times New Roman" w:eastAsia="仿宋_GB2312" w:hAnsi="Times New Roman" w:cs="仿宋_GB2312" w:hint="eastAsia"/>
          <w:b/>
          <w:bCs/>
          <w:sz w:val="32"/>
          <w:szCs w:val="32"/>
        </w:rPr>
        <w:t>强化执法队伍建设，严格日常管理，规范执法行为，规范执法用车（船）安全管理。</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7.</w:t>
      </w:r>
      <w:r>
        <w:rPr>
          <w:rFonts w:ascii="Times New Roman" w:eastAsia="仿宋_GB2312" w:hAnsi="Times New Roman" w:cs="仿宋_GB2312" w:hint="eastAsia"/>
          <w:b/>
          <w:bCs/>
          <w:sz w:val="32"/>
          <w:szCs w:val="32"/>
        </w:rPr>
        <w:t>做好职责范围内安全生产执法工作的宣传、教育工作。</w:t>
      </w:r>
    </w:p>
    <w:p w:rsidR="00E12042" w:rsidRDefault="00E12042" w:rsidP="00E12042">
      <w:pPr>
        <w:pStyle w:val="a5"/>
        <w:overflowPunct w:val="0"/>
        <w:spacing w:line="560" w:lineRule="exact"/>
        <w:ind w:firstLineChars="200" w:firstLine="643"/>
        <w:jc w:val="both"/>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其他工作人员：按照分工，承担本职工作涉及到的安全工作责任。</w:t>
      </w:r>
    </w:p>
    <w:p w:rsidR="00E84A54" w:rsidRPr="00E12042" w:rsidRDefault="00F85D08">
      <w:bookmarkStart w:id="0" w:name="_GoBack"/>
      <w:bookmarkEnd w:id="0"/>
    </w:p>
    <w:sectPr w:rsidR="00E84A54" w:rsidRPr="00E12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08" w:rsidRDefault="00F85D08" w:rsidP="00E12042">
      <w:r>
        <w:separator/>
      </w:r>
    </w:p>
  </w:endnote>
  <w:endnote w:type="continuationSeparator" w:id="0">
    <w:p w:rsidR="00F85D08" w:rsidRDefault="00F85D08" w:rsidP="00E1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08" w:rsidRDefault="00F85D08" w:rsidP="00E12042">
      <w:r>
        <w:separator/>
      </w:r>
    </w:p>
  </w:footnote>
  <w:footnote w:type="continuationSeparator" w:id="0">
    <w:p w:rsidR="00F85D08" w:rsidRDefault="00F85D08" w:rsidP="00E12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69"/>
    <w:rsid w:val="00CF6E69"/>
    <w:rsid w:val="00D0381D"/>
    <w:rsid w:val="00E12042"/>
    <w:rsid w:val="00EF2391"/>
    <w:rsid w:val="00F8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042"/>
    <w:rPr>
      <w:sz w:val="18"/>
      <w:szCs w:val="18"/>
    </w:rPr>
  </w:style>
  <w:style w:type="paragraph" w:styleId="a4">
    <w:name w:val="footer"/>
    <w:basedOn w:val="a"/>
    <w:link w:val="Char0"/>
    <w:uiPriority w:val="99"/>
    <w:unhideWhenUsed/>
    <w:rsid w:val="00E12042"/>
    <w:pPr>
      <w:tabs>
        <w:tab w:val="center" w:pos="4153"/>
        <w:tab w:val="right" w:pos="8306"/>
      </w:tabs>
      <w:snapToGrid w:val="0"/>
      <w:jc w:val="left"/>
    </w:pPr>
    <w:rPr>
      <w:sz w:val="18"/>
      <w:szCs w:val="18"/>
    </w:rPr>
  </w:style>
  <w:style w:type="character" w:customStyle="1" w:styleId="Char0">
    <w:name w:val="页脚 Char"/>
    <w:basedOn w:val="a0"/>
    <w:link w:val="a4"/>
    <w:uiPriority w:val="99"/>
    <w:rsid w:val="00E12042"/>
    <w:rPr>
      <w:sz w:val="18"/>
      <w:szCs w:val="18"/>
    </w:rPr>
  </w:style>
  <w:style w:type="paragraph" w:styleId="a5">
    <w:name w:val="Normal (Web)"/>
    <w:basedOn w:val="a"/>
    <w:uiPriority w:val="99"/>
    <w:qFormat/>
    <w:rsid w:val="00E12042"/>
    <w:pPr>
      <w:jc w:val="left"/>
    </w:pPr>
    <w:rPr>
      <w:rFonts w:cs="Times New Roman"/>
      <w:kern w:val="0"/>
      <w:sz w:val="24"/>
    </w:rPr>
  </w:style>
  <w:style w:type="paragraph" w:styleId="a6">
    <w:name w:val="Body Text Indent"/>
    <w:basedOn w:val="a"/>
    <w:link w:val="Char1"/>
    <w:uiPriority w:val="99"/>
    <w:semiHidden/>
    <w:unhideWhenUsed/>
    <w:rsid w:val="00E12042"/>
    <w:pPr>
      <w:spacing w:after="120"/>
      <w:ind w:leftChars="200" w:left="420"/>
    </w:pPr>
  </w:style>
  <w:style w:type="character" w:customStyle="1" w:styleId="Char1">
    <w:name w:val="正文文本缩进 Char"/>
    <w:basedOn w:val="a0"/>
    <w:link w:val="a6"/>
    <w:uiPriority w:val="99"/>
    <w:semiHidden/>
    <w:rsid w:val="00E12042"/>
    <w:rPr>
      <w:szCs w:val="24"/>
    </w:rPr>
  </w:style>
  <w:style w:type="paragraph" w:styleId="2">
    <w:name w:val="Body Text First Indent 2"/>
    <w:basedOn w:val="a6"/>
    <w:link w:val="2Char"/>
    <w:uiPriority w:val="99"/>
    <w:qFormat/>
    <w:rsid w:val="00E12042"/>
    <w:pPr>
      <w:ind w:firstLineChars="200" w:firstLine="420"/>
    </w:pPr>
    <w:rPr>
      <w:rFonts w:ascii="Times New Roman" w:eastAsia="仿宋_GB2312" w:hAnsi="Times New Roman" w:cs="Times New Roman"/>
      <w:sz w:val="32"/>
      <w:szCs w:val="32"/>
    </w:rPr>
  </w:style>
  <w:style w:type="character" w:customStyle="1" w:styleId="2Char">
    <w:name w:val="正文首行缩进 2 Char"/>
    <w:basedOn w:val="Char1"/>
    <w:link w:val="2"/>
    <w:uiPriority w:val="99"/>
    <w:rsid w:val="00E12042"/>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042"/>
    <w:rPr>
      <w:sz w:val="18"/>
      <w:szCs w:val="18"/>
    </w:rPr>
  </w:style>
  <w:style w:type="paragraph" w:styleId="a4">
    <w:name w:val="footer"/>
    <w:basedOn w:val="a"/>
    <w:link w:val="Char0"/>
    <w:uiPriority w:val="99"/>
    <w:unhideWhenUsed/>
    <w:rsid w:val="00E12042"/>
    <w:pPr>
      <w:tabs>
        <w:tab w:val="center" w:pos="4153"/>
        <w:tab w:val="right" w:pos="8306"/>
      </w:tabs>
      <w:snapToGrid w:val="0"/>
      <w:jc w:val="left"/>
    </w:pPr>
    <w:rPr>
      <w:sz w:val="18"/>
      <w:szCs w:val="18"/>
    </w:rPr>
  </w:style>
  <w:style w:type="character" w:customStyle="1" w:styleId="Char0">
    <w:name w:val="页脚 Char"/>
    <w:basedOn w:val="a0"/>
    <w:link w:val="a4"/>
    <w:uiPriority w:val="99"/>
    <w:rsid w:val="00E12042"/>
    <w:rPr>
      <w:sz w:val="18"/>
      <w:szCs w:val="18"/>
    </w:rPr>
  </w:style>
  <w:style w:type="paragraph" w:styleId="a5">
    <w:name w:val="Normal (Web)"/>
    <w:basedOn w:val="a"/>
    <w:uiPriority w:val="99"/>
    <w:qFormat/>
    <w:rsid w:val="00E12042"/>
    <w:pPr>
      <w:jc w:val="left"/>
    </w:pPr>
    <w:rPr>
      <w:rFonts w:cs="Times New Roman"/>
      <w:kern w:val="0"/>
      <w:sz w:val="24"/>
    </w:rPr>
  </w:style>
  <w:style w:type="paragraph" w:styleId="a6">
    <w:name w:val="Body Text Indent"/>
    <w:basedOn w:val="a"/>
    <w:link w:val="Char1"/>
    <w:uiPriority w:val="99"/>
    <w:semiHidden/>
    <w:unhideWhenUsed/>
    <w:rsid w:val="00E12042"/>
    <w:pPr>
      <w:spacing w:after="120"/>
      <w:ind w:leftChars="200" w:left="420"/>
    </w:pPr>
  </w:style>
  <w:style w:type="character" w:customStyle="1" w:styleId="Char1">
    <w:name w:val="正文文本缩进 Char"/>
    <w:basedOn w:val="a0"/>
    <w:link w:val="a6"/>
    <w:uiPriority w:val="99"/>
    <w:semiHidden/>
    <w:rsid w:val="00E12042"/>
    <w:rPr>
      <w:szCs w:val="24"/>
    </w:rPr>
  </w:style>
  <w:style w:type="paragraph" w:styleId="2">
    <w:name w:val="Body Text First Indent 2"/>
    <w:basedOn w:val="a6"/>
    <w:link w:val="2Char"/>
    <w:uiPriority w:val="99"/>
    <w:qFormat/>
    <w:rsid w:val="00E12042"/>
    <w:pPr>
      <w:ind w:firstLineChars="200" w:firstLine="420"/>
    </w:pPr>
    <w:rPr>
      <w:rFonts w:ascii="Times New Roman" w:eastAsia="仿宋_GB2312" w:hAnsi="Times New Roman" w:cs="Times New Roman"/>
      <w:sz w:val="32"/>
      <w:szCs w:val="32"/>
    </w:rPr>
  </w:style>
  <w:style w:type="character" w:customStyle="1" w:styleId="2Char">
    <w:name w:val="正文首行缩进 2 Char"/>
    <w:basedOn w:val="Char1"/>
    <w:link w:val="2"/>
    <w:uiPriority w:val="99"/>
    <w:rsid w:val="00E12042"/>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2023-04-14T00:57:00Z</dcterms:created>
  <dcterms:modified xsi:type="dcterms:W3CDTF">2023-04-14T00:57:00Z</dcterms:modified>
</cp:coreProperties>
</file>