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A588CA">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4</w:t>
      </w:r>
      <w:r>
        <w:rPr>
          <w:rFonts w:hint="eastAsia" w:ascii="方正小标宋简体" w:hAnsi="黑体" w:eastAsia="方正小标宋简体" w:cs="黑体"/>
          <w:b/>
          <w:bCs/>
          <w:sz w:val="44"/>
          <w:szCs w:val="44"/>
        </w:rPr>
        <w:t>年度安全生产工作述职报告</w:t>
      </w:r>
    </w:p>
    <w:p w14:paraId="631A1EFD">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w:t>
      </w:r>
      <w:r>
        <w:rPr>
          <w:rFonts w:hint="eastAsia" w:ascii="仿宋" w:hAnsi="仿宋" w:eastAsia="仿宋" w:cs="宋体"/>
          <w:sz w:val="32"/>
          <w:szCs w:val="32"/>
          <w:lang w:val="en-US" w:eastAsia="zh-CN"/>
        </w:rPr>
        <w:t>党委委员、武装部长、副乡长</w:t>
      </w:r>
      <w:r>
        <w:rPr>
          <w:rFonts w:ascii="仿宋" w:hAnsi="仿宋" w:eastAsia="仿宋" w:cs="宋体"/>
          <w:sz w:val="32"/>
          <w:szCs w:val="32"/>
        </w:rPr>
        <w:t xml:space="preserve">  </w:t>
      </w:r>
      <w:r>
        <w:rPr>
          <w:rFonts w:hint="eastAsia" w:ascii="仿宋" w:hAnsi="仿宋" w:eastAsia="仿宋" w:cs="宋体"/>
          <w:sz w:val="32"/>
          <w:szCs w:val="32"/>
          <w:lang w:val="en-US" w:eastAsia="zh-CN"/>
        </w:rPr>
        <w:t>冯小涛</w:t>
      </w:r>
    </w:p>
    <w:p w14:paraId="381D42A3">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4</w:t>
      </w:r>
      <w:r>
        <w:rPr>
          <w:rFonts w:hint="eastAsia" w:ascii="宋体" w:cs="宋体"/>
          <w:sz w:val="28"/>
          <w:szCs w:val="28"/>
        </w:rPr>
        <w:t>年</w:t>
      </w:r>
      <w:r>
        <w:rPr>
          <w:rFonts w:ascii="宋体" w:cs="宋体"/>
          <w:sz w:val="28"/>
          <w:szCs w:val="28"/>
        </w:rPr>
        <w:t>1</w:t>
      </w:r>
      <w:r>
        <w:rPr>
          <w:rFonts w:hint="eastAsia" w:ascii="宋体" w:cs="宋体"/>
          <w:sz w:val="28"/>
          <w:szCs w:val="28"/>
          <w:lang w:val="en-US" w:eastAsia="zh-CN"/>
        </w:rPr>
        <w:t>2</w:t>
      </w:r>
      <w:r>
        <w:rPr>
          <w:rFonts w:hint="eastAsia" w:ascii="宋体" w:cs="宋体"/>
          <w:sz w:val="28"/>
          <w:szCs w:val="28"/>
        </w:rPr>
        <w:t>月</w:t>
      </w:r>
      <w:r>
        <w:rPr>
          <w:rFonts w:ascii="宋体" w:cs="宋体"/>
          <w:sz w:val="28"/>
          <w:szCs w:val="28"/>
        </w:rPr>
        <w:t>)</w:t>
      </w:r>
    </w:p>
    <w:p w14:paraId="5F5612EF">
      <w:pPr>
        <w:pStyle w:val="4"/>
        <w:keepNext w:val="0"/>
        <w:keepLines w:val="0"/>
        <w:widowControl/>
        <w:suppressLineNumbers w:val="0"/>
        <w:shd w:val="clear" w:fill="FFFFFF"/>
        <w:spacing w:before="0" w:beforeAutospacing="0" w:after="240" w:afterAutospacing="0"/>
        <w:ind w:left="0" w:right="0" w:firstLine="0"/>
        <w:rPr>
          <w:rFonts w:hint="eastAsia" w:ascii="仿宋" w:hAnsi="仿宋" w:eastAsia="仿宋" w:cs="宋体"/>
          <w:sz w:val="32"/>
          <w:szCs w:val="32"/>
        </w:rPr>
      </w:pPr>
    </w:p>
    <w:p w14:paraId="25FBDD9C">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一年来，本人认真贯彻落实</w:t>
      </w:r>
      <w:r>
        <w:rPr>
          <w:rFonts w:hint="eastAsia" w:ascii="仿宋" w:hAnsi="仿宋" w:eastAsia="仿宋" w:cs="宋体"/>
          <w:sz w:val="32"/>
          <w:szCs w:val="32"/>
          <w:lang w:val="en-US" w:eastAsia="zh-CN"/>
        </w:rPr>
        <w:t>新</w:t>
      </w:r>
      <w:r>
        <w:rPr>
          <w:rFonts w:hint="eastAsia" w:ascii="仿宋" w:hAnsi="仿宋" w:eastAsia="仿宋" w:cs="宋体"/>
          <w:sz w:val="32"/>
          <w:szCs w:val="32"/>
        </w:rPr>
        <w:t>《安全生产法》及上级有关安全生产工作会议精神，认真履行职责，积极落实安全生产责任制，紧紧围绕全</w:t>
      </w:r>
      <w:r>
        <w:rPr>
          <w:rFonts w:hint="eastAsia" w:ascii="仿宋" w:hAnsi="仿宋" w:eastAsia="仿宋" w:cs="宋体"/>
          <w:sz w:val="32"/>
          <w:szCs w:val="32"/>
          <w:lang w:val="en-US" w:eastAsia="zh-CN"/>
        </w:rPr>
        <w:t>乡</w:t>
      </w:r>
      <w:r>
        <w:rPr>
          <w:rFonts w:hint="eastAsia" w:ascii="仿宋" w:hAnsi="仿宋" w:eastAsia="仿宋" w:cs="宋体"/>
          <w:sz w:val="32"/>
          <w:szCs w:val="32"/>
        </w:rPr>
        <w:t>中心工作，立足本地实际，着力抓好安全生产各项工作的落实，有效遏制了各类事故的发生，为生产经营活动正常开展提供根本保障。下面就20</w:t>
      </w:r>
      <w:r>
        <w:rPr>
          <w:rFonts w:hint="eastAsia" w:ascii="仿宋" w:hAnsi="仿宋" w:eastAsia="仿宋" w:cs="宋体"/>
          <w:sz w:val="32"/>
          <w:szCs w:val="32"/>
          <w:lang w:val="en-US" w:eastAsia="zh-CN"/>
        </w:rPr>
        <w:t>24</w:t>
      </w:r>
      <w:r>
        <w:rPr>
          <w:rFonts w:hint="eastAsia" w:ascii="仿宋" w:hAnsi="仿宋" w:eastAsia="仿宋" w:cs="宋体"/>
          <w:sz w:val="32"/>
          <w:szCs w:val="32"/>
        </w:rPr>
        <w:t>年开展安全工作，履行安全管理职责情况述职如下</w:t>
      </w:r>
      <w:r>
        <w:rPr>
          <w:rFonts w:hint="eastAsia" w:ascii="仿宋" w:hAnsi="仿宋" w:eastAsia="仿宋" w:cs="宋体"/>
          <w:sz w:val="32"/>
          <w:szCs w:val="32"/>
          <w:lang w:eastAsia="zh-CN"/>
        </w:rPr>
        <w:t>：</w:t>
      </w:r>
    </w:p>
    <w:p w14:paraId="1A350C59">
      <w:pPr>
        <w:pStyle w:val="4"/>
        <w:keepNext w:val="0"/>
        <w:keepLines w:val="0"/>
        <w:widowControl/>
        <w:suppressLineNumbers w:val="0"/>
        <w:shd w:val="clear" w:fill="FFFFFF"/>
        <w:spacing w:before="0" w:beforeAutospacing="0" w:after="240" w:afterAutospacing="0"/>
        <w:ind w:left="0" w:right="0" w:firstLine="643" w:firstLineChars="200"/>
        <w:rPr>
          <w:rFonts w:hint="eastAsia" w:ascii="仿宋" w:hAnsi="仿宋" w:eastAsia="仿宋" w:cs="宋体"/>
          <w:kern w:val="2"/>
          <w:sz w:val="32"/>
          <w:szCs w:val="32"/>
          <w:lang w:val="en-US" w:eastAsia="zh-CN" w:bidi="ar-SA"/>
        </w:rPr>
      </w:pPr>
      <w:r>
        <w:rPr>
          <w:rFonts w:hint="eastAsia" w:ascii="仿宋" w:hAnsi="仿宋" w:eastAsia="仿宋" w:cs="宋体"/>
          <w:b/>
          <w:bCs/>
          <w:sz w:val="32"/>
          <w:szCs w:val="32"/>
        </w:rPr>
        <w:t>一、</w:t>
      </w:r>
      <w:r>
        <w:rPr>
          <w:rFonts w:hint="eastAsia" w:ascii="仿宋" w:hAnsi="仿宋" w:eastAsia="仿宋" w:cs="宋体"/>
          <w:b/>
          <w:bCs/>
          <w:sz w:val="32"/>
          <w:szCs w:val="32"/>
          <w:lang w:eastAsia="zh-CN"/>
        </w:rPr>
        <w:t>202</w:t>
      </w:r>
      <w:r>
        <w:rPr>
          <w:rFonts w:hint="eastAsia" w:ascii="仿宋" w:hAnsi="仿宋" w:eastAsia="仿宋" w:cs="宋体"/>
          <w:b/>
          <w:bCs/>
          <w:sz w:val="32"/>
          <w:szCs w:val="32"/>
          <w:lang w:val="en-US" w:eastAsia="zh-CN"/>
        </w:rPr>
        <w:t>4</w:t>
      </w:r>
      <w:r>
        <w:rPr>
          <w:rFonts w:hint="eastAsia" w:ascii="仿宋" w:hAnsi="仿宋" w:eastAsia="仿宋" w:cs="宋体"/>
          <w:b/>
          <w:bCs/>
          <w:sz w:val="32"/>
          <w:szCs w:val="32"/>
        </w:rPr>
        <w:t>年度安全生产工作开展情况</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kern w:val="2"/>
          <w:sz w:val="32"/>
          <w:szCs w:val="32"/>
          <w:lang w:val="en-US" w:eastAsia="zh-CN" w:bidi="ar-SA"/>
        </w:rPr>
        <w:t>　（一）抓领导，建制度，明责任　</w:t>
      </w:r>
    </w:p>
    <w:p w14:paraId="314A0C81">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安全生产工作是否抓好，责任制是否落实，关键在于领导。</w:t>
      </w:r>
      <w:r>
        <w:rPr>
          <w:rFonts w:hint="eastAsia" w:ascii="仿宋" w:hAnsi="仿宋" w:eastAsia="仿宋" w:cs="宋体"/>
          <w:sz w:val="32"/>
          <w:szCs w:val="32"/>
        </w:rPr>
        <w:t>按照“党政同责、一岗双责、齐抓共管、失职追责”</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三管三必须</w:t>
      </w:r>
      <w:r>
        <w:rPr>
          <w:rFonts w:hint="eastAsia" w:ascii="仿宋" w:hAnsi="仿宋" w:eastAsia="仿宋" w:cs="宋体"/>
          <w:sz w:val="32"/>
          <w:szCs w:val="32"/>
          <w:lang w:eastAsia="zh-CN"/>
        </w:rPr>
        <w:t>”</w:t>
      </w:r>
      <w:r>
        <w:rPr>
          <w:rFonts w:hint="eastAsia" w:ascii="仿宋" w:hAnsi="仿宋" w:eastAsia="仿宋" w:cs="宋体"/>
          <w:sz w:val="32"/>
          <w:szCs w:val="32"/>
        </w:rPr>
        <w:t>的总体要求，年初成立了以乡党委书记和乡长为组长，分管领导为副组长，其他党政班子成员和各村（居）</w:t>
      </w:r>
      <w:r>
        <w:rPr>
          <w:rFonts w:hint="eastAsia" w:ascii="仿宋" w:hAnsi="仿宋" w:eastAsia="仿宋" w:cs="宋体"/>
          <w:sz w:val="32"/>
          <w:szCs w:val="32"/>
          <w:lang w:val="en-US" w:eastAsia="zh-CN"/>
        </w:rPr>
        <w:t>支部书记（</w:t>
      </w:r>
      <w:r>
        <w:rPr>
          <w:rFonts w:hint="eastAsia" w:ascii="仿宋" w:hAnsi="仿宋" w:eastAsia="仿宋" w:cs="宋体"/>
          <w:sz w:val="32"/>
          <w:szCs w:val="32"/>
        </w:rPr>
        <w:t>主任</w:t>
      </w:r>
      <w:r>
        <w:rPr>
          <w:rFonts w:hint="eastAsia" w:ascii="仿宋" w:hAnsi="仿宋" w:eastAsia="仿宋" w:cs="宋体"/>
          <w:sz w:val="32"/>
          <w:szCs w:val="32"/>
          <w:lang w:eastAsia="zh-CN"/>
        </w:rPr>
        <w:t>）</w:t>
      </w:r>
      <w:r>
        <w:rPr>
          <w:rFonts w:hint="eastAsia" w:ascii="仿宋" w:hAnsi="仿宋" w:eastAsia="仿宋" w:cs="宋体"/>
          <w:sz w:val="32"/>
          <w:szCs w:val="32"/>
        </w:rPr>
        <w:t>、驻乡单位负责人为成员的安全生产工作领导小组，层层分解落实责任，形成了安全生产责任管理体系</w:t>
      </w:r>
      <w:r>
        <w:rPr>
          <w:rFonts w:hint="eastAsia" w:ascii="仿宋" w:hAnsi="仿宋" w:eastAsia="仿宋" w:cs="宋体"/>
          <w:kern w:val="2"/>
          <w:sz w:val="32"/>
          <w:szCs w:val="32"/>
          <w:lang w:val="en-US" w:eastAsia="zh-CN" w:bidi="ar-SA"/>
        </w:rPr>
        <w:t>，做到了责任到人，措施到位;其次抓责任制的落实。今年初，我乡将安全生产目标责任制层层分解。乡政府与各村（居）、各部门的负责人签订了安全生产责任书;切实将安全生产责任制的签订工作逐步延伸，逐级落实，形成了一级抓一级，一级对一级负责，安全生产工作齐抓共管的局面。乡党委、政府主要负责人，逢会必讲安全生产工作。全乡各村（居）、各部门把安全生产工作摆上议事日程，把责任制落到实处。再次，还抓了安全事故责任追究制的落实。近几年来，我乡一直把此项工作列入责任制考核范围。按照“谁主管、谁负责”的原则，要求各村（居）、各部门负责人，要对安全工作负起责任，否则，就要追究其责任。在全乡上下的共同努力下，2024年，由于领导到位，责任落实，措施得力，没有发生重大安全生产事故。</w:t>
      </w:r>
    </w:p>
    <w:p w14:paraId="2DCFAC48">
      <w:pPr>
        <w:pStyle w:val="4"/>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仿宋" w:hAnsi="仿宋" w:eastAsia="仿宋" w:cs="宋体"/>
          <w:b/>
          <w:bCs/>
          <w:sz w:val="32"/>
          <w:szCs w:val="32"/>
        </w:rPr>
        <w:t>（二）</w:t>
      </w:r>
      <w:r>
        <w:rPr>
          <w:rFonts w:hint="eastAsia" w:ascii="仿宋" w:hAnsi="仿宋" w:eastAsia="仿宋" w:cs="宋体"/>
          <w:b/>
          <w:bCs/>
          <w:kern w:val="2"/>
          <w:sz w:val="32"/>
          <w:szCs w:val="32"/>
          <w:lang w:val="en-US" w:eastAsia="zh-CN" w:bidi="ar-SA"/>
        </w:rPr>
        <w:t>抓宣传，促思想，强意识</w:t>
      </w:r>
    </w:p>
    <w:p w14:paraId="7B494A9B">
      <w:pPr>
        <w:pStyle w:val="4"/>
        <w:keepNext w:val="0"/>
        <w:keepLines w:val="0"/>
        <w:widowControl/>
        <w:suppressLineNumbers w:val="0"/>
        <w:shd w:val="clear" w:fill="FFFFFF"/>
        <w:spacing w:before="0" w:beforeAutospacing="0" w:after="240" w:afterAutospacing="0"/>
        <w:ind w:left="0" w:right="0" w:firstLine="640" w:firstLineChars="200"/>
        <w:rPr>
          <w:rFonts w:ascii="仿宋" w:hAnsi="仿宋" w:eastAsia="仿宋" w:cs="宋体"/>
          <w:sz w:val="32"/>
          <w:szCs w:val="32"/>
        </w:rPr>
      </w:pPr>
      <w:r>
        <w:rPr>
          <w:rFonts w:hint="eastAsia" w:ascii="仿宋" w:hAnsi="仿宋" w:eastAsia="仿宋" w:cs="宋体"/>
          <w:kern w:val="2"/>
          <w:sz w:val="32"/>
          <w:szCs w:val="32"/>
          <w:lang w:val="en-US" w:eastAsia="zh-CN" w:bidi="ar-SA"/>
        </w:rPr>
        <w:t>做好安全生产工作，抓安全教育是前提。因此，我乡把安全的宣传、培训工作作为抓好安全生产工作的一项重要任务来抓。乡党委和政府主要负责人在乡重大会议上做到了逢会必讲安全生产。认真组织开展“安全生产月”等群众性安全生产活动。利用安全例会，乡闭路电视游动字幕以及标语、横幅等多种形式和阵地，进行大张旗鼓地宣传安全工作的重大意义。今年全乡共制作宣传标语52条，悬挂横幅69条，印发宣传资料3000份。在安全宣传月期间，尽力宣传一些近期我国和一些单位地区所发生的安全事故的惨案，以此教育全乡干部群众吸取教训，做到警钟长鸣，防患未然，全乡形成了关爱生命、关注安全、生活安定、家庭幸福、社会稳定的良好局面。</w:t>
      </w:r>
    </w:p>
    <w:p w14:paraId="48384728">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w:t>
      </w:r>
      <w:r>
        <w:rPr>
          <w:rFonts w:hint="eastAsia" w:ascii="仿宋" w:hAnsi="仿宋" w:eastAsia="仿宋" w:cs="宋体"/>
          <w:b/>
          <w:bCs/>
          <w:sz w:val="32"/>
          <w:szCs w:val="32"/>
          <w:lang w:val="en-US" w:eastAsia="zh-CN"/>
        </w:rPr>
        <w:t>查隐患</w:t>
      </w:r>
      <w:r>
        <w:rPr>
          <w:rFonts w:hint="eastAsia" w:ascii="仿宋" w:hAnsi="仿宋" w:eastAsia="仿宋" w:cs="宋体"/>
          <w:b/>
          <w:bCs/>
          <w:sz w:val="32"/>
          <w:szCs w:val="32"/>
        </w:rPr>
        <w:t>，</w:t>
      </w:r>
      <w:r>
        <w:rPr>
          <w:rFonts w:hint="eastAsia" w:ascii="仿宋" w:hAnsi="仿宋" w:eastAsia="仿宋" w:cs="宋体"/>
          <w:b/>
          <w:bCs/>
          <w:sz w:val="32"/>
          <w:szCs w:val="32"/>
          <w:lang w:val="en-US" w:eastAsia="zh-CN"/>
        </w:rPr>
        <w:t>抓检查</w:t>
      </w:r>
      <w:r>
        <w:rPr>
          <w:rFonts w:hint="eastAsia" w:ascii="仿宋" w:hAnsi="仿宋" w:eastAsia="仿宋" w:cs="宋体"/>
          <w:b/>
          <w:bCs/>
          <w:sz w:val="32"/>
          <w:szCs w:val="32"/>
        </w:rPr>
        <w:t>，保成效</w:t>
      </w:r>
    </w:p>
    <w:p w14:paraId="7B41D1BF">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“隐患险于明火，防范胜于救灾，责任重于泰山”，我们始终坚持</w:t>
      </w:r>
      <w:r>
        <w:rPr>
          <w:rFonts w:ascii="仿宋" w:hAnsi="仿宋" w:eastAsia="仿宋" w:cs="宋体"/>
          <w:sz w:val="32"/>
          <w:szCs w:val="32"/>
        </w:rPr>
        <w:t xml:space="preserve"> </w:t>
      </w:r>
      <w:r>
        <w:rPr>
          <w:rFonts w:hint="eastAsia" w:ascii="仿宋" w:hAnsi="仿宋" w:eastAsia="仿宋" w:cs="宋体"/>
          <w:sz w:val="32"/>
          <w:szCs w:val="32"/>
        </w:rPr>
        <w:t>“关口前置，重心下移”，</w:t>
      </w:r>
      <w:r>
        <w:rPr>
          <w:rFonts w:ascii="仿宋" w:hAnsi="仿宋" w:eastAsia="仿宋" w:cs="宋体"/>
          <w:sz w:val="32"/>
          <w:szCs w:val="32"/>
        </w:rPr>
        <w:t xml:space="preserve"> </w:t>
      </w:r>
      <w:r>
        <w:rPr>
          <w:rFonts w:hint="eastAsia" w:ascii="仿宋" w:hAnsi="仿宋" w:eastAsia="仿宋" w:cs="宋体"/>
          <w:sz w:val="32"/>
          <w:szCs w:val="32"/>
        </w:rPr>
        <w:t>将隐患的排查治理作为重中之重，从源头上严管严控、强力整治，确保万无一失。</w:t>
      </w:r>
    </w:p>
    <w:p w14:paraId="28E9B287">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一是坚持隐患排查常态化、无死角。</w:t>
      </w:r>
      <w:r>
        <w:rPr>
          <w:rFonts w:hint="eastAsia" w:ascii="仿宋" w:hAnsi="仿宋" w:eastAsia="仿宋" w:cs="宋体"/>
          <w:sz w:val="32"/>
          <w:szCs w:val="32"/>
        </w:rPr>
        <w:t>始终坚持每月集中排查和日常巡查检查相结合的方式，对辖区安全隐患进行不间断、拉网式的全面排查，确保不留一个死角、不放过一个隐患。</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年，全乡共排查出各类安全隐患</w:t>
      </w:r>
      <w:r>
        <w:rPr>
          <w:rFonts w:hint="eastAsia" w:ascii="仿宋" w:hAnsi="仿宋" w:eastAsia="仿宋" w:cs="宋体"/>
          <w:sz w:val="32"/>
          <w:szCs w:val="32"/>
          <w:lang w:val="en-US" w:eastAsia="zh-CN"/>
        </w:rPr>
        <w:t>20</w:t>
      </w:r>
      <w:r>
        <w:rPr>
          <w:rFonts w:hint="eastAsia" w:ascii="仿宋" w:hAnsi="仿宋" w:eastAsia="仿宋" w:cs="宋体"/>
          <w:sz w:val="32"/>
          <w:szCs w:val="32"/>
        </w:rPr>
        <w:t>个，现场教育处理</w:t>
      </w:r>
      <w:r>
        <w:rPr>
          <w:rFonts w:hint="eastAsia" w:ascii="仿宋" w:hAnsi="仿宋" w:eastAsia="仿宋" w:cs="宋体"/>
          <w:sz w:val="32"/>
          <w:szCs w:val="32"/>
          <w:lang w:val="en-US" w:eastAsia="zh-CN"/>
        </w:rPr>
        <w:t>46</w:t>
      </w:r>
      <w:r>
        <w:rPr>
          <w:rFonts w:hint="eastAsia" w:ascii="仿宋" w:hAnsi="仿宋" w:eastAsia="仿宋" w:cs="宋体"/>
          <w:sz w:val="32"/>
          <w:szCs w:val="32"/>
        </w:rPr>
        <w:t>人次，下达整改通知书</w:t>
      </w:r>
      <w:r>
        <w:rPr>
          <w:rFonts w:hint="eastAsia" w:ascii="仿宋" w:hAnsi="仿宋" w:eastAsia="仿宋" w:cs="宋体"/>
          <w:sz w:val="32"/>
          <w:szCs w:val="32"/>
          <w:lang w:val="en-US" w:eastAsia="zh-CN"/>
        </w:rPr>
        <w:t>15</w:t>
      </w:r>
      <w:r>
        <w:rPr>
          <w:rFonts w:hint="eastAsia" w:ascii="仿宋" w:hAnsi="仿宋" w:eastAsia="仿宋" w:cs="宋体"/>
          <w:sz w:val="32"/>
          <w:szCs w:val="32"/>
        </w:rPr>
        <w:t>份，整改</w:t>
      </w:r>
      <w:r>
        <w:rPr>
          <w:rFonts w:hint="eastAsia" w:ascii="仿宋" w:hAnsi="仿宋" w:eastAsia="仿宋" w:cs="宋体"/>
          <w:sz w:val="32"/>
          <w:szCs w:val="32"/>
          <w:lang w:val="en-US" w:eastAsia="zh-CN"/>
        </w:rPr>
        <w:t>8</w:t>
      </w:r>
      <w:r>
        <w:rPr>
          <w:rFonts w:hint="eastAsia" w:ascii="仿宋" w:hAnsi="仿宋" w:eastAsia="仿宋" w:cs="宋体"/>
          <w:sz w:val="32"/>
          <w:szCs w:val="32"/>
        </w:rPr>
        <w:t>处。</w:t>
      </w:r>
    </w:p>
    <w:p w14:paraId="482B8193">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二是坚持隐患治理分类分级、限期销号。</w:t>
      </w:r>
      <w:r>
        <w:rPr>
          <w:rFonts w:hint="eastAsia" w:ascii="仿宋" w:hAnsi="仿宋" w:eastAsia="仿宋" w:cs="宋体"/>
          <w:sz w:val="32"/>
          <w:szCs w:val="32"/>
        </w:rPr>
        <w:t>对排查出的安全隐患，乡安办汇总提交党委会商后，及时按县、乡、村分类分级进行梳理并建立台账，制定整改方案，落实整改措施、责任人、整改资金和整改时限，发放限期整改通知书，督促相关责任主体自觉开展隐患整治。</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年，全乡共限期整改隐患</w:t>
      </w:r>
      <w:r>
        <w:rPr>
          <w:rFonts w:hint="eastAsia" w:ascii="仿宋" w:hAnsi="仿宋" w:eastAsia="仿宋" w:cs="宋体"/>
          <w:sz w:val="32"/>
          <w:szCs w:val="32"/>
          <w:lang w:val="en-US" w:eastAsia="zh-CN"/>
        </w:rPr>
        <w:t>20</w:t>
      </w:r>
      <w:r>
        <w:rPr>
          <w:rFonts w:hint="eastAsia" w:ascii="仿宋" w:hAnsi="仿宋" w:eastAsia="仿宋" w:cs="宋体"/>
          <w:sz w:val="32"/>
          <w:szCs w:val="32"/>
        </w:rPr>
        <w:t>处，其中：村级整改</w:t>
      </w:r>
      <w:r>
        <w:rPr>
          <w:rFonts w:hint="eastAsia" w:ascii="仿宋" w:hAnsi="仿宋" w:eastAsia="仿宋" w:cs="宋体"/>
          <w:sz w:val="32"/>
          <w:szCs w:val="32"/>
          <w:lang w:val="en-US" w:eastAsia="zh-CN"/>
        </w:rPr>
        <w:t>16</w:t>
      </w:r>
      <w:r>
        <w:rPr>
          <w:rFonts w:hint="eastAsia" w:ascii="仿宋" w:hAnsi="仿宋" w:eastAsia="仿宋" w:cs="宋体"/>
          <w:sz w:val="32"/>
          <w:szCs w:val="32"/>
        </w:rPr>
        <w:t>处，乡级整改</w:t>
      </w:r>
      <w:r>
        <w:rPr>
          <w:rFonts w:hint="eastAsia" w:ascii="仿宋" w:hAnsi="仿宋" w:eastAsia="仿宋" w:cs="宋体"/>
          <w:sz w:val="32"/>
          <w:szCs w:val="32"/>
          <w:lang w:val="en-US" w:eastAsia="zh-CN"/>
        </w:rPr>
        <w:t>4</w:t>
      </w:r>
      <w:r>
        <w:rPr>
          <w:rFonts w:hint="eastAsia" w:ascii="仿宋" w:hAnsi="仿宋" w:eastAsia="仿宋" w:cs="宋体"/>
          <w:sz w:val="32"/>
          <w:szCs w:val="32"/>
        </w:rPr>
        <w:t>处。</w:t>
      </w:r>
    </w:p>
    <w:p w14:paraId="63F446DA">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三是紧盯重要时段领域，加强重点防范。</w:t>
      </w:r>
      <w:r>
        <w:rPr>
          <w:rFonts w:hint="eastAsia" w:ascii="仿宋" w:hAnsi="仿宋" w:eastAsia="仿宋" w:cs="宋体"/>
          <w:sz w:val="32"/>
          <w:szCs w:val="32"/>
        </w:rPr>
        <w:t>我们始终注重对道路交通、危化品销售、食品安全、地灾点和人员密集场所等重点领域和“五一、十一、元旦、春节”等重要时段的安全监管。联合交警交管、执法中队和工质局等单位分别开展道路交通、危化品销售、食品安全检查等联合执法</w:t>
      </w:r>
      <w:r>
        <w:rPr>
          <w:rFonts w:hint="eastAsia" w:ascii="仿宋" w:hAnsi="仿宋" w:eastAsia="仿宋" w:cs="宋体"/>
          <w:sz w:val="32"/>
          <w:szCs w:val="32"/>
          <w:lang w:val="en-US" w:eastAsia="zh-CN"/>
        </w:rPr>
        <w:t>36</w:t>
      </w:r>
      <w:r>
        <w:rPr>
          <w:rFonts w:hint="eastAsia" w:ascii="仿宋" w:hAnsi="仿宋" w:eastAsia="仿宋" w:cs="宋体"/>
          <w:sz w:val="32"/>
          <w:szCs w:val="32"/>
        </w:rPr>
        <w:t>次，查处隐患</w:t>
      </w:r>
      <w:r>
        <w:rPr>
          <w:rFonts w:hint="eastAsia" w:ascii="仿宋" w:hAnsi="仿宋" w:eastAsia="仿宋" w:cs="宋体"/>
          <w:sz w:val="32"/>
          <w:szCs w:val="32"/>
          <w:lang w:val="en-US" w:eastAsia="zh-CN"/>
        </w:rPr>
        <w:t>20</w:t>
      </w:r>
      <w:r>
        <w:rPr>
          <w:rFonts w:hint="eastAsia" w:ascii="仿宋" w:hAnsi="仿宋" w:eastAsia="仿宋" w:cs="宋体"/>
          <w:sz w:val="32"/>
          <w:szCs w:val="32"/>
        </w:rPr>
        <w:t>处，教育劝导机动车驾驶员</w:t>
      </w:r>
      <w:r>
        <w:rPr>
          <w:rFonts w:hint="eastAsia" w:ascii="仿宋" w:hAnsi="仿宋" w:eastAsia="仿宋" w:cs="宋体"/>
          <w:sz w:val="32"/>
          <w:szCs w:val="32"/>
          <w:lang w:val="en-US" w:eastAsia="zh-CN"/>
        </w:rPr>
        <w:t>1000</w:t>
      </w:r>
      <w:r>
        <w:rPr>
          <w:rFonts w:hint="eastAsia" w:ascii="仿宋" w:hAnsi="仿宋" w:eastAsia="仿宋" w:cs="宋体"/>
          <w:sz w:val="32"/>
          <w:szCs w:val="32"/>
        </w:rPr>
        <w:t>余人次，扣押处理违法机动车辆</w:t>
      </w:r>
      <w:r>
        <w:rPr>
          <w:rFonts w:hint="eastAsia" w:ascii="仿宋" w:hAnsi="仿宋" w:eastAsia="仿宋" w:cs="宋体"/>
          <w:sz w:val="32"/>
          <w:szCs w:val="32"/>
          <w:lang w:val="en-US" w:eastAsia="zh-CN"/>
        </w:rPr>
        <w:t>15</w:t>
      </w:r>
      <w:r>
        <w:rPr>
          <w:rFonts w:hint="eastAsia" w:ascii="仿宋" w:hAnsi="仿宋" w:eastAsia="仿宋" w:cs="宋体"/>
          <w:sz w:val="32"/>
          <w:szCs w:val="32"/>
        </w:rPr>
        <w:t>台次，查处过期食品</w:t>
      </w:r>
      <w:r>
        <w:rPr>
          <w:rFonts w:hint="eastAsia" w:ascii="仿宋" w:hAnsi="仿宋" w:eastAsia="仿宋" w:cs="宋体"/>
          <w:sz w:val="32"/>
          <w:szCs w:val="32"/>
          <w:lang w:val="en-US" w:eastAsia="zh-CN"/>
        </w:rPr>
        <w:t>90</w:t>
      </w:r>
      <w:r>
        <w:rPr>
          <w:rFonts w:hint="eastAsia" w:ascii="仿宋" w:hAnsi="仿宋" w:eastAsia="仿宋" w:cs="宋体"/>
          <w:sz w:val="32"/>
          <w:szCs w:val="32"/>
        </w:rPr>
        <w:t>余袋，教育处理个体私营业主</w:t>
      </w:r>
      <w:r>
        <w:rPr>
          <w:rFonts w:hint="eastAsia" w:ascii="仿宋" w:hAnsi="仿宋" w:eastAsia="仿宋" w:cs="宋体"/>
          <w:sz w:val="32"/>
          <w:szCs w:val="32"/>
          <w:lang w:val="en-US" w:eastAsia="zh-CN"/>
        </w:rPr>
        <w:t>6</w:t>
      </w:r>
      <w:r>
        <w:rPr>
          <w:rFonts w:hint="eastAsia" w:ascii="仿宋" w:hAnsi="仿宋" w:eastAsia="仿宋" w:cs="宋体"/>
          <w:sz w:val="32"/>
          <w:szCs w:val="32"/>
        </w:rPr>
        <w:t>家。</w:t>
      </w:r>
    </w:p>
    <w:p w14:paraId="4B8CC9DC">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二、存在的突出问题</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年，我乡虽做了大量工作，也取得了一定的成效，但我们深知离上级的要求和与兄弟乡</w:t>
      </w:r>
      <w:r>
        <w:rPr>
          <w:rFonts w:hint="eastAsia" w:ascii="仿宋" w:hAnsi="仿宋" w:eastAsia="仿宋" w:cs="宋体"/>
          <w:sz w:val="32"/>
          <w:szCs w:val="32"/>
          <w:lang w:val="en-US" w:eastAsia="zh-CN"/>
        </w:rPr>
        <w:t>镇</w:t>
      </w:r>
      <w:r>
        <w:rPr>
          <w:rFonts w:hint="eastAsia" w:ascii="仿宋" w:hAnsi="仿宋" w:eastAsia="仿宋" w:cs="宋体"/>
          <w:sz w:val="32"/>
          <w:szCs w:val="32"/>
        </w:rPr>
        <w:t>相比，还存在较大差距，其主要表现在：</w:t>
      </w:r>
    </w:p>
    <w:p w14:paraId="1AF7A4DD">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一</w:t>
      </w:r>
      <w:r>
        <w:rPr>
          <w:rFonts w:hint="eastAsia" w:ascii="仿宋" w:hAnsi="仿宋" w:eastAsia="仿宋" w:cs="宋体"/>
          <w:sz w:val="32"/>
          <w:szCs w:val="32"/>
        </w:rPr>
        <w:t>是个别群众安全生产意识仍较为淡薄，对安全生产工作不理解、不支持。特别是农村建房，施工方未受过正规的职业技能培训，违章作业、盲目蛮干的现象时有发生。</w:t>
      </w:r>
    </w:p>
    <w:p w14:paraId="334A3DA0">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二</w:t>
      </w:r>
      <w:r>
        <w:rPr>
          <w:rFonts w:hint="eastAsia" w:ascii="仿宋" w:hAnsi="仿宋" w:eastAsia="仿宋" w:cs="宋体"/>
          <w:sz w:val="32"/>
          <w:szCs w:val="32"/>
        </w:rPr>
        <w:t>是个别村（居）、单位对消防安全和森林防火工作重视不够，农村柴草杂物乱堆乱放、田间地头青烟弥漫、消防通道不畅、灭火器过期等问题依然存在，未能在源头上彻底排除隐患。</w:t>
      </w:r>
    </w:p>
    <w:p w14:paraId="2A7AC93A">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三</w:t>
      </w:r>
      <w:r>
        <w:rPr>
          <w:rFonts w:hint="eastAsia" w:ascii="仿宋" w:hAnsi="仿宋" w:eastAsia="仿宋" w:cs="宋体"/>
          <w:sz w:val="32"/>
          <w:szCs w:val="32"/>
        </w:rPr>
        <w:t>是虽经常性的开展食品安全检查，但店主与检查人员玩躲猫猫游戏，校园周边小卖部售卖非正规厂商生产的零食和过期食品的现象时有发生，学生的健康安全令人堪忧。</w:t>
      </w:r>
    </w:p>
    <w:p w14:paraId="64075585">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三、</w:t>
      </w:r>
      <w:r>
        <w:rPr>
          <w:rFonts w:ascii="仿宋" w:hAnsi="仿宋" w:eastAsia="仿宋" w:cs="宋体"/>
          <w:b/>
          <w:bCs/>
          <w:sz w:val="32"/>
          <w:szCs w:val="32"/>
        </w:rPr>
        <w:t>202</w:t>
      </w:r>
      <w:r>
        <w:rPr>
          <w:rFonts w:hint="eastAsia" w:ascii="仿宋" w:hAnsi="仿宋" w:eastAsia="仿宋" w:cs="宋体"/>
          <w:b/>
          <w:bCs/>
          <w:sz w:val="32"/>
          <w:szCs w:val="32"/>
          <w:lang w:val="en-US" w:eastAsia="zh-CN"/>
        </w:rPr>
        <w:t>5</w:t>
      </w:r>
      <w:bookmarkStart w:id="0" w:name="_GoBack"/>
      <w:bookmarkEnd w:id="0"/>
      <w:r>
        <w:rPr>
          <w:rFonts w:hint="eastAsia" w:ascii="仿宋" w:hAnsi="仿宋" w:eastAsia="仿宋" w:cs="宋体"/>
          <w:b/>
          <w:bCs/>
          <w:sz w:val="32"/>
          <w:szCs w:val="32"/>
        </w:rPr>
        <w:t>年工作打算</w:t>
      </w:r>
    </w:p>
    <w:p w14:paraId="6B3288A7">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一是要进一步完善安全生产责任体系，构建安全生产长效机制。重点落实生产经营单位的主体责任，压实乡村干部和属地部门的监管责任，强化源头管控，加大事故责任追究力度，依法严查各类安全事故。</w:t>
      </w:r>
    </w:p>
    <w:p w14:paraId="4640B92E">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二是加大安全生产宣传力度，提高全民安全生产意识。</w:t>
      </w:r>
    </w:p>
    <w:p w14:paraId="7B1EE235">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三是建立长效机制，做到不是“走过场”，不是“三分钟热度”。</w:t>
      </w:r>
    </w:p>
    <w:p w14:paraId="5DACD100">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在今后的工作中，本人将继续恪尽职守、全面履行安全生产职责，致力于建立安全生产监督管理长效机制，继续坚持以人为本的安全生产管理理念，为确保全乡人民生命财产安全继续努力!</w:t>
      </w:r>
    </w:p>
    <w:p w14:paraId="592A985E">
      <w:pPr>
        <w:spacing w:line="560" w:lineRule="exact"/>
        <w:ind w:firstLine="640" w:firstLineChars="200"/>
        <w:rPr>
          <w:rFonts w:hint="eastAsia" w:ascii="仿宋" w:hAnsi="仿宋" w:eastAsia="仿宋" w:cs="宋体"/>
          <w:kern w:val="2"/>
          <w:sz w:val="32"/>
          <w:szCs w:val="32"/>
          <w:lang w:val="en-US" w:eastAsia="zh-CN" w:bidi="ar-SA"/>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9FBBA">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62DC46CA"/>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Ra10QAAAAMBAAAPAAAAAAAAAAEAIAAAACIAAABkcnMvZG93bnJldi54bWxQSwECFAAU&#10;AAAACACHTuJAwU5Qd/gBAAD7AwAADgAAAAAAAAABACAAAAAgAQAAZHJzL2Uyb0RvYy54bWxQSwUG&#10;AAAAAAYABgBZAQAAigUAAAAA&#10;">
              <v:fill on="f" focussize="0,0"/>
              <v:stroke on="f"/>
              <v:imagedata o:title=""/>
              <o:lock v:ext="edit" aspectratio="f"/>
              <v:textbox inset="0mm,0mm,0mm,0mm" style="mso-fit-shape-to-text:t;">
                <w:txbxContent>
                  <w:p w14:paraId="62DC46CA"/>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kOWZjODhjMzg1NWYwMTFkNGMzZTJmZTk5YmIwZDAifQ=="/>
  </w:docVars>
  <w:rsids>
    <w:rsidRoot w:val="00894282"/>
    <w:rsid w:val="000173F0"/>
    <w:rsid w:val="00146215"/>
    <w:rsid w:val="0016263F"/>
    <w:rsid w:val="003C601F"/>
    <w:rsid w:val="007C0814"/>
    <w:rsid w:val="00876C86"/>
    <w:rsid w:val="00894282"/>
    <w:rsid w:val="05504C2C"/>
    <w:rsid w:val="05E21F9A"/>
    <w:rsid w:val="105A5733"/>
    <w:rsid w:val="1D6556CA"/>
    <w:rsid w:val="243F0E45"/>
    <w:rsid w:val="243F74B6"/>
    <w:rsid w:val="29322F8D"/>
    <w:rsid w:val="420C765B"/>
    <w:rsid w:val="42A04571"/>
    <w:rsid w:val="4B0936DF"/>
    <w:rsid w:val="51F95088"/>
    <w:rsid w:val="531B0962"/>
    <w:rsid w:val="57FE7DE1"/>
    <w:rsid w:val="5A7C0EDF"/>
    <w:rsid w:val="5E751477"/>
    <w:rsid w:val="74AF2F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脚 字符"/>
    <w:basedOn w:val="6"/>
    <w:link w:val="2"/>
    <w:qFormat/>
    <w:uiPriority w:val="99"/>
    <w:rPr>
      <w:rFonts w:ascii="Calibri" w:hAnsi="Calibri" w:cs="Times New Roman"/>
      <w:sz w:val="18"/>
    </w:rPr>
  </w:style>
  <w:style w:type="character" w:customStyle="1" w:styleId="8">
    <w:name w:val="页眉 字符"/>
    <w:basedOn w:val="6"/>
    <w:link w:val="3"/>
    <w:qFormat/>
    <w:uiPriority w:val="99"/>
    <w:rPr>
      <w:rFonts w:ascii="Calibri" w:hAnsi="Calibri" w:cs="Times New Roman"/>
      <w:sz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2097</Words>
  <Characters>2144</Characters>
  <Lines>21</Lines>
  <Paragraphs>6</Paragraphs>
  <TotalTime>6</TotalTime>
  <ScaleCrop>false</ScaleCrop>
  <LinksUpToDate>false</LinksUpToDate>
  <CharactersWithSpaces>2154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2021-01-20T04:32:00Z</dcterms:created>
  <dc:creator>xb21cn</dc:creator>
  <cp:lastModifiedBy>承</cp:lastModifiedBy>
  <cp:lastPrinted>2021-01-20T04:32:00Z</cp:lastPrinted>
  <dcterms:modified xsi:type="dcterms:W3CDTF">2025-01-06T02:05:27Z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7403E55BE74046F095F8D3D0057D7EF8</vt:lpwstr>
  </property>
  <property fmtid="{D5CDD505-2E9C-101B-9397-08002B2CF9AE}" pid="4" name="KSOTemplateDocerSaveRecord">
    <vt:lpwstr>eyJoZGlkIjoiOTM0MDVlY2M1MWY3MjQ5MGU2MTZmOGE0OTNkNDk3NWIiLCJ1c2VySWQiOiIxMTY3ODM0NzYyIn0=</vt:lpwstr>
  </property>
</Properties>
</file>