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DB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</w:p>
    <w:p w14:paraId="44751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  <w:t>2024年度市管领导干部述职报告</w:t>
      </w:r>
    </w:p>
    <w:p w14:paraId="78C3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天宫镇党委副书记、镇长  杨 淞</w:t>
      </w:r>
    </w:p>
    <w:p w14:paraId="6BB84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（2024年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月26日）</w:t>
      </w:r>
    </w:p>
    <w:p w14:paraId="395F9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</w:p>
    <w:p w14:paraId="6DC3A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2024年，在上级党委、政府和镇党委坚强领导下，在同志们的帮助支持下，我始终保持政治定力、发展定力、廉洁定力，坚持以习近平新时代中国特色社会主义思想为指导，开拓进取、真抓实干，较好完成了各项工作任务。</w:t>
      </w:r>
    </w:p>
    <w:p w14:paraId="6D6E3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  <w:t>一、增强政治定力，狠抓担当作为、落地落实。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一是坚定理想信念。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扎实开展主题教育，始终坚持用习近平新时代中国特色社会主义思想武装头脑、指导实践、推动工作。深入学习贯彻党的二十大和习近平总书记来川视察重要指示精神，以及省委、南充市委和阆中市委全会精神，全年召开学习会议50余次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二是坚持组织原则。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始终将自己置于阆中市委、市政府和镇党委的坚强领导下，认真贯彻执行各项决策部署，坚决维护阆中市委、市政府和镇党委权威。认真贯彻民主集中制，坚持重大决策、干部任免等“三重一大”事项提交党委会集体研究决定，切实保障了决策民主科学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三是严守政治纪律。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旗帜鲜明讲政治，始终把政治纪律和政治规矩挺在前面，坚决维护以习近平同志为核心的党中央权威和集中统一领导。坚决贯彻执行上级党委政府和镇党委的各项决策部署，全力以赴抓执行、抓推进、抓落实，确保党的路线、方针、政策和上级各项部署不折不扣落到实处。</w:t>
      </w:r>
    </w:p>
    <w:p w14:paraId="21EBC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  <w:t>二、围绕产业发展，不断做强特色、做大支撑。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一是提升旅游品质。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巩固提升天府旅游名镇、名村创建成果，顺利通过省级评估验收。积极对接社会资本并发动本地群众入驻天宫古街，古街业态逐步充实。圆满承办天府旅游名镇名村文旅发展联盟年会。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二是夯实农业根基。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持续巩固提升1.5万亩晚熟柑橘产业园区和万亩现代粮油示范园，完善园区水利、道路、冻库等基础设施建设，延伸产业链、提升价值链、拓宽增收链，晚熟柑橘年产量突破万吨，产值达6500万元。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三是推动农旅融合。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不断推动农旅产业转型升级，以万亩晚熟柑橘产业园为依托，打造集采摘、亲子、休闲、体验等多功能于一体的农旅融合示范基地，让农业发展更有活力、旅游发展更有魅力。</w:t>
      </w:r>
    </w:p>
    <w:p w14:paraId="2D8FA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  <w:t>三、推进乡村振兴，保持统筹兼顾、有序衔接。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一是巩固脱贫成果。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严格落实“四个不摘”要求，压紧压实帮扶责任，保持帮扶政策总体稳定，健全防返贫动态监测和帮扶机制，确保守住返贫底线。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二是壮大集体经济。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持续鼓励、引导、帮助各村（社区）因地制宜探索发展适合本村的产业模式，盘活利用各类闲置资源、资产，各村（社区）集体经济收入逐年递增，持续带动农民增收致富。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三是改善人居环境。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借力实施“千万工程”，推动三个村开展人居环境整治，天宫院罐子湾新农村聚居点建设得到国家住建部充分肯定。顺利迎接“全国文明城市”和“国家卫生城市”复核检查，开展场镇沿街立面综合改造和环境整治，全面优化场镇环境、规整场镇秩序。</w:t>
      </w:r>
    </w:p>
    <w:p w14:paraId="43106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  <w:t>四、紧盯民生福祉，坚持民生优先、为民惠民。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一是加强民生保障。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全面落实普惠性、基础性、兜底性民生政策，深入实施全面参保计划，确保城乡居民养老保险、基本医疗保险实现全覆盖。做好弱势群体和困难群众的医疗救助、教育资助、临时救助和住房保障，持续优化“一老一小”服务供给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二是推进项目建设。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持续加大民生项目建设投入，圆满承办全国以工代赈现场会。重点围绕基础设施、道路交通和园区建设等民生领域，实施以工代赈、中央彩票公益金、乡村振兴衔接资金和东西部协作项目42个，涉及资金4286万元。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三是筑牢安全防线。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严格落实安全生产责任制，完善防灾减灾体系建设，定期组织开展各类安全生产大检查，严防重特大安全事故发生。强化食品药品、道路交通、消防、水电气、森林防灭火等重点领域安全监管，杜绝安全事故发生。</w:t>
      </w:r>
    </w:p>
    <w:p w14:paraId="0BE71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  <w:t>五、创新治理模式，实现共治共建、提质增效。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一是坚持科学施治。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创新开展党员联系服务群众“三亮三服务”活动，成功探索出乡村治理“九个一”模式、“2345”基层治理工作法，积极构建基层治理企地共建共享新格局，推动国企等涉旅业主参与基层治理有效路径，乡村治理水平明显提升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二是坚持民主自治。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优化整合村支部提议、村两委商议、党员大会审议、村民代表决议的“四议”程序，指导各村（社区）建立健全民主议事会，推动村内产业规划、集体经济发展、基础设施建设等重要决策由村支部提议，民主议事会进行商议、审议和决策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三是坚持厉行法治。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全面落实网格化服务管理，加强完善信访矛盾纠纷调解机制，强化信访积案化解攻坚和群众信访件的办理，2023年至今排查化解各类矛盾纠纷200余件，妥善处理天下农园、圣水园等“老大难”遗留问题，产业园烂尾情况全面化解。</w:t>
      </w:r>
    </w:p>
    <w:p w14:paraId="21D2E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  <w:t>六、加强作风建设，始终廉洁自律、恪守底线。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一是始终坚持人民至上。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深入基层、深入实际，问政于民、问计于民，全力为群众办实事、办好事。全年走遍所有村（社区），深入走访困难群体，时刻把群众最急最忧最怨的问题记在心上、抓在手上、落实到行动上。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二是严格履行一岗双责。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严格落实党风廉政建设责任制，多次对党风廉政建设作出安排部署，持续营造反腐倡廉浓厚氛围。全年听取镇政府班子成员、中层干部专题汇报20人次，与班子成员、部门主要负责人和村（社区）干部开展交心谈心30余次，高度重视并着力解决发生在群众身边的不正之风和腐败问题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三是切实加强廉洁自律。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严格落实中央八项规定精神和廉洁从政各项规定，严格依法依规依纪办事，从未越权审批和违反规定打招呼、批条子，从未利用职权和职务上的影响谋取任何不正当利益，严格执行个人有关事项报告制度，自觉把自己置于组织和群众监督之下。</w:t>
      </w:r>
    </w:p>
    <w:p w14:paraId="4ABAB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年，我将坚持以习近平新时代中国特色社会主义思想为指引，在市委、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政府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和镇党委的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坚强领导下，团结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镇政府班子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，认真落实中央、四川、南充和阆中决策部署，真抓实干，砥砺奋进，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为高质量建设全国乡村旅游度假区、推进“农文旅”深度融合发展作出新的更大贡献！</w:t>
      </w:r>
    </w:p>
    <w:sectPr>
      <w:footerReference r:id="rId3" w:type="default"/>
      <w:pgSz w:w="11906" w:h="16838"/>
      <w:pgMar w:top="1984" w:right="1587" w:bottom="1417" w:left="1587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7D756BD-C1DA-4D00-A1D6-F4917AB16CED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45C4B5-E231-4C31-A10D-65D75DDADA3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8294B63-6FBF-4585-B0EC-2FDEDE4B4E2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6F6C4E8-F87D-4B27-B367-FE70406586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41B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61BA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161BA0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YWFlYjg2Y2M3ZGNmNGJjOTFlMTI5MTc2OTgzYjYifQ=="/>
  </w:docVars>
  <w:rsids>
    <w:rsidRoot w:val="39544C93"/>
    <w:rsid w:val="168953C3"/>
    <w:rsid w:val="21C734F7"/>
    <w:rsid w:val="26F356F3"/>
    <w:rsid w:val="2F2F6993"/>
    <w:rsid w:val="39544C93"/>
    <w:rsid w:val="5EFF4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2280</Words>
  <Characters>2313</Characters>
  <Lines>0</Lines>
  <Paragraphs>0</Paragraphs>
  <TotalTime>24</TotalTime>
  <ScaleCrop>false</ScaleCrop>
  <LinksUpToDate>false</LinksUpToDate>
  <CharactersWithSpaces>2316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2024-03-26T07:19:00Z</dcterms:created>
  <dc:creator>dududu</dc:creator>
  <cp:lastModifiedBy>陈江琳</cp:lastModifiedBy>
  <dcterms:modified xsi:type="dcterms:W3CDTF">2024-12-30T02:10:38Z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9CFE1D52619D47B99734DA58D4E2DF1A_13</vt:lpwstr>
  </property>
  <property fmtid="{D5CDD505-2E9C-101B-9397-08002B2CF9AE}" pid="4" name="KSOTemplateDocerSaveRecord">
    <vt:lpwstr>eyJoZGlkIjoiZWI0NWRjZDU5ZTkxMmZhNDQ5MTY3ZmUwZWVkYWNiY2YiLCJ1c2VySWQiOiIyNDEyMTIyNzkifQ==</vt:lpwstr>
  </property>
</Properties>
</file>