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Style w:val="8"/>
          <w:rFonts w:hint="default" w:ascii="Times New Roman" w:hAnsi="Times New Roman" w:eastAsia="方正小标宋简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Style w:val="8"/>
          <w:rFonts w:hint="default" w:ascii="Times New Roman" w:hAnsi="Times New Roman" w:eastAsia="方正小标宋简体" w:cs="Times New Roman"/>
          <w:b/>
          <w:color w:val="000000"/>
          <w:sz w:val="44"/>
          <w:szCs w:val="44"/>
        </w:rPr>
      </w:pPr>
      <w:r>
        <w:rPr>
          <w:rStyle w:val="8"/>
          <w:rFonts w:hint="eastAsia" w:eastAsia="方正小标宋简体" w:cs="Times New Roman"/>
          <w:b/>
          <w:color w:val="000000"/>
          <w:sz w:val="44"/>
          <w:szCs w:val="44"/>
          <w:lang w:val="en-US" w:eastAsia="zh-CN"/>
        </w:rPr>
        <w:t>2024年</w:t>
      </w:r>
      <w:bookmarkStart w:id="0" w:name="_GoBack"/>
      <w:r>
        <w:rPr>
          <w:rStyle w:val="8"/>
          <w:rFonts w:hint="eastAsia" w:eastAsia="方正小标宋简体" w:cs="Times New Roman"/>
          <w:b/>
          <w:color w:val="000000"/>
          <w:sz w:val="44"/>
          <w:szCs w:val="44"/>
          <w:lang w:val="en-US" w:eastAsia="zh-CN"/>
        </w:rPr>
        <w:t>全区</w:t>
      </w:r>
      <w:r>
        <w:rPr>
          <w:rStyle w:val="8"/>
          <w:rFonts w:hint="default" w:ascii="Times New Roman" w:hAnsi="Times New Roman" w:eastAsia="方正小标宋简体" w:cs="Times New Roman"/>
          <w:b/>
          <w:color w:val="000000"/>
          <w:sz w:val="44"/>
          <w:szCs w:val="44"/>
        </w:rPr>
        <w:t>春运</w:t>
      </w:r>
      <w:r>
        <w:rPr>
          <w:rStyle w:val="8"/>
          <w:rFonts w:hint="eastAsia" w:eastAsia="方正小标宋简体" w:cs="Times New Roman"/>
          <w:b/>
          <w:color w:val="000000"/>
          <w:sz w:val="44"/>
          <w:szCs w:val="44"/>
          <w:lang w:val="en-US" w:eastAsia="zh-CN"/>
        </w:rPr>
        <w:t>工作</w:t>
      </w:r>
      <w:r>
        <w:rPr>
          <w:rStyle w:val="8"/>
          <w:rFonts w:hint="default" w:ascii="Times New Roman" w:hAnsi="Times New Roman" w:eastAsia="方正小标宋简体" w:cs="Times New Roman"/>
          <w:b/>
          <w:color w:val="000000"/>
          <w:sz w:val="44"/>
          <w:szCs w:val="44"/>
        </w:rPr>
        <w:t>暨</w:t>
      </w:r>
      <w:bookmarkEnd w:id="0"/>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Style w:val="8"/>
          <w:rFonts w:hint="default" w:ascii="Times New Roman" w:hAnsi="Times New Roman" w:eastAsia="方正小标宋简体" w:cs="Times New Roman"/>
          <w:b/>
          <w:color w:val="000000"/>
          <w:sz w:val="44"/>
          <w:szCs w:val="44"/>
        </w:rPr>
      </w:pPr>
      <w:r>
        <w:rPr>
          <w:rStyle w:val="8"/>
          <w:rFonts w:hint="eastAsia" w:eastAsia="方正小标宋简体" w:cs="Times New Roman"/>
          <w:b/>
          <w:color w:val="000000"/>
          <w:sz w:val="44"/>
          <w:szCs w:val="44"/>
          <w:lang w:val="en-US" w:eastAsia="zh-CN"/>
        </w:rPr>
        <w:t>相关</w:t>
      </w:r>
      <w:r>
        <w:rPr>
          <w:rStyle w:val="8"/>
          <w:rFonts w:hint="default" w:ascii="Times New Roman" w:hAnsi="Times New Roman" w:eastAsia="方正小标宋简体" w:cs="Times New Roman"/>
          <w:b/>
          <w:color w:val="000000"/>
          <w:sz w:val="44"/>
          <w:szCs w:val="44"/>
        </w:rPr>
        <w:t>领域安全生产</w:t>
      </w:r>
      <w:r>
        <w:rPr>
          <w:rStyle w:val="8"/>
          <w:rFonts w:hint="eastAsia" w:eastAsia="方正小标宋简体" w:cs="Times New Roman"/>
          <w:b/>
          <w:color w:val="000000"/>
          <w:sz w:val="44"/>
          <w:szCs w:val="44"/>
          <w:lang w:val="en-US" w:eastAsia="zh-CN"/>
        </w:rPr>
        <w:t>工作</w:t>
      </w:r>
      <w:r>
        <w:rPr>
          <w:rStyle w:val="8"/>
          <w:rFonts w:hint="default" w:ascii="Times New Roman" w:hAnsi="Times New Roman" w:eastAsia="方正小标宋简体" w:cs="Times New Roman"/>
          <w:b/>
          <w:color w:val="000000"/>
          <w:sz w:val="44"/>
          <w:szCs w:val="44"/>
        </w:rPr>
        <w:t>会议</w:t>
      </w:r>
      <w:r>
        <w:rPr>
          <w:rStyle w:val="8"/>
          <w:rFonts w:hint="eastAsia" w:eastAsia="方正小标宋简体" w:cs="Times New Roman"/>
          <w:b/>
          <w:color w:val="000000"/>
          <w:sz w:val="44"/>
          <w:szCs w:val="44"/>
          <w:lang w:val="en-US" w:eastAsia="zh-CN"/>
        </w:rPr>
        <w:t>建议</w:t>
      </w:r>
      <w:r>
        <w:rPr>
          <w:rStyle w:val="8"/>
          <w:rFonts w:hint="default" w:ascii="Times New Roman" w:hAnsi="Times New Roman" w:eastAsia="方正小标宋简体" w:cs="Times New Roman"/>
          <w:b/>
          <w:color w:val="000000"/>
          <w:sz w:val="44"/>
          <w:szCs w:val="44"/>
        </w:rPr>
        <w:t>方案</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黑体简体"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Times New Roman" w:hAnsi="Times New Roman" w:eastAsia="黑体" w:cs="Times New Roman"/>
          <w:b/>
          <w:color w:val="000000"/>
          <w:sz w:val="32"/>
          <w:szCs w:val="32"/>
        </w:rPr>
      </w:pPr>
      <w:r>
        <w:rPr>
          <w:rStyle w:val="8"/>
          <w:rFonts w:hint="default" w:ascii="Times New Roman" w:hAnsi="Times New Roman" w:eastAsia="黑体" w:cs="Times New Roman"/>
          <w:b/>
          <w:color w:val="000000"/>
          <w:sz w:val="32"/>
          <w:szCs w:val="32"/>
        </w:rPr>
        <w:t>一、会议时间</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rPr>
        <w:t>202</w:t>
      </w:r>
      <w:r>
        <w:rPr>
          <w:rStyle w:val="8"/>
          <w:rFonts w:hint="default" w:ascii="Times New Roman" w:hAnsi="Times New Roman" w:eastAsia="方正仿宋简体" w:cs="Times New Roman"/>
          <w:b/>
          <w:color w:val="000000"/>
          <w:sz w:val="32"/>
          <w:szCs w:val="32"/>
          <w:lang w:val="en-US" w:eastAsia="zh-CN"/>
        </w:rPr>
        <w:t>4</w:t>
      </w:r>
      <w:r>
        <w:rPr>
          <w:rStyle w:val="8"/>
          <w:rFonts w:hint="default" w:ascii="Times New Roman" w:hAnsi="Times New Roman" w:eastAsia="方正仿宋简体" w:cs="Times New Roman"/>
          <w:b/>
          <w:color w:val="000000"/>
          <w:sz w:val="32"/>
          <w:szCs w:val="32"/>
        </w:rPr>
        <w:t>年</w:t>
      </w:r>
      <w:r>
        <w:rPr>
          <w:rStyle w:val="8"/>
          <w:rFonts w:hint="eastAsia" w:eastAsia="方正仿宋简体" w:cs="Times New Roman"/>
          <w:b/>
          <w:color w:val="000000"/>
          <w:sz w:val="32"/>
          <w:szCs w:val="32"/>
          <w:lang w:val="en-US" w:eastAsia="zh-CN"/>
        </w:rPr>
        <w:t>2</w:t>
      </w:r>
      <w:r>
        <w:rPr>
          <w:rStyle w:val="8"/>
          <w:rFonts w:hint="default" w:ascii="Times New Roman" w:hAnsi="Times New Roman" w:eastAsia="方正仿宋简体" w:cs="Times New Roman"/>
          <w:b/>
          <w:color w:val="000000"/>
          <w:sz w:val="32"/>
          <w:szCs w:val="32"/>
        </w:rPr>
        <w:t>月</w:t>
      </w:r>
      <w:r>
        <w:rPr>
          <w:rStyle w:val="8"/>
          <w:rFonts w:hint="eastAsia" w:ascii="Times New Roman" w:hAnsi="Times New Roman" w:eastAsia="方正仿宋简体" w:cs="Times New Roman"/>
          <w:b/>
          <w:color w:val="000000"/>
          <w:sz w:val="32"/>
          <w:szCs w:val="32"/>
          <w:lang w:val="en-US" w:eastAsia="zh-CN"/>
        </w:rPr>
        <w:t>1</w:t>
      </w:r>
      <w:r>
        <w:rPr>
          <w:rStyle w:val="8"/>
          <w:rFonts w:hint="default" w:ascii="Times New Roman" w:hAnsi="Times New Roman" w:eastAsia="方正仿宋简体" w:cs="Times New Roman"/>
          <w:b/>
          <w:color w:val="000000"/>
          <w:sz w:val="32"/>
          <w:szCs w:val="32"/>
        </w:rPr>
        <w:t>日（</w:t>
      </w:r>
      <w:r>
        <w:rPr>
          <w:rStyle w:val="8"/>
          <w:rFonts w:hint="default" w:ascii="Times New Roman" w:hAnsi="Times New Roman" w:eastAsia="方正仿宋简体" w:cs="Times New Roman"/>
          <w:b/>
          <w:color w:val="000000"/>
          <w:sz w:val="32"/>
          <w:szCs w:val="32"/>
          <w:lang w:val="en-US" w:eastAsia="zh-CN"/>
        </w:rPr>
        <w:t>星期</w:t>
      </w:r>
      <w:r>
        <w:rPr>
          <w:rStyle w:val="8"/>
          <w:rFonts w:hint="eastAsia" w:eastAsia="方正仿宋简体" w:cs="Times New Roman"/>
          <w:b/>
          <w:color w:val="000000"/>
          <w:sz w:val="32"/>
          <w:szCs w:val="32"/>
          <w:lang w:val="en-US" w:eastAsia="zh-CN"/>
        </w:rPr>
        <w:t>四</w:t>
      </w:r>
      <w:r>
        <w:rPr>
          <w:rStyle w:val="8"/>
          <w:rFonts w:hint="default" w:ascii="Times New Roman" w:hAnsi="Times New Roman" w:eastAsia="方正仿宋简体" w:cs="Times New Roman"/>
          <w:b/>
          <w:color w:val="000000"/>
          <w:sz w:val="32"/>
          <w:szCs w:val="32"/>
        </w:rPr>
        <w:t>）</w:t>
      </w:r>
      <w:r>
        <w:rPr>
          <w:rStyle w:val="8"/>
          <w:rFonts w:hint="eastAsia" w:eastAsia="方正仿宋简体" w:cs="Times New Roman"/>
          <w:b/>
          <w:color w:val="000000"/>
          <w:sz w:val="32"/>
          <w:szCs w:val="32"/>
          <w:lang w:val="en-US" w:eastAsia="zh-CN"/>
        </w:rPr>
        <w:t>11：00</w:t>
      </w:r>
      <w:r>
        <w:rPr>
          <w:rStyle w:val="8"/>
          <w:rFonts w:hint="eastAsia" w:eastAsia="方正仿宋简体" w:cs="Times New Roman"/>
          <w:b/>
          <w:color w:val="000000"/>
          <w:sz w:val="32"/>
          <w:szCs w:val="32"/>
          <w:lang w:eastAsia="zh-CN"/>
        </w:rPr>
        <w:t>（</w:t>
      </w:r>
      <w:r>
        <w:rPr>
          <w:rStyle w:val="8"/>
          <w:rFonts w:hint="eastAsia" w:eastAsia="方正仿宋简体" w:cs="Times New Roman"/>
          <w:b/>
          <w:color w:val="000000"/>
          <w:sz w:val="32"/>
          <w:szCs w:val="32"/>
          <w:lang w:val="en-US" w:eastAsia="zh-CN"/>
        </w:rPr>
        <w:t>省市会议结束后）。</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Times New Roman" w:hAnsi="Times New Roman" w:eastAsia="黑体" w:cs="Times New Roman"/>
          <w:b/>
          <w:color w:val="000000"/>
          <w:sz w:val="32"/>
          <w:szCs w:val="32"/>
        </w:rPr>
      </w:pPr>
      <w:r>
        <w:rPr>
          <w:rStyle w:val="8"/>
          <w:rFonts w:hint="default" w:ascii="Times New Roman" w:hAnsi="Times New Roman" w:eastAsia="黑体" w:cs="Times New Roman"/>
          <w:b/>
          <w:color w:val="000000"/>
          <w:sz w:val="32"/>
          <w:szCs w:val="32"/>
        </w:rPr>
        <w:t>二、会议地点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2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区政府</w:t>
      </w:r>
      <w:r>
        <w:rPr>
          <w:rFonts w:hint="default" w:ascii="Times New Roman" w:hAnsi="Times New Roman" w:eastAsia="仿宋_GB2312" w:cs="Times New Roman"/>
          <w:b/>
          <w:bCs/>
          <w:kern w:val="0"/>
          <w:sz w:val="32"/>
          <w:szCs w:val="32"/>
          <w:lang w:val="en-US" w:eastAsia="zh-CN"/>
        </w:rPr>
        <w:t>二楼报告厅</w:t>
      </w:r>
      <w:r>
        <w:rPr>
          <w:rFonts w:hint="default" w:ascii="Times New Roman" w:hAnsi="Times New Roman" w:eastAsia="仿宋_GB2312" w:cs="Times New Roman"/>
          <w:b/>
          <w:bCs/>
          <w:kern w:val="0"/>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Times New Roman" w:hAnsi="Times New Roman" w:eastAsia="黑体" w:cs="Times New Roman"/>
          <w:b/>
          <w:color w:val="000000"/>
          <w:sz w:val="32"/>
          <w:szCs w:val="32"/>
        </w:rPr>
      </w:pPr>
      <w:r>
        <w:rPr>
          <w:rStyle w:val="8"/>
          <w:rFonts w:hint="default" w:ascii="Times New Roman" w:hAnsi="Times New Roman" w:eastAsia="黑体" w:cs="Times New Roman"/>
          <w:b/>
          <w:color w:val="000000"/>
          <w:sz w:val="32"/>
          <w:szCs w:val="32"/>
        </w:rPr>
        <w:t>三、参会人员</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eastAsia" w:ascii="方正楷体简体" w:hAnsi="方正楷体简体" w:eastAsia="方正楷体简体" w:cs="方正楷体简体"/>
          <w:b/>
          <w:color w:val="000000"/>
          <w:sz w:val="32"/>
          <w:szCs w:val="32"/>
          <w:lang w:val="en-US" w:eastAsia="zh-CN"/>
        </w:rPr>
      </w:pPr>
      <w:r>
        <w:rPr>
          <w:rStyle w:val="8"/>
          <w:rFonts w:hint="eastAsia" w:ascii="方正楷体简体" w:hAnsi="方正楷体简体" w:eastAsia="方正楷体简体" w:cs="方正楷体简体"/>
          <w:b/>
          <w:color w:val="000000"/>
          <w:sz w:val="32"/>
          <w:szCs w:val="32"/>
          <w:lang w:eastAsia="zh-CN"/>
        </w:rPr>
        <w:t>（</w:t>
      </w:r>
      <w:r>
        <w:rPr>
          <w:rStyle w:val="8"/>
          <w:rFonts w:hint="eastAsia" w:ascii="方正楷体简体" w:hAnsi="方正楷体简体" w:eastAsia="方正楷体简体" w:cs="方正楷体简体"/>
          <w:b/>
          <w:color w:val="000000"/>
          <w:sz w:val="32"/>
          <w:szCs w:val="32"/>
          <w:lang w:val="en-US" w:eastAsia="zh-CN"/>
        </w:rPr>
        <w:t>一）区级领导</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lang w:val="en-US" w:eastAsia="zh-CN"/>
        </w:rPr>
        <w:t>吴再合  区政府副区长</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方正楷体简体" w:hAnsi="方正楷体简体" w:eastAsia="方正楷体简体" w:cs="方正楷体简体"/>
          <w:b/>
          <w:color w:val="000000"/>
          <w:sz w:val="32"/>
          <w:szCs w:val="32"/>
          <w:lang w:val="en-US" w:eastAsia="zh-CN"/>
        </w:rPr>
      </w:pPr>
      <w:r>
        <w:rPr>
          <w:rStyle w:val="8"/>
          <w:rFonts w:hint="default" w:ascii="方正楷体简体" w:hAnsi="方正楷体简体" w:eastAsia="方正楷体简体" w:cs="方正楷体简体"/>
          <w:b/>
          <w:color w:val="000000"/>
          <w:sz w:val="32"/>
          <w:szCs w:val="32"/>
          <w:lang w:eastAsia="zh-CN"/>
        </w:rPr>
        <w:t>（</w:t>
      </w:r>
      <w:r>
        <w:rPr>
          <w:rStyle w:val="8"/>
          <w:rFonts w:hint="eastAsia" w:ascii="方正楷体简体" w:hAnsi="方正楷体简体" w:eastAsia="方正楷体简体" w:cs="方正楷体简体"/>
          <w:b/>
          <w:color w:val="000000"/>
          <w:sz w:val="32"/>
          <w:szCs w:val="32"/>
          <w:lang w:val="en-US" w:eastAsia="zh-CN"/>
        </w:rPr>
        <w:t>二</w:t>
      </w:r>
      <w:r>
        <w:rPr>
          <w:rStyle w:val="8"/>
          <w:rFonts w:hint="default" w:ascii="方正楷体简体" w:hAnsi="方正楷体简体" w:eastAsia="方正楷体简体" w:cs="方正楷体简体"/>
          <w:b/>
          <w:color w:val="000000"/>
          <w:sz w:val="32"/>
          <w:szCs w:val="32"/>
          <w:lang w:eastAsia="zh-CN"/>
        </w:rPr>
        <w:t>）</w:t>
      </w:r>
      <w:r>
        <w:rPr>
          <w:rStyle w:val="8"/>
          <w:rFonts w:hint="default" w:ascii="方正楷体简体" w:hAnsi="方正楷体简体" w:eastAsia="方正楷体简体" w:cs="方正楷体简体"/>
          <w:b/>
          <w:color w:val="000000"/>
          <w:sz w:val="32"/>
          <w:szCs w:val="32"/>
          <w:lang w:val="en-US" w:eastAsia="zh-CN"/>
        </w:rPr>
        <w:t>区级部门</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lang w:val="en-US" w:eastAsia="zh-CN"/>
        </w:rPr>
        <w:t>区发改局（区铁建办）、区国资办主要负责同志；区自然资源和规划局、区城乡建设局、区综合行政执法局、市房管局高坪办事处，区生态环境局、区交通运输局、区公路管理局、区航务管理处主要负责同志</w:t>
      </w:r>
      <w:r>
        <w:rPr>
          <w:rStyle w:val="8"/>
          <w:rFonts w:hint="eastAsia" w:eastAsia="方正仿宋简体" w:cs="Times New Roman"/>
          <w:b/>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eastAsia"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lang w:val="en-US" w:eastAsia="zh-CN"/>
        </w:rPr>
        <w:t>区政府办、区委宣传部、区总工会、团区委、区经信局、区教科体局、区公安分局、区民政局、区人社局、区农业农村局、区金融工作和商务局、区文广旅局、区卫健局、区应急管理局、区市场监督管理局、区气象局分管负责同志</w:t>
      </w:r>
      <w:r>
        <w:rPr>
          <w:rStyle w:val="8"/>
          <w:rFonts w:hint="eastAsia" w:eastAsia="方正仿宋简体" w:cs="Times New Roman"/>
          <w:b/>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方正楷体简体" w:hAnsi="方正楷体简体" w:eastAsia="方正楷体简体" w:cs="方正楷体简体"/>
          <w:b/>
          <w:color w:val="000000"/>
          <w:sz w:val="32"/>
          <w:szCs w:val="32"/>
          <w:lang w:val="en-US" w:eastAsia="zh-CN"/>
        </w:rPr>
      </w:pPr>
      <w:r>
        <w:rPr>
          <w:rStyle w:val="8"/>
          <w:rFonts w:hint="default" w:ascii="方正楷体简体" w:hAnsi="方正楷体简体" w:eastAsia="方正楷体简体" w:cs="方正楷体简体"/>
          <w:b/>
          <w:color w:val="000000"/>
          <w:sz w:val="32"/>
          <w:szCs w:val="32"/>
          <w:lang w:val="en-US" w:eastAsia="zh-CN"/>
        </w:rPr>
        <w:t>（</w:t>
      </w:r>
      <w:r>
        <w:rPr>
          <w:rStyle w:val="8"/>
          <w:rFonts w:hint="eastAsia" w:ascii="方正楷体简体" w:hAnsi="方正楷体简体" w:eastAsia="方正楷体简体" w:cs="方正楷体简体"/>
          <w:b/>
          <w:color w:val="000000"/>
          <w:sz w:val="32"/>
          <w:szCs w:val="32"/>
          <w:lang w:val="en-US" w:eastAsia="zh-CN"/>
        </w:rPr>
        <w:t>三</w:t>
      </w:r>
      <w:r>
        <w:rPr>
          <w:rStyle w:val="8"/>
          <w:rFonts w:hint="default" w:ascii="方正楷体简体" w:hAnsi="方正楷体简体" w:eastAsia="方正楷体简体" w:cs="方正楷体简体"/>
          <w:b/>
          <w:color w:val="000000"/>
          <w:sz w:val="32"/>
          <w:szCs w:val="32"/>
          <w:lang w:val="en-US" w:eastAsia="zh-CN"/>
        </w:rPr>
        <w:t>）乡镇（街道）</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rPr>
      </w:pPr>
      <w:r>
        <w:rPr>
          <w:rStyle w:val="8"/>
          <w:rFonts w:hint="eastAsia" w:ascii="Times New Roman" w:hAnsi="Times New Roman" w:eastAsia="方正仿宋简体" w:cs="Times New Roman"/>
          <w:b/>
          <w:color w:val="000000"/>
          <w:sz w:val="32"/>
          <w:szCs w:val="32"/>
          <w:lang w:val="en-US" w:eastAsia="zh-CN"/>
        </w:rPr>
        <w:t>乡镇</w:t>
      </w:r>
      <w:r>
        <w:rPr>
          <w:rStyle w:val="8"/>
          <w:rFonts w:hint="default" w:ascii="Times New Roman" w:hAnsi="Times New Roman" w:eastAsia="方正仿宋简体" w:cs="Times New Roman"/>
          <w:b/>
          <w:color w:val="000000"/>
          <w:sz w:val="32"/>
          <w:szCs w:val="32"/>
          <w:lang w:val="en-US" w:eastAsia="zh-CN"/>
        </w:rPr>
        <w:t>（街道办事处）</w:t>
      </w:r>
      <w:r>
        <w:rPr>
          <w:rStyle w:val="8"/>
          <w:rFonts w:hint="eastAsia" w:ascii="Times New Roman" w:hAnsi="Times New Roman" w:eastAsia="方正仿宋简体" w:cs="Times New Roman"/>
          <w:b/>
          <w:color w:val="000000"/>
          <w:sz w:val="32"/>
          <w:szCs w:val="32"/>
          <w:lang w:val="en-US" w:eastAsia="zh-CN"/>
        </w:rPr>
        <w:t>分管</w:t>
      </w:r>
      <w:r>
        <w:rPr>
          <w:rStyle w:val="8"/>
          <w:rFonts w:hint="eastAsia" w:eastAsia="方正仿宋简体" w:cs="Times New Roman"/>
          <w:b/>
          <w:color w:val="000000"/>
          <w:sz w:val="32"/>
          <w:szCs w:val="32"/>
          <w:lang w:val="en-US" w:eastAsia="zh-CN"/>
        </w:rPr>
        <w:t>负责同志</w:t>
      </w:r>
      <w:r>
        <w:rPr>
          <w:rStyle w:val="8"/>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方正楷体简体" w:hAnsi="方正楷体简体" w:eastAsia="方正楷体简体" w:cs="方正楷体简体"/>
          <w:b/>
          <w:color w:val="000000"/>
          <w:sz w:val="32"/>
          <w:szCs w:val="32"/>
          <w:lang w:val="en-US" w:eastAsia="zh-CN"/>
        </w:rPr>
      </w:pPr>
      <w:r>
        <w:rPr>
          <w:rStyle w:val="8"/>
          <w:rFonts w:hint="eastAsia" w:ascii="方正楷体简体" w:hAnsi="方正楷体简体" w:eastAsia="方正楷体简体" w:cs="方正楷体简体"/>
          <w:b/>
          <w:color w:val="000000"/>
          <w:sz w:val="32"/>
          <w:szCs w:val="32"/>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eastAsia" w:eastAsia="方正仿宋简体" w:cs="Times New Roman"/>
          <w:b/>
          <w:color w:val="000000"/>
          <w:sz w:val="32"/>
          <w:szCs w:val="32"/>
          <w:lang w:val="en-US" w:eastAsia="zh-CN"/>
        </w:rPr>
        <w:t>高坪邮政公司、高坪客运站、南运集团高坪分公司、高坪城镇公交公司、龙门码头。</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Times New Roman" w:hAnsi="Times New Roman" w:eastAsia="黑体" w:cs="Times New Roman"/>
          <w:b/>
          <w:color w:val="000000"/>
          <w:sz w:val="32"/>
          <w:szCs w:val="32"/>
        </w:rPr>
      </w:pPr>
      <w:r>
        <w:rPr>
          <w:rStyle w:val="8"/>
          <w:rFonts w:hint="default" w:ascii="Times New Roman" w:hAnsi="Times New Roman" w:eastAsia="黑体" w:cs="Times New Roman"/>
          <w:b/>
          <w:color w:val="000000"/>
          <w:sz w:val="32"/>
          <w:szCs w:val="32"/>
        </w:rPr>
        <w:t>四、会议议程</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eastAsia" w:ascii="方正楷体简体" w:hAnsi="方正楷体简体" w:eastAsia="方正楷体简体" w:cs="方正楷体简体"/>
          <w:b/>
          <w:color w:val="000000"/>
          <w:sz w:val="32"/>
          <w:szCs w:val="32"/>
          <w:lang w:val="en-US" w:eastAsia="zh-CN"/>
        </w:rPr>
      </w:pPr>
      <w:r>
        <w:rPr>
          <w:rStyle w:val="8"/>
          <w:rFonts w:hint="default" w:ascii="方正楷体简体" w:hAnsi="方正楷体简体" w:eastAsia="方正楷体简体" w:cs="方正楷体简体"/>
          <w:b/>
          <w:color w:val="000000"/>
          <w:sz w:val="32"/>
          <w:szCs w:val="32"/>
          <w:lang w:val="en-US" w:eastAsia="zh-CN"/>
        </w:rPr>
        <w:t>（一）</w:t>
      </w:r>
      <w:r>
        <w:rPr>
          <w:rStyle w:val="8"/>
          <w:rFonts w:hint="eastAsia" w:ascii="方正楷体简体" w:hAnsi="方正楷体简体" w:eastAsia="方正楷体简体" w:cs="方正楷体简体"/>
          <w:b/>
          <w:color w:val="000000"/>
          <w:sz w:val="32"/>
          <w:szCs w:val="32"/>
          <w:lang w:val="en-US" w:eastAsia="zh-CN"/>
        </w:rPr>
        <w:t>书面传达学习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Style w:val="8"/>
          <w:rFonts w:hint="default" w:ascii="方正楷体简体" w:hAnsi="方正楷体简体" w:eastAsia="方正楷体简体" w:cs="方正楷体简体"/>
          <w:b/>
          <w:color w:val="000000"/>
          <w:sz w:val="32"/>
          <w:szCs w:val="32"/>
          <w:lang w:val="en-US" w:eastAsia="zh-CN"/>
        </w:rPr>
      </w:pPr>
      <w:r>
        <w:rPr>
          <w:rStyle w:val="8"/>
          <w:rFonts w:hint="eastAsia" w:eastAsia="方正仿宋简体" w:cs="Times New Roman"/>
          <w:b/>
          <w:color w:val="000000"/>
          <w:sz w:val="32"/>
          <w:szCs w:val="32"/>
          <w:lang w:val="en-US" w:eastAsia="zh-CN"/>
        </w:rPr>
        <w:t>全国安全生产电视电话会议、四川省安委会2024年第一次全体成员会议暨全省第一季度安全生产工作电视电话会议和2024年南充市应急委员会、南充市安全生产委员会第一次会议精神。</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方正楷体简体" w:hAnsi="方正楷体简体" w:eastAsia="方正楷体简体" w:cs="方正楷体简体"/>
          <w:b/>
          <w:color w:val="000000"/>
          <w:sz w:val="32"/>
          <w:szCs w:val="32"/>
          <w:lang w:val="en-US" w:eastAsia="zh-CN"/>
        </w:rPr>
      </w:pPr>
      <w:r>
        <w:rPr>
          <w:rStyle w:val="8"/>
          <w:rFonts w:hint="default" w:ascii="方正楷体简体" w:hAnsi="方正楷体简体" w:eastAsia="方正楷体简体" w:cs="方正楷体简体"/>
          <w:b/>
          <w:color w:val="000000"/>
          <w:sz w:val="32"/>
          <w:szCs w:val="32"/>
          <w:lang w:val="en-US" w:eastAsia="zh-CN"/>
        </w:rPr>
        <w:t>（</w:t>
      </w:r>
      <w:r>
        <w:rPr>
          <w:rStyle w:val="8"/>
          <w:rFonts w:hint="eastAsia" w:ascii="方正楷体简体" w:hAnsi="方正楷体简体" w:eastAsia="方正楷体简体" w:cs="方正楷体简体"/>
          <w:b/>
          <w:color w:val="000000"/>
          <w:sz w:val="32"/>
          <w:szCs w:val="32"/>
          <w:lang w:val="en-US" w:eastAsia="zh-CN"/>
        </w:rPr>
        <w:t>二</w:t>
      </w:r>
      <w:r>
        <w:rPr>
          <w:rStyle w:val="8"/>
          <w:rFonts w:hint="default" w:ascii="方正楷体简体" w:hAnsi="方正楷体简体" w:eastAsia="方正楷体简体" w:cs="方正楷体简体"/>
          <w:b/>
          <w:color w:val="000000"/>
          <w:sz w:val="32"/>
          <w:szCs w:val="32"/>
          <w:lang w:val="en-US" w:eastAsia="zh-CN"/>
        </w:rPr>
        <w:t>）</w:t>
      </w:r>
      <w:r>
        <w:rPr>
          <w:rStyle w:val="8"/>
          <w:rFonts w:hint="eastAsia" w:ascii="方正楷体简体" w:hAnsi="方正楷体简体" w:eastAsia="方正楷体简体" w:cs="方正楷体简体"/>
          <w:b/>
          <w:color w:val="000000"/>
          <w:sz w:val="32"/>
          <w:szCs w:val="32"/>
          <w:lang w:val="en-US" w:eastAsia="zh-CN"/>
        </w:rPr>
        <w:t>相关部门</w:t>
      </w:r>
      <w:r>
        <w:rPr>
          <w:rStyle w:val="8"/>
          <w:rFonts w:hint="default" w:ascii="方正楷体简体" w:hAnsi="方正楷体简体" w:eastAsia="方正楷体简体" w:cs="方正楷体简体"/>
          <w:b/>
          <w:color w:val="000000"/>
          <w:sz w:val="32"/>
          <w:szCs w:val="32"/>
          <w:lang w:val="en-US" w:eastAsia="zh-CN"/>
        </w:rPr>
        <w:t>安排部署</w:t>
      </w:r>
      <w:r>
        <w:rPr>
          <w:rStyle w:val="8"/>
          <w:rFonts w:hint="eastAsia" w:ascii="方正楷体简体" w:hAnsi="方正楷体简体" w:eastAsia="方正楷体简体" w:cs="方正楷体简体"/>
          <w:b/>
          <w:color w:val="000000"/>
          <w:sz w:val="32"/>
          <w:szCs w:val="32"/>
          <w:lang w:val="en-US" w:eastAsia="zh-CN"/>
        </w:rPr>
        <w:t>行业领域安全生产</w:t>
      </w:r>
      <w:r>
        <w:rPr>
          <w:rStyle w:val="8"/>
          <w:rFonts w:hint="default" w:ascii="方正楷体简体" w:hAnsi="方正楷体简体" w:eastAsia="方正楷体简体" w:cs="方正楷体简体"/>
          <w:b/>
          <w:color w:val="000000"/>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eastAsia"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lang w:val="en-US" w:eastAsia="zh-CN"/>
        </w:rPr>
        <w:t>1</w:t>
      </w:r>
      <w:r>
        <w:rPr>
          <w:rStyle w:val="8"/>
          <w:rFonts w:hint="eastAsia" w:eastAsia="方正仿宋简体" w:cs="Times New Roman"/>
          <w:b/>
          <w:color w:val="000000"/>
          <w:sz w:val="32"/>
          <w:szCs w:val="32"/>
          <w:lang w:val="en-US" w:eastAsia="zh-CN"/>
        </w:rPr>
        <w:t>.</w:t>
      </w:r>
      <w:r>
        <w:rPr>
          <w:rStyle w:val="8"/>
          <w:rFonts w:hint="default" w:ascii="Times New Roman" w:hAnsi="Times New Roman" w:eastAsia="方正仿宋简体" w:cs="Times New Roman"/>
          <w:b/>
          <w:color w:val="000000"/>
          <w:sz w:val="32"/>
          <w:szCs w:val="32"/>
          <w:lang w:val="en-US" w:eastAsia="zh-CN"/>
        </w:rPr>
        <w:t>区交通运输局</w:t>
      </w:r>
      <w:r>
        <w:rPr>
          <w:rStyle w:val="8"/>
          <w:rFonts w:hint="eastAsia" w:eastAsia="方正仿宋简体" w:cs="Times New Roman"/>
          <w:b/>
          <w:color w:val="000000"/>
          <w:sz w:val="32"/>
          <w:szCs w:val="32"/>
          <w:lang w:val="en-US" w:eastAsia="zh-CN"/>
        </w:rPr>
        <w:t>安排部署2024年全区春运及近期客运、货运、道路运输、水上交通等交通运输领域安全生产工作。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eastAsia" w:eastAsia="方正仿宋简体" w:cs="Times New Roman"/>
          <w:b/>
          <w:color w:val="000000"/>
          <w:sz w:val="32"/>
          <w:szCs w:val="32"/>
          <w:lang w:val="en-US" w:eastAsia="zh-CN"/>
        </w:rPr>
        <w:t>2.</w:t>
      </w:r>
      <w:r>
        <w:rPr>
          <w:rStyle w:val="8"/>
          <w:rFonts w:hint="default" w:ascii="Times New Roman" w:hAnsi="Times New Roman" w:eastAsia="方正仿宋简体" w:cs="Times New Roman"/>
          <w:b/>
          <w:color w:val="000000"/>
          <w:sz w:val="32"/>
          <w:szCs w:val="32"/>
          <w:lang w:val="en-US" w:eastAsia="zh-CN"/>
        </w:rPr>
        <w:t>区</w:t>
      </w:r>
      <w:r>
        <w:rPr>
          <w:rStyle w:val="8"/>
          <w:rFonts w:hint="eastAsia" w:eastAsia="方正仿宋简体" w:cs="Times New Roman"/>
          <w:b/>
          <w:color w:val="000000"/>
          <w:sz w:val="32"/>
          <w:szCs w:val="32"/>
          <w:lang w:val="en-US" w:eastAsia="zh-CN"/>
        </w:rPr>
        <w:t>自然资源和规划局安排部署近期森林防灭火、地灾防治、非煤矿山自然资源等领域</w:t>
      </w:r>
      <w:r>
        <w:rPr>
          <w:rStyle w:val="8"/>
          <w:rFonts w:hint="default" w:ascii="Times New Roman" w:hAnsi="Times New Roman" w:eastAsia="方正仿宋简体" w:cs="Times New Roman"/>
          <w:b/>
          <w:color w:val="000000"/>
          <w:sz w:val="32"/>
          <w:szCs w:val="32"/>
          <w:lang w:val="en-US" w:eastAsia="zh-CN"/>
        </w:rPr>
        <w:t>安全</w:t>
      </w:r>
      <w:r>
        <w:rPr>
          <w:rStyle w:val="8"/>
          <w:rFonts w:hint="eastAsia" w:eastAsia="方正仿宋简体" w:cs="Times New Roman"/>
          <w:b/>
          <w:color w:val="000000"/>
          <w:sz w:val="32"/>
          <w:szCs w:val="32"/>
          <w:lang w:val="en-US" w:eastAsia="zh-CN"/>
        </w:rPr>
        <w:t>生产</w:t>
      </w:r>
      <w:r>
        <w:rPr>
          <w:rStyle w:val="8"/>
          <w:rFonts w:hint="default" w:ascii="Times New Roman" w:hAnsi="Times New Roman" w:eastAsia="方正仿宋简体" w:cs="Times New Roman"/>
          <w:b/>
          <w:color w:val="000000"/>
          <w:sz w:val="32"/>
          <w:szCs w:val="32"/>
          <w:lang w:val="en-US" w:eastAsia="zh-CN"/>
        </w:rPr>
        <w:t>工作</w:t>
      </w:r>
      <w:r>
        <w:rPr>
          <w:rStyle w:val="8"/>
          <w:rFonts w:hint="eastAsia" w:eastAsia="方正仿宋简体" w:cs="Times New Roman"/>
          <w:b/>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lang w:val="en-US" w:eastAsia="zh-CN"/>
        </w:rPr>
        <w:t>3</w:t>
      </w:r>
      <w:r>
        <w:rPr>
          <w:rStyle w:val="8"/>
          <w:rFonts w:hint="eastAsia" w:eastAsia="方正仿宋简体" w:cs="Times New Roman"/>
          <w:b/>
          <w:color w:val="000000"/>
          <w:sz w:val="32"/>
          <w:szCs w:val="32"/>
          <w:lang w:val="en-US" w:eastAsia="zh-CN"/>
        </w:rPr>
        <w:t>.</w:t>
      </w:r>
      <w:r>
        <w:rPr>
          <w:rStyle w:val="8"/>
          <w:rFonts w:hint="default" w:ascii="Times New Roman" w:hAnsi="Times New Roman" w:eastAsia="方正仿宋简体" w:cs="Times New Roman"/>
          <w:b/>
          <w:color w:val="000000"/>
          <w:sz w:val="32"/>
          <w:szCs w:val="32"/>
          <w:lang w:val="en-US" w:eastAsia="zh-CN"/>
        </w:rPr>
        <w:t>区农业农村局</w:t>
      </w:r>
      <w:r>
        <w:rPr>
          <w:rStyle w:val="8"/>
          <w:rFonts w:hint="eastAsia" w:eastAsia="方正仿宋简体" w:cs="Times New Roman"/>
          <w:b/>
          <w:color w:val="000000"/>
          <w:sz w:val="32"/>
          <w:szCs w:val="32"/>
          <w:lang w:val="en-US" w:eastAsia="zh-CN"/>
        </w:rPr>
        <w:t>安排部署农村沼气等密闭空间作业、河道采砂作业、农机具使用（包括屠宰场）等</w:t>
      </w:r>
      <w:r>
        <w:rPr>
          <w:rStyle w:val="8"/>
          <w:rFonts w:hint="default" w:ascii="Times New Roman" w:hAnsi="Times New Roman" w:eastAsia="方正仿宋简体" w:cs="Times New Roman"/>
          <w:b/>
          <w:color w:val="000000"/>
          <w:sz w:val="32"/>
          <w:szCs w:val="32"/>
          <w:lang w:val="en-US" w:eastAsia="zh-CN"/>
        </w:rPr>
        <w:t>农业农村领域安全</w:t>
      </w:r>
      <w:r>
        <w:rPr>
          <w:rStyle w:val="8"/>
          <w:rFonts w:hint="eastAsia" w:eastAsia="方正仿宋简体" w:cs="Times New Roman"/>
          <w:b/>
          <w:color w:val="000000"/>
          <w:sz w:val="32"/>
          <w:szCs w:val="32"/>
          <w:lang w:val="en-US" w:eastAsia="zh-CN"/>
        </w:rPr>
        <w:t>生产</w:t>
      </w:r>
      <w:r>
        <w:rPr>
          <w:rStyle w:val="8"/>
          <w:rFonts w:hint="default" w:ascii="Times New Roman" w:hAnsi="Times New Roman" w:eastAsia="方正仿宋简体" w:cs="Times New Roman"/>
          <w:b/>
          <w:color w:val="000000"/>
          <w:sz w:val="32"/>
          <w:szCs w:val="32"/>
          <w:lang w:val="en-US" w:eastAsia="zh-CN"/>
        </w:rPr>
        <w:t>工作</w:t>
      </w:r>
      <w:r>
        <w:rPr>
          <w:rStyle w:val="8"/>
          <w:rFonts w:hint="eastAsia" w:eastAsia="方正仿宋简体" w:cs="Times New Roman"/>
          <w:b/>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Style w:val="8"/>
          <w:rFonts w:hint="default" w:ascii="Times New Roman" w:hAnsi="Times New Roman" w:eastAsia="方正仿宋简体" w:cs="Times New Roman"/>
          <w:b/>
          <w:color w:val="000000"/>
          <w:sz w:val="32"/>
          <w:szCs w:val="32"/>
          <w:lang w:val="en-US" w:eastAsia="zh-CN"/>
        </w:rPr>
      </w:pPr>
      <w:r>
        <w:rPr>
          <w:rStyle w:val="8"/>
          <w:rFonts w:hint="default" w:ascii="Times New Roman" w:hAnsi="Times New Roman" w:eastAsia="方正仿宋简体" w:cs="Times New Roman"/>
          <w:b/>
          <w:color w:val="000000"/>
          <w:sz w:val="32"/>
          <w:szCs w:val="32"/>
          <w:lang w:val="en-US" w:eastAsia="zh-CN"/>
        </w:rPr>
        <w:t>4</w:t>
      </w:r>
      <w:r>
        <w:rPr>
          <w:rStyle w:val="8"/>
          <w:rFonts w:hint="eastAsia" w:eastAsia="方正仿宋简体" w:cs="Times New Roman"/>
          <w:b/>
          <w:color w:val="000000"/>
          <w:sz w:val="32"/>
          <w:szCs w:val="32"/>
          <w:lang w:val="en-US" w:eastAsia="zh-CN"/>
        </w:rPr>
        <w:t>.</w:t>
      </w:r>
      <w:r>
        <w:rPr>
          <w:rStyle w:val="8"/>
          <w:rFonts w:hint="default" w:ascii="Times New Roman" w:hAnsi="Times New Roman" w:eastAsia="方正仿宋简体" w:cs="Times New Roman"/>
          <w:b/>
          <w:color w:val="000000"/>
          <w:sz w:val="32"/>
          <w:szCs w:val="32"/>
          <w:lang w:val="en-US" w:eastAsia="zh-CN"/>
        </w:rPr>
        <w:t>区民政局</w:t>
      </w:r>
      <w:r>
        <w:rPr>
          <w:rStyle w:val="8"/>
          <w:rFonts w:hint="eastAsia" w:eastAsia="方正仿宋简体" w:cs="Times New Roman"/>
          <w:b/>
          <w:color w:val="000000"/>
          <w:sz w:val="32"/>
          <w:szCs w:val="32"/>
          <w:lang w:val="en-US" w:eastAsia="zh-CN"/>
        </w:rPr>
        <w:t>安排部署</w:t>
      </w:r>
      <w:r>
        <w:rPr>
          <w:rStyle w:val="8"/>
          <w:rFonts w:hint="default" w:ascii="Times New Roman" w:hAnsi="Times New Roman" w:eastAsia="方正仿宋简体" w:cs="Times New Roman"/>
          <w:b/>
          <w:color w:val="000000"/>
          <w:sz w:val="32"/>
          <w:szCs w:val="32"/>
          <w:lang w:val="en-US" w:eastAsia="zh-CN"/>
        </w:rPr>
        <w:t>部署养老</w:t>
      </w:r>
      <w:r>
        <w:rPr>
          <w:rStyle w:val="8"/>
          <w:rFonts w:hint="eastAsia" w:eastAsia="方正仿宋简体" w:cs="Times New Roman"/>
          <w:b/>
          <w:color w:val="000000"/>
          <w:sz w:val="32"/>
          <w:szCs w:val="32"/>
          <w:lang w:val="en-US" w:eastAsia="zh-CN"/>
        </w:rPr>
        <w:t>机构</w:t>
      </w:r>
      <w:r>
        <w:rPr>
          <w:rStyle w:val="8"/>
          <w:rFonts w:hint="default" w:ascii="Times New Roman" w:hAnsi="Times New Roman" w:eastAsia="方正仿宋简体" w:cs="Times New Roman"/>
          <w:b/>
          <w:color w:val="000000"/>
          <w:sz w:val="32"/>
          <w:szCs w:val="32"/>
          <w:lang w:val="en-US" w:eastAsia="zh-CN"/>
        </w:rPr>
        <w:t>消防</w:t>
      </w:r>
      <w:r>
        <w:rPr>
          <w:rStyle w:val="8"/>
          <w:rFonts w:hint="eastAsia" w:eastAsia="方正仿宋简体" w:cs="Times New Roman"/>
          <w:b/>
          <w:color w:val="000000"/>
          <w:sz w:val="32"/>
          <w:szCs w:val="32"/>
          <w:lang w:val="en-US" w:eastAsia="zh-CN"/>
        </w:rPr>
        <w:t>、困难群众安全过冬</w:t>
      </w:r>
      <w:r>
        <w:rPr>
          <w:rStyle w:val="8"/>
          <w:rFonts w:hint="default" w:ascii="Times New Roman" w:hAnsi="Times New Roman" w:eastAsia="方正仿宋简体" w:cs="Times New Roman"/>
          <w:b/>
          <w:color w:val="000000"/>
          <w:sz w:val="32"/>
          <w:szCs w:val="32"/>
          <w:lang w:val="en-US" w:eastAsia="zh-CN"/>
        </w:rPr>
        <w:t>等民政领域安全</w:t>
      </w:r>
      <w:r>
        <w:rPr>
          <w:rStyle w:val="8"/>
          <w:rFonts w:hint="eastAsia" w:eastAsia="方正仿宋简体" w:cs="Times New Roman"/>
          <w:b/>
          <w:color w:val="000000"/>
          <w:sz w:val="32"/>
          <w:szCs w:val="32"/>
          <w:lang w:val="en-US" w:eastAsia="zh-CN"/>
        </w:rPr>
        <w:t>生产</w:t>
      </w:r>
      <w:r>
        <w:rPr>
          <w:rStyle w:val="8"/>
          <w:rFonts w:hint="default" w:ascii="Times New Roman" w:hAnsi="Times New Roman" w:eastAsia="方正仿宋简体" w:cs="Times New Roman"/>
          <w:b/>
          <w:color w:val="000000"/>
          <w:sz w:val="32"/>
          <w:szCs w:val="32"/>
          <w:lang w:val="en-US" w:eastAsia="zh-CN"/>
        </w:rPr>
        <w:t>工作</w:t>
      </w:r>
      <w:r>
        <w:rPr>
          <w:rStyle w:val="8"/>
          <w:rFonts w:hint="eastAsia" w:eastAsia="方正仿宋简体" w:cs="Times New Roman"/>
          <w:b/>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Style w:val="8"/>
          <w:rFonts w:hint="default" w:ascii="方正楷体简体" w:hAnsi="方正楷体简体" w:eastAsia="方正楷体简体" w:cs="方正楷体简体"/>
          <w:b/>
          <w:color w:val="000000"/>
          <w:sz w:val="32"/>
          <w:szCs w:val="32"/>
          <w:lang w:val="en-US" w:eastAsia="zh-CN"/>
        </w:rPr>
      </w:pPr>
      <w:r>
        <w:rPr>
          <w:rStyle w:val="8"/>
          <w:rFonts w:hint="eastAsia" w:ascii="方正楷体简体" w:hAnsi="方正楷体简体" w:eastAsia="方正楷体简体" w:cs="方正楷体简体"/>
          <w:b/>
          <w:color w:val="000000"/>
          <w:sz w:val="32"/>
          <w:szCs w:val="32"/>
          <w:lang w:val="en-US" w:eastAsia="zh-CN"/>
        </w:rPr>
        <w:t>（三）再合区长讲话</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jc w:val="both"/>
        <w:textAlignment w:val="auto"/>
        <w:rPr>
          <w:rStyle w:val="8"/>
          <w:rFonts w:hint="default" w:ascii="Times New Roman" w:hAnsi="Times New Roman" w:eastAsia="黑体" w:cs="Times New Roman"/>
          <w:b/>
          <w:color w:val="000000"/>
          <w:sz w:val="32"/>
          <w:szCs w:val="32"/>
          <w:lang w:eastAsia="zh-CN"/>
        </w:rPr>
      </w:pPr>
      <w:r>
        <w:rPr>
          <w:rStyle w:val="8"/>
          <w:rFonts w:hint="default" w:ascii="Times New Roman" w:hAnsi="Times New Roman" w:eastAsia="黑体" w:cs="Times New Roman"/>
          <w:b/>
          <w:color w:val="000000"/>
          <w:sz w:val="32"/>
          <w:szCs w:val="32"/>
          <w:lang w:val="en-US" w:eastAsia="zh-CN"/>
        </w:rPr>
        <w:t>五、注意事项</w:t>
      </w:r>
    </w:p>
    <w:p>
      <w:pPr>
        <w:pStyle w:val="2"/>
        <w:keepNext w:val="0"/>
        <w:keepLines w:val="0"/>
        <w:pageBreakBefore w:val="0"/>
        <w:widowControl w:val="0"/>
        <w:numPr>
          <w:ilvl w:val="0"/>
          <w:numId w:val="0"/>
        </w:numPr>
        <w:kinsoku/>
        <w:wordWrap/>
        <w:overflowPunct/>
        <w:topLinePunct w:val="0"/>
        <w:autoSpaceDE/>
        <w:autoSpaceDN/>
        <w:bidi w:val="0"/>
        <w:adjustRightInd/>
        <w:spacing w:after="0" w:line="520" w:lineRule="exact"/>
        <w:ind w:firstLine="640" w:firstLineChars="200"/>
        <w:jc w:val="both"/>
        <w:textAlignment w:val="auto"/>
        <w:rPr>
          <w:rStyle w:val="8"/>
          <w:rFonts w:hint="default" w:ascii="Times New Roman" w:hAnsi="Times New Roman" w:eastAsia="方正仿宋简体" w:cs="Times New Roman"/>
          <w:b/>
          <w:color w:val="000000"/>
          <w:kern w:val="2"/>
          <w:sz w:val="32"/>
          <w:szCs w:val="32"/>
          <w:lang w:val="en-US" w:eastAsia="zh-CN" w:bidi="ar-SA"/>
        </w:rPr>
      </w:pPr>
      <w:r>
        <w:rPr>
          <w:rStyle w:val="8"/>
          <w:rFonts w:hint="default" w:ascii="Times New Roman" w:hAnsi="Times New Roman" w:eastAsia="方正仿宋简体" w:cs="Times New Roman"/>
          <w:b/>
          <w:color w:val="000000"/>
          <w:kern w:val="2"/>
          <w:sz w:val="32"/>
          <w:szCs w:val="32"/>
          <w:lang w:val="en-US" w:eastAsia="zh-CN" w:bidi="ar-SA"/>
        </w:rPr>
        <w:t>（一）会议通知由区政府办负责。其中，交通运输领域重点企业（单位）由区交通运输局负责通知。</w:t>
      </w:r>
    </w:p>
    <w:p>
      <w:pPr>
        <w:pStyle w:val="2"/>
        <w:keepNext w:val="0"/>
        <w:keepLines w:val="0"/>
        <w:pageBreakBefore w:val="0"/>
        <w:widowControl w:val="0"/>
        <w:numPr>
          <w:ilvl w:val="0"/>
          <w:numId w:val="0"/>
        </w:numPr>
        <w:kinsoku/>
        <w:wordWrap/>
        <w:overflowPunct/>
        <w:topLinePunct w:val="0"/>
        <w:autoSpaceDE/>
        <w:autoSpaceDN/>
        <w:bidi w:val="0"/>
        <w:adjustRightInd/>
        <w:spacing w:after="0" w:line="520" w:lineRule="exact"/>
        <w:ind w:firstLine="640" w:firstLineChars="200"/>
        <w:jc w:val="both"/>
        <w:textAlignment w:val="auto"/>
        <w:rPr>
          <w:rStyle w:val="8"/>
          <w:rFonts w:hint="default" w:ascii="Times New Roman" w:hAnsi="Times New Roman" w:eastAsia="方正仿宋简体" w:cs="Times New Roman"/>
          <w:b/>
          <w:color w:val="000000"/>
          <w:kern w:val="2"/>
          <w:sz w:val="32"/>
          <w:szCs w:val="32"/>
          <w:lang w:val="en-US" w:eastAsia="zh-CN" w:bidi="ar-SA"/>
        </w:rPr>
      </w:pPr>
      <w:r>
        <w:rPr>
          <w:rStyle w:val="8"/>
          <w:rFonts w:hint="default" w:ascii="Times New Roman" w:hAnsi="Times New Roman" w:eastAsia="方正仿宋简体" w:cs="Times New Roman"/>
          <w:b/>
          <w:color w:val="000000"/>
          <w:kern w:val="2"/>
          <w:sz w:val="32"/>
          <w:szCs w:val="32"/>
          <w:lang w:val="en-US" w:eastAsia="zh-CN" w:bidi="ar-SA"/>
        </w:rPr>
        <w:t>（二）会务保障由区机关事务保障中心负责。</w:t>
      </w:r>
    </w:p>
    <w:p>
      <w:pPr>
        <w:pStyle w:val="2"/>
        <w:keepNext w:val="0"/>
        <w:keepLines w:val="0"/>
        <w:pageBreakBefore w:val="0"/>
        <w:widowControl w:val="0"/>
        <w:numPr>
          <w:ilvl w:val="0"/>
          <w:numId w:val="0"/>
        </w:numPr>
        <w:kinsoku/>
        <w:wordWrap/>
        <w:overflowPunct/>
        <w:topLinePunct w:val="0"/>
        <w:autoSpaceDE/>
        <w:autoSpaceDN/>
        <w:bidi w:val="0"/>
        <w:adjustRightInd/>
        <w:spacing w:after="0" w:line="520" w:lineRule="exact"/>
        <w:ind w:firstLine="640" w:firstLineChars="200"/>
        <w:jc w:val="both"/>
        <w:textAlignment w:val="auto"/>
        <w:rPr>
          <w:rStyle w:val="8"/>
          <w:rFonts w:hint="default" w:ascii="Times New Roman" w:hAnsi="Times New Roman" w:eastAsia="方正仿宋简体" w:cs="Times New Roman"/>
          <w:b/>
          <w:color w:val="000000"/>
          <w:kern w:val="2"/>
          <w:sz w:val="32"/>
          <w:szCs w:val="32"/>
          <w:lang w:val="en-US" w:eastAsia="zh-CN" w:bidi="ar-SA"/>
        </w:rPr>
      </w:pPr>
      <w:r>
        <w:rPr>
          <w:rStyle w:val="8"/>
          <w:rFonts w:hint="default" w:ascii="Times New Roman" w:hAnsi="Times New Roman" w:eastAsia="方正仿宋简体" w:cs="Times New Roman"/>
          <w:b/>
          <w:color w:val="000000"/>
          <w:kern w:val="2"/>
          <w:sz w:val="32"/>
          <w:szCs w:val="32"/>
          <w:lang w:val="en-US" w:eastAsia="zh-CN" w:bidi="ar-SA"/>
        </w:rPr>
        <w:t>（三</w:t>
      </w:r>
      <w:r>
        <w:rPr>
          <w:rStyle w:val="8"/>
          <w:rFonts w:hint="eastAsia" w:eastAsia="方正仿宋简体" w:cs="Times New Roman"/>
          <w:b/>
          <w:color w:val="000000"/>
          <w:kern w:val="2"/>
          <w:sz w:val="32"/>
          <w:szCs w:val="32"/>
          <w:lang w:val="en-US" w:eastAsia="zh-CN" w:bidi="ar-SA"/>
        </w:rPr>
        <w:t>）</w:t>
      </w:r>
      <w:r>
        <w:rPr>
          <w:rStyle w:val="8"/>
          <w:rFonts w:hint="default" w:ascii="Times New Roman" w:hAnsi="Times New Roman" w:eastAsia="方正仿宋简体" w:cs="Times New Roman"/>
          <w:b/>
          <w:color w:val="000000"/>
          <w:kern w:val="2"/>
          <w:sz w:val="32"/>
          <w:szCs w:val="32"/>
          <w:lang w:val="en-US" w:eastAsia="zh-CN" w:bidi="ar-SA"/>
        </w:rPr>
        <w:t>会议签到、记录、纪要、拍照等由区交通运输局负责。</w:t>
      </w:r>
    </w:p>
    <w:p>
      <w:pPr>
        <w:pStyle w:val="2"/>
        <w:keepNext w:val="0"/>
        <w:keepLines w:val="0"/>
        <w:pageBreakBefore w:val="0"/>
        <w:widowControl w:val="0"/>
        <w:numPr>
          <w:ilvl w:val="0"/>
          <w:numId w:val="0"/>
        </w:numPr>
        <w:kinsoku/>
        <w:wordWrap/>
        <w:overflowPunct/>
        <w:topLinePunct w:val="0"/>
        <w:autoSpaceDE/>
        <w:autoSpaceDN/>
        <w:bidi w:val="0"/>
        <w:adjustRightInd/>
        <w:spacing w:after="0" w:line="520" w:lineRule="exact"/>
        <w:ind w:firstLine="640" w:firstLineChars="200"/>
        <w:jc w:val="both"/>
        <w:textAlignment w:val="auto"/>
      </w:pPr>
      <w:r>
        <w:rPr>
          <w:rStyle w:val="8"/>
          <w:rFonts w:hint="default" w:ascii="Times New Roman" w:hAnsi="Times New Roman" w:eastAsia="方正仿宋简体" w:cs="Times New Roman"/>
          <w:b/>
          <w:color w:val="000000"/>
          <w:kern w:val="2"/>
          <w:sz w:val="32"/>
          <w:szCs w:val="32"/>
          <w:lang w:val="en-US" w:eastAsia="zh-CN" w:bidi="ar-SA"/>
        </w:rPr>
        <w:t>（四）请提前10分钟到达会场。</w:t>
      </w:r>
    </w:p>
    <w:sectPr>
      <w:headerReference r:id="rId3" w:type="default"/>
      <w:footerReference r:id="rId4" w:type="default"/>
      <w:footerReference r:id="rId5" w:type="even"/>
      <w:pgSz w:w="11906" w:h="16838"/>
      <w:pgMar w:top="2098" w:right="1474" w:bottom="1985" w:left="1588" w:header="737"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b w:val="0"/>
        <w:color w:val="FFFFFF"/>
        <w:sz w:val="28"/>
        <w:szCs w:val="28"/>
        <w:lang w:eastAsia="zh-CN"/>
      </w:rPr>
    </w:pPr>
    <w:r>
      <w:rPr>
        <w:rStyle w:val="7"/>
        <w:rFonts w:hint="eastAsia" w:ascii="宋体" w:hAnsi="宋体"/>
        <w:b w:val="0"/>
        <w:color w:val="FFFFFF"/>
        <w:sz w:val="28"/>
        <w:szCs w:val="28"/>
        <w:lang w:eastAsia="zh-CN"/>
      </w:rPr>
      <w:t>—</w:t>
    </w:r>
    <w:r>
      <w:rPr>
        <w:rStyle w:val="7"/>
        <w:rFonts w:hint="eastAsia" w:ascii="宋体" w:hAnsi="宋体"/>
        <w:b w:val="0"/>
        <w:sz w:val="28"/>
        <w:szCs w:val="28"/>
        <w:lang w:eastAsia="zh-CN"/>
      </w:rPr>
      <w:t xml:space="preserve">— </w:t>
    </w:r>
    <w:r>
      <w:rPr>
        <w:rFonts w:ascii="宋体" w:hAnsi="宋体"/>
        <w:b/>
        <w:sz w:val="28"/>
        <w:szCs w:val="28"/>
      </w:rPr>
      <w:fldChar w:fldCharType="begin"/>
    </w:r>
    <w:r>
      <w:rPr>
        <w:rStyle w:val="7"/>
        <w:rFonts w:ascii="宋体" w:hAnsi="宋体"/>
        <w:b w:val="0"/>
        <w:sz w:val="28"/>
        <w:szCs w:val="28"/>
      </w:rPr>
      <w:instrText xml:space="preserve">PAGE  </w:instrText>
    </w:r>
    <w:r>
      <w:rPr>
        <w:rFonts w:ascii="宋体" w:hAnsi="宋体"/>
        <w:b/>
        <w:sz w:val="28"/>
        <w:szCs w:val="28"/>
      </w:rPr>
      <w:fldChar w:fldCharType="separate"/>
    </w:r>
    <w:r>
      <w:rPr>
        <w:rStyle w:val="7"/>
        <w:rFonts w:ascii="宋体" w:hAnsi="宋体"/>
        <w:b w:val="0"/>
        <w:sz w:val="28"/>
        <w:szCs w:val="28"/>
      </w:rPr>
      <w:t>4</w:t>
    </w:r>
    <w:r>
      <w:rPr>
        <w:rFonts w:ascii="宋体" w:hAnsi="宋体"/>
        <w:b/>
        <w:sz w:val="28"/>
        <w:szCs w:val="28"/>
      </w:rPr>
      <w:fldChar w:fldCharType="end"/>
    </w:r>
    <w:r>
      <w:rPr>
        <w:rStyle w:val="7"/>
        <w:rFonts w:hint="eastAsia" w:ascii="宋体" w:hAnsi="宋体"/>
        <w:b w:val="0"/>
        <w:sz w:val="28"/>
        <w:szCs w:val="28"/>
        <w:lang w:eastAsia="zh-CN"/>
      </w:rPr>
      <w:t xml:space="preserve"> —</w:t>
    </w:r>
    <w:r>
      <w:rPr>
        <w:rStyle w:val="7"/>
        <w:rFonts w:hint="eastAsia" w:ascii="宋体" w:hAnsi="宋体"/>
        <w:b w:val="0"/>
        <w:color w:val="FFFFFF"/>
        <w:sz w:val="28"/>
        <w:szCs w:val="28"/>
        <w:lang w:eastAsia="zh-CN"/>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rPr>
    </w:pPr>
    <w:r>
      <w:rPr>
        <w:sz w:val="24"/>
      </w:rPr>
      <w:fldChar w:fldCharType="begin"/>
    </w:r>
    <w:r>
      <w:rPr>
        <w:rStyle w:val="7"/>
        <w:sz w:val="24"/>
      </w:rPr>
      <w:instrText xml:space="preserve">PAGE  </w:instrText>
    </w:r>
    <w:r>
      <w:rPr>
        <w:sz w:val="24"/>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RiNjQwNjk5MWNmOTk2YWI4MjE4OGZiOGI3M2EifQ=="/>
  </w:docVars>
  <w:rsids>
    <w:rsidRoot w:val="710D2A95"/>
    <w:rsid w:val="14851926"/>
    <w:rsid w:val="15FD18F0"/>
    <w:rsid w:val="3BEB2AF5"/>
    <w:rsid w:val="582A2B94"/>
    <w:rsid w:val="710D2A95"/>
    <w:rsid w:val="75BA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styleId="7">
    <w:name w:val="page number"/>
    <w:qFormat/>
    <w:uiPriority w:val="99"/>
    <w:rPr>
      <w:rFonts w:ascii="Arial" w:hAnsi="Arial" w:cs="Verdana"/>
      <w:b/>
      <w:kern w:val="0"/>
      <w:sz w:val="20"/>
      <w:szCs w:val="20"/>
      <w:lang w:eastAsia="en-US"/>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2024-01-31T13:31:00Z</dcterms:created>
  <dc:creator>李坤阳</dc:creator>
  <cp:lastModifiedBy>jjw_c</cp:lastModifiedBy>
  <dcterms:modified xsi:type="dcterms:W3CDTF">2024-08-27T04:51:06Z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0A91445BC04048988B24CB873A978594_11</vt:lpwstr>
  </property>
</Properties>
</file>