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  <w:t>会议通知</w:t>
      </w:r>
    </w:p>
    <w:p>
      <w:pPr>
        <w:ind w:firstLine="642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定于2023年4月14日（星期五）下午15:00-18:00，在区政府二楼报告厅，召开2023年全区平安校园建设暨遏制学生非正常死亡工作联席会议。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1、请祝隆平、罗丁同志参加。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2、请区教科体局、区应急管理局主要负责同志参加。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3、请区平安校园建设联席会议成员单位：区人民法院、区人民检察院、区委宣传部、区委政法委、区委编办、区委目标办、区公安分局、区教育科技和体育局、区应急管理局、区农业农村局、区民政局、区司法局、区财政局、区人力资源和社会保障局、区自然资源规划局、区城乡建设局、区交通运输局、区文广旅局、区信访局、区卫生健康局、区综合行政执法局、区市场监督管理局、区金融工作和商务局、交警二大队、区消防救援大队、区气象局、团区委、区妇联、融媒体中心分管负责同志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4、请白塔街道、清溪街道、小龙街道、青莲街道、龙门街道、都京街道、螺溪街道、老君街道、江陵镇、擦耳镇、东观镇、长乐镇、胜观镇、阙家镇、石圭镇、青居镇、会龙镇、走马镇、佛门乡人民政府（街道办事处）分管负责同志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5、请区教科体局通知局党委委员及相关股室、直属事业单位负责人（办公室、组宣股、计财股、基教股、体卫艺、民职股、督导股、监审股、政工股、信安股、技装中心、基建中心、督导办）参加。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6、请区教科体局通知7个片区督导室主任参加。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7、请区教科体局通知公办校（园）及部分民办学校（十一中、安汉中学、电子工业校、滨江泰和幼儿园、鹤鸣幼儿园、实验幼儿园、青苹果幼稚园、娃娃乐幼儿园、金海龟幼稚园、春飞松林幼儿园、晓竹箐箐幼稚园、亲亲宝贝幼稚园、春天幼儿园、苏家桥幼儿园、蔷薇幼儿园）主要负责人参加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注：（一）参会人员提前15分钟到达会场。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（二）会议中请将手机关机或静音状态。</w:t>
      </w:r>
    </w:p>
    <w:p>
      <w:pPr>
        <w:ind w:firstLine="642" w:firstLineChars="200"/>
        <w:jc w:val="left"/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（三）请区融媒体中心宣传报道。</w:t>
      </w:r>
    </w:p>
    <w:p>
      <w:pPr>
        <w:ind w:firstLine="642" w:firstLineChars="200"/>
        <w:jc w:val="left"/>
        <w:rPr>
          <w:rFonts w:hint="default" w:ascii="Times New Roman" w:hAnsi="Times New Roman" w:eastAsia="方正仿宋简体"/>
          <w:b/>
          <w:bCs/>
          <w:sz w:val="32"/>
          <w:szCs w:val="32"/>
          <w:lang w:val="en-US" w:eastAsia="zh-CN"/>
        </w:rPr>
      </w:pPr>
    </w:p>
    <w:p>
      <w:pPr>
        <w:ind w:firstLine="642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南充市高坪区人民政府办公室</w:t>
      </w:r>
    </w:p>
    <w:p>
      <w:pPr>
        <w:ind w:firstLine="642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D242E"/>
    <w:rsid w:val="5F7D5D3A"/>
    <w:rsid w:val="5FFA4D54"/>
    <w:rsid w:val="77E7F929"/>
    <w:rsid w:val="7B78E369"/>
    <w:rsid w:val="7BBFDD49"/>
    <w:rsid w:val="7FB718AE"/>
    <w:rsid w:val="7FFBFAC2"/>
    <w:rsid w:val="B975E988"/>
    <w:rsid w:val="BBFF15CB"/>
    <w:rsid w:val="CAFB6BF7"/>
    <w:rsid w:val="DBBF34B7"/>
    <w:rsid w:val="DF7F6714"/>
    <w:rsid w:val="DFFB0B97"/>
    <w:rsid w:val="F2F71F1C"/>
    <w:rsid w:val="F7D78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257</Characters>
  <Paragraphs>11</Paragraphs>
  <TotalTime>14</TotalTime>
  <ScaleCrop>false</ScaleCrop>
  <LinksUpToDate>false</LinksUpToDate>
  <CharactersWithSpaces>306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2022-09-02T19:15:00Z</dcterms:created>
  <dc:creator>安康</dc:creator>
  <cp:lastModifiedBy>uos</cp:lastModifiedBy>
  <cp:lastPrinted>2023-04-23T02:12:00Z</cp:lastPrinted>
  <dcterms:modified xsi:type="dcterms:W3CDTF">2023-11-23T16:05:36Z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3AB491E11202D93E90065F65BD3D7652</vt:lpwstr>
  </property>
</Properties>
</file>