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年度安全生产工作</w:t>
      </w:r>
    </w:p>
    <w:p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党委书记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刘鹏</w:t>
      </w:r>
    </w:p>
    <w:p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6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30日</w:t>
      </w:r>
      <w:bookmarkStart w:id="0" w:name="_GoBack"/>
      <w:bookmarkEnd w:id="0"/>
      <w:r>
        <w:rPr>
          <w:rFonts w:ascii="宋体" w:cs="宋体"/>
          <w:sz w:val="28"/>
          <w:szCs w:val="28"/>
        </w:rPr>
        <w:t>)</w:t>
      </w:r>
    </w:p>
    <w:p>
      <w:pPr>
        <w:spacing w:line="560" w:lineRule="exact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年以来，我乡在县委、县政府的正确领导下，在上级部门的大力支持下，认真贯彻落实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新安全生产法，</w:t>
      </w:r>
      <w:r>
        <w:rPr>
          <w:rFonts w:hint="eastAsia" w:ascii="仿宋" w:hAnsi="仿宋" w:eastAsia="仿宋" w:cs="宋体"/>
          <w:sz w:val="32"/>
          <w:szCs w:val="32"/>
        </w:rPr>
        <w:t>贯彻落实中、省、市、县各级安全生产会议精神和安排部署，夯基础、重防范、强治理，狠抓各项安全生产工作的落地落实，有效遏制了各类安全事故发生，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作为我乡</w:t>
      </w:r>
      <w:r>
        <w:rPr>
          <w:rFonts w:hint="eastAsia" w:ascii="仿宋" w:hAnsi="仿宋" w:eastAsia="仿宋" w:cs="宋体"/>
          <w:sz w:val="32"/>
          <w:szCs w:val="32"/>
        </w:rPr>
        <w:t>安全生产第一责任人，现向大家对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</w:t>
      </w:r>
    </w:p>
    <w:p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年的安全生产工作情况述职如下。 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一、20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年我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安全生产工作基本情况  </w:t>
      </w:r>
    </w:p>
    <w:p>
      <w:pPr>
        <w:spacing w:line="560" w:lineRule="exact"/>
        <w:ind w:firstLine="58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宋体"/>
          <w:sz w:val="32"/>
          <w:szCs w:val="32"/>
        </w:rPr>
        <w:t>年，按照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党的二十大和习近平总书记关于安全生产重要论述</w:t>
      </w:r>
      <w:r>
        <w:rPr>
          <w:rFonts w:hint="eastAsia" w:ascii="仿宋" w:hAnsi="仿宋" w:eastAsia="仿宋" w:cs="宋体"/>
          <w:sz w:val="32"/>
          <w:szCs w:val="32"/>
        </w:rPr>
        <w:t>的要求，贯彻落实上级关于安全生产工作的一系列重要指示和重大部署，紧紧围绕促进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宋体"/>
          <w:sz w:val="32"/>
          <w:szCs w:val="32"/>
        </w:rPr>
        <w:t>经济发展和确保社会稳定的大局，本人积极履行职责，着力抓好安全生产各项工作的落实，有效遏制了各类事故的发生，为全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各村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部门、企业</w:t>
      </w:r>
      <w:r>
        <w:rPr>
          <w:rFonts w:hint="eastAsia" w:ascii="仿宋" w:hAnsi="仿宋" w:eastAsia="仿宋" w:cs="宋体"/>
          <w:sz w:val="32"/>
          <w:szCs w:val="32"/>
        </w:rPr>
        <w:t>的正常生</w:t>
      </w:r>
    </w:p>
    <w:p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产、全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群众的正常生活创造了一个良好的安全环境。20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 xml:space="preserve">年度，在安全生产工作方面，我主要抓了以下几项工作: </w:t>
      </w:r>
    </w:p>
    <w:p>
      <w:pPr>
        <w:numPr>
          <w:ilvl w:val="0"/>
          <w:numId w:val="1"/>
        </w:numPr>
        <w:spacing w:line="560" w:lineRule="exact"/>
        <w:ind w:left="800" w:leftChars="0" w:firstLine="0" w:firstLineChars="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宋体"/>
          <w:sz w:val="32"/>
          <w:szCs w:val="32"/>
        </w:rPr>
        <w:t xml:space="preserve">领导，落实安全生产责任。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安全生产工作是否抓好，责任制是否落实，关键在于领导。为此，我首先抓好领导这一关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坚持党政同责、一岗双责、齐抓共管、失职追责，落实“三管三必须”要求，</w:t>
      </w:r>
      <w:r>
        <w:rPr>
          <w:rFonts w:hint="eastAsia" w:ascii="仿宋" w:hAnsi="仿宋" w:eastAsia="仿宋" w:cs="宋体"/>
          <w:sz w:val="32"/>
          <w:szCs w:val="32"/>
        </w:rPr>
        <w:t>本人亲自担任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乡安委会主任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党政办、安办、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派出所</w:t>
      </w:r>
      <w:r>
        <w:rPr>
          <w:rFonts w:hint="eastAsia" w:ascii="仿宋" w:hAnsi="仿宋" w:eastAsia="仿宋" w:cs="宋体"/>
          <w:sz w:val="32"/>
          <w:szCs w:val="32"/>
        </w:rPr>
        <w:t>、交管、国土所等部门(单位)的负责人任组员，具体负责全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的安全生产工作，做到了责任到人，措施到位;其次抓责任制的落实。今年初，我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将安全生产目标责任制层层分解，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政府与全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个行政村、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2个社区居委会</w:t>
      </w:r>
      <w:r>
        <w:rPr>
          <w:rFonts w:hint="eastAsia" w:ascii="仿宋" w:hAnsi="仿宋" w:eastAsia="仿宋" w:cs="宋体"/>
          <w:sz w:val="32"/>
          <w:szCs w:val="32"/>
        </w:rPr>
        <w:t>签订了安全生产责任书，形成了一级抓一级，一级对一级负责，安全生产工作齐抓共管的局面。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党委、政府主要负责人，逢会必讲安全生产工作。再次，还抓了安全事故责任追究制的落实。近几年来，我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一直把此项工作列入责任制考核范围。按照“谁主管、谁负责”的原则，要求各村(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)负责人，要对安全工作负起责任，否则，就要追究其责任。在全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上下的共同努力下，20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 xml:space="preserve">年度，没有发生重大安全生产事故。 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强化经费保障。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我乡在财力十分紧张的情况下，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年挤出资金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万多元为安办添置了防汛抗旱抢险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应急</w:t>
      </w:r>
      <w:r>
        <w:rPr>
          <w:rFonts w:hint="eastAsia" w:ascii="仿宋" w:hAnsi="仿宋" w:eastAsia="仿宋" w:cs="宋体"/>
          <w:sz w:val="32"/>
          <w:szCs w:val="32"/>
        </w:rPr>
        <w:t>物资，以及开展防汛及地灾应急演练等工作；二是严格对各村（居）道路劝导员、食安员、护林员的日常考核，按时发放工作经费，确保专款专用。三是加大对隐患治理的投入力度。今年来，我乡通过多方争取和筹措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余万元，整治道路交通隐患点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处、危岩整治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处、群众住房安全地灾排危排障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处，有力地维护了人民群众生命财产安全。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(三 )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强化人员保障。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年，我乡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安办工作人员达到8人，</w:t>
      </w:r>
      <w:r>
        <w:rPr>
          <w:rFonts w:hint="eastAsia" w:ascii="仿宋" w:hAnsi="仿宋" w:eastAsia="仿宋" w:cs="宋体"/>
          <w:sz w:val="32"/>
          <w:szCs w:val="32"/>
        </w:rPr>
        <w:t>进一步充实了力量。同时，乡上成立了一支由</w:t>
      </w:r>
      <w:r>
        <w:rPr>
          <w:rFonts w:ascii="仿宋" w:hAnsi="仿宋" w:eastAsia="仿宋" w:cs="宋体"/>
          <w:sz w:val="32"/>
          <w:szCs w:val="32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余人组成的应急抢险救援队伍，各村居也相应成立了</w:t>
      </w:r>
      <w:r>
        <w:rPr>
          <w:rFonts w:ascii="仿宋" w:hAnsi="仿宋" w:eastAsia="仿宋" w:cs="宋体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支由</w:t>
      </w: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余人组成的应急救援小分队，集中组织开展了两次防汛抢险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森林防灭火</w:t>
      </w:r>
      <w:r>
        <w:rPr>
          <w:rFonts w:hint="eastAsia" w:ascii="仿宋" w:hAnsi="仿宋" w:eastAsia="仿宋" w:cs="宋体"/>
          <w:sz w:val="32"/>
          <w:szCs w:val="32"/>
        </w:rPr>
        <w:t>和地灾应急模拟演练，切实提高了应对突发事件的快速反应和处置能力。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宋体"/>
          <w:sz w:val="32"/>
          <w:szCs w:val="32"/>
        </w:rPr>
        <w:t xml:space="preserve">抓检查，消除不安全事故隐患。  </w:t>
      </w:r>
    </w:p>
    <w:p>
      <w:pPr>
        <w:spacing w:line="560" w:lineRule="exact"/>
        <w:ind w:firstLine="64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抓好安全生产工作，检查是保障。我们始终注重对道路交通、危化品销售、食品安全、地灾点和人员密集场所等重点领域和“五一、十一、元旦、春节”等重要时段的安全监管。联合交警交管、执法中队和工质局等单位分别开展道路交通、危化品销售、食品安全检查等联合执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sz w:val="32"/>
          <w:szCs w:val="32"/>
        </w:rPr>
        <w:t>次，查处隐患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处，教育劝导机动车驾驶员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宋体"/>
          <w:sz w:val="32"/>
          <w:szCs w:val="32"/>
        </w:rPr>
        <w:t>余人次，扣押处理违法机动车辆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台次，查处过期食品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宋体"/>
          <w:sz w:val="32"/>
          <w:szCs w:val="32"/>
        </w:rPr>
        <w:t>余袋，教育处理个体私营业主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家。在检查中做到了“六个”突出:  1、突出重点企业(场所)的安全检查  加强了公众聚集场所的专项检查及学校的专项检查，在检查中发现有社会车辆严重超员接送中心小学部分学生的问题，安全办及时汇报领导，并开出整改通知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宋体" w:cs="宋体"/>
          <w:sz w:val="28"/>
          <w:szCs w:val="28"/>
        </w:rPr>
        <w:t xml:space="preserve"> 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抓宣传，提高全民安全意识。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为切实树牢“人人讲安全，人人护安全”的全民参与意识，我乡充分利用横幅、标语、宣传栏、宣传单、村（居）二级广播和召开安全例会等行之有效的方式进行深入广泛宣传。全年共悬挂横幅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宋体"/>
          <w:sz w:val="32"/>
          <w:szCs w:val="32"/>
        </w:rPr>
        <w:t>条，张贴标语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幅，印发安全宣传资料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宋体"/>
          <w:sz w:val="32"/>
          <w:szCs w:val="32"/>
        </w:rPr>
        <w:t>余份，召开安全工作专题会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次，安全例会及培训会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次，同时，我们始终坚持做到安全工作时时讲、处处讲、逢会必讲、逢人便讲，确保警钟长鸣、深入人心。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二、存在的突出问题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1、部分单位的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宋体"/>
          <w:sz w:val="32"/>
          <w:szCs w:val="32"/>
        </w:rPr>
        <w:t xml:space="preserve">对安全工作的认识不够到位。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2、对安全设备，消防设施及安全经费投入不足。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3、极个别单位对上级提出隐患整改的力度不够。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三、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2024年工作打算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进一步落实完善安全生产工作责任制。各村(居)委会、各企(事)业单位、包括各中小学校都要按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政府的要求，签订安全生产责任书，确保安全生产责任制落到实处。  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加大安全生产宣传力度，提高全民安全生产意识。安全生产是事关人民群众生命财产安全的大事，也是维护社会稳定的一件大事。实现安全生产的根本好转，关键在于提高全民的安全文化素质，强化人们的自我保护意识。广泛深入地开展各项安全生产宣传教育活动，充分发挥新闻舆论的作用，全面提高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干部职工群众的安全意识和自我保护意识。  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根据谁主管，谁负责的原则，抓好各类安全生产检查工作。各职能部门要切实负起总责，各司其职，各负其责，通力合作，做好各项专项检查工作。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安全工作永无止境，责任重于泰山。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，我乡将始终坚持“安全第一、预防为主”的工作方针，切实践行“不忘初心、牢记使命”的宗旨意识，扛起属地监管的“责任旗”，构筑齐抓共管的“同心圆”，切实将安全工作抓紧抓实，抓出成效，确保辖区安全和谐稳定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tRa10QAAAAMBAAAPAAAAAAAAAAEAIAAAACIAAABkcnMvZG93bnJldi54bWxQSwECFAAU&#10;AAAACACHTuJAwU5Qd/gBAAD7Aw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584F4"/>
    <w:multiLevelType w:val="singleLevel"/>
    <w:tmpl w:val="82C584F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A97807"/>
    <w:multiLevelType w:val="singleLevel"/>
    <w:tmpl w:val="C7A978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5A6E60"/>
    <w:multiLevelType w:val="singleLevel"/>
    <w:tmpl w:val="DB5A6E60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800" w:leftChars="0" w:firstLine="0" w:firstLineChars="0"/>
      </w:pPr>
      <w:rPr>
        <w:rFonts w:hint="eastAsia"/>
      </w:rPr>
    </w:lvl>
  </w:abstractNum>
  <w:abstractNum w:abstractNumId="3">
    <w:nsid w:val="39691E32"/>
    <w:multiLevelType w:val="singleLevel"/>
    <w:tmpl w:val="39691E32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DVlY2M1MWY3MjQ5MGU2MTZmOGE0OTNkNDk3NWIifQ=="/>
  </w:docVars>
  <w:rsids>
    <w:rsidRoot w:val="00894282"/>
    <w:rsid w:val="000173F0"/>
    <w:rsid w:val="00146215"/>
    <w:rsid w:val="0016263F"/>
    <w:rsid w:val="003C601F"/>
    <w:rsid w:val="007C0814"/>
    <w:rsid w:val="00876C86"/>
    <w:rsid w:val="00894282"/>
    <w:rsid w:val="05504C2C"/>
    <w:rsid w:val="05E21F9A"/>
    <w:rsid w:val="105A5733"/>
    <w:rsid w:val="193B1A44"/>
    <w:rsid w:val="1A0A556D"/>
    <w:rsid w:val="224E0490"/>
    <w:rsid w:val="243F0E45"/>
    <w:rsid w:val="262778C7"/>
    <w:rsid w:val="26424EE4"/>
    <w:rsid w:val="26FC4378"/>
    <w:rsid w:val="42A04571"/>
    <w:rsid w:val="480351E4"/>
    <w:rsid w:val="5A7C0EDF"/>
    <w:rsid w:val="5AB904D8"/>
    <w:rsid w:val="5E65196F"/>
    <w:rsid w:val="5E751477"/>
    <w:rsid w:val="69794686"/>
    <w:rsid w:val="790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cs="Times New Roman"/>
      <w:sz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Times New Roman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2565</Characters>
  <Lines>21</Lines>
  <Paragraphs>6</Paragraphs>
  <TotalTime>6</TotalTime>
  <ScaleCrop>false</ScaleCrop>
  <LinksUpToDate>false</LinksUpToDate>
  <CharactersWithSpaces>3009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2021-01-20T04:32:00Z</dcterms:created>
  <dc:creator>xb21cn</dc:creator>
  <cp:lastModifiedBy>承</cp:lastModifiedBy>
  <cp:lastPrinted>2021-01-20T04:32:00Z</cp:lastPrinted>
  <dcterms:modified xsi:type="dcterms:W3CDTF">2023-11-27T11:38:16Z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7403E55BE74046F095F8D3D0057D7EF8</vt:lpwstr>
  </property>
</Properties>
</file>