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2023年上半年工作总结</w:t>
      </w:r>
    </w:p>
    <w:p>
      <w:pPr>
        <w:pStyle w:val="2"/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  <w:t xml:space="preserve">                                  </w:t>
      </w:r>
      <w:r>
        <w:rPr>
          <w:rFonts w:hint="eastAsia" w:cs="Times New Roman"/>
          <w:b/>
          <w:bCs/>
          <w:sz w:val="32"/>
          <w:szCs w:val="40"/>
          <w:lang w:val="en-US" w:eastAsia="zh-CN"/>
        </w:rPr>
        <w:t>---</w:t>
      </w:r>
      <w:r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  <w:t>应急办</w:t>
      </w:r>
    </w:p>
    <w:p>
      <w:pPr>
        <w:pStyle w:val="2"/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  <w:t>应急办上</w:t>
      </w:r>
      <w:r>
        <w:rPr>
          <w:rFonts w:hint="eastAsia" w:cs="Times New Roman"/>
          <w:b/>
          <w:bCs/>
          <w:sz w:val="32"/>
          <w:szCs w:val="40"/>
          <w:lang w:val="en-US" w:eastAsia="zh-CN"/>
        </w:rPr>
        <w:t>半</w:t>
      </w:r>
      <w:r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  <w:t>年围绕四大专项活动开展多领域的隐患排查、风险管控工作，坚持“闭环管理”的工作准则，从“预防、应急、宣传”等方面抓好各项安全生产工作。现将主要开展的工作汇报如下：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48"/>
          <w:szCs w:val="4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一、岁末年初隐患排查（12.30日--两会结束）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排查重点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烟花爆竹店2家：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郑光华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烟花爆竹店、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王晓琼烟花爆竹店；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食品经营主体8家：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半醉火锅店、燕华副食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、小彬副食、鑫益副食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人员密集场所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：敬老院、柏垭中学、柏垭镇小学；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重点场所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永生木厂、柏垭页岩砖厂开展安全隐患排查。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检查过程中发现的主要问题：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占道经营、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未及时更换灭火器、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货物混放、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安全制度未上墙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共计22处隐患，督促责任人立即整改，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以上问题均已完成整改。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发现的较大隐患2处：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1.柏垭中学烂尾楼住户要求立即搬离，并发放《住房安全告知书》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2.忠信建材有限公司碎石机侧面立即增设护栏，并将安全制度规范上墙。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冬春火灾防控专项行动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（12.30日--3.25日）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成立领导小组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检查重点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景区：黑风山风景区、淳风祠风景区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人员密集场所：柏垭中小学学校、蓝天幼儿园、上游村敬老院、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中石油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加油站等。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坟墓集中区：全镇共有重点坟场160处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检查内容：景区林下可燃物是否清理、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是否明确消防安全责任人、是否制定消防安全制度，同时检查消防设施是否正常、设备维修保养情况。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并整改的问题5处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柏垭社区雷家坝高压线林下可燃物较多，立即安排人员对高压线下的杂草可燃物进行清理；2.虎溪村陈家湾高压线下杂草丛生，立即安排人员对茅草等可燃物进行清理；3.富乐村燕燕坟林立即设立防火警示标志，落实监管责任人；4.淳风村柏金路裕农支线07#—09#井杆之间杂树枝叶对线路产生影响，立即对生长过高产生隐患的林木进行排杂；5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柏垭社区安装防火警示标牌4处。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三、安全生产集中整治（3.22日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--8.31日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结合我镇实际，制定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重点开展“11+N”安全生产专项整治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应急办联合柏垭社区、金鱼社区开展交通劝导6次，南登观村、富乐庙村、裕农社区</w:t>
      </w:r>
      <w:r>
        <w:rPr>
          <w:rFonts w:hint="eastAsia" w:cs="Times New Roman"/>
          <w:sz w:val="32"/>
          <w:szCs w:val="32"/>
          <w:lang w:val="en-US" w:eastAsia="zh-CN"/>
        </w:rPr>
        <w:t>3个村居分别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开展路面除杂，富乐庙对阆定路开展路面排危，高观社区姚家场至姚明全处188米路面整治。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4.1日检查上游村高葚酒厂，发现</w:t>
      </w:r>
      <w:r>
        <w:rPr>
          <w:rFonts w:hint="eastAsia" w:cs="Times New Roman"/>
          <w:sz w:val="32"/>
          <w:szCs w:val="32"/>
          <w:lang w:val="en-US" w:eastAsia="zh-CN"/>
        </w:rPr>
        <w:t>并整改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问题</w:t>
      </w:r>
      <w:r>
        <w:rPr>
          <w:rFonts w:hint="eastAsia" w:cs="Times New Roman"/>
          <w:sz w:val="32"/>
          <w:szCs w:val="32"/>
          <w:lang w:val="en-US" w:eastAsia="zh-CN"/>
        </w:rPr>
        <w:t>1处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：</w:t>
      </w:r>
      <w:r>
        <w:rPr>
          <w:rFonts w:hint="eastAsia" w:cs="Times New Roman"/>
          <w:sz w:val="32"/>
          <w:szCs w:val="32"/>
          <w:lang w:val="en-US" w:eastAsia="zh-CN"/>
        </w:rPr>
        <w:t>工作人员立即申请办理健康证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4.11日柏垭场镇线路隐患排查</w:t>
      </w:r>
      <w:r>
        <w:rPr>
          <w:rFonts w:hint="eastAsia" w:cs="Times New Roman"/>
          <w:sz w:val="32"/>
          <w:szCs w:val="32"/>
          <w:lang w:val="en-US" w:eastAsia="zh-CN"/>
        </w:rPr>
        <w:t>整改1处：电线零乱，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立即组织电信、广电工作人员整改。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4.26日高葚酒厂安全检查，发现并整改问题2处：1.安装警示标志；2.增加堰塘护栏高度。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4.26日黑风山发现并整改问题1处：加强巡查和森林防火宣传力度。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4月王仕锐带队分别检查裕农、上游、南登观、柏垭社区自建房安全。</w:t>
      </w:r>
      <w:r>
        <w:rPr>
          <w:rFonts w:hint="eastAsia" w:cs="Times New Roman"/>
          <w:sz w:val="32"/>
          <w:szCs w:val="32"/>
          <w:lang w:val="en-US" w:eastAsia="zh-CN"/>
        </w:rPr>
        <w:t>整改问题16处。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淳风村、高观社区、南登观村、富乐庙村、上游村、金鱼社区、鹿角溪、虎溪村、裕农社区分别对辖区内的自建房开展安全隐患排查。发现的主要问题：工作人员不佩戴安全帽、安全意识不强。4.27日我镇召开了自建房安全工作“回头看”会议，集中讨论了自建房安全所面临的问题，要求各村居做好自建房安全宣传工作，利用周边案例，让村民汲取深刻教训；普及法律法规，让村民懂法守法，引导村民树立安全意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四、重大事故隐患排查（5月中旬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--</w:t>
      </w:r>
      <w:r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  <w:t>12.25日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制定工作方案，召开部署会议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（二）5月中旬</w:t>
      </w:r>
      <w:r>
        <w:rPr>
          <w:rFonts w:hint="eastAsia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6月底为企业自查阶段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五、安全宣传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4次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1.13日春运期间食品、道路、森林防火宣传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3.29日森林防火警示日宣传活动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3.23日森林防火宣传月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5月防震减灾宣传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六、安全知识培训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2月组织开展农机安全知识培训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5.26日邀请消防专家王政委讲解消防安全知识；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国土所所长讲解地质灾害避险知识；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柏垭派出所副所长讲解道路交通安全常识。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七、食安督APP一季度督导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组织包保干部对35家食品经营主体开展一季度督导，对发现的11处问题督促整改，整改率达到100%。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检查过程中发现的主要问题：高甚酒厂、高观供销合作社工作人员未办理健康证，柏垭镇小学洗碗池瓷砖脱落等。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清单制信息化录入工作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党政领导职责清单录入“南充市安全生产清单制管理系统”，按照责任清单严格履行党政领导安全生产职责，用清单实现责任闭环、隐患管控、重点工作推动。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cs="Times New Roman"/>
          <w:b/>
          <w:bCs/>
          <w:lang w:val="en-US" w:eastAsia="zh-CN"/>
        </w:rPr>
        <w:t>九、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开展防汛防汛抢险、地质灾害、森林防灭火综合应急演练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参加演练的有各村（社区）支部书记、各村安全负责人、各单位负责人、机关全体干部及部分群众。演练目的：提升我镇村</w:t>
      </w:r>
      <w:r>
        <w:rPr>
          <w:rFonts w:hint="default" w:ascii="Times New Roman" w:hAnsi="Times New Roman" w:cs="Times New Roman"/>
          <w:lang w:val="en-US" w:eastAsia="zh-CN"/>
        </w:rPr>
        <w:t>（社区）面对地质灾害、防汛抢险和森林火灾等突发事件时的应变能力、协作能力和处置能力，增强广大干部群众的防灾、避灾、减灾意识，切实降低地质灾害、防汛和森林火灾造成的人员伤亡和财产损失。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下一步工作打算：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立即开展食安督APP二季度督导工作，在六月底前完成。一季度录入工作存在的问题：系统填报准确率有待提升；问题发现率较低。在一季度基础上提升工作质效。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集中开展重大隐患排查工作 ，集合安全生产集中整治行动，全面开展安全生产综合督查，做到统筹联动。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0" w:rightChars="40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2023年6月9日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D064DF"/>
    <w:multiLevelType w:val="singleLevel"/>
    <w:tmpl w:val="C2D064D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FAB1F17"/>
    <w:multiLevelType w:val="singleLevel"/>
    <w:tmpl w:val="EFAB1F17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4A1FDF2"/>
    <w:multiLevelType w:val="singleLevel"/>
    <w:tmpl w:val="04A1FD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C2D6CC5"/>
    <w:multiLevelType w:val="singleLevel"/>
    <w:tmpl w:val="3C2D6CC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7CAB3EEC"/>
    <w:multiLevelType w:val="singleLevel"/>
    <w:tmpl w:val="7CAB3EE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ZTZmY2FmNTk4YmJmYjRlNDU1YmFiNzVkY2U0MzEifQ=="/>
  </w:docVars>
  <w:rsids>
    <w:rsidRoot w:val="3C4D3082"/>
    <w:rsid w:val="01C73247"/>
    <w:rsid w:val="06086038"/>
    <w:rsid w:val="239A1749"/>
    <w:rsid w:val="33286F4C"/>
    <w:rsid w:val="3C4D3082"/>
    <w:rsid w:val="55AD07D0"/>
    <w:rsid w:val="62DD677E"/>
    <w:rsid w:val="7B700C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eastAsia="仿宋_GB2312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1869</Words>
  <Characters>1968</Characters>
  <Lines>0</Lines>
  <Paragraphs>0</Paragraphs>
  <TotalTime>58</TotalTime>
  <ScaleCrop>false</ScaleCrop>
  <LinksUpToDate>false</LinksUpToDate>
  <CharactersWithSpaces>2005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2023-06-07T09:05:00Z</dcterms:created>
  <dc:creator>好心人</dc:creator>
  <cp:lastModifiedBy>好心人</cp:lastModifiedBy>
  <dcterms:modified xsi:type="dcterms:W3CDTF">2023-06-09T01:39:25Z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3E33F091EDBA4F5A8943C6053A1B6DF9_13</vt:lpwstr>
  </property>
</Properties>
</file>