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11" w:rsidRDefault="00D40B24">
      <w:pPr>
        <w:spacing w:line="576" w:lineRule="exact"/>
        <w:jc w:val="distribute"/>
        <w:rPr>
          <w:rFonts w:ascii="Times New Roman" w:eastAsia="方正小标宋简体" w:hAnsi="Times New Roman"/>
          <w:color w:val="FF0000"/>
          <w:spacing w:val="20"/>
          <w:w w:val="60"/>
          <w:sz w:val="44"/>
          <w:szCs w:val="44"/>
        </w:rPr>
      </w:pPr>
      <w:r>
        <w:rPr>
          <w:rFonts w:ascii="Times New Roman" w:hAnsi="Times New Roman"/>
          <w:noProof/>
          <w:sz w:val="44"/>
          <w:szCs w:val="44"/>
        </w:rPr>
        <w:drawing>
          <wp:anchor distT="0" distB="0" distL="114300" distR="114300" simplePos="0" relativeHeight="251659264" behindDoc="1" locked="0" layoutInCell="1" allowOverlap="1">
            <wp:simplePos x="0" y="0"/>
            <wp:positionH relativeFrom="margin">
              <wp:posOffset>-973455</wp:posOffset>
            </wp:positionH>
            <wp:positionV relativeFrom="margin">
              <wp:posOffset>-1337310</wp:posOffset>
            </wp:positionV>
            <wp:extent cx="7567295" cy="10688955"/>
            <wp:effectExtent l="0" t="0" r="0" b="0"/>
            <wp:wrapNone/>
            <wp:docPr id="3" name="图片 2" descr="应急管理局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应急管理局函"/>
                    <pic:cNvPicPr>
                      <a:picLocks noChangeAspect="1"/>
                    </pic:cNvPicPr>
                  </pic:nvPicPr>
                  <pic:blipFill>
                    <a:blip r:embed="rId8"/>
                    <a:stretch>
                      <a:fillRect/>
                    </a:stretch>
                  </pic:blipFill>
                  <pic:spPr>
                    <a:xfrm>
                      <a:off x="0" y="0"/>
                      <a:ext cx="7567295" cy="10688955"/>
                    </a:xfrm>
                    <a:prstGeom prst="rect">
                      <a:avLst/>
                    </a:prstGeom>
                    <a:noFill/>
                    <a:ln>
                      <a:noFill/>
                    </a:ln>
                  </pic:spPr>
                </pic:pic>
              </a:graphicData>
            </a:graphic>
          </wp:anchor>
        </w:drawing>
      </w:r>
    </w:p>
    <w:p w:rsidR="005E7C11" w:rsidRDefault="005E7C11">
      <w:pPr>
        <w:spacing w:line="576" w:lineRule="exact"/>
        <w:jc w:val="distribute"/>
        <w:rPr>
          <w:rFonts w:ascii="Times New Roman" w:eastAsia="方正小标宋简体" w:hAnsi="Times New Roman"/>
          <w:color w:val="FF0000"/>
          <w:spacing w:val="20"/>
          <w:w w:val="60"/>
          <w:sz w:val="44"/>
          <w:szCs w:val="44"/>
        </w:rPr>
      </w:pPr>
    </w:p>
    <w:p w:rsidR="005E7C11" w:rsidRDefault="005E7C11">
      <w:pPr>
        <w:spacing w:line="576" w:lineRule="exact"/>
        <w:jc w:val="center"/>
        <w:rPr>
          <w:rFonts w:ascii="Times New Roman" w:eastAsia="方正小标宋简体" w:hAnsi="Times New Roman"/>
          <w:b/>
          <w:sz w:val="44"/>
          <w:szCs w:val="44"/>
        </w:rPr>
      </w:pPr>
    </w:p>
    <w:p w:rsidR="000B27DA" w:rsidRDefault="000B27DA" w:rsidP="000B27DA">
      <w:pPr>
        <w:spacing w:line="576"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全国安全生产电视电话会议、全省安全</w:t>
      </w:r>
    </w:p>
    <w:p w:rsidR="000B27DA" w:rsidRDefault="000B27DA" w:rsidP="000B27DA">
      <w:pPr>
        <w:spacing w:line="576"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生产电视电话暨省安委会</w:t>
      </w:r>
      <w:r>
        <w:rPr>
          <w:rFonts w:ascii="Times New Roman" w:eastAsia="方正小标宋简体" w:hAnsi="Times New Roman"/>
          <w:b/>
          <w:sz w:val="44"/>
          <w:szCs w:val="44"/>
        </w:rPr>
        <w:t>2023</w:t>
      </w:r>
      <w:r>
        <w:rPr>
          <w:rFonts w:ascii="Times New Roman" w:eastAsia="方正小标宋简体" w:hAnsi="Times New Roman"/>
          <w:b/>
          <w:sz w:val="44"/>
          <w:szCs w:val="44"/>
        </w:rPr>
        <w:t>年第一次全体成员会议、市安委会</w:t>
      </w:r>
      <w:r>
        <w:rPr>
          <w:rFonts w:ascii="Times New Roman" w:eastAsia="方正小标宋简体" w:hAnsi="Times New Roman"/>
          <w:b/>
          <w:sz w:val="44"/>
          <w:szCs w:val="44"/>
        </w:rPr>
        <w:t>2023</w:t>
      </w:r>
      <w:r>
        <w:rPr>
          <w:rFonts w:ascii="Times New Roman" w:eastAsia="方正小标宋简体" w:hAnsi="Times New Roman"/>
          <w:b/>
          <w:sz w:val="44"/>
          <w:szCs w:val="44"/>
        </w:rPr>
        <w:t>年第一次全体成员</w:t>
      </w:r>
    </w:p>
    <w:p w:rsidR="000B27DA" w:rsidRDefault="000B27DA" w:rsidP="000B27DA">
      <w:pPr>
        <w:spacing w:line="576"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会议暨第一季度全市安全生产电视电话</w:t>
      </w:r>
    </w:p>
    <w:p w:rsidR="000B27DA" w:rsidRDefault="000B27DA" w:rsidP="000B27DA">
      <w:pPr>
        <w:spacing w:line="576" w:lineRule="exact"/>
        <w:jc w:val="center"/>
        <w:rPr>
          <w:rFonts w:ascii="Times New Roman" w:eastAsia="方正小标宋简体" w:hAnsi="Times New Roman"/>
          <w:b/>
          <w:sz w:val="44"/>
          <w:szCs w:val="44"/>
        </w:rPr>
      </w:pPr>
      <w:r>
        <w:rPr>
          <w:rFonts w:ascii="Times New Roman" w:eastAsia="方正小标宋简体" w:hAnsi="Times New Roman"/>
          <w:b/>
          <w:sz w:val="44"/>
          <w:szCs w:val="44"/>
        </w:rPr>
        <w:t>会议精神传达提纲</w:t>
      </w:r>
    </w:p>
    <w:p w:rsidR="000B27DA" w:rsidRDefault="000B27DA" w:rsidP="000B27DA">
      <w:pPr>
        <w:spacing w:line="576" w:lineRule="exact"/>
        <w:rPr>
          <w:rFonts w:ascii="Times New Roman" w:eastAsia="方正仿宋简体" w:hAnsi="Times New Roman"/>
          <w:b/>
          <w:sz w:val="32"/>
          <w:szCs w:val="32"/>
        </w:rPr>
      </w:pPr>
    </w:p>
    <w:p w:rsidR="000B27DA" w:rsidRDefault="000B27DA" w:rsidP="000B27DA">
      <w:pPr>
        <w:spacing w:line="576" w:lineRule="exact"/>
        <w:ind w:firstLineChars="200" w:firstLine="643"/>
        <w:rPr>
          <w:rFonts w:ascii="Times New Roman" w:eastAsia="方正黑体简体" w:hAnsi="Times New Roman"/>
          <w:b/>
          <w:sz w:val="32"/>
          <w:szCs w:val="32"/>
        </w:rPr>
      </w:pPr>
      <w:r>
        <w:rPr>
          <w:rFonts w:ascii="Times New Roman" w:eastAsia="方正黑体简体" w:hAnsi="Times New Roman"/>
          <w:b/>
          <w:sz w:val="32"/>
          <w:szCs w:val="32"/>
        </w:rPr>
        <w:t>一、全国安全生产电视电话会议精神</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国务院</w:t>
      </w:r>
      <w:r>
        <w:rPr>
          <w:rFonts w:ascii="Times New Roman" w:eastAsia="方正仿宋简体" w:hAnsi="Times New Roman"/>
          <w:b/>
          <w:sz w:val="32"/>
          <w:szCs w:val="32"/>
        </w:rPr>
        <w:t>1</w:t>
      </w:r>
      <w:r>
        <w:rPr>
          <w:rFonts w:ascii="Times New Roman" w:eastAsia="方正仿宋简体" w:hAnsi="Times New Roman"/>
          <w:b/>
          <w:sz w:val="32"/>
          <w:szCs w:val="32"/>
        </w:rPr>
        <w:t>月</w:t>
      </w:r>
      <w:r>
        <w:rPr>
          <w:rFonts w:ascii="Times New Roman" w:eastAsia="方正仿宋简体" w:hAnsi="Times New Roman"/>
          <w:b/>
          <w:sz w:val="32"/>
          <w:szCs w:val="32"/>
        </w:rPr>
        <w:t>11</w:t>
      </w:r>
      <w:r>
        <w:rPr>
          <w:rFonts w:ascii="Times New Roman" w:eastAsia="方正仿宋简体" w:hAnsi="Times New Roman"/>
          <w:b/>
          <w:sz w:val="32"/>
          <w:szCs w:val="32"/>
        </w:rPr>
        <w:t>日召开全国安全生产电视电话会议。国务院总理李克强</w:t>
      </w:r>
      <w:proofErr w:type="gramStart"/>
      <w:r>
        <w:rPr>
          <w:rFonts w:ascii="Times New Roman" w:eastAsia="方正仿宋简体" w:hAnsi="Times New Roman"/>
          <w:b/>
          <w:sz w:val="32"/>
          <w:szCs w:val="32"/>
        </w:rPr>
        <w:t>作出</w:t>
      </w:r>
      <w:proofErr w:type="gramEnd"/>
      <w:r>
        <w:rPr>
          <w:rFonts w:ascii="Times New Roman" w:eastAsia="方正仿宋简体" w:hAnsi="Times New Roman"/>
          <w:b/>
          <w:sz w:val="32"/>
          <w:szCs w:val="32"/>
        </w:rPr>
        <w:t>重要批示。批示指出：安全生产重于泰山，须臾不可放松。</w:t>
      </w:r>
      <w:r>
        <w:rPr>
          <w:rFonts w:ascii="Times New Roman" w:eastAsia="方正仿宋简体" w:hAnsi="Times New Roman"/>
          <w:b/>
          <w:sz w:val="32"/>
          <w:szCs w:val="32"/>
        </w:rPr>
        <w:t>2022</w:t>
      </w:r>
      <w:r>
        <w:rPr>
          <w:rFonts w:ascii="Times New Roman" w:eastAsia="方正仿宋简体" w:hAnsi="Times New Roman"/>
          <w:b/>
          <w:sz w:val="32"/>
          <w:szCs w:val="32"/>
        </w:rPr>
        <w:t>年，经过各方共同努力，全国安全生产形势保持总体稳定，同时风险挑战仍然较多。各地区、各有关部门和单位要坚持以习近平新时代中国特色社会主义思想为指导，认真贯彻党中央、国务院决策部署，坚持安全第一、预防为主，落实统筹发展和安全的要求，狠抓安全生产责任和措施落实，坚决防范遏制重特大事故。要提高精准执法和服务水平，扎实开展安全生产重大隐患专项整治，进一步加强交通运输、矿山、建筑施工、危化品、消防等重点行业领域安全监管和风险隐患排查治理。当前正值岁末年初，要坚决克服麻痹思想，强化应急备勤和值班值守，提升应急救援处置能力，切实维护人民群众生命财产安全。</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国务院副总理、国务院安委会主任刘鹤，国务委员、国务院</w:t>
      </w:r>
      <w:r>
        <w:rPr>
          <w:rFonts w:ascii="Times New Roman" w:eastAsia="方正仿宋简体" w:hAnsi="Times New Roman"/>
          <w:b/>
          <w:sz w:val="32"/>
          <w:szCs w:val="32"/>
        </w:rPr>
        <w:lastRenderedPageBreak/>
        <w:t>安委会副主任王勇、赵克志出席会议。会议指出，党的十九大以来的五年，各地区、各有关部门和单位认真贯彻落</w:t>
      </w:r>
      <w:proofErr w:type="gramStart"/>
      <w:r>
        <w:rPr>
          <w:rFonts w:ascii="Times New Roman" w:eastAsia="方正仿宋简体" w:hAnsi="Times New Roman"/>
          <w:b/>
          <w:sz w:val="32"/>
          <w:szCs w:val="32"/>
        </w:rPr>
        <w:t>实习近</w:t>
      </w:r>
      <w:proofErr w:type="gramEnd"/>
      <w:r>
        <w:rPr>
          <w:rFonts w:ascii="Times New Roman" w:eastAsia="方正仿宋简体" w:hAnsi="Times New Roman"/>
          <w:b/>
          <w:sz w:val="32"/>
          <w:szCs w:val="32"/>
        </w:rPr>
        <w:t>平总书记重要指示精神和党中央、国务院决策部署，坚守</w:t>
      </w:r>
      <w:proofErr w:type="gramStart"/>
      <w:r>
        <w:rPr>
          <w:rFonts w:ascii="Times New Roman" w:eastAsia="方正仿宋简体" w:hAnsi="Times New Roman"/>
          <w:b/>
          <w:sz w:val="32"/>
          <w:szCs w:val="32"/>
        </w:rPr>
        <w:t>安全红</w:t>
      </w:r>
      <w:proofErr w:type="gramEnd"/>
      <w:r>
        <w:rPr>
          <w:rFonts w:ascii="Times New Roman" w:eastAsia="方正仿宋简体" w:hAnsi="Times New Roman"/>
          <w:b/>
          <w:sz w:val="32"/>
          <w:szCs w:val="32"/>
        </w:rPr>
        <w:t>线，强化责任措施落实，推动安全生产工作取得显著成效。当前复工复产和消费恢复加快推进，不稳定不确定因素较多，安全生产形势依然严峻复杂，务必保持清醒认识。</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会议要求，</w:t>
      </w:r>
      <w:r>
        <w:rPr>
          <w:rFonts w:ascii="Times New Roman" w:eastAsia="方正仿宋简体" w:hAnsi="Times New Roman"/>
          <w:b/>
          <w:sz w:val="32"/>
          <w:szCs w:val="32"/>
        </w:rPr>
        <w:t>坚持以习近平新时代中国特色社会主义思想为指导，深入贯彻党的二十大和中央经济工作会议精神，落实李克强总理批示要求，全力做好安全生产各项工作。要更好统筹发展和安全，严格把好规划、建设、生产、运行等各环节安全关，推动安全生产治理模式向事前预防转型。压紧压实安全责任，拧紧扣</w:t>
      </w:r>
      <w:proofErr w:type="gramStart"/>
      <w:r>
        <w:rPr>
          <w:rFonts w:ascii="Times New Roman" w:eastAsia="方正仿宋简体" w:hAnsi="Times New Roman"/>
          <w:b/>
          <w:sz w:val="32"/>
          <w:szCs w:val="32"/>
        </w:rPr>
        <w:t>牢</w:t>
      </w:r>
      <w:proofErr w:type="gramEnd"/>
      <w:r>
        <w:rPr>
          <w:rFonts w:ascii="Times New Roman" w:eastAsia="方正仿宋简体" w:hAnsi="Times New Roman"/>
          <w:b/>
          <w:sz w:val="32"/>
          <w:szCs w:val="32"/>
        </w:rPr>
        <w:t>属地管理、部门监管和企业主体责任链条。坚持安全第一、预防为主，坚持不懈落实十五条硬措施，深化重点行业领域专项整治，持续强化安全监管执法，夯实安全生产基层基础，不断提升本质安全水平。要针对春节、全国两会等重要时段，完善应急预案和防范措施，强化应急备勤和值班值守，坚决遏制重特大事故发生，确保岁末年初安全生产形势稳定。</w:t>
      </w:r>
    </w:p>
    <w:p w:rsidR="000B27DA" w:rsidRDefault="000B27DA" w:rsidP="000B27DA">
      <w:pPr>
        <w:spacing w:line="576" w:lineRule="exact"/>
        <w:ind w:firstLineChars="200" w:firstLine="643"/>
        <w:rPr>
          <w:rFonts w:ascii="Times New Roman" w:eastAsia="方正黑体简体" w:hAnsi="Times New Roman"/>
          <w:b/>
          <w:sz w:val="32"/>
          <w:szCs w:val="32"/>
        </w:rPr>
      </w:pPr>
      <w:r>
        <w:rPr>
          <w:rFonts w:ascii="Times New Roman" w:eastAsia="方正黑体简体" w:hAnsi="Times New Roman"/>
          <w:b/>
          <w:sz w:val="32"/>
          <w:szCs w:val="32"/>
        </w:rPr>
        <w:t>二、全省安全生产电视电话暨省安委会</w:t>
      </w:r>
      <w:r>
        <w:rPr>
          <w:rFonts w:ascii="Times New Roman" w:eastAsia="方正黑体简体" w:hAnsi="Times New Roman"/>
          <w:b/>
          <w:sz w:val="32"/>
          <w:szCs w:val="32"/>
        </w:rPr>
        <w:t>2023</w:t>
      </w:r>
      <w:r>
        <w:rPr>
          <w:rFonts w:ascii="Times New Roman" w:eastAsia="方正黑体简体" w:hAnsi="Times New Roman"/>
          <w:b/>
          <w:sz w:val="32"/>
          <w:szCs w:val="32"/>
        </w:rPr>
        <w:t>年第一次全体成员会议精神</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1</w:t>
      </w:r>
      <w:r>
        <w:rPr>
          <w:rFonts w:ascii="Times New Roman" w:eastAsia="方正仿宋简体" w:hAnsi="Times New Roman"/>
          <w:b/>
          <w:sz w:val="32"/>
          <w:szCs w:val="32"/>
        </w:rPr>
        <w:t>月</w:t>
      </w:r>
      <w:r>
        <w:rPr>
          <w:rFonts w:ascii="Times New Roman" w:eastAsia="方正仿宋简体" w:hAnsi="Times New Roman"/>
          <w:b/>
          <w:sz w:val="32"/>
          <w:szCs w:val="32"/>
        </w:rPr>
        <w:t>16</w:t>
      </w:r>
      <w:r>
        <w:rPr>
          <w:rFonts w:ascii="Times New Roman" w:eastAsia="方正仿宋简体" w:hAnsi="Times New Roman"/>
          <w:b/>
          <w:sz w:val="32"/>
          <w:szCs w:val="32"/>
        </w:rPr>
        <w:t>日，省委副书记、省长黄强主持召开全省安全生产电视电话会议暨省安委会</w:t>
      </w:r>
      <w:r>
        <w:rPr>
          <w:rFonts w:ascii="Times New Roman" w:eastAsia="方正仿宋简体" w:hAnsi="Times New Roman"/>
          <w:b/>
          <w:sz w:val="32"/>
          <w:szCs w:val="32"/>
        </w:rPr>
        <w:t>2023</w:t>
      </w:r>
      <w:r>
        <w:rPr>
          <w:rFonts w:ascii="Times New Roman" w:eastAsia="方正仿宋简体" w:hAnsi="Times New Roman"/>
          <w:b/>
          <w:sz w:val="32"/>
          <w:szCs w:val="32"/>
        </w:rPr>
        <w:t>年第一次全体成员会议，强调要深入贯彻习近平总书记关于安全生产的重要论述，落实全国安全</w:t>
      </w:r>
      <w:r>
        <w:rPr>
          <w:rFonts w:ascii="Times New Roman" w:eastAsia="方正仿宋简体" w:hAnsi="Times New Roman"/>
          <w:b/>
          <w:sz w:val="32"/>
          <w:szCs w:val="32"/>
        </w:rPr>
        <w:lastRenderedPageBreak/>
        <w:t>生产电视电话会议要求，坚决扛起防风险保安</w:t>
      </w:r>
      <w:proofErr w:type="gramStart"/>
      <w:r>
        <w:rPr>
          <w:rFonts w:ascii="Times New Roman" w:eastAsia="方正仿宋简体" w:hAnsi="Times New Roman"/>
          <w:b/>
          <w:sz w:val="32"/>
          <w:szCs w:val="32"/>
        </w:rPr>
        <w:t>全重大</w:t>
      </w:r>
      <w:proofErr w:type="gramEnd"/>
      <w:r>
        <w:rPr>
          <w:rFonts w:ascii="Times New Roman" w:eastAsia="方正仿宋简体" w:hAnsi="Times New Roman"/>
          <w:b/>
          <w:sz w:val="32"/>
          <w:szCs w:val="32"/>
        </w:rPr>
        <w:t>政治责任，坚持人民至上、生命至上，以时时放心不下的责任感和事事落实到位的执行力，抓实抓细安全生产工作，全力防范化解重大安全风险隐患，切实维护人民群众生命财产安全，以高水平安全服务保障高质量发展。</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黄强指出，</w:t>
      </w:r>
      <w:r>
        <w:rPr>
          <w:rFonts w:ascii="Times New Roman" w:eastAsia="方正仿宋简体" w:hAnsi="Times New Roman"/>
          <w:b/>
          <w:sz w:val="32"/>
          <w:szCs w:val="32"/>
        </w:rPr>
        <w:t>过去五年，全省事故起数、死亡人数逐年连续下降，安全生产形势持续稳定向好。成绩来之不易，但也要清醒看到，我省安全生产仍处于爬坡过坎期，事故基数仍然较大，较大事故多发频发。必须始终绷紧安全生产弦，坚决遏制安全事故多发频发势头，坚决杜绝重特大事故发生，牢牢守住安全底线。</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黄强强调，</w:t>
      </w:r>
      <w:proofErr w:type="gramStart"/>
      <w:r>
        <w:rPr>
          <w:rFonts w:ascii="Times New Roman" w:eastAsia="方正仿宋简体" w:hAnsi="Times New Roman"/>
          <w:b/>
          <w:sz w:val="32"/>
          <w:szCs w:val="32"/>
        </w:rPr>
        <w:t>一</w:t>
      </w:r>
      <w:proofErr w:type="gramEnd"/>
      <w:r>
        <w:rPr>
          <w:rFonts w:ascii="Times New Roman" w:eastAsia="方正仿宋简体" w:hAnsi="Times New Roman"/>
          <w:b/>
          <w:sz w:val="32"/>
          <w:szCs w:val="32"/>
        </w:rPr>
        <w:t>要紧</w:t>
      </w:r>
      <w:proofErr w:type="gramStart"/>
      <w:r>
        <w:rPr>
          <w:rFonts w:ascii="Times New Roman" w:eastAsia="方正仿宋简体" w:hAnsi="Times New Roman"/>
          <w:b/>
          <w:sz w:val="32"/>
          <w:szCs w:val="32"/>
        </w:rPr>
        <w:t>盯</w:t>
      </w:r>
      <w:proofErr w:type="gramEnd"/>
      <w:r>
        <w:rPr>
          <w:rFonts w:ascii="Times New Roman" w:eastAsia="方正仿宋简体" w:hAnsi="Times New Roman"/>
          <w:b/>
          <w:sz w:val="32"/>
          <w:szCs w:val="32"/>
        </w:rPr>
        <w:t>重点环节下功夫，推动安全治理模式向事前预防转型。坚持源头治理，对存在重大安全风险的项目实行</w:t>
      </w:r>
      <w:r>
        <w:rPr>
          <w:rFonts w:ascii="Times New Roman" w:eastAsia="方正仿宋简体" w:hAnsi="Times New Roman"/>
          <w:b/>
          <w:sz w:val="32"/>
          <w:szCs w:val="32"/>
        </w:rPr>
        <w:t>“</w:t>
      </w:r>
      <w:r>
        <w:rPr>
          <w:rFonts w:ascii="Times New Roman" w:eastAsia="方正仿宋简体" w:hAnsi="Times New Roman"/>
          <w:b/>
          <w:sz w:val="32"/>
          <w:szCs w:val="32"/>
        </w:rPr>
        <w:t>一票否决</w:t>
      </w:r>
      <w:r>
        <w:rPr>
          <w:rFonts w:ascii="Times New Roman" w:eastAsia="方正仿宋简体" w:hAnsi="Times New Roman"/>
          <w:b/>
          <w:sz w:val="32"/>
          <w:szCs w:val="32"/>
        </w:rPr>
        <w:t>”</w:t>
      </w:r>
      <w:r>
        <w:rPr>
          <w:rFonts w:ascii="Times New Roman" w:eastAsia="方正仿宋简体" w:hAnsi="Times New Roman"/>
          <w:b/>
          <w:sz w:val="32"/>
          <w:szCs w:val="32"/>
        </w:rPr>
        <w:t>，健全安全风险分级管控和隐患排查治理双重预防机制，做到问题和产生问题的制度管理漏洞整改</w:t>
      </w:r>
      <w:r>
        <w:rPr>
          <w:rFonts w:ascii="Times New Roman" w:eastAsia="方正仿宋简体" w:hAnsi="Times New Roman"/>
          <w:b/>
          <w:sz w:val="32"/>
          <w:szCs w:val="32"/>
        </w:rPr>
        <w:t>“</w:t>
      </w:r>
      <w:r>
        <w:rPr>
          <w:rFonts w:ascii="Times New Roman" w:eastAsia="方正仿宋简体" w:hAnsi="Times New Roman"/>
          <w:b/>
          <w:sz w:val="32"/>
          <w:szCs w:val="32"/>
        </w:rPr>
        <w:t>双归零</w:t>
      </w:r>
      <w:r>
        <w:rPr>
          <w:rFonts w:ascii="Times New Roman" w:eastAsia="方正仿宋简体" w:hAnsi="Times New Roman"/>
          <w:b/>
          <w:sz w:val="32"/>
          <w:szCs w:val="32"/>
        </w:rPr>
        <w:t>”</w:t>
      </w:r>
      <w:r>
        <w:rPr>
          <w:rFonts w:ascii="Times New Roman" w:eastAsia="方正仿宋简体" w:hAnsi="Times New Roman"/>
          <w:b/>
          <w:sz w:val="32"/>
          <w:szCs w:val="32"/>
        </w:rPr>
        <w:t>，巩固安全生产专项整治三年行动和危化品、城镇燃气等专项整治成效，推动</w:t>
      </w:r>
      <w:r>
        <w:rPr>
          <w:rFonts w:ascii="Times New Roman" w:eastAsia="方正仿宋简体" w:hAnsi="Times New Roman"/>
          <w:b/>
          <w:sz w:val="32"/>
          <w:szCs w:val="32"/>
        </w:rPr>
        <w:t>“</w:t>
      </w:r>
      <w:r>
        <w:rPr>
          <w:rFonts w:ascii="Times New Roman" w:eastAsia="方正仿宋简体" w:hAnsi="Times New Roman"/>
          <w:b/>
          <w:sz w:val="32"/>
          <w:szCs w:val="32"/>
        </w:rPr>
        <w:t>表面安全</w:t>
      </w:r>
      <w:r>
        <w:rPr>
          <w:rFonts w:ascii="Times New Roman" w:eastAsia="方正仿宋简体" w:hAnsi="Times New Roman"/>
          <w:b/>
          <w:sz w:val="32"/>
          <w:szCs w:val="32"/>
        </w:rPr>
        <w:t>”</w:t>
      </w:r>
      <w:r>
        <w:rPr>
          <w:rFonts w:ascii="Times New Roman" w:eastAsia="方正仿宋简体" w:hAnsi="Times New Roman"/>
          <w:b/>
          <w:sz w:val="32"/>
          <w:szCs w:val="32"/>
        </w:rPr>
        <w:t>向</w:t>
      </w:r>
      <w:r>
        <w:rPr>
          <w:rFonts w:ascii="Times New Roman" w:eastAsia="方正仿宋简体" w:hAnsi="Times New Roman"/>
          <w:b/>
          <w:sz w:val="32"/>
          <w:szCs w:val="32"/>
        </w:rPr>
        <w:t>“</w:t>
      </w:r>
      <w:r>
        <w:rPr>
          <w:rFonts w:ascii="Times New Roman" w:eastAsia="方正仿宋简体" w:hAnsi="Times New Roman"/>
          <w:b/>
          <w:sz w:val="32"/>
          <w:szCs w:val="32"/>
        </w:rPr>
        <w:t>本质安全</w:t>
      </w:r>
      <w:r>
        <w:rPr>
          <w:rFonts w:ascii="Times New Roman" w:eastAsia="方正仿宋简体" w:hAnsi="Times New Roman"/>
          <w:b/>
          <w:sz w:val="32"/>
          <w:szCs w:val="32"/>
        </w:rPr>
        <w:t>”</w:t>
      </w:r>
      <w:r>
        <w:rPr>
          <w:rFonts w:ascii="Times New Roman" w:eastAsia="方正仿宋简体" w:hAnsi="Times New Roman"/>
          <w:b/>
          <w:sz w:val="32"/>
          <w:szCs w:val="32"/>
        </w:rPr>
        <w:t>转变。坚持科技兴安，加快推进安全生产风险防控平台建设、</w:t>
      </w:r>
      <w:r>
        <w:rPr>
          <w:rFonts w:ascii="Times New Roman" w:eastAsia="方正仿宋简体" w:hAnsi="Times New Roman"/>
          <w:b/>
          <w:sz w:val="32"/>
          <w:szCs w:val="32"/>
        </w:rPr>
        <w:t>“</w:t>
      </w:r>
      <w:r>
        <w:rPr>
          <w:rFonts w:ascii="Times New Roman" w:eastAsia="方正仿宋简体" w:hAnsi="Times New Roman"/>
          <w:b/>
          <w:sz w:val="32"/>
          <w:szCs w:val="32"/>
        </w:rPr>
        <w:t>互联网</w:t>
      </w:r>
      <w:r>
        <w:rPr>
          <w:rFonts w:ascii="Times New Roman" w:eastAsia="方正仿宋简体" w:hAnsi="Times New Roman"/>
          <w:b/>
          <w:sz w:val="32"/>
          <w:szCs w:val="32"/>
        </w:rPr>
        <w:t>+”</w:t>
      </w:r>
      <w:r>
        <w:rPr>
          <w:rFonts w:ascii="Times New Roman" w:eastAsia="方正仿宋简体" w:hAnsi="Times New Roman"/>
          <w:b/>
          <w:sz w:val="32"/>
          <w:szCs w:val="32"/>
        </w:rPr>
        <w:t>赋能安全生产执法和</w:t>
      </w:r>
      <w:r>
        <w:rPr>
          <w:rFonts w:ascii="Times New Roman" w:eastAsia="方正仿宋简体" w:hAnsi="Times New Roman"/>
          <w:b/>
          <w:sz w:val="32"/>
          <w:szCs w:val="32"/>
        </w:rPr>
        <w:t>“</w:t>
      </w:r>
      <w:r>
        <w:rPr>
          <w:rFonts w:ascii="Times New Roman" w:eastAsia="方正仿宋简体" w:hAnsi="Times New Roman"/>
          <w:b/>
          <w:sz w:val="32"/>
          <w:szCs w:val="32"/>
        </w:rPr>
        <w:t>工业互联网</w:t>
      </w:r>
      <w:r>
        <w:rPr>
          <w:rFonts w:ascii="Times New Roman" w:eastAsia="方正仿宋简体" w:hAnsi="Times New Roman"/>
          <w:b/>
          <w:sz w:val="32"/>
          <w:szCs w:val="32"/>
        </w:rPr>
        <w:t>+</w:t>
      </w:r>
      <w:r>
        <w:rPr>
          <w:rFonts w:ascii="Times New Roman" w:eastAsia="方正仿宋简体" w:hAnsi="Times New Roman"/>
          <w:b/>
          <w:sz w:val="32"/>
          <w:szCs w:val="32"/>
        </w:rPr>
        <w:t>安全生产</w:t>
      </w:r>
      <w:r>
        <w:rPr>
          <w:rFonts w:ascii="Times New Roman" w:eastAsia="方正仿宋简体" w:hAnsi="Times New Roman"/>
          <w:b/>
          <w:sz w:val="32"/>
          <w:szCs w:val="32"/>
        </w:rPr>
        <w:t>”</w:t>
      </w:r>
      <w:r>
        <w:rPr>
          <w:rFonts w:ascii="Times New Roman" w:eastAsia="方正仿宋简体" w:hAnsi="Times New Roman"/>
          <w:b/>
          <w:sz w:val="32"/>
          <w:szCs w:val="32"/>
        </w:rPr>
        <w:t>行动计划，推动</w:t>
      </w:r>
      <w:r>
        <w:rPr>
          <w:rFonts w:ascii="Times New Roman" w:eastAsia="方正仿宋简体" w:hAnsi="Times New Roman"/>
          <w:b/>
          <w:sz w:val="32"/>
          <w:szCs w:val="32"/>
        </w:rPr>
        <w:t>“</w:t>
      </w:r>
      <w:r>
        <w:rPr>
          <w:rFonts w:ascii="Times New Roman" w:eastAsia="方正仿宋简体" w:hAnsi="Times New Roman"/>
          <w:b/>
          <w:sz w:val="32"/>
          <w:szCs w:val="32"/>
        </w:rPr>
        <w:t>传统监管</w:t>
      </w:r>
      <w:r>
        <w:rPr>
          <w:rFonts w:ascii="Times New Roman" w:eastAsia="方正仿宋简体" w:hAnsi="Times New Roman"/>
          <w:b/>
          <w:sz w:val="32"/>
          <w:szCs w:val="32"/>
        </w:rPr>
        <w:t>”</w:t>
      </w:r>
      <w:r>
        <w:rPr>
          <w:rFonts w:ascii="Times New Roman" w:eastAsia="方正仿宋简体" w:hAnsi="Times New Roman"/>
          <w:b/>
          <w:sz w:val="32"/>
          <w:szCs w:val="32"/>
        </w:rPr>
        <w:t>向</w:t>
      </w:r>
      <w:r>
        <w:rPr>
          <w:rFonts w:ascii="Times New Roman" w:eastAsia="方正仿宋简体" w:hAnsi="Times New Roman"/>
          <w:b/>
          <w:sz w:val="32"/>
          <w:szCs w:val="32"/>
        </w:rPr>
        <w:t>“</w:t>
      </w:r>
      <w:r>
        <w:rPr>
          <w:rFonts w:ascii="Times New Roman" w:eastAsia="方正仿宋简体" w:hAnsi="Times New Roman"/>
          <w:b/>
          <w:sz w:val="32"/>
          <w:szCs w:val="32"/>
        </w:rPr>
        <w:t>智慧监管</w:t>
      </w:r>
      <w:r>
        <w:rPr>
          <w:rFonts w:ascii="Times New Roman" w:eastAsia="方正仿宋简体" w:hAnsi="Times New Roman"/>
          <w:b/>
          <w:sz w:val="32"/>
          <w:szCs w:val="32"/>
        </w:rPr>
        <w:t>”</w:t>
      </w:r>
      <w:r>
        <w:rPr>
          <w:rFonts w:ascii="Times New Roman" w:eastAsia="方正仿宋简体" w:hAnsi="Times New Roman"/>
          <w:b/>
          <w:sz w:val="32"/>
          <w:szCs w:val="32"/>
        </w:rPr>
        <w:t>转变。坚持常备不懈，完善应急预案并扎实开展实战化演练，加强应急物资装备保障体系建设，强化综合性消防救援和安全生产专业救援队伍建设，推动</w:t>
      </w:r>
      <w:r>
        <w:rPr>
          <w:rFonts w:ascii="Times New Roman" w:eastAsia="方正仿宋简体" w:hAnsi="Times New Roman"/>
          <w:b/>
          <w:sz w:val="32"/>
          <w:szCs w:val="32"/>
        </w:rPr>
        <w:t>“</w:t>
      </w:r>
      <w:r>
        <w:rPr>
          <w:rFonts w:ascii="Times New Roman" w:eastAsia="方正仿宋简体" w:hAnsi="Times New Roman"/>
          <w:b/>
          <w:sz w:val="32"/>
          <w:szCs w:val="32"/>
        </w:rPr>
        <w:t>被动应急</w:t>
      </w:r>
      <w:r>
        <w:rPr>
          <w:rFonts w:ascii="Times New Roman" w:eastAsia="方正仿宋简体" w:hAnsi="Times New Roman"/>
          <w:b/>
          <w:sz w:val="32"/>
          <w:szCs w:val="32"/>
        </w:rPr>
        <w:t>”</w:t>
      </w:r>
      <w:r>
        <w:rPr>
          <w:rFonts w:ascii="Times New Roman" w:eastAsia="方正仿宋简体" w:hAnsi="Times New Roman"/>
          <w:b/>
          <w:sz w:val="32"/>
          <w:szCs w:val="32"/>
        </w:rPr>
        <w:t>向</w:t>
      </w:r>
      <w:r>
        <w:rPr>
          <w:rFonts w:ascii="Times New Roman" w:eastAsia="方正仿宋简体" w:hAnsi="Times New Roman"/>
          <w:b/>
          <w:sz w:val="32"/>
          <w:szCs w:val="32"/>
        </w:rPr>
        <w:t>“</w:t>
      </w:r>
      <w:r>
        <w:rPr>
          <w:rFonts w:ascii="Times New Roman" w:eastAsia="方正仿宋简体" w:hAnsi="Times New Roman"/>
          <w:b/>
          <w:sz w:val="32"/>
          <w:szCs w:val="32"/>
        </w:rPr>
        <w:t>主动备战</w:t>
      </w:r>
      <w:r>
        <w:rPr>
          <w:rFonts w:ascii="Times New Roman" w:eastAsia="方正仿宋简体" w:hAnsi="Times New Roman"/>
          <w:b/>
          <w:sz w:val="32"/>
          <w:szCs w:val="32"/>
        </w:rPr>
        <w:t>”</w:t>
      </w:r>
      <w:r>
        <w:rPr>
          <w:rFonts w:ascii="Times New Roman" w:eastAsia="方正仿宋简体" w:hAnsi="Times New Roman"/>
          <w:b/>
          <w:sz w:val="32"/>
          <w:szCs w:val="32"/>
        </w:rPr>
        <w:t>转变。坚持末端发力，推动安全生产法律知识宣传入脑入心，及时曝光负面典</w:t>
      </w:r>
      <w:r>
        <w:rPr>
          <w:rFonts w:ascii="Times New Roman" w:eastAsia="方正仿宋简体" w:hAnsi="Times New Roman"/>
          <w:b/>
          <w:sz w:val="32"/>
          <w:szCs w:val="32"/>
        </w:rPr>
        <w:lastRenderedPageBreak/>
        <w:t>型，鼓励群众举报安全隐患和违法行为，推动</w:t>
      </w:r>
      <w:r>
        <w:rPr>
          <w:rFonts w:ascii="Times New Roman" w:eastAsia="方正仿宋简体" w:hAnsi="Times New Roman"/>
          <w:b/>
          <w:sz w:val="32"/>
          <w:szCs w:val="32"/>
        </w:rPr>
        <w:t>“</w:t>
      </w:r>
      <w:r>
        <w:rPr>
          <w:rFonts w:ascii="Times New Roman" w:eastAsia="方正仿宋简体" w:hAnsi="Times New Roman"/>
          <w:b/>
          <w:sz w:val="32"/>
          <w:szCs w:val="32"/>
        </w:rPr>
        <w:t>要我安全</w:t>
      </w:r>
      <w:r>
        <w:rPr>
          <w:rFonts w:ascii="Times New Roman" w:eastAsia="方正仿宋简体" w:hAnsi="Times New Roman"/>
          <w:b/>
          <w:sz w:val="32"/>
          <w:szCs w:val="32"/>
        </w:rPr>
        <w:t>”</w:t>
      </w:r>
      <w:r>
        <w:rPr>
          <w:rFonts w:ascii="Times New Roman" w:eastAsia="方正仿宋简体" w:hAnsi="Times New Roman"/>
          <w:b/>
          <w:sz w:val="32"/>
          <w:szCs w:val="32"/>
        </w:rPr>
        <w:t>向</w:t>
      </w:r>
      <w:r>
        <w:rPr>
          <w:rFonts w:ascii="Times New Roman" w:eastAsia="方正仿宋简体" w:hAnsi="Times New Roman"/>
          <w:b/>
          <w:sz w:val="32"/>
          <w:szCs w:val="32"/>
        </w:rPr>
        <w:t>“</w:t>
      </w:r>
      <w:r>
        <w:rPr>
          <w:rFonts w:ascii="Times New Roman" w:eastAsia="方正仿宋简体" w:hAnsi="Times New Roman"/>
          <w:b/>
          <w:sz w:val="32"/>
          <w:szCs w:val="32"/>
        </w:rPr>
        <w:t>我要安全</w:t>
      </w:r>
      <w:r>
        <w:rPr>
          <w:rFonts w:ascii="Times New Roman" w:eastAsia="方正仿宋简体" w:hAnsi="Times New Roman"/>
          <w:b/>
          <w:sz w:val="32"/>
          <w:szCs w:val="32"/>
        </w:rPr>
        <w:t>”</w:t>
      </w:r>
      <w:r>
        <w:rPr>
          <w:rFonts w:ascii="Times New Roman" w:eastAsia="方正仿宋简体" w:hAnsi="Times New Roman"/>
          <w:b/>
          <w:sz w:val="32"/>
          <w:szCs w:val="32"/>
        </w:rPr>
        <w:t>转变。二要严格落实</w:t>
      </w:r>
      <w:r>
        <w:rPr>
          <w:rFonts w:ascii="Times New Roman" w:eastAsia="方正仿宋简体" w:hAnsi="Times New Roman"/>
          <w:b/>
          <w:sz w:val="32"/>
          <w:szCs w:val="32"/>
        </w:rPr>
        <w:t>“</w:t>
      </w:r>
      <w:r>
        <w:rPr>
          <w:rFonts w:ascii="Times New Roman" w:eastAsia="方正仿宋简体" w:hAnsi="Times New Roman"/>
          <w:b/>
          <w:sz w:val="32"/>
          <w:szCs w:val="32"/>
        </w:rPr>
        <w:t>四个责任</w:t>
      </w:r>
      <w:r>
        <w:rPr>
          <w:rFonts w:ascii="Times New Roman" w:eastAsia="方正仿宋简体" w:hAnsi="Times New Roman"/>
          <w:b/>
          <w:sz w:val="32"/>
          <w:szCs w:val="32"/>
        </w:rPr>
        <w:t>”</w:t>
      </w:r>
      <w:r>
        <w:rPr>
          <w:rFonts w:ascii="Times New Roman" w:eastAsia="方正仿宋简体" w:hAnsi="Times New Roman"/>
          <w:b/>
          <w:sz w:val="32"/>
          <w:szCs w:val="32"/>
        </w:rPr>
        <w:t>，把安全责任压实到最小工作单元。建立健全企业主要负责人考核记分制度，党委政府主要负责人</w:t>
      </w:r>
      <w:r>
        <w:rPr>
          <w:rFonts w:ascii="Times New Roman" w:eastAsia="方正仿宋简体" w:hAnsi="Times New Roman"/>
          <w:b/>
          <w:sz w:val="32"/>
          <w:szCs w:val="32"/>
        </w:rPr>
        <w:t>“</w:t>
      </w:r>
      <w:r>
        <w:rPr>
          <w:rFonts w:ascii="Times New Roman" w:eastAsia="方正仿宋简体" w:hAnsi="Times New Roman"/>
          <w:b/>
          <w:sz w:val="32"/>
          <w:szCs w:val="32"/>
        </w:rPr>
        <w:t>四</w:t>
      </w:r>
      <w:proofErr w:type="gramStart"/>
      <w:r>
        <w:rPr>
          <w:rFonts w:ascii="Times New Roman" w:eastAsia="方正仿宋简体" w:hAnsi="Times New Roman"/>
          <w:b/>
          <w:sz w:val="32"/>
          <w:szCs w:val="32"/>
        </w:rPr>
        <w:t>不</w:t>
      </w:r>
      <w:proofErr w:type="gramEnd"/>
      <w:r>
        <w:rPr>
          <w:rFonts w:ascii="Times New Roman" w:eastAsia="方正仿宋简体" w:hAnsi="Times New Roman"/>
          <w:b/>
          <w:sz w:val="32"/>
          <w:szCs w:val="32"/>
        </w:rPr>
        <w:t>两直</w:t>
      </w:r>
      <w:r>
        <w:rPr>
          <w:rFonts w:ascii="Times New Roman" w:eastAsia="方正仿宋简体" w:hAnsi="Times New Roman"/>
          <w:b/>
          <w:sz w:val="32"/>
          <w:szCs w:val="32"/>
        </w:rPr>
        <w:t>”</w:t>
      </w:r>
      <w:r>
        <w:rPr>
          <w:rFonts w:ascii="Times New Roman" w:eastAsia="方正仿宋简体" w:hAnsi="Times New Roman"/>
          <w:b/>
          <w:sz w:val="32"/>
          <w:szCs w:val="32"/>
        </w:rPr>
        <w:t>开展暗访督查，各级各部门铁心布置、铁面检查、铁腕执法，以铁的作风加强监管，开展好年度安全生产党政同</w:t>
      </w:r>
      <w:proofErr w:type="gramStart"/>
      <w:r>
        <w:rPr>
          <w:rFonts w:ascii="Times New Roman" w:eastAsia="方正仿宋简体" w:hAnsi="Times New Roman"/>
          <w:b/>
          <w:sz w:val="32"/>
          <w:szCs w:val="32"/>
        </w:rPr>
        <w:t>责工作</w:t>
      </w:r>
      <w:proofErr w:type="gramEnd"/>
      <w:r>
        <w:rPr>
          <w:rFonts w:ascii="Times New Roman" w:eastAsia="方正仿宋简体" w:hAnsi="Times New Roman"/>
          <w:b/>
          <w:sz w:val="32"/>
          <w:szCs w:val="32"/>
        </w:rPr>
        <w:t>考评，对排名靠后的进行约谈。</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黄强还对疫情防控救治工作</w:t>
      </w:r>
      <w:proofErr w:type="gramStart"/>
      <w:r>
        <w:rPr>
          <w:rFonts w:ascii="Times New Roman" w:eastAsia="方正仿宋简体" w:hAnsi="Times New Roman"/>
          <w:b/>
          <w:sz w:val="32"/>
          <w:szCs w:val="32"/>
        </w:rPr>
        <w:t>作出</w:t>
      </w:r>
      <w:proofErr w:type="gramEnd"/>
      <w:r>
        <w:rPr>
          <w:rFonts w:ascii="Times New Roman" w:eastAsia="方正仿宋简体" w:hAnsi="Times New Roman"/>
          <w:b/>
          <w:sz w:val="32"/>
          <w:szCs w:val="32"/>
        </w:rPr>
        <w:t>部署，要求</w:t>
      </w:r>
      <w:proofErr w:type="gramStart"/>
      <w:r>
        <w:rPr>
          <w:rFonts w:ascii="Times New Roman" w:eastAsia="方正仿宋简体" w:hAnsi="Times New Roman"/>
          <w:b/>
          <w:sz w:val="32"/>
          <w:szCs w:val="32"/>
        </w:rPr>
        <w:t>坚持平急结合</w:t>
      </w:r>
      <w:proofErr w:type="gramEnd"/>
      <w:r>
        <w:rPr>
          <w:rFonts w:ascii="Times New Roman" w:eastAsia="方正仿宋简体" w:hAnsi="Times New Roman"/>
          <w:b/>
          <w:sz w:val="32"/>
          <w:szCs w:val="32"/>
        </w:rPr>
        <w:t>，动态精准施策，全力救治重症，高度关注农村地区，做好脆弱人群保护，关心关爱一线人员，构筑起</w:t>
      </w:r>
      <w:r>
        <w:rPr>
          <w:rFonts w:ascii="Times New Roman" w:eastAsia="方正仿宋简体" w:hAnsi="Times New Roman"/>
          <w:b/>
          <w:sz w:val="32"/>
          <w:szCs w:val="32"/>
        </w:rPr>
        <w:t>“</w:t>
      </w:r>
      <w:r>
        <w:rPr>
          <w:rFonts w:ascii="Times New Roman" w:eastAsia="方正仿宋简体" w:hAnsi="Times New Roman"/>
          <w:b/>
          <w:sz w:val="32"/>
          <w:szCs w:val="32"/>
        </w:rPr>
        <w:t>保健康、防重症、降病亡</w:t>
      </w:r>
      <w:r>
        <w:rPr>
          <w:rFonts w:ascii="Times New Roman" w:eastAsia="方正仿宋简体" w:hAnsi="Times New Roman"/>
          <w:b/>
          <w:sz w:val="32"/>
          <w:szCs w:val="32"/>
        </w:rPr>
        <w:t>”</w:t>
      </w:r>
      <w:r>
        <w:rPr>
          <w:rFonts w:ascii="Times New Roman" w:eastAsia="方正仿宋简体" w:hAnsi="Times New Roman"/>
          <w:b/>
          <w:sz w:val="32"/>
          <w:szCs w:val="32"/>
        </w:rPr>
        <w:t>坚实防线。</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省委常委、常务副省长李云泽点评并安排分管联系领域安全工作，副省长杨兴平、叶寒冰、田庆盈、胡云、郑备、段毅君安排分管联系领域安全工作。省安办通报</w:t>
      </w:r>
      <w:r>
        <w:rPr>
          <w:rFonts w:ascii="Times New Roman" w:eastAsia="方正仿宋简体" w:hAnsi="Times New Roman"/>
          <w:b/>
          <w:sz w:val="32"/>
          <w:szCs w:val="32"/>
        </w:rPr>
        <w:t>2022</w:t>
      </w:r>
      <w:r>
        <w:rPr>
          <w:rFonts w:ascii="Times New Roman" w:eastAsia="方正仿宋简体" w:hAnsi="Times New Roman"/>
          <w:b/>
          <w:sz w:val="32"/>
          <w:szCs w:val="32"/>
        </w:rPr>
        <w:t>年全省安全生产情况并提出工作建议，省卫生健康</w:t>
      </w:r>
      <w:proofErr w:type="gramStart"/>
      <w:r>
        <w:rPr>
          <w:rFonts w:ascii="Times New Roman" w:eastAsia="方正仿宋简体" w:hAnsi="Times New Roman"/>
          <w:b/>
          <w:sz w:val="32"/>
          <w:szCs w:val="32"/>
        </w:rPr>
        <w:t>委安排</w:t>
      </w:r>
      <w:proofErr w:type="gramEnd"/>
      <w:r>
        <w:rPr>
          <w:rFonts w:ascii="Times New Roman" w:eastAsia="方正仿宋简体" w:hAnsi="Times New Roman"/>
          <w:b/>
          <w:sz w:val="32"/>
          <w:szCs w:val="32"/>
        </w:rPr>
        <w:t>春节期间疫情防控救治准备工作。省安委会全体成员单位和各市（州）、县（市、区）负责同志等参加会议。</w:t>
      </w:r>
    </w:p>
    <w:p w:rsidR="000B27DA" w:rsidRDefault="000B27DA" w:rsidP="000B27DA">
      <w:pPr>
        <w:spacing w:line="576" w:lineRule="exact"/>
        <w:ind w:firstLineChars="200" w:firstLine="643"/>
        <w:rPr>
          <w:rFonts w:ascii="Times New Roman" w:eastAsia="方正黑体简体" w:hAnsi="Times New Roman"/>
          <w:b/>
          <w:sz w:val="32"/>
          <w:szCs w:val="32"/>
        </w:rPr>
      </w:pPr>
      <w:r>
        <w:rPr>
          <w:rFonts w:ascii="Times New Roman" w:eastAsia="方正黑体简体" w:hAnsi="Times New Roman"/>
          <w:b/>
          <w:sz w:val="32"/>
          <w:szCs w:val="32"/>
        </w:rPr>
        <w:t>三、市安委会</w:t>
      </w:r>
      <w:r>
        <w:rPr>
          <w:rFonts w:ascii="Times New Roman" w:eastAsia="方正黑体简体" w:hAnsi="Times New Roman"/>
          <w:b/>
          <w:sz w:val="32"/>
          <w:szCs w:val="32"/>
        </w:rPr>
        <w:t>2023</w:t>
      </w:r>
      <w:r>
        <w:rPr>
          <w:rFonts w:ascii="Times New Roman" w:eastAsia="方正黑体简体" w:hAnsi="Times New Roman"/>
          <w:b/>
          <w:sz w:val="32"/>
          <w:szCs w:val="32"/>
        </w:rPr>
        <w:t>年第一次全体成员会议暨第一季度全市安全生产电视电话会议精神</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1</w:t>
      </w:r>
      <w:r>
        <w:rPr>
          <w:rFonts w:ascii="Times New Roman" w:eastAsia="方正仿宋简体" w:hAnsi="Times New Roman"/>
          <w:b/>
          <w:sz w:val="32"/>
          <w:szCs w:val="32"/>
        </w:rPr>
        <w:t>月</w:t>
      </w:r>
      <w:r>
        <w:rPr>
          <w:rFonts w:ascii="Times New Roman" w:eastAsia="方正仿宋简体" w:hAnsi="Times New Roman"/>
          <w:b/>
          <w:sz w:val="32"/>
          <w:szCs w:val="32"/>
        </w:rPr>
        <w:t>17</w:t>
      </w:r>
      <w:r>
        <w:rPr>
          <w:rFonts w:ascii="Times New Roman" w:eastAsia="方正仿宋简体" w:hAnsi="Times New Roman"/>
          <w:b/>
          <w:sz w:val="32"/>
          <w:szCs w:val="32"/>
        </w:rPr>
        <w:t>日上午，市委副书记、市长古正举主持召开市安委会</w:t>
      </w:r>
      <w:r>
        <w:rPr>
          <w:rFonts w:ascii="Times New Roman" w:eastAsia="方正仿宋简体" w:hAnsi="Times New Roman"/>
          <w:b/>
          <w:sz w:val="32"/>
          <w:szCs w:val="32"/>
        </w:rPr>
        <w:t>2023</w:t>
      </w:r>
      <w:r>
        <w:rPr>
          <w:rFonts w:ascii="Times New Roman" w:eastAsia="方正仿宋简体" w:hAnsi="Times New Roman"/>
          <w:b/>
          <w:sz w:val="32"/>
          <w:szCs w:val="32"/>
        </w:rPr>
        <w:t>年第一次全体成员会议暨第一季度全市安全生产电视电话会议，强调要以更高的站位、更硬的措施、更严的监管、更实的责任扎实抓好当前安全生产各项工作，全力防范化解各类风险</w:t>
      </w:r>
      <w:r>
        <w:rPr>
          <w:rFonts w:ascii="Times New Roman" w:eastAsia="方正仿宋简体" w:hAnsi="Times New Roman"/>
          <w:b/>
          <w:sz w:val="32"/>
          <w:szCs w:val="32"/>
        </w:rPr>
        <w:lastRenderedPageBreak/>
        <w:t>隐患，坚决遏制重特大事故发生，最大限度保护人民群众生命财产安全，为全市经济社会发展营造良好环境。</w:t>
      </w:r>
    </w:p>
    <w:p w:rsidR="000B27DA" w:rsidRDefault="000B27DA" w:rsidP="000B27DA">
      <w:pPr>
        <w:spacing w:line="576" w:lineRule="exact"/>
        <w:ind w:firstLineChars="200" w:firstLine="643"/>
        <w:rPr>
          <w:rFonts w:ascii="Times New Roman" w:eastAsia="方正仿宋简体" w:hAnsi="Times New Roman"/>
          <w:b/>
          <w:sz w:val="32"/>
          <w:szCs w:val="32"/>
        </w:rPr>
      </w:pPr>
      <w:proofErr w:type="gramStart"/>
      <w:r>
        <w:rPr>
          <w:rFonts w:ascii="Times New Roman" w:eastAsia="方正楷体简体" w:hAnsi="Times New Roman"/>
          <w:b/>
          <w:sz w:val="32"/>
          <w:szCs w:val="32"/>
        </w:rPr>
        <w:t>古正举要</w:t>
      </w:r>
      <w:proofErr w:type="gramEnd"/>
      <w:r>
        <w:rPr>
          <w:rFonts w:ascii="Times New Roman" w:eastAsia="方正楷体简体" w:hAnsi="Times New Roman"/>
          <w:b/>
          <w:sz w:val="32"/>
          <w:szCs w:val="32"/>
        </w:rPr>
        <w:t>求，</w:t>
      </w:r>
      <w:r>
        <w:rPr>
          <w:rFonts w:ascii="Times New Roman" w:eastAsia="方正仿宋简体" w:hAnsi="Times New Roman"/>
          <w:b/>
          <w:sz w:val="32"/>
          <w:szCs w:val="32"/>
        </w:rPr>
        <w:t>各地各有关部门站位要更高，立足安全生产工作新阶段，进一步把准新要求、</w:t>
      </w:r>
      <w:proofErr w:type="gramStart"/>
      <w:r>
        <w:rPr>
          <w:rFonts w:ascii="Times New Roman" w:eastAsia="方正仿宋简体" w:hAnsi="Times New Roman"/>
          <w:b/>
          <w:sz w:val="32"/>
          <w:szCs w:val="32"/>
        </w:rPr>
        <w:t>直击新问题</w:t>
      </w:r>
      <w:proofErr w:type="gramEnd"/>
      <w:r>
        <w:rPr>
          <w:rFonts w:ascii="Times New Roman" w:eastAsia="方正仿宋简体" w:hAnsi="Times New Roman"/>
          <w:b/>
          <w:sz w:val="32"/>
          <w:szCs w:val="32"/>
        </w:rPr>
        <w:t>、展现新作为，始终保持清醒警醒，以强烈的责任</w:t>
      </w:r>
      <w:proofErr w:type="gramStart"/>
      <w:r>
        <w:rPr>
          <w:rFonts w:ascii="Times New Roman" w:eastAsia="方正仿宋简体" w:hAnsi="Times New Roman"/>
          <w:b/>
          <w:sz w:val="32"/>
          <w:szCs w:val="32"/>
        </w:rPr>
        <w:t>担当抓好</w:t>
      </w:r>
      <w:proofErr w:type="gramEnd"/>
      <w:r>
        <w:rPr>
          <w:rFonts w:ascii="Times New Roman" w:eastAsia="方正仿宋简体" w:hAnsi="Times New Roman"/>
          <w:b/>
          <w:sz w:val="32"/>
          <w:szCs w:val="32"/>
        </w:rPr>
        <w:t>推进落实，有效应对各类安全风险挑战，为全市发展营造良好社会环境。措施要更硬，细致开展隐患排查，做到有预案、可管控、能追溯，进一步加强问题整改，特别是要抓好节日期间的道路交通安全、人员密集场所安全、冬季取暖安全等方面的宣传教育和管控工作，纵深推进省级</w:t>
      </w:r>
      <w:proofErr w:type="gramStart"/>
      <w:r>
        <w:rPr>
          <w:rFonts w:ascii="Times New Roman" w:eastAsia="方正仿宋简体" w:hAnsi="Times New Roman"/>
          <w:b/>
          <w:sz w:val="32"/>
          <w:szCs w:val="32"/>
        </w:rPr>
        <w:t>安全发展</w:t>
      </w:r>
      <w:proofErr w:type="gramEnd"/>
      <w:r>
        <w:rPr>
          <w:rFonts w:ascii="Times New Roman" w:eastAsia="方正仿宋简体" w:hAnsi="Times New Roman"/>
          <w:b/>
          <w:sz w:val="32"/>
          <w:szCs w:val="32"/>
        </w:rPr>
        <w:t>示范城市创建，加快提升应急管理能力，不断夯实安全生产基层基础。</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古正举强调，</w:t>
      </w:r>
      <w:r>
        <w:rPr>
          <w:rFonts w:ascii="Times New Roman" w:eastAsia="方正仿宋简体" w:hAnsi="Times New Roman"/>
          <w:b/>
          <w:sz w:val="32"/>
          <w:szCs w:val="32"/>
        </w:rPr>
        <w:t>监管要更严，坚持关口前移抓防范，聚焦重点抓执法，标本兼治抓监管，全方位提升对重点领域、重点行业的监管能力，全力以赴避免事故发生。责任要更实，进一步拧紧责任链条、强化监督考核、做好应急准备，持续完善监测预警机制，严格落实值班值守、信息报送等制度，真正把责任落实到最小工作单元，确保各项安全防范措施落地落实。</w:t>
      </w:r>
    </w:p>
    <w:p w:rsidR="000B27DA" w:rsidRDefault="000B27DA" w:rsidP="000B27DA">
      <w:pPr>
        <w:spacing w:line="576" w:lineRule="exact"/>
        <w:ind w:firstLineChars="200" w:firstLine="643"/>
        <w:rPr>
          <w:rFonts w:ascii="Times New Roman" w:eastAsia="方正仿宋简体" w:hAnsi="Times New Roman"/>
          <w:b/>
          <w:sz w:val="32"/>
          <w:szCs w:val="32"/>
        </w:rPr>
      </w:pPr>
      <w:proofErr w:type="gramStart"/>
      <w:r>
        <w:rPr>
          <w:rFonts w:ascii="Times New Roman" w:eastAsia="方正仿宋简体" w:hAnsi="Times New Roman"/>
          <w:b/>
          <w:sz w:val="32"/>
          <w:szCs w:val="32"/>
        </w:rPr>
        <w:t>古正举</w:t>
      </w:r>
      <w:proofErr w:type="gramEnd"/>
      <w:r>
        <w:rPr>
          <w:rFonts w:ascii="Times New Roman" w:eastAsia="方正仿宋简体" w:hAnsi="Times New Roman"/>
          <w:b/>
          <w:sz w:val="32"/>
          <w:szCs w:val="32"/>
        </w:rPr>
        <w:t>还对当前重点工作</w:t>
      </w:r>
      <w:proofErr w:type="gramStart"/>
      <w:r>
        <w:rPr>
          <w:rFonts w:ascii="Times New Roman" w:eastAsia="方正仿宋简体" w:hAnsi="Times New Roman"/>
          <w:b/>
          <w:sz w:val="32"/>
          <w:szCs w:val="32"/>
        </w:rPr>
        <w:t>作</w:t>
      </w:r>
      <w:proofErr w:type="gramEnd"/>
      <w:r>
        <w:rPr>
          <w:rFonts w:ascii="Times New Roman" w:eastAsia="方正仿宋简体" w:hAnsi="Times New Roman"/>
          <w:b/>
          <w:sz w:val="32"/>
          <w:szCs w:val="32"/>
        </w:rPr>
        <w:t>了安排部署，他强调，要千方百计夺取</w:t>
      </w:r>
      <w:r>
        <w:rPr>
          <w:rFonts w:ascii="Times New Roman" w:eastAsia="方正仿宋简体" w:hAnsi="Times New Roman"/>
          <w:b/>
          <w:sz w:val="32"/>
          <w:szCs w:val="32"/>
        </w:rPr>
        <w:t>“</w:t>
      </w:r>
      <w:r>
        <w:rPr>
          <w:rFonts w:ascii="Times New Roman" w:eastAsia="方正仿宋简体" w:hAnsi="Times New Roman"/>
          <w:b/>
          <w:sz w:val="32"/>
          <w:szCs w:val="32"/>
        </w:rPr>
        <w:t>开门红</w:t>
      </w:r>
      <w:r>
        <w:rPr>
          <w:rFonts w:ascii="Times New Roman" w:eastAsia="方正仿宋简体" w:hAnsi="Times New Roman"/>
          <w:b/>
          <w:sz w:val="32"/>
          <w:szCs w:val="32"/>
        </w:rPr>
        <w:t>”</w:t>
      </w:r>
      <w:r>
        <w:rPr>
          <w:rFonts w:ascii="Times New Roman" w:eastAsia="方正仿宋简体" w:hAnsi="Times New Roman"/>
          <w:b/>
          <w:sz w:val="32"/>
          <w:szCs w:val="32"/>
        </w:rPr>
        <w:t>，推动经济运行整体好转。要扎实开展新阶段疫情防控，坚决守护好人民群众的身体健康和生命安全。要用心用</w:t>
      </w:r>
      <w:proofErr w:type="gramStart"/>
      <w:r>
        <w:rPr>
          <w:rFonts w:ascii="Times New Roman" w:eastAsia="方正仿宋简体" w:hAnsi="Times New Roman"/>
          <w:b/>
          <w:sz w:val="32"/>
          <w:szCs w:val="32"/>
        </w:rPr>
        <w:t>情保障</w:t>
      </w:r>
      <w:proofErr w:type="gramEnd"/>
      <w:r>
        <w:rPr>
          <w:rFonts w:ascii="Times New Roman" w:eastAsia="方正仿宋简体" w:hAnsi="Times New Roman"/>
          <w:b/>
          <w:sz w:val="32"/>
          <w:szCs w:val="32"/>
        </w:rPr>
        <w:t>民生，确保人民群众度过一个欢乐祥和的新春佳节。要坚持务实节俭文明过节，坚决杜绝</w:t>
      </w:r>
      <w:r>
        <w:rPr>
          <w:rFonts w:ascii="Times New Roman" w:eastAsia="方正仿宋简体" w:hAnsi="Times New Roman"/>
          <w:b/>
          <w:sz w:val="32"/>
          <w:szCs w:val="32"/>
        </w:rPr>
        <w:t>“</w:t>
      </w:r>
      <w:r>
        <w:rPr>
          <w:rFonts w:ascii="Times New Roman" w:eastAsia="方正仿宋简体" w:hAnsi="Times New Roman"/>
          <w:b/>
          <w:sz w:val="32"/>
          <w:szCs w:val="32"/>
        </w:rPr>
        <w:t>节日腐败</w:t>
      </w:r>
      <w:r>
        <w:rPr>
          <w:rFonts w:ascii="Times New Roman" w:eastAsia="方正仿宋简体" w:hAnsi="Times New Roman"/>
          <w:b/>
          <w:sz w:val="32"/>
          <w:szCs w:val="32"/>
        </w:rPr>
        <w:t>”</w:t>
      </w:r>
      <w:r>
        <w:rPr>
          <w:rFonts w:ascii="Times New Roman" w:eastAsia="方正仿宋简体" w:hAnsi="Times New Roman"/>
          <w:b/>
          <w:sz w:val="32"/>
          <w:szCs w:val="32"/>
        </w:rPr>
        <w:t>。</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lastRenderedPageBreak/>
        <w:t>市领导黄志权、欧阳梅、岳剑、张斌、李洪君、崔竹君分别安排有关工作，市政府秘书长许宁参加会议。</w:t>
      </w:r>
    </w:p>
    <w:p w:rsidR="000B27DA" w:rsidRDefault="000B27DA" w:rsidP="000B27DA">
      <w:pPr>
        <w:spacing w:line="576" w:lineRule="exact"/>
        <w:ind w:firstLineChars="200" w:firstLine="643"/>
        <w:rPr>
          <w:rFonts w:ascii="Times New Roman" w:eastAsia="方正黑体简体" w:hAnsi="Times New Roman"/>
          <w:b/>
          <w:sz w:val="32"/>
          <w:szCs w:val="32"/>
        </w:rPr>
      </w:pPr>
      <w:r>
        <w:rPr>
          <w:rFonts w:ascii="Times New Roman" w:eastAsia="方正黑体简体" w:hAnsi="Times New Roman"/>
          <w:b/>
          <w:sz w:val="32"/>
          <w:szCs w:val="32"/>
        </w:rPr>
        <w:t>四、贯彻意见</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（一）</w:t>
      </w:r>
      <w:r>
        <w:rPr>
          <w:rFonts w:ascii="Times New Roman" w:eastAsia="方正楷体简体" w:hAnsi="Times New Roman" w:hint="eastAsia"/>
          <w:b/>
          <w:sz w:val="32"/>
          <w:szCs w:val="32"/>
        </w:rPr>
        <w:t>坚持把安全生产作为</w:t>
      </w:r>
      <w:r>
        <w:rPr>
          <w:rFonts w:ascii="Times New Roman" w:eastAsia="方正楷体简体" w:hAnsi="Times New Roman"/>
          <w:b/>
          <w:sz w:val="32"/>
          <w:szCs w:val="32"/>
        </w:rPr>
        <w:t>复工复产</w:t>
      </w:r>
      <w:r>
        <w:rPr>
          <w:rFonts w:ascii="Times New Roman" w:eastAsia="方正楷体简体" w:hAnsi="Times New Roman" w:hint="eastAsia"/>
          <w:b/>
          <w:sz w:val="32"/>
          <w:szCs w:val="32"/>
        </w:rPr>
        <w:t>的前提</w:t>
      </w:r>
      <w:r>
        <w:rPr>
          <w:rFonts w:ascii="Times New Roman" w:eastAsia="方正楷体简体" w:hAnsi="Times New Roman"/>
          <w:b/>
          <w:sz w:val="32"/>
          <w:szCs w:val="32"/>
        </w:rPr>
        <w:t>。</w:t>
      </w:r>
      <w:r>
        <w:rPr>
          <w:rFonts w:ascii="Times New Roman" w:eastAsia="方正黑体简体" w:hAnsi="Times New Roman" w:hint="eastAsia"/>
          <w:b/>
          <w:sz w:val="32"/>
          <w:szCs w:val="32"/>
        </w:rPr>
        <w:t>一是务必清醒警醒</w:t>
      </w:r>
      <w:r>
        <w:rPr>
          <w:rFonts w:ascii="Times New Roman" w:eastAsia="方正仿宋简体" w:hAnsi="Times New Roman"/>
          <w:b/>
          <w:sz w:val="32"/>
          <w:szCs w:val="32"/>
        </w:rPr>
        <w:t>。</w:t>
      </w:r>
      <w:r>
        <w:rPr>
          <w:rFonts w:ascii="Times New Roman" w:eastAsia="方正仿宋简体" w:hAnsi="Times New Roman"/>
          <w:b/>
          <w:sz w:val="32"/>
          <w:szCs w:val="32"/>
        </w:rPr>
        <w:t>2023</w:t>
      </w:r>
      <w:r>
        <w:rPr>
          <w:rFonts w:ascii="Times New Roman" w:eastAsia="方正仿宋简体" w:hAnsi="Times New Roman"/>
          <w:b/>
          <w:sz w:val="32"/>
          <w:szCs w:val="32"/>
        </w:rPr>
        <w:t>年</w:t>
      </w:r>
      <w:r>
        <w:rPr>
          <w:rFonts w:ascii="Times New Roman" w:eastAsia="方正仿宋简体" w:hAnsi="Times New Roman" w:hint="eastAsia"/>
          <w:b/>
          <w:sz w:val="32"/>
          <w:szCs w:val="32"/>
        </w:rPr>
        <w:t>春</w:t>
      </w:r>
      <w:r>
        <w:rPr>
          <w:rFonts w:ascii="Times New Roman" w:eastAsia="方正仿宋简体" w:hAnsi="Times New Roman"/>
          <w:b/>
          <w:sz w:val="32"/>
          <w:szCs w:val="32"/>
        </w:rPr>
        <w:t>节后复工复产是疫情防控政策调整后的第一个产值小高峰，各企业将陆续按下复工复产</w:t>
      </w:r>
      <w:r>
        <w:rPr>
          <w:rFonts w:ascii="Times New Roman" w:eastAsia="方正仿宋简体" w:hAnsi="Times New Roman"/>
          <w:b/>
          <w:sz w:val="32"/>
          <w:szCs w:val="32"/>
        </w:rPr>
        <w:t>“</w:t>
      </w:r>
      <w:r>
        <w:rPr>
          <w:rFonts w:ascii="Times New Roman" w:eastAsia="方正仿宋简体" w:hAnsi="Times New Roman"/>
          <w:b/>
          <w:sz w:val="32"/>
          <w:szCs w:val="32"/>
        </w:rPr>
        <w:t>快进键</w:t>
      </w:r>
      <w:r>
        <w:rPr>
          <w:rFonts w:ascii="Times New Roman" w:eastAsia="方正仿宋简体" w:hAnsi="Times New Roman"/>
          <w:b/>
          <w:sz w:val="32"/>
          <w:szCs w:val="32"/>
        </w:rPr>
        <w:t>”</w:t>
      </w:r>
      <w:r>
        <w:rPr>
          <w:rFonts w:ascii="Times New Roman" w:eastAsia="方正仿宋简体" w:hAnsi="Times New Roman"/>
          <w:b/>
          <w:sz w:val="32"/>
          <w:szCs w:val="32"/>
        </w:rPr>
        <w:t>，超负荷生产、超强度作业</w:t>
      </w:r>
      <w:r>
        <w:rPr>
          <w:rFonts w:ascii="Times New Roman" w:eastAsia="方正仿宋简体" w:hAnsi="Times New Roman" w:hint="eastAsia"/>
          <w:b/>
          <w:sz w:val="32"/>
          <w:szCs w:val="32"/>
        </w:rPr>
        <w:t>的情况可能不同程度的存在</w:t>
      </w:r>
      <w:r>
        <w:rPr>
          <w:rFonts w:ascii="Times New Roman" w:eastAsia="方正仿宋简体" w:hAnsi="Times New Roman"/>
          <w:b/>
          <w:sz w:val="32"/>
          <w:szCs w:val="32"/>
        </w:rPr>
        <w:t>，加之一些企业安全生产主体责任没有压紧压实、安全管理基础薄弱，安全生产</w:t>
      </w:r>
      <w:r>
        <w:rPr>
          <w:rFonts w:ascii="Times New Roman" w:eastAsia="方正仿宋简体" w:hAnsi="Times New Roman" w:hint="eastAsia"/>
          <w:b/>
          <w:sz w:val="32"/>
          <w:szCs w:val="32"/>
        </w:rPr>
        <w:t>风险加大，</w:t>
      </w:r>
      <w:r>
        <w:rPr>
          <w:rFonts w:ascii="Times New Roman" w:eastAsia="方正仿宋简体" w:hAnsi="Times New Roman"/>
          <w:b/>
          <w:sz w:val="32"/>
          <w:szCs w:val="32"/>
        </w:rPr>
        <w:t>形势依然严峻。</w:t>
      </w:r>
      <w:r>
        <w:rPr>
          <w:rFonts w:ascii="Times New Roman" w:eastAsia="方正黑体简体" w:hAnsi="Times New Roman" w:hint="eastAsia"/>
          <w:b/>
          <w:sz w:val="32"/>
          <w:szCs w:val="32"/>
        </w:rPr>
        <w:t>二是务必全面排查</w:t>
      </w:r>
      <w:r>
        <w:rPr>
          <w:rFonts w:ascii="Times New Roman" w:eastAsia="方正仿宋简体" w:hAnsi="Times New Roman" w:hint="eastAsia"/>
          <w:b/>
          <w:sz w:val="32"/>
          <w:szCs w:val="32"/>
        </w:rPr>
        <w:t>。</w:t>
      </w:r>
      <w:r>
        <w:rPr>
          <w:rFonts w:ascii="Times New Roman" w:eastAsia="方正仿宋简体" w:hAnsi="Times New Roman"/>
          <w:b/>
          <w:sz w:val="32"/>
          <w:szCs w:val="32"/>
        </w:rPr>
        <w:t>各行业主管部门</w:t>
      </w:r>
      <w:r>
        <w:rPr>
          <w:rFonts w:ascii="Times New Roman" w:eastAsia="方正仿宋简体" w:hAnsi="Times New Roman" w:hint="eastAsia"/>
          <w:b/>
          <w:sz w:val="32"/>
          <w:szCs w:val="32"/>
        </w:rPr>
        <w:t>、</w:t>
      </w:r>
      <w:r>
        <w:rPr>
          <w:rFonts w:ascii="Times New Roman" w:eastAsia="方正仿宋简体" w:hAnsi="Times New Roman"/>
          <w:b/>
          <w:sz w:val="32"/>
          <w:szCs w:val="32"/>
        </w:rPr>
        <w:t>各乡镇（街道）要主动靠前服务，以安全生产清单制管理为抓手，督促指导本行业本地企业落实安全生产主体责任，</w:t>
      </w:r>
      <w:r>
        <w:rPr>
          <w:rFonts w:ascii="Times New Roman" w:eastAsia="方正仿宋简体" w:hAnsi="Times New Roman" w:hint="eastAsia"/>
          <w:b/>
          <w:sz w:val="32"/>
          <w:szCs w:val="32"/>
        </w:rPr>
        <w:t>各生产主体</w:t>
      </w:r>
      <w:r>
        <w:rPr>
          <w:rFonts w:ascii="Times New Roman" w:eastAsia="方正仿宋简体" w:hAnsi="Times New Roman"/>
          <w:b/>
          <w:sz w:val="32"/>
          <w:szCs w:val="32"/>
        </w:rPr>
        <w:t>在复工复产前</w:t>
      </w:r>
      <w:r>
        <w:rPr>
          <w:rFonts w:ascii="Times New Roman" w:eastAsia="方正仿宋简体" w:hAnsi="Times New Roman" w:hint="eastAsia"/>
          <w:b/>
          <w:sz w:val="32"/>
          <w:szCs w:val="32"/>
        </w:rPr>
        <w:t>要</w:t>
      </w:r>
      <w:r>
        <w:rPr>
          <w:rFonts w:ascii="Times New Roman" w:eastAsia="方正仿宋简体" w:hAnsi="Times New Roman"/>
          <w:b/>
          <w:sz w:val="32"/>
          <w:szCs w:val="32"/>
        </w:rPr>
        <w:t>对企业厂区厂房、设施设备、重大危险源、风险点等开展一次</w:t>
      </w:r>
      <w:r>
        <w:rPr>
          <w:rFonts w:ascii="Times New Roman" w:eastAsia="方正仿宋简体" w:hAnsi="Times New Roman"/>
          <w:b/>
          <w:sz w:val="32"/>
          <w:szCs w:val="32"/>
        </w:rPr>
        <w:t>“</w:t>
      </w:r>
      <w:r>
        <w:rPr>
          <w:rFonts w:ascii="Times New Roman" w:eastAsia="方正仿宋简体" w:hAnsi="Times New Roman"/>
          <w:b/>
          <w:sz w:val="32"/>
          <w:szCs w:val="32"/>
        </w:rPr>
        <w:t>地毯式</w:t>
      </w:r>
      <w:r>
        <w:rPr>
          <w:rFonts w:ascii="Times New Roman" w:eastAsia="方正仿宋简体" w:hAnsi="Times New Roman"/>
          <w:b/>
          <w:sz w:val="32"/>
          <w:szCs w:val="32"/>
        </w:rPr>
        <w:t>”“</w:t>
      </w:r>
      <w:r>
        <w:rPr>
          <w:rFonts w:ascii="Times New Roman" w:eastAsia="方正仿宋简体" w:hAnsi="Times New Roman"/>
          <w:b/>
          <w:sz w:val="32"/>
          <w:szCs w:val="32"/>
        </w:rPr>
        <w:t>清单式</w:t>
      </w:r>
      <w:r>
        <w:rPr>
          <w:rFonts w:ascii="Times New Roman" w:eastAsia="方正仿宋简体" w:hAnsi="Times New Roman"/>
          <w:b/>
          <w:sz w:val="32"/>
          <w:szCs w:val="32"/>
        </w:rPr>
        <w:t>”</w:t>
      </w:r>
      <w:r>
        <w:rPr>
          <w:rFonts w:ascii="Times New Roman" w:eastAsia="方正仿宋简体" w:hAnsi="Times New Roman"/>
          <w:b/>
          <w:sz w:val="32"/>
          <w:szCs w:val="32"/>
        </w:rPr>
        <w:t>排查，坚决把隐患找到、找准、</w:t>
      </w:r>
      <w:r>
        <w:rPr>
          <w:rFonts w:ascii="Times New Roman" w:eastAsia="方正仿宋简体" w:hAnsi="Times New Roman" w:hint="eastAsia"/>
          <w:b/>
          <w:sz w:val="32"/>
          <w:szCs w:val="32"/>
        </w:rPr>
        <w:t>找全</w:t>
      </w:r>
      <w:r>
        <w:rPr>
          <w:rFonts w:ascii="Times New Roman" w:eastAsia="方正仿宋简体" w:hAnsi="Times New Roman"/>
          <w:b/>
          <w:sz w:val="32"/>
          <w:szCs w:val="32"/>
        </w:rPr>
        <w:t>，确保不留死角和盲区，坚决整改落实到位。</w:t>
      </w:r>
      <w:r>
        <w:rPr>
          <w:rFonts w:ascii="Times New Roman" w:eastAsia="方正黑体简体" w:hAnsi="Times New Roman" w:hint="eastAsia"/>
          <w:b/>
          <w:sz w:val="32"/>
          <w:szCs w:val="32"/>
        </w:rPr>
        <w:t>三是务必从严督查</w:t>
      </w:r>
      <w:r>
        <w:rPr>
          <w:rFonts w:ascii="Times New Roman" w:eastAsia="方正仿宋简体" w:hAnsi="Times New Roman" w:hint="eastAsia"/>
          <w:b/>
          <w:sz w:val="32"/>
          <w:szCs w:val="32"/>
        </w:rPr>
        <w:t>。由区安委办牵头，各行业主管部门分线负责，</w:t>
      </w:r>
      <w:r>
        <w:rPr>
          <w:rFonts w:ascii="Times New Roman" w:eastAsia="方正仿宋简体" w:hAnsi="Times New Roman"/>
          <w:b/>
          <w:sz w:val="32"/>
          <w:szCs w:val="32"/>
        </w:rPr>
        <w:t>对</w:t>
      </w:r>
      <w:r>
        <w:rPr>
          <w:rFonts w:ascii="Times New Roman" w:eastAsia="方正仿宋简体" w:hAnsi="Times New Roman"/>
          <w:b/>
          <w:sz w:val="32"/>
          <w:szCs w:val="32"/>
        </w:rPr>
        <w:t>“</w:t>
      </w:r>
      <w:r>
        <w:rPr>
          <w:rFonts w:ascii="Times New Roman" w:eastAsia="方正仿宋简体" w:hAnsi="Times New Roman" w:hint="eastAsia"/>
          <w:b/>
          <w:sz w:val="32"/>
          <w:szCs w:val="32"/>
        </w:rPr>
        <w:t>生产</w:t>
      </w:r>
      <w:r>
        <w:rPr>
          <w:rFonts w:ascii="Times New Roman" w:eastAsia="方正仿宋简体" w:hAnsi="Times New Roman"/>
          <w:b/>
          <w:sz w:val="32"/>
          <w:szCs w:val="32"/>
        </w:rPr>
        <w:t>证照不齐、风险隐患排查不彻底、</w:t>
      </w:r>
      <w:r>
        <w:rPr>
          <w:rFonts w:ascii="Times New Roman" w:eastAsia="方正仿宋简体" w:hAnsi="Times New Roman" w:hint="eastAsia"/>
          <w:b/>
          <w:sz w:val="32"/>
          <w:szCs w:val="32"/>
        </w:rPr>
        <w:t>隐患整改不到位”</w:t>
      </w:r>
      <w:r>
        <w:rPr>
          <w:rFonts w:ascii="Times New Roman" w:eastAsia="方正仿宋简体" w:hAnsi="Times New Roman"/>
          <w:b/>
          <w:sz w:val="32"/>
          <w:szCs w:val="32"/>
        </w:rPr>
        <w:t>的企业，坚决不予复工复产，从源头阻断安全事故发生。</w:t>
      </w:r>
    </w:p>
    <w:p w:rsidR="000B27DA" w:rsidRDefault="000B27DA" w:rsidP="000B27DA">
      <w:pPr>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（二）</w:t>
      </w:r>
      <w:proofErr w:type="gramStart"/>
      <w:r>
        <w:rPr>
          <w:rFonts w:ascii="Times New Roman" w:eastAsia="方正楷体简体" w:hAnsi="Times New Roman" w:hint="eastAsia"/>
          <w:b/>
          <w:sz w:val="32"/>
          <w:szCs w:val="32"/>
        </w:rPr>
        <w:t>一</w:t>
      </w:r>
      <w:proofErr w:type="gramEnd"/>
      <w:r>
        <w:rPr>
          <w:rFonts w:ascii="Times New Roman" w:eastAsia="方正楷体简体" w:hAnsi="Times New Roman" w:hint="eastAsia"/>
          <w:b/>
          <w:sz w:val="32"/>
          <w:szCs w:val="32"/>
        </w:rPr>
        <w:t>以贯</w:t>
      </w:r>
      <w:proofErr w:type="gramStart"/>
      <w:r>
        <w:rPr>
          <w:rFonts w:ascii="Times New Roman" w:eastAsia="方正楷体简体" w:hAnsi="Times New Roman" w:hint="eastAsia"/>
          <w:b/>
          <w:sz w:val="32"/>
          <w:szCs w:val="32"/>
        </w:rPr>
        <w:t>之</w:t>
      </w:r>
      <w:r>
        <w:rPr>
          <w:rFonts w:ascii="Times New Roman" w:eastAsia="方正楷体简体" w:hAnsi="Times New Roman"/>
          <w:b/>
          <w:sz w:val="32"/>
          <w:szCs w:val="32"/>
        </w:rPr>
        <w:t>抓好</w:t>
      </w:r>
      <w:proofErr w:type="gramEnd"/>
      <w:r>
        <w:rPr>
          <w:rFonts w:ascii="Times New Roman" w:eastAsia="方正楷体简体" w:hAnsi="Times New Roman"/>
          <w:b/>
          <w:sz w:val="32"/>
          <w:szCs w:val="32"/>
        </w:rPr>
        <w:t>重点领域安全</w:t>
      </w:r>
      <w:r>
        <w:rPr>
          <w:rFonts w:ascii="Times New Roman" w:eastAsia="方正楷体简体" w:hAnsi="Times New Roman" w:hint="eastAsia"/>
          <w:b/>
          <w:sz w:val="32"/>
          <w:szCs w:val="32"/>
        </w:rPr>
        <w:t>生产</w:t>
      </w:r>
      <w:r>
        <w:rPr>
          <w:rFonts w:ascii="Times New Roman" w:eastAsia="方正楷体简体" w:hAnsi="Times New Roman"/>
          <w:b/>
          <w:sz w:val="32"/>
          <w:szCs w:val="32"/>
        </w:rPr>
        <w:t>。</w:t>
      </w:r>
      <w:r>
        <w:rPr>
          <w:rFonts w:ascii="Times New Roman" w:eastAsia="方正仿宋简体" w:hAnsi="Times New Roman"/>
          <w:b/>
          <w:sz w:val="32"/>
          <w:szCs w:val="32"/>
        </w:rPr>
        <w:t>持续深入推进道路交通、建筑施工、危化品、烟花爆竹、城镇燃气、</w:t>
      </w:r>
      <w:r>
        <w:rPr>
          <w:rFonts w:ascii="Times New Roman" w:eastAsia="方正仿宋简体" w:hAnsi="Times New Roman" w:hint="eastAsia"/>
          <w:b/>
          <w:sz w:val="32"/>
          <w:szCs w:val="32"/>
        </w:rPr>
        <w:t>森林防灭火、</w:t>
      </w:r>
      <w:r>
        <w:rPr>
          <w:rFonts w:ascii="Times New Roman" w:eastAsia="方正仿宋简体" w:hAnsi="Times New Roman"/>
          <w:b/>
          <w:sz w:val="32"/>
          <w:szCs w:val="32"/>
        </w:rPr>
        <w:t>消防等重点领域</w:t>
      </w:r>
      <w:r>
        <w:rPr>
          <w:rFonts w:ascii="Times New Roman" w:eastAsia="方正仿宋简体" w:hAnsi="Times New Roman" w:hint="eastAsia"/>
          <w:b/>
          <w:sz w:val="32"/>
          <w:szCs w:val="32"/>
        </w:rPr>
        <w:t>隐患</w:t>
      </w:r>
      <w:r>
        <w:rPr>
          <w:rFonts w:ascii="Times New Roman" w:eastAsia="方正仿宋简体" w:hAnsi="Times New Roman"/>
          <w:b/>
          <w:sz w:val="32"/>
          <w:szCs w:val="32"/>
        </w:rPr>
        <w:t>整治，严防安全事故发生。</w:t>
      </w:r>
      <w:r>
        <w:rPr>
          <w:rFonts w:ascii="Times New Roman" w:eastAsia="方正黑体简体" w:hAnsi="Times New Roman" w:hint="eastAsia"/>
          <w:b/>
          <w:sz w:val="32"/>
          <w:szCs w:val="32"/>
        </w:rPr>
        <w:t>一是坚决杜绝一氧化碳中毒事件</w:t>
      </w:r>
      <w:r>
        <w:rPr>
          <w:rFonts w:ascii="Times New Roman" w:eastAsia="方正仿宋简体" w:hAnsi="Times New Roman" w:hint="eastAsia"/>
          <w:b/>
          <w:sz w:val="32"/>
          <w:szCs w:val="32"/>
        </w:rPr>
        <w:t>。针对近期因燃气、钢炭烤火取暖导致一氧化碳中毒事故，</w:t>
      </w:r>
      <w:r>
        <w:rPr>
          <w:rFonts w:ascii="Times New Roman" w:eastAsia="方正仿宋简体" w:hAnsi="Times New Roman"/>
          <w:b/>
          <w:sz w:val="32"/>
          <w:szCs w:val="32"/>
        </w:rPr>
        <w:t>各乡镇（街道）要深入开展</w:t>
      </w:r>
      <w:r>
        <w:rPr>
          <w:rFonts w:ascii="Times New Roman" w:eastAsia="方正仿宋简体" w:hAnsi="Times New Roman"/>
          <w:b/>
          <w:sz w:val="32"/>
          <w:szCs w:val="32"/>
        </w:rPr>
        <w:t>“</w:t>
      </w:r>
      <w:r>
        <w:rPr>
          <w:rFonts w:ascii="Times New Roman" w:eastAsia="方正仿宋简体" w:hAnsi="Times New Roman"/>
          <w:b/>
          <w:sz w:val="32"/>
          <w:szCs w:val="32"/>
        </w:rPr>
        <w:t>敲门行动</w:t>
      </w:r>
      <w:r>
        <w:rPr>
          <w:rFonts w:ascii="Times New Roman" w:eastAsia="方正仿宋简体" w:hAnsi="Times New Roman"/>
          <w:b/>
          <w:sz w:val="32"/>
          <w:szCs w:val="32"/>
        </w:rPr>
        <w:t>”</w:t>
      </w:r>
      <w:r>
        <w:rPr>
          <w:rFonts w:ascii="Times New Roman" w:eastAsia="方正仿宋简体" w:hAnsi="Times New Roman" w:hint="eastAsia"/>
          <w:b/>
          <w:sz w:val="32"/>
          <w:szCs w:val="32"/>
        </w:rPr>
        <w:t>，严禁在封闭</w:t>
      </w:r>
      <w:r>
        <w:rPr>
          <w:rFonts w:ascii="Times New Roman" w:eastAsia="方正仿宋简体" w:hAnsi="Times New Roman" w:hint="eastAsia"/>
          <w:b/>
          <w:sz w:val="32"/>
          <w:szCs w:val="32"/>
        </w:rPr>
        <w:lastRenderedPageBreak/>
        <w:t>环境下的不当取暖</w:t>
      </w:r>
      <w:r>
        <w:rPr>
          <w:rFonts w:ascii="Times New Roman" w:eastAsia="方正仿宋简体" w:hAnsi="Times New Roman"/>
          <w:b/>
          <w:sz w:val="32"/>
          <w:szCs w:val="32"/>
        </w:rPr>
        <w:t>，</w:t>
      </w:r>
      <w:r>
        <w:rPr>
          <w:rFonts w:ascii="Times New Roman" w:eastAsia="方正仿宋简体" w:hAnsi="Times New Roman" w:hint="eastAsia"/>
          <w:b/>
          <w:sz w:val="32"/>
          <w:szCs w:val="32"/>
        </w:rPr>
        <w:t>教育引导居民烤火不关窗、关窗</w:t>
      </w:r>
      <w:proofErr w:type="gramStart"/>
      <w:r>
        <w:rPr>
          <w:rFonts w:ascii="Times New Roman" w:eastAsia="方正仿宋简体" w:hAnsi="Times New Roman" w:hint="eastAsia"/>
          <w:b/>
          <w:sz w:val="32"/>
          <w:szCs w:val="32"/>
        </w:rPr>
        <w:t>不</w:t>
      </w:r>
      <w:proofErr w:type="gramEnd"/>
      <w:r>
        <w:rPr>
          <w:rFonts w:ascii="Times New Roman" w:eastAsia="方正仿宋简体" w:hAnsi="Times New Roman" w:hint="eastAsia"/>
          <w:b/>
          <w:sz w:val="32"/>
          <w:szCs w:val="32"/>
        </w:rPr>
        <w:t>烤火。区</w:t>
      </w:r>
      <w:r>
        <w:rPr>
          <w:rFonts w:ascii="Times New Roman" w:eastAsia="方正仿宋简体" w:hAnsi="Times New Roman"/>
          <w:b/>
          <w:sz w:val="32"/>
          <w:szCs w:val="32"/>
        </w:rPr>
        <w:t>应急管理部门要督促相关部门认真落实省、市、区关于防范一氧化碳中毒决策部署，</w:t>
      </w:r>
      <w:r>
        <w:rPr>
          <w:rFonts w:ascii="Times New Roman" w:eastAsia="方正仿宋简体" w:hAnsi="Times New Roman" w:hint="eastAsia"/>
          <w:b/>
          <w:sz w:val="32"/>
          <w:szCs w:val="32"/>
        </w:rPr>
        <w:t>坚决确保执行到位</w:t>
      </w:r>
      <w:r>
        <w:rPr>
          <w:rFonts w:ascii="Times New Roman" w:eastAsia="方正仿宋简体" w:hAnsi="Times New Roman"/>
          <w:b/>
          <w:sz w:val="32"/>
          <w:szCs w:val="32"/>
        </w:rPr>
        <w:t>。</w:t>
      </w:r>
      <w:r>
        <w:rPr>
          <w:rFonts w:ascii="Times New Roman" w:eastAsia="方正黑体简体" w:hAnsi="Times New Roman" w:hint="eastAsia"/>
          <w:b/>
          <w:sz w:val="32"/>
          <w:szCs w:val="32"/>
        </w:rPr>
        <w:t>二是坚决做好道路交通安全</w:t>
      </w:r>
      <w:r>
        <w:rPr>
          <w:rFonts w:ascii="Times New Roman" w:eastAsia="方正仿宋简体" w:hAnsi="Times New Roman" w:hint="eastAsia"/>
          <w:b/>
          <w:sz w:val="32"/>
          <w:szCs w:val="32"/>
        </w:rPr>
        <w:t>。</w:t>
      </w:r>
      <w:r w:rsidRPr="0006149F">
        <w:rPr>
          <w:rFonts w:ascii="Times New Roman" w:eastAsia="方正仿宋简体" w:hAnsi="Times New Roman"/>
          <w:b/>
          <w:sz w:val="32"/>
          <w:szCs w:val="32"/>
        </w:rPr>
        <w:t>春节</w:t>
      </w:r>
      <w:r w:rsidRPr="0006149F">
        <w:rPr>
          <w:rFonts w:ascii="Times New Roman" w:eastAsia="方正仿宋简体" w:hAnsi="Times New Roman" w:hint="eastAsia"/>
          <w:b/>
          <w:sz w:val="32"/>
          <w:szCs w:val="32"/>
        </w:rPr>
        <w:t>虽过，但务工人员陆续返岗，人流、车流量</w:t>
      </w:r>
      <w:r w:rsidR="002D57BD">
        <w:rPr>
          <w:rFonts w:ascii="Times New Roman" w:eastAsia="方正仿宋简体" w:hAnsi="Times New Roman" w:hint="eastAsia"/>
          <w:b/>
          <w:sz w:val="32"/>
          <w:szCs w:val="32"/>
        </w:rPr>
        <w:t>较大</w:t>
      </w:r>
      <w:bookmarkStart w:id="0" w:name="_GoBack"/>
      <w:bookmarkEnd w:id="0"/>
      <w:r w:rsidRPr="0006149F">
        <w:rPr>
          <w:rFonts w:ascii="Times New Roman" w:eastAsia="方正仿宋简体" w:hAnsi="Times New Roman" w:hint="eastAsia"/>
          <w:b/>
          <w:sz w:val="32"/>
          <w:szCs w:val="32"/>
        </w:rPr>
        <w:t>，交通安全形势严峻。</w:t>
      </w:r>
      <w:r w:rsidRPr="0006149F">
        <w:rPr>
          <w:rFonts w:ascii="Times New Roman" w:eastAsia="方正仿宋简体" w:hAnsi="Times New Roman"/>
          <w:b/>
          <w:sz w:val="32"/>
          <w:szCs w:val="32"/>
        </w:rPr>
        <w:t>交通</w:t>
      </w:r>
      <w:r w:rsidRPr="0006149F">
        <w:rPr>
          <w:rFonts w:ascii="Times New Roman" w:eastAsia="方正仿宋简体" w:hAnsi="Times New Roman" w:hint="eastAsia"/>
          <w:b/>
          <w:sz w:val="32"/>
          <w:szCs w:val="32"/>
        </w:rPr>
        <w:t>、运管、路政等单位</w:t>
      </w:r>
      <w:r w:rsidRPr="0006149F">
        <w:rPr>
          <w:rFonts w:ascii="Times New Roman" w:eastAsia="方正仿宋简体" w:hAnsi="Times New Roman"/>
          <w:b/>
          <w:sz w:val="32"/>
          <w:szCs w:val="32"/>
        </w:rPr>
        <w:t>要加大源头管控力度，严格执行</w:t>
      </w:r>
      <w:r w:rsidRPr="0006149F">
        <w:rPr>
          <w:rFonts w:ascii="Times New Roman" w:eastAsia="方正仿宋简体" w:hAnsi="Times New Roman" w:hint="eastAsia"/>
          <w:b/>
          <w:sz w:val="32"/>
          <w:szCs w:val="32"/>
        </w:rPr>
        <w:t>“</w:t>
      </w:r>
      <w:r w:rsidRPr="0006149F">
        <w:rPr>
          <w:rFonts w:ascii="Times New Roman" w:eastAsia="方正仿宋简体" w:hAnsi="Times New Roman"/>
          <w:b/>
          <w:sz w:val="32"/>
          <w:szCs w:val="32"/>
        </w:rPr>
        <w:t>三</w:t>
      </w:r>
      <w:proofErr w:type="gramStart"/>
      <w:r w:rsidRPr="0006149F">
        <w:rPr>
          <w:rFonts w:ascii="Times New Roman" w:eastAsia="方正仿宋简体" w:hAnsi="Times New Roman"/>
          <w:b/>
          <w:sz w:val="32"/>
          <w:szCs w:val="32"/>
        </w:rPr>
        <w:t>不</w:t>
      </w:r>
      <w:proofErr w:type="gramEnd"/>
      <w:r w:rsidRPr="0006149F">
        <w:rPr>
          <w:rFonts w:ascii="Times New Roman" w:eastAsia="方正仿宋简体" w:hAnsi="Times New Roman"/>
          <w:b/>
          <w:sz w:val="32"/>
          <w:szCs w:val="32"/>
        </w:rPr>
        <w:t>进站、六不出站</w:t>
      </w:r>
      <w:r w:rsidRPr="0006149F">
        <w:rPr>
          <w:rFonts w:ascii="Times New Roman" w:eastAsia="方正仿宋简体" w:hAnsi="Times New Roman" w:hint="eastAsia"/>
          <w:b/>
          <w:sz w:val="32"/>
          <w:szCs w:val="32"/>
        </w:rPr>
        <w:t>”</w:t>
      </w:r>
      <w:r w:rsidRPr="0006149F">
        <w:rPr>
          <w:rFonts w:ascii="Times New Roman" w:eastAsia="方正仿宋简体" w:hAnsi="Times New Roman"/>
          <w:b/>
          <w:sz w:val="32"/>
          <w:szCs w:val="32"/>
        </w:rPr>
        <w:t>和</w:t>
      </w:r>
      <w:r w:rsidRPr="0006149F">
        <w:rPr>
          <w:rFonts w:ascii="Times New Roman" w:eastAsia="方正仿宋简体" w:hAnsi="Times New Roman" w:hint="eastAsia"/>
          <w:b/>
          <w:sz w:val="32"/>
          <w:szCs w:val="32"/>
        </w:rPr>
        <w:t>“</w:t>
      </w:r>
      <w:r w:rsidRPr="0006149F">
        <w:rPr>
          <w:rFonts w:ascii="Times New Roman" w:eastAsia="方正仿宋简体" w:hAnsi="Times New Roman"/>
          <w:b/>
          <w:sz w:val="32"/>
          <w:szCs w:val="32"/>
        </w:rPr>
        <w:t>六严禁</w:t>
      </w:r>
      <w:r w:rsidRPr="0006149F">
        <w:rPr>
          <w:rFonts w:ascii="Times New Roman" w:eastAsia="方正仿宋简体" w:hAnsi="Times New Roman" w:hint="eastAsia"/>
          <w:b/>
          <w:sz w:val="32"/>
          <w:szCs w:val="32"/>
        </w:rPr>
        <w:t>”</w:t>
      </w:r>
      <w:r w:rsidRPr="0006149F">
        <w:rPr>
          <w:rFonts w:ascii="Times New Roman" w:eastAsia="方正仿宋简体" w:hAnsi="Times New Roman"/>
          <w:b/>
          <w:sz w:val="32"/>
          <w:szCs w:val="32"/>
        </w:rPr>
        <w:t>等制度；</w:t>
      </w:r>
      <w:r w:rsidRPr="0006149F">
        <w:rPr>
          <w:rFonts w:ascii="Times New Roman" w:eastAsia="方正仿宋简体" w:hAnsi="Times New Roman" w:hint="eastAsia"/>
          <w:b/>
          <w:sz w:val="32"/>
          <w:szCs w:val="32"/>
        </w:rPr>
        <w:t>要</w:t>
      </w:r>
      <w:r w:rsidRPr="0006149F">
        <w:rPr>
          <w:rFonts w:ascii="Times New Roman" w:eastAsia="方正仿宋简体" w:hAnsi="Times New Roman"/>
          <w:b/>
          <w:sz w:val="32"/>
          <w:szCs w:val="32"/>
        </w:rPr>
        <w:t>突出客车、旅游包车、货车、公交车等重点车辆</w:t>
      </w:r>
      <w:r w:rsidRPr="0006149F">
        <w:rPr>
          <w:rFonts w:ascii="Times New Roman" w:eastAsia="方正仿宋简体" w:hAnsi="Times New Roman" w:hint="eastAsia"/>
          <w:b/>
          <w:sz w:val="32"/>
          <w:szCs w:val="32"/>
        </w:rPr>
        <w:t>和</w:t>
      </w:r>
      <w:r w:rsidRPr="0006149F">
        <w:rPr>
          <w:rFonts w:ascii="Times New Roman" w:eastAsia="方正仿宋简体" w:hAnsi="Times New Roman"/>
          <w:b/>
          <w:sz w:val="32"/>
          <w:szCs w:val="32"/>
        </w:rPr>
        <w:t>城市道路、农村公路、隧道涵洞等重点部位</w:t>
      </w:r>
      <w:r w:rsidRPr="0006149F">
        <w:rPr>
          <w:rFonts w:ascii="Times New Roman" w:eastAsia="方正仿宋简体" w:hAnsi="Times New Roman" w:hint="eastAsia"/>
          <w:b/>
          <w:sz w:val="32"/>
          <w:szCs w:val="32"/>
        </w:rPr>
        <w:t>，</w:t>
      </w:r>
      <w:r w:rsidRPr="0006149F">
        <w:rPr>
          <w:rFonts w:ascii="Times New Roman" w:eastAsia="方正仿宋简体" w:hAnsi="Times New Roman"/>
          <w:b/>
          <w:sz w:val="32"/>
          <w:szCs w:val="32"/>
        </w:rPr>
        <w:t>加大道路交通安全管理。交警</w:t>
      </w:r>
      <w:proofErr w:type="gramStart"/>
      <w:r w:rsidRPr="0006149F">
        <w:rPr>
          <w:rFonts w:ascii="Times New Roman" w:eastAsia="方正仿宋简体" w:hAnsi="Times New Roman"/>
          <w:b/>
          <w:sz w:val="32"/>
          <w:szCs w:val="32"/>
        </w:rPr>
        <w:t>一</w:t>
      </w:r>
      <w:proofErr w:type="gramEnd"/>
      <w:r w:rsidRPr="0006149F">
        <w:rPr>
          <w:rFonts w:ascii="Times New Roman" w:eastAsia="方正仿宋简体" w:hAnsi="Times New Roman"/>
          <w:b/>
          <w:sz w:val="32"/>
          <w:szCs w:val="32"/>
        </w:rPr>
        <w:t>（四）大队要加大路面执法力度，依法严厉打击非法营运和交通违法行为；</w:t>
      </w:r>
      <w:r>
        <w:rPr>
          <w:rFonts w:eastAsia="方正仿宋简体"/>
          <w:b/>
          <w:bCs/>
          <w:color w:val="000000"/>
          <w:sz w:val="32"/>
          <w:szCs w:val="32"/>
        </w:rPr>
        <w:t>各类运输企业要根据客流量做好运力安排，杜绝超载、超速和无证运营。</w:t>
      </w:r>
      <w:r>
        <w:rPr>
          <w:rFonts w:ascii="Times New Roman" w:eastAsia="方正黑体简体" w:hAnsi="Times New Roman" w:hint="eastAsia"/>
          <w:b/>
          <w:sz w:val="32"/>
          <w:szCs w:val="32"/>
        </w:rPr>
        <w:t>三是坚决打好森林防灭火攻坚战</w:t>
      </w:r>
      <w:r>
        <w:rPr>
          <w:rFonts w:ascii="Times New Roman" w:eastAsia="方正仿宋简体" w:hAnsi="Times New Roman" w:hint="eastAsia"/>
          <w:b/>
          <w:sz w:val="32"/>
          <w:szCs w:val="32"/>
        </w:rPr>
        <w:t>。</w:t>
      </w:r>
      <w:r w:rsidR="006C5590">
        <w:rPr>
          <w:rFonts w:ascii="Times New Roman" w:eastAsia="方正仿宋简体" w:hAnsi="Times New Roman" w:hint="eastAsia"/>
          <w:b/>
          <w:sz w:val="32"/>
          <w:szCs w:val="32"/>
        </w:rPr>
        <w:t>当前</w:t>
      </w:r>
      <w:r>
        <w:rPr>
          <w:rFonts w:ascii="Times New Roman" w:eastAsia="方正仿宋简体" w:hAnsi="Times New Roman" w:hint="eastAsia"/>
          <w:b/>
          <w:sz w:val="32"/>
          <w:szCs w:val="32"/>
        </w:rPr>
        <w:t>，气温逐渐回升，森林防灭火压力不断加大，</w:t>
      </w:r>
      <w:r>
        <w:rPr>
          <w:rFonts w:ascii="Times New Roman" w:eastAsia="方正仿宋简体" w:hAnsi="Times New Roman"/>
          <w:b/>
          <w:sz w:val="32"/>
          <w:szCs w:val="32"/>
        </w:rPr>
        <w:t>各乡镇（街道）要按照</w:t>
      </w:r>
      <w:r>
        <w:rPr>
          <w:rFonts w:ascii="Times New Roman" w:eastAsia="方正仿宋简体" w:hAnsi="Times New Roman"/>
          <w:b/>
          <w:sz w:val="32"/>
          <w:szCs w:val="32"/>
        </w:rPr>
        <w:t>“</w:t>
      </w:r>
      <w:r>
        <w:rPr>
          <w:rFonts w:ascii="Times New Roman" w:eastAsia="方正仿宋简体" w:hAnsi="Times New Roman"/>
          <w:b/>
          <w:sz w:val="32"/>
          <w:szCs w:val="32"/>
        </w:rPr>
        <w:t>思想早发动、工作早谋划、物资早准备、人员早到位、任务早部署</w:t>
      </w:r>
      <w:r>
        <w:rPr>
          <w:rFonts w:ascii="Times New Roman" w:eastAsia="方正仿宋简体" w:hAnsi="Times New Roman"/>
          <w:b/>
          <w:sz w:val="32"/>
          <w:szCs w:val="32"/>
        </w:rPr>
        <w:t>”</w:t>
      </w:r>
      <w:r>
        <w:rPr>
          <w:rFonts w:ascii="Times New Roman" w:eastAsia="方正仿宋简体" w:hAnsi="Times New Roman"/>
          <w:b/>
          <w:sz w:val="32"/>
          <w:szCs w:val="32"/>
        </w:rPr>
        <w:t>的思路，逐级落实责任</w:t>
      </w:r>
      <w:r>
        <w:rPr>
          <w:rFonts w:ascii="Times New Roman" w:eastAsia="方正仿宋简体" w:hAnsi="Times New Roman" w:hint="eastAsia"/>
          <w:b/>
          <w:sz w:val="32"/>
          <w:szCs w:val="32"/>
        </w:rPr>
        <w:t>，确保“盯住人、守住山、管住火”</w:t>
      </w:r>
      <w:r>
        <w:rPr>
          <w:rFonts w:ascii="Times New Roman" w:eastAsia="方正仿宋简体" w:hAnsi="Times New Roman"/>
          <w:b/>
          <w:sz w:val="32"/>
          <w:szCs w:val="32"/>
        </w:rPr>
        <w:t>，全面做好高火险期森林防灭火各项工作</w:t>
      </w:r>
      <w:r>
        <w:rPr>
          <w:rFonts w:ascii="Times New Roman" w:eastAsia="方正仿宋简体" w:hAnsi="Times New Roman" w:hint="eastAsia"/>
          <w:b/>
          <w:sz w:val="32"/>
          <w:szCs w:val="32"/>
        </w:rPr>
        <w:t>。</w:t>
      </w:r>
    </w:p>
    <w:p w:rsidR="005E7C11" w:rsidRPr="000B27DA" w:rsidRDefault="000B27DA" w:rsidP="000B27DA">
      <w:pPr>
        <w:spacing w:line="576" w:lineRule="exact"/>
        <w:ind w:firstLineChars="200" w:firstLine="643"/>
        <w:rPr>
          <w:rFonts w:ascii="Times New Roman" w:hAnsi="Times New Roman"/>
        </w:rPr>
      </w:pPr>
      <w:r>
        <w:rPr>
          <w:rFonts w:ascii="Times New Roman" w:eastAsia="方正楷体简体" w:hAnsi="Times New Roman"/>
          <w:b/>
          <w:sz w:val="32"/>
          <w:szCs w:val="32"/>
        </w:rPr>
        <w:t>（三）</w:t>
      </w:r>
      <w:r>
        <w:rPr>
          <w:rFonts w:ascii="Times New Roman" w:eastAsia="方正楷体简体" w:hAnsi="Times New Roman" w:hint="eastAsia"/>
          <w:b/>
          <w:sz w:val="32"/>
          <w:szCs w:val="32"/>
        </w:rPr>
        <w:t>全面</w:t>
      </w:r>
      <w:proofErr w:type="gramStart"/>
      <w:r>
        <w:rPr>
          <w:rFonts w:ascii="Times New Roman" w:eastAsia="方正楷体简体" w:hAnsi="Times New Roman" w:hint="eastAsia"/>
          <w:b/>
          <w:sz w:val="32"/>
          <w:szCs w:val="32"/>
        </w:rPr>
        <w:t>落实落细</w:t>
      </w:r>
      <w:r>
        <w:rPr>
          <w:rFonts w:ascii="Times New Roman" w:eastAsia="方正楷体简体" w:hAnsi="Times New Roman" w:hint="eastAsia"/>
          <w:b/>
          <w:sz w:val="32"/>
          <w:szCs w:val="32"/>
        </w:rPr>
        <w:t>2023</w:t>
      </w:r>
      <w:r>
        <w:rPr>
          <w:rFonts w:ascii="Times New Roman" w:eastAsia="方正楷体简体" w:hAnsi="Times New Roman" w:hint="eastAsia"/>
          <w:b/>
          <w:sz w:val="32"/>
          <w:szCs w:val="32"/>
        </w:rPr>
        <w:t>年</w:t>
      </w:r>
      <w:proofErr w:type="gramEnd"/>
      <w:r>
        <w:rPr>
          <w:rFonts w:ascii="Times New Roman" w:eastAsia="方正楷体简体" w:hAnsi="Times New Roman" w:hint="eastAsia"/>
          <w:b/>
          <w:sz w:val="32"/>
          <w:szCs w:val="32"/>
        </w:rPr>
        <w:t>安全生产工作</w:t>
      </w:r>
      <w:r>
        <w:rPr>
          <w:rFonts w:ascii="Times New Roman" w:eastAsia="方正楷体简体" w:hAnsi="Times New Roman"/>
          <w:b/>
          <w:sz w:val="32"/>
          <w:szCs w:val="32"/>
        </w:rPr>
        <w:t>。</w:t>
      </w:r>
      <w:r>
        <w:rPr>
          <w:rFonts w:ascii="Times New Roman" w:eastAsia="方正黑体简体" w:hAnsi="Times New Roman" w:hint="eastAsia"/>
          <w:b/>
          <w:sz w:val="32"/>
          <w:szCs w:val="32"/>
        </w:rPr>
        <w:t>一是</w:t>
      </w:r>
      <w:proofErr w:type="gramStart"/>
      <w:r>
        <w:rPr>
          <w:rFonts w:ascii="Times New Roman" w:eastAsia="方正黑体简体" w:hAnsi="Times New Roman" w:hint="eastAsia"/>
          <w:b/>
          <w:sz w:val="32"/>
          <w:szCs w:val="32"/>
        </w:rPr>
        <w:t>落实落细安全生产</w:t>
      </w:r>
      <w:proofErr w:type="gramEnd"/>
      <w:r>
        <w:rPr>
          <w:rFonts w:ascii="Times New Roman" w:eastAsia="方正黑体简体" w:hAnsi="Times New Roman" w:hint="eastAsia"/>
          <w:b/>
          <w:sz w:val="32"/>
          <w:szCs w:val="32"/>
        </w:rPr>
        <w:t>隐患排查整治</w:t>
      </w:r>
      <w:r>
        <w:rPr>
          <w:rFonts w:ascii="Times New Roman" w:eastAsia="方正楷体简体" w:hAnsi="Times New Roman" w:hint="eastAsia"/>
          <w:b/>
          <w:sz w:val="32"/>
          <w:szCs w:val="32"/>
        </w:rPr>
        <w:t>。</w:t>
      </w:r>
      <w:r>
        <w:rPr>
          <w:rFonts w:ascii="Times New Roman" w:eastAsia="方正仿宋简体" w:hAnsi="Times New Roman"/>
          <w:b/>
          <w:sz w:val="32"/>
          <w:szCs w:val="32"/>
        </w:rPr>
        <w:t>从严从</w:t>
      </w:r>
      <w:proofErr w:type="gramStart"/>
      <w:r>
        <w:rPr>
          <w:rFonts w:ascii="Times New Roman" w:eastAsia="方正仿宋简体" w:hAnsi="Times New Roman"/>
          <w:b/>
          <w:sz w:val="32"/>
          <w:szCs w:val="32"/>
        </w:rPr>
        <w:t>细落实</w:t>
      </w:r>
      <w:proofErr w:type="gramEnd"/>
      <w:r>
        <w:rPr>
          <w:rFonts w:ascii="Times New Roman" w:eastAsia="方正仿宋简体" w:hAnsi="Times New Roman"/>
          <w:b/>
          <w:sz w:val="32"/>
          <w:szCs w:val="32"/>
        </w:rPr>
        <w:t>安全生产十五条硬措施，深入开展</w:t>
      </w:r>
      <w:r>
        <w:rPr>
          <w:rFonts w:ascii="Times New Roman" w:eastAsia="方正仿宋简体" w:hAnsi="Times New Roman" w:hint="eastAsia"/>
          <w:b/>
          <w:sz w:val="32"/>
          <w:szCs w:val="32"/>
        </w:rPr>
        <w:t>安全生产</w:t>
      </w:r>
      <w:r>
        <w:rPr>
          <w:rFonts w:ascii="Times New Roman" w:eastAsia="方正仿宋简体" w:hAnsi="Times New Roman"/>
          <w:b/>
          <w:sz w:val="32"/>
          <w:szCs w:val="32"/>
        </w:rPr>
        <w:t>专项执法行动和安全生产排险除患专项行动，聚焦道路交通、建筑施工、危爆物品、食品安全、有限空间作业等</w:t>
      </w:r>
      <w:r>
        <w:rPr>
          <w:rFonts w:ascii="Times New Roman" w:eastAsia="方正仿宋简体" w:hAnsi="Times New Roman" w:hint="eastAsia"/>
          <w:b/>
          <w:sz w:val="32"/>
          <w:szCs w:val="32"/>
        </w:rPr>
        <w:t>15</w:t>
      </w:r>
      <w:r>
        <w:rPr>
          <w:rFonts w:ascii="Times New Roman" w:eastAsia="方正仿宋简体" w:hAnsi="Times New Roman" w:hint="eastAsia"/>
          <w:b/>
          <w:sz w:val="32"/>
          <w:szCs w:val="32"/>
        </w:rPr>
        <w:t>个</w:t>
      </w:r>
      <w:r>
        <w:rPr>
          <w:rFonts w:ascii="Times New Roman" w:eastAsia="方正仿宋简体" w:hAnsi="Times New Roman"/>
          <w:b/>
          <w:sz w:val="32"/>
          <w:szCs w:val="32"/>
        </w:rPr>
        <w:t>传统重点领域及</w:t>
      </w:r>
      <w:r>
        <w:rPr>
          <w:rFonts w:ascii="Times New Roman" w:eastAsia="方正仿宋简体" w:hAnsi="Times New Roman"/>
          <w:b/>
          <w:sz w:val="32"/>
          <w:szCs w:val="32"/>
        </w:rPr>
        <w:t>26</w:t>
      </w:r>
      <w:r>
        <w:rPr>
          <w:rFonts w:ascii="Times New Roman" w:eastAsia="方正仿宋简体" w:hAnsi="Times New Roman"/>
          <w:b/>
          <w:sz w:val="32"/>
          <w:szCs w:val="32"/>
        </w:rPr>
        <w:t>个新型行业，扎实抓好问题隐患排查整治工作，</w:t>
      </w:r>
      <w:r>
        <w:rPr>
          <w:rFonts w:ascii="Times New Roman" w:eastAsia="方正仿宋简体" w:hAnsi="Times New Roman" w:hint="eastAsia"/>
          <w:b/>
          <w:sz w:val="32"/>
          <w:szCs w:val="32"/>
        </w:rPr>
        <w:t>切实将安全生产隐患消除在萌芽状态</w:t>
      </w:r>
      <w:r>
        <w:rPr>
          <w:rFonts w:ascii="Times New Roman" w:eastAsia="方正仿宋简体" w:hAnsi="Times New Roman"/>
          <w:b/>
          <w:sz w:val="32"/>
          <w:szCs w:val="32"/>
        </w:rPr>
        <w:t>。</w:t>
      </w:r>
      <w:r>
        <w:rPr>
          <w:rFonts w:ascii="Times New Roman" w:eastAsia="方正黑体简体" w:hAnsi="Times New Roman" w:hint="eastAsia"/>
          <w:b/>
          <w:sz w:val="32"/>
          <w:szCs w:val="32"/>
        </w:rPr>
        <w:t>二是</w:t>
      </w:r>
      <w:proofErr w:type="gramStart"/>
      <w:r>
        <w:rPr>
          <w:rFonts w:ascii="Times New Roman" w:eastAsia="方正黑体简体" w:hAnsi="Times New Roman" w:hint="eastAsia"/>
          <w:b/>
          <w:sz w:val="32"/>
          <w:szCs w:val="32"/>
        </w:rPr>
        <w:t>落实落细安全生产</w:t>
      </w:r>
      <w:proofErr w:type="gramEnd"/>
      <w:r>
        <w:rPr>
          <w:rFonts w:ascii="Times New Roman" w:eastAsia="方正黑体简体" w:hAnsi="Times New Roman" w:hint="eastAsia"/>
          <w:b/>
          <w:sz w:val="32"/>
          <w:szCs w:val="32"/>
        </w:rPr>
        <w:t>督查督导</w:t>
      </w:r>
      <w:r>
        <w:rPr>
          <w:rFonts w:ascii="Times New Roman" w:eastAsia="方正楷体简体" w:hAnsi="Times New Roman" w:hint="eastAsia"/>
          <w:b/>
          <w:sz w:val="32"/>
          <w:szCs w:val="32"/>
        </w:rPr>
        <w:t>。</w:t>
      </w:r>
      <w:r>
        <w:rPr>
          <w:rFonts w:ascii="Times New Roman" w:eastAsia="方正仿宋简体" w:hAnsi="Times New Roman" w:hint="eastAsia"/>
          <w:b/>
          <w:sz w:val="32"/>
          <w:szCs w:val="32"/>
        </w:rPr>
        <w:t>由区安办牵头，各行业主管部门和乡镇（街</w:t>
      </w:r>
      <w:r>
        <w:rPr>
          <w:rFonts w:ascii="Times New Roman" w:eastAsia="方正仿宋简体" w:hAnsi="Times New Roman" w:hint="eastAsia"/>
          <w:b/>
          <w:sz w:val="32"/>
          <w:szCs w:val="32"/>
        </w:rPr>
        <w:lastRenderedPageBreak/>
        <w:t>道）配合，</w:t>
      </w:r>
      <w:r w:rsidR="0082227B" w:rsidRPr="003971D1">
        <w:rPr>
          <w:rFonts w:ascii="Times New Roman" w:eastAsia="方正仿宋简体" w:hAnsi="Times New Roman" w:hint="eastAsia"/>
          <w:b/>
          <w:sz w:val="32"/>
          <w:szCs w:val="32"/>
        </w:rPr>
        <w:t>在</w:t>
      </w:r>
      <w:r w:rsidR="007C1C4E" w:rsidRPr="003971D1">
        <w:rPr>
          <w:rFonts w:ascii="Times New Roman" w:eastAsia="方正仿宋简体" w:hAnsi="Times New Roman" w:hint="eastAsia"/>
          <w:b/>
          <w:sz w:val="32"/>
          <w:szCs w:val="32"/>
        </w:rPr>
        <w:t>全国</w:t>
      </w:r>
      <w:r w:rsidR="0082227B" w:rsidRPr="003971D1">
        <w:rPr>
          <w:rFonts w:ascii="Times New Roman" w:eastAsia="方正仿宋简体" w:hAnsi="Times New Roman" w:hint="eastAsia"/>
          <w:b/>
          <w:sz w:val="32"/>
          <w:szCs w:val="32"/>
        </w:rPr>
        <w:t>“两会</w:t>
      </w:r>
      <w:r w:rsidR="00FE05FD" w:rsidRPr="003971D1">
        <w:rPr>
          <w:rFonts w:ascii="Times New Roman" w:eastAsia="方正仿宋简体" w:hAnsi="Times New Roman" w:hint="eastAsia"/>
          <w:b/>
          <w:sz w:val="32"/>
          <w:szCs w:val="32"/>
        </w:rPr>
        <w:t>”</w:t>
      </w:r>
      <w:r w:rsidR="0082227B" w:rsidRPr="003971D1">
        <w:rPr>
          <w:rFonts w:ascii="Times New Roman" w:eastAsia="方正仿宋简体" w:hAnsi="Times New Roman" w:hint="eastAsia"/>
          <w:b/>
          <w:sz w:val="32"/>
          <w:szCs w:val="32"/>
        </w:rPr>
        <w:t>期间</w:t>
      </w:r>
      <w:r w:rsidRPr="003971D1">
        <w:rPr>
          <w:rFonts w:ascii="Times New Roman" w:eastAsia="方正仿宋简体" w:hAnsi="Times New Roman" w:hint="eastAsia"/>
          <w:b/>
          <w:sz w:val="32"/>
          <w:szCs w:val="32"/>
        </w:rPr>
        <w:t>采取“四</w:t>
      </w:r>
      <w:proofErr w:type="gramStart"/>
      <w:r w:rsidRPr="003971D1">
        <w:rPr>
          <w:rFonts w:ascii="Times New Roman" w:eastAsia="方正仿宋简体" w:hAnsi="Times New Roman" w:hint="eastAsia"/>
          <w:b/>
          <w:sz w:val="32"/>
          <w:szCs w:val="32"/>
        </w:rPr>
        <w:t>不</w:t>
      </w:r>
      <w:proofErr w:type="gramEnd"/>
      <w:r w:rsidRPr="003971D1">
        <w:rPr>
          <w:rFonts w:ascii="Times New Roman" w:eastAsia="方正仿宋简体" w:hAnsi="Times New Roman" w:hint="eastAsia"/>
          <w:b/>
          <w:sz w:val="32"/>
          <w:szCs w:val="32"/>
        </w:rPr>
        <w:t>两直”方式，深入安全生产一线开展铁面检查、铁腕执法，确保“四个责任”落地见效</w:t>
      </w:r>
      <w:r w:rsidR="0082227B" w:rsidRPr="003971D1">
        <w:rPr>
          <w:rFonts w:ascii="Times New Roman" w:eastAsia="方正仿宋简体" w:hAnsi="Times New Roman" w:hint="eastAsia"/>
          <w:b/>
          <w:sz w:val="32"/>
          <w:szCs w:val="32"/>
        </w:rPr>
        <w:t>，</w:t>
      </w:r>
      <w:r w:rsidR="00E7066A" w:rsidRPr="003971D1">
        <w:rPr>
          <w:rFonts w:ascii="Times New Roman" w:eastAsia="方正仿宋简体" w:hAnsi="Times New Roman" w:hint="eastAsia"/>
          <w:b/>
          <w:sz w:val="32"/>
          <w:szCs w:val="32"/>
        </w:rPr>
        <w:t>确保全国</w:t>
      </w:r>
      <w:r w:rsidR="0082227B" w:rsidRPr="003971D1">
        <w:rPr>
          <w:rFonts w:ascii="Times New Roman" w:eastAsia="方正仿宋简体" w:hAnsi="Times New Roman" w:hint="eastAsia"/>
          <w:b/>
          <w:sz w:val="32"/>
          <w:szCs w:val="32"/>
        </w:rPr>
        <w:t>“两会”期间安全稳定</w:t>
      </w:r>
      <w:r w:rsidRPr="003971D1">
        <w:rPr>
          <w:rFonts w:ascii="Times New Roman" w:eastAsia="方正仿宋简体" w:hAnsi="Times New Roman" w:hint="eastAsia"/>
          <w:b/>
          <w:sz w:val="32"/>
          <w:szCs w:val="32"/>
        </w:rPr>
        <w:t>。</w:t>
      </w:r>
      <w:r>
        <w:rPr>
          <w:rFonts w:ascii="Times New Roman" w:eastAsia="方正黑体简体" w:hAnsi="Times New Roman" w:hint="eastAsia"/>
          <w:b/>
          <w:sz w:val="32"/>
          <w:szCs w:val="32"/>
        </w:rPr>
        <w:t>三是</w:t>
      </w:r>
      <w:proofErr w:type="gramStart"/>
      <w:r>
        <w:rPr>
          <w:rFonts w:ascii="Times New Roman" w:eastAsia="方正黑体简体" w:hAnsi="Times New Roman" w:hint="eastAsia"/>
          <w:b/>
          <w:sz w:val="32"/>
          <w:szCs w:val="32"/>
        </w:rPr>
        <w:t>落实落细“要我安全”</w:t>
      </w:r>
      <w:proofErr w:type="gramEnd"/>
      <w:r>
        <w:rPr>
          <w:rFonts w:ascii="Times New Roman" w:eastAsia="方正黑体简体" w:hAnsi="Times New Roman" w:hint="eastAsia"/>
          <w:b/>
          <w:sz w:val="32"/>
          <w:szCs w:val="32"/>
        </w:rPr>
        <w:t>向“我要安全”转变</w:t>
      </w:r>
      <w:r>
        <w:rPr>
          <w:rFonts w:ascii="Times New Roman" w:eastAsia="方正楷体简体" w:hAnsi="Times New Roman" w:hint="eastAsia"/>
          <w:b/>
          <w:sz w:val="32"/>
          <w:szCs w:val="32"/>
        </w:rPr>
        <w:t>。</w:t>
      </w:r>
      <w:r>
        <w:rPr>
          <w:rFonts w:ascii="Times New Roman" w:eastAsia="方正仿宋简体" w:hAnsi="Times New Roman" w:hint="eastAsia"/>
          <w:b/>
          <w:sz w:val="32"/>
          <w:szCs w:val="32"/>
        </w:rPr>
        <w:t>区安办、</w:t>
      </w:r>
      <w:r>
        <w:rPr>
          <w:rFonts w:ascii="Times New Roman" w:eastAsia="方正仿宋简体" w:hAnsi="Times New Roman"/>
          <w:b/>
          <w:sz w:val="32"/>
          <w:szCs w:val="32"/>
        </w:rPr>
        <w:t>各乡镇（街道）、区级各部门要</w:t>
      </w:r>
      <w:proofErr w:type="gramStart"/>
      <w:r>
        <w:rPr>
          <w:rFonts w:ascii="Times New Roman" w:eastAsia="方正仿宋简体" w:hAnsi="Times New Roman"/>
          <w:b/>
          <w:sz w:val="32"/>
          <w:szCs w:val="32"/>
        </w:rPr>
        <w:t>持续抓好</w:t>
      </w:r>
      <w:proofErr w:type="gramEnd"/>
      <w:r>
        <w:rPr>
          <w:rFonts w:ascii="Times New Roman" w:eastAsia="方正仿宋简体" w:hAnsi="Times New Roman" w:hint="eastAsia"/>
          <w:b/>
          <w:sz w:val="32"/>
          <w:szCs w:val="32"/>
        </w:rPr>
        <w:t>安全生产</w:t>
      </w:r>
      <w:r>
        <w:rPr>
          <w:rFonts w:ascii="Times New Roman" w:eastAsia="方正仿宋简体" w:hAnsi="Times New Roman"/>
          <w:b/>
          <w:sz w:val="32"/>
          <w:szCs w:val="32"/>
        </w:rPr>
        <w:t>宣传教育、</w:t>
      </w:r>
      <w:r>
        <w:rPr>
          <w:rFonts w:ascii="Times New Roman" w:eastAsia="方正仿宋简体" w:hAnsi="Times New Roman" w:hint="eastAsia"/>
          <w:b/>
          <w:sz w:val="32"/>
          <w:szCs w:val="32"/>
        </w:rPr>
        <w:t>推动安全生产法律知识入脑入心，及时曝光负面典型，鼓励群众举报安全隐患和违法行为，切实推动“要我安全”向“我要安全”转变，推动我区安全生产形势持续稳定向好。</w:t>
      </w:r>
    </w:p>
    <w:sectPr w:rsidR="005E7C11" w:rsidRPr="000B27DA">
      <w:footerReference w:type="even" r:id="rId9"/>
      <w:footerReference w:type="default" r:id="rId10"/>
      <w:pgSz w:w="11906" w:h="16838"/>
      <w:pgMar w:top="2098" w:right="1531" w:bottom="1417" w:left="1531" w:header="851" w:footer="1701" w:gutter="0"/>
      <w:pgNumType w:fmt="numberInDash"/>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8E" w:rsidRDefault="0018288E">
      <w:r>
        <w:separator/>
      </w:r>
    </w:p>
  </w:endnote>
  <w:endnote w:type="continuationSeparator" w:id="0">
    <w:p w:rsidR="0018288E" w:rsidRDefault="0018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C11" w:rsidRDefault="00D40B24">
    <w:pPr>
      <w:pStyle w:val="a8"/>
      <w:framePr w:w="856" w:wrap="around" w:vAnchor="text" w:hAnchor="margin" w:xAlign="outside" w:yAlign="top"/>
      <w:rPr>
        <w:rStyle w:val="aa"/>
        <w:rFonts w:ascii="宋体" w:hAnsi="宋体"/>
        <w:b/>
        <w:sz w:val="28"/>
        <w:szCs w:val="28"/>
      </w:rPr>
    </w:pPr>
    <w:r>
      <w:rPr>
        <w:rStyle w:val="aa"/>
        <w:rFonts w:ascii="宋体" w:hAnsi="宋体"/>
        <w:b/>
        <w:sz w:val="28"/>
        <w:szCs w:val="28"/>
      </w:rPr>
      <w:fldChar w:fldCharType="begin"/>
    </w:r>
    <w:r>
      <w:rPr>
        <w:rStyle w:val="aa"/>
        <w:rFonts w:ascii="宋体" w:hAnsi="宋体"/>
        <w:b/>
        <w:sz w:val="28"/>
        <w:szCs w:val="28"/>
      </w:rPr>
      <w:instrText xml:space="preserve">PAGE  </w:instrText>
    </w:r>
    <w:r>
      <w:rPr>
        <w:rStyle w:val="aa"/>
        <w:rFonts w:ascii="宋体" w:hAnsi="宋体"/>
        <w:b/>
        <w:sz w:val="28"/>
        <w:szCs w:val="28"/>
      </w:rPr>
      <w:fldChar w:fldCharType="separate"/>
    </w:r>
    <w:r w:rsidR="00C87406">
      <w:rPr>
        <w:rStyle w:val="aa"/>
        <w:rFonts w:ascii="宋体" w:hAnsi="宋体"/>
        <w:b/>
        <w:noProof/>
        <w:sz w:val="28"/>
        <w:szCs w:val="28"/>
      </w:rPr>
      <w:t>- 6 -</w:t>
    </w:r>
    <w:r>
      <w:rPr>
        <w:rStyle w:val="aa"/>
        <w:rFonts w:ascii="宋体" w:hAnsi="宋体"/>
        <w:b/>
        <w:sz w:val="28"/>
        <w:szCs w:val="28"/>
      </w:rPr>
      <w:fldChar w:fldCharType="end"/>
    </w:r>
  </w:p>
  <w:p w:rsidR="005E7C11" w:rsidRDefault="005E7C11">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C11" w:rsidRDefault="00D40B24">
    <w:pPr>
      <w:pStyle w:val="a8"/>
      <w:framePr w:wrap="around" w:vAnchor="text" w:hAnchor="margin" w:xAlign="outside" w:y="1"/>
      <w:ind w:leftChars="100" w:left="210" w:rightChars="100" w:right="210"/>
      <w:rPr>
        <w:rStyle w:val="aa"/>
        <w:rFonts w:ascii="宋体" w:hAnsi="宋体"/>
        <w:b/>
        <w:bCs/>
        <w:sz w:val="28"/>
        <w:szCs w:val="28"/>
      </w:rPr>
    </w:pPr>
    <w:r>
      <w:rPr>
        <w:rStyle w:val="aa"/>
        <w:rFonts w:ascii="宋体" w:hAnsi="宋体"/>
        <w:b/>
        <w:bCs/>
        <w:sz w:val="28"/>
        <w:szCs w:val="28"/>
      </w:rPr>
      <w:fldChar w:fldCharType="begin"/>
    </w:r>
    <w:r>
      <w:rPr>
        <w:rStyle w:val="aa"/>
        <w:rFonts w:ascii="宋体" w:hAnsi="宋体"/>
        <w:b/>
        <w:bCs/>
        <w:sz w:val="28"/>
        <w:szCs w:val="28"/>
      </w:rPr>
      <w:instrText xml:space="preserve">PAGE  </w:instrText>
    </w:r>
    <w:r>
      <w:rPr>
        <w:rStyle w:val="aa"/>
        <w:rFonts w:ascii="宋体" w:hAnsi="宋体"/>
        <w:b/>
        <w:bCs/>
        <w:sz w:val="28"/>
        <w:szCs w:val="28"/>
      </w:rPr>
      <w:fldChar w:fldCharType="separate"/>
    </w:r>
    <w:r w:rsidR="00C87406">
      <w:rPr>
        <w:rStyle w:val="aa"/>
        <w:rFonts w:ascii="宋体" w:hAnsi="宋体"/>
        <w:b/>
        <w:bCs/>
        <w:noProof/>
        <w:sz w:val="28"/>
        <w:szCs w:val="28"/>
      </w:rPr>
      <w:t>- 7 -</w:t>
    </w:r>
    <w:r>
      <w:rPr>
        <w:rStyle w:val="aa"/>
        <w:rFonts w:ascii="宋体" w:hAnsi="宋体"/>
        <w:b/>
        <w:bCs/>
        <w:sz w:val="28"/>
        <w:szCs w:val="28"/>
      </w:rPr>
      <w:fldChar w:fldCharType="end"/>
    </w:r>
  </w:p>
  <w:p w:rsidR="005E7C11" w:rsidRDefault="005E7C11">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8E" w:rsidRDefault="0018288E">
      <w:r>
        <w:separator/>
      </w:r>
    </w:p>
  </w:footnote>
  <w:footnote w:type="continuationSeparator" w:id="0">
    <w:p w:rsidR="0018288E" w:rsidRDefault="0018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EF"/>
    <w:rsid w:val="85FF5212"/>
    <w:rsid w:val="BDFFA1E6"/>
    <w:rsid w:val="FFF7A278"/>
    <w:rsid w:val="0004332F"/>
    <w:rsid w:val="00045D43"/>
    <w:rsid w:val="00054915"/>
    <w:rsid w:val="00056CC1"/>
    <w:rsid w:val="00077FAF"/>
    <w:rsid w:val="00086668"/>
    <w:rsid w:val="000B27DA"/>
    <w:rsid w:val="000B4F3B"/>
    <w:rsid w:val="000F1CC2"/>
    <w:rsid w:val="000F1EEF"/>
    <w:rsid w:val="000F57DA"/>
    <w:rsid w:val="001118CE"/>
    <w:rsid w:val="00147554"/>
    <w:rsid w:val="0018288E"/>
    <w:rsid w:val="00182E5A"/>
    <w:rsid w:val="0018510E"/>
    <w:rsid w:val="00187FE2"/>
    <w:rsid w:val="001B282A"/>
    <w:rsid w:val="001D2451"/>
    <w:rsid w:val="001D3E56"/>
    <w:rsid w:val="001F09B6"/>
    <w:rsid w:val="001F79B2"/>
    <w:rsid w:val="00222B71"/>
    <w:rsid w:val="00234D51"/>
    <w:rsid w:val="00236F1F"/>
    <w:rsid w:val="00255109"/>
    <w:rsid w:val="00290B38"/>
    <w:rsid w:val="0029360C"/>
    <w:rsid w:val="00293D3D"/>
    <w:rsid w:val="00297BBC"/>
    <w:rsid w:val="002B5E97"/>
    <w:rsid w:val="002D0256"/>
    <w:rsid w:val="002D57BD"/>
    <w:rsid w:val="002D7248"/>
    <w:rsid w:val="003062A6"/>
    <w:rsid w:val="00306319"/>
    <w:rsid w:val="00313766"/>
    <w:rsid w:val="003257E1"/>
    <w:rsid w:val="00326928"/>
    <w:rsid w:val="0033067B"/>
    <w:rsid w:val="00362C36"/>
    <w:rsid w:val="00370198"/>
    <w:rsid w:val="00380B29"/>
    <w:rsid w:val="003822EF"/>
    <w:rsid w:val="00392E02"/>
    <w:rsid w:val="003971D1"/>
    <w:rsid w:val="003B0AE4"/>
    <w:rsid w:val="003C3EC3"/>
    <w:rsid w:val="003C4C85"/>
    <w:rsid w:val="003D2EDF"/>
    <w:rsid w:val="003D381B"/>
    <w:rsid w:val="003E7F54"/>
    <w:rsid w:val="00404F2E"/>
    <w:rsid w:val="00415006"/>
    <w:rsid w:val="0042304E"/>
    <w:rsid w:val="00424421"/>
    <w:rsid w:val="00433BEA"/>
    <w:rsid w:val="00450500"/>
    <w:rsid w:val="004625D6"/>
    <w:rsid w:val="00470503"/>
    <w:rsid w:val="00471166"/>
    <w:rsid w:val="004B7028"/>
    <w:rsid w:val="004C1791"/>
    <w:rsid w:val="004E1D36"/>
    <w:rsid w:val="004F6023"/>
    <w:rsid w:val="00517F06"/>
    <w:rsid w:val="00541475"/>
    <w:rsid w:val="005709F2"/>
    <w:rsid w:val="005B06BD"/>
    <w:rsid w:val="005E26FD"/>
    <w:rsid w:val="005E370B"/>
    <w:rsid w:val="005E7C11"/>
    <w:rsid w:val="006045C7"/>
    <w:rsid w:val="006134C9"/>
    <w:rsid w:val="00625A24"/>
    <w:rsid w:val="00694796"/>
    <w:rsid w:val="006B4F03"/>
    <w:rsid w:val="006B74D7"/>
    <w:rsid w:val="006C5590"/>
    <w:rsid w:val="006F10AC"/>
    <w:rsid w:val="006F4B6A"/>
    <w:rsid w:val="0070266F"/>
    <w:rsid w:val="00715D28"/>
    <w:rsid w:val="00717626"/>
    <w:rsid w:val="00726531"/>
    <w:rsid w:val="00727505"/>
    <w:rsid w:val="007711F5"/>
    <w:rsid w:val="007C1C4E"/>
    <w:rsid w:val="007E3DFF"/>
    <w:rsid w:val="007F14E1"/>
    <w:rsid w:val="0080738D"/>
    <w:rsid w:val="00807664"/>
    <w:rsid w:val="00807DC2"/>
    <w:rsid w:val="0082227B"/>
    <w:rsid w:val="00843593"/>
    <w:rsid w:val="008606D3"/>
    <w:rsid w:val="00867891"/>
    <w:rsid w:val="0089070D"/>
    <w:rsid w:val="008944CE"/>
    <w:rsid w:val="008A24CC"/>
    <w:rsid w:val="008E1F46"/>
    <w:rsid w:val="008E6C56"/>
    <w:rsid w:val="008E714F"/>
    <w:rsid w:val="008F00CF"/>
    <w:rsid w:val="008F7594"/>
    <w:rsid w:val="009013CC"/>
    <w:rsid w:val="00942666"/>
    <w:rsid w:val="00990A00"/>
    <w:rsid w:val="00997AFF"/>
    <w:rsid w:val="009C36F1"/>
    <w:rsid w:val="009C7BD9"/>
    <w:rsid w:val="009E2AB8"/>
    <w:rsid w:val="00A02D5E"/>
    <w:rsid w:val="00A063F1"/>
    <w:rsid w:val="00A17291"/>
    <w:rsid w:val="00A253D3"/>
    <w:rsid w:val="00A40CE3"/>
    <w:rsid w:val="00A55CCD"/>
    <w:rsid w:val="00A85ABB"/>
    <w:rsid w:val="00A87B0B"/>
    <w:rsid w:val="00AA153D"/>
    <w:rsid w:val="00AC72FD"/>
    <w:rsid w:val="00AF02D5"/>
    <w:rsid w:val="00B0092A"/>
    <w:rsid w:val="00B03F76"/>
    <w:rsid w:val="00B14363"/>
    <w:rsid w:val="00B160DE"/>
    <w:rsid w:val="00B27704"/>
    <w:rsid w:val="00B42B99"/>
    <w:rsid w:val="00B533C4"/>
    <w:rsid w:val="00B77C23"/>
    <w:rsid w:val="00B9123E"/>
    <w:rsid w:val="00BA01AF"/>
    <w:rsid w:val="00BB13BF"/>
    <w:rsid w:val="00BB3009"/>
    <w:rsid w:val="00BB6BB9"/>
    <w:rsid w:val="00BC009F"/>
    <w:rsid w:val="00BC527B"/>
    <w:rsid w:val="00BC607B"/>
    <w:rsid w:val="00BE5C97"/>
    <w:rsid w:val="00C0651A"/>
    <w:rsid w:val="00C234C4"/>
    <w:rsid w:val="00C42B82"/>
    <w:rsid w:val="00C679BB"/>
    <w:rsid w:val="00C86823"/>
    <w:rsid w:val="00C87406"/>
    <w:rsid w:val="00CB6FED"/>
    <w:rsid w:val="00CC2ED1"/>
    <w:rsid w:val="00CF708C"/>
    <w:rsid w:val="00D01D11"/>
    <w:rsid w:val="00D02582"/>
    <w:rsid w:val="00D02F47"/>
    <w:rsid w:val="00D0408E"/>
    <w:rsid w:val="00D10090"/>
    <w:rsid w:val="00D13302"/>
    <w:rsid w:val="00D25DFE"/>
    <w:rsid w:val="00D36743"/>
    <w:rsid w:val="00D40B24"/>
    <w:rsid w:val="00D464D2"/>
    <w:rsid w:val="00D60477"/>
    <w:rsid w:val="00D851B7"/>
    <w:rsid w:val="00D96F67"/>
    <w:rsid w:val="00DA1FC8"/>
    <w:rsid w:val="00DD00C5"/>
    <w:rsid w:val="00DD07A7"/>
    <w:rsid w:val="00DD39CF"/>
    <w:rsid w:val="00DD6C28"/>
    <w:rsid w:val="00DE0BA5"/>
    <w:rsid w:val="00DF503B"/>
    <w:rsid w:val="00E030A1"/>
    <w:rsid w:val="00E27303"/>
    <w:rsid w:val="00E42286"/>
    <w:rsid w:val="00E623DE"/>
    <w:rsid w:val="00E7066A"/>
    <w:rsid w:val="00E9187A"/>
    <w:rsid w:val="00E93AD1"/>
    <w:rsid w:val="00EA3EEF"/>
    <w:rsid w:val="00EC1572"/>
    <w:rsid w:val="00EF7BB8"/>
    <w:rsid w:val="00F02882"/>
    <w:rsid w:val="00F2551A"/>
    <w:rsid w:val="00F25714"/>
    <w:rsid w:val="00F46D7F"/>
    <w:rsid w:val="00F5375A"/>
    <w:rsid w:val="00F66C19"/>
    <w:rsid w:val="00FB3C84"/>
    <w:rsid w:val="00FC1C5B"/>
    <w:rsid w:val="00FD6B51"/>
    <w:rsid w:val="00FE05FD"/>
    <w:rsid w:val="00FE7994"/>
    <w:rsid w:val="00FF265F"/>
    <w:rsid w:val="02122E70"/>
    <w:rsid w:val="046F44F2"/>
    <w:rsid w:val="16A22E35"/>
    <w:rsid w:val="1E7B6FE6"/>
    <w:rsid w:val="21D00DD1"/>
    <w:rsid w:val="2C730BC0"/>
    <w:rsid w:val="2F191CBE"/>
    <w:rsid w:val="355C1DD6"/>
    <w:rsid w:val="36487B17"/>
    <w:rsid w:val="39B66530"/>
    <w:rsid w:val="3D3F7B6D"/>
    <w:rsid w:val="3DD64D87"/>
    <w:rsid w:val="3F3B618B"/>
    <w:rsid w:val="3F958C07"/>
    <w:rsid w:val="3FB11E14"/>
    <w:rsid w:val="47FE3BDA"/>
    <w:rsid w:val="49C43473"/>
    <w:rsid w:val="4B6742C0"/>
    <w:rsid w:val="57E72ADF"/>
    <w:rsid w:val="5E4C5F21"/>
    <w:rsid w:val="66C31716"/>
    <w:rsid w:val="69956464"/>
    <w:rsid w:val="6CBE1C57"/>
    <w:rsid w:val="739617AB"/>
    <w:rsid w:val="77754DCA"/>
    <w:rsid w:val="787057F5"/>
    <w:rsid w:val="7C0235EB"/>
    <w:rsid w:val="7E50583D"/>
    <w:rsid w:val="7FAF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oa heading" w:semiHidden="0" w:uiPriority="0" w:unhideWhenUsed="0" w:qFormat="1"/>
    <w:lsdException w:name="Title" w:locked="1" w:semiHidden="0" w:uiPriority="0" w:unhideWhenUsed="0" w:qFormat="1"/>
    <w:lsdException w:name="Default Paragraph Font" w:uiPriority="1" w:qFormat="1"/>
    <w:lsdException w:name="Body Text Indent" w:qFormat="1"/>
    <w:lsdException w:name="Subtitle" w:locked="1" w:semiHidden="0" w:uiPriority="0" w:unhideWhenUsed="0" w:qFormat="1"/>
    <w:lsdException w:name="Date"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pPr>
      <w:spacing w:before="100" w:beforeAutospacing="1" w:after="0" w:line="180" w:lineRule="exact"/>
      <w:ind w:leftChars="0" w:left="0" w:firstLineChars="200" w:firstLine="640"/>
    </w:pPr>
    <w:rPr>
      <w:color w:val="FF0000"/>
    </w:rPr>
  </w:style>
  <w:style w:type="paragraph" w:styleId="a3">
    <w:name w:val="Body Text Indent"/>
    <w:basedOn w:val="a"/>
    <w:next w:val="a4"/>
    <w:link w:val="Char"/>
    <w:uiPriority w:val="99"/>
    <w:semiHidden/>
    <w:unhideWhenUsed/>
    <w:qFormat/>
    <w:pPr>
      <w:spacing w:after="120"/>
      <w:ind w:leftChars="200" w:left="420"/>
    </w:pPr>
  </w:style>
  <w:style w:type="paragraph" w:styleId="a4">
    <w:name w:val="Normal (Web)"/>
    <w:basedOn w:val="a"/>
    <w:uiPriority w:val="99"/>
    <w:semiHidden/>
    <w:unhideWhenUsed/>
    <w:qFormat/>
    <w:pPr>
      <w:spacing w:beforeAutospacing="1" w:afterAutospacing="1"/>
      <w:jc w:val="left"/>
    </w:pPr>
    <w:rPr>
      <w:kern w:val="0"/>
      <w:sz w:val="24"/>
    </w:rPr>
  </w:style>
  <w:style w:type="paragraph" w:styleId="a5">
    <w:name w:val="toa heading"/>
    <w:basedOn w:val="a"/>
    <w:next w:val="a"/>
    <w:qFormat/>
    <w:pPr>
      <w:spacing w:before="120"/>
    </w:pPr>
    <w:rPr>
      <w:rFonts w:ascii="Times New Roman" w:hAnsi="Times New Roman"/>
      <w:szCs w:val="32"/>
    </w:rPr>
  </w:style>
  <w:style w:type="paragraph" w:styleId="a6">
    <w:name w:val="Plain Text"/>
    <w:basedOn w:val="a"/>
    <w:link w:val="Char0"/>
    <w:qFormat/>
    <w:rPr>
      <w:rFonts w:ascii="宋体" w:eastAsia="仿宋" w:hAnsi="Courier New"/>
      <w:kern w:val="0"/>
      <w:sz w:val="32"/>
      <w:szCs w:val="21"/>
    </w:rPr>
  </w:style>
  <w:style w:type="paragraph" w:styleId="a7">
    <w:name w:val="Date"/>
    <w:basedOn w:val="a"/>
    <w:next w:val="a"/>
    <w:link w:val="Char1"/>
    <w:uiPriority w:val="99"/>
    <w:semiHidden/>
    <w:unhideWhenUsed/>
    <w:qFormat/>
    <w:pPr>
      <w:ind w:leftChars="2500" w:left="100"/>
    </w:pPr>
    <w:rPr>
      <w:kern w:val="0"/>
      <w:sz w:val="20"/>
    </w:rPr>
  </w:style>
  <w:style w:type="paragraph" w:styleId="a8">
    <w:name w:val="footer"/>
    <w:basedOn w:val="a"/>
    <w:link w:val="Char2"/>
    <w:uiPriority w:val="99"/>
    <w:semiHidden/>
    <w:qFormat/>
    <w:pPr>
      <w:tabs>
        <w:tab w:val="center" w:pos="4153"/>
        <w:tab w:val="right" w:pos="8306"/>
      </w:tabs>
      <w:snapToGrid w:val="0"/>
      <w:jc w:val="left"/>
    </w:pPr>
    <w:rPr>
      <w:kern w:val="0"/>
      <w:sz w:val="18"/>
      <w:szCs w:val="18"/>
    </w:rPr>
  </w:style>
  <w:style w:type="paragraph" w:styleId="a9">
    <w:name w:val="header"/>
    <w:basedOn w:val="a"/>
    <w:link w:val="Char3"/>
    <w:uiPriority w:val="99"/>
    <w:semiHidden/>
    <w:qFormat/>
    <w:pPr>
      <w:pBdr>
        <w:bottom w:val="single" w:sz="6" w:space="1" w:color="auto"/>
      </w:pBdr>
      <w:tabs>
        <w:tab w:val="center" w:pos="4153"/>
        <w:tab w:val="right" w:pos="8306"/>
      </w:tabs>
      <w:snapToGrid w:val="0"/>
      <w:jc w:val="center"/>
    </w:pPr>
    <w:rPr>
      <w:kern w:val="0"/>
      <w:sz w:val="18"/>
      <w:szCs w:val="18"/>
    </w:rPr>
  </w:style>
  <w:style w:type="character" w:styleId="aa">
    <w:name w:val="page number"/>
    <w:uiPriority w:val="99"/>
    <w:qFormat/>
    <w:rPr>
      <w:rFonts w:cs="Times New Roman"/>
    </w:rPr>
  </w:style>
  <w:style w:type="character" w:customStyle="1" w:styleId="Char3">
    <w:name w:val="页眉 Char"/>
    <w:link w:val="a9"/>
    <w:uiPriority w:val="99"/>
    <w:semiHidden/>
    <w:qFormat/>
    <w:locked/>
    <w:rPr>
      <w:rFonts w:ascii="Calibri" w:eastAsia="宋体" w:hAnsi="Calibri" w:cs="Times New Roman"/>
      <w:sz w:val="18"/>
      <w:szCs w:val="18"/>
    </w:rPr>
  </w:style>
  <w:style w:type="character" w:customStyle="1" w:styleId="Char2">
    <w:name w:val="页脚 Char"/>
    <w:link w:val="a8"/>
    <w:uiPriority w:val="99"/>
    <w:semiHidden/>
    <w:qFormat/>
    <w:locked/>
    <w:rPr>
      <w:rFonts w:ascii="Calibri" w:eastAsia="宋体" w:hAnsi="Calibri" w:cs="Times New Roman"/>
      <w:sz w:val="18"/>
      <w:szCs w:val="18"/>
    </w:rPr>
  </w:style>
  <w:style w:type="character" w:customStyle="1" w:styleId="Char1">
    <w:name w:val="日期 Char"/>
    <w:link w:val="a7"/>
    <w:uiPriority w:val="99"/>
    <w:semiHidden/>
    <w:qFormat/>
    <w:rPr>
      <w:szCs w:val="24"/>
    </w:rPr>
  </w:style>
  <w:style w:type="paragraph" w:customStyle="1" w:styleId="ab">
    <w:name w:val="标题注释"/>
    <w:basedOn w:val="a"/>
    <w:next w:val="a"/>
    <w:qFormat/>
    <w:pPr>
      <w:spacing w:line="580" w:lineRule="exact"/>
      <w:jc w:val="center"/>
      <w:outlineLvl w:val="1"/>
    </w:pPr>
    <w:rPr>
      <w:rFonts w:eastAsia="楷体_GB2312" w:cs="Calibri"/>
      <w:sz w:val="32"/>
      <w:szCs w:val="21"/>
    </w:rPr>
  </w:style>
  <w:style w:type="character" w:customStyle="1" w:styleId="Char0">
    <w:name w:val="纯文本 Char"/>
    <w:link w:val="a6"/>
    <w:qFormat/>
    <w:rPr>
      <w:rFonts w:ascii="宋体" w:eastAsia="仿宋" w:hAnsi="Courier New"/>
      <w:sz w:val="32"/>
      <w:szCs w:val="21"/>
    </w:rPr>
  </w:style>
  <w:style w:type="character" w:customStyle="1" w:styleId="Char">
    <w:name w:val="正文文本缩进 Char"/>
    <w:link w:val="a3"/>
    <w:uiPriority w:val="99"/>
    <w:semiHidden/>
    <w:qFormat/>
    <w:rPr>
      <w:kern w:val="2"/>
      <w:sz w:val="21"/>
      <w:szCs w:val="24"/>
    </w:rPr>
  </w:style>
  <w:style w:type="character" w:customStyle="1" w:styleId="2Char">
    <w:name w:val="正文首行缩进 2 Char"/>
    <w:link w:val="2"/>
    <w:qFormat/>
    <w:rPr>
      <w:color w:val="FF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oa heading" w:semiHidden="0" w:uiPriority="0" w:unhideWhenUsed="0" w:qFormat="1"/>
    <w:lsdException w:name="Title" w:locked="1" w:semiHidden="0" w:uiPriority="0" w:unhideWhenUsed="0" w:qFormat="1"/>
    <w:lsdException w:name="Default Paragraph Font" w:uiPriority="1" w:qFormat="1"/>
    <w:lsdException w:name="Body Text Indent" w:qFormat="1"/>
    <w:lsdException w:name="Subtitle" w:locked="1" w:semiHidden="0" w:uiPriority="0" w:unhideWhenUsed="0" w:qFormat="1"/>
    <w:lsdException w:name="Date"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pPr>
      <w:spacing w:before="100" w:beforeAutospacing="1" w:after="0" w:line="180" w:lineRule="exact"/>
      <w:ind w:leftChars="0" w:left="0" w:firstLineChars="200" w:firstLine="640"/>
    </w:pPr>
    <w:rPr>
      <w:color w:val="FF0000"/>
    </w:rPr>
  </w:style>
  <w:style w:type="paragraph" w:styleId="a3">
    <w:name w:val="Body Text Indent"/>
    <w:basedOn w:val="a"/>
    <w:next w:val="a4"/>
    <w:link w:val="Char"/>
    <w:uiPriority w:val="99"/>
    <w:semiHidden/>
    <w:unhideWhenUsed/>
    <w:qFormat/>
    <w:pPr>
      <w:spacing w:after="120"/>
      <w:ind w:leftChars="200" w:left="420"/>
    </w:pPr>
  </w:style>
  <w:style w:type="paragraph" w:styleId="a4">
    <w:name w:val="Normal (Web)"/>
    <w:basedOn w:val="a"/>
    <w:uiPriority w:val="99"/>
    <w:semiHidden/>
    <w:unhideWhenUsed/>
    <w:qFormat/>
    <w:pPr>
      <w:spacing w:beforeAutospacing="1" w:afterAutospacing="1"/>
      <w:jc w:val="left"/>
    </w:pPr>
    <w:rPr>
      <w:kern w:val="0"/>
      <w:sz w:val="24"/>
    </w:rPr>
  </w:style>
  <w:style w:type="paragraph" w:styleId="a5">
    <w:name w:val="toa heading"/>
    <w:basedOn w:val="a"/>
    <w:next w:val="a"/>
    <w:qFormat/>
    <w:pPr>
      <w:spacing w:before="120"/>
    </w:pPr>
    <w:rPr>
      <w:rFonts w:ascii="Times New Roman" w:hAnsi="Times New Roman"/>
      <w:szCs w:val="32"/>
    </w:rPr>
  </w:style>
  <w:style w:type="paragraph" w:styleId="a6">
    <w:name w:val="Plain Text"/>
    <w:basedOn w:val="a"/>
    <w:link w:val="Char0"/>
    <w:qFormat/>
    <w:rPr>
      <w:rFonts w:ascii="宋体" w:eastAsia="仿宋" w:hAnsi="Courier New"/>
      <w:kern w:val="0"/>
      <w:sz w:val="32"/>
      <w:szCs w:val="21"/>
    </w:rPr>
  </w:style>
  <w:style w:type="paragraph" w:styleId="a7">
    <w:name w:val="Date"/>
    <w:basedOn w:val="a"/>
    <w:next w:val="a"/>
    <w:link w:val="Char1"/>
    <w:uiPriority w:val="99"/>
    <w:semiHidden/>
    <w:unhideWhenUsed/>
    <w:qFormat/>
    <w:pPr>
      <w:ind w:leftChars="2500" w:left="100"/>
    </w:pPr>
    <w:rPr>
      <w:kern w:val="0"/>
      <w:sz w:val="20"/>
    </w:rPr>
  </w:style>
  <w:style w:type="paragraph" w:styleId="a8">
    <w:name w:val="footer"/>
    <w:basedOn w:val="a"/>
    <w:link w:val="Char2"/>
    <w:uiPriority w:val="99"/>
    <w:semiHidden/>
    <w:qFormat/>
    <w:pPr>
      <w:tabs>
        <w:tab w:val="center" w:pos="4153"/>
        <w:tab w:val="right" w:pos="8306"/>
      </w:tabs>
      <w:snapToGrid w:val="0"/>
      <w:jc w:val="left"/>
    </w:pPr>
    <w:rPr>
      <w:kern w:val="0"/>
      <w:sz w:val="18"/>
      <w:szCs w:val="18"/>
    </w:rPr>
  </w:style>
  <w:style w:type="paragraph" w:styleId="a9">
    <w:name w:val="header"/>
    <w:basedOn w:val="a"/>
    <w:link w:val="Char3"/>
    <w:uiPriority w:val="99"/>
    <w:semiHidden/>
    <w:qFormat/>
    <w:pPr>
      <w:pBdr>
        <w:bottom w:val="single" w:sz="6" w:space="1" w:color="auto"/>
      </w:pBdr>
      <w:tabs>
        <w:tab w:val="center" w:pos="4153"/>
        <w:tab w:val="right" w:pos="8306"/>
      </w:tabs>
      <w:snapToGrid w:val="0"/>
      <w:jc w:val="center"/>
    </w:pPr>
    <w:rPr>
      <w:kern w:val="0"/>
      <w:sz w:val="18"/>
      <w:szCs w:val="18"/>
    </w:rPr>
  </w:style>
  <w:style w:type="character" w:styleId="aa">
    <w:name w:val="page number"/>
    <w:uiPriority w:val="99"/>
    <w:qFormat/>
    <w:rPr>
      <w:rFonts w:cs="Times New Roman"/>
    </w:rPr>
  </w:style>
  <w:style w:type="character" w:customStyle="1" w:styleId="Char3">
    <w:name w:val="页眉 Char"/>
    <w:link w:val="a9"/>
    <w:uiPriority w:val="99"/>
    <w:semiHidden/>
    <w:qFormat/>
    <w:locked/>
    <w:rPr>
      <w:rFonts w:ascii="Calibri" w:eastAsia="宋体" w:hAnsi="Calibri" w:cs="Times New Roman"/>
      <w:sz w:val="18"/>
      <w:szCs w:val="18"/>
    </w:rPr>
  </w:style>
  <w:style w:type="character" w:customStyle="1" w:styleId="Char2">
    <w:name w:val="页脚 Char"/>
    <w:link w:val="a8"/>
    <w:uiPriority w:val="99"/>
    <w:semiHidden/>
    <w:qFormat/>
    <w:locked/>
    <w:rPr>
      <w:rFonts w:ascii="Calibri" w:eastAsia="宋体" w:hAnsi="Calibri" w:cs="Times New Roman"/>
      <w:sz w:val="18"/>
      <w:szCs w:val="18"/>
    </w:rPr>
  </w:style>
  <w:style w:type="character" w:customStyle="1" w:styleId="Char1">
    <w:name w:val="日期 Char"/>
    <w:link w:val="a7"/>
    <w:uiPriority w:val="99"/>
    <w:semiHidden/>
    <w:qFormat/>
    <w:rPr>
      <w:szCs w:val="24"/>
    </w:rPr>
  </w:style>
  <w:style w:type="paragraph" w:customStyle="1" w:styleId="ab">
    <w:name w:val="标题注释"/>
    <w:basedOn w:val="a"/>
    <w:next w:val="a"/>
    <w:qFormat/>
    <w:pPr>
      <w:spacing w:line="580" w:lineRule="exact"/>
      <w:jc w:val="center"/>
      <w:outlineLvl w:val="1"/>
    </w:pPr>
    <w:rPr>
      <w:rFonts w:eastAsia="楷体_GB2312" w:cs="Calibri"/>
      <w:sz w:val="32"/>
      <w:szCs w:val="21"/>
    </w:rPr>
  </w:style>
  <w:style w:type="character" w:customStyle="1" w:styleId="Char0">
    <w:name w:val="纯文本 Char"/>
    <w:link w:val="a6"/>
    <w:qFormat/>
    <w:rPr>
      <w:rFonts w:ascii="宋体" w:eastAsia="仿宋" w:hAnsi="Courier New"/>
      <w:sz w:val="32"/>
      <w:szCs w:val="21"/>
    </w:rPr>
  </w:style>
  <w:style w:type="character" w:customStyle="1" w:styleId="Char">
    <w:name w:val="正文文本缩进 Char"/>
    <w:link w:val="a3"/>
    <w:uiPriority w:val="99"/>
    <w:semiHidden/>
    <w:qFormat/>
    <w:rPr>
      <w:kern w:val="2"/>
      <w:sz w:val="21"/>
      <w:szCs w:val="24"/>
    </w:rPr>
  </w:style>
  <w:style w:type="character" w:customStyle="1" w:styleId="2Char">
    <w:name w:val="正文首行缩进 2 Char"/>
    <w:link w:val="2"/>
    <w:qFormat/>
    <w:rPr>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620</Words>
  <Characters>3539</Characters>
  <Application>Microsoft Office Word</Application>
  <DocSecurity>0</DocSecurity>
  <Lines>29</Lines>
  <Paragraphs>8</Paragraphs>
  <ScaleCrop>false</ScaleCrop>
  <Company>2012dnd.com</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南充市安全生产委员会办公室</dc:title>
  <dc:creator>LENOVO</dc:creator>
  <cp:lastModifiedBy>Administrator</cp:lastModifiedBy>
  <cp:revision>79</cp:revision>
  <cp:lastPrinted>2022-04-03T12:42:00Z</cp:lastPrinted>
  <dcterms:created xsi:type="dcterms:W3CDTF">2021-02-02T17:15:00Z</dcterms:created>
  <dcterms:modified xsi:type="dcterms:W3CDTF">2023-02-16T09:25:00Z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01DE7C296C80427D9A90B00D4636FAA7</vt:lpwstr>
  </property>
</Properties>
</file>