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安全生产行政执法文书</w:t>
      </w:r>
    </w:p>
    <w:p>
      <w:pPr>
        <w:spacing w:line="600" w:lineRule="exact"/>
        <w:jc w:val="center"/>
        <w:rPr>
          <w:rFonts w:eastAsia="仿宋_GB2312" w:cs="Times New Roman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4.5pt;height:0pt;width:441pt;z-index:251658240;mso-width-relative:page;mso-height-relative:page;" filled="f" stroked="t" coordsize="21600,21600" o:gfxdata="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j1fdNQAAAAHAQAADwAAAAAAAAABACAAAAAiAAAA&#10;ZHJzL2Rvd25yZXYueG1sUEsBAhQAFAAAAAgAh07iQN4if3DSAQAAdgMAAA4AAAAAAAAAAQAgAAAA&#10;IwEAAGRycy9lMm9Eb2MueG1sUEsFBgAAAAAGAAYAWQEAAGc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36"/>
          <w:szCs w:val="36"/>
        </w:rPr>
        <w:t>立案审批表</w:t>
      </w:r>
    </w:p>
    <w:p>
      <w:pPr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    ）安监立〔    〕  号</w:t>
      </w:r>
    </w:p>
    <w:p>
      <w:pPr>
        <w:spacing w:line="500" w:lineRule="exact"/>
        <w:rPr>
          <w:rFonts w:ascii="仿宋_GB2312" w:hAnsi="仿宋" w:eastAsia="仿宋_GB2312" w:cs="Times New Roman"/>
        </w:rPr>
      </w:pPr>
      <w:r>
        <w:rPr>
          <w:rFonts w:hint="eastAsia" w:ascii="仿宋_GB2312" w:hAnsi="仿宋" w:eastAsia="仿宋_GB2312" w:cs="仿宋"/>
        </w:rPr>
        <w:t>案由</w:t>
      </w:r>
      <w:r>
        <w:rPr>
          <w:rFonts w:hint="eastAsia" w:ascii="仿宋_GB2312" w:hAnsi="仿宋" w:eastAsia="仿宋_GB2312" w:cs="仿宋"/>
          <w:u w:val="single"/>
        </w:rPr>
        <w:t xml:space="preserve">   </w:t>
      </w:r>
      <w:bookmarkStart w:id="0" w:name="companyname"/>
      <w:r>
        <w:rPr>
          <w:rFonts w:hint="eastAsia" w:ascii="仿宋_GB2312" w:hAnsi="仿宋" w:eastAsia="仿宋_GB2312" w:cs="仿宋"/>
          <w:u w:val="single"/>
          <w:lang w:val="en-US" w:eastAsia="zh-CN"/>
        </w:rPr>
        <w:t>companyname</w:t>
      </w:r>
      <w:bookmarkEnd w:id="0"/>
      <w:r>
        <w:rPr>
          <w:rFonts w:hint="eastAsia" w:ascii="仿宋_GB2312" w:hAnsi="仿宋" w:eastAsia="仿宋_GB2312" w:cs="仿宋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u w:val="single"/>
        </w:rPr>
        <w:t xml:space="preserve">     </w:t>
      </w:r>
      <w:bookmarkStart w:id="2" w:name="_GoBack"/>
      <w:bookmarkEnd w:id="2"/>
      <w:r>
        <w:rPr>
          <w:rFonts w:hint="eastAsia" w:ascii="仿宋_GB2312" w:hAnsi="仿宋" w:eastAsia="仿宋_GB2312" w:cs="仿宋"/>
          <w:u w:val="single"/>
        </w:rPr>
        <w:t xml:space="preserve">                                      </w:t>
      </w:r>
    </w:p>
    <w:p>
      <w:pPr>
        <w:spacing w:line="500" w:lineRule="exact"/>
        <w:rPr>
          <w:rFonts w:ascii="仿宋_GB2312" w:hAnsi="仿宋" w:eastAsia="仿宋_GB2312" w:cs="Times New Roman"/>
        </w:rPr>
      </w:pPr>
      <w:r>
        <w:rPr>
          <w:rFonts w:hint="eastAsia" w:ascii="仿宋_GB2312" w:hAnsi="仿宋" w:eastAsia="仿宋_GB2312" w:cs="仿宋"/>
        </w:rPr>
        <w:t>案件来源</w:t>
      </w:r>
      <w:r>
        <w:rPr>
          <w:rFonts w:hint="eastAsia" w:ascii="仿宋_GB2312" w:hAnsi="仿宋" w:eastAsia="仿宋_GB2312" w:cs="仿宋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</w:rPr>
        <w:t>时间</w:t>
      </w:r>
      <w:r>
        <w:rPr>
          <w:rFonts w:hint="eastAsia" w:ascii="仿宋_GB2312" w:hAnsi="仿宋" w:eastAsia="仿宋_GB2312" w:cs="仿宋"/>
          <w:u w:val="single"/>
        </w:rPr>
        <w:t xml:space="preserve">                         </w:t>
      </w:r>
    </w:p>
    <w:p>
      <w:pPr>
        <w:spacing w:line="500" w:lineRule="exact"/>
        <w:rPr>
          <w:rFonts w:ascii="仿宋_GB2312" w:hAnsi="仿宋" w:eastAsia="仿宋_GB2312" w:cs="仿宋"/>
          <w:u w:val="single"/>
        </w:rPr>
      </w:pPr>
      <w:r>
        <w:rPr>
          <w:rFonts w:hint="eastAsia" w:ascii="仿宋_GB2312" w:hAnsi="仿宋" w:eastAsia="仿宋_GB2312" w:cs="仿宋"/>
        </w:rPr>
        <w:t>案件名称</w:t>
      </w:r>
      <w:r>
        <w:rPr>
          <w:rFonts w:hint="eastAsia" w:ascii="仿宋_GB2312" w:hAnsi="仿宋" w:eastAsia="仿宋_GB2312" w:cs="仿宋"/>
          <w:u w:val="single"/>
        </w:rPr>
        <w:t xml:space="preserve">    </w:t>
      </w:r>
      <w:bookmarkStart w:id="1" w:name="casename"/>
      <w:bookmarkEnd w:id="1"/>
      <w:r>
        <w:rPr>
          <w:rFonts w:hint="eastAsia" w:ascii="仿宋_GB2312" w:hAnsi="仿宋" w:eastAsia="仿宋_GB2312" w:cs="仿宋"/>
          <w:u w:val="single"/>
        </w:rPr>
        <w:t xml:space="preserve">                                                           </w:t>
      </w:r>
    </w:p>
    <w:p>
      <w:pPr>
        <w:spacing w:line="500" w:lineRule="exact"/>
        <w:rPr>
          <w:rFonts w:ascii="仿宋_GB2312" w:hAnsi="仿宋" w:eastAsia="仿宋_GB2312" w:cs="仿宋"/>
          <w:u w:val="single"/>
        </w:rPr>
      </w:pPr>
      <w:r>
        <w:rPr>
          <w:rFonts w:hint="eastAsia" w:ascii="仿宋_GB2312" w:hAnsi="仿宋" w:eastAsia="仿宋_GB2312" w:cs="仿宋"/>
        </w:rPr>
        <w:t>当事人</w:t>
      </w:r>
      <w:r>
        <w:rPr>
          <w:rFonts w:hint="eastAsia" w:ascii="仿宋_GB2312" w:hAnsi="仿宋" w:eastAsia="仿宋_GB2312" w:cs="仿宋"/>
          <w:u w:val="single"/>
        </w:rPr>
        <w:t xml:space="preserve">                                    </w:t>
      </w:r>
      <w:r>
        <w:rPr>
          <w:rFonts w:hint="eastAsia" w:ascii="仿宋_GB2312" w:hAnsi="仿宋" w:eastAsia="仿宋_GB2312" w:cs="仿宋"/>
        </w:rPr>
        <w:t>电话</w:t>
      </w:r>
      <w:r>
        <w:rPr>
          <w:rFonts w:hint="eastAsia" w:ascii="仿宋_GB2312" w:hAnsi="仿宋" w:eastAsia="仿宋_GB2312" w:cs="仿宋"/>
          <w:u w:val="single"/>
        </w:rPr>
        <w:t xml:space="preserve">                         </w:t>
      </w:r>
    </w:p>
    <w:p>
      <w:pPr>
        <w:spacing w:line="500" w:lineRule="exact"/>
        <w:rPr>
          <w:rFonts w:ascii="仿宋_GB2312" w:hAnsi="仿宋" w:eastAsia="仿宋_GB2312" w:cs="仿宋"/>
          <w:u w:val="single"/>
        </w:rPr>
      </w:pPr>
      <w:r>
        <w:rPr>
          <w:rFonts w:hint="eastAsia" w:ascii="仿宋_GB2312" w:hAnsi="仿宋" w:eastAsia="仿宋_GB2312" w:cs="仿宋"/>
        </w:rPr>
        <w:t>法定代表人/负责人</w:t>
      </w:r>
      <w:r>
        <w:rPr>
          <w:rFonts w:hint="eastAsia" w:ascii="仿宋_GB2312" w:hAnsi="仿宋" w:eastAsia="仿宋_GB2312" w:cs="仿宋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ascii="仿宋_GB2312" w:hAnsi="仿宋" w:eastAsia="仿宋_GB2312" w:cs="Times New Roman"/>
        </w:rPr>
      </w:pPr>
      <w:r>
        <w:rPr>
          <w:rFonts w:hint="eastAsia" w:ascii="仿宋_GB2312" w:hAnsi="仿宋" w:eastAsia="仿宋_GB2312" w:cs="仿宋"/>
        </w:rPr>
        <w:t>当事人地址</w:t>
      </w:r>
      <w:r>
        <w:rPr>
          <w:rFonts w:hint="eastAsia" w:ascii="仿宋_GB2312" w:hAnsi="仿宋" w:eastAsia="仿宋_GB2312" w:cs="仿宋"/>
          <w:u w:val="single"/>
        </w:rPr>
        <w:t xml:space="preserve">                                </w:t>
      </w:r>
      <w:r>
        <w:rPr>
          <w:rFonts w:hint="eastAsia" w:ascii="仿宋_GB2312" w:hAnsi="仿宋" w:eastAsia="仿宋_GB2312" w:cs="仿宋"/>
        </w:rPr>
        <w:t>邮政编码</w:t>
      </w:r>
      <w:r>
        <w:rPr>
          <w:rFonts w:hint="eastAsia" w:ascii="仿宋_GB2312" w:hAnsi="仿宋" w:eastAsia="仿宋_GB2312" w:cs="仿宋"/>
          <w:u w:val="single"/>
        </w:rPr>
        <w:t xml:space="preserve">                     </w:t>
      </w:r>
    </w:p>
    <w:p>
      <w:pPr>
        <w:spacing w:line="240" w:lineRule="exact"/>
        <w:rPr>
          <w:rFonts w:ascii="仿宋_GB2312" w:hAnsi="仿宋" w:eastAsia="仿宋_GB2312" w:cs="Times New Roman"/>
          <w:u w:val="single"/>
        </w:rPr>
      </w:pPr>
    </w:p>
    <w:tbl>
      <w:tblPr>
        <w:tblStyle w:val="4"/>
        <w:tblW w:w="847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8470" w:type="dxa"/>
            <w:gridSpan w:val="2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案件基本情况：</w:t>
            </w:r>
          </w:p>
          <w:p>
            <w:pPr>
              <w:spacing w:line="600" w:lineRule="exact"/>
              <w:rPr>
                <w:rFonts w:ascii="仿宋_GB2312" w:hAnsi="仿宋" w:eastAsia="仿宋_GB2312" w:cs="Times New Roman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8470" w:type="dxa"/>
            <w:gridSpan w:val="2"/>
            <w:vAlign w:val="top"/>
          </w:tcPr>
          <w:p>
            <w:pPr>
              <w:spacing w:line="560" w:lineRule="exact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"/>
              </w:rPr>
              <w:t>承办人意见：</w:t>
            </w:r>
          </w:p>
          <w:p>
            <w:pPr>
              <w:spacing w:line="560" w:lineRule="exact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"/>
              </w:rPr>
              <w:t>承办人（签名）：</w:t>
            </w:r>
            <w:r>
              <w:rPr>
                <w:rFonts w:hint="eastAsia" w:ascii="仿宋_GB2312" w:hAnsi="仿宋" w:eastAsia="仿宋_GB2312" w:cs="仿宋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</w:rPr>
              <w:t>证号：</w:t>
            </w:r>
            <w:r>
              <w:rPr>
                <w:rFonts w:hint="eastAsia" w:ascii="仿宋_GB2312" w:hAnsi="仿宋" w:eastAsia="仿宋_GB2312" w:cs="仿宋"/>
                <w:u w:val="single"/>
              </w:rPr>
              <w:t xml:space="preserve">           </w:t>
            </w:r>
          </w:p>
          <w:p>
            <w:pPr>
              <w:spacing w:line="560" w:lineRule="exact"/>
              <w:ind w:firstLine="1470" w:firstLineChars="700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</w:rPr>
              <w:t>证号：</w:t>
            </w:r>
            <w:r>
              <w:rPr>
                <w:rFonts w:hint="eastAsia" w:ascii="仿宋_GB2312" w:hAnsi="仿宋" w:eastAsia="仿宋_GB2312" w:cs="仿宋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248" w:type="dxa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审核意见：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"/>
              </w:rPr>
              <w:t>审核人（签名）：</w:t>
            </w:r>
          </w:p>
          <w:p>
            <w:pPr>
              <w:spacing w:line="400" w:lineRule="exact"/>
              <w:ind w:firstLine="2310" w:firstLineChars="1100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"/>
              </w:rPr>
              <w:t>年   月   日</w:t>
            </w:r>
          </w:p>
        </w:tc>
        <w:tc>
          <w:tcPr>
            <w:tcW w:w="4222" w:type="dxa"/>
            <w:vAlign w:val="top"/>
          </w:tcPr>
          <w:p>
            <w:pPr>
              <w:spacing w:line="400" w:lineRule="exact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审批意见：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"/>
              </w:rPr>
              <w:t>审批人（签名）：</w:t>
            </w:r>
          </w:p>
          <w:p>
            <w:pPr>
              <w:spacing w:line="400" w:lineRule="exact"/>
              <w:ind w:left="-4393" w:leftChars="-2092" w:firstLine="3462" w:firstLineChars="1649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21F59"/>
    <w:rsid w:val="02AF48E1"/>
    <w:rsid w:val="188C29A7"/>
    <w:rsid w:val="24721F59"/>
    <w:rsid w:val="31320DB8"/>
    <w:rsid w:val="3F99625F"/>
    <w:rsid w:val="4901675E"/>
    <w:rsid w:val="5AE163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2018-06-21T08:25:00Z</dcterms:created>
  <dc:creator>Administrator</dc:creator>
  <cp:lastModifiedBy>Administrator</cp:lastModifiedBy>
  <dcterms:modified xsi:type="dcterms:W3CDTF">2018-06-28T03:26:36Z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