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0EF" w:rsidRPr="008F40EF" w:rsidRDefault="008F40EF" w:rsidP="008F40EF">
      <w:pPr>
        <w:widowControl/>
        <w:spacing w:line="360" w:lineRule="auto"/>
        <w:jc w:val="center"/>
        <w:rPr>
          <w:rFonts w:ascii="宋体" w:eastAsia="宋体" w:hAnsi="宋体" w:cs="宋体"/>
          <w:kern w:val="0"/>
          <w:sz w:val="28"/>
          <w:szCs w:val="28"/>
        </w:rPr>
      </w:pPr>
      <w:r w:rsidRPr="008F40EF">
        <w:rPr>
          <w:rFonts w:cs="宋体" w:hint="eastAsia"/>
          <w:b/>
          <w:kern w:val="0"/>
          <w:sz w:val="28"/>
          <w:szCs w:val="28"/>
        </w:rPr>
        <w:t>国家安全生产监督管理总局令</w:t>
      </w:r>
    </w:p>
    <w:p w:rsidR="008F40EF" w:rsidRPr="008F40EF" w:rsidRDefault="008F40EF" w:rsidP="008F40EF">
      <w:pPr>
        <w:widowControl/>
        <w:spacing w:line="360" w:lineRule="auto"/>
        <w:jc w:val="center"/>
        <w:rPr>
          <w:rFonts w:ascii="宋体" w:eastAsia="宋体" w:hAnsi="宋体" w:cs="宋体"/>
          <w:kern w:val="0"/>
          <w:sz w:val="28"/>
          <w:szCs w:val="28"/>
        </w:rPr>
      </w:pPr>
      <w:r w:rsidRPr="008F40EF">
        <w:rPr>
          <w:rFonts w:ascii="楷体_GB2312" w:eastAsia="楷体_GB2312" w:hAnsi="宋体" w:cs="宋体" w:hint="eastAsia"/>
          <w:kern w:val="0"/>
          <w:sz w:val="28"/>
          <w:szCs w:val="28"/>
        </w:rPr>
        <w:t>第3号</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《生产经营单位安全培训规定》已经</w:t>
      </w:r>
      <w:r w:rsidRPr="008F40EF">
        <w:rPr>
          <w:rFonts w:ascii="Calibri" w:eastAsia="宋体" w:hAnsi="Calibri" w:cs="Calibri"/>
          <w:kern w:val="0"/>
          <w:sz w:val="28"/>
          <w:szCs w:val="28"/>
        </w:rPr>
        <w:t>2005</w:t>
      </w:r>
      <w:r w:rsidRPr="008F40EF">
        <w:rPr>
          <w:rFonts w:cs="宋体" w:hint="eastAsia"/>
          <w:kern w:val="0"/>
          <w:sz w:val="28"/>
          <w:szCs w:val="28"/>
        </w:rPr>
        <w:t>年</w:t>
      </w:r>
      <w:r w:rsidRPr="008F40EF">
        <w:rPr>
          <w:rFonts w:ascii="Calibri" w:eastAsia="宋体" w:hAnsi="Calibri" w:cs="Calibri"/>
          <w:kern w:val="0"/>
          <w:sz w:val="28"/>
          <w:szCs w:val="28"/>
        </w:rPr>
        <w:t>12</w:t>
      </w:r>
      <w:r w:rsidRPr="008F40EF">
        <w:rPr>
          <w:rFonts w:cs="宋体" w:hint="eastAsia"/>
          <w:kern w:val="0"/>
          <w:sz w:val="28"/>
          <w:szCs w:val="28"/>
        </w:rPr>
        <w:t>月</w:t>
      </w:r>
      <w:r w:rsidRPr="008F40EF">
        <w:rPr>
          <w:rFonts w:ascii="Calibri" w:eastAsia="宋体" w:hAnsi="Calibri" w:cs="Calibri"/>
          <w:kern w:val="0"/>
          <w:sz w:val="28"/>
          <w:szCs w:val="28"/>
        </w:rPr>
        <w:t>28</w:t>
      </w:r>
      <w:r w:rsidRPr="008F40EF">
        <w:rPr>
          <w:rFonts w:cs="宋体" w:hint="eastAsia"/>
          <w:kern w:val="0"/>
          <w:sz w:val="28"/>
          <w:szCs w:val="28"/>
        </w:rPr>
        <w:t>日国家安全生产监督管理总局局长办公会议审议通过，现予公布，自</w:t>
      </w:r>
      <w:r w:rsidRPr="008F40EF">
        <w:rPr>
          <w:rFonts w:ascii="Calibri" w:eastAsia="宋体" w:hAnsi="Calibri" w:cs="Calibri"/>
          <w:kern w:val="0"/>
          <w:sz w:val="28"/>
          <w:szCs w:val="28"/>
        </w:rPr>
        <w:t>2006</w:t>
      </w:r>
      <w:r w:rsidRPr="008F40EF">
        <w:rPr>
          <w:rFonts w:cs="宋体" w:hint="eastAsia"/>
          <w:kern w:val="0"/>
          <w:sz w:val="28"/>
          <w:szCs w:val="28"/>
        </w:rPr>
        <w:t>年</w:t>
      </w:r>
      <w:r w:rsidRPr="008F40EF">
        <w:rPr>
          <w:rFonts w:ascii="Calibri" w:eastAsia="宋体" w:hAnsi="Calibri" w:cs="Calibri"/>
          <w:kern w:val="0"/>
          <w:sz w:val="28"/>
          <w:szCs w:val="28"/>
        </w:rPr>
        <w:t>3</w:t>
      </w:r>
      <w:r w:rsidRPr="008F40EF">
        <w:rPr>
          <w:rFonts w:cs="宋体" w:hint="eastAsia"/>
          <w:kern w:val="0"/>
          <w:sz w:val="28"/>
          <w:szCs w:val="28"/>
        </w:rPr>
        <w:t>月</w:t>
      </w:r>
      <w:r w:rsidRPr="008F40EF">
        <w:rPr>
          <w:rFonts w:ascii="Calibri" w:eastAsia="宋体" w:hAnsi="Calibri" w:cs="Calibri"/>
          <w:kern w:val="0"/>
          <w:sz w:val="28"/>
          <w:szCs w:val="28"/>
        </w:rPr>
        <w:t>1</w:t>
      </w:r>
      <w:r w:rsidRPr="008F40EF">
        <w:rPr>
          <w:rFonts w:cs="宋体" w:hint="eastAsia"/>
          <w:kern w:val="0"/>
          <w:sz w:val="28"/>
          <w:szCs w:val="28"/>
        </w:rPr>
        <w:t>日起施行。</w:t>
      </w:r>
      <w:r w:rsidRPr="008F40EF">
        <w:rPr>
          <w:rFonts w:ascii="Calibri" w:eastAsia="宋体" w:hAnsi="Calibri" w:cs="Calibri"/>
          <w:kern w:val="0"/>
          <w:sz w:val="28"/>
          <w:szCs w:val="28"/>
        </w:rPr>
        <w:t xml:space="preserve"> </w:t>
      </w:r>
    </w:p>
    <w:p w:rsidR="008F40EF" w:rsidRPr="008F40EF" w:rsidRDefault="008F40EF" w:rsidP="008F40EF">
      <w:pPr>
        <w:widowControl/>
        <w:spacing w:line="360" w:lineRule="auto"/>
        <w:ind w:firstLineChars="200" w:firstLine="560"/>
        <w:jc w:val="right"/>
        <w:rPr>
          <w:rFonts w:ascii="宋体" w:eastAsia="宋体" w:hAnsi="宋体" w:cs="宋体"/>
          <w:kern w:val="0"/>
          <w:sz w:val="28"/>
          <w:szCs w:val="28"/>
        </w:rPr>
      </w:pPr>
      <w:r w:rsidRPr="008F40EF">
        <w:rPr>
          <w:rFonts w:cs="宋体" w:hint="eastAsia"/>
          <w:kern w:val="0"/>
          <w:sz w:val="28"/>
          <w:szCs w:val="28"/>
        </w:rPr>
        <w:t>局长</w:t>
      </w:r>
      <w:r w:rsidRPr="008F40EF">
        <w:rPr>
          <w:rFonts w:ascii="Calibri" w:eastAsia="宋体" w:hAnsi="Calibri" w:cs="Calibri"/>
          <w:kern w:val="0"/>
          <w:sz w:val="28"/>
          <w:szCs w:val="28"/>
        </w:rPr>
        <w:t xml:space="preserve"> </w:t>
      </w:r>
      <w:r w:rsidRPr="008F40EF">
        <w:rPr>
          <w:rFonts w:cs="宋体" w:hint="eastAsia"/>
          <w:kern w:val="0"/>
          <w:sz w:val="28"/>
          <w:szCs w:val="28"/>
        </w:rPr>
        <w:t>李毅中</w:t>
      </w:r>
      <w:r w:rsidRPr="008F40EF">
        <w:rPr>
          <w:rFonts w:ascii="Calibri" w:eastAsia="宋体" w:hAnsi="Calibri" w:cs="Calibri"/>
          <w:kern w:val="0"/>
          <w:sz w:val="28"/>
          <w:szCs w:val="28"/>
        </w:rPr>
        <w:t xml:space="preserve"> </w:t>
      </w:r>
    </w:p>
    <w:p w:rsidR="008F40EF" w:rsidRPr="008F40EF" w:rsidRDefault="008F40EF" w:rsidP="008F40EF">
      <w:pPr>
        <w:widowControl/>
        <w:spacing w:line="360" w:lineRule="auto"/>
        <w:ind w:firstLineChars="200" w:firstLine="560"/>
        <w:jc w:val="right"/>
        <w:rPr>
          <w:rFonts w:ascii="宋体" w:eastAsia="宋体" w:hAnsi="宋体" w:cs="宋体"/>
          <w:kern w:val="0"/>
          <w:sz w:val="28"/>
          <w:szCs w:val="28"/>
        </w:rPr>
      </w:pPr>
      <w:r w:rsidRPr="008F40EF">
        <w:rPr>
          <w:rFonts w:cs="宋体" w:hint="eastAsia"/>
          <w:kern w:val="0"/>
          <w:sz w:val="28"/>
          <w:szCs w:val="28"/>
        </w:rPr>
        <w:t>二○○六年一月十七日</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ascii="Calibri" w:eastAsia="宋体" w:hAnsi="Calibri" w:cs="Calibri"/>
          <w:kern w:val="0"/>
          <w:sz w:val="28"/>
          <w:szCs w:val="28"/>
        </w:rPr>
        <w:t> </w:t>
      </w:r>
    </w:p>
    <w:p w:rsidR="008F40EF" w:rsidRPr="008F40EF" w:rsidRDefault="008F40EF" w:rsidP="008F40EF">
      <w:pPr>
        <w:widowControl/>
        <w:spacing w:line="360" w:lineRule="auto"/>
        <w:ind w:firstLineChars="200" w:firstLine="562"/>
        <w:jc w:val="center"/>
        <w:rPr>
          <w:rFonts w:ascii="宋体" w:eastAsia="宋体" w:hAnsi="宋体" w:cs="宋体"/>
          <w:kern w:val="0"/>
          <w:sz w:val="28"/>
          <w:szCs w:val="28"/>
        </w:rPr>
      </w:pPr>
      <w:r w:rsidRPr="008F40EF">
        <w:rPr>
          <w:rFonts w:cs="宋体" w:hint="eastAsia"/>
          <w:b/>
          <w:kern w:val="0"/>
          <w:sz w:val="28"/>
          <w:szCs w:val="28"/>
        </w:rPr>
        <w:t>生产经营单位安全培训规定</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w:t>
      </w:r>
      <w:r w:rsidRPr="008F40EF">
        <w:rPr>
          <w:rFonts w:ascii="Calibri" w:eastAsia="宋体" w:hAnsi="Calibri" w:cs="Calibri"/>
          <w:kern w:val="0"/>
          <w:sz w:val="28"/>
          <w:szCs w:val="28"/>
        </w:rPr>
        <w:t>2006</w:t>
      </w:r>
      <w:r w:rsidRPr="008F40EF">
        <w:rPr>
          <w:rFonts w:cs="宋体" w:hint="eastAsia"/>
          <w:kern w:val="0"/>
          <w:sz w:val="28"/>
          <w:szCs w:val="28"/>
        </w:rPr>
        <w:t>年</w:t>
      </w:r>
      <w:r w:rsidRPr="008F40EF">
        <w:rPr>
          <w:rFonts w:ascii="Calibri" w:eastAsia="宋体" w:hAnsi="Calibri" w:cs="Calibri"/>
          <w:kern w:val="0"/>
          <w:sz w:val="28"/>
          <w:szCs w:val="28"/>
        </w:rPr>
        <w:t>1</w:t>
      </w:r>
      <w:r w:rsidRPr="008F40EF">
        <w:rPr>
          <w:rFonts w:cs="宋体" w:hint="eastAsia"/>
          <w:kern w:val="0"/>
          <w:sz w:val="28"/>
          <w:szCs w:val="28"/>
        </w:rPr>
        <w:t>月</w:t>
      </w:r>
      <w:r w:rsidRPr="008F40EF">
        <w:rPr>
          <w:rFonts w:ascii="Calibri" w:eastAsia="宋体" w:hAnsi="Calibri" w:cs="Calibri"/>
          <w:kern w:val="0"/>
          <w:sz w:val="28"/>
          <w:szCs w:val="28"/>
        </w:rPr>
        <w:t>17</w:t>
      </w:r>
      <w:r w:rsidRPr="008F40EF">
        <w:rPr>
          <w:rFonts w:cs="宋体" w:hint="eastAsia"/>
          <w:kern w:val="0"/>
          <w:sz w:val="28"/>
          <w:szCs w:val="28"/>
        </w:rPr>
        <w:t>日国家安全监管总局令第</w:t>
      </w:r>
      <w:r w:rsidRPr="008F40EF">
        <w:rPr>
          <w:rFonts w:ascii="Calibri" w:eastAsia="宋体" w:hAnsi="Calibri" w:cs="Calibri"/>
          <w:kern w:val="0"/>
          <w:sz w:val="28"/>
          <w:szCs w:val="28"/>
        </w:rPr>
        <w:t>3</w:t>
      </w:r>
      <w:r w:rsidRPr="008F40EF">
        <w:rPr>
          <w:rFonts w:cs="宋体" w:hint="eastAsia"/>
          <w:kern w:val="0"/>
          <w:sz w:val="28"/>
          <w:szCs w:val="28"/>
        </w:rPr>
        <w:t>号公布，根据</w:t>
      </w:r>
      <w:r w:rsidRPr="008F40EF">
        <w:rPr>
          <w:rFonts w:ascii="Calibri" w:eastAsia="宋体" w:hAnsi="Calibri" w:cs="Calibri"/>
          <w:kern w:val="0"/>
          <w:sz w:val="28"/>
          <w:szCs w:val="28"/>
        </w:rPr>
        <w:t>2013</w:t>
      </w:r>
      <w:r w:rsidRPr="008F40EF">
        <w:rPr>
          <w:rFonts w:cs="宋体" w:hint="eastAsia"/>
          <w:kern w:val="0"/>
          <w:sz w:val="28"/>
          <w:szCs w:val="28"/>
        </w:rPr>
        <w:t>年</w:t>
      </w:r>
      <w:r w:rsidRPr="008F40EF">
        <w:rPr>
          <w:rFonts w:ascii="Calibri" w:eastAsia="宋体" w:hAnsi="Calibri" w:cs="Calibri"/>
          <w:kern w:val="0"/>
          <w:sz w:val="28"/>
          <w:szCs w:val="28"/>
        </w:rPr>
        <w:t>8</w:t>
      </w:r>
      <w:r w:rsidRPr="008F40EF">
        <w:rPr>
          <w:rFonts w:cs="宋体" w:hint="eastAsia"/>
          <w:kern w:val="0"/>
          <w:sz w:val="28"/>
          <w:szCs w:val="28"/>
        </w:rPr>
        <w:t>月</w:t>
      </w:r>
      <w:r w:rsidRPr="008F40EF">
        <w:rPr>
          <w:rFonts w:ascii="Calibri" w:eastAsia="宋体" w:hAnsi="Calibri" w:cs="Calibri"/>
          <w:kern w:val="0"/>
          <w:sz w:val="28"/>
          <w:szCs w:val="28"/>
        </w:rPr>
        <w:t>29</w:t>
      </w:r>
      <w:r w:rsidRPr="008F40EF">
        <w:rPr>
          <w:rFonts w:cs="宋体" w:hint="eastAsia"/>
          <w:kern w:val="0"/>
          <w:sz w:val="28"/>
          <w:szCs w:val="28"/>
        </w:rPr>
        <w:t>日国家安全监管总局令第</w:t>
      </w:r>
      <w:r w:rsidRPr="008F40EF">
        <w:rPr>
          <w:rFonts w:ascii="Calibri" w:eastAsia="宋体" w:hAnsi="Calibri" w:cs="Calibri"/>
          <w:color w:val="0070C0"/>
          <w:kern w:val="0"/>
          <w:sz w:val="28"/>
          <w:szCs w:val="28"/>
        </w:rPr>
        <w:t>63</w:t>
      </w:r>
      <w:r w:rsidRPr="008F40EF">
        <w:rPr>
          <w:rFonts w:cs="宋体" w:hint="eastAsia"/>
          <w:color w:val="0070C0"/>
          <w:kern w:val="0"/>
          <w:sz w:val="28"/>
          <w:szCs w:val="28"/>
        </w:rPr>
        <w:t>号第一次修正</w:t>
      </w:r>
      <w:r w:rsidRPr="008F40EF">
        <w:rPr>
          <w:rFonts w:ascii="Calibri" w:eastAsia="宋体" w:hAnsi="Calibri" w:cs="Calibri"/>
          <w:kern w:val="0"/>
          <w:sz w:val="28"/>
          <w:szCs w:val="28"/>
        </w:rPr>
        <w:t>,</w:t>
      </w:r>
      <w:r w:rsidRPr="008F40EF">
        <w:rPr>
          <w:rFonts w:cs="宋体" w:hint="eastAsia"/>
          <w:kern w:val="0"/>
          <w:sz w:val="28"/>
          <w:szCs w:val="28"/>
        </w:rPr>
        <w:t>根据</w:t>
      </w:r>
      <w:r w:rsidRPr="008F40EF">
        <w:rPr>
          <w:rFonts w:ascii="Calibri" w:eastAsia="宋体" w:hAnsi="Calibri" w:cs="Calibri"/>
          <w:kern w:val="0"/>
          <w:sz w:val="28"/>
          <w:szCs w:val="28"/>
        </w:rPr>
        <w:t>2015</w:t>
      </w:r>
      <w:r w:rsidRPr="008F40EF">
        <w:rPr>
          <w:rFonts w:cs="宋体" w:hint="eastAsia"/>
          <w:kern w:val="0"/>
          <w:sz w:val="28"/>
          <w:szCs w:val="28"/>
        </w:rPr>
        <w:t>年</w:t>
      </w:r>
      <w:r w:rsidRPr="008F40EF">
        <w:rPr>
          <w:rFonts w:ascii="Calibri" w:eastAsia="宋体" w:hAnsi="Calibri" w:cs="Calibri"/>
          <w:kern w:val="0"/>
          <w:sz w:val="28"/>
          <w:szCs w:val="28"/>
        </w:rPr>
        <w:t>5</w:t>
      </w:r>
      <w:r w:rsidRPr="008F40EF">
        <w:rPr>
          <w:rFonts w:cs="宋体" w:hint="eastAsia"/>
          <w:kern w:val="0"/>
          <w:sz w:val="28"/>
          <w:szCs w:val="28"/>
        </w:rPr>
        <w:t>月</w:t>
      </w:r>
      <w:r w:rsidRPr="008F40EF">
        <w:rPr>
          <w:rFonts w:ascii="Calibri" w:eastAsia="宋体" w:hAnsi="Calibri" w:cs="Calibri"/>
          <w:kern w:val="0"/>
          <w:sz w:val="28"/>
          <w:szCs w:val="28"/>
        </w:rPr>
        <w:t>29</w:t>
      </w:r>
      <w:r w:rsidRPr="008F40EF">
        <w:rPr>
          <w:rFonts w:cs="宋体" w:hint="eastAsia"/>
          <w:kern w:val="0"/>
          <w:sz w:val="28"/>
          <w:szCs w:val="28"/>
        </w:rPr>
        <w:t>日国家安全生产监管总局令第</w:t>
      </w:r>
      <w:r w:rsidRPr="008F40EF">
        <w:rPr>
          <w:rFonts w:ascii="Calibri" w:eastAsia="宋体" w:hAnsi="Calibri" w:cs="Calibri"/>
          <w:color w:val="0070C0"/>
          <w:kern w:val="0"/>
          <w:sz w:val="28"/>
          <w:szCs w:val="28"/>
        </w:rPr>
        <w:t>80</w:t>
      </w:r>
      <w:r w:rsidRPr="008F40EF">
        <w:rPr>
          <w:rFonts w:cs="宋体" w:hint="eastAsia"/>
          <w:color w:val="0070C0"/>
          <w:kern w:val="0"/>
          <w:sz w:val="28"/>
          <w:szCs w:val="28"/>
        </w:rPr>
        <w:t>号第二次修正</w:t>
      </w:r>
      <w:r w:rsidRPr="008F40EF">
        <w:rPr>
          <w:rFonts w:cs="宋体" w:hint="eastAsia"/>
          <w:kern w:val="0"/>
          <w:sz w:val="28"/>
          <w:szCs w:val="28"/>
        </w:rPr>
        <w:t>）</w:t>
      </w:r>
    </w:p>
    <w:p w:rsidR="008F40EF" w:rsidRPr="008D4A3F" w:rsidRDefault="008F40EF" w:rsidP="008D4A3F">
      <w:pPr>
        <w:widowControl/>
        <w:spacing w:line="360" w:lineRule="auto"/>
        <w:ind w:firstLineChars="200" w:firstLine="562"/>
        <w:jc w:val="left"/>
        <w:rPr>
          <w:rFonts w:ascii="宋体" w:eastAsia="宋体" w:hAnsi="宋体" w:cs="宋体"/>
          <w:b/>
          <w:kern w:val="0"/>
          <w:sz w:val="28"/>
          <w:szCs w:val="28"/>
        </w:rPr>
      </w:pPr>
      <w:r w:rsidRPr="008D4A3F">
        <w:rPr>
          <w:rFonts w:cs="宋体" w:hint="eastAsia"/>
          <w:b/>
          <w:kern w:val="0"/>
          <w:sz w:val="28"/>
          <w:szCs w:val="28"/>
        </w:rPr>
        <w:t>第一章</w:t>
      </w:r>
      <w:r w:rsidRPr="008D4A3F">
        <w:rPr>
          <w:rFonts w:ascii="Calibri" w:eastAsia="宋体" w:hAnsi="Calibri" w:cs="Calibri"/>
          <w:b/>
          <w:kern w:val="0"/>
          <w:sz w:val="28"/>
          <w:szCs w:val="28"/>
        </w:rPr>
        <w:t xml:space="preserve">  </w:t>
      </w:r>
      <w:r w:rsidRPr="008D4A3F">
        <w:rPr>
          <w:rFonts w:cs="宋体" w:hint="eastAsia"/>
          <w:b/>
          <w:kern w:val="0"/>
          <w:sz w:val="28"/>
          <w:szCs w:val="28"/>
        </w:rPr>
        <w:t>总</w:t>
      </w:r>
      <w:r w:rsidRPr="008D4A3F">
        <w:rPr>
          <w:rFonts w:ascii="Calibri" w:eastAsia="宋体" w:hAnsi="Calibri" w:cs="Calibri"/>
          <w:b/>
          <w:kern w:val="0"/>
          <w:sz w:val="28"/>
          <w:szCs w:val="28"/>
        </w:rPr>
        <w:t xml:space="preserve">  </w:t>
      </w:r>
      <w:r w:rsidRPr="008D4A3F">
        <w:rPr>
          <w:rFonts w:cs="宋体" w:hint="eastAsia"/>
          <w:b/>
          <w:kern w:val="0"/>
          <w:sz w:val="28"/>
          <w:szCs w:val="28"/>
        </w:rPr>
        <w:t>则</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第一条</w:t>
      </w:r>
      <w:r w:rsidRPr="008F40EF">
        <w:rPr>
          <w:rFonts w:ascii="Calibri" w:eastAsia="宋体" w:hAnsi="Calibri" w:cs="Calibri"/>
          <w:kern w:val="0"/>
          <w:sz w:val="28"/>
          <w:szCs w:val="28"/>
        </w:rPr>
        <w:t xml:space="preserve"> </w:t>
      </w:r>
      <w:r w:rsidRPr="008F40EF">
        <w:rPr>
          <w:rFonts w:cs="宋体" w:hint="eastAsia"/>
          <w:kern w:val="0"/>
          <w:sz w:val="28"/>
          <w:szCs w:val="28"/>
        </w:rPr>
        <w:t>为加强和规范生产经营单位安全培训工作，提高从业人员安全素质，防范伤亡事故，减轻职业危害，根据安全生产法和有关法律、行政法规，制定本规定。</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第二条</w:t>
      </w:r>
      <w:r w:rsidRPr="008F40EF">
        <w:rPr>
          <w:rFonts w:ascii="Calibri" w:eastAsia="宋体" w:hAnsi="Calibri" w:cs="Calibri"/>
          <w:kern w:val="0"/>
          <w:sz w:val="28"/>
          <w:szCs w:val="28"/>
        </w:rPr>
        <w:t xml:space="preserve"> </w:t>
      </w:r>
      <w:r w:rsidRPr="008F40EF">
        <w:rPr>
          <w:rFonts w:cs="宋体" w:hint="eastAsia"/>
          <w:kern w:val="0"/>
          <w:sz w:val="28"/>
          <w:szCs w:val="28"/>
        </w:rPr>
        <w:t>工矿商贸生产经营单位</w:t>
      </w:r>
      <w:r w:rsidRPr="008F40EF">
        <w:rPr>
          <w:rFonts w:ascii="Calibri" w:eastAsia="宋体" w:hAnsi="Calibri" w:cs="Calibri"/>
          <w:kern w:val="0"/>
          <w:sz w:val="28"/>
          <w:szCs w:val="28"/>
        </w:rPr>
        <w:t>(</w:t>
      </w:r>
      <w:r w:rsidRPr="008F40EF">
        <w:rPr>
          <w:rFonts w:cs="宋体" w:hint="eastAsia"/>
          <w:kern w:val="0"/>
          <w:sz w:val="28"/>
          <w:szCs w:val="28"/>
        </w:rPr>
        <w:t>以下简称生产经营单位</w:t>
      </w:r>
      <w:r w:rsidRPr="008F40EF">
        <w:rPr>
          <w:rFonts w:ascii="Calibri" w:eastAsia="宋体" w:hAnsi="Calibri" w:cs="Calibri"/>
          <w:kern w:val="0"/>
          <w:sz w:val="28"/>
          <w:szCs w:val="28"/>
        </w:rPr>
        <w:t xml:space="preserve">) </w:t>
      </w:r>
      <w:r w:rsidRPr="008F40EF">
        <w:rPr>
          <w:rFonts w:cs="宋体" w:hint="eastAsia"/>
          <w:kern w:val="0"/>
          <w:sz w:val="28"/>
          <w:szCs w:val="28"/>
        </w:rPr>
        <w:t>从业人员的安全培训，适用本规定。</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第三条</w:t>
      </w:r>
      <w:r w:rsidRPr="008F40EF">
        <w:rPr>
          <w:rFonts w:ascii="Calibri" w:eastAsia="宋体" w:hAnsi="Calibri" w:cs="Calibri"/>
          <w:kern w:val="0"/>
          <w:sz w:val="28"/>
          <w:szCs w:val="28"/>
        </w:rPr>
        <w:t xml:space="preserve"> </w:t>
      </w:r>
      <w:r w:rsidRPr="008F40EF">
        <w:rPr>
          <w:rFonts w:cs="宋体" w:hint="eastAsia"/>
          <w:kern w:val="0"/>
          <w:sz w:val="28"/>
          <w:szCs w:val="28"/>
        </w:rPr>
        <w:t>生产经营单位负责本单位从业人员安全培训工作。</w:t>
      </w:r>
      <w:r w:rsidRPr="008F40EF">
        <w:rPr>
          <w:rFonts w:ascii="Calibri" w:eastAsia="宋体" w:hAnsi="Calibri" w:cs="Calibri"/>
          <w:kern w:val="0"/>
          <w:sz w:val="28"/>
          <w:szCs w:val="28"/>
        </w:rPr>
        <w:t xml:space="preserve"> </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生产经营单位应当按照安全生产法和有关法律、行政法规和本规定，建立健全安全培训工作制度。</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lastRenderedPageBreak/>
        <w:t>第四条</w:t>
      </w:r>
      <w:r w:rsidRPr="008F40EF">
        <w:rPr>
          <w:rFonts w:ascii="Calibri" w:eastAsia="宋体" w:hAnsi="Calibri" w:cs="Calibri"/>
          <w:kern w:val="0"/>
          <w:sz w:val="28"/>
          <w:szCs w:val="28"/>
        </w:rPr>
        <w:t xml:space="preserve"> </w:t>
      </w:r>
      <w:r w:rsidRPr="008F40EF">
        <w:rPr>
          <w:rFonts w:cs="宋体" w:hint="eastAsia"/>
          <w:kern w:val="0"/>
          <w:sz w:val="28"/>
          <w:szCs w:val="28"/>
        </w:rPr>
        <w:t>生产经营单位</w:t>
      </w:r>
      <w:r w:rsidRPr="008D4A3F">
        <w:rPr>
          <w:rFonts w:cs="宋体" w:hint="eastAsia"/>
          <w:color w:val="0070C0"/>
          <w:kern w:val="0"/>
          <w:sz w:val="28"/>
          <w:szCs w:val="28"/>
        </w:rPr>
        <w:t>应当进行安全培训的从业人员包括</w:t>
      </w:r>
      <w:r w:rsidRPr="008F40EF">
        <w:rPr>
          <w:rFonts w:cs="宋体" w:hint="eastAsia"/>
          <w:kern w:val="0"/>
          <w:sz w:val="28"/>
          <w:szCs w:val="28"/>
        </w:rPr>
        <w:t>主要负责人、安全生产管理人员、特种作业人员和其他从业人员。</w:t>
      </w:r>
      <w:r w:rsidRPr="008F40EF">
        <w:rPr>
          <w:rFonts w:ascii="Calibri" w:eastAsia="宋体" w:hAnsi="Calibri" w:cs="Calibri"/>
          <w:kern w:val="0"/>
          <w:sz w:val="28"/>
          <w:szCs w:val="28"/>
        </w:rPr>
        <w:t xml:space="preserve"> </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生产经营单位接收中等职业学校、高等学校学生实习的，应当对实习学生进行相应的安全生产教育和培训，提供必要的劳动防护用品。学校应当协助生产经营单位对实习学生进行安全生产教育和培训。</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生产经营单位从业人员应当接受安全培训，熟悉有关安全生产规章制度和安全操作规程，具备必要的安全生产知识，掌握本岗位的安全操作技能，了解事故应急处理措施，知悉自身在安全生产方面的权利和义务。</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未经安全培训合格的从业人员，不得上岗作业。</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第五条</w:t>
      </w:r>
      <w:r w:rsidRPr="008F40EF">
        <w:rPr>
          <w:rFonts w:ascii="Calibri" w:eastAsia="宋体" w:hAnsi="Calibri" w:cs="Calibri"/>
          <w:kern w:val="0"/>
          <w:sz w:val="28"/>
          <w:szCs w:val="28"/>
        </w:rPr>
        <w:t xml:space="preserve"> </w:t>
      </w:r>
      <w:r w:rsidRPr="008F40EF">
        <w:rPr>
          <w:rFonts w:cs="宋体" w:hint="eastAsia"/>
          <w:kern w:val="0"/>
          <w:sz w:val="28"/>
          <w:szCs w:val="28"/>
        </w:rPr>
        <w:t>国家安全生产监督管理总局指导全国安全培训工作，依法对全国的安全培训工作实施监督管理。</w:t>
      </w:r>
      <w:r w:rsidRPr="008F40EF">
        <w:rPr>
          <w:rFonts w:ascii="Calibri" w:eastAsia="宋体" w:hAnsi="Calibri" w:cs="Calibri"/>
          <w:kern w:val="0"/>
          <w:sz w:val="28"/>
          <w:szCs w:val="28"/>
        </w:rPr>
        <w:t xml:space="preserve"> </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国务院有关主管部门按照各自职责指导监督本行业安全培训工作，并按照本规定制定实施办法。</w:t>
      </w:r>
      <w:r w:rsidRPr="008F40EF">
        <w:rPr>
          <w:rFonts w:ascii="Calibri" w:eastAsia="宋体" w:hAnsi="Calibri" w:cs="Calibri"/>
          <w:kern w:val="0"/>
          <w:sz w:val="28"/>
          <w:szCs w:val="28"/>
        </w:rPr>
        <w:t xml:space="preserve"> </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国家煤矿安全监察局指导监督检查全国煤矿安全培训工作。</w:t>
      </w:r>
      <w:r w:rsidRPr="008F40EF">
        <w:rPr>
          <w:rFonts w:ascii="Calibri" w:eastAsia="宋体" w:hAnsi="Calibri" w:cs="Calibri"/>
          <w:kern w:val="0"/>
          <w:sz w:val="28"/>
          <w:szCs w:val="28"/>
        </w:rPr>
        <w:t xml:space="preserve"> </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各级安全生产监督管理部门和煤矿安全监察机构（以下简称安全生产监管监察部门）按照各自的职责，依法对生产经营单位的安全培训工作实施监督管理。</w:t>
      </w:r>
    </w:p>
    <w:p w:rsidR="008F40EF" w:rsidRPr="008D4A3F" w:rsidRDefault="008F40EF" w:rsidP="008D4A3F">
      <w:pPr>
        <w:widowControl/>
        <w:spacing w:line="360" w:lineRule="auto"/>
        <w:ind w:firstLineChars="200" w:firstLine="562"/>
        <w:jc w:val="left"/>
        <w:rPr>
          <w:rFonts w:ascii="宋体" w:eastAsia="宋体" w:hAnsi="宋体" w:cs="宋体"/>
          <w:b/>
          <w:kern w:val="0"/>
          <w:sz w:val="28"/>
          <w:szCs w:val="28"/>
        </w:rPr>
      </w:pPr>
      <w:r w:rsidRPr="008D4A3F">
        <w:rPr>
          <w:rFonts w:cs="宋体" w:hint="eastAsia"/>
          <w:b/>
          <w:kern w:val="0"/>
          <w:sz w:val="28"/>
          <w:szCs w:val="28"/>
        </w:rPr>
        <w:lastRenderedPageBreak/>
        <w:t>第二章</w:t>
      </w:r>
      <w:r w:rsidRPr="008D4A3F">
        <w:rPr>
          <w:rFonts w:ascii="Calibri" w:eastAsia="宋体" w:hAnsi="Calibri" w:cs="Calibri"/>
          <w:b/>
          <w:kern w:val="0"/>
          <w:sz w:val="28"/>
          <w:szCs w:val="28"/>
        </w:rPr>
        <w:t xml:space="preserve"> </w:t>
      </w:r>
      <w:r w:rsidRPr="008D4A3F">
        <w:rPr>
          <w:rFonts w:cs="宋体" w:hint="eastAsia"/>
          <w:b/>
          <w:kern w:val="0"/>
          <w:sz w:val="28"/>
          <w:szCs w:val="28"/>
        </w:rPr>
        <w:t>主要负责人、安全生产管理人员的安全培训</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第六条</w:t>
      </w:r>
      <w:r w:rsidRPr="008F40EF">
        <w:rPr>
          <w:rFonts w:ascii="Calibri" w:eastAsia="宋体" w:hAnsi="Calibri" w:cs="Calibri"/>
          <w:kern w:val="0"/>
          <w:sz w:val="28"/>
          <w:szCs w:val="28"/>
        </w:rPr>
        <w:t xml:space="preserve"> </w:t>
      </w:r>
      <w:r w:rsidRPr="008F40EF">
        <w:rPr>
          <w:rFonts w:cs="宋体" w:hint="eastAsia"/>
          <w:kern w:val="0"/>
          <w:sz w:val="28"/>
          <w:szCs w:val="28"/>
        </w:rPr>
        <w:t>生产经营单位主要负责人和安全生产管理人员应当接受安全培训，具备与所从事的生产经营活动相适应的安全生产知识和管理能力。</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第七条</w:t>
      </w:r>
      <w:r w:rsidRPr="008F40EF">
        <w:rPr>
          <w:rFonts w:ascii="Calibri" w:eastAsia="宋体" w:hAnsi="Calibri" w:cs="Calibri"/>
          <w:kern w:val="0"/>
          <w:sz w:val="28"/>
          <w:szCs w:val="28"/>
        </w:rPr>
        <w:t xml:space="preserve"> </w:t>
      </w:r>
      <w:r w:rsidRPr="008F40EF">
        <w:rPr>
          <w:rFonts w:cs="宋体" w:hint="eastAsia"/>
          <w:kern w:val="0"/>
          <w:sz w:val="28"/>
          <w:szCs w:val="28"/>
        </w:rPr>
        <w:t>生产经营单位主要负责人安全培训应当包括下列内容：</w:t>
      </w:r>
      <w:r w:rsidRPr="008F40EF">
        <w:rPr>
          <w:rFonts w:ascii="Calibri" w:eastAsia="宋体" w:hAnsi="Calibri" w:cs="Calibri"/>
          <w:kern w:val="0"/>
          <w:sz w:val="28"/>
          <w:szCs w:val="28"/>
        </w:rPr>
        <w:t xml:space="preserve"> </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（一）国家安全生产方针、政策和有关安全生产的法律、法规、规章及标准；</w:t>
      </w:r>
      <w:r w:rsidRPr="008F40EF">
        <w:rPr>
          <w:rFonts w:ascii="Calibri" w:eastAsia="宋体" w:hAnsi="Calibri" w:cs="Calibri"/>
          <w:kern w:val="0"/>
          <w:sz w:val="28"/>
          <w:szCs w:val="28"/>
        </w:rPr>
        <w:t xml:space="preserve"> </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（二）安全生产管理基本知识、安全生产技术、安全生产专业知识；</w:t>
      </w:r>
      <w:r w:rsidRPr="008F40EF">
        <w:rPr>
          <w:rFonts w:ascii="Calibri" w:eastAsia="宋体" w:hAnsi="Calibri" w:cs="Calibri"/>
          <w:kern w:val="0"/>
          <w:sz w:val="28"/>
          <w:szCs w:val="28"/>
        </w:rPr>
        <w:t xml:space="preserve"> </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（三）重大危险源管理、重大事故防范、应急管理和救援组织以及事故调查处理的有关规定；</w:t>
      </w:r>
      <w:r w:rsidRPr="008F40EF">
        <w:rPr>
          <w:rFonts w:ascii="Calibri" w:eastAsia="宋体" w:hAnsi="Calibri" w:cs="Calibri"/>
          <w:kern w:val="0"/>
          <w:sz w:val="28"/>
          <w:szCs w:val="28"/>
        </w:rPr>
        <w:t xml:space="preserve"> </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（四）职业危害及其预防措施；</w:t>
      </w:r>
      <w:r w:rsidRPr="008F40EF">
        <w:rPr>
          <w:rFonts w:ascii="Calibri" w:eastAsia="宋体" w:hAnsi="Calibri" w:cs="Calibri"/>
          <w:kern w:val="0"/>
          <w:sz w:val="28"/>
          <w:szCs w:val="28"/>
        </w:rPr>
        <w:t xml:space="preserve"> </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（五）国内外先进的安全生产管理经验；</w:t>
      </w:r>
      <w:r w:rsidRPr="008F40EF">
        <w:rPr>
          <w:rFonts w:ascii="Calibri" w:eastAsia="宋体" w:hAnsi="Calibri" w:cs="Calibri"/>
          <w:kern w:val="0"/>
          <w:sz w:val="28"/>
          <w:szCs w:val="28"/>
        </w:rPr>
        <w:t xml:space="preserve"> </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（六）典型事故和应急救援案例分析；</w:t>
      </w:r>
      <w:r w:rsidRPr="008F40EF">
        <w:rPr>
          <w:rFonts w:ascii="Calibri" w:eastAsia="宋体" w:hAnsi="Calibri" w:cs="Calibri"/>
          <w:kern w:val="0"/>
          <w:sz w:val="28"/>
          <w:szCs w:val="28"/>
        </w:rPr>
        <w:t xml:space="preserve"> </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（七）其他需要培训的内容。</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第八条</w:t>
      </w:r>
      <w:r w:rsidRPr="008F40EF">
        <w:rPr>
          <w:rFonts w:ascii="Calibri" w:eastAsia="宋体" w:hAnsi="Calibri" w:cs="Calibri"/>
          <w:kern w:val="0"/>
          <w:sz w:val="28"/>
          <w:szCs w:val="28"/>
        </w:rPr>
        <w:t xml:space="preserve"> </w:t>
      </w:r>
      <w:r w:rsidRPr="008F40EF">
        <w:rPr>
          <w:rFonts w:cs="宋体" w:hint="eastAsia"/>
          <w:kern w:val="0"/>
          <w:sz w:val="28"/>
          <w:szCs w:val="28"/>
        </w:rPr>
        <w:t>生产经营单位安全生产管理人员安全培训应当包括下列内容：</w:t>
      </w:r>
      <w:r w:rsidRPr="008F40EF">
        <w:rPr>
          <w:rFonts w:ascii="Calibri" w:eastAsia="宋体" w:hAnsi="Calibri" w:cs="Calibri"/>
          <w:kern w:val="0"/>
          <w:sz w:val="28"/>
          <w:szCs w:val="28"/>
        </w:rPr>
        <w:t xml:space="preserve"> </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（一）国家安全生产方针、政策和有关安全生产的法律、法规、规章及标准；</w:t>
      </w:r>
      <w:r w:rsidRPr="008F40EF">
        <w:rPr>
          <w:rFonts w:ascii="Calibri" w:eastAsia="宋体" w:hAnsi="Calibri" w:cs="Calibri"/>
          <w:kern w:val="0"/>
          <w:sz w:val="28"/>
          <w:szCs w:val="28"/>
        </w:rPr>
        <w:t xml:space="preserve"> </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（二）安全生产管理、安全生产技术、职业卫生等知识；</w:t>
      </w:r>
      <w:r w:rsidRPr="008F40EF">
        <w:rPr>
          <w:rFonts w:ascii="Calibri" w:eastAsia="宋体" w:hAnsi="Calibri" w:cs="Calibri"/>
          <w:kern w:val="0"/>
          <w:sz w:val="28"/>
          <w:szCs w:val="28"/>
        </w:rPr>
        <w:t xml:space="preserve"> </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（三）伤亡事故统计、报告及职业危害的调查处理方法；</w:t>
      </w:r>
      <w:r w:rsidRPr="008F40EF">
        <w:rPr>
          <w:rFonts w:ascii="Calibri" w:eastAsia="宋体" w:hAnsi="Calibri" w:cs="Calibri"/>
          <w:kern w:val="0"/>
          <w:sz w:val="28"/>
          <w:szCs w:val="28"/>
        </w:rPr>
        <w:t xml:space="preserve"> </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（四）应急管理、应急预案编制以及应急处置的内容和要求；</w:t>
      </w:r>
      <w:r w:rsidRPr="008F40EF">
        <w:rPr>
          <w:rFonts w:ascii="Calibri" w:eastAsia="宋体" w:hAnsi="Calibri" w:cs="Calibri"/>
          <w:kern w:val="0"/>
          <w:sz w:val="28"/>
          <w:szCs w:val="28"/>
        </w:rPr>
        <w:t xml:space="preserve"> </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lastRenderedPageBreak/>
        <w:t>（五）国内外先进的安全生产管理经验；</w:t>
      </w:r>
      <w:r w:rsidRPr="008F40EF">
        <w:rPr>
          <w:rFonts w:ascii="Calibri" w:eastAsia="宋体" w:hAnsi="Calibri" w:cs="Calibri"/>
          <w:kern w:val="0"/>
          <w:sz w:val="28"/>
          <w:szCs w:val="28"/>
        </w:rPr>
        <w:t xml:space="preserve"> </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（六）典型事故和应急救援案例分析；</w:t>
      </w:r>
      <w:r w:rsidRPr="008F40EF">
        <w:rPr>
          <w:rFonts w:ascii="Calibri" w:eastAsia="宋体" w:hAnsi="Calibri" w:cs="Calibri"/>
          <w:kern w:val="0"/>
          <w:sz w:val="28"/>
          <w:szCs w:val="28"/>
        </w:rPr>
        <w:t xml:space="preserve"> </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（七）其他需要培训的内容。</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第九条</w:t>
      </w:r>
      <w:r w:rsidRPr="008F40EF">
        <w:rPr>
          <w:rFonts w:ascii="Calibri" w:eastAsia="宋体" w:hAnsi="Calibri" w:cs="Calibri"/>
          <w:kern w:val="0"/>
          <w:sz w:val="28"/>
          <w:szCs w:val="28"/>
        </w:rPr>
        <w:t xml:space="preserve"> </w:t>
      </w:r>
      <w:r w:rsidRPr="008F40EF">
        <w:rPr>
          <w:rFonts w:cs="宋体" w:hint="eastAsia"/>
          <w:kern w:val="0"/>
          <w:sz w:val="28"/>
          <w:szCs w:val="28"/>
        </w:rPr>
        <w:t>生产经营单位主要负责人和安全生产管理人员初次安全培训时间不得少于</w:t>
      </w:r>
      <w:r w:rsidRPr="008F40EF">
        <w:rPr>
          <w:rFonts w:ascii="Calibri" w:eastAsia="宋体" w:hAnsi="Calibri" w:cs="Calibri"/>
          <w:kern w:val="0"/>
          <w:sz w:val="28"/>
          <w:szCs w:val="28"/>
        </w:rPr>
        <w:t>32</w:t>
      </w:r>
      <w:r w:rsidRPr="008F40EF">
        <w:rPr>
          <w:rFonts w:cs="宋体" w:hint="eastAsia"/>
          <w:kern w:val="0"/>
          <w:sz w:val="28"/>
          <w:szCs w:val="28"/>
        </w:rPr>
        <w:t>学时。</w:t>
      </w:r>
      <w:r w:rsidRPr="008D4A3F">
        <w:rPr>
          <w:rFonts w:cs="宋体" w:hint="eastAsia"/>
          <w:kern w:val="0"/>
          <w:sz w:val="28"/>
          <w:szCs w:val="28"/>
          <w:highlight w:val="lightGray"/>
        </w:rPr>
        <w:t>每年再培训</w:t>
      </w:r>
      <w:r w:rsidRPr="008F40EF">
        <w:rPr>
          <w:rFonts w:cs="宋体" w:hint="eastAsia"/>
          <w:kern w:val="0"/>
          <w:sz w:val="28"/>
          <w:szCs w:val="28"/>
        </w:rPr>
        <w:t>时间不得少于</w:t>
      </w:r>
      <w:r w:rsidRPr="008F40EF">
        <w:rPr>
          <w:rFonts w:ascii="Calibri" w:eastAsia="宋体" w:hAnsi="Calibri" w:cs="Calibri"/>
          <w:kern w:val="0"/>
          <w:sz w:val="28"/>
          <w:szCs w:val="28"/>
        </w:rPr>
        <w:t>12</w:t>
      </w:r>
      <w:r w:rsidRPr="008F40EF">
        <w:rPr>
          <w:rFonts w:cs="宋体" w:hint="eastAsia"/>
          <w:kern w:val="0"/>
          <w:sz w:val="28"/>
          <w:szCs w:val="28"/>
        </w:rPr>
        <w:t>学时。</w:t>
      </w:r>
      <w:r w:rsidRPr="008F40EF">
        <w:rPr>
          <w:rFonts w:ascii="Calibri" w:eastAsia="宋体" w:hAnsi="Calibri" w:cs="Calibri"/>
          <w:kern w:val="0"/>
          <w:sz w:val="28"/>
          <w:szCs w:val="28"/>
        </w:rPr>
        <w:t xml:space="preserve"> </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煤矿、非煤矿山、危险化学品、烟花爆竹、金属冶炼等生产经营单位主要负责人和安全生产管理人员初次安全培训时间不得少于</w:t>
      </w:r>
      <w:r w:rsidRPr="008F40EF">
        <w:rPr>
          <w:rFonts w:ascii="Calibri" w:eastAsia="宋体" w:hAnsi="Calibri" w:cs="Calibri"/>
          <w:kern w:val="0"/>
          <w:sz w:val="28"/>
          <w:szCs w:val="28"/>
        </w:rPr>
        <w:t>48</w:t>
      </w:r>
      <w:r w:rsidRPr="008F40EF">
        <w:rPr>
          <w:rFonts w:cs="宋体" w:hint="eastAsia"/>
          <w:kern w:val="0"/>
          <w:sz w:val="28"/>
          <w:szCs w:val="28"/>
        </w:rPr>
        <w:t>学时，每年再培训时间不得少于</w:t>
      </w:r>
      <w:r w:rsidRPr="008F40EF">
        <w:rPr>
          <w:rFonts w:ascii="Calibri" w:eastAsia="宋体" w:hAnsi="Calibri" w:cs="Calibri"/>
          <w:kern w:val="0"/>
          <w:sz w:val="28"/>
          <w:szCs w:val="28"/>
        </w:rPr>
        <w:t>16</w:t>
      </w:r>
      <w:r w:rsidRPr="008F40EF">
        <w:rPr>
          <w:rFonts w:cs="宋体" w:hint="eastAsia"/>
          <w:kern w:val="0"/>
          <w:sz w:val="28"/>
          <w:szCs w:val="28"/>
        </w:rPr>
        <w:t>学时。</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第十条</w:t>
      </w:r>
      <w:r w:rsidRPr="008F40EF">
        <w:rPr>
          <w:rFonts w:ascii="Calibri" w:eastAsia="宋体" w:hAnsi="Calibri" w:cs="Calibri"/>
          <w:kern w:val="0"/>
          <w:sz w:val="28"/>
          <w:szCs w:val="28"/>
        </w:rPr>
        <w:t xml:space="preserve"> </w:t>
      </w:r>
      <w:r w:rsidRPr="008F40EF">
        <w:rPr>
          <w:rFonts w:cs="宋体" w:hint="eastAsia"/>
          <w:kern w:val="0"/>
          <w:sz w:val="28"/>
          <w:szCs w:val="28"/>
        </w:rPr>
        <w:t>生产经营单位主要负责人和安全生产管理人员的安全培训必须依照安全生产监管监察部门制定的安全培训大纲实施。</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非煤矿山、危险化学品、烟花爆竹、金属冶炼等生产经营单位主要负责人和安全生产管理人员的安全培训大纲及考核标准由国家安全生产监督管理总局统一制定。</w:t>
      </w:r>
      <w:r w:rsidRPr="008F40EF">
        <w:rPr>
          <w:rFonts w:ascii="Calibri" w:eastAsia="宋体" w:hAnsi="Calibri" w:cs="Calibri"/>
          <w:kern w:val="0"/>
          <w:sz w:val="28"/>
          <w:szCs w:val="28"/>
        </w:rPr>
        <w:t xml:space="preserve"> </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煤矿主要负责人和安全生产管理人员的安全培训大纲及考核标准由国家煤矿安全监察局制定。</w:t>
      </w:r>
      <w:r w:rsidRPr="008F40EF">
        <w:rPr>
          <w:rFonts w:ascii="Calibri" w:eastAsia="宋体" w:hAnsi="Calibri" w:cs="Calibri"/>
          <w:kern w:val="0"/>
          <w:sz w:val="28"/>
          <w:szCs w:val="28"/>
        </w:rPr>
        <w:t xml:space="preserve"> </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煤矿、非煤矿山、危险化学品、烟花爆竹、金属冶炼以外的其他生产经营单位主要负责人和安全管理人员的安全培训大纲及考核标准，由省、自治区、直辖市安全生产监督管理部门制定。</w:t>
      </w:r>
    </w:p>
    <w:p w:rsidR="008F40EF" w:rsidRPr="008D4A3F" w:rsidRDefault="008F40EF" w:rsidP="008D4A3F">
      <w:pPr>
        <w:widowControl/>
        <w:spacing w:line="360" w:lineRule="auto"/>
        <w:ind w:firstLineChars="200" w:firstLine="562"/>
        <w:jc w:val="left"/>
        <w:rPr>
          <w:rFonts w:ascii="宋体" w:eastAsia="宋体" w:hAnsi="宋体" w:cs="宋体"/>
          <w:b/>
          <w:kern w:val="0"/>
          <w:sz w:val="28"/>
          <w:szCs w:val="28"/>
        </w:rPr>
      </w:pPr>
      <w:r w:rsidRPr="008D4A3F">
        <w:rPr>
          <w:rFonts w:cs="宋体" w:hint="eastAsia"/>
          <w:b/>
          <w:kern w:val="0"/>
          <w:sz w:val="28"/>
          <w:szCs w:val="28"/>
        </w:rPr>
        <w:t>第三章</w:t>
      </w:r>
      <w:r w:rsidRPr="008D4A3F">
        <w:rPr>
          <w:rFonts w:ascii="Calibri" w:eastAsia="宋体" w:hAnsi="Calibri" w:cs="Calibri"/>
          <w:b/>
          <w:kern w:val="0"/>
          <w:sz w:val="28"/>
          <w:szCs w:val="28"/>
        </w:rPr>
        <w:t xml:space="preserve"> </w:t>
      </w:r>
      <w:r w:rsidRPr="008D4A3F">
        <w:rPr>
          <w:rFonts w:cs="宋体" w:hint="eastAsia"/>
          <w:b/>
          <w:kern w:val="0"/>
          <w:sz w:val="28"/>
          <w:szCs w:val="28"/>
        </w:rPr>
        <w:t>其他从业人员的安全培训</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第十一条</w:t>
      </w:r>
      <w:r w:rsidRPr="008F40EF">
        <w:rPr>
          <w:rFonts w:ascii="Calibri" w:eastAsia="宋体" w:hAnsi="Calibri" w:cs="Calibri"/>
          <w:kern w:val="0"/>
          <w:sz w:val="28"/>
          <w:szCs w:val="28"/>
        </w:rPr>
        <w:t xml:space="preserve"> </w:t>
      </w:r>
      <w:r w:rsidRPr="008F40EF">
        <w:rPr>
          <w:rFonts w:cs="宋体" w:hint="eastAsia"/>
          <w:kern w:val="0"/>
          <w:sz w:val="28"/>
          <w:szCs w:val="28"/>
        </w:rPr>
        <w:t>煤矿、非煤矿山、危险化学品、烟花爆竹、金属冶炼等生产经营单位必须对新上岗的临时工、合同工、劳务工、轮换工、</w:t>
      </w:r>
      <w:r w:rsidRPr="008F40EF">
        <w:rPr>
          <w:rFonts w:cs="宋体" w:hint="eastAsia"/>
          <w:kern w:val="0"/>
          <w:sz w:val="28"/>
          <w:szCs w:val="28"/>
        </w:rPr>
        <w:lastRenderedPageBreak/>
        <w:t>协议工等进行强制性安全培训，保证其具备本岗位安全操作、自救互救以及应急处置所需的知识和技能后，方能安排上岗作业。</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第十二条</w:t>
      </w:r>
      <w:r w:rsidRPr="008F40EF">
        <w:rPr>
          <w:rFonts w:ascii="Calibri" w:eastAsia="宋体" w:hAnsi="Calibri" w:cs="Calibri"/>
          <w:kern w:val="0"/>
          <w:sz w:val="28"/>
          <w:szCs w:val="28"/>
        </w:rPr>
        <w:t xml:space="preserve"> </w:t>
      </w:r>
      <w:r w:rsidRPr="008F40EF">
        <w:rPr>
          <w:rFonts w:cs="宋体" w:hint="eastAsia"/>
          <w:kern w:val="0"/>
          <w:sz w:val="28"/>
          <w:szCs w:val="28"/>
        </w:rPr>
        <w:t>加工、制造业等生产单位的其他从业人员，在上岗前必须经过厂（矿）、车间（工段、区、队）、班组三级安全培训教育。</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生产经营单位应当根据工作性质对其他从业人员进行安全培训，保证其具备本岗位安全操作、应急处置等知识和技能。</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第十三条</w:t>
      </w:r>
      <w:r w:rsidRPr="008F40EF">
        <w:rPr>
          <w:rFonts w:ascii="Calibri" w:eastAsia="宋体" w:hAnsi="Calibri" w:cs="Calibri"/>
          <w:kern w:val="0"/>
          <w:sz w:val="28"/>
          <w:szCs w:val="28"/>
        </w:rPr>
        <w:t xml:space="preserve"> </w:t>
      </w:r>
      <w:r w:rsidRPr="008F40EF">
        <w:rPr>
          <w:rFonts w:cs="宋体" w:hint="eastAsia"/>
          <w:kern w:val="0"/>
          <w:sz w:val="28"/>
          <w:szCs w:val="28"/>
        </w:rPr>
        <w:t>生产经营单位</w:t>
      </w:r>
      <w:r w:rsidRPr="008D4A3F">
        <w:rPr>
          <w:rFonts w:cs="宋体" w:hint="eastAsia"/>
          <w:kern w:val="0"/>
          <w:sz w:val="28"/>
          <w:szCs w:val="28"/>
          <w:highlight w:val="lightGray"/>
        </w:rPr>
        <w:t>新上岗的从业人员</w:t>
      </w:r>
      <w:r w:rsidRPr="008F40EF">
        <w:rPr>
          <w:rFonts w:cs="宋体" w:hint="eastAsia"/>
          <w:kern w:val="0"/>
          <w:sz w:val="28"/>
          <w:szCs w:val="28"/>
        </w:rPr>
        <w:t>，岗前安全培训时间不得少于</w:t>
      </w:r>
      <w:r w:rsidRPr="008F40EF">
        <w:rPr>
          <w:rFonts w:ascii="Calibri" w:eastAsia="宋体" w:hAnsi="Calibri" w:cs="Calibri"/>
          <w:kern w:val="0"/>
          <w:sz w:val="28"/>
          <w:szCs w:val="28"/>
        </w:rPr>
        <w:t>24</w:t>
      </w:r>
      <w:r w:rsidRPr="008F40EF">
        <w:rPr>
          <w:rFonts w:cs="宋体" w:hint="eastAsia"/>
          <w:kern w:val="0"/>
          <w:sz w:val="28"/>
          <w:szCs w:val="28"/>
        </w:rPr>
        <w:t>学时。</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煤矿、非煤矿山、危险化学品、烟花爆竹、金属冶炼等生产经营单位新上岗的从业人员安全培训时间不得少于</w:t>
      </w:r>
      <w:r w:rsidRPr="008F40EF">
        <w:rPr>
          <w:rFonts w:ascii="Calibri" w:eastAsia="宋体" w:hAnsi="Calibri" w:cs="Calibri"/>
          <w:kern w:val="0"/>
          <w:sz w:val="28"/>
          <w:szCs w:val="28"/>
        </w:rPr>
        <w:t>72</w:t>
      </w:r>
      <w:r w:rsidRPr="008F40EF">
        <w:rPr>
          <w:rFonts w:cs="宋体" w:hint="eastAsia"/>
          <w:kern w:val="0"/>
          <w:sz w:val="28"/>
          <w:szCs w:val="28"/>
        </w:rPr>
        <w:t>学时，</w:t>
      </w:r>
      <w:r w:rsidRPr="008D4A3F">
        <w:rPr>
          <w:rFonts w:cs="宋体" w:hint="eastAsia"/>
          <w:kern w:val="0"/>
          <w:sz w:val="28"/>
          <w:szCs w:val="28"/>
          <w:highlight w:val="lightGray"/>
        </w:rPr>
        <w:t>每年再培训</w:t>
      </w:r>
      <w:r w:rsidRPr="008F40EF">
        <w:rPr>
          <w:rFonts w:cs="宋体" w:hint="eastAsia"/>
          <w:kern w:val="0"/>
          <w:sz w:val="28"/>
          <w:szCs w:val="28"/>
        </w:rPr>
        <w:t>的时间不得少于</w:t>
      </w:r>
      <w:r w:rsidRPr="008F40EF">
        <w:rPr>
          <w:rFonts w:ascii="Calibri" w:eastAsia="宋体" w:hAnsi="Calibri" w:cs="Calibri"/>
          <w:kern w:val="0"/>
          <w:sz w:val="28"/>
          <w:szCs w:val="28"/>
        </w:rPr>
        <w:t>20</w:t>
      </w:r>
      <w:r w:rsidRPr="008F40EF">
        <w:rPr>
          <w:rFonts w:cs="宋体" w:hint="eastAsia"/>
          <w:kern w:val="0"/>
          <w:sz w:val="28"/>
          <w:szCs w:val="28"/>
        </w:rPr>
        <w:t>学时。</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第十四条</w:t>
      </w:r>
      <w:r w:rsidRPr="008F40EF">
        <w:rPr>
          <w:rFonts w:ascii="Calibri" w:eastAsia="宋体" w:hAnsi="Calibri" w:cs="Calibri"/>
          <w:kern w:val="0"/>
          <w:sz w:val="28"/>
          <w:szCs w:val="28"/>
        </w:rPr>
        <w:t xml:space="preserve"> </w:t>
      </w:r>
      <w:r w:rsidRPr="008D4A3F">
        <w:rPr>
          <w:rFonts w:cs="宋体" w:hint="eastAsia"/>
          <w:kern w:val="0"/>
          <w:sz w:val="28"/>
          <w:szCs w:val="28"/>
          <w:highlight w:val="lightGray"/>
        </w:rPr>
        <w:t>厂（矿）级岗前安全培训</w:t>
      </w:r>
      <w:r w:rsidRPr="008F40EF">
        <w:rPr>
          <w:rFonts w:cs="宋体" w:hint="eastAsia"/>
          <w:kern w:val="0"/>
          <w:sz w:val="28"/>
          <w:szCs w:val="28"/>
        </w:rPr>
        <w:t>内容应当包括：</w:t>
      </w:r>
      <w:r w:rsidRPr="008F40EF">
        <w:rPr>
          <w:rFonts w:ascii="Calibri" w:eastAsia="宋体" w:hAnsi="Calibri" w:cs="Calibri"/>
          <w:kern w:val="0"/>
          <w:sz w:val="28"/>
          <w:szCs w:val="28"/>
        </w:rPr>
        <w:t xml:space="preserve"> </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（一）本单位安全生产情况及安全生产基本知识；</w:t>
      </w:r>
      <w:r w:rsidRPr="008F40EF">
        <w:rPr>
          <w:rFonts w:ascii="Calibri" w:eastAsia="宋体" w:hAnsi="Calibri" w:cs="Calibri"/>
          <w:kern w:val="0"/>
          <w:sz w:val="28"/>
          <w:szCs w:val="28"/>
        </w:rPr>
        <w:t xml:space="preserve"> </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（二）本单位安全生产规章制度和劳动纪律；</w:t>
      </w:r>
      <w:r w:rsidRPr="008F40EF">
        <w:rPr>
          <w:rFonts w:ascii="Calibri" w:eastAsia="宋体" w:hAnsi="Calibri" w:cs="Calibri"/>
          <w:kern w:val="0"/>
          <w:sz w:val="28"/>
          <w:szCs w:val="28"/>
        </w:rPr>
        <w:t xml:space="preserve"> </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（三）从业人员安全生产权利和义务；</w:t>
      </w:r>
      <w:r w:rsidRPr="008F40EF">
        <w:rPr>
          <w:rFonts w:ascii="Calibri" w:eastAsia="宋体" w:hAnsi="Calibri" w:cs="Calibri"/>
          <w:kern w:val="0"/>
          <w:sz w:val="28"/>
          <w:szCs w:val="28"/>
        </w:rPr>
        <w:t xml:space="preserve"> </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（四）有关事故案例等。</w:t>
      </w:r>
      <w:r w:rsidRPr="008F40EF">
        <w:rPr>
          <w:rFonts w:ascii="Calibri" w:eastAsia="宋体" w:hAnsi="Calibri" w:cs="Calibri"/>
          <w:kern w:val="0"/>
          <w:sz w:val="28"/>
          <w:szCs w:val="28"/>
        </w:rPr>
        <w:t xml:space="preserve"> </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煤矿、非煤矿山、危险化学品、烟花爆竹、金属冶炼等生产经营单位厂（矿）级安全培训除包括上述内容外，应当增加事故应急救援、事故应急预案演练及防范措施等内容。</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第十五条</w:t>
      </w:r>
      <w:r w:rsidRPr="008F40EF">
        <w:rPr>
          <w:rFonts w:ascii="Calibri" w:eastAsia="宋体" w:hAnsi="Calibri" w:cs="Calibri"/>
          <w:kern w:val="0"/>
          <w:sz w:val="28"/>
          <w:szCs w:val="28"/>
        </w:rPr>
        <w:t xml:space="preserve"> </w:t>
      </w:r>
      <w:r w:rsidRPr="008D4A3F">
        <w:rPr>
          <w:rFonts w:cs="宋体" w:hint="eastAsia"/>
          <w:kern w:val="0"/>
          <w:sz w:val="28"/>
          <w:szCs w:val="28"/>
          <w:highlight w:val="lightGray"/>
        </w:rPr>
        <w:t>车间（工段、区、队）级岗前安全培训</w:t>
      </w:r>
      <w:r w:rsidRPr="008F40EF">
        <w:rPr>
          <w:rFonts w:cs="宋体" w:hint="eastAsia"/>
          <w:kern w:val="0"/>
          <w:sz w:val="28"/>
          <w:szCs w:val="28"/>
        </w:rPr>
        <w:t>内容应当包括：</w:t>
      </w:r>
      <w:r w:rsidRPr="008F40EF">
        <w:rPr>
          <w:rFonts w:ascii="Calibri" w:eastAsia="宋体" w:hAnsi="Calibri" w:cs="Calibri"/>
          <w:kern w:val="0"/>
          <w:sz w:val="28"/>
          <w:szCs w:val="28"/>
        </w:rPr>
        <w:t xml:space="preserve"> </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（一）</w:t>
      </w:r>
      <w:r w:rsidRPr="008F40EF">
        <w:rPr>
          <w:rFonts w:ascii="Calibri" w:eastAsia="宋体" w:hAnsi="Calibri" w:cs="Calibri"/>
          <w:kern w:val="0"/>
          <w:sz w:val="28"/>
          <w:szCs w:val="28"/>
        </w:rPr>
        <w:t xml:space="preserve"> </w:t>
      </w:r>
      <w:r w:rsidRPr="008F40EF">
        <w:rPr>
          <w:rFonts w:cs="宋体" w:hint="eastAsia"/>
          <w:kern w:val="0"/>
          <w:sz w:val="28"/>
          <w:szCs w:val="28"/>
        </w:rPr>
        <w:t>工作环境及危险因素；</w:t>
      </w:r>
      <w:r w:rsidRPr="008F40EF">
        <w:rPr>
          <w:rFonts w:ascii="Calibri" w:eastAsia="宋体" w:hAnsi="Calibri" w:cs="Calibri"/>
          <w:kern w:val="0"/>
          <w:sz w:val="28"/>
          <w:szCs w:val="28"/>
        </w:rPr>
        <w:t xml:space="preserve"> </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（二）</w:t>
      </w:r>
      <w:r w:rsidRPr="008F40EF">
        <w:rPr>
          <w:rFonts w:ascii="Calibri" w:eastAsia="宋体" w:hAnsi="Calibri" w:cs="Calibri"/>
          <w:kern w:val="0"/>
          <w:sz w:val="28"/>
          <w:szCs w:val="28"/>
        </w:rPr>
        <w:t xml:space="preserve"> </w:t>
      </w:r>
      <w:r w:rsidRPr="008F40EF">
        <w:rPr>
          <w:rFonts w:cs="宋体" w:hint="eastAsia"/>
          <w:kern w:val="0"/>
          <w:sz w:val="28"/>
          <w:szCs w:val="28"/>
        </w:rPr>
        <w:t>所从事工种可能遭受的职业伤害和伤亡事故；</w:t>
      </w:r>
      <w:r w:rsidRPr="008F40EF">
        <w:rPr>
          <w:rFonts w:ascii="Calibri" w:eastAsia="宋体" w:hAnsi="Calibri" w:cs="Calibri"/>
          <w:kern w:val="0"/>
          <w:sz w:val="28"/>
          <w:szCs w:val="28"/>
        </w:rPr>
        <w:t xml:space="preserve"> </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lastRenderedPageBreak/>
        <w:t>（三）</w:t>
      </w:r>
      <w:r w:rsidRPr="008F40EF">
        <w:rPr>
          <w:rFonts w:ascii="Calibri" w:eastAsia="宋体" w:hAnsi="Calibri" w:cs="Calibri"/>
          <w:kern w:val="0"/>
          <w:sz w:val="28"/>
          <w:szCs w:val="28"/>
        </w:rPr>
        <w:t xml:space="preserve"> </w:t>
      </w:r>
      <w:r w:rsidRPr="008F40EF">
        <w:rPr>
          <w:rFonts w:cs="宋体" w:hint="eastAsia"/>
          <w:kern w:val="0"/>
          <w:sz w:val="28"/>
          <w:szCs w:val="28"/>
        </w:rPr>
        <w:t>所从事工种的安全职责、操作技能及强制性标准；</w:t>
      </w:r>
      <w:r w:rsidRPr="008F40EF">
        <w:rPr>
          <w:rFonts w:ascii="Calibri" w:eastAsia="宋体" w:hAnsi="Calibri" w:cs="Calibri"/>
          <w:kern w:val="0"/>
          <w:sz w:val="28"/>
          <w:szCs w:val="28"/>
        </w:rPr>
        <w:t xml:space="preserve"> </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（四）自救互救、急救方法、疏散和现场紧急情况的处理；</w:t>
      </w:r>
      <w:r w:rsidRPr="008F40EF">
        <w:rPr>
          <w:rFonts w:ascii="Calibri" w:eastAsia="宋体" w:hAnsi="Calibri" w:cs="Calibri"/>
          <w:kern w:val="0"/>
          <w:sz w:val="28"/>
          <w:szCs w:val="28"/>
        </w:rPr>
        <w:t xml:space="preserve"> </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（五）安全设备设施、个人防护用品的使用和维护；</w:t>
      </w:r>
      <w:r w:rsidRPr="008F40EF">
        <w:rPr>
          <w:rFonts w:ascii="Calibri" w:eastAsia="宋体" w:hAnsi="Calibri" w:cs="Calibri"/>
          <w:kern w:val="0"/>
          <w:sz w:val="28"/>
          <w:szCs w:val="28"/>
        </w:rPr>
        <w:t xml:space="preserve"> </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（六）本车间（工段、区、队）安全生产状况及规章制度；</w:t>
      </w:r>
      <w:r w:rsidRPr="008F40EF">
        <w:rPr>
          <w:rFonts w:ascii="Calibri" w:eastAsia="宋体" w:hAnsi="Calibri" w:cs="Calibri"/>
          <w:kern w:val="0"/>
          <w:sz w:val="28"/>
          <w:szCs w:val="28"/>
        </w:rPr>
        <w:t xml:space="preserve"> </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（七）预防事故和职业危害的措施及应注意的安全事项；</w:t>
      </w:r>
      <w:r w:rsidRPr="008F40EF">
        <w:rPr>
          <w:rFonts w:ascii="Calibri" w:eastAsia="宋体" w:hAnsi="Calibri" w:cs="Calibri"/>
          <w:kern w:val="0"/>
          <w:sz w:val="28"/>
          <w:szCs w:val="28"/>
        </w:rPr>
        <w:t xml:space="preserve"> </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（八）有关事故案例；</w:t>
      </w:r>
      <w:r w:rsidRPr="008F40EF">
        <w:rPr>
          <w:rFonts w:ascii="Calibri" w:eastAsia="宋体" w:hAnsi="Calibri" w:cs="Calibri"/>
          <w:kern w:val="0"/>
          <w:sz w:val="28"/>
          <w:szCs w:val="28"/>
        </w:rPr>
        <w:t xml:space="preserve"> </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（九）其他需要培训的内容。</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第十六条</w:t>
      </w:r>
      <w:r w:rsidRPr="008F40EF">
        <w:rPr>
          <w:rFonts w:ascii="Calibri" w:eastAsia="宋体" w:hAnsi="Calibri" w:cs="Calibri"/>
          <w:kern w:val="0"/>
          <w:sz w:val="28"/>
          <w:szCs w:val="28"/>
        </w:rPr>
        <w:t xml:space="preserve"> </w:t>
      </w:r>
      <w:r w:rsidRPr="008D4A3F">
        <w:rPr>
          <w:rFonts w:cs="宋体" w:hint="eastAsia"/>
          <w:kern w:val="0"/>
          <w:sz w:val="28"/>
          <w:szCs w:val="28"/>
          <w:highlight w:val="lightGray"/>
        </w:rPr>
        <w:t>班组级岗前安全培训</w:t>
      </w:r>
      <w:r w:rsidRPr="008F40EF">
        <w:rPr>
          <w:rFonts w:cs="宋体" w:hint="eastAsia"/>
          <w:kern w:val="0"/>
          <w:sz w:val="28"/>
          <w:szCs w:val="28"/>
        </w:rPr>
        <w:t>内容应当包括：</w:t>
      </w:r>
      <w:r w:rsidRPr="008F40EF">
        <w:rPr>
          <w:rFonts w:ascii="Calibri" w:eastAsia="宋体" w:hAnsi="Calibri" w:cs="Calibri"/>
          <w:kern w:val="0"/>
          <w:sz w:val="28"/>
          <w:szCs w:val="28"/>
        </w:rPr>
        <w:t xml:space="preserve"> </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（一）岗位安全操作规程；</w:t>
      </w:r>
      <w:r w:rsidRPr="008F40EF">
        <w:rPr>
          <w:rFonts w:ascii="Calibri" w:eastAsia="宋体" w:hAnsi="Calibri" w:cs="Calibri"/>
          <w:kern w:val="0"/>
          <w:sz w:val="28"/>
          <w:szCs w:val="28"/>
        </w:rPr>
        <w:t xml:space="preserve"> </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（二）岗位之间工作衔接配合的安全与职业卫生事项；</w:t>
      </w:r>
      <w:r w:rsidRPr="008F40EF">
        <w:rPr>
          <w:rFonts w:ascii="Calibri" w:eastAsia="宋体" w:hAnsi="Calibri" w:cs="Calibri"/>
          <w:kern w:val="0"/>
          <w:sz w:val="28"/>
          <w:szCs w:val="28"/>
        </w:rPr>
        <w:t xml:space="preserve"> </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（三）有关事故案例；</w:t>
      </w:r>
      <w:r w:rsidRPr="008F40EF">
        <w:rPr>
          <w:rFonts w:ascii="Calibri" w:eastAsia="宋体" w:hAnsi="Calibri" w:cs="Calibri"/>
          <w:kern w:val="0"/>
          <w:sz w:val="28"/>
          <w:szCs w:val="28"/>
        </w:rPr>
        <w:t xml:space="preserve"> </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（四）其他需要培训的内容。</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第十七条</w:t>
      </w:r>
      <w:r w:rsidRPr="008F40EF">
        <w:rPr>
          <w:rFonts w:ascii="Calibri" w:eastAsia="宋体" w:hAnsi="Calibri" w:cs="Calibri"/>
          <w:kern w:val="0"/>
          <w:sz w:val="28"/>
          <w:szCs w:val="28"/>
        </w:rPr>
        <w:t xml:space="preserve"> </w:t>
      </w:r>
      <w:r w:rsidRPr="008F40EF">
        <w:rPr>
          <w:rFonts w:cs="宋体" w:hint="eastAsia"/>
          <w:kern w:val="0"/>
          <w:sz w:val="28"/>
          <w:szCs w:val="28"/>
        </w:rPr>
        <w:t>从业人员在本生产经营单位内调整工作岗位或离岗一年以上重新上岗时，应当重新接受车间（工段、区、队）和班组级的安全培训。</w:t>
      </w:r>
      <w:r w:rsidRPr="008F40EF">
        <w:rPr>
          <w:rFonts w:ascii="Calibri" w:eastAsia="宋体" w:hAnsi="Calibri" w:cs="Calibri"/>
          <w:kern w:val="0"/>
          <w:sz w:val="28"/>
          <w:szCs w:val="28"/>
        </w:rPr>
        <w:t xml:space="preserve"> </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生产经营单位采用新工艺、新技术、新材料或者使用新设备时，应当对有关从业人员重新进行有针对性的安全培训。</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第十八条</w:t>
      </w:r>
      <w:r w:rsidRPr="008F40EF">
        <w:rPr>
          <w:rFonts w:ascii="Calibri" w:eastAsia="宋体" w:hAnsi="Calibri" w:cs="Calibri"/>
          <w:kern w:val="0"/>
          <w:sz w:val="28"/>
          <w:szCs w:val="28"/>
        </w:rPr>
        <w:t xml:space="preserve"> </w:t>
      </w:r>
      <w:r w:rsidRPr="008F40EF">
        <w:rPr>
          <w:rFonts w:cs="宋体" w:hint="eastAsia"/>
          <w:kern w:val="0"/>
          <w:sz w:val="28"/>
          <w:szCs w:val="28"/>
        </w:rPr>
        <w:t>生产经营单位的特种作业人员，必须按照国家有关法律、法规的规定接受专门的安全培训，经考核合格，取得特种作业操作资格证书后，方可上岗作业。</w:t>
      </w:r>
      <w:r w:rsidRPr="008F40EF">
        <w:rPr>
          <w:rFonts w:ascii="Calibri" w:eastAsia="宋体" w:hAnsi="Calibri" w:cs="Calibri"/>
          <w:kern w:val="0"/>
          <w:sz w:val="28"/>
          <w:szCs w:val="28"/>
        </w:rPr>
        <w:t xml:space="preserve"> </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特种作业人员的范围和培训考核管理办法，另行规定。</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第四章</w:t>
      </w:r>
      <w:r w:rsidRPr="008F40EF">
        <w:rPr>
          <w:rFonts w:ascii="Calibri" w:eastAsia="宋体" w:hAnsi="Calibri" w:cs="Calibri"/>
          <w:kern w:val="0"/>
          <w:sz w:val="28"/>
          <w:szCs w:val="28"/>
        </w:rPr>
        <w:t xml:space="preserve"> </w:t>
      </w:r>
      <w:r w:rsidRPr="008F40EF">
        <w:rPr>
          <w:rFonts w:cs="宋体" w:hint="eastAsia"/>
          <w:kern w:val="0"/>
          <w:sz w:val="28"/>
          <w:szCs w:val="28"/>
        </w:rPr>
        <w:t>安全培训的组织实施</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lastRenderedPageBreak/>
        <w:t>第十九条</w:t>
      </w:r>
      <w:r w:rsidRPr="008F40EF">
        <w:rPr>
          <w:rFonts w:ascii="Calibri" w:eastAsia="宋体" w:hAnsi="Calibri" w:cs="Calibri"/>
          <w:kern w:val="0"/>
          <w:sz w:val="28"/>
          <w:szCs w:val="28"/>
        </w:rPr>
        <w:t xml:space="preserve"> </w:t>
      </w:r>
      <w:r w:rsidRPr="008D4A3F">
        <w:rPr>
          <w:rFonts w:cs="宋体" w:hint="eastAsia"/>
          <w:color w:val="0070C0"/>
          <w:kern w:val="0"/>
          <w:sz w:val="28"/>
          <w:szCs w:val="28"/>
        </w:rPr>
        <w:t>生产经营单位从业人员的安全培训工作，由生产经营单位组织实施。</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生产经营单位应当坚持以考促学、以讲促学，确保全体从业人员熟练掌握岗位安全生产知识和技能；煤矿、非煤矿山、危险化学品、烟花爆竹、金属冶炼等生产经营单位还应当完善和落实师傅带徒弟制度。</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第二十条</w:t>
      </w:r>
      <w:r w:rsidRPr="008F40EF">
        <w:rPr>
          <w:rFonts w:ascii="Calibri" w:eastAsia="宋体" w:hAnsi="Calibri" w:cs="Calibri"/>
          <w:kern w:val="0"/>
          <w:sz w:val="28"/>
          <w:szCs w:val="28"/>
        </w:rPr>
        <w:t xml:space="preserve"> </w:t>
      </w:r>
      <w:r w:rsidRPr="008F40EF">
        <w:rPr>
          <w:rFonts w:cs="宋体" w:hint="eastAsia"/>
          <w:kern w:val="0"/>
          <w:sz w:val="28"/>
          <w:szCs w:val="28"/>
        </w:rPr>
        <w:t>具备安全培训条件的生产经营单位，应当以自主培训为主；可以委托具备安全培训条件的机构，对从业人员进行安全培训。</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不具备安全培训条件的生产经营单位，应当委托具备安全培训条件的机构，对从业人员进行安全培训。</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生产经营单位委托其他机构进行安全培训的，保证安全培训的责任仍由本单位负责。</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第二十一条</w:t>
      </w:r>
      <w:r w:rsidRPr="008F40EF">
        <w:rPr>
          <w:rFonts w:ascii="Calibri" w:eastAsia="宋体" w:hAnsi="Calibri" w:cs="Calibri"/>
          <w:kern w:val="0"/>
          <w:sz w:val="28"/>
          <w:szCs w:val="28"/>
        </w:rPr>
        <w:t xml:space="preserve"> </w:t>
      </w:r>
      <w:r w:rsidRPr="008F40EF">
        <w:rPr>
          <w:rFonts w:cs="宋体" w:hint="eastAsia"/>
          <w:kern w:val="0"/>
          <w:sz w:val="28"/>
          <w:szCs w:val="28"/>
        </w:rPr>
        <w:t>生产经营单位应当将安全培训工作纳入本单位年度工作计划。保证本单位安全培训工作所需资金。</w:t>
      </w:r>
      <w:r w:rsidRPr="008F40EF">
        <w:rPr>
          <w:rFonts w:ascii="Calibri" w:eastAsia="宋体" w:hAnsi="Calibri" w:cs="Calibri"/>
          <w:kern w:val="0"/>
          <w:sz w:val="28"/>
          <w:szCs w:val="28"/>
        </w:rPr>
        <w:t xml:space="preserve"> </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生产经营单位的主要负责人负责组织制定并实施本单位安全培训计划。</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第二十二条</w:t>
      </w:r>
      <w:r w:rsidRPr="008F40EF">
        <w:rPr>
          <w:rFonts w:ascii="Calibri" w:eastAsia="宋体" w:hAnsi="Calibri" w:cs="Calibri"/>
          <w:kern w:val="0"/>
          <w:sz w:val="28"/>
          <w:szCs w:val="28"/>
        </w:rPr>
        <w:t xml:space="preserve"> </w:t>
      </w:r>
      <w:r w:rsidRPr="008F40EF">
        <w:rPr>
          <w:rFonts w:cs="宋体" w:hint="eastAsia"/>
          <w:kern w:val="0"/>
          <w:sz w:val="28"/>
          <w:szCs w:val="28"/>
        </w:rPr>
        <w:t>生产经营单位应当建立健全从业人员安全生产教育和培训档案，由生产经营单位的安全生产管理机构以及安全生产管理人员详细、准确记录培训的时间、内容、参加人员以及考核结果等情况。</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第二十三条</w:t>
      </w:r>
      <w:r w:rsidRPr="008F40EF">
        <w:rPr>
          <w:rFonts w:ascii="Calibri" w:eastAsia="宋体" w:hAnsi="Calibri" w:cs="Calibri"/>
          <w:kern w:val="0"/>
          <w:sz w:val="28"/>
          <w:szCs w:val="28"/>
        </w:rPr>
        <w:t xml:space="preserve"> </w:t>
      </w:r>
      <w:r w:rsidRPr="008F40EF">
        <w:rPr>
          <w:rFonts w:cs="宋体" w:hint="eastAsia"/>
          <w:kern w:val="0"/>
          <w:sz w:val="28"/>
          <w:szCs w:val="28"/>
        </w:rPr>
        <w:t>生产经营单位安排从业人员进行安全培训期间，应当支付工资和必要的费用。</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lastRenderedPageBreak/>
        <w:t>第五章</w:t>
      </w:r>
      <w:r w:rsidRPr="008F40EF">
        <w:rPr>
          <w:rFonts w:ascii="Calibri" w:eastAsia="宋体" w:hAnsi="Calibri" w:cs="Calibri"/>
          <w:kern w:val="0"/>
          <w:sz w:val="28"/>
          <w:szCs w:val="28"/>
        </w:rPr>
        <w:t xml:space="preserve"> </w:t>
      </w:r>
      <w:r w:rsidRPr="008F40EF">
        <w:rPr>
          <w:rFonts w:cs="宋体" w:hint="eastAsia"/>
          <w:kern w:val="0"/>
          <w:sz w:val="28"/>
          <w:szCs w:val="28"/>
        </w:rPr>
        <w:t>监督管理</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第二十四条</w:t>
      </w:r>
      <w:r w:rsidRPr="008F40EF">
        <w:rPr>
          <w:rFonts w:ascii="Calibri" w:eastAsia="宋体" w:hAnsi="Calibri" w:cs="Calibri"/>
          <w:kern w:val="0"/>
          <w:sz w:val="28"/>
          <w:szCs w:val="28"/>
        </w:rPr>
        <w:t xml:space="preserve">  </w:t>
      </w:r>
      <w:r w:rsidRPr="008F40EF">
        <w:rPr>
          <w:rFonts w:cs="宋体" w:hint="eastAsia"/>
          <w:kern w:val="0"/>
          <w:sz w:val="28"/>
          <w:szCs w:val="28"/>
        </w:rPr>
        <w:t>煤矿、非煤矿山、危险化学品、烟花爆竹、金属冶炼等生产经营单位主要负责人和安全生产管理人员，自任职之日起</w:t>
      </w:r>
      <w:r w:rsidRPr="008F40EF">
        <w:rPr>
          <w:rFonts w:ascii="Calibri" w:eastAsia="宋体" w:hAnsi="Calibri" w:cs="Calibri"/>
          <w:kern w:val="0"/>
          <w:sz w:val="28"/>
          <w:szCs w:val="28"/>
        </w:rPr>
        <w:t>6</w:t>
      </w:r>
      <w:r w:rsidRPr="008F40EF">
        <w:rPr>
          <w:rFonts w:cs="宋体" w:hint="eastAsia"/>
          <w:kern w:val="0"/>
          <w:sz w:val="28"/>
          <w:szCs w:val="28"/>
        </w:rPr>
        <w:t>个月内，必须经安全生产监管监察部门对其安全生产知识和管理能力考核合格。</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第二十五条</w:t>
      </w:r>
      <w:r w:rsidRPr="008F40EF">
        <w:rPr>
          <w:rFonts w:ascii="Calibri" w:eastAsia="宋体" w:hAnsi="Calibri" w:cs="Calibri"/>
          <w:kern w:val="0"/>
          <w:sz w:val="28"/>
          <w:szCs w:val="28"/>
        </w:rPr>
        <w:t xml:space="preserve"> </w:t>
      </w:r>
      <w:r w:rsidRPr="008F40EF">
        <w:rPr>
          <w:rFonts w:cs="宋体" w:hint="eastAsia"/>
          <w:kern w:val="0"/>
          <w:sz w:val="28"/>
          <w:szCs w:val="28"/>
        </w:rPr>
        <w:t>安全生产监管监察部门依法对生产经营单位安全培训情况进行监督检查，督促生产经营单位按照国家有关法律法规和本规定开展安全培训工作。</w:t>
      </w:r>
      <w:r w:rsidRPr="008F40EF">
        <w:rPr>
          <w:rFonts w:ascii="Calibri" w:eastAsia="宋体" w:hAnsi="Calibri" w:cs="Calibri"/>
          <w:kern w:val="0"/>
          <w:sz w:val="28"/>
          <w:szCs w:val="28"/>
        </w:rPr>
        <w:t xml:space="preserve"> </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县级以上地方人民政府负责煤矿安全生产监督管理的部门对煤矿井下作业人员的安全培训情况进行监督检查。煤矿安全监察机构对煤矿特种作业人员安全培训及其持证上岗的情况进行监督检查。</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第二十六条</w:t>
      </w:r>
      <w:r w:rsidRPr="008F40EF">
        <w:rPr>
          <w:rFonts w:ascii="Calibri" w:eastAsia="宋体" w:hAnsi="Calibri" w:cs="Calibri"/>
          <w:kern w:val="0"/>
          <w:sz w:val="28"/>
          <w:szCs w:val="28"/>
        </w:rPr>
        <w:t xml:space="preserve"> </w:t>
      </w:r>
      <w:r w:rsidRPr="008F40EF">
        <w:rPr>
          <w:rFonts w:cs="宋体" w:hint="eastAsia"/>
          <w:kern w:val="0"/>
          <w:sz w:val="28"/>
          <w:szCs w:val="28"/>
        </w:rPr>
        <w:t>各级安全生产监管监察部门对生产经营单位安全培训及其持证上岗的情况进行监督检查，主要包括以下内容：</w:t>
      </w:r>
      <w:r w:rsidRPr="008F40EF">
        <w:rPr>
          <w:rFonts w:ascii="Calibri" w:eastAsia="宋体" w:hAnsi="Calibri" w:cs="Calibri"/>
          <w:kern w:val="0"/>
          <w:sz w:val="28"/>
          <w:szCs w:val="28"/>
        </w:rPr>
        <w:t xml:space="preserve"> </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（一）安全培训制度、计划的制定及其实施的情况；</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二）煤矿、非煤矿山、危险化学品、烟花爆竹、金属冶炼等生产经营单位主要负责人和安全生产管理人员安全培训以及安全生产知识和管理能力考核的情况；其他生产经营单位主要负责人和安全生产管理人员培训的情况；</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（三）特种作业人员操作资格证持证上岗的情况；</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（四）建立安全生产教育和培训档案，并如实记录的情况；</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（五）对从业人员现场抽考本职工作的安全生产知识</w:t>
      </w:r>
      <w:r w:rsidRPr="008F40EF">
        <w:rPr>
          <w:rFonts w:ascii="Calibri" w:eastAsia="宋体" w:hAnsi="Calibri" w:cs="Calibri"/>
          <w:kern w:val="0"/>
          <w:sz w:val="28"/>
          <w:szCs w:val="28"/>
        </w:rPr>
        <w:t>;</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（六）其他需要检查的内容。</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lastRenderedPageBreak/>
        <w:t>第二十七条</w:t>
      </w:r>
      <w:r w:rsidRPr="008F40EF">
        <w:rPr>
          <w:rFonts w:ascii="Calibri" w:eastAsia="宋体" w:hAnsi="Calibri" w:cs="Calibri"/>
          <w:kern w:val="0"/>
          <w:sz w:val="28"/>
          <w:szCs w:val="28"/>
        </w:rPr>
        <w:t xml:space="preserve"> </w:t>
      </w:r>
      <w:r w:rsidRPr="008F40EF">
        <w:rPr>
          <w:rFonts w:cs="宋体" w:hint="eastAsia"/>
          <w:kern w:val="0"/>
          <w:sz w:val="28"/>
          <w:szCs w:val="28"/>
        </w:rPr>
        <w:t>安全生产监管监察部门对煤矿、非煤矿山、危险化学品、烟花爆竹、金属冶炼等生产经营单位的主要负责人、安全管理人员应当按照本规定严格考核。考核不得收费。</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安全生产监管监察部门负责考核的有关人员不得玩忽职守和滥用职权。</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第二十八条</w:t>
      </w:r>
      <w:r w:rsidRPr="008F40EF">
        <w:rPr>
          <w:rFonts w:ascii="Calibri" w:eastAsia="宋体" w:hAnsi="Calibri" w:cs="Calibri"/>
          <w:kern w:val="0"/>
          <w:sz w:val="28"/>
          <w:szCs w:val="28"/>
        </w:rPr>
        <w:t xml:space="preserve">  </w:t>
      </w:r>
      <w:r w:rsidRPr="008F40EF">
        <w:rPr>
          <w:rFonts w:cs="宋体" w:hint="eastAsia"/>
          <w:kern w:val="0"/>
          <w:sz w:val="28"/>
          <w:szCs w:val="28"/>
        </w:rPr>
        <w:t>安全生产监管监察部门检查中发现安全生产教育和培训责任落实不到位、有关从业人员未经培训合格的，应当视为生产安全事故隐患，责令生产经营单位立即停止违法行为，限期整改，并依法予以处罚。</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第六章</w:t>
      </w:r>
      <w:r w:rsidRPr="008F40EF">
        <w:rPr>
          <w:rFonts w:ascii="Calibri" w:eastAsia="宋体" w:hAnsi="Calibri" w:cs="Calibri"/>
          <w:kern w:val="0"/>
          <w:sz w:val="28"/>
          <w:szCs w:val="28"/>
        </w:rPr>
        <w:t xml:space="preserve"> </w:t>
      </w:r>
      <w:r w:rsidRPr="008F40EF">
        <w:rPr>
          <w:rFonts w:cs="宋体" w:hint="eastAsia"/>
          <w:kern w:val="0"/>
          <w:sz w:val="28"/>
          <w:szCs w:val="28"/>
        </w:rPr>
        <w:t>罚则</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第二十九条</w:t>
      </w:r>
      <w:r w:rsidRPr="008F40EF">
        <w:rPr>
          <w:rFonts w:ascii="Calibri" w:eastAsia="宋体" w:hAnsi="Calibri" w:cs="Calibri"/>
          <w:kern w:val="0"/>
          <w:sz w:val="28"/>
          <w:szCs w:val="28"/>
        </w:rPr>
        <w:t xml:space="preserve"> </w:t>
      </w:r>
      <w:r w:rsidRPr="008F40EF">
        <w:rPr>
          <w:rFonts w:cs="宋体" w:hint="eastAsia"/>
          <w:kern w:val="0"/>
          <w:sz w:val="28"/>
          <w:szCs w:val="28"/>
        </w:rPr>
        <w:t>生产经营单位有下列行为之一的，由安全生产监管监察部门责令其限期改正，可以处</w:t>
      </w:r>
      <w:r w:rsidRPr="008F40EF">
        <w:rPr>
          <w:rFonts w:ascii="Calibri" w:eastAsia="宋体" w:hAnsi="Calibri" w:cs="Calibri"/>
          <w:kern w:val="0"/>
          <w:sz w:val="28"/>
          <w:szCs w:val="28"/>
        </w:rPr>
        <w:t>1</w:t>
      </w:r>
      <w:r w:rsidRPr="008F40EF">
        <w:rPr>
          <w:rFonts w:cs="宋体" w:hint="eastAsia"/>
          <w:kern w:val="0"/>
          <w:sz w:val="28"/>
          <w:szCs w:val="28"/>
        </w:rPr>
        <w:t>万元以上</w:t>
      </w:r>
      <w:r w:rsidRPr="008F40EF">
        <w:rPr>
          <w:rFonts w:ascii="Calibri" w:eastAsia="宋体" w:hAnsi="Calibri" w:cs="Calibri"/>
          <w:kern w:val="0"/>
          <w:sz w:val="28"/>
          <w:szCs w:val="28"/>
        </w:rPr>
        <w:t>3</w:t>
      </w:r>
      <w:r w:rsidRPr="008F40EF">
        <w:rPr>
          <w:rFonts w:cs="宋体" w:hint="eastAsia"/>
          <w:kern w:val="0"/>
          <w:sz w:val="28"/>
          <w:szCs w:val="28"/>
        </w:rPr>
        <w:t>万元以下的罚款：</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（一）未将安全培训工作纳入本单位工作计划并保证安全培训工作所需资金的；</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（二）从业人员进行安全培训期间未支付工资并承担安全培训费用的。</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第三十条</w:t>
      </w:r>
      <w:r w:rsidRPr="008F40EF">
        <w:rPr>
          <w:rFonts w:ascii="Calibri" w:eastAsia="宋体" w:hAnsi="Calibri" w:cs="Calibri"/>
          <w:kern w:val="0"/>
          <w:sz w:val="28"/>
          <w:szCs w:val="28"/>
        </w:rPr>
        <w:t xml:space="preserve"> </w:t>
      </w:r>
      <w:r w:rsidRPr="008F40EF">
        <w:rPr>
          <w:rFonts w:cs="宋体" w:hint="eastAsia"/>
          <w:kern w:val="0"/>
          <w:sz w:val="28"/>
          <w:szCs w:val="28"/>
        </w:rPr>
        <w:t>生产经营单位有下列行为之一的，由安全生产监管监察部门责令其限期改正，可以处</w:t>
      </w:r>
      <w:r w:rsidRPr="008F40EF">
        <w:rPr>
          <w:rFonts w:ascii="Calibri" w:eastAsia="宋体" w:hAnsi="Calibri" w:cs="Calibri"/>
          <w:kern w:val="0"/>
          <w:sz w:val="28"/>
          <w:szCs w:val="28"/>
        </w:rPr>
        <w:t>5</w:t>
      </w:r>
      <w:r w:rsidRPr="008F40EF">
        <w:rPr>
          <w:rFonts w:cs="宋体" w:hint="eastAsia"/>
          <w:kern w:val="0"/>
          <w:sz w:val="28"/>
          <w:szCs w:val="28"/>
        </w:rPr>
        <w:t>万元以下的罚款；逾期未改正的，责令停产停业整顿，并处</w:t>
      </w:r>
      <w:r w:rsidRPr="008F40EF">
        <w:rPr>
          <w:rFonts w:ascii="Calibri" w:eastAsia="宋体" w:hAnsi="Calibri" w:cs="Calibri"/>
          <w:kern w:val="0"/>
          <w:sz w:val="28"/>
          <w:szCs w:val="28"/>
        </w:rPr>
        <w:t>5</w:t>
      </w:r>
      <w:r w:rsidRPr="008F40EF">
        <w:rPr>
          <w:rFonts w:cs="宋体" w:hint="eastAsia"/>
          <w:kern w:val="0"/>
          <w:sz w:val="28"/>
          <w:szCs w:val="28"/>
        </w:rPr>
        <w:t>万元以上</w:t>
      </w:r>
      <w:r w:rsidRPr="008F40EF">
        <w:rPr>
          <w:rFonts w:ascii="Calibri" w:eastAsia="宋体" w:hAnsi="Calibri" w:cs="Calibri"/>
          <w:kern w:val="0"/>
          <w:sz w:val="28"/>
          <w:szCs w:val="28"/>
        </w:rPr>
        <w:t>10</w:t>
      </w:r>
      <w:r w:rsidRPr="008F40EF">
        <w:rPr>
          <w:rFonts w:cs="宋体" w:hint="eastAsia"/>
          <w:kern w:val="0"/>
          <w:sz w:val="28"/>
          <w:szCs w:val="28"/>
        </w:rPr>
        <w:t>万元以下的罚款，对其直接负责的主管人员和其他直接责任人员处</w:t>
      </w:r>
      <w:r w:rsidRPr="008F40EF">
        <w:rPr>
          <w:rFonts w:ascii="Calibri" w:eastAsia="宋体" w:hAnsi="Calibri" w:cs="Calibri"/>
          <w:kern w:val="0"/>
          <w:sz w:val="28"/>
          <w:szCs w:val="28"/>
        </w:rPr>
        <w:t>1</w:t>
      </w:r>
      <w:r w:rsidRPr="008F40EF">
        <w:rPr>
          <w:rFonts w:cs="宋体" w:hint="eastAsia"/>
          <w:kern w:val="0"/>
          <w:sz w:val="28"/>
          <w:szCs w:val="28"/>
        </w:rPr>
        <w:t>万元以上</w:t>
      </w:r>
      <w:r w:rsidRPr="008F40EF">
        <w:rPr>
          <w:rFonts w:ascii="Calibri" w:eastAsia="宋体" w:hAnsi="Calibri" w:cs="Calibri"/>
          <w:kern w:val="0"/>
          <w:sz w:val="28"/>
          <w:szCs w:val="28"/>
        </w:rPr>
        <w:t>2</w:t>
      </w:r>
      <w:r w:rsidRPr="008F40EF">
        <w:rPr>
          <w:rFonts w:cs="宋体" w:hint="eastAsia"/>
          <w:kern w:val="0"/>
          <w:sz w:val="28"/>
          <w:szCs w:val="28"/>
        </w:rPr>
        <w:t>万元以下的罚款：</w:t>
      </w:r>
      <w:r w:rsidRPr="008F40EF">
        <w:rPr>
          <w:rFonts w:ascii="Calibri" w:eastAsia="宋体" w:hAnsi="Calibri" w:cs="Calibri"/>
          <w:kern w:val="0"/>
          <w:sz w:val="28"/>
          <w:szCs w:val="28"/>
        </w:rPr>
        <w:t xml:space="preserve"> </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（一）煤矿、非煤矿山、危险化学品、烟花爆竹、金属冶炼等生产经营单位主要负责人和安全管理人员未按照规定经考核合格的；</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lastRenderedPageBreak/>
        <w:t>（二）未按照规定对从业人员、被派遣劳动者、实习学生进行安全生产教育和培训或者未如实告知其有关安全生产事项的；</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（三）未如实记录安全生产教育和培训情况的；</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（四）特种作业人员未按照规定经专门的安全技术培训并取得特种作业人员操作资格证书，上岗作业的。</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县级以上地方人民政府负责煤矿安全生产监督管理的部门发现煤矿未按照本规定对井下作业人员进行安全培训的，责令限期改正，处</w:t>
      </w:r>
      <w:r w:rsidRPr="008F40EF">
        <w:rPr>
          <w:rFonts w:ascii="Calibri" w:eastAsia="宋体" w:hAnsi="Calibri" w:cs="Calibri"/>
          <w:kern w:val="0"/>
          <w:sz w:val="28"/>
          <w:szCs w:val="28"/>
        </w:rPr>
        <w:t>10</w:t>
      </w:r>
      <w:r w:rsidRPr="008F40EF">
        <w:rPr>
          <w:rFonts w:cs="宋体" w:hint="eastAsia"/>
          <w:kern w:val="0"/>
          <w:sz w:val="28"/>
          <w:szCs w:val="28"/>
        </w:rPr>
        <w:t>万元以上</w:t>
      </w:r>
      <w:r w:rsidRPr="008F40EF">
        <w:rPr>
          <w:rFonts w:ascii="Calibri" w:eastAsia="宋体" w:hAnsi="Calibri" w:cs="Calibri"/>
          <w:kern w:val="0"/>
          <w:sz w:val="28"/>
          <w:szCs w:val="28"/>
        </w:rPr>
        <w:t>50</w:t>
      </w:r>
      <w:r w:rsidRPr="008F40EF">
        <w:rPr>
          <w:rFonts w:cs="宋体" w:hint="eastAsia"/>
          <w:kern w:val="0"/>
          <w:sz w:val="28"/>
          <w:szCs w:val="28"/>
        </w:rPr>
        <w:t>万元以下的罚款；逾期未改正的，责令停产停业整顿。</w:t>
      </w:r>
      <w:r w:rsidRPr="008F40EF">
        <w:rPr>
          <w:rFonts w:ascii="Calibri" w:eastAsia="宋体" w:hAnsi="Calibri" w:cs="Calibri"/>
          <w:kern w:val="0"/>
          <w:sz w:val="28"/>
          <w:szCs w:val="28"/>
        </w:rPr>
        <w:t xml:space="preserve"> </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煤矿安全监察机构发现煤矿特种作业人员无证上岗作业的，责令限期改正，处</w:t>
      </w:r>
      <w:r w:rsidRPr="008F40EF">
        <w:rPr>
          <w:rFonts w:ascii="Calibri" w:eastAsia="宋体" w:hAnsi="Calibri" w:cs="Calibri"/>
          <w:kern w:val="0"/>
          <w:sz w:val="28"/>
          <w:szCs w:val="28"/>
        </w:rPr>
        <w:t>10</w:t>
      </w:r>
      <w:r w:rsidRPr="008F40EF">
        <w:rPr>
          <w:rFonts w:cs="宋体" w:hint="eastAsia"/>
          <w:kern w:val="0"/>
          <w:sz w:val="28"/>
          <w:szCs w:val="28"/>
        </w:rPr>
        <w:t>万元以上</w:t>
      </w:r>
      <w:r w:rsidRPr="008F40EF">
        <w:rPr>
          <w:rFonts w:ascii="Calibri" w:eastAsia="宋体" w:hAnsi="Calibri" w:cs="Calibri"/>
          <w:kern w:val="0"/>
          <w:sz w:val="28"/>
          <w:szCs w:val="28"/>
        </w:rPr>
        <w:t>50</w:t>
      </w:r>
      <w:r w:rsidRPr="008F40EF">
        <w:rPr>
          <w:rFonts w:cs="宋体" w:hint="eastAsia"/>
          <w:kern w:val="0"/>
          <w:sz w:val="28"/>
          <w:szCs w:val="28"/>
        </w:rPr>
        <w:t>万元以下的罚款；逾期未改正的，责令停产停业整顿。</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第三十一条</w:t>
      </w:r>
      <w:r w:rsidRPr="008F40EF">
        <w:rPr>
          <w:rFonts w:ascii="Calibri" w:eastAsia="宋体" w:hAnsi="Calibri" w:cs="Calibri"/>
          <w:kern w:val="0"/>
          <w:sz w:val="28"/>
          <w:szCs w:val="28"/>
        </w:rPr>
        <w:t xml:space="preserve"> </w:t>
      </w:r>
      <w:r w:rsidRPr="008F40EF">
        <w:rPr>
          <w:rFonts w:cs="宋体" w:hint="eastAsia"/>
          <w:kern w:val="0"/>
          <w:sz w:val="28"/>
          <w:szCs w:val="28"/>
        </w:rPr>
        <w:t>安全生产监管监察部门有关人员在考核、发证工作中玩忽职守、滥用职权的，由上级安全生产监管监察部门或者行政监察部门给予记过、记大过的行政处分。</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第七章</w:t>
      </w:r>
      <w:r w:rsidRPr="008F40EF">
        <w:rPr>
          <w:rFonts w:ascii="Calibri" w:eastAsia="宋体" w:hAnsi="Calibri" w:cs="Calibri"/>
          <w:kern w:val="0"/>
          <w:sz w:val="28"/>
          <w:szCs w:val="28"/>
        </w:rPr>
        <w:t xml:space="preserve"> </w:t>
      </w:r>
      <w:r w:rsidRPr="008F40EF">
        <w:rPr>
          <w:rFonts w:cs="宋体" w:hint="eastAsia"/>
          <w:kern w:val="0"/>
          <w:sz w:val="28"/>
          <w:szCs w:val="28"/>
        </w:rPr>
        <w:t>附则</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第三十二条</w:t>
      </w:r>
      <w:r w:rsidRPr="008F40EF">
        <w:rPr>
          <w:rFonts w:ascii="Calibri" w:eastAsia="宋体" w:hAnsi="Calibri" w:cs="Calibri"/>
          <w:kern w:val="0"/>
          <w:sz w:val="28"/>
          <w:szCs w:val="28"/>
        </w:rPr>
        <w:t xml:space="preserve"> </w:t>
      </w:r>
      <w:r w:rsidRPr="008F40EF">
        <w:rPr>
          <w:rFonts w:cs="宋体" w:hint="eastAsia"/>
          <w:kern w:val="0"/>
          <w:sz w:val="28"/>
          <w:szCs w:val="28"/>
        </w:rPr>
        <w:t>生产经营单位主要负责人是指有限责任公司或者股份有限公司的董事长、总经理，其他生产经营单位的厂长、经理、（矿务局）局长、矿长（含实际控制人）等。</w:t>
      </w:r>
      <w:r w:rsidRPr="008F40EF">
        <w:rPr>
          <w:rFonts w:ascii="Calibri" w:eastAsia="宋体" w:hAnsi="Calibri" w:cs="Calibri"/>
          <w:kern w:val="0"/>
          <w:sz w:val="28"/>
          <w:szCs w:val="28"/>
        </w:rPr>
        <w:t xml:space="preserve"> </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生产经营单位安全生产管理人员是指生产经营单位分管安全生产的负责人、安全生产管理机构负责人及其管理人员，以及未设安全生产管理机构的生产经营单位专、兼职安全生产管理人员等。</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lastRenderedPageBreak/>
        <w:t>生产经营单位其他从业人员是指除主要负责人、安全生产管理人员和特种作业人员以外，该单位从事生产经营活动的所有人员，包括其他负责人、其他管理人员、技术人员和各岗位的工人以及临时聘用的人员。</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第三十三条</w:t>
      </w:r>
      <w:r w:rsidRPr="008F40EF">
        <w:rPr>
          <w:rFonts w:ascii="Calibri" w:eastAsia="宋体" w:hAnsi="Calibri" w:cs="Calibri"/>
          <w:kern w:val="0"/>
          <w:sz w:val="28"/>
          <w:szCs w:val="28"/>
        </w:rPr>
        <w:t xml:space="preserve"> </w:t>
      </w:r>
      <w:r w:rsidRPr="008F40EF">
        <w:rPr>
          <w:rFonts w:cs="宋体" w:hint="eastAsia"/>
          <w:kern w:val="0"/>
          <w:sz w:val="28"/>
          <w:szCs w:val="28"/>
        </w:rPr>
        <w:t>省、自治区、直辖市安全生产监督管理部门和省级煤矿安全监察机构可以根据本规定制定实施细则，报国家安全生产监督管理总局和国家煤矿安全监察局备案。</w:t>
      </w:r>
    </w:p>
    <w:p w:rsidR="008F40EF" w:rsidRPr="008F40EF" w:rsidRDefault="008F40EF" w:rsidP="008F40EF">
      <w:pPr>
        <w:widowControl/>
        <w:spacing w:line="360" w:lineRule="auto"/>
        <w:ind w:firstLineChars="200" w:firstLine="560"/>
        <w:jc w:val="left"/>
        <w:rPr>
          <w:rFonts w:ascii="宋体" w:eastAsia="宋体" w:hAnsi="宋体" w:cs="宋体"/>
          <w:kern w:val="0"/>
          <w:sz w:val="28"/>
          <w:szCs w:val="28"/>
        </w:rPr>
      </w:pPr>
      <w:r w:rsidRPr="008F40EF">
        <w:rPr>
          <w:rFonts w:cs="宋体" w:hint="eastAsia"/>
          <w:kern w:val="0"/>
          <w:sz w:val="28"/>
          <w:szCs w:val="28"/>
        </w:rPr>
        <w:t>第三十四条</w:t>
      </w:r>
      <w:r w:rsidRPr="008F40EF">
        <w:rPr>
          <w:rFonts w:ascii="Calibri" w:eastAsia="宋体" w:hAnsi="Calibri" w:cs="Calibri"/>
          <w:kern w:val="0"/>
          <w:sz w:val="28"/>
          <w:szCs w:val="28"/>
        </w:rPr>
        <w:t xml:space="preserve"> </w:t>
      </w:r>
      <w:r w:rsidRPr="008F40EF">
        <w:rPr>
          <w:rFonts w:cs="宋体" w:hint="eastAsia"/>
          <w:kern w:val="0"/>
          <w:sz w:val="28"/>
          <w:szCs w:val="28"/>
        </w:rPr>
        <w:t>本规定自</w:t>
      </w:r>
      <w:r w:rsidRPr="008F40EF">
        <w:rPr>
          <w:rFonts w:ascii="Calibri" w:eastAsia="宋体" w:hAnsi="Calibri" w:cs="Calibri"/>
          <w:kern w:val="0"/>
          <w:sz w:val="28"/>
          <w:szCs w:val="28"/>
        </w:rPr>
        <w:t>2006</w:t>
      </w:r>
      <w:r w:rsidRPr="008F40EF">
        <w:rPr>
          <w:rFonts w:cs="宋体" w:hint="eastAsia"/>
          <w:kern w:val="0"/>
          <w:sz w:val="28"/>
          <w:szCs w:val="28"/>
        </w:rPr>
        <w:t>年</w:t>
      </w:r>
      <w:r w:rsidRPr="008F40EF">
        <w:rPr>
          <w:rFonts w:ascii="Calibri" w:eastAsia="宋体" w:hAnsi="Calibri" w:cs="Calibri"/>
          <w:kern w:val="0"/>
          <w:sz w:val="28"/>
          <w:szCs w:val="28"/>
        </w:rPr>
        <w:t>3</w:t>
      </w:r>
      <w:r w:rsidRPr="008F40EF">
        <w:rPr>
          <w:rFonts w:cs="宋体" w:hint="eastAsia"/>
          <w:kern w:val="0"/>
          <w:sz w:val="28"/>
          <w:szCs w:val="28"/>
        </w:rPr>
        <w:t>月</w:t>
      </w:r>
      <w:r w:rsidRPr="008F40EF">
        <w:rPr>
          <w:rFonts w:ascii="Calibri" w:eastAsia="宋体" w:hAnsi="Calibri" w:cs="Calibri"/>
          <w:kern w:val="0"/>
          <w:sz w:val="28"/>
          <w:szCs w:val="28"/>
        </w:rPr>
        <w:t>1</w:t>
      </w:r>
      <w:r w:rsidRPr="008F40EF">
        <w:rPr>
          <w:rFonts w:cs="宋体" w:hint="eastAsia"/>
          <w:kern w:val="0"/>
          <w:sz w:val="28"/>
          <w:szCs w:val="28"/>
        </w:rPr>
        <w:t>日起施行。</w:t>
      </w:r>
    </w:p>
    <w:p w:rsidR="003A7734" w:rsidRPr="008F40EF" w:rsidRDefault="003A7734" w:rsidP="008F40EF">
      <w:pPr>
        <w:spacing w:line="360" w:lineRule="auto"/>
        <w:rPr>
          <w:sz w:val="28"/>
          <w:szCs w:val="28"/>
        </w:rPr>
      </w:pPr>
    </w:p>
    <w:sectPr w:rsidR="003A7734" w:rsidRPr="008F40EF" w:rsidSect="002C70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516" w:rsidRDefault="002B7516" w:rsidP="008F40EF">
      <w:r>
        <w:separator/>
      </w:r>
    </w:p>
  </w:endnote>
  <w:endnote w:type="continuationSeparator" w:id="1">
    <w:p w:rsidR="002B7516" w:rsidRDefault="002B7516" w:rsidP="008F40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516" w:rsidRDefault="002B7516" w:rsidP="008F40EF">
      <w:r>
        <w:separator/>
      </w:r>
    </w:p>
  </w:footnote>
  <w:footnote w:type="continuationSeparator" w:id="1">
    <w:p w:rsidR="002B7516" w:rsidRDefault="002B7516" w:rsidP="008F40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40EF"/>
    <w:rsid w:val="00275AE0"/>
    <w:rsid w:val="002B7516"/>
    <w:rsid w:val="002C7053"/>
    <w:rsid w:val="003A7734"/>
    <w:rsid w:val="008D4A3F"/>
    <w:rsid w:val="008F40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0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40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40EF"/>
    <w:rPr>
      <w:sz w:val="18"/>
      <w:szCs w:val="18"/>
    </w:rPr>
  </w:style>
  <w:style w:type="paragraph" w:styleId="a4">
    <w:name w:val="footer"/>
    <w:basedOn w:val="a"/>
    <w:link w:val="Char0"/>
    <w:uiPriority w:val="99"/>
    <w:semiHidden/>
    <w:unhideWhenUsed/>
    <w:rsid w:val="008F40E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F40E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777</Words>
  <Characters>4429</Characters>
  <Application>Microsoft Office Word</Application>
  <DocSecurity>0</DocSecurity>
  <Lines>36</Lines>
  <Paragraphs>10</Paragraphs>
  <ScaleCrop>false</ScaleCrop>
  <Company/>
  <LinksUpToDate>false</LinksUpToDate>
  <CharactersWithSpaces>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官伟平</dc:creator>
  <cp:keywords/>
  <dc:description/>
  <cp:lastModifiedBy>官伟平</cp:lastModifiedBy>
  <cp:revision>3</cp:revision>
  <dcterms:created xsi:type="dcterms:W3CDTF">2017-12-13T23:28:00Z</dcterms:created>
  <dcterms:modified xsi:type="dcterms:W3CDTF">2017-12-13T23:42:00Z</dcterms:modified>
</cp:coreProperties>
</file>