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910" w:rsidRPr="00E65910" w:rsidRDefault="00E65910" w:rsidP="00E65910">
      <w:pPr>
        <w:jc w:val="center"/>
        <w:rPr>
          <w:rFonts w:ascii="黑体" w:eastAsia="黑体" w:hAnsi="黑体"/>
          <w:sz w:val="44"/>
          <w:szCs w:val="44"/>
        </w:rPr>
      </w:pPr>
      <w:r w:rsidRPr="00E65910">
        <w:rPr>
          <w:rFonts w:ascii="黑体" w:eastAsia="黑体" w:hAnsi="黑体" w:hint="eastAsia"/>
          <w:sz w:val="44"/>
          <w:szCs w:val="44"/>
        </w:rPr>
        <w:t>泸</w:t>
      </w:r>
      <w:r w:rsidRPr="00E65910">
        <w:rPr>
          <w:rFonts w:ascii="黑体" w:eastAsia="黑体" w:hAnsi="黑体"/>
          <w:sz w:val="44"/>
          <w:szCs w:val="44"/>
        </w:rPr>
        <w:t>州预警平台安全业务培训文档</w:t>
      </w:r>
    </w:p>
    <w:p w:rsidR="00E65910" w:rsidRPr="00E65910" w:rsidRDefault="00E65910" w:rsidP="00E65910">
      <w:pPr>
        <w:jc w:val="center"/>
        <w:rPr>
          <w:rFonts w:ascii="楷体" w:eastAsia="楷体" w:hAnsi="楷体"/>
          <w:sz w:val="32"/>
          <w:szCs w:val="32"/>
        </w:rPr>
      </w:pPr>
      <w:r w:rsidRPr="00E65910">
        <w:rPr>
          <w:rFonts w:ascii="楷体" w:eastAsia="楷体" w:hAnsi="楷体" w:hint="eastAsia"/>
          <w:sz w:val="32"/>
          <w:szCs w:val="32"/>
        </w:rPr>
        <w:t>（市</w:t>
      </w:r>
      <w:r w:rsidRPr="00E65910">
        <w:rPr>
          <w:rFonts w:ascii="楷体" w:eastAsia="楷体" w:hAnsi="楷体"/>
          <w:sz w:val="32"/>
          <w:szCs w:val="32"/>
        </w:rPr>
        <w:t>安监局</w:t>
      </w:r>
      <w:r w:rsidRPr="00E65910">
        <w:rPr>
          <w:rFonts w:ascii="楷体" w:eastAsia="楷体" w:hAnsi="楷体" w:hint="eastAsia"/>
          <w:sz w:val="32"/>
          <w:szCs w:val="32"/>
        </w:rPr>
        <w:t xml:space="preserve"> 官</w:t>
      </w:r>
      <w:r w:rsidRPr="00E65910">
        <w:rPr>
          <w:rFonts w:ascii="楷体" w:eastAsia="楷体" w:hAnsi="楷体"/>
          <w:sz w:val="32"/>
          <w:szCs w:val="32"/>
        </w:rPr>
        <w:t>伟平）</w:t>
      </w:r>
    </w:p>
    <w:p w:rsidR="00E65910" w:rsidRDefault="00E65910">
      <w:pPr>
        <w:rPr>
          <w:color w:val="7030A0"/>
          <w:sz w:val="32"/>
          <w:szCs w:val="32"/>
        </w:rPr>
      </w:pPr>
    </w:p>
    <w:p w:rsidR="002439F2" w:rsidRDefault="00956DB3">
      <w:pPr>
        <w:rPr>
          <w:sz w:val="32"/>
          <w:szCs w:val="32"/>
        </w:rPr>
      </w:pPr>
      <w:r>
        <w:rPr>
          <w:rFonts w:hint="eastAsia"/>
          <w:color w:val="7030A0"/>
          <w:sz w:val="32"/>
          <w:szCs w:val="32"/>
        </w:rPr>
        <w:t>问题</w:t>
      </w:r>
      <w:r>
        <w:rPr>
          <w:color w:val="7030A0"/>
          <w:sz w:val="32"/>
          <w:szCs w:val="32"/>
        </w:rPr>
        <w:t>思考</w:t>
      </w:r>
    </w:p>
    <w:p w:rsidR="002439F2" w:rsidRDefault="00956DB3">
      <w:pPr>
        <w:rPr>
          <w:sz w:val="32"/>
          <w:szCs w:val="32"/>
        </w:rPr>
      </w:pPr>
      <w:r>
        <w:rPr>
          <w:rFonts w:hint="eastAsia"/>
          <w:sz w:val="32"/>
          <w:szCs w:val="32"/>
        </w:rPr>
        <w:t xml:space="preserve"> </w:t>
      </w:r>
      <w:r w:rsidR="003A2346">
        <w:rPr>
          <w:sz w:val="32"/>
          <w:szCs w:val="32"/>
        </w:rPr>
        <w:t xml:space="preserve">   </w:t>
      </w:r>
      <w:r>
        <w:rPr>
          <w:sz w:val="32"/>
          <w:szCs w:val="32"/>
        </w:rPr>
        <w:t>1</w:t>
      </w:r>
      <w:r>
        <w:rPr>
          <w:rFonts w:hint="eastAsia"/>
          <w:sz w:val="32"/>
          <w:szCs w:val="32"/>
        </w:rPr>
        <w:t>、</w:t>
      </w:r>
      <w:r>
        <w:rPr>
          <w:sz w:val="32"/>
          <w:szCs w:val="32"/>
        </w:rPr>
        <w:t>预警</w:t>
      </w:r>
      <w:r>
        <w:rPr>
          <w:rFonts w:hint="eastAsia"/>
          <w:sz w:val="32"/>
          <w:szCs w:val="32"/>
        </w:rPr>
        <w:t>平台</w:t>
      </w:r>
      <w:r>
        <w:rPr>
          <w:sz w:val="32"/>
          <w:szCs w:val="32"/>
        </w:rPr>
        <w:t>企业</w:t>
      </w:r>
      <w:proofErr w:type="gramStart"/>
      <w:r>
        <w:rPr>
          <w:sz w:val="32"/>
          <w:szCs w:val="32"/>
        </w:rPr>
        <w:t>端需要</w:t>
      </w:r>
      <w:proofErr w:type="gramEnd"/>
      <w:r>
        <w:rPr>
          <w:sz w:val="32"/>
          <w:szCs w:val="32"/>
        </w:rPr>
        <w:t>录入的</w:t>
      </w:r>
      <w:r>
        <w:rPr>
          <w:rFonts w:hint="eastAsia"/>
          <w:sz w:val="32"/>
          <w:szCs w:val="32"/>
        </w:rPr>
        <w:t>业务信息</w:t>
      </w:r>
      <w:r>
        <w:rPr>
          <w:sz w:val="32"/>
          <w:szCs w:val="32"/>
        </w:rPr>
        <w:t>，</w:t>
      </w:r>
      <w:r>
        <w:rPr>
          <w:rFonts w:hint="eastAsia"/>
          <w:sz w:val="32"/>
          <w:szCs w:val="32"/>
        </w:rPr>
        <w:t>有</w:t>
      </w:r>
      <w:r>
        <w:rPr>
          <w:sz w:val="32"/>
          <w:szCs w:val="32"/>
        </w:rPr>
        <w:t>无</w:t>
      </w:r>
      <w:r>
        <w:rPr>
          <w:rFonts w:hint="eastAsia"/>
          <w:sz w:val="32"/>
          <w:szCs w:val="32"/>
        </w:rPr>
        <w:t>法律、</w:t>
      </w:r>
      <w:r>
        <w:rPr>
          <w:sz w:val="32"/>
          <w:szCs w:val="32"/>
        </w:rPr>
        <w:t>法规依据</w:t>
      </w:r>
      <w:r>
        <w:rPr>
          <w:rFonts w:hint="eastAsia"/>
          <w:sz w:val="32"/>
          <w:szCs w:val="32"/>
        </w:rPr>
        <w:t>？主要依据有</w:t>
      </w:r>
      <w:r>
        <w:rPr>
          <w:sz w:val="32"/>
          <w:szCs w:val="32"/>
        </w:rPr>
        <w:t>什么？</w:t>
      </w:r>
    </w:p>
    <w:p w:rsidR="002439F2" w:rsidRDefault="00956DB3">
      <w:pPr>
        <w:ind w:firstLineChars="200" w:firstLine="640"/>
        <w:rPr>
          <w:sz w:val="32"/>
          <w:szCs w:val="32"/>
        </w:rPr>
      </w:pPr>
      <w:r>
        <w:rPr>
          <w:sz w:val="32"/>
          <w:szCs w:val="32"/>
        </w:rPr>
        <w:t>2</w:t>
      </w:r>
      <w:r>
        <w:rPr>
          <w:rFonts w:hint="eastAsia"/>
          <w:sz w:val="32"/>
          <w:szCs w:val="32"/>
        </w:rPr>
        <w:t>、</w:t>
      </w:r>
      <w:r>
        <w:rPr>
          <w:sz w:val="32"/>
          <w:szCs w:val="32"/>
        </w:rPr>
        <w:t>企业主要负责人、企业安全管理机构及</w:t>
      </w:r>
      <w:r>
        <w:rPr>
          <w:rFonts w:hint="eastAsia"/>
          <w:sz w:val="32"/>
          <w:szCs w:val="32"/>
        </w:rPr>
        <w:t>安全</w:t>
      </w:r>
      <w:r>
        <w:rPr>
          <w:sz w:val="32"/>
          <w:szCs w:val="32"/>
        </w:rPr>
        <w:t>管理人员</w:t>
      </w:r>
      <w:r>
        <w:rPr>
          <w:rFonts w:hint="eastAsia"/>
          <w:sz w:val="32"/>
          <w:szCs w:val="32"/>
        </w:rPr>
        <w:t>，</w:t>
      </w:r>
      <w:r>
        <w:rPr>
          <w:sz w:val="32"/>
          <w:szCs w:val="32"/>
        </w:rPr>
        <w:t>其安全生产职责有无法律规定？如</w:t>
      </w:r>
      <w:r>
        <w:rPr>
          <w:rFonts w:hint="eastAsia"/>
          <w:sz w:val="32"/>
          <w:szCs w:val="32"/>
        </w:rPr>
        <w:t>有</w:t>
      </w:r>
      <w:r>
        <w:rPr>
          <w:sz w:val="32"/>
          <w:szCs w:val="32"/>
        </w:rPr>
        <w:t>，规定内容是哪些</w:t>
      </w:r>
      <w:r>
        <w:rPr>
          <w:rFonts w:hint="eastAsia"/>
          <w:sz w:val="32"/>
          <w:szCs w:val="32"/>
        </w:rPr>
        <w:t>？</w:t>
      </w:r>
    </w:p>
    <w:p w:rsidR="002439F2" w:rsidRDefault="00956DB3">
      <w:pPr>
        <w:ind w:firstLineChars="200" w:firstLine="640"/>
        <w:rPr>
          <w:sz w:val="32"/>
          <w:szCs w:val="32"/>
        </w:rPr>
      </w:pPr>
      <w:r>
        <w:rPr>
          <w:sz w:val="32"/>
          <w:szCs w:val="32"/>
        </w:rPr>
        <w:t>3</w:t>
      </w:r>
      <w:r>
        <w:rPr>
          <w:rFonts w:hint="eastAsia"/>
          <w:sz w:val="32"/>
          <w:szCs w:val="32"/>
        </w:rPr>
        <w:t>、法律</w:t>
      </w:r>
      <w:r>
        <w:rPr>
          <w:sz w:val="32"/>
          <w:szCs w:val="32"/>
        </w:rPr>
        <w:t>规定的</w:t>
      </w:r>
      <w:r>
        <w:rPr>
          <w:rFonts w:hint="eastAsia"/>
          <w:sz w:val="32"/>
          <w:szCs w:val="32"/>
        </w:rPr>
        <w:t>企业</w:t>
      </w:r>
      <w:r>
        <w:rPr>
          <w:sz w:val="32"/>
          <w:szCs w:val="32"/>
        </w:rPr>
        <w:t>主要负责人安全生产职责</w:t>
      </w:r>
      <w:r>
        <w:rPr>
          <w:rFonts w:hint="eastAsia"/>
          <w:sz w:val="32"/>
          <w:szCs w:val="32"/>
        </w:rPr>
        <w:t>、党</w:t>
      </w:r>
      <w:r>
        <w:rPr>
          <w:sz w:val="32"/>
          <w:szCs w:val="32"/>
        </w:rPr>
        <w:t>的</w:t>
      </w:r>
      <w:r>
        <w:rPr>
          <w:rFonts w:hint="eastAsia"/>
          <w:sz w:val="32"/>
          <w:szCs w:val="32"/>
        </w:rPr>
        <w:t>19</w:t>
      </w:r>
      <w:r>
        <w:rPr>
          <w:rFonts w:hint="eastAsia"/>
          <w:sz w:val="32"/>
          <w:szCs w:val="32"/>
        </w:rPr>
        <w:t>大召开</w:t>
      </w:r>
      <w:r>
        <w:rPr>
          <w:sz w:val="32"/>
          <w:szCs w:val="32"/>
        </w:rPr>
        <w:t>前</w:t>
      </w:r>
      <w:r>
        <w:rPr>
          <w:rFonts w:hint="eastAsia"/>
          <w:sz w:val="32"/>
          <w:szCs w:val="32"/>
        </w:rPr>
        <w:t>国务院</w:t>
      </w:r>
      <w:r>
        <w:rPr>
          <w:sz w:val="32"/>
          <w:szCs w:val="32"/>
        </w:rPr>
        <w:t>安委</w:t>
      </w:r>
      <w:r>
        <w:rPr>
          <w:rFonts w:hint="eastAsia"/>
          <w:sz w:val="32"/>
          <w:szCs w:val="32"/>
        </w:rPr>
        <w:t>会</w:t>
      </w:r>
      <w:r>
        <w:rPr>
          <w:sz w:val="32"/>
          <w:szCs w:val="32"/>
        </w:rPr>
        <w:t>布置的对企业</w:t>
      </w:r>
      <w:r>
        <w:rPr>
          <w:rFonts w:hint="eastAsia"/>
          <w:sz w:val="32"/>
          <w:szCs w:val="32"/>
        </w:rPr>
        <w:t>层面</w:t>
      </w:r>
      <w:r>
        <w:rPr>
          <w:sz w:val="32"/>
          <w:szCs w:val="32"/>
        </w:rPr>
        <w:t>的安生</w:t>
      </w:r>
      <w:r>
        <w:rPr>
          <w:rFonts w:hint="eastAsia"/>
          <w:sz w:val="32"/>
          <w:szCs w:val="32"/>
        </w:rPr>
        <w:t>生产</w:t>
      </w:r>
      <w:r>
        <w:rPr>
          <w:sz w:val="32"/>
          <w:szCs w:val="32"/>
        </w:rPr>
        <w:t>大检查</w:t>
      </w:r>
      <w:r>
        <w:rPr>
          <w:rFonts w:hint="eastAsia"/>
          <w:sz w:val="32"/>
          <w:szCs w:val="32"/>
        </w:rPr>
        <w:t>（即</w:t>
      </w:r>
      <w:r>
        <w:rPr>
          <w:sz w:val="32"/>
          <w:szCs w:val="32"/>
        </w:rPr>
        <w:t>《</w:t>
      </w:r>
      <w:r>
        <w:rPr>
          <w:rFonts w:hint="eastAsia"/>
          <w:sz w:val="32"/>
          <w:szCs w:val="32"/>
        </w:rPr>
        <w:t>国务院安全生产委员会关于开展全国安全生产大检查的通知》</w:t>
      </w:r>
      <w:r>
        <w:rPr>
          <w:rFonts w:hint="eastAsia"/>
          <w:sz w:val="32"/>
          <w:szCs w:val="32"/>
        </w:rPr>
        <w:t>  </w:t>
      </w:r>
      <w:proofErr w:type="gramStart"/>
      <w:r>
        <w:rPr>
          <w:rFonts w:hint="eastAsia"/>
          <w:sz w:val="32"/>
          <w:szCs w:val="32"/>
        </w:rPr>
        <w:t>安委明电</w:t>
      </w:r>
      <w:proofErr w:type="gramEnd"/>
      <w:r>
        <w:rPr>
          <w:rFonts w:hint="eastAsia"/>
          <w:sz w:val="32"/>
          <w:szCs w:val="32"/>
        </w:rPr>
        <w:t>〔</w:t>
      </w:r>
      <w:r>
        <w:rPr>
          <w:rFonts w:hint="eastAsia"/>
          <w:sz w:val="32"/>
          <w:szCs w:val="32"/>
        </w:rPr>
        <w:t>2017</w:t>
      </w:r>
      <w:r>
        <w:rPr>
          <w:rFonts w:hint="eastAsia"/>
          <w:sz w:val="32"/>
          <w:szCs w:val="32"/>
        </w:rPr>
        <w:t>〕</w:t>
      </w:r>
      <w:r>
        <w:rPr>
          <w:rFonts w:hint="eastAsia"/>
          <w:sz w:val="32"/>
          <w:szCs w:val="32"/>
        </w:rPr>
        <w:t>3</w:t>
      </w:r>
      <w:r>
        <w:rPr>
          <w:rFonts w:hint="eastAsia"/>
          <w:sz w:val="32"/>
          <w:szCs w:val="32"/>
        </w:rPr>
        <w:t>号）</w:t>
      </w:r>
      <w:r>
        <w:rPr>
          <w:sz w:val="32"/>
          <w:szCs w:val="32"/>
        </w:rPr>
        <w:t>、目前四川省安委</w:t>
      </w:r>
      <w:r>
        <w:rPr>
          <w:rFonts w:hint="eastAsia"/>
          <w:sz w:val="32"/>
          <w:szCs w:val="32"/>
        </w:rPr>
        <w:t>布置</w:t>
      </w:r>
      <w:r>
        <w:rPr>
          <w:sz w:val="32"/>
          <w:szCs w:val="32"/>
        </w:rPr>
        <w:t>的安全大检查企业层面</w:t>
      </w:r>
      <w:r>
        <w:rPr>
          <w:rFonts w:hint="eastAsia"/>
          <w:sz w:val="32"/>
          <w:szCs w:val="32"/>
        </w:rPr>
        <w:t>检查（即《四川</w:t>
      </w:r>
      <w:r>
        <w:rPr>
          <w:sz w:val="32"/>
          <w:szCs w:val="32"/>
        </w:rPr>
        <w:t>省人民政府安全生产委员会关于</w:t>
      </w:r>
      <w:r>
        <w:rPr>
          <w:rFonts w:hint="eastAsia"/>
          <w:sz w:val="32"/>
          <w:szCs w:val="32"/>
        </w:rPr>
        <w:t>集中</w:t>
      </w:r>
      <w:r>
        <w:rPr>
          <w:sz w:val="32"/>
          <w:szCs w:val="32"/>
        </w:rPr>
        <w:t>开展安全生产大检查工作的通知》</w:t>
      </w:r>
      <w:r>
        <w:rPr>
          <w:rFonts w:hint="eastAsia"/>
          <w:sz w:val="32"/>
          <w:szCs w:val="32"/>
        </w:rPr>
        <w:t> </w:t>
      </w:r>
      <w:r>
        <w:rPr>
          <w:rFonts w:hint="eastAsia"/>
          <w:sz w:val="32"/>
          <w:szCs w:val="32"/>
        </w:rPr>
        <w:t>川安委〔</w:t>
      </w:r>
      <w:r>
        <w:rPr>
          <w:rFonts w:hint="eastAsia"/>
          <w:sz w:val="32"/>
          <w:szCs w:val="32"/>
        </w:rPr>
        <w:t>201</w:t>
      </w:r>
      <w:r>
        <w:rPr>
          <w:sz w:val="32"/>
          <w:szCs w:val="32"/>
        </w:rPr>
        <w:t>8</w:t>
      </w:r>
      <w:r>
        <w:rPr>
          <w:rFonts w:hint="eastAsia"/>
          <w:sz w:val="32"/>
          <w:szCs w:val="32"/>
        </w:rPr>
        <w:t>〕</w:t>
      </w:r>
      <w:r>
        <w:rPr>
          <w:sz w:val="32"/>
          <w:szCs w:val="32"/>
        </w:rPr>
        <w:t>7</w:t>
      </w:r>
      <w:r>
        <w:rPr>
          <w:rFonts w:hint="eastAsia"/>
          <w:sz w:val="32"/>
          <w:szCs w:val="32"/>
        </w:rPr>
        <w:t>号</w:t>
      </w:r>
      <w:r>
        <w:rPr>
          <w:sz w:val="32"/>
          <w:szCs w:val="32"/>
        </w:rPr>
        <w:t>），</w:t>
      </w:r>
      <w:r>
        <w:rPr>
          <w:sz w:val="32"/>
          <w:szCs w:val="32"/>
        </w:rPr>
        <w:t>3</w:t>
      </w:r>
      <w:r>
        <w:rPr>
          <w:rFonts w:hint="eastAsia"/>
          <w:sz w:val="32"/>
          <w:szCs w:val="32"/>
        </w:rPr>
        <w:t>者（检查）</w:t>
      </w:r>
      <w:r>
        <w:rPr>
          <w:sz w:val="32"/>
          <w:szCs w:val="32"/>
        </w:rPr>
        <w:t>内容</w:t>
      </w:r>
      <w:r>
        <w:rPr>
          <w:rFonts w:hint="eastAsia"/>
          <w:sz w:val="32"/>
          <w:szCs w:val="32"/>
        </w:rPr>
        <w:t>有</w:t>
      </w:r>
      <w:r>
        <w:rPr>
          <w:sz w:val="32"/>
          <w:szCs w:val="32"/>
        </w:rPr>
        <w:t>何关系？</w:t>
      </w:r>
    </w:p>
    <w:p w:rsidR="002439F2" w:rsidRDefault="00956DB3">
      <w:pPr>
        <w:ind w:firstLineChars="200" w:firstLine="640"/>
        <w:rPr>
          <w:sz w:val="32"/>
          <w:szCs w:val="32"/>
        </w:rPr>
      </w:pPr>
      <w:r>
        <w:rPr>
          <w:sz w:val="32"/>
          <w:szCs w:val="32"/>
        </w:rPr>
        <w:t>4</w:t>
      </w:r>
      <w:r>
        <w:rPr>
          <w:rFonts w:hint="eastAsia"/>
          <w:sz w:val="32"/>
          <w:szCs w:val="32"/>
        </w:rPr>
        <w:t>、企业</w:t>
      </w:r>
      <w:r>
        <w:rPr>
          <w:sz w:val="32"/>
          <w:szCs w:val="32"/>
        </w:rPr>
        <w:t>安全管理人员在</w:t>
      </w:r>
      <w:r>
        <w:rPr>
          <w:rFonts w:hint="eastAsia"/>
          <w:sz w:val="32"/>
          <w:szCs w:val="32"/>
        </w:rPr>
        <w:t>泸</w:t>
      </w:r>
      <w:r>
        <w:rPr>
          <w:sz w:val="32"/>
          <w:szCs w:val="32"/>
        </w:rPr>
        <w:t>州安全生产预警平台</w:t>
      </w:r>
      <w:r>
        <w:rPr>
          <w:rFonts w:hint="eastAsia"/>
          <w:sz w:val="32"/>
          <w:szCs w:val="32"/>
        </w:rPr>
        <w:t>填报信息</w:t>
      </w:r>
      <w:r>
        <w:rPr>
          <w:sz w:val="32"/>
          <w:szCs w:val="32"/>
        </w:rPr>
        <w:t>，</w:t>
      </w:r>
      <w:r>
        <w:rPr>
          <w:rFonts w:hint="eastAsia"/>
          <w:sz w:val="32"/>
          <w:szCs w:val="32"/>
        </w:rPr>
        <w:t>于</w:t>
      </w:r>
      <w:r>
        <w:rPr>
          <w:sz w:val="32"/>
          <w:szCs w:val="32"/>
        </w:rPr>
        <w:t>企业安全生产工作</w:t>
      </w:r>
      <w:r>
        <w:rPr>
          <w:rFonts w:hint="eastAsia"/>
          <w:sz w:val="32"/>
          <w:szCs w:val="32"/>
        </w:rPr>
        <w:t>起</w:t>
      </w:r>
      <w:r>
        <w:rPr>
          <w:sz w:val="32"/>
          <w:szCs w:val="32"/>
        </w:rPr>
        <w:t>到</w:t>
      </w:r>
      <w:r>
        <w:rPr>
          <w:rFonts w:hint="eastAsia"/>
          <w:sz w:val="32"/>
          <w:szCs w:val="32"/>
        </w:rPr>
        <w:t>什么</w:t>
      </w:r>
      <w:r>
        <w:rPr>
          <w:sz w:val="32"/>
          <w:szCs w:val="32"/>
        </w:rPr>
        <w:t>作用？</w:t>
      </w:r>
    </w:p>
    <w:p w:rsidR="002439F2" w:rsidRDefault="002439F2">
      <w:pPr>
        <w:rPr>
          <w:sz w:val="32"/>
          <w:szCs w:val="32"/>
        </w:rPr>
      </w:pPr>
    </w:p>
    <w:p w:rsidR="002439F2" w:rsidRDefault="002439F2">
      <w:pPr>
        <w:rPr>
          <w:sz w:val="32"/>
          <w:szCs w:val="32"/>
        </w:rPr>
      </w:pPr>
    </w:p>
    <w:p w:rsidR="002439F2" w:rsidRDefault="00956DB3">
      <w:pPr>
        <w:pStyle w:val="a5"/>
        <w:shd w:val="clear" w:color="auto" w:fill="FFFFFF"/>
        <w:spacing w:before="0" w:beforeAutospacing="0" w:after="0" w:afterAutospacing="0" w:line="320" w:lineRule="atLeast"/>
        <w:ind w:firstLine="540"/>
        <w:rPr>
          <w:color w:val="000000"/>
          <w:sz w:val="32"/>
          <w:szCs w:val="32"/>
        </w:rPr>
      </w:pPr>
      <w:r>
        <w:rPr>
          <w:rFonts w:hint="eastAsia"/>
          <w:color w:val="000000"/>
          <w:sz w:val="32"/>
          <w:szCs w:val="32"/>
          <w:highlight w:val="lightGray"/>
        </w:rPr>
        <w:t>问题2答案：</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《安全</w:t>
      </w:r>
      <w:r w:rsidRPr="00AA49DF">
        <w:rPr>
          <w:rFonts w:ascii="楷体" w:eastAsia="楷体" w:hAnsi="楷体"/>
          <w:color w:val="000000"/>
          <w:sz w:val="28"/>
          <w:szCs w:val="28"/>
        </w:rPr>
        <w:t>生产法》</w:t>
      </w:r>
      <w:r w:rsidRPr="00AA49DF">
        <w:rPr>
          <w:rFonts w:ascii="楷体" w:eastAsia="楷体" w:hAnsi="楷体" w:hint="eastAsia"/>
          <w:color w:val="000000"/>
          <w:sz w:val="28"/>
          <w:szCs w:val="28"/>
        </w:rPr>
        <w:t>第十八条</w:t>
      </w:r>
      <w:r w:rsidRPr="00AA49DF">
        <w:rPr>
          <w:rFonts w:ascii="Calibri" w:eastAsia="楷体" w:hAnsi="Calibri" w:cs="Calibri"/>
          <w:color w:val="000000"/>
          <w:sz w:val="28"/>
          <w:szCs w:val="28"/>
        </w:rPr>
        <w:t> </w:t>
      </w:r>
      <w:r w:rsidR="00727183">
        <w:rPr>
          <w:rFonts w:ascii="Calibri" w:eastAsia="楷体" w:hAnsi="Calibri" w:cs="Calibri"/>
          <w:color w:val="000000"/>
          <w:sz w:val="28"/>
          <w:szCs w:val="28"/>
        </w:rPr>
        <w:t xml:space="preserve"> </w:t>
      </w:r>
      <w:r w:rsidRPr="00AA49DF">
        <w:rPr>
          <w:rFonts w:ascii="楷体" w:eastAsia="楷体" w:hAnsi="楷体" w:hint="eastAsia"/>
          <w:color w:val="000000"/>
          <w:sz w:val="28"/>
          <w:szCs w:val="28"/>
        </w:rPr>
        <w:t>生产经营单位的</w:t>
      </w:r>
      <w:r w:rsidRPr="00AA49DF">
        <w:rPr>
          <w:rFonts w:ascii="楷体" w:eastAsia="楷体" w:hAnsi="楷体" w:hint="eastAsia"/>
          <w:color w:val="000000"/>
          <w:sz w:val="28"/>
          <w:szCs w:val="28"/>
          <w:highlight w:val="yellow"/>
        </w:rPr>
        <w:t>主要负责人</w:t>
      </w:r>
      <w:r w:rsidRPr="00AA49DF">
        <w:rPr>
          <w:rFonts w:ascii="楷体" w:eastAsia="楷体" w:hAnsi="楷体" w:hint="eastAsia"/>
          <w:color w:val="000000"/>
          <w:sz w:val="28"/>
          <w:szCs w:val="28"/>
        </w:rPr>
        <w:t>对本单位安全生产工作负有下列职责：</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lastRenderedPageBreak/>
        <w:t>（一）建立、健全本单位</w:t>
      </w:r>
      <w:r w:rsidRPr="00AA49DF">
        <w:rPr>
          <w:rFonts w:ascii="楷体" w:eastAsia="楷体" w:hAnsi="楷体" w:hint="eastAsia"/>
          <w:color w:val="FF0000"/>
          <w:sz w:val="28"/>
          <w:szCs w:val="28"/>
        </w:rPr>
        <w:t>安全生产责任制</w:t>
      </w:r>
      <w:r w:rsidRPr="00AA49DF">
        <w:rPr>
          <w:rFonts w:ascii="楷体" w:eastAsia="楷体" w:hAnsi="楷体" w:hint="eastAsia"/>
          <w:color w:val="000000"/>
          <w:sz w:val="28"/>
          <w:szCs w:val="28"/>
        </w:rPr>
        <w:t>；</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（二）组织制定本单位</w:t>
      </w:r>
      <w:r w:rsidRPr="00AA49DF">
        <w:rPr>
          <w:rFonts w:ascii="楷体" w:eastAsia="楷体" w:hAnsi="楷体" w:hint="eastAsia"/>
          <w:color w:val="FF0000"/>
          <w:sz w:val="28"/>
          <w:szCs w:val="28"/>
        </w:rPr>
        <w:t>安全生产规章制度</w:t>
      </w:r>
      <w:r w:rsidRPr="00AA49DF">
        <w:rPr>
          <w:rFonts w:ascii="楷体" w:eastAsia="楷体" w:hAnsi="楷体" w:hint="eastAsia"/>
          <w:color w:val="000000"/>
          <w:sz w:val="28"/>
          <w:szCs w:val="28"/>
        </w:rPr>
        <w:t>和操作规程；</w:t>
      </w:r>
      <w:r w:rsidRPr="00AA49DF">
        <w:rPr>
          <w:rFonts w:ascii="Calibri" w:eastAsia="楷体" w:hAnsi="Calibri" w:cs="Calibri"/>
          <w:color w:val="000000"/>
          <w:sz w:val="28"/>
          <w:szCs w:val="28"/>
        </w:rPr>
        <w:t>  </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（三）组织制定并实施本单位安全生产</w:t>
      </w:r>
      <w:r w:rsidRPr="00AA49DF">
        <w:rPr>
          <w:rFonts w:ascii="楷体" w:eastAsia="楷体" w:hAnsi="楷体" w:hint="eastAsia"/>
          <w:color w:val="FF0000"/>
          <w:sz w:val="28"/>
          <w:szCs w:val="28"/>
        </w:rPr>
        <w:t>教育和培训</w:t>
      </w:r>
      <w:r w:rsidRPr="00AA49DF">
        <w:rPr>
          <w:rFonts w:ascii="楷体" w:eastAsia="楷体" w:hAnsi="楷体" w:hint="eastAsia"/>
          <w:color w:val="000000"/>
          <w:sz w:val="28"/>
          <w:szCs w:val="28"/>
        </w:rPr>
        <w:t>计划；</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（四）保证本单位安全生产</w:t>
      </w:r>
      <w:r w:rsidRPr="00AA49DF">
        <w:rPr>
          <w:rFonts w:ascii="楷体" w:eastAsia="楷体" w:hAnsi="楷体" w:hint="eastAsia"/>
          <w:color w:val="FF0000"/>
          <w:sz w:val="28"/>
          <w:szCs w:val="28"/>
        </w:rPr>
        <w:t>投入</w:t>
      </w:r>
      <w:r w:rsidRPr="00AA49DF">
        <w:rPr>
          <w:rFonts w:ascii="楷体" w:eastAsia="楷体" w:hAnsi="楷体" w:hint="eastAsia"/>
          <w:color w:val="000000"/>
          <w:sz w:val="28"/>
          <w:szCs w:val="28"/>
        </w:rPr>
        <w:t>的有效实施；</w:t>
      </w:r>
      <w:r w:rsidRPr="00AA49DF">
        <w:rPr>
          <w:rFonts w:ascii="Calibri" w:eastAsia="楷体" w:hAnsi="Calibri" w:cs="Calibri"/>
          <w:color w:val="000000"/>
          <w:sz w:val="28"/>
          <w:szCs w:val="28"/>
        </w:rPr>
        <w:t>   </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（五）督促、</w:t>
      </w:r>
      <w:r w:rsidRPr="00AA49DF">
        <w:rPr>
          <w:rFonts w:ascii="楷体" w:eastAsia="楷体" w:hAnsi="楷体" w:hint="eastAsia"/>
          <w:color w:val="FF0000"/>
          <w:sz w:val="28"/>
          <w:szCs w:val="28"/>
        </w:rPr>
        <w:t>检查</w:t>
      </w:r>
      <w:r w:rsidRPr="00AA49DF">
        <w:rPr>
          <w:rFonts w:ascii="楷体" w:eastAsia="楷体" w:hAnsi="楷体" w:hint="eastAsia"/>
          <w:color w:val="000000"/>
          <w:sz w:val="28"/>
          <w:szCs w:val="28"/>
        </w:rPr>
        <w:t>本单位的安全生产工作，及时消除生产安全事故</w:t>
      </w:r>
      <w:r w:rsidRPr="00AA49DF">
        <w:rPr>
          <w:rFonts w:ascii="楷体" w:eastAsia="楷体" w:hAnsi="楷体" w:hint="eastAsia"/>
          <w:color w:val="FF0000"/>
          <w:sz w:val="28"/>
          <w:szCs w:val="28"/>
        </w:rPr>
        <w:t>隐患</w:t>
      </w:r>
      <w:r w:rsidRPr="00AA49DF">
        <w:rPr>
          <w:rFonts w:ascii="楷体" w:eastAsia="楷体" w:hAnsi="楷体" w:hint="eastAsia"/>
          <w:color w:val="000000"/>
          <w:sz w:val="28"/>
          <w:szCs w:val="28"/>
        </w:rPr>
        <w:t>；</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（六）组织制定并实施本单位的生产安全事故</w:t>
      </w:r>
      <w:r w:rsidRPr="00AA49DF">
        <w:rPr>
          <w:rFonts w:ascii="楷体" w:eastAsia="楷体" w:hAnsi="楷体" w:hint="eastAsia"/>
          <w:color w:val="FF0000"/>
          <w:sz w:val="28"/>
          <w:szCs w:val="28"/>
        </w:rPr>
        <w:t>应急救援预案</w:t>
      </w:r>
      <w:r w:rsidRPr="00AA49DF">
        <w:rPr>
          <w:rFonts w:ascii="楷体" w:eastAsia="楷体" w:hAnsi="楷体" w:hint="eastAsia"/>
          <w:color w:val="000000"/>
          <w:sz w:val="28"/>
          <w:szCs w:val="28"/>
        </w:rPr>
        <w:t>；</w:t>
      </w:r>
    </w:p>
    <w:p w:rsidR="002439F2"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（七）及时、如实</w:t>
      </w:r>
      <w:r w:rsidRPr="00AA49DF">
        <w:rPr>
          <w:rFonts w:ascii="楷体" w:eastAsia="楷体" w:hAnsi="楷体" w:hint="eastAsia"/>
          <w:color w:val="FF0000"/>
          <w:sz w:val="28"/>
          <w:szCs w:val="28"/>
        </w:rPr>
        <w:t>报告生产安全事故</w:t>
      </w:r>
      <w:r w:rsidRPr="00AA49DF">
        <w:rPr>
          <w:rFonts w:ascii="楷体" w:eastAsia="楷体" w:hAnsi="楷体" w:hint="eastAsia"/>
          <w:color w:val="000000"/>
          <w:sz w:val="28"/>
          <w:szCs w:val="28"/>
        </w:rPr>
        <w:t>。</w:t>
      </w:r>
    </w:p>
    <w:p w:rsidR="00AA49DF" w:rsidRPr="00AA49DF" w:rsidRDefault="00AA49DF">
      <w:pPr>
        <w:pStyle w:val="a5"/>
        <w:shd w:val="clear" w:color="auto" w:fill="FFFFFF"/>
        <w:spacing w:before="0" w:beforeAutospacing="0" w:after="0" w:afterAutospacing="0" w:line="320" w:lineRule="atLeast"/>
        <w:ind w:firstLine="540"/>
        <w:rPr>
          <w:rFonts w:ascii="楷体" w:eastAsia="楷体" w:hAnsi="楷体"/>
          <w:color w:val="000000"/>
          <w:sz w:val="28"/>
          <w:szCs w:val="28"/>
        </w:rPr>
      </w:pPr>
    </w:p>
    <w:p w:rsidR="002439F2" w:rsidRDefault="00956DB3">
      <w:pPr>
        <w:pStyle w:val="a5"/>
        <w:shd w:val="clear" w:color="auto" w:fill="FFFFFF"/>
        <w:spacing w:before="0" w:beforeAutospacing="0" w:after="0" w:afterAutospacing="0" w:line="320" w:lineRule="atLeast"/>
        <w:ind w:firstLine="540"/>
        <w:rPr>
          <w:rFonts w:ascii="楷体" w:eastAsia="楷体" w:hAnsi="楷体"/>
          <w:color w:val="000000"/>
          <w:sz w:val="32"/>
          <w:szCs w:val="32"/>
        </w:rPr>
      </w:pPr>
      <w:r>
        <w:rPr>
          <w:rFonts w:ascii="楷体" w:eastAsia="楷体" w:hAnsi="楷体" w:hint="eastAsia"/>
          <w:color w:val="000000"/>
          <w:sz w:val="32"/>
          <w:szCs w:val="32"/>
        </w:rPr>
        <w:t>《安全</w:t>
      </w:r>
      <w:r>
        <w:rPr>
          <w:rFonts w:ascii="楷体" w:eastAsia="楷体" w:hAnsi="楷体"/>
          <w:color w:val="000000"/>
          <w:sz w:val="32"/>
          <w:szCs w:val="32"/>
        </w:rPr>
        <w:t>生产法》</w:t>
      </w:r>
      <w:r>
        <w:rPr>
          <w:rFonts w:ascii="楷体" w:eastAsia="楷体" w:hAnsi="楷体" w:hint="eastAsia"/>
          <w:color w:val="000000"/>
          <w:sz w:val="32"/>
          <w:szCs w:val="32"/>
        </w:rPr>
        <w:t>第二十二条</w:t>
      </w:r>
      <w:r>
        <w:rPr>
          <w:rFonts w:ascii="Calibri" w:eastAsia="楷体" w:hAnsi="Calibri" w:cs="Calibri"/>
          <w:color w:val="000000"/>
          <w:sz w:val="32"/>
          <w:szCs w:val="32"/>
        </w:rPr>
        <w:t> </w:t>
      </w:r>
      <w:r w:rsidR="00727183">
        <w:rPr>
          <w:rFonts w:ascii="Calibri" w:eastAsia="楷体" w:hAnsi="Calibri" w:cs="Calibri"/>
          <w:color w:val="000000"/>
          <w:sz w:val="32"/>
          <w:szCs w:val="32"/>
        </w:rPr>
        <w:t xml:space="preserve"> </w:t>
      </w:r>
      <w:r>
        <w:rPr>
          <w:rFonts w:ascii="楷体" w:eastAsia="楷体" w:hAnsi="楷体" w:hint="eastAsia"/>
          <w:color w:val="000000"/>
          <w:sz w:val="32"/>
          <w:szCs w:val="32"/>
        </w:rPr>
        <w:t>生产经营单位的安全生产</w:t>
      </w:r>
      <w:r>
        <w:rPr>
          <w:rFonts w:ascii="楷体" w:eastAsia="楷体" w:hAnsi="楷体" w:hint="eastAsia"/>
          <w:color w:val="000000"/>
          <w:sz w:val="32"/>
          <w:szCs w:val="32"/>
          <w:highlight w:val="yellow"/>
        </w:rPr>
        <w:t>管理机构以及安全生产管理人员</w:t>
      </w:r>
      <w:r>
        <w:rPr>
          <w:rFonts w:ascii="楷体" w:eastAsia="楷体" w:hAnsi="楷体" w:hint="eastAsia"/>
          <w:color w:val="000000"/>
          <w:sz w:val="32"/>
          <w:szCs w:val="32"/>
        </w:rPr>
        <w:t>履行下列职责：</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（一）组织或者参与拟订本单位</w:t>
      </w:r>
      <w:r w:rsidRPr="00AA49DF">
        <w:rPr>
          <w:rFonts w:ascii="楷体" w:eastAsia="楷体" w:hAnsi="楷体" w:hint="eastAsia"/>
          <w:color w:val="FF0000"/>
          <w:sz w:val="28"/>
          <w:szCs w:val="28"/>
        </w:rPr>
        <w:t>安全生产规章制度</w:t>
      </w:r>
      <w:r w:rsidRPr="00AA49DF">
        <w:rPr>
          <w:rFonts w:ascii="楷体" w:eastAsia="楷体" w:hAnsi="楷体" w:hint="eastAsia"/>
          <w:color w:val="000000"/>
          <w:sz w:val="28"/>
          <w:szCs w:val="28"/>
        </w:rPr>
        <w:t>、</w:t>
      </w:r>
      <w:r w:rsidRPr="00AA49DF">
        <w:rPr>
          <w:rFonts w:ascii="楷体" w:eastAsia="楷体" w:hAnsi="楷体" w:hint="eastAsia"/>
          <w:color w:val="FF0000"/>
          <w:sz w:val="28"/>
          <w:szCs w:val="28"/>
        </w:rPr>
        <w:t>操作规程</w:t>
      </w:r>
      <w:r w:rsidRPr="00AA49DF">
        <w:rPr>
          <w:rFonts w:ascii="楷体" w:eastAsia="楷体" w:hAnsi="楷体" w:hint="eastAsia"/>
          <w:color w:val="000000"/>
          <w:sz w:val="28"/>
          <w:szCs w:val="28"/>
        </w:rPr>
        <w:t>和生产安全事故</w:t>
      </w:r>
      <w:r w:rsidRPr="00AA49DF">
        <w:rPr>
          <w:rFonts w:ascii="楷体" w:eastAsia="楷体" w:hAnsi="楷体" w:hint="eastAsia"/>
          <w:color w:val="FF0000"/>
          <w:sz w:val="28"/>
          <w:szCs w:val="28"/>
        </w:rPr>
        <w:t>应急救援预案</w:t>
      </w:r>
      <w:r w:rsidRPr="00AA49DF">
        <w:rPr>
          <w:rFonts w:ascii="楷体" w:eastAsia="楷体" w:hAnsi="楷体" w:hint="eastAsia"/>
          <w:color w:val="000000"/>
          <w:sz w:val="28"/>
          <w:szCs w:val="28"/>
        </w:rPr>
        <w:t>；</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（二）组织或者参与本单位安全生产</w:t>
      </w:r>
      <w:r w:rsidRPr="00AA49DF">
        <w:rPr>
          <w:rFonts w:ascii="楷体" w:eastAsia="楷体" w:hAnsi="楷体" w:hint="eastAsia"/>
          <w:color w:val="FF0000"/>
          <w:sz w:val="28"/>
          <w:szCs w:val="28"/>
        </w:rPr>
        <w:t>教育和培训</w:t>
      </w:r>
      <w:r w:rsidRPr="00AA49DF">
        <w:rPr>
          <w:rFonts w:ascii="楷体" w:eastAsia="楷体" w:hAnsi="楷体" w:hint="eastAsia"/>
          <w:color w:val="000000"/>
          <w:sz w:val="28"/>
          <w:szCs w:val="28"/>
        </w:rPr>
        <w:t>，如实记录安全生产教育和培训情况；</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7030A0"/>
          <w:sz w:val="28"/>
          <w:szCs w:val="28"/>
        </w:rPr>
      </w:pPr>
      <w:r w:rsidRPr="00AA49DF">
        <w:rPr>
          <w:rFonts w:ascii="楷体" w:eastAsia="楷体" w:hAnsi="楷体" w:hint="eastAsia"/>
          <w:color w:val="000000"/>
          <w:sz w:val="28"/>
          <w:szCs w:val="28"/>
        </w:rPr>
        <w:t>（三）督促落实本单位</w:t>
      </w:r>
      <w:r w:rsidRPr="00AA49DF">
        <w:rPr>
          <w:rFonts w:ascii="楷体" w:eastAsia="楷体" w:hAnsi="楷体" w:hint="eastAsia"/>
          <w:color w:val="FF0000"/>
          <w:sz w:val="28"/>
          <w:szCs w:val="28"/>
        </w:rPr>
        <w:t>重大危险源</w:t>
      </w:r>
      <w:r w:rsidRPr="00AA49DF">
        <w:rPr>
          <w:rFonts w:ascii="楷体" w:eastAsia="楷体" w:hAnsi="楷体" w:hint="eastAsia"/>
          <w:color w:val="000000"/>
          <w:sz w:val="28"/>
          <w:szCs w:val="28"/>
        </w:rPr>
        <w:t>的安全管理措施；（</w:t>
      </w:r>
      <w:r w:rsidRPr="00AA49DF">
        <w:rPr>
          <w:rFonts w:ascii="楷体" w:eastAsia="楷体" w:hAnsi="楷体" w:hint="eastAsia"/>
          <w:color w:val="7030A0"/>
          <w:sz w:val="28"/>
          <w:szCs w:val="28"/>
        </w:rPr>
        <w:t>不</w:t>
      </w:r>
      <w:r w:rsidRPr="00AA49DF">
        <w:rPr>
          <w:rFonts w:ascii="楷体" w:eastAsia="楷体" w:hAnsi="楷体"/>
          <w:color w:val="7030A0"/>
          <w:sz w:val="28"/>
          <w:szCs w:val="28"/>
        </w:rPr>
        <w:t>是每个企业都有重大危险源）</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（四）组织或者参与本单位应急</w:t>
      </w:r>
      <w:r w:rsidRPr="00AA49DF">
        <w:rPr>
          <w:rFonts w:ascii="楷体" w:eastAsia="楷体" w:hAnsi="楷体" w:hint="eastAsia"/>
          <w:color w:val="7030A0"/>
          <w:sz w:val="28"/>
          <w:szCs w:val="28"/>
        </w:rPr>
        <w:t>救援演练</w:t>
      </w:r>
      <w:r w:rsidRPr="00AA49DF">
        <w:rPr>
          <w:rFonts w:ascii="楷体" w:eastAsia="楷体" w:hAnsi="楷体" w:hint="eastAsia"/>
          <w:color w:val="000000"/>
          <w:sz w:val="28"/>
          <w:szCs w:val="28"/>
        </w:rPr>
        <w:t>；</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（五）检查本单位的安全生产状况，及时排查生产安全事故隐患，提出改进安全生产管理的建议；（</w:t>
      </w:r>
      <w:r w:rsidRPr="00AA49DF">
        <w:rPr>
          <w:rFonts w:ascii="楷体" w:eastAsia="楷体" w:hAnsi="楷体" w:hint="eastAsia"/>
          <w:color w:val="7030A0"/>
          <w:sz w:val="28"/>
          <w:szCs w:val="28"/>
        </w:rPr>
        <w:t>检查</w:t>
      </w:r>
      <w:r w:rsidRPr="00AA49DF">
        <w:rPr>
          <w:rFonts w:ascii="楷体" w:eastAsia="楷体" w:hAnsi="楷体"/>
          <w:color w:val="7030A0"/>
          <w:sz w:val="28"/>
          <w:szCs w:val="28"/>
        </w:rPr>
        <w:t>安全，消除隐患）</w:t>
      </w:r>
    </w:p>
    <w:p w:rsidR="002439F2" w:rsidRPr="00AA49DF"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t>（六）制止和纠正违章指挥、强令冒险作业、违反操作规程的行为；（</w:t>
      </w:r>
      <w:r w:rsidRPr="00AA49DF">
        <w:rPr>
          <w:rFonts w:ascii="楷体" w:eastAsia="楷体" w:hAnsi="楷体" w:hint="eastAsia"/>
          <w:color w:val="7030A0"/>
          <w:sz w:val="28"/>
          <w:szCs w:val="28"/>
        </w:rPr>
        <w:t>反“</w:t>
      </w:r>
      <w:r w:rsidRPr="00AA49DF">
        <w:rPr>
          <w:rFonts w:ascii="楷体" w:eastAsia="楷体" w:hAnsi="楷体"/>
          <w:color w:val="7030A0"/>
          <w:sz w:val="28"/>
          <w:szCs w:val="28"/>
        </w:rPr>
        <w:t>三违</w:t>
      </w:r>
      <w:r w:rsidRPr="00AA49DF">
        <w:rPr>
          <w:rFonts w:ascii="楷体" w:eastAsia="楷体" w:hAnsi="楷体" w:hint="eastAsia"/>
          <w:color w:val="7030A0"/>
          <w:sz w:val="28"/>
          <w:szCs w:val="28"/>
        </w:rPr>
        <w:t>”</w:t>
      </w:r>
      <w:r w:rsidRPr="00AA49DF">
        <w:rPr>
          <w:rFonts w:ascii="楷体" w:eastAsia="楷体" w:hAnsi="楷体"/>
          <w:color w:val="000000"/>
          <w:sz w:val="28"/>
          <w:szCs w:val="28"/>
        </w:rPr>
        <w:t>）</w:t>
      </w:r>
    </w:p>
    <w:p w:rsidR="002439F2" w:rsidRDefault="00956DB3">
      <w:pPr>
        <w:pStyle w:val="a5"/>
        <w:shd w:val="clear" w:color="auto" w:fill="FFFFFF"/>
        <w:spacing w:before="0" w:beforeAutospacing="0" w:after="0" w:afterAutospacing="0" w:line="320" w:lineRule="atLeast"/>
        <w:ind w:firstLine="540"/>
        <w:rPr>
          <w:rFonts w:ascii="楷体" w:eastAsia="楷体" w:hAnsi="楷体"/>
          <w:color w:val="000000"/>
          <w:sz w:val="28"/>
          <w:szCs w:val="28"/>
        </w:rPr>
      </w:pPr>
      <w:r w:rsidRPr="00AA49DF">
        <w:rPr>
          <w:rFonts w:ascii="楷体" w:eastAsia="楷体" w:hAnsi="楷体" w:hint="eastAsia"/>
          <w:color w:val="000000"/>
          <w:sz w:val="28"/>
          <w:szCs w:val="28"/>
        </w:rPr>
        <w:lastRenderedPageBreak/>
        <w:t>（七）督促落实本单位安全生产整改措施。（</w:t>
      </w:r>
      <w:r w:rsidRPr="00AA49DF">
        <w:rPr>
          <w:rFonts w:ascii="楷体" w:eastAsia="楷体" w:hAnsi="楷体" w:hint="eastAsia"/>
          <w:color w:val="7030A0"/>
          <w:sz w:val="28"/>
          <w:szCs w:val="28"/>
        </w:rPr>
        <w:t>整改</w:t>
      </w:r>
      <w:r w:rsidRPr="00AA49DF">
        <w:rPr>
          <w:rFonts w:ascii="楷体" w:eastAsia="楷体" w:hAnsi="楷体"/>
          <w:color w:val="7030A0"/>
          <w:sz w:val="28"/>
          <w:szCs w:val="28"/>
        </w:rPr>
        <w:t>问题</w:t>
      </w:r>
      <w:r w:rsidRPr="00AA49DF">
        <w:rPr>
          <w:rFonts w:ascii="楷体" w:eastAsia="楷体" w:hAnsi="楷体" w:hint="eastAsia"/>
          <w:color w:val="000000"/>
          <w:sz w:val="28"/>
          <w:szCs w:val="28"/>
        </w:rPr>
        <w:t>）</w:t>
      </w:r>
    </w:p>
    <w:p w:rsidR="00AA49DF" w:rsidRPr="00AA49DF" w:rsidRDefault="00AA49DF">
      <w:pPr>
        <w:pStyle w:val="a5"/>
        <w:shd w:val="clear" w:color="auto" w:fill="FFFFFF"/>
        <w:spacing w:before="0" w:beforeAutospacing="0" w:after="0" w:afterAutospacing="0" w:line="320" w:lineRule="atLeast"/>
        <w:ind w:firstLine="540"/>
        <w:rPr>
          <w:rFonts w:ascii="楷体" w:eastAsia="楷体" w:hAnsi="楷体"/>
          <w:color w:val="000000"/>
          <w:sz w:val="28"/>
          <w:szCs w:val="28"/>
        </w:rPr>
      </w:pPr>
    </w:p>
    <w:p w:rsidR="002439F2" w:rsidRDefault="00956DB3">
      <w:pPr>
        <w:pStyle w:val="a5"/>
        <w:shd w:val="clear" w:color="auto" w:fill="FFFFFF"/>
        <w:spacing w:before="0" w:beforeAutospacing="0" w:after="0" w:afterAutospacing="0" w:line="320" w:lineRule="atLeast"/>
        <w:ind w:firstLine="540"/>
        <w:rPr>
          <w:color w:val="000000"/>
          <w:sz w:val="27"/>
          <w:szCs w:val="27"/>
        </w:rPr>
      </w:pPr>
      <w:r>
        <w:rPr>
          <w:rFonts w:hint="eastAsia"/>
          <w:color w:val="000000"/>
          <w:sz w:val="27"/>
          <w:szCs w:val="27"/>
          <w:highlight w:val="lightGray"/>
        </w:rPr>
        <w:t>问题3答案</w:t>
      </w:r>
      <w:r>
        <w:rPr>
          <w:rFonts w:hint="eastAsia"/>
          <w:color w:val="000000"/>
          <w:sz w:val="27"/>
          <w:szCs w:val="27"/>
        </w:rPr>
        <w:t xml:space="preserve"> （见</w:t>
      </w:r>
      <w:r>
        <w:rPr>
          <w:color w:val="000000"/>
          <w:sz w:val="27"/>
          <w:szCs w:val="27"/>
        </w:rPr>
        <w:t>列表）</w:t>
      </w:r>
    </w:p>
    <w:tbl>
      <w:tblPr>
        <w:tblStyle w:val="a6"/>
        <w:tblW w:w="8075" w:type="dxa"/>
        <w:jc w:val="center"/>
        <w:tblLayout w:type="fixed"/>
        <w:tblLook w:val="04A0" w:firstRow="1" w:lastRow="0" w:firstColumn="1" w:lastColumn="0" w:noHBand="0" w:noVBand="1"/>
      </w:tblPr>
      <w:tblGrid>
        <w:gridCol w:w="1980"/>
        <w:gridCol w:w="3260"/>
        <w:gridCol w:w="2835"/>
      </w:tblGrid>
      <w:tr w:rsidR="002439F2" w:rsidTr="00053747">
        <w:trPr>
          <w:jc w:val="center"/>
        </w:trPr>
        <w:tc>
          <w:tcPr>
            <w:tcW w:w="1980" w:type="dxa"/>
          </w:tcPr>
          <w:p w:rsidR="002439F2" w:rsidRDefault="00956DB3">
            <w:pPr>
              <w:rPr>
                <w:sz w:val="24"/>
                <w:szCs w:val="24"/>
              </w:rPr>
            </w:pPr>
            <w:r>
              <w:rPr>
                <w:rFonts w:hint="eastAsia"/>
                <w:sz w:val="24"/>
                <w:szCs w:val="24"/>
              </w:rPr>
              <w:t>企业主要</w:t>
            </w:r>
            <w:r>
              <w:rPr>
                <w:sz w:val="24"/>
                <w:szCs w:val="24"/>
              </w:rPr>
              <w:t>负责人</w:t>
            </w:r>
            <w:r>
              <w:rPr>
                <w:rFonts w:hint="eastAsia"/>
                <w:sz w:val="24"/>
                <w:szCs w:val="24"/>
              </w:rPr>
              <w:t>法</w:t>
            </w:r>
            <w:r>
              <w:rPr>
                <w:sz w:val="24"/>
                <w:szCs w:val="24"/>
              </w:rPr>
              <w:t>定安全生产职责</w:t>
            </w:r>
          </w:p>
        </w:tc>
        <w:tc>
          <w:tcPr>
            <w:tcW w:w="3260" w:type="dxa"/>
          </w:tcPr>
          <w:p w:rsidR="002439F2" w:rsidRDefault="00053747" w:rsidP="00053747">
            <w:pPr>
              <w:rPr>
                <w:sz w:val="24"/>
                <w:szCs w:val="24"/>
              </w:rPr>
            </w:pPr>
            <w:r>
              <w:rPr>
                <w:rFonts w:hint="eastAsia"/>
                <w:sz w:val="24"/>
                <w:szCs w:val="24"/>
              </w:rPr>
              <w:t>2</w:t>
            </w:r>
            <w:r>
              <w:rPr>
                <w:sz w:val="24"/>
                <w:szCs w:val="24"/>
              </w:rPr>
              <w:t>017</w:t>
            </w:r>
            <w:r w:rsidR="00956DB3">
              <w:rPr>
                <w:rFonts w:hint="eastAsia"/>
                <w:sz w:val="24"/>
                <w:szCs w:val="24"/>
              </w:rPr>
              <w:t>年国</w:t>
            </w:r>
            <w:r>
              <w:rPr>
                <w:rFonts w:hint="eastAsia"/>
                <w:sz w:val="24"/>
                <w:szCs w:val="24"/>
              </w:rPr>
              <w:t>务院</w:t>
            </w:r>
            <w:r w:rsidR="00956DB3">
              <w:rPr>
                <w:rFonts w:hint="eastAsia"/>
                <w:sz w:val="24"/>
                <w:szCs w:val="24"/>
              </w:rPr>
              <w:t>安</w:t>
            </w:r>
            <w:r w:rsidR="00956DB3">
              <w:rPr>
                <w:sz w:val="24"/>
                <w:szCs w:val="24"/>
              </w:rPr>
              <w:t>委</w:t>
            </w:r>
            <w:r>
              <w:rPr>
                <w:rFonts w:hint="eastAsia"/>
                <w:sz w:val="24"/>
                <w:szCs w:val="24"/>
              </w:rPr>
              <w:t>会</w:t>
            </w:r>
            <w:r w:rsidR="00956DB3">
              <w:rPr>
                <w:sz w:val="24"/>
                <w:szCs w:val="24"/>
              </w:rPr>
              <w:t>明确</w:t>
            </w:r>
            <w:r w:rsidR="00956DB3">
              <w:rPr>
                <w:rFonts w:hint="eastAsia"/>
                <w:sz w:val="24"/>
                <w:szCs w:val="24"/>
              </w:rPr>
              <w:t>对</w:t>
            </w:r>
            <w:r w:rsidR="00956DB3">
              <w:rPr>
                <w:sz w:val="24"/>
                <w:szCs w:val="24"/>
              </w:rPr>
              <w:t>企业</w:t>
            </w:r>
            <w:r w:rsidR="00956DB3">
              <w:rPr>
                <w:rFonts w:hint="eastAsia"/>
                <w:sz w:val="24"/>
                <w:szCs w:val="24"/>
              </w:rPr>
              <w:t>安全</w:t>
            </w:r>
            <w:r w:rsidR="00956DB3">
              <w:rPr>
                <w:sz w:val="24"/>
                <w:szCs w:val="24"/>
              </w:rPr>
              <w:t>大检查内容</w:t>
            </w:r>
          </w:p>
        </w:tc>
        <w:tc>
          <w:tcPr>
            <w:tcW w:w="2835" w:type="dxa"/>
          </w:tcPr>
          <w:p w:rsidR="002439F2" w:rsidRDefault="00053747" w:rsidP="00053747">
            <w:pPr>
              <w:jc w:val="left"/>
              <w:rPr>
                <w:sz w:val="24"/>
                <w:szCs w:val="24"/>
              </w:rPr>
            </w:pPr>
            <w:r>
              <w:rPr>
                <w:rFonts w:hint="eastAsia"/>
                <w:sz w:val="24"/>
                <w:szCs w:val="24"/>
              </w:rPr>
              <w:t>2</w:t>
            </w:r>
            <w:r>
              <w:rPr>
                <w:sz w:val="24"/>
                <w:szCs w:val="24"/>
              </w:rPr>
              <w:t>018</w:t>
            </w:r>
            <w:r w:rsidR="00956DB3">
              <w:rPr>
                <w:rFonts w:hint="eastAsia"/>
                <w:sz w:val="24"/>
                <w:szCs w:val="24"/>
              </w:rPr>
              <w:t>年</w:t>
            </w:r>
            <w:r w:rsidR="00956DB3">
              <w:rPr>
                <w:sz w:val="24"/>
                <w:szCs w:val="24"/>
              </w:rPr>
              <w:t>省</w:t>
            </w:r>
            <w:r>
              <w:rPr>
                <w:rFonts w:hint="eastAsia"/>
                <w:sz w:val="24"/>
                <w:szCs w:val="24"/>
              </w:rPr>
              <w:t>政府</w:t>
            </w:r>
            <w:r w:rsidR="00956DB3">
              <w:rPr>
                <w:rFonts w:hint="eastAsia"/>
                <w:sz w:val="24"/>
                <w:szCs w:val="24"/>
              </w:rPr>
              <w:t>安</w:t>
            </w:r>
            <w:r w:rsidR="00956DB3">
              <w:rPr>
                <w:sz w:val="24"/>
                <w:szCs w:val="24"/>
              </w:rPr>
              <w:t>委</w:t>
            </w:r>
            <w:r>
              <w:rPr>
                <w:rFonts w:hint="eastAsia"/>
                <w:sz w:val="24"/>
                <w:szCs w:val="24"/>
              </w:rPr>
              <w:t>会</w:t>
            </w:r>
            <w:r w:rsidR="00956DB3">
              <w:rPr>
                <w:sz w:val="24"/>
                <w:szCs w:val="24"/>
              </w:rPr>
              <w:t>明确对企业安全</w:t>
            </w:r>
            <w:r w:rsidR="00956DB3">
              <w:rPr>
                <w:rFonts w:hint="eastAsia"/>
                <w:sz w:val="24"/>
                <w:szCs w:val="24"/>
              </w:rPr>
              <w:t>大</w:t>
            </w:r>
            <w:r w:rsidR="00956DB3">
              <w:rPr>
                <w:sz w:val="24"/>
                <w:szCs w:val="24"/>
              </w:rPr>
              <w:t>检查</w:t>
            </w:r>
            <w:r w:rsidR="00956DB3">
              <w:rPr>
                <w:rFonts w:hint="eastAsia"/>
                <w:sz w:val="24"/>
                <w:szCs w:val="24"/>
              </w:rPr>
              <w:t>内容</w:t>
            </w:r>
          </w:p>
        </w:tc>
      </w:tr>
      <w:tr w:rsidR="002439F2" w:rsidTr="00053747">
        <w:trPr>
          <w:jc w:val="center"/>
        </w:trPr>
        <w:tc>
          <w:tcPr>
            <w:tcW w:w="1980" w:type="dxa"/>
          </w:tcPr>
          <w:p w:rsidR="00053747" w:rsidRDefault="00053747">
            <w:pPr>
              <w:rPr>
                <w:rFonts w:ascii="宋体" w:eastAsia="宋体" w:hAnsi="宋体" w:cs="宋体"/>
                <w:color w:val="000000"/>
                <w:kern w:val="0"/>
                <w:sz w:val="24"/>
                <w:szCs w:val="24"/>
              </w:rPr>
            </w:pPr>
          </w:p>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安全生产责任制</w:t>
            </w:r>
          </w:p>
        </w:tc>
        <w:tc>
          <w:tcPr>
            <w:tcW w:w="3260" w:type="dxa"/>
          </w:tcPr>
          <w:p w:rsidR="002439F2" w:rsidRDefault="00956DB3">
            <w:pPr>
              <w:rPr>
                <w:sz w:val="24"/>
                <w:szCs w:val="24"/>
              </w:rPr>
            </w:pPr>
            <w:r>
              <w:rPr>
                <w:rFonts w:ascii="宋体" w:eastAsia="宋体" w:hAnsi="宋体" w:cs="宋体" w:hint="eastAsia"/>
                <w:color w:val="7030A0"/>
                <w:kern w:val="0"/>
                <w:sz w:val="24"/>
                <w:szCs w:val="24"/>
              </w:rPr>
              <w:t>安全生产管理责任</w:t>
            </w:r>
            <w:r>
              <w:rPr>
                <w:rFonts w:ascii="宋体" w:eastAsia="宋体" w:hAnsi="宋体" w:cs="宋体" w:hint="eastAsia"/>
                <w:color w:val="000000"/>
                <w:kern w:val="0"/>
                <w:sz w:val="24"/>
                <w:szCs w:val="24"/>
              </w:rPr>
              <w:t>落实情况。主要负责人履职、建立和落实安全生产责任制，安管机构或安</w:t>
            </w:r>
            <w:r>
              <w:rPr>
                <w:rFonts w:ascii="宋体" w:eastAsia="宋体" w:hAnsi="宋体" w:cs="宋体"/>
                <w:color w:val="000000"/>
                <w:kern w:val="0"/>
                <w:sz w:val="24"/>
                <w:szCs w:val="24"/>
              </w:rPr>
              <w:t>管</w:t>
            </w:r>
            <w:r>
              <w:rPr>
                <w:rFonts w:ascii="宋体" w:eastAsia="宋体" w:hAnsi="宋体" w:cs="宋体" w:hint="eastAsia"/>
                <w:color w:val="000000"/>
                <w:kern w:val="0"/>
                <w:sz w:val="24"/>
                <w:szCs w:val="24"/>
              </w:rPr>
              <w:t>人员、安全投入</w:t>
            </w:r>
          </w:p>
        </w:tc>
        <w:tc>
          <w:tcPr>
            <w:tcW w:w="2835" w:type="dxa"/>
          </w:tcPr>
          <w:p w:rsidR="002439F2" w:rsidRDefault="00956DB3">
            <w:pPr>
              <w:jc w:val="left"/>
              <w:rPr>
                <w:sz w:val="24"/>
                <w:szCs w:val="24"/>
              </w:rPr>
            </w:pPr>
            <w:r>
              <w:rPr>
                <w:rFonts w:hint="eastAsia"/>
                <w:sz w:val="24"/>
                <w:szCs w:val="24"/>
              </w:rPr>
              <w:t>安全</w:t>
            </w:r>
            <w:r>
              <w:rPr>
                <w:sz w:val="24"/>
                <w:szCs w:val="24"/>
              </w:rPr>
              <w:t>生产责任</w:t>
            </w:r>
            <w:r>
              <w:rPr>
                <w:rFonts w:hint="eastAsia"/>
                <w:sz w:val="24"/>
                <w:szCs w:val="24"/>
              </w:rPr>
              <w:t>制</w:t>
            </w:r>
            <w:r>
              <w:rPr>
                <w:sz w:val="24"/>
                <w:szCs w:val="24"/>
              </w:rPr>
              <w:t>落实情况</w:t>
            </w:r>
            <w:r>
              <w:rPr>
                <w:rFonts w:hint="eastAsia"/>
                <w:sz w:val="24"/>
                <w:szCs w:val="24"/>
              </w:rPr>
              <w:t>（内容</w:t>
            </w:r>
            <w:r>
              <w:rPr>
                <w:sz w:val="24"/>
                <w:szCs w:val="24"/>
              </w:rPr>
              <w:t>同左）</w:t>
            </w:r>
          </w:p>
        </w:tc>
      </w:tr>
      <w:tr w:rsidR="002439F2" w:rsidTr="00053747">
        <w:trPr>
          <w:jc w:val="center"/>
        </w:trPr>
        <w:tc>
          <w:tcPr>
            <w:tcW w:w="198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安全生产规章制度和操作规程</w:t>
            </w:r>
          </w:p>
        </w:tc>
        <w:tc>
          <w:tcPr>
            <w:tcW w:w="326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安全生产管理制度建立和执行情况</w:t>
            </w:r>
          </w:p>
        </w:tc>
        <w:tc>
          <w:tcPr>
            <w:tcW w:w="2835" w:type="dxa"/>
          </w:tcPr>
          <w:p w:rsidR="002439F2" w:rsidRDefault="00956DB3">
            <w:pPr>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安全风险管</w:t>
            </w:r>
            <w:proofErr w:type="gramStart"/>
            <w:r>
              <w:rPr>
                <w:rFonts w:ascii="宋体" w:eastAsia="宋体" w:hAnsi="宋体" w:cs="宋体" w:hint="eastAsia"/>
                <w:color w:val="000000"/>
                <w:kern w:val="0"/>
                <w:sz w:val="24"/>
                <w:szCs w:val="24"/>
              </w:rPr>
              <w:t>控情况</w:t>
            </w:r>
            <w:proofErr w:type="gramEnd"/>
          </w:p>
        </w:tc>
      </w:tr>
      <w:tr w:rsidR="002439F2" w:rsidTr="00053747">
        <w:trPr>
          <w:trHeight w:val="567"/>
          <w:jc w:val="center"/>
        </w:trPr>
        <w:tc>
          <w:tcPr>
            <w:tcW w:w="198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安全教育和培训</w:t>
            </w:r>
          </w:p>
        </w:tc>
        <w:tc>
          <w:tcPr>
            <w:tcW w:w="326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安全风险管</w:t>
            </w:r>
            <w:proofErr w:type="gramStart"/>
            <w:r>
              <w:rPr>
                <w:rFonts w:ascii="宋体" w:eastAsia="宋体" w:hAnsi="宋体" w:cs="宋体" w:hint="eastAsia"/>
                <w:color w:val="000000"/>
                <w:kern w:val="0"/>
                <w:sz w:val="24"/>
                <w:szCs w:val="24"/>
              </w:rPr>
              <w:t>控情况</w:t>
            </w:r>
            <w:proofErr w:type="gramEnd"/>
          </w:p>
        </w:tc>
        <w:tc>
          <w:tcPr>
            <w:tcW w:w="2835"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隐患排查治理情况</w:t>
            </w:r>
          </w:p>
        </w:tc>
      </w:tr>
      <w:tr w:rsidR="002439F2" w:rsidTr="00053747">
        <w:trPr>
          <w:trHeight w:val="567"/>
          <w:jc w:val="center"/>
        </w:trPr>
        <w:tc>
          <w:tcPr>
            <w:tcW w:w="198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w:t>
            </w:r>
            <w:r>
              <w:rPr>
                <w:rFonts w:ascii="宋体" w:eastAsia="宋体" w:hAnsi="宋体" w:cs="宋体"/>
                <w:color w:val="000000"/>
                <w:kern w:val="0"/>
                <w:sz w:val="24"/>
                <w:szCs w:val="24"/>
              </w:rPr>
              <w:t>投入</w:t>
            </w:r>
          </w:p>
        </w:tc>
        <w:tc>
          <w:tcPr>
            <w:tcW w:w="326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隐患排查治理情况</w:t>
            </w:r>
          </w:p>
        </w:tc>
        <w:tc>
          <w:tcPr>
            <w:tcW w:w="2835" w:type="dxa"/>
          </w:tcPr>
          <w:p w:rsidR="002439F2" w:rsidRDefault="00956DB3">
            <w:pPr>
              <w:jc w:val="left"/>
              <w:rPr>
                <w:rFonts w:ascii="宋体" w:eastAsia="宋体" w:hAnsi="宋体" w:cs="宋体"/>
                <w:color w:val="000000"/>
                <w:kern w:val="0"/>
                <w:sz w:val="24"/>
                <w:szCs w:val="24"/>
              </w:rPr>
            </w:pPr>
            <w:r>
              <w:rPr>
                <w:rFonts w:ascii="宋体" w:eastAsia="宋体" w:hAnsi="宋体" w:cs="宋体" w:hint="eastAsia"/>
                <w:color w:val="7030A0"/>
                <w:kern w:val="0"/>
                <w:sz w:val="24"/>
                <w:szCs w:val="24"/>
              </w:rPr>
              <w:t>汛期</w:t>
            </w:r>
            <w:r>
              <w:rPr>
                <w:rFonts w:ascii="宋体" w:eastAsia="宋体" w:hAnsi="宋体" w:cs="宋体"/>
                <w:color w:val="7030A0"/>
                <w:kern w:val="0"/>
                <w:sz w:val="24"/>
                <w:szCs w:val="24"/>
              </w:rPr>
              <w:t>安全生产工作情况</w:t>
            </w:r>
            <w:r>
              <w:rPr>
                <w:rFonts w:ascii="宋体" w:eastAsia="宋体" w:hAnsi="宋体" w:cs="宋体" w:hint="eastAsia"/>
                <w:color w:val="7030A0"/>
                <w:kern w:val="0"/>
                <w:sz w:val="24"/>
                <w:szCs w:val="24"/>
              </w:rPr>
              <w:t xml:space="preserve"> </w:t>
            </w:r>
          </w:p>
        </w:tc>
      </w:tr>
      <w:tr w:rsidR="002439F2" w:rsidTr="00053747">
        <w:trPr>
          <w:trHeight w:val="567"/>
          <w:jc w:val="center"/>
        </w:trPr>
        <w:tc>
          <w:tcPr>
            <w:tcW w:w="198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检查</w:t>
            </w:r>
            <w:r>
              <w:rPr>
                <w:rFonts w:ascii="宋体" w:eastAsia="宋体" w:hAnsi="宋体" w:cs="宋体"/>
                <w:color w:val="000000"/>
                <w:kern w:val="0"/>
                <w:sz w:val="24"/>
                <w:szCs w:val="24"/>
              </w:rPr>
              <w:t>消除隐患</w:t>
            </w:r>
          </w:p>
        </w:tc>
        <w:tc>
          <w:tcPr>
            <w:tcW w:w="326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应急管理情况</w:t>
            </w:r>
          </w:p>
        </w:tc>
        <w:tc>
          <w:tcPr>
            <w:tcW w:w="2835" w:type="dxa"/>
          </w:tcPr>
          <w:p w:rsidR="002439F2" w:rsidRDefault="00956DB3">
            <w:pPr>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安全生产管理制度建立和执行情况</w:t>
            </w:r>
          </w:p>
        </w:tc>
      </w:tr>
      <w:tr w:rsidR="002439F2" w:rsidTr="00053747">
        <w:trPr>
          <w:trHeight w:val="567"/>
          <w:jc w:val="center"/>
        </w:trPr>
        <w:tc>
          <w:tcPr>
            <w:tcW w:w="198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应急管理</w:t>
            </w:r>
          </w:p>
        </w:tc>
        <w:tc>
          <w:tcPr>
            <w:tcW w:w="3260" w:type="dxa"/>
          </w:tcPr>
          <w:p w:rsidR="002439F2" w:rsidRDefault="002439F2">
            <w:pPr>
              <w:rPr>
                <w:rFonts w:ascii="宋体" w:eastAsia="宋体" w:hAnsi="宋体" w:cs="宋体"/>
                <w:color w:val="000000"/>
                <w:kern w:val="0"/>
                <w:sz w:val="24"/>
                <w:szCs w:val="24"/>
              </w:rPr>
            </w:pPr>
          </w:p>
        </w:tc>
        <w:tc>
          <w:tcPr>
            <w:tcW w:w="2835" w:type="dxa"/>
          </w:tcPr>
          <w:p w:rsidR="002439F2" w:rsidRDefault="00956DB3">
            <w:pPr>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应急管理情况</w:t>
            </w:r>
          </w:p>
        </w:tc>
      </w:tr>
      <w:tr w:rsidR="002439F2" w:rsidTr="00053747">
        <w:trPr>
          <w:trHeight w:val="567"/>
          <w:jc w:val="center"/>
        </w:trPr>
        <w:tc>
          <w:tcPr>
            <w:tcW w:w="1980" w:type="dxa"/>
          </w:tcPr>
          <w:p w:rsidR="002439F2" w:rsidRDefault="00956DB3">
            <w:pPr>
              <w:rPr>
                <w:rFonts w:ascii="宋体" w:eastAsia="宋体" w:hAnsi="宋体" w:cs="宋体"/>
                <w:color w:val="000000"/>
                <w:kern w:val="0"/>
                <w:sz w:val="24"/>
                <w:szCs w:val="24"/>
              </w:rPr>
            </w:pPr>
            <w:r>
              <w:rPr>
                <w:rFonts w:ascii="宋体" w:eastAsia="宋体" w:hAnsi="宋体" w:cs="宋体" w:hint="eastAsia"/>
                <w:color w:val="000000"/>
                <w:kern w:val="0"/>
                <w:sz w:val="24"/>
                <w:szCs w:val="24"/>
              </w:rPr>
              <w:t>报告</w:t>
            </w:r>
            <w:r>
              <w:rPr>
                <w:rFonts w:ascii="宋体" w:eastAsia="宋体" w:hAnsi="宋体" w:cs="宋体"/>
                <w:color w:val="000000"/>
                <w:kern w:val="0"/>
                <w:sz w:val="24"/>
                <w:szCs w:val="24"/>
              </w:rPr>
              <w:t>事故</w:t>
            </w:r>
          </w:p>
        </w:tc>
        <w:tc>
          <w:tcPr>
            <w:tcW w:w="3260" w:type="dxa"/>
          </w:tcPr>
          <w:p w:rsidR="002439F2" w:rsidRDefault="002439F2">
            <w:pPr>
              <w:rPr>
                <w:sz w:val="24"/>
                <w:szCs w:val="24"/>
              </w:rPr>
            </w:pPr>
          </w:p>
        </w:tc>
        <w:tc>
          <w:tcPr>
            <w:tcW w:w="2835" w:type="dxa"/>
          </w:tcPr>
          <w:p w:rsidR="002439F2" w:rsidRDefault="002439F2">
            <w:pPr>
              <w:jc w:val="left"/>
              <w:rPr>
                <w:sz w:val="24"/>
                <w:szCs w:val="24"/>
              </w:rPr>
            </w:pPr>
          </w:p>
        </w:tc>
      </w:tr>
    </w:tbl>
    <w:p w:rsidR="002439F2" w:rsidRDefault="008A3A11" w:rsidP="008A3A11">
      <w:pPr>
        <w:ind w:firstLineChars="150" w:firstLine="480"/>
        <w:rPr>
          <w:sz w:val="32"/>
          <w:szCs w:val="32"/>
        </w:rPr>
      </w:pPr>
      <w:r>
        <w:rPr>
          <w:rFonts w:hint="eastAsia"/>
          <w:sz w:val="32"/>
          <w:szCs w:val="32"/>
        </w:rPr>
        <w:t>上表说明，近年国、省明确对企业的安全大检查内容，主要围绕企业主要负责人履职情况开展。</w:t>
      </w:r>
    </w:p>
    <w:p w:rsidR="008A3A11" w:rsidRDefault="008A3A11" w:rsidP="008A3A11">
      <w:pPr>
        <w:ind w:firstLineChars="150" w:firstLine="480"/>
        <w:rPr>
          <w:sz w:val="32"/>
          <w:szCs w:val="32"/>
        </w:rPr>
      </w:pPr>
    </w:p>
    <w:p w:rsidR="002439F2" w:rsidRDefault="00956DB3">
      <w:pPr>
        <w:rPr>
          <w:sz w:val="32"/>
          <w:szCs w:val="32"/>
        </w:rPr>
      </w:pPr>
      <w:r>
        <w:rPr>
          <w:rFonts w:hint="eastAsia"/>
          <w:sz w:val="32"/>
          <w:szCs w:val="32"/>
        </w:rPr>
        <w:t>问题</w:t>
      </w:r>
      <w:r>
        <w:rPr>
          <w:rFonts w:hint="eastAsia"/>
          <w:sz w:val="32"/>
          <w:szCs w:val="32"/>
        </w:rPr>
        <w:t>4</w:t>
      </w:r>
      <w:r>
        <w:rPr>
          <w:rFonts w:hint="eastAsia"/>
          <w:sz w:val="32"/>
          <w:szCs w:val="32"/>
        </w:rPr>
        <w:t>答案</w:t>
      </w:r>
    </w:p>
    <w:p w:rsidR="002439F2" w:rsidRDefault="00956DB3">
      <w:pPr>
        <w:ind w:firstLine="645"/>
        <w:rPr>
          <w:sz w:val="32"/>
          <w:szCs w:val="32"/>
        </w:rPr>
      </w:pPr>
      <w:r>
        <w:rPr>
          <w:rFonts w:hint="eastAsia"/>
          <w:sz w:val="32"/>
          <w:szCs w:val="32"/>
        </w:rPr>
        <w:t>企业</w:t>
      </w:r>
      <w:r>
        <w:rPr>
          <w:sz w:val="32"/>
          <w:szCs w:val="32"/>
        </w:rPr>
        <w:t>安全生产信息的填报过程，就是清理规范企业安全生产管理的过程。反映</w:t>
      </w:r>
      <w:r>
        <w:rPr>
          <w:rFonts w:hint="eastAsia"/>
          <w:sz w:val="32"/>
          <w:szCs w:val="32"/>
        </w:rPr>
        <w:t>其安全</w:t>
      </w:r>
      <w:r>
        <w:rPr>
          <w:sz w:val="32"/>
          <w:szCs w:val="32"/>
        </w:rPr>
        <w:t>管理态度、素质、水平。</w:t>
      </w:r>
      <w:r>
        <w:rPr>
          <w:rFonts w:hint="eastAsia"/>
          <w:sz w:val="32"/>
          <w:szCs w:val="32"/>
        </w:rPr>
        <w:t>预警</w:t>
      </w:r>
      <w:r>
        <w:rPr>
          <w:sz w:val="32"/>
          <w:szCs w:val="32"/>
        </w:rPr>
        <w:t>平台对企业安全生产</w:t>
      </w:r>
      <w:r>
        <w:rPr>
          <w:rFonts w:hint="eastAsia"/>
          <w:sz w:val="32"/>
          <w:szCs w:val="32"/>
        </w:rPr>
        <w:t>基础</w:t>
      </w:r>
      <w:r>
        <w:rPr>
          <w:sz w:val="32"/>
          <w:szCs w:val="32"/>
        </w:rPr>
        <w:t>工作，就是</w:t>
      </w:r>
      <w:r>
        <w:rPr>
          <w:rFonts w:hint="eastAsia"/>
          <w:sz w:val="32"/>
          <w:szCs w:val="32"/>
        </w:rPr>
        <w:t>“引</w:t>
      </w:r>
      <w:r>
        <w:rPr>
          <w:sz w:val="32"/>
          <w:szCs w:val="32"/>
        </w:rPr>
        <w:t>导</w:t>
      </w:r>
      <w:r>
        <w:rPr>
          <w:sz w:val="32"/>
          <w:szCs w:val="32"/>
        </w:rPr>
        <w:t>”</w:t>
      </w:r>
      <w:r>
        <w:rPr>
          <w:rFonts w:hint="eastAsia"/>
          <w:sz w:val="32"/>
          <w:szCs w:val="32"/>
        </w:rPr>
        <w:t>和</w:t>
      </w:r>
      <w:r>
        <w:rPr>
          <w:sz w:val="32"/>
          <w:szCs w:val="32"/>
        </w:rPr>
        <w:t>“</w:t>
      </w:r>
      <w:r>
        <w:rPr>
          <w:rFonts w:hint="eastAsia"/>
          <w:sz w:val="32"/>
          <w:szCs w:val="32"/>
        </w:rPr>
        <w:t>助</w:t>
      </w:r>
      <w:r>
        <w:rPr>
          <w:sz w:val="32"/>
          <w:szCs w:val="32"/>
        </w:rPr>
        <w:t>推</w:t>
      </w:r>
      <w:r>
        <w:rPr>
          <w:sz w:val="32"/>
          <w:szCs w:val="32"/>
        </w:rPr>
        <w:t>”</w:t>
      </w:r>
      <w:r>
        <w:rPr>
          <w:rFonts w:hint="eastAsia"/>
          <w:sz w:val="32"/>
          <w:szCs w:val="32"/>
        </w:rPr>
        <w:t>作用</w:t>
      </w:r>
      <w:r>
        <w:rPr>
          <w:sz w:val="32"/>
          <w:szCs w:val="32"/>
        </w:rPr>
        <w:t>。</w:t>
      </w:r>
    </w:p>
    <w:p w:rsidR="002439F2" w:rsidRDefault="002439F2">
      <w:pPr>
        <w:ind w:firstLine="645"/>
        <w:rPr>
          <w:sz w:val="32"/>
          <w:szCs w:val="32"/>
        </w:rPr>
      </w:pPr>
    </w:p>
    <w:p w:rsidR="002439F2" w:rsidRDefault="00956DB3">
      <w:pPr>
        <w:ind w:firstLine="645"/>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、安全生产责任制及安全管理制度</w:t>
      </w:r>
    </w:p>
    <w:p w:rsidR="002439F2" w:rsidRDefault="00956DB3">
      <w:pPr>
        <w:ind w:firstLine="645"/>
        <w:rPr>
          <w:sz w:val="32"/>
          <w:szCs w:val="32"/>
        </w:rPr>
      </w:pPr>
      <w:r>
        <w:rPr>
          <w:rFonts w:hint="eastAsia"/>
          <w:sz w:val="32"/>
          <w:szCs w:val="32"/>
        </w:rPr>
        <w:t>（一</w:t>
      </w:r>
      <w:r>
        <w:rPr>
          <w:sz w:val="32"/>
          <w:szCs w:val="32"/>
        </w:rPr>
        <w:t>）</w:t>
      </w:r>
      <w:r>
        <w:rPr>
          <w:rFonts w:hint="eastAsia"/>
          <w:sz w:val="32"/>
          <w:szCs w:val="32"/>
        </w:rPr>
        <w:t>安全</w:t>
      </w:r>
      <w:r>
        <w:rPr>
          <w:sz w:val="32"/>
          <w:szCs w:val="32"/>
        </w:rPr>
        <w:t>生产责任制</w:t>
      </w:r>
    </w:p>
    <w:p w:rsidR="002439F2" w:rsidRDefault="00956DB3">
      <w:pPr>
        <w:widowControl/>
        <w:spacing w:line="360" w:lineRule="auto"/>
        <w:ind w:firstLineChars="200" w:firstLine="640"/>
        <w:rPr>
          <w:sz w:val="32"/>
          <w:szCs w:val="32"/>
        </w:rPr>
      </w:pPr>
      <w:r>
        <w:rPr>
          <w:rFonts w:hint="eastAsia"/>
          <w:sz w:val="32"/>
          <w:szCs w:val="32"/>
        </w:rPr>
        <w:lastRenderedPageBreak/>
        <w:t>1</w:t>
      </w:r>
      <w:r>
        <w:rPr>
          <w:sz w:val="32"/>
          <w:szCs w:val="32"/>
        </w:rPr>
        <w:t xml:space="preserve">. </w:t>
      </w:r>
      <w:r>
        <w:rPr>
          <w:rFonts w:hint="eastAsia"/>
          <w:sz w:val="32"/>
          <w:szCs w:val="32"/>
        </w:rPr>
        <w:t>参照《四川省人民政府安全生产委员会关于进一步落实企业全员岗位安全生产责任制的指导意见》（川安委〔</w:t>
      </w:r>
      <w:r>
        <w:rPr>
          <w:rFonts w:hint="eastAsia"/>
          <w:sz w:val="32"/>
          <w:szCs w:val="32"/>
        </w:rPr>
        <w:t>2016</w:t>
      </w:r>
      <w:r>
        <w:rPr>
          <w:rFonts w:hint="eastAsia"/>
          <w:sz w:val="32"/>
          <w:szCs w:val="32"/>
        </w:rPr>
        <w:t>〕</w:t>
      </w:r>
      <w:r>
        <w:rPr>
          <w:rFonts w:hint="eastAsia"/>
          <w:sz w:val="32"/>
          <w:szCs w:val="32"/>
        </w:rPr>
        <w:t>8</w:t>
      </w:r>
      <w:r>
        <w:rPr>
          <w:rFonts w:hint="eastAsia"/>
          <w:sz w:val="32"/>
          <w:szCs w:val="32"/>
        </w:rPr>
        <w:t>号）和相关要求，健全企业各级人员安全生产责任制。其中省安</w:t>
      </w:r>
      <w:r>
        <w:rPr>
          <w:sz w:val="32"/>
          <w:szCs w:val="32"/>
        </w:rPr>
        <w:t>委</w:t>
      </w:r>
      <w:r>
        <w:rPr>
          <w:rFonts w:hint="eastAsia"/>
          <w:sz w:val="32"/>
          <w:szCs w:val="32"/>
        </w:rPr>
        <w:t>2016</w:t>
      </w:r>
      <w:r>
        <w:rPr>
          <w:sz w:val="32"/>
          <w:szCs w:val="32"/>
        </w:rPr>
        <w:t>-</w:t>
      </w:r>
      <w:r>
        <w:rPr>
          <w:rFonts w:hint="eastAsia"/>
          <w:sz w:val="32"/>
          <w:szCs w:val="32"/>
        </w:rPr>
        <w:t>8</w:t>
      </w:r>
      <w:r>
        <w:rPr>
          <w:rFonts w:hint="eastAsia"/>
          <w:sz w:val="32"/>
          <w:szCs w:val="32"/>
        </w:rPr>
        <w:t>号</w:t>
      </w:r>
      <w:r>
        <w:rPr>
          <w:sz w:val="32"/>
          <w:szCs w:val="32"/>
        </w:rPr>
        <w:t>文件</w:t>
      </w:r>
      <w:r>
        <w:rPr>
          <w:rFonts w:hint="eastAsia"/>
          <w:sz w:val="32"/>
          <w:szCs w:val="32"/>
        </w:rPr>
        <w:t>明确</w:t>
      </w:r>
      <w:r>
        <w:rPr>
          <w:sz w:val="32"/>
          <w:szCs w:val="32"/>
        </w:rPr>
        <w:t>了从企业懂事长到一线员工，</w:t>
      </w:r>
      <w:r>
        <w:rPr>
          <w:rFonts w:hint="eastAsia"/>
          <w:sz w:val="32"/>
          <w:szCs w:val="32"/>
        </w:rPr>
        <w:t>10</w:t>
      </w:r>
      <w:r>
        <w:rPr>
          <w:rFonts w:hint="eastAsia"/>
          <w:sz w:val="32"/>
          <w:szCs w:val="32"/>
        </w:rPr>
        <w:t>类</w:t>
      </w:r>
      <w:r>
        <w:rPr>
          <w:sz w:val="32"/>
          <w:szCs w:val="32"/>
        </w:rPr>
        <w:t>人员安全生产责任制</w:t>
      </w:r>
      <w:r>
        <w:rPr>
          <w:rFonts w:hint="eastAsia"/>
          <w:sz w:val="32"/>
          <w:szCs w:val="32"/>
        </w:rPr>
        <w:t>，可</w:t>
      </w:r>
      <w:r>
        <w:rPr>
          <w:sz w:val="32"/>
          <w:szCs w:val="32"/>
        </w:rPr>
        <w:t>参考借鉴。</w:t>
      </w:r>
      <w:r>
        <w:rPr>
          <w:rFonts w:hint="eastAsia"/>
          <w:sz w:val="32"/>
          <w:szCs w:val="32"/>
        </w:rPr>
        <w:t>填写时</w:t>
      </w:r>
      <w:r>
        <w:rPr>
          <w:sz w:val="32"/>
          <w:szCs w:val="32"/>
        </w:rPr>
        <w:t>，要</w:t>
      </w:r>
      <w:r>
        <w:rPr>
          <w:rFonts w:hint="eastAsia"/>
          <w:sz w:val="32"/>
          <w:szCs w:val="32"/>
        </w:rPr>
        <w:t>分</w:t>
      </w:r>
      <w:r>
        <w:rPr>
          <w:sz w:val="32"/>
          <w:szCs w:val="32"/>
        </w:rPr>
        <w:t>类</w:t>
      </w:r>
      <w:proofErr w:type="gramStart"/>
      <w:r>
        <w:rPr>
          <w:rFonts w:hint="eastAsia"/>
          <w:sz w:val="32"/>
          <w:szCs w:val="32"/>
        </w:rPr>
        <w:t>逐</w:t>
      </w:r>
      <w:r>
        <w:rPr>
          <w:sz w:val="32"/>
          <w:szCs w:val="32"/>
        </w:rPr>
        <w:t>个上</w:t>
      </w:r>
      <w:proofErr w:type="gramEnd"/>
      <w:r>
        <w:rPr>
          <w:sz w:val="32"/>
          <w:szCs w:val="32"/>
        </w:rPr>
        <w:t>传文档。</w:t>
      </w:r>
      <w:r>
        <w:rPr>
          <w:rFonts w:hint="eastAsia"/>
          <w:sz w:val="32"/>
          <w:szCs w:val="32"/>
        </w:rPr>
        <w:t>一</w:t>
      </w:r>
      <w:r>
        <w:rPr>
          <w:sz w:val="32"/>
          <w:szCs w:val="32"/>
        </w:rPr>
        <w:t>个</w:t>
      </w:r>
      <w:r>
        <w:rPr>
          <w:rFonts w:hint="eastAsia"/>
          <w:sz w:val="32"/>
          <w:szCs w:val="32"/>
        </w:rPr>
        <w:t>连安全</w:t>
      </w:r>
      <w:r>
        <w:rPr>
          <w:sz w:val="32"/>
          <w:szCs w:val="32"/>
        </w:rPr>
        <w:t>生产责任制都混乱不清的企业，肯定是一个管理粗放</w:t>
      </w:r>
      <w:r>
        <w:rPr>
          <w:rFonts w:hint="eastAsia"/>
          <w:sz w:val="32"/>
          <w:szCs w:val="32"/>
        </w:rPr>
        <w:t>的</w:t>
      </w:r>
      <w:r>
        <w:rPr>
          <w:sz w:val="32"/>
          <w:szCs w:val="32"/>
        </w:rPr>
        <w:t>企业。</w:t>
      </w:r>
    </w:p>
    <w:p w:rsidR="002439F2" w:rsidRDefault="00956DB3">
      <w:pPr>
        <w:ind w:firstLine="645"/>
        <w:rPr>
          <w:sz w:val="32"/>
          <w:szCs w:val="32"/>
        </w:rPr>
      </w:pPr>
      <w:r>
        <w:rPr>
          <w:noProof/>
        </w:rPr>
        <w:drawing>
          <wp:inline distT="0" distB="0" distL="0" distR="0">
            <wp:extent cx="5274310" cy="33718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371850"/>
                    </a:xfrm>
                    <a:prstGeom prst="rect">
                      <a:avLst/>
                    </a:prstGeom>
                  </pic:spPr>
                </pic:pic>
              </a:graphicData>
            </a:graphic>
          </wp:inline>
        </w:drawing>
      </w:r>
    </w:p>
    <w:p w:rsidR="002439F2" w:rsidRDefault="002439F2">
      <w:pPr>
        <w:widowControl/>
        <w:spacing w:line="360" w:lineRule="auto"/>
        <w:ind w:firstLineChars="200" w:firstLine="640"/>
        <w:rPr>
          <w:sz w:val="32"/>
          <w:szCs w:val="32"/>
        </w:rPr>
      </w:pPr>
    </w:p>
    <w:p w:rsidR="002439F2" w:rsidRDefault="00956DB3">
      <w:pPr>
        <w:spacing w:line="360" w:lineRule="auto"/>
        <w:ind w:firstLineChars="200" w:firstLine="640"/>
        <w:rPr>
          <w:sz w:val="32"/>
          <w:szCs w:val="32"/>
        </w:rPr>
      </w:pPr>
      <w:r>
        <w:rPr>
          <w:rFonts w:hint="eastAsia"/>
          <w:sz w:val="32"/>
          <w:szCs w:val="32"/>
        </w:rPr>
        <w:t>2</w:t>
      </w:r>
      <w:r>
        <w:rPr>
          <w:sz w:val="32"/>
          <w:szCs w:val="32"/>
        </w:rPr>
        <w:t xml:space="preserve">. </w:t>
      </w:r>
      <w:r>
        <w:rPr>
          <w:rFonts w:hint="eastAsia"/>
          <w:sz w:val="32"/>
          <w:szCs w:val="32"/>
        </w:rPr>
        <w:t>企业主要负责人要熟悉《安全生产法》明确的法定安全生产职责（现场抽考）并认真履职。《安全生产</w:t>
      </w:r>
      <w:r>
        <w:rPr>
          <w:sz w:val="32"/>
          <w:szCs w:val="32"/>
        </w:rPr>
        <w:t>法</w:t>
      </w:r>
      <w:r>
        <w:rPr>
          <w:rFonts w:hint="eastAsia"/>
          <w:sz w:val="32"/>
          <w:szCs w:val="32"/>
        </w:rPr>
        <w:t>》第</w:t>
      </w:r>
      <w:r>
        <w:rPr>
          <w:sz w:val="32"/>
          <w:szCs w:val="32"/>
        </w:rPr>
        <w:t>十八条</w:t>
      </w:r>
      <w:r>
        <w:rPr>
          <w:rFonts w:hint="eastAsia"/>
          <w:sz w:val="32"/>
          <w:szCs w:val="32"/>
        </w:rPr>
        <w:t>。</w:t>
      </w:r>
    </w:p>
    <w:p w:rsidR="002439F2" w:rsidRDefault="00956DB3">
      <w:pPr>
        <w:spacing w:line="360" w:lineRule="auto"/>
        <w:ind w:firstLineChars="200" w:firstLine="640"/>
        <w:rPr>
          <w:sz w:val="32"/>
          <w:szCs w:val="32"/>
        </w:rPr>
      </w:pPr>
      <w:r>
        <w:rPr>
          <w:rFonts w:hint="eastAsia"/>
          <w:sz w:val="32"/>
          <w:szCs w:val="32"/>
        </w:rPr>
        <w:t>3</w:t>
      </w:r>
      <w:r>
        <w:rPr>
          <w:sz w:val="32"/>
          <w:szCs w:val="32"/>
        </w:rPr>
        <w:t xml:space="preserve">. </w:t>
      </w:r>
      <w:r>
        <w:rPr>
          <w:rFonts w:hint="eastAsia"/>
          <w:sz w:val="32"/>
          <w:szCs w:val="32"/>
        </w:rPr>
        <w:t>企业要落实安全生产责任制考核监督机制。</w:t>
      </w:r>
      <w:r w:rsidR="005A1BD4">
        <w:rPr>
          <w:rFonts w:hint="eastAsia"/>
          <w:sz w:val="32"/>
          <w:szCs w:val="32"/>
        </w:rPr>
        <w:t>该</w:t>
      </w:r>
      <w:r>
        <w:rPr>
          <w:rFonts w:hint="eastAsia"/>
          <w:sz w:val="32"/>
          <w:szCs w:val="32"/>
        </w:rPr>
        <w:t>谁</w:t>
      </w:r>
      <w:r>
        <w:rPr>
          <w:sz w:val="32"/>
          <w:szCs w:val="32"/>
        </w:rPr>
        <w:t>去监督考核</w:t>
      </w:r>
      <w:r>
        <w:rPr>
          <w:rFonts w:hint="eastAsia"/>
          <w:sz w:val="32"/>
          <w:szCs w:val="32"/>
        </w:rPr>
        <w:t>呢</w:t>
      </w:r>
      <w:r>
        <w:rPr>
          <w:sz w:val="32"/>
          <w:szCs w:val="32"/>
        </w:rPr>
        <w:t>？</w:t>
      </w:r>
    </w:p>
    <w:p w:rsidR="002439F2" w:rsidRDefault="00956DB3">
      <w:pPr>
        <w:spacing w:line="360" w:lineRule="auto"/>
        <w:ind w:firstLineChars="200" w:firstLine="640"/>
        <w:rPr>
          <w:sz w:val="32"/>
          <w:szCs w:val="32"/>
        </w:rPr>
      </w:pPr>
      <w:r>
        <w:rPr>
          <w:rFonts w:hint="eastAsia"/>
          <w:sz w:val="32"/>
          <w:szCs w:val="32"/>
        </w:rPr>
        <w:lastRenderedPageBreak/>
        <w:t>4</w:t>
      </w:r>
      <w:r>
        <w:rPr>
          <w:sz w:val="32"/>
          <w:szCs w:val="32"/>
        </w:rPr>
        <w:t xml:space="preserve">. </w:t>
      </w:r>
      <w:r>
        <w:rPr>
          <w:rFonts w:hint="eastAsia"/>
          <w:sz w:val="32"/>
          <w:szCs w:val="32"/>
        </w:rPr>
        <w:t>安全管理人员要具备一定的素质，熟悉安全管理工作，安全管理机构及安全管理人员要认真履行《安全生产法》第</w:t>
      </w:r>
      <w:r>
        <w:rPr>
          <w:sz w:val="32"/>
          <w:szCs w:val="32"/>
        </w:rPr>
        <w:t>二十二条</w:t>
      </w:r>
      <w:r>
        <w:rPr>
          <w:rFonts w:hint="eastAsia"/>
          <w:sz w:val="32"/>
          <w:szCs w:val="32"/>
        </w:rPr>
        <w:t>明确的安全生产职责。</w:t>
      </w:r>
    </w:p>
    <w:p w:rsidR="002439F2" w:rsidRDefault="00956DB3">
      <w:pPr>
        <w:ind w:firstLine="645"/>
        <w:rPr>
          <w:sz w:val="32"/>
          <w:szCs w:val="32"/>
        </w:rPr>
      </w:pPr>
      <w:r>
        <w:rPr>
          <w:rFonts w:hint="eastAsia"/>
          <w:sz w:val="32"/>
          <w:szCs w:val="32"/>
        </w:rPr>
        <w:t>（二</w:t>
      </w:r>
      <w:r>
        <w:rPr>
          <w:sz w:val="32"/>
          <w:szCs w:val="32"/>
        </w:rPr>
        <w:t>）</w:t>
      </w:r>
      <w:r>
        <w:rPr>
          <w:rFonts w:hint="eastAsia"/>
          <w:sz w:val="32"/>
          <w:szCs w:val="32"/>
        </w:rPr>
        <w:t>安全</w:t>
      </w:r>
      <w:r>
        <w:rPr>
          <w:sz w:val="32"/>
          <w:szCs w:val="32"/>
        </w:rPr>
        <w:t>管理制度</w:t>
      </w:r>
    </w:p>
    <w:p w:rsidR="002439F2" w:rsidRDefault="00956DB3">
      <w:pPr>
        <w:spacing w:line="360" w:lineRule="auto"/>
        <w:ind w:firstLineChars="200" w:firstLine="640"/>
        <w:rPr>
          <w:sz w:val="32"/>
          <w:szCs w:val="32"/>
        </w:rPr>
      </w:pPr>
      <w:r>
        <w:rPr>
          <w:rFonts w:hint="eastAsia"/>
          <w:sz w:val="32"/>
          <w:szCs w:val="32"/>
        </w:rPr>
        <w:t>1</w:t>
      </w:r>
      <w:r>
        <w:rPr>
          <w:sz w:val="32"/>
          <w:szCs w:val="32"/>
        </w:rPr>
        <w:t xml:space="preserve">. </w:t>
      </w:r>
      <w:r>
        <w:rPr>
          <w:rFonts w:hint="eastAsia"/>
          <w:sz w:val="32"/>
          <w:szCs w:val="32"/>
        </w:rPr>
        <w:t>要明白需要建立的法定安全管理制度种类。一</w:t>
      </w:r>
      <w:r>
        <w:rPr>
          <w:sz w:val="32"/>
          <w:szCs w:val="32"/>
        </w:rPr>
        <w:t>是</w:t>
      </w:r>
      <w:r>
        <w:rPr>
          <w:rFonts w:hint="eastAsia"/>
          <w:sz w:val="32"/>
          <w:szCs w:val="32"/>
        </w:rPr>
        <w:t>国家部委局层面，分别明确了行业企业必须建立的安全管理制度种类，如《煤矿企业安全生产许可证实施办法》、《非煤矿山企业安全生产许可证实施办法》、《危险化学品生产企业安全生产许可证实施办法》、《危险化学品经营许可证管理办法》分别明确了煤矿、非煤矿山、危化生产、危化经营企业需要建立的安全管理制度种类。</w:t>
      </w:r>
    </w:p>
    <w:p w:rsidR="002439F2" w:rsidRDefault="00956DB3">
      <w:pPr>
        <w:widowControl/>
        <w:shd w:val="clear" w:color="auto" w:fill="FFFFFF"/>
        <w:ind w:firstLineChars="150" w:firstLine="452"/>
        <w:jc w:val="left"/>
        <w:rPr>
          <w:rFonts w:ascii="楷体" w:eastAsia="楷体" w:hAnsi="楷体" w:cs="Arial"/>
          <w:color w:val="000000"/>
          <w:kern w:val="0"/>
          <w:sz w:val="30"/>
          <w:szCs w:val="30"/>
        </w:rPr>
      </w:pPr>
      <w:r>
        <w:rPr>
          <w:rFonts w:ascii="楷体" w:eastAsia="楷体" w:hAnsi="楷体" w:cs="Arial" w:hint="eastAsia"/>
          <w:b/>
          <w:bCs/>
          <w:color w:val="000000"/>
          <w:kern w:val="0"/>
          <w:sz w:val="30"/>
          <w:szCs w:val="30"/>
        </w:rPr>
        <w:t>《</w:t>
      </w:r>
      <w:r>
        <w:rPr>
          <w:rFonts w:ascii="楷体" w:eastAsia="楷体" w:hAnsi="楷体" w:cs="Arial"/>
          <w:b/>
          <w:bCs/>
          <w:color w:val="000000"/>
          <w:kern w:val="0"/>
          <w:sz w:val="30"/>
          <w:szCs w:val="30"/>
        </w:rPr>
        <w:t>煤矿企业安全生产许可证实施办法</w:t>
      </w:r>
      <w:r>
        <w:rPr>
          <w:rFonts w:ascii="楷体" w:eastAsia="楷体" w:hAnsi="楷体" w:cs="Arial" w:hint="eastAsia"/>
          <w:b/>
          <w:bCs/>
          <w:color w:val="000000"/>
          <w:kern w:val="0"/>
          <w:sz w:val="30"/>
          <w:szCs w:val="30"/>
        </w:rPr>
        <w:t>》</w:t>
      </w:r>
      <w:r>
        <w:rPr>
          <w:rFonts w:ascii="楷体" w:eastAsia="楷体" w:hAnsi="楷体" w:cs="Arial" w:hint="eastAsia"/>
          <w:color w:val="000000"/>
          <w:kern w:val="0"/>
          <w:sz w:val="30"/>
          <w:szCs w:val="30"/>
        </w:rPr>
        <w:t>(</w:t>
      </w:r>
      <w:r>
        <w:rPr>
          <w:rFonts w:ascii="楷体" w:eastAsia="楷体" w:hAnsi="楷体" w:cs="Arial"/>
          <w:color w:val="000000"/>
          <w:kern w:val="0"/>
          <w:sz w:val="30"/>
          <w:szCs w:val="30"/>
        </w:rPr>
        <w:t>86</w:t>
      </w:r>
      <w:r>
        <w:rPr>
          <w:rFonts w:ascii="楷体" w:eastAsia="楷体" w:hAnsi="楷体" w:cs="Arial" w:hint="eastAsia"/>
          <w:color w:val="000000"/>
          <w:kern w:val="0"/>
          <w:sz w:val="30"/>
          <w:szCs w:val="30"/>
        </w:rPr>
        <w:t>号</w:t>
      </w:r>
      <w:r>
        <w:rPr>
          <w:rFonts w:ascii="楷体" w:eastAsia="楷体" w:hAnsi="楷体" w:cs="Arial"/>
          <w:color w:val="000000"/>
          <w:kern w:val="0"/>
          <w:sz w:val="30"/>
          <w:szCs w:val="30"/>
        </w:rPr>
        <w:t>令</w:t>
      </w:r>
      <w:r>
        <w:rPr>
          <w:rFonts w:ascii="楷体" w:eastAsia="楷体" w:hAnsi="楷体" w:cs="Arial" w:hint="eastAsia"/>
          <w:color w:val="000000"/>
          <w:kern w:val="0"/>
          <w:sz w:val="30"/>
          <w:szCs w:val="30"/>
        </w:rPr>
        <w:t>/2016年) 在企业</w:t>
      </w:r>
      <w:r>
        <w:rPr>
          <w:rFonts w:ascii="楷体" w:eastAsia="楷体" w:hAnsi="楷体" w:cs="Arial"/>
          <w:color w:val="000000"/>
          <w:kern w:val="0"/>
          <w:sz w:val="30"/>
          <w:szCs w:val="30"/>
        </w:rPr>
        <w:t>基本</w:t>
      </w:r>
      <w:r>
        <w:rPr>
          <w:rFonts w:ascii="楷体" w:eastAsia="楷体" w:hAnsi="楷体" w:cs="Arial" w:hint="eastAsia"/>
          <w:color w:val="000000"/>
          <w:kern w:val="0"/>
          <w:sz w:val="30"/>
          <w:szCs w:val="30"/>
        </w:rPr>
        <w:t>条</w:t>
      </w:r>
      <w:r>
        <w:rPr>
          <w:rFonts w:ascii="楷体" w:eastAsia="楷体" w:hAnsi="楷体" w:cs="Arial"/>
          <w:color w:val="000000"/>
          <w:kern w:val="0"/>
          <w:sz w:val="30"/>
          <w:szCs w:val="30"/>
        </w:rPr>
        <w:t>件中，</w:t>
      </w:r>
      <w:r>
        <w:rPr>
          <w:rFonts w:ascii="楷体" w:eastAsia="楷体" w:hAnsi="楷体" w:cs="Arial" w:hint="eastAsia"/>
          <w:color w:val="000000"/>
          <w:kern w:val="0"/>
          <w:sz w:val="30"/>
          <w:szCs w:val="30"/>
        </w:rPr>
        <w:t>明确</w:t>
      </w:r>
      <w:r>
        <w:rPr>
          <w:rFonts w:ascii="楷体" w:eastAsia="楷体" w:hAnsi="楷体" w:cs="Arial"/>
          <w:color w:val="000000"/>
          <w:kern w:val="0"/>
          <w:sz w:val="30"/>
          <w:szCs w:val="30"/>
        </w:rPr>
        <w:t>的</w:t>
      </w:r>
      <w:r>
        <w:rPr>
          <w:rFonts w:ascii="楷体" w:eastAsia="楷体" w:hAnsi="楷体" w:cs="Arial" w:hint="eastAsia"/>
          <w:color w:val="000000"/>
          <w:kern w:val="0"/>
          <w:sz w:val="30"/>
          <w:szCs w:val="30"/>
        </w:rPr>
        <w:t>企业至少10种</w:t>
      </w:r>
      <w:r>
        <w:rPr>
          <w:rFonts w:ascii="楷体" w:eastAsia="楷体" w:hAnsi="楷体" w:cs="Arial"/>
          <w:color w:val="000000"/>
          <w:kern w:val="0"/>
          <w:sz w:val="30"/>
          <w:szCs w:val="30"/>
        </w:rPr>
        <w:t>安全管理制度</w:t>
      </w:r>
      <w:r>
        <w:rPr>
          <w:rFonts w:ascii="楷体" w:eastAsia="楷体" w:hAnsi="楷体" w:cs="Arial" w:hint="eastAsia"/>
          <w:color w:val="000000"/>
          <w:kern w:val="0"/>
          <w:sz w:val="30"/>
          <w:szCs w:val="30"/>
        </w:rPr>
        <w:t>：</w:t>
      </w:r>
      <w:r>
        <w:rPr>
          <w:rFonts w:ascii="楷体" w:eastAsia="楷体" w:hAnsi="楷体" w:cs="Arial"/>
          <w:color w:val="00B0F0"/>
          <w:kern w:val="0"/>
          <w:sz w:val="30"/>
          <w:szCs w:val="30"/>
        </w:rPr>
        <w:t>制定安全目标管理、安全奖惩、安全技术审批、事故隐患排查治理、安全检查、安全办公会议、地质灾害普查、井下劳动组织定员、矿领导带班下井、井工煤矿入井检身与出入</w:t>
      </w:r>
      <w:proofErr w:type="gramStart"/>
      <w:r>
        <w:rPr>
          <w:rFonts w:ascii="楷体" w:eastAsia="楷体" w:hAnsi="楷体" w:cs="Arial"/>
          <w:color w:val="00B0F0"/>
          <w:kern w:val="0"/>
          <w:sz w:val="30"/>
          <w:szCs w:val="30"/>
        </w:rPr>
        <w:t>井人员</w:t>
      </w:r>
      <w:proofErr w:type="gramEnd"/>
      <w:r>
        <w:rPr>
          <w:rFonts w:ascii="楷体" w:eastAsia="楷体" w:hAnsi="楷体" w:cs="Arial"/>
          <w:color w:val="00B0F0"/>
          <w:kern w:val="0"/>
          <w:sz w:val="30"/>
          <w:szCs w:val="30"/>
        </w:rPr>
        <w:t>清点等安全生产规章制度</w:t>
      </w:r>
      <w:r>
        <w:rPr>
          <w:rFonts w:ascii="楷体" w:eastAsia="楷体" w:hAnsi="楷体" w:cs="Arial"/>
          <w:color w:val="000000"/>
          <w:kern w:val="0"/>
          <w:sz w:val="30"/>
          <w:szCs w:val="30"/>
        </w:rPr>
        <w:t>和各工种操作规程</w:t>
      </w:r>
      <w:r>
        <w:rPr>
          <w:rFonts w:ascii="楷体" w:eastAsia="楷体" w:hAnsi="楷体" w:cs="Arial" w:hint="eastAsia"/>
          <w:color w:val="000000"/>
          <w:kern w:val="0"/>
          <w:sz w:val="30"/>
          <w:szCs w:val="30"/>
        </w:rPr>
        <w:t>。</w:t>
      </w:r>
    </w:p>
    <w:p w:rsidR="002439F2" w:rsidRDefault="00956DB3">
      <w:pPr>
        <w:widowControl/>
        <w:shd w:val="clear" w:color="auto" w:fill="FFFFFF"/>
        <w:ind w:firstLineChars="150" w:firstLine="452"/>
        <w:jc w:val="left"/>
        <w:rPr>
          <w:rFonts w:ascii="楷体" w:eastAsia="楷体" w:hAnsi="楷体" w:cs="Arial"/>
          <w:color w:val="00B0F0"/>
          <w:kern w:val="0"/>
          <w:sz w:val="30"/>
          <w:szCs w:val="30"/>
        </w:rPr>
      </w:pPr>
      <w:r>
        <w:rPr>
          <w:rFonts w:ascii="楷体" w:eastAsia="楷体" w:hAnsi="楷体" w:cs="Arial" w:hint="eastAsia"/>
          <w:b/>
          <w:bCs/>
          <w:color w:val="000000"/>
          <w:sz w:val="30"/>
          <w:szCs w:val="30"/>
          <w:shd w:val="clear" w:color="auto" w:fill="FFFFFF"/>
        </w:rPr>
        <w:t>《非煤矿矿山企业安全生产许可证实施办法》</w:t>
      </w:r>
      <w:r>
        <w:rPr>
          <w:rFonts w:ascii="楷体" w:eastAsia="楷体" w:hAnsi="楷体" w:cs="Arial"/>
          <w:b/>
          <w:bCs/>
          <w:color w:val="000000"/>
          <w:sz w:val="30"/>
          <w:szCs w:val="30"/>
          <w:shd w:val="clear" w:color="auto" w:fill="FFFFFF"/>
        </w:rPr>
        <w:t>（</w:t>
      </w:r>
      <w:r>
        <w:rPr>
          <w:rFonts w:ascii="楷体" w:eastAsia="楷体" w:hAnsi="楷体" w:cs="Arial" w:hint="eastAsia"/>
          <w:b/>
          <w:bCs/>
          <w:color w:val="000000"/>
          <w:sz w:val="30"/>
          <w:szCs w:val="30"/>
          <w:shd w:val="clear" w:color="auto" w:fill="FFFFFF"/>
        </w:rPr>
        <w:t>20号令</w:t>
      </w:r>
      <w:r>
        <w:rPr>
          <w:rFonts w:ascii="楷体" w:eastAsia="楷体" w:hAnsi="楷体" w:cs="Arial"/>
          <w:b/>
          <w:bCs/>
          <w:color w:val="000000"/>
          <w:sz w:val="30"/>
          <w:szCs w:val="30"/>
          <w:shd w:val="clear" w:color="auto" w:fill="FFFFFF"/>
        </w:rPr>
        <w:t>/2009</w:t>
      </w:r>
      <w:r>
        <w:rPr>
          <w:rFonts w:ascii="楷体" w:eastAsia="楷体" w:hAnsi="楷体" w:cs="Arial" w:hint="eastAsia"/>
          <w:b/>
          <w:bCs/>
          <w:color w:val="000000"/>
          <w:sz w:val="30"/>
          <w:szCs w:val="30"/>
          <w:shd w:val="clear" w:color="auto" w:fill="FFFFFF"/>
        </w:rPr>
        <w:t>年</w:t>
      </w:r>
      <w:r>
        <w:rPr>
          <w:rFonts w:ascii="楷体" w:eastAsia="楷体" w:hAnsi="楷体" w:cs="Arial"/>
          <w:b/>
          <w:bCs/>
          <w:color w:val="000000"/>
          <w:sz w:val="30"/>
          <w:szCs w:val="30"/>
          <w:shd w:val="clear" w:color="auto" w:fill="FFFFFF"/>
        </w:rPr>
        <w:t>）</w:t>
      </w:r>
      <w:r>
        <w:rPr>
          <w:rFonts w:ascii="楷体" w:eastAsia="楷体" w:hAnsi="楷体" w:cs="Arial" w:hint="eastAsia"/>
          <w:color w:val="000000"/>
          <w:kern w:val="0"/>
          <w:sz w:val="30"/>
          <w:szCs w:val="30"/>
        </w:rPr>
        <w:t>明确</w:t>
      </w:r>
      <w:r>
        <w:rPr>
          <w:rFonts w:ascii="楷体" w:eastAsia="楷体" w:hAnsi="楷体" w:cs="Arial"/>
          <w:color w:val="000000"/>
          <w:kern w:val="0"/>
          <w:sz w:val="30"/>
          <w:szCs w:val="30"/>
        </w:rPr>
        <w:t>的</w:t>
      </w:r>
      <w:r>
        <w:rPr>
          <w:rFonts w:ascii="楷体" w:eastAsia="楷体" w:hAnsi="楷体" w:cs="Arial" w:hint="eastAsia"/>
          <w:color w:val="000000"/>
          <w:kern w:val="0"/>
          <w:sz w:val="30"/>
          <w:szCs w:val="30"/>
        </w:rPr>
        <w:t>企业至少</w:t>
      </w:r>
      <w:r>
        <w:rPr>
          <w:rFonts w:ascii="楷体" w:eastAsia="楷体" w:hAnsi="楷体" w:cs="Arial"/>
          <w:color w:val="000000"/>
          <w:kern w:val="0"/>
          <w:sz w:val="30"/>
          <w:szCs w:val="30"/>
        </w:rPr>
        <w:t>8</w:t>
      </w:r>
      <w:r>
        <w:rPr>
          <w:rFonts w:ascii="楷体" w:eastAsia="楷体" w:hAnsi="楷体" w:cs="Arial" w:hint="eastAsia"/>
          <w:color w:val="000000"/>
          <w:kern w:val="0"/>
          <w:sz w:val="30"/>
          <w:szCs w:val="30"/>
        </w:rPr>
        <w:t>种</w:t>
      </w:r>
      <w:r>
        <w:rPr>
          <w:rFonts w:ascii="楷体" w:eastAsia="楷体" w:hAnsi="楷体" w:cs="Arial"/>
          <w:color w:val="000000"/>
          <w:kern w:val="0"/>
          <w:sz w:val="30"/>
          <w:szCs w:val="30"/>
        </w:rPr>
        <w:t>安全管理制度</w:t>
      </w:r>
      <w:r>
        <w:rPr>
          <w:rFonts w:ascii="楷体" w:eastAsia="楷体" w:hAnsi="楷体" w:cs="Arial" w:hint="eastAsia"/>
          <w:color w:val="000000"/>
          <w:kern w:val="0"/>
          <w:sz w:val="30"/>
          <w:szCs w:val="30"/>
        </w:rPr>
        <w:t>：</w:t>
      </w:r>
      <w:r>
        <w:rPr>
          <w:rFonts w:ascii="楷体" w:eastAsia="楷体" w:hAnsi="楷体" w:cs="Arial" w:hint="eastAsia"/>
          <w:color w:val="00B0F0"/>
          <w:kern w:val="0"/>
          <w:sz w:val="30"/>
          <w:szCs w:val="30"/>
        </w:rPr>
        <w:t>安全检查制度、职业危害预防制度、安全教育培训制度、生产安全事故管理制度、重大危险源监控和重大隐患整改制度、设备安全管理</w:t>
      </w:r>
      <w:r>
        <w:rPr>
          <w:rFonts w:ascii="楷体" w:eastAsia="楷体" w:hAnsi="楷体" w:cs="Arial" w:hint="eastAsia"/>
          <w:color w:val="00B0F0"/>
          <w:kern w:val="0"/>
          <w:sz w:val="30"/>
          <w:szCs w:val="30"/>
        </w:rPr>
        <w:lastRenderedPageBreak/>
        <w:t>制度、安全生产档案管理制度、安全生产奖惩制度等规章制度；制定作业安全规程和各工种操作规程。</w:t>
      </w:r>
    </w:p>
    <w:p w:rsidR="002439F2" w:rsidRDefault="00956DB3">
      <w:pPr>
        <w:widowControl/>
        <w:overflowPunct w:val="0"/>
        <w:snapToGrid w:val="0"/>
        <w:spacing w:line="440" w:lineRule="exact"/>
        <w:ind w:firstLine="660"/>
        <w:jc w:val="left"/>
        <w:rPr>
          <w:rFonts w:ascii="楷体" w:eastAsia="楷体" w:hAnsi="楷体" w:cs="宋体"/>
          <w:color w:val="00B0F0"/>
          <w:kern w:val="0"/>
          <w:sz w:val="30"/>
          <w:szCs w:val="30"/>
        </w:rPr>
      </w:pPr>
      <w:r>
        <w:rPr>
          <w:rFonts w:ascii="楷体" w:eastAsia="楷体" w:hAnsi="楷体" w:cs="宋体" w:hint="eastAsia"/>
          <w:b/>
          <w:bCs/>
          <w:kern w:val="0"/>
          <w:sz w:val="30"/>
          <w:szCs w:val="30"/>
        </w:rPr>
        <w:t>《</w:t>
      </w:r>
      <w:r>
        <w:rPr>
          <w:rFonts w:ascii="楷体" w:eastAsia="楷体" w:hAnsi="楷体" w:cs="Arial" w:hint="eastAsia"/>
          <w:b/>
          <w:bCs/>
          <w:color w:val="000000"/>
          <w:sz w:val="30"/>
          <w:szCs w:val="30"/>
          <w:shd w:val="clear" w:color="auto" w:fill="FFFFFF"/>
        </w:rPr>
        <w:t>危险化学品生产企业安全生产许可证实施办法》</w:t>
      </w:r>
      <w:r>
        <w:rPr>
          <w:rFonts w:ascii="楷体" w:eastAsia="楷体" w:hAnsi="楷体" w:cs="Arial"/>
          <w:b/>
          <w:bCs/>
          <w:color w:val="000000"/>
          <w:sz w:val="30"/>
          <w:szCs w:val="30"/>
          <w:shd w:val="clear" w:color="auto" w:fill="FFFFFF"/>
        </w:rPr>
        <w:t>（41</w:t>
      </w:r>
      <w:r>
        <w:rPr>
          <w:rFonts w:ascii="楷体" w:eastAsia="楷体" w:hAnsi="楷体" w:cs="Arial" w:hint="eastAsia"/>
          <w:b/>
          <w:bCs/>
          <w:color w:val="000000"/>
          <w:sz w:val="30"/>
          <w:szCs w:val="30"/>
          <w:shd w:val="clear" w:color="auto" w:fill="FFFFFF"/>
        </w:rPr>
        <w:t>号令</w:t>
      </w:r>
      <w:r>
        <w:rPr>
          <w:rFonts w:ascii="楷体" w:eastAsia="楷体" w:hAnsi="楷体" w:cs="Arial"/>
          <w:b/>
          <w:bCs/>
          <w:color w:val="000000"/>
          <w:sz w:val="30"/>
          <w:szCs w:val="30"/>
          <w:shd w:val="clear" w:color="auto" w:fill="FFFFFF"/>
        </w:rPr>
        <w:t>/2011</w:t>
      </w:r>
      <w:r>
        <w:rPr>
          <w:rFonts w:ascii="楷体" w:eastAsia="楷体" w:hAnsi="楷体" w:cs="Arial" w:hint="eastAsia"/>
          <w:b/>
          <w:bCs/>
          <w:color w:val="000000"/>
          <w:sz w:val="30"/>
          <w:szCs w:val="30"/>
          <w:shd w:val="clear" w:color="auto" w:fill="FFFFFF"/>
        </w:rPr>
        <w:t>年</w:t>
      </w:r>
      <w:r>
        <w:rPr>
          <w:rFonts w:ascii="楷体" w:eastAsia="楷体" w:hAnsi="楷体" w:cs="Arial"/>
          <w:b/>
          <w:bCs/>
          <w:color w:val="000000"/>
          <w:sz w:val="30"/>
          <w:szCs w:val="30"/>
          <w:shd w:val="clear" w:color="auto" w:fill="FFFFFF"/>
        </w:rPr>
        <w:t>）</w:t>
      </w:r>
      <w:r>
        <w:rPr>
          <w:rFonts w:ascii="楷体" w:eastAsia="楷体" w:hAnsi="楷体" w:cs="Arial" w:hint="eastAsia"/>
          <w:color w:val="000000"/>
          <w:kern w:val="0"/>
          <w:sz w:val="30"/>
          <w:szCs w:val="30"/>
        </w:rPr>
        <w:t>明确</w:t>
      </w:r>
      <w:r>
        <w:rPr>
          <w:rFonts w:ascii="楷体" w:eastAsia="楷体" w:hAnsi="楷体" w:cs="Arial"/>
          <w:color w:val="000000"/>
          <w:kern w:val="0"/>
          <w:sz w:val="30"/>
          <w:szCs w:val="30"/>
        </w:rPr>
        <w:t>的</w:t>
      </w:r>
      <w:r>
        <w:rPr>
          <w:rFonts w:ascii="楷体" w:eastAsia="楷体" w:hAnsi="楷体" w:cs="Arial" w:hint="eastAsia"/>
          <w:color w:val="000000"/>
          <w:kern w:val="0"/>
          <w:sz w:val="30"/>
          <w:szCs w:val="30"/>
        </w:rPr>
        <w:t>企业至少</w:t>
      </w:r>
      <w:r>
        <w:rPr>
          <w:rFonts w:ascii="楷体" w:eastAsia="楷体" w:hAnsi="楷体" w:cs="Arial"/>
          <w:color w:val="000000"/>
          <w:kern w:val="0"/>
          <w:sz w:val="30"/>
          <w:szCs w:val="30"/>
        </w:rPr>
        <w:t>19</w:t>
      </w:r>
      <w:r>
        <w:rPr>
          <w:rFonts w:ascii="楷体" w:eastAsia="楷体" w:hAnsi="楷体" w:cs="Arial" w:hint="eastAsia"/>
          <w:color w:val="000000"/>
          <w:kern w:val="0"/>
          <w:sz w:val="30"/>
          <w:szCs w:val="30"/>
        </w:rPr>
        <w:t>种</w:t>
      </w:r>
      <w:r>
        <w:rPr>
          <w:rFonts w:ascii="楷体" w:eastAsia="楷体" w:hAnsi="楷体" w:cs="Arial"/>
          <w:color w:val="000000"/>
          <w:kern w:val="0"/>
          <w:sz w:val="30"/>
          <w:szCs w:val="30"/>
        </w:rPr>
        <w:t>安全管理制度</w:t>
      </w:r>
      <w:r>
        <w:rPr>
          <w:rFonts w:ascii="楷体" w:eastAsia="楷体" w:hAnsi="楷体" w:cs="Arial" w:hint="eastAsia"/>
          <w:color w:val="000000"/>
          <w:kern w:val="0"/>
          <w:sz w:val="30"/>
          <w:szCs w:val="30"/>
        </w:rPr>
        <w:t>：</w:t>
      </w:r>
      <w:r>
        <w:rPr>
          <w:rFonts w:ascii="楷体" w:eastAsia="楷体" w:hAnsi="楷体" w:cs="宋体" w:hint="eastAsia"/>
          <w:color w:val="00B0F0"/>
          <w:kern w:val="0"/>
          <w:sz w:val="30"/>
          <w:szCs w:val="30"/>
        </w:rPr>
        <w:t>（一）安全生产例会等安全生产会议制度；（二）安全投入保障制度；（三）安全生产奖惩制度；（四）安全培训教育制度； （五）领导干部轮流现场带班制度；（六）特种作业人员管理制度；（七）安全检查和隐患排查治理制度； （八）重大危险源评估和安全管理制度； （九）变更管理制度；（十）应急管理制度；（十一）生产安全事故或者重大事件管理制度； （十二）防火、防爆、防中毒、防泄漏管理制度； （十三）工艺、设备、电气仪表、公用工程安全管理制度；（十四）动火、进入受限空间、吊装、高处、盲板抽堵、动土、断路、设备检维修等作业安全管理制度；（十五）危险化学品安全管理制度；（十六）职业健康相关管理制度；（十七）劳动防护用品使用维护管理制度；（十八）承包商管理制度；（十九）安全管理制度及操作规程定期修订制度。</w:t>
      </w:r>
    </w:p>
    <w:p w:rsidR="002439F2" w:rsidRDefault="00956DB3">
      <w:pPr>
        <w:widowControl/>
        <w:spacing w:line="360" w:lineRule="auto"/>
        <w:ind w:firstLineChars="100" w:firstLine="301"/>
        <w:rPr>
          <w:rFonts w:ascii="楷体" w:eastAsia="楷体" w:hAnsi="楷体" w:cs="宋体"/>
          <w:color w:val="00B0F0"/>
          <w:kern w:val="0"/>
          <w:sz w:val="30"/>
          <w:szCs w:val="30"/>
        </w:rPr>
      </w:pPr>
      <w:r>
        <w:rPr>
          <w:rFonts w:ascii="楷体" w:eastAsia="楷体" w:hAnsi="楷体" w:cs="宋体" w:hint="eastAsia"/>
          <w:b/>
          <w:bCs/>
          <w:kern w:val="0"/>
          <w:sz w:val="30"/>
          <w:szCs w:val="30"/>
        </w:rPr>
        <w:t>《危险化学品经营许可证管理办法》</w:t>
      </w:r>
      <w:r>
        <w:rPr>
          <w:rFonts w:ascii="楷体" w:eastAsia="楷体" w:hAnsi="楷体" w:cs="宋体"/>
          <w:b/>
          <w:bCs/>
          <w:kern w:val="0"/>
          <w:sz w:val="30"/>
          <w:szCs w:val="30"/>
        </w:rPr>
        <w:t>（55</w:t>
      </w:r>
      <w:r>
        <w:rPr>
          <w:rFonts w:ascii="楷体" w:eastAsia="楷体" w:hAnsi="楷体" w:cs="宋体" w:hint="eastAsia"/>
          <w:b/>
          <w:bCs/>
          <w:kern w:val="0"/>
          <w:sz w:val="30"/>
          <w:szCs w:val="30"/>
        </w:rPr>
        <w:t>号令</w:t>
      </w:r>
      <w:r>
        <w:rPr>
          <w:rFonts w:ascii="楷体" w:eastAsia="楷体" w:hAnsi="楷体" w:cs="宋体"/>
          <w:b/>
          <w:bCs/>
          <w:kern w:val="0"/>
          <w:sz w:val="30"/>
          <w:szCs w:val="30"/>
        </w:rPr>
        <w:t>/2012</w:t>
      </w:r>
      <w:r>
        <w:rPr>
          <w:rFonts w:ascii="楷体" w:eastAsia="楷体" w:hAnsi="楷体" w:cs="宋体" w:hint="eastAsia"/>
          <w:b/>
          <w:bCs/>
          <w:kern w:val="0"/>
          <w:sz w:val="30"/>
          <w:szCs w:val="30"/>
        </w:rPr>
        <w:t>年</w:t>
      </w:r>
      <w:r>
        <w:rPr>
          <w:rFonts w:ascii="楷体" w:eastAsia="楷体" w:hAnsi="楷体" w:cs="宋体"/>
          <w:b/>
          <w:bCs/>
          <w:kern w:val="0"/>
          <w:sz w:val="30"/>
          <w:szCs w:val="30"/>
        </w:rPr>
        <w:t>）</w:t>
      </w:r>
      <w:r>
        <w:rPr>
          <w:rFonts w:ascii="楷体" w:eastAsia="楷体" w:hAnsi="楷体" w:cs="Arial" w:hint="eastAsia"/>
          <w:color w:val="000000"/>
          <w:kern w:val="0"/>
          <w:sz w:val="30"/>
          <w:szCs w:val="30"/>
        </w:rPr>
        <w:t>明确</w:t>
      </w:r>
      <w:r>
        <w:rPr>
          <w:rFonts w:ascii="楷体" w:eastAsia="楷体" w:hAnsi="楷体" w:cs="Arial"/>
          <w:color w:val="000000"/>
          <w:kern w:val="0"/>
          <w:sz w:val="30"/>
          <w:szCs w:val="30"/>
        </w:rPr>
        <w:t>的</w:t>
      </w:r>
      <w:r>
        <w:rPr>
          <w:rFonts w:ascii="楷体" w:eastAsia="楷体" w:hAnsi="楷体" w:cs="Arial" w:hint="eastAsia"/>
          <w:color w:val="000000"/>
          <w:kern w:val="0"/>
          <w:sz w:val="30"/>
          <w:szCs w:val="30"/>
        </w:rPr>
        <w:t>企业至少</w:t>
      </w:r>
      <w:r>
        <w:rPr>
          <w:rFonts w:ascii="楷体" w:eastAsia="楷体" w:hAnsi="楷体" w:cs="Arial"/>
          <w:color w:val="000000"/>
          <w:kern w:val="0"/>
          <w:sz w:val="30"/>
          <w:szCs w:val="30"/>
        </w:rPr>
        <w:t>11</w:t>
      </w:r>
      <w:r>
        <w:rPr>
          <w:rFonts w:ascii="楷体" w:eastAsia="楷体" w:hAnsi="楷体" w:cs="Arial" w:hint="eastAsia"/>
          <w:color w:val="000000"/>
          <w:kern w:val="0"/>
          <w:sz w:val="30"/>
          <w:szCs w:val="30"/>
        </w:rPr>
        <w:t>种</w:t>
      </w:r>
      <w:r>
        <w:rPr>
          <w:rFonts w:ascii="楷体" w:eastAsia="楷体" w:hAnsi="楷体" w:cs="Arial"/>
          <w:color w:val="000000"/>
          <w:kern w:val="0"/>
          <w:sz w:val="30"/>
          <w:szCs w:val="30"/>
        </w:rPr>
        <w:t>安全管理制度</w:t>
      </w:r>
      <w:r>
        <w:rPr>
          <w:rFonts w:ascii="楷体" w:eastAsia="楷体" w:hAnsi="楷体" w:cs="Arial" w:hint="eastAsia"/>
          <w:color w:val="000000"/>
          <w:kern w:val="0"/>
          <w:sz w:val="30"/>
          <w:szCs w:val="30"/>
        </w:rPr>
        <w:t>：</w:t>
      </w:r>
      <w:r>
        <w:rPr>
          <w:rFonts w:ascii="楷体" w:eastAsia="楷体" w:hAnsi="楷体" w:cs="宋体" w:hint="eastAsia"/>
          <w:color w:val="00B0F0"/>
          <w:kern w:val="0"/>
          <w:sz w:val="30"/>
          <w:szCs w:val="30"/>
        </w:rPr>
        <w:t>全员安全生产责任制度、危险化学品购销管理制度、危险化学品安全管理制度（包括防火、防爆、防中毒、防泄漏管理等内容）、安全投入保障制度、安全生产奖惩制度、安全生产教育培训制度、隐患排查治理制度、安全风险管理制度、应急管理制度、事故管理制度、职业卫生管理制度等。</w:t>
      </w:r>
    </w:p>
    <w:p w:rsidR="002439F2" w:rsidRDefault="00956DB3">
      <w:pPr>
        <w:spacing w:line="360" w:lineRule="auto"/>
        <w:ind w:firstLineChars="200" w:firstLine="640"/>
        <w:rPr>
          <w:sz w:val="32"/>
          <w:szCs w:val="32"/>
        </w:rPr>
      </w:pPr>
      <w:r>
        <w:rPr>
          <w:rFonts w:hint="eastAsia"/>
          <w:sz w:val="32"/>
          <w:szCs w:val="32"/>
        </w:rPr>
        <w:t>二</w:t>
      </w:r>
      <w:r>
        <w:rPr>
          <w:sz w:val="32"/>
          <w:szCs w:val="32"/>
        </w:rPr>
        <w:t>是</w:t>
      </w:r>
      <w:r>
        <w:rPr>
          <w:rFonts w:hint="eastAsia"/>
          <w:sz w:val="32"/>
          <w:szCs w:val="32"/>
        </w:rPr>
        <w:t>《四川省生产经营单位安全生产责任规定》</w:t>
      </w:r>
      <w:r>
        <w:rPr>
          <w:rFonts w:hint="eastAsia"/>
          <w:sz w:val="32"/>
          <w:szCs w:val="32"/>
        </w:rPr>
        <w:t>(</w:t>
      </w:r>
      <w:r>
        <w:rPr>
          <w:rFonts w:hint="eastAsia"/>
          <w:sz w:val="32"/>
          <w:szCs w:val="32"/>
        </w:rPr>
        <w:t>省政府</w:t>
      </w:r>
      <w:r>
        <w:rPr>
          <w:rFonts w:hint="eastAsia"/>
          <w:sz w:val="32"/>
          <w:szCs w:val="32"/>
        </w:rPr>
        <w:t>216</w:t>
      </w:r>
      <w:r>
        <w:rPr>
          <w:rFonts w:hint="eastAsia"/>
          <w:sz w:val="32"/>
          <w:szCs w:val="32"/>
        </w:rPr>
        <w:t>号令</w:t>
      </w:r>
      <w:r>
        <w:rPr>
          <w:rFonts w:hint="eastAsia"/>
          <w:sz w:val="32"/>
          <w:szCs w:val="32"/>
        </w:rPr>
        <w:t>)</w:t>
      </w:r>
      <w:r>
        <w:rPr>
          <w:rFonts w:hint="eastAsia"/>
          <w:sz w:val="32"/>
          <w:szCs w:val="32"/>
        </w:rPr>
        <w:t>，明确了生产经营单位应当建立健全的</w:t>
      </w:r>
      <w:r>
        <w:rPr>
          <w:rFonts w:hint="eastAsia"/>
          <w:sz w:val="32"/>
          <w:szCs w:val="32"/>
        </w:rPr>
        <w:t>16</w:t>
      </w:r>
      <w:r>
        <w:rPr>
          <w:rFonts w:hint="eastAsia"/>
          <w:sz w:val="32"/>
          <w:szCs w:val="32"/>
        </w:rPr>
        <w:t>种安全</w:t>
      </w:r>
      <w:r>
        <w:rPr>
          <w:rFonts w:hint="eastAsia"/>
          <w:sz w:val="32"/>
          <w:szCs w:val="32"/>
        </w:rPr>
        <w:lastRenderedPageBreak/>
        <w:t>生产规章制度。</w:t>
      </w:r>
    </w:p>
    <w:p w:rsidR="002439F2" w:rsidRPr="005A1BD4" w:rsidRDefault="00956DB3">
      <w:pPr>
        <w:spacing w:line="360" w:lineRule="auto"/>
        <w:ind w:firstLineChars="200" w:firstLine="560"/>
        <w:rPr>
          <w:rFonts w:ascii="楷体_GB2312" w:eastAsia="楷体_GB2312" w:hAnsi="宋体" w:cs="宋体"/>
          <w:color w:val="000000"/>
          <w:kern w:val="0"/>
          <w:sz w:val="28"/>
          <w:szCs w:val="28"/>
        </w:rPr>
      </w:pPr>
      <w:r w:rsidRPr="005A1BD4">
        <w:rPr>
          <w:rFonts w:ascii="黑体" w:eastAsia="黑体" w:hAnsi="宋体" w:cs="宋体" w:hint="eastAsia"/>
          <w:color w:val="000000"/>
          <w:kern w:val="0"/>
          <w:sz w:val="28"/>
          <w:szCs w:val="28"/>
        </w:rPr>
        <w:t>第七条</w:t>
      </w:r>
      <w:r w:rsidRPr="005A1BD4">
        <w:rPr>
          <w:rFonts w:ascii="楷体_GB2312" w:eastAsia="楷体_GB2312" w:hAnsi="宋体" w:cs="宋体" w:hint="eastAsia"/>
          <w:color w:val="000000"/>
          <w:kern w:val="0"/>
          <w:sz w:val="28"/>
          <w:szCs w:val="28"/>
        </w:rPr>
        <w:t xml:space="preserve">　生产经营单位应当建立健全下列安全生产规章制度：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w:t>
      </w:r>
      <w:proofErr w:type="gramStart"/>
      <w:r w:rsidRPr="005A1BD4">
        <w:rPr>
          <w:rFonts w:ascii="楷体_GB2312" w:eastAsia="楷体_GB2312" w:hAnsi="宋体" w:cs="宋体" w:hint="eastAsia"/>
          <w:color w:val="000000"/>
          <w:kern w:val="0"/>
          <w:sz w:val="28"/>
          <w:szCs w:val="28"/>
        </w:rPr>
        <w:t>一</w:t>
      </w:r>
      <w:proofErr w:type="gramEnd"/>
      <w:r w:rsidRPr="005A1BD4">
        <w:rPr>
          <w:rFonts w:ascii="楷体_GB2312" w:eastAsia="楷体_GB2312" w:hAnsi="宋体" w:cs="宋体" w:hint="eastAsia"/>
          <w:color w:val="000000"/>
          <w:kern w:val="0"/>
          <w:sz w:val="28"/>
          <w:szCs w:val="28"/>
        </w:rPr>
        <w:t>)安全生产投入保障制度；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(二)新建、改建、扩建工程项目的安全论证、评价和管理制度；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(三)设施、设备综合安全管理制度以及安全设施、设备维护、保养和检修、维修制度；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(四)有较大危险、危害因素的生产经营场所、设施、设备安全管理制度；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(五)重大危险源安全管理制度；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(六)职业卫生管理制度；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(七)劳动防护用品使用和管理制度；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(八)安全生产检查及事故隐患排查、整改制度；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(九)安全生产目标管理和责任追究制度；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(十)安全生产教育培训管理考核制度；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(十一)特种作业人员管理制度；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(十二)现场安全管理和岗位安全生产标准化操作制度；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(十三)安全生产会议管理制度；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(十四)应急救援预案和应急体系管理制度；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(十五)生产安全事故报告和调查处理制度；</w:t>
      </w:r>
    </w:p>
    <w:p w:rsidR="002439F2" w:rsidRPr="005A1BD4" w:rsidRDefault="00956DB3">
      <w:pPr>
        <w:widowControl/>
        <w:adjustRightInd w:val="0"/>
        <w:snapToGrid w:val="0"/>
        <w:spacing w:line="360" w:lineRule="auto"/>
        <w:ind w:firstLineChars="200" w:firstLine="560"/>
        <w:jc w:val="left"/>
        <w:rPr>
          <w:rFonts w:ascii="楷体_GB2312" w:eastAsia="楷体_GB2312" w:hAnsi="宋体" w:cs="宋体"/>
          <w:color w:val="000000"/>
          <w:kern w:val="0"/>
          <w:sz w:val="28"/>
          <w:szCs w:val="28"/>
        </w:rPr>
      </w:pPr>
      <w:r w:rsidRPr="005A1BD4">
        <w:rPr>
          <w:rFonts w:ascii="楷体_GB2312" w:eastAsia="楷体_GB2312" w:hAnsi="宋体" w:cs="宋体" w:hint="eastAsia"/>
          <w:color w:val="000000"/>
          <w:kern w:val="0"/>
          <w:sz w:val="28"/>
          <w:szCs w:val="28"/>
        </w:rPr>
        <w:t xml:space="preserve">(十六)消防、运输、储存、防灾等其他安全生产规章制度。 </w:t>
      </w:r>
    </w:p>
    <w:p w:rsidR="002439F2" w:rsidRDefault="00956DB3">
      <w:pPr>
        <w:spacing w:line="360" w:lineRule="auto"/>
        <w:ind w:firstLineChars="200" w:firstLine="640"/>
        <w:rPr>
          <w:sz w:val="32"/>
          <w:szCs w:val="32"/>
        </w:rPr>
      </w:pPr>
      <w:r>
        <w:rPr>
          <w:rFonts w:hint="eastAsia"/>
          <w:sz w:val="32"/>
          <w:szCs w:val="32"/>
        </w:rPr>
        <w:t>2</w:t>
      </w:r>
      <w:r>
        <w:rPr>
          <w:sz w:val="32"/>
          <w:szCs w:val="32"/>
        </w:rPr>
        <w:t xml:space="preserve">. </w:t>
      </w:r>
      <w:r>
        <w:rPr>
          <w:rFonts w:hint="eastAsia"/>
          <w:sz w:val="32"/>
          <w:szCs w:val="32"/>
        </w:rPr>
        <w:t>制度重在执行。制定的安全管理制度不能只挂在墙上或藏在柜子里睡大觉，贵在执行，否则就是废纸。</w:t>
      </w:r>
    </w:p>
    <w:p w:rsidR="002439F2" w:rsidRDefault="00956DB3">
      <w:pPr>
        <w:spacing w:line="360" w:lineRule="auto"/>
        <w:ind w:firstLineChars="200" w:firstLine="640"/>
        <w:rPr>
          <w:rFonts w:ascii="仿宋" w:eastAsia="仿宋" w:hAnsi="仿宋" w:cs="仿宋"/>
          <w:color w:val="00B0F0"/>
          <w:sz w:val="32"/>
          <w:szCs w:val="32"/>
        </w:rPr>
      </w:pPr>
      <w:r>
        <w:rPr>
          <w:rFonts w:ascii="仿宋" w:eastAsia="仿宋" w:hAnsi="仿宋" w:cs="仿宋" w:hint="eastAsia"/>
          <w:color w:val="00B0F0"/>
          <w:sz w:val="32"/>
          <w:szCs w:val="32"/>
        </w:rPr>
        <w:t>※安全</w:t>
      </w:r>
      <w:r>
        <w:rPr>
          <w:rFonts w:ascii="仿宋" w:eastAsia="仿宋" w:hAnsi="仿宋" w:cs="仿宋"/>
          <w:color w:val="00B0F0"/>
          <w:sz w:val="32"/>
          <w:szCs w:val="32"/>
        </w:rPr>
        <w:t>生产责任</w:t>
      </w:r>
      <w:r>
        <w:rPr>
          <w:rFonts w:ascii="仿宋" w:eastAsia="仿宋" w:hAnsi="仿宋" w:cs="仿宋" w:hint="eastAsia"/>
          <w:color w:val="00B0F0"/>
          <w:sz w:val="32"/>
          <w:szCs w:val="32"/>
        </w:rPr>
        <w:t>制</w:t>
      </w:r>
      <w:r>
        <w:rPr>
          <w:rFonts w:ascii="仿宋" w:eastAsia="仿宋" w:hAnsi="仿宋" w:cs="仿宋"/>
          <w:color w:val="00B0F0"/>
          <w:sz w:val="32"/>
          <w:szCs w:val="32"/>
        </w:rPr>
        <w:t>、安全管理制度在“</w:t>
      </w:r>
      <w:proofErr w:type="gramStart"/>
      <w:r>
        <w:rPr>
          <w:rFonts w:ascii="仿宋" w:eastAsia="仿宋" w:hAnsi="仿宋" w:cs="仿宋" w:hint="eastAsia"/>
          <w:color w:val="00B0F0"/>
          <w:sz w:val="32"/>
          <w:szCs w:val="32"/>
        </w:rPr>
        <w:t>一</w:t>
      </w:r>
      <w:proofErr w:type="gramEnd"/>
      <w:r>
        <w:rPr>
          <w:rFonts w:ascii="仿宋" w:eastAsia="仿宋" w:hAnsi="仿宋" w:cs="仿宋"/>
          <w:color w:val="00B0F0"/>
          <w:sz w:val="32"/>
          <w:szCs w:val="32"/>
        </w:rPr>
        <w:t>企一档”</w:t>
      </w:r>
      <w:r>
        <w:rPr>
          <w:rFonts w:ascii="仿宋" w:eastAsia="仿宋" w:hAnsi="仿宋" w:cs="仿宋" w:hint="eastAsia"/>
          <w:color w:val="00B0F0"/>
          <w:sz w:val="32"/>
          <w:szCs w:val="32"/>
        </w:rPr>
        <w:t>业务</w:t>
      </w:r>
      <w:r>
        <w:rPr>
          <w:rFonts w:ascii="仿宋" w:eastAsia="仿宋" w:hAnsi="仿宋" w:cs="仿宋"/>
          <w:color w:val="00B0F0"/>
          <w:sz w:val="32"/>
          <w:szCs w:val="32"/>
        </w:rPr>
        <w:lastRenderedPageBreak/>
        <w:t>模块中。</w:t>
      </w:r>
      <w:r>
        <w:rPr>
          <w:rFonts w:ascii="仿宋" w:eastAsia="仿宋" w:hAnsi="仿宋" w:cs="仿宋" w:hint="eastAsia"/>
          <w:color w:val="00B0F0"/>
          <w:sz w:val="32"/>
          <w:szCs w:val="32"/>
        </w:rPr>
        <w:t>企业注册</w:t>
      </w:r>
      <w:r>
        <w:rPr>
          <w:rFonts w:ascii="仿宋" w:eastAsia="仿宋" w:hAnsi="仿宋" w:cs="仿宋"/>
          <w:color w:val="00B0F0"/>
          <w:sz w:val="32"/>
          <w:szCs w:val="32"/>
        </w:rPr>
        <w:t>后</w:t>
      </w:r>
      <w:r w:rsidR="005A1BD4">
        <w:rPr>
          <w:rFonts w:ascii="仿宋" w:eastAsia="仿宋" w:hAnsi="仿宋" w:cs="仿宋" w:hint="eastAsia"/>
          <w:color w:val="00B0F0"/>
          <w:sz w:val="32"/>
          <w:szCs w:val="32"/>
        </w:rPr>
        <w:t>2个月内后</w:t>
      </w:r>
      <w:r>
        <w:rPr>
          <w:rFonts w:ascii="仿宋" w:eastAsia="仿宋" w:hAnsi="仿宋" w:cs="仿宋" w:hint="eastAsia"/>
          <w:color w:val="00B0F0"/>
          <w:sz w:val="32"/>
          <w:szCs w:val="32"/>
        </w:rPr>
        <w:t>，</w:t>
      </w:r>
      <w:r>
        <w:rPr>
          <w:rFonts w:ascii="仿宋" w:eastAsia="仿宋" w:hAnsi="仿宋" w:cs="仿宋"/>
          <w:color w:val="00B0F0"/>
          <w:sz w:val="32"/>
          <w:szCs w:val="32"/>
        </w:rPr>
        <w:t>不上传</w:t>
      </w:r>
      <w:r>
        <w:rPr>
          <w:rFonts w:ascii="仿宋" w:eastAsia="仿宋" w:hAnsi="仿宋" w:cs="仿宋" w:hint="eastAsia"/>
          <w:color w:val="00B0F0"/>
          <w:sz w:val="32"/>
          <w:szCs w:val="32"/>
        </w:rPr>
        <w:t>责任</w:t>
      </w:r>
      <w:r>
        <w:rPr>
          <w:rFonts w:ascii="仿宋" w:eastAsia="仿宋" w:hAnsi="仿宋" w:cs="仿宋"/>
          <w:color w:val="00B0F0"/>
          <w:sz w:val="32"/>
          <w:szCs w:val="32"/>
        </w:rPr>
        <w:t>制或管理</w:t>
      </w:r>
      <w:r>
        <w:rPr>
          <w:rFonts w:ascii="仿宋" w:eastAsia="仿宋" w:hAnsi="仿宋" w:cs="仿宋" w:hint="eastAsia"/>
          <w:color w:val="00B0F0"/>
          <w:sz w:val="32"/>
          <w:szCs w:val="32"/>
        </w:rPr>
        <w:t>制度</w:t>
      </w:r>
      <w:r>
        <w:rPr>
          <w:rFonts w:ascii="仿宋" w:eastAsia="仿宋" w:hAnsi="仿宋" w:cs="仿宋"/>
          <w:color w:val="00B0F0"/>
          <w:sz w:val="32"/>
          <w:szCs w:val="32"/>
        </w:rPr>
        <w:t>，将出现提示性预警。</w:t>
      </w:r>
    </w:p>
    <w:p w:rsidR="002439F2" w:rsidRDefault="002439F2">
      <w:pPr>
        <w:ind w:firstLine="645"/>
        <w:rPr>
          <w:rFonts w:ascii="黑体" w:eastAsia="黑体" w:hAnsi="黑体"/>
          <w:sz w:val="32"/>
          <w:szCs w:val="32"/>
        </w:rPr>
      </w:pPr>
    </w:p>
    <w:p w:rsidR="002439F2" w:rsidRDefault="00956DB3">
      <w:pPr>
        <w:ind w:firstLine="645"/>
        <w:rPr>
          <w:rFonts w:ascii="黑体" w:eastAsia="黑体" w:hAnsi="黑体"/>
          <w:sz w:val="32"/>
          <w:szCs w:val="32"/>
        </w:rPr>
      </w:pPr>
      <w:r>
        <w:rPr>
          <w:rFonts w:ascii="黑体" w:eastAsia="黑体" w:hAnsi="黑体" w:hint="eastAsia"/>
          <w:sz w:val="32"/>
          <w:szCs w:val="32"/>
        </w:rPr>
        <w:t>二、安全生产风险管控</w:t>
      </w:r>
    </w:p>
    <w:p w:rsidR="002439F2" w:rsidRDefault="00956DB3">
      <w:pPr>
        <w:pStyle w:val="a5"/>
        <w:shd w:val="clear" w:color="auto" w:fill="FFFFFF"/>
        <w:spacing w:before="0" w:beforeAutospacing="0" w:after="150" w:afterAutospacing="0" w:line="240" w:lineRule="atLeast"/>
        <w:ind w:firstLineChars="200" w:firstLine="640"/>
        <w:rPr>
          <w:rFonts w:ascii="楷体" w:eastAsia="楷体" w:hAnsi="楷体" w:cs="仿宋"/>
          <w:kern w:val="2"/>
          <w:sz w:val="30"/>
          <w:szCs w:val="30"/>
        </w:rPr>
      </w:pPr>
      <w:r>
        <w:rPr>
          <w:rFonts w:hint="eastAsia"/>
          <w:color w:val="0070C0"/>
          <w:sz w:val="32"/>
          <w:szCs w:val="32"/>
        </w:rPr>
        <w:t>法律、法规对风险管控有强制规定。</w:t>
      </w:r>
      <w:r>
        <w:rPr>
          <w:rFonts w:ascii="楷体" w:eastAsia="楷体" w:hAnsi="楷体" w:cs="仿宋" w:hint="eastAsia"/>
          <w:kern w:val="2"/>
          <w:sz w:val="30"/>
          <w:szCs w:val="30"/>
        </w:rPr>
        <w:t>《突发事件应对法》（2007年）第二十条明确：</w:t>
      </w:r>
      <w:r>
        <w:rPr>
          <w:rFonts w:ascii="楷体" w:eastAsia="楷体" w:hAnsi="楷体" w:cs="仿宋"/>
          <w:kern w:val="2"/>
          <w:sz w:val="30"/>
          <w:szCs w:val="30"/>
        </w:rPr>
        <w:t>县级人民政府应当对本</w:t>
      </w:r>
      <w:hyperlink r:id="rId10" w:tgtFrame="https://baike.so.com/doc/_blank" w:history="1">
        <w:r>
          <w:rPr>
            <w:rFonts w:ascii="楷体" w:eastAsia="楷体" w:hAnsi="楷体" w:cs="仿宋"/>
            <w:kern w:val="2"/>
            <w:sz w:val="30"/>
            <w:szCs w:val="30"/>
          </w:rPr>
          <w:t>行政区域</w:t>
        </w:r>
      </w:hyperlink>
      <w:r>
        <w:rPr>
          <w:rFonts w:ascii="楷体" w:eastAsia="楷体" w:hAnsi="楷体" w:cs="仿宋"/>
          <w:kern w:val="2"/>
          <w:sz w:val="30"/>
          <w:szCs w:val="30"/>
        </w:rPr>
        <w:t>内容易引发自然灾害、事故灾难和公共卫生事件的</w:t>
      </w:r>
      <w:r>
        <w:rPr>
          <w:rFonts w:ascii="楷体" w:eastAsia="楷体" w:hAnsi="楷体" w:cs="仿宋"/>
          <w:kern w:val="2"/>
          <w:sz w:val="30"/>
          <w:szCs w:val="30"/>
          <w:highlight w:val="yellow"/>
        </w:rPr>
        <w:t>危险源、危险区域</w:t>
      </w:r>
      <w:r>
        <w:rPr>
          <w:rFonts w:ascii="楷体" w:eastAsia="楷体" w:hAnsi="楷体" w:cs="仿宋"/>
          <w:kern w:val="2"/>
          <w:sz w:val="30"/>
          <w:szCs w:val="30"/>
        </w:rPr>
        <w:t>进行调查、登记、风险评估，定期进行检查、监控，并责令有关单位采取安全防范措施。省级和设区的市级人民政府应当对本行政区域内容易引发特别重大、重大突发事件的危险源、危险区域进行</w:t>
      </w:r>
      <w:r>
        <w:rPr>
          <w:rFonts w:ascii="楷体" w:eastAsia="楷体" w:hAnsi="楷体" w:cs="仿宋"/>
          <w:color w:val="0070C0"/>
          <w:kern w:val="2"/>
          <w:sz w:val="30"/>
          <w:szCs w:val="30"/>
        </w:rPr>
        <w:t>调查、登记、风险评估，组织进行检查、监控，并责令有关单位采取安全防范措施</w:t>
      </w:r>
      <w:r>
        <w:rPr>
          <w:rFonts w:ascii="楷体" w:eastAsia="楷体" w:hAnsi="楷体" w:cs="仿宋"/>
          <w:kern w:val="2"/>
          <w:sz w:val="30"/>
          <w:szCs w:val="30"/>
        </w:rPr>
        <w:t>。</w:t>
      </w:r>
      <w:r>
        <w:rPr>
          <w:rFonts w:ascii="楷体" w:eastAsia="楷体" w:hAnsi="楷体" w:cs="仿宋" w:hint="eastAsia"/>
          <w:kern w:val="2"/>
          <w:sz w:val="30"/>
          <w:szCs w:val="30"/>
        </w:rPr>
        <w:t>(</w:t>
      </w:r>
      <w:r>
        <w:rPr>
          <w:rFonts w:ascii="楷体" w:eastAsia="楷体" w:hAnsi="楷体" w:cs="仿宋" w:hint="eastAsia"/>
          <w:color w:val="FF0000"/>
          <w:kern w:val="2"/>
          <w:sz w:val="30"/>
          <w:szCs w:val="30"/>
        </w:rPr>
        <w:t>注意：2009年国标对危险源的概念进行了修订，本条说的危险</w:t>
      </w:r>
      <w:proofErr w:type="gramStart"/>
      <w:r>
        <w:rPr>
          <w:rFonts w:ascii="楷体" w:eastAsia="楷体" w:hAnsi="楷体" w:cs="仿宋" w:hint="eastAsia"/>
          <w:color w:val="FF0000"/>
          <w:kern w:val="2"/>
          <w:sz w:val="30"/>
          <w:szCs w:val="30"/>
        </w:rPr>
        <w:t>源现在</w:t>
      </w:r>
      <w:proofErr w:type="gramEnd"/>
      <w:r>
        <w:rPr>
          <w:rFonts w:ascii="楷体" w:eastAsia="楷体" w:hAnsi="楷体" w:cs="仿宋" w:hint="eastAsia"/>
          <w:color w:val="FF0000"/>
          <w:kern w:val="2"/>
          <w:sz w:val="30"/>
          <w:szCs w:val="30"/>
        </w:rPr>
        <w:t>可以理解为“风险”</w:t>
      </w:r>
      <w:r>
        <w:rPr>
          <w:rFonts w:ascii="楷体" w:eastAsia="楷体" w:hAnsi="楷体" w:cs="仿宋" w:hint="eastAsia"/>
          <w:kern w:val="2"/>
          <w:sz w:val="30"/>
          <w:szCs w:val="30"/>
        </w:rPr>
        <w:t>)。</w:t>
      </w:r>
    </w:p>
    <w:p w:rsidR="002439F2" w:rsidRDefault="00956DB3">
      <w:pPr>
        <w:pStyle w:val="a5"/>
        <w:shd w:val="clear" w:color="auto" w:fill="FFFFFF"/>
        <w:spacing w:before="0" w:beforeAutospacing="0" w:after="150" w:afterAutospacing="0" w:line="240" w:lineRule="atLeast"/>
        <w:ind w:firstLineChars="200" w:firstLine="600"/>
        <w:rPr>
          <w:rFonts w:ascii="楷体" w:eastAsia="楷体" w:hAnsi="楷体" w:cs="仿宋"/>
          <w:kern w:val="2"/>
          <w:sz w:val="30"/>
          <w:szCs w:val="30"/>
        </w:rPr>
      </w:pPr>
      <w:r>
        <w:rPr>
          <w:rFonts w:ascii="楷体" w:eastAsia="楷体" w:hAnsi="楷体" w:cs="仿宋" w:hint="eastAsia"/>
          <w:kern w:val="2"/>
          <w:sz w:val="30"/>
          <w:szCs w:val="30"/>
        </w:rPr>
        <w:t>《中共中央国务院关于安全生产改革发展意见》（中发【2016】32号）第（二十一）条 强化企业预防措施。明确：</w:t>
      </w:r>
      <w:r>
        <w:rPr>
          <w:rFonts w:ascii="楷体" w:eastAsia="楷体" w:hAnsi="楷体" w:cs="仿宋"/>
          <w:color w:val="0070C0"/>
          <w:kern w:val="2"/>
          <w:sz w:val="30"/>
          <w:szCs w:val="30"/>
        </w:rPr>
        <w:t>企业要定期开展风险评估和危害辨识</w:t>
      </w:r>
      <w:r>
        <w:rPr>
          <w:rFonts w:ascii="楷体" w:eastAsia="楷体" w:hAnsi="楷体" w:cs="仿宋"/>
          <w:kern w:val="2"/>
          <w:sz w:val="30"/>
          <w:szCs w:val="30"/>
        </w:rPr>
        <w:t>。针对高危工艺、设备、物品、场所和岗位，建立分级管控制度，制定落实安全操作规程。</w:t>
      </w:r>
      <w:r>
        <w:rPr>
          <w:rFonts w:ascii="楷体" w:eastAsia="楷体" w:hAnsi="楷体" w:cs="仿宋" w:hint="eastAsia"/>
          <w:kern w:val="2"/>
          <w:sz w:val="30"/>
          <w:szCs w:val="30"/>
        </w:rPr>
        <w:t>...........</w:t>
      </w:r>
    </w:p>
    <w:p w:rsidR="002439F2" w:rsidRDefault="00956DB3">
      <w:pPr>
        <w:spacing w:line="360" w:lineRule="auto"/>
        <w:ind w:firstLineChars="200" w:firstLine="640"/>
        <w:rPr>
          <w:sz w:val="32"/>
          <w:szCs w:val="32"/>
        </w:rPr>
      </w:pPr>
      <w:r>
        <w:rPr>
          <w:rFonts w:hint="eastAsia"/>
          <w:sz w:val="32"/>
          <w:szCs w:val="32"/>
        </w:rPr>
        <w:t>（一）企业风险分级。应</w:t>
      </w:r>
      <w:r>
        <w:rPr>
          <w:sz w:val="32"/>
          <w:szCs w:val="32"/>
        </w:rPr>
        <w:t>由</w:t>
      </w:r>
      <w:r>
        <w:rPr>
          <w:rFonts w:hint="eastAsia"/>
          <w:sz w:val="32"/>
          <w:szCs w:val="32"/>
        </w:rPr>
        <w:t>政府部门确定所监管企业风险等级，或由第三方评估</w:t>
      </w:r>
      <w:proofErr w:type="gramStart"/>
      <w:r>
        <w:rPr>
          <w:rFonts w:hint="eastAsia"/>
          <w:sz w:val="32"/>
          <w:szCs w:val="32"/>
        </w:rPr>
        <w:t>后</w:t>
      </w:r>
      <w:r w:rsidR="00A0527B">
        <w:rPr>
          <w:rFonts w:hint="eastAsia"/>
          <w:sz w:val="32"/>
          <w:szCs w:val="32"/>
        </w:rPr>
        <w:t>主管</w:t>
      </w:r>
      <w:proofErr w:type="gramEnd"/>
      <w:r>
        <w:rPr>
          <w:rFonts w:hint="eastAsia"/>
          <w:sz w:val="32"/>
          <w:szCs w:val="32"/>
        </w:rPr>
        <w:t>部门认可其成果，</w:t>
      </w:r>
      <w:r w:rsidR="00A0527B">
        <w:rPr>
          <w:rFonts w:hint="eastAsia"/>
          <w:sz w:val="32"/>
          <w:szCs w:val="32"/>
        </w:rPr>
        <w:t>然后由</w:t>
      </w:r>
      <w:r>
        <w:rPr>
          <w:rFonts w:hint="eastAsia"/>
          <w:sz w:val="32"/>
          <w:szCs w:val="32"/>
        </w:rPr>
        <w:t>各企业在预警平台填报。企业风险分级</w:t>
      </w:r>
      <w:r>
        <w:rPr>
          <w:rFonts w:hint="eastAsia"/>
          <w:sz w:val="32"/>
          <w:szCs w:val="32"/>
        </w:rPr>
        <w:t>,</w:t>
      </w:r>
      <w:r>
        <w:rPr>
          <w:rFonts w:hint="eastAsia"/>
          <w:sz w:val="32"/>
          <w:szCs w:val="32"/>
        </w:rPr>
        <w:t>本质上就是对企业进行</w:t>
      </w:r>
      <w:r>
        <w:rPr>
          <w:rFonts w:hint="eastAsia"/>
          <w:sz w:val="32"/>
          <w:szCs w:val="32"/>
        </w:rPr>
        <w:lastRenderedPageBreak/>
        <w:t>分类监管。</w:t>
      </w:r>
    </w:p>
    <w:p w:rsidR="002439F2" w:rsidRDefault="00956DB3">
      <w:pPr>
        <w:spacing w:line="360" w:lineRule="auto"/>
        <w:ind w:firstLineChars="200" w:firstLine="640"/>
        <w:rPr>
          <w:sz w:val="32"/>
          <w:szCs w:val="32"/>
        </w:rPr>
      </w:pPr>
      <w:r>
        <w:rPr>
          <w:rFonts w:hint="eastAsia"/>
          <w:sz w:val="32"/>
          <w:szCs w:val="32"/>
        </w:rPr>
        <w:t>其中部门确定企业风险等级：行业主管部门，根据企业在同类企业中的发生事故相对概率、事故影响程度、质量标准化等级、安全管理现状、近年事故情况等，以文件形式明确各企业等级。</w:t>
      </w:r>
    </w:p>
    <w:p w:rsidR="002439F2" w:rsidRDefault="00956DB3">
      <w:pPr>
        <w:spacing w:line="360" w:lineRule="auto"/>
        <w:ind w:firstLineChars="200" w:firstLine="640"/>
        <w:rPr>
          <w:sz w:val="32"/>
          <w:szCs w:val="32"/>
        </w:rPr>
      </w:pPr>
      <w:r>
        <w:rPr>
          <w:rFonts w:hint="eastAsia"/>
          <w:sz w:val="32"/>
          <w:szCs w:val="32"/>
        </w:rPr>
        <w:t>企业风险等级分为</w:t>
      </w:r>
      <w:r>
        <w:rPr>
          <w:rFonts w:hint="eastAsia"/>
          <w:sz w:val="32"/>
          <w:szCs w:val="32"/>
        </w:rPr>
        <w:t>A</w:t>
      </w:r>
      <w:r>
        <w:rPr>
          <w:rFonts w:hint="eastAsia"/>
          <w:sz w:val="32"/>
          <w:szCs w:val="32"/>
        </w:rPr>
        <w:t>、</w:t>
      </w:r>
      <w:r>
        <w:rPr>
          <w:rFonts w:hint="eastAsia"/>
          <w:sz w:val="32"/>
          <w:szCs w:val="32"/>
        </w:rPr>
        <w:t>B</w:t>
      </w:r>
      <w:r>
        <w:rPr>
          <w:rFonts w:hint="eastAsia"/>
          <w:sz w:val="32"/>
          <w:szCs w:val="32"/>
        </w:rPr>
        <w:t>、</w:t>
      </w:r>
      <w:r>
        <w:rPr>
          <w:rFonts w:hint="eastAsia"/>
          <w:sz w:val="32"/>
          <w:szCs w:val="32"/>
        </w:rPr>
        <w:t>C</w:t>
      </w:r>
      <w:r>
        <w:rPr>
          <w:rFonts w:hint="eastAsia"/>
          <w:sz w:val="32"/>
          <w:szCs w:val="32"/>
        </w:rPr>
        <w:t>、</w:t>
      </w:r>
      <w:r>
        <w:rPr>
          <w:rFonts w:hint="eastAsia"/>
          <w:sz w:val="32"/>
          <w:szCs w:val="32"/>
        </w:rPr>
        <w:t>D</w:t>
      </w:r>
      <w:r>
        <w:rPr>
          <w:rFonts w:hint="eastAsia"/>
          <w:sz w:val="32"/>
          <w:szCs w:val="32"/>
        </w:rPr>
        <w:t>级，</w:t>
      </w:r>
      <w:r>
        <w:rPr>
          <w:rFonts w:hint="eastAsia"/>
          <w:sz w:val="32"/>
          <w:szCs w:val="32"/>
        </w:rPr>
        <w:t>D</w:t>
      </w:r>
      <w:proofErr w:type="gramStart"/>
      <w:r>
        <w:rPr>
          <w:rFonts w:hint="eastAsia"/>
          <w:sz w:val="32"/>
          <w:szCs w:val="32"/>
        </w:rPr>
        <w:t>级风险</w:t>
      </w:r>
      <w:proofErr w:type="gramEnd"/>
      <w:r>
        <w:rPr>
          <w:rFonts w:hint="eastAsia"/>
          <w:sz w:val="32"/>
          <w:szCs w:val="32"/>
        </w:rPr>
        <w:t>最高（对应红色），</w:t>
      </w:r>
      <w:r>
        <w:rPr>
          <w:rFonts w:hint="eastAsia"/>
          <w:sz w:val="32"/>
          <w:szCs w:val="32"/>
        </w:rPr>
        <w:t>A</w:t>
      </w:r>
      <w:proofErr w:type="gramStart"/>
      <w:r>
        <w:rPr>
          <w:rFonts w:hint="eastAsia"/>
          <w:sz w:val="32"/>
          <w:szCs w:val="32"/>
        </w:rPr>
        <w:t>级风险</w:t>
      </w:r>
      <w:proofErr w:type="gramEnd"/>
      <w:r>
        <w:rPr>
          <w:rFonts w:hint="eastAsia"/>
          <w:sz w:val="32"/>
          <w:szCs w:val="32"/>
        </w:rPr>
        <w:t>最</w:t>
      </w:r>
      <w:r w:rsidR="00A0527B">
        <w:rPr>
          <w:rFonts w:hint="eastAsia"/>
          <w:sz w:val="32"/>
          <w:szCs w:val="32"/>
        </w:rPr>
        <w:t>低</w:t>
      </w:r>
      <w:r>
        <w:rPr>
          <w:rFonts w:hint="eastAsia"/>
          <w:sz w:val="32"/>
          <w:szCs w:val="32"/>
        </w:rPr>
        <w:t>（对应蓝色）。</w:t>
      </w:r>
    </w:p>
    <w:p w:rsidR="002439F2" w:rsidRDefault="00956DB3">
      <w:pPr>
        <w:spacing w:line="360" w:lineRule="auto"/>
        <w:ind w:firstLineChars="200" w:firstLine="640"/>
        <w:rPr>
          <w:sz w:val="32"/>
          <w:szCs w:val="32"/>
        </w:rPr>
      </w:pPr>
      <w:r>
        <w:rPr>
          <w:rFonts w:hint="eastAsia"/>
          <w:sz w:val="32"/>
          <w:szCs w:val="32"/>
        </w:rPr>
        <w:t>2018</w:t>
      </w:r>
      <w:r>
        <w:rPr>
          <w:rFonts w:hint="eastAsia"/>
          <w:sz w:val="32"/>
          <w:szCs w:val="32"/>
        </w:rPr>
        <w:t>年</w:t>
      </w:r>
      <w:r>
        <w:rPr>
          <w:sz w:val="32"/>
          <w:szCs w:val="32"/>
        </w:rPr>
        <w:t>，</w:t>
      </w:r>
      <w:proofErr w:type="gramStart"/>
      <w:r>
        <w:rPr>
          <w:sz w:val="32"/>
          <w:szCs w:val="32"/>
        </w:rPr>
        <w:t>国家煤监局</w:t>
      </w:r>
      <w:proofErr w:type="gramEnd"/>
      <w:r>
        <w:rPr>
          <w:sz w:val="32"/>
          <w:szCs w:val="32"/>
        </w:rPr>
        <w:t>明确了煤矿风险分类标准。</w:t>
      </w:r>
      <w:r>
        <w:rPr>
          <w:rFonts w:hint="eastAsia"/>
          <w:sz w:val="32"/>
          <w:szCs w:val="32"/>
        </w:rPr>
        <w:t>2017</w:t>
      </w:r>
      <w:r>
        <w:rPr>
          <w:rFonts w:hint="eastAsia"/>
          <w:sz w:val="32"/>
          <w:szCs w:val="32"/>
        </w:rPr>
        <w:t>年</w:t>
      </w:r>
      <w:r>
        <w:rPr>
          <w:sz w:val="32"/>
          <w:szCs w:val="32"/>
        </w:rPr>
        <w:t>，四川省印发了《</w:t>
      </w:r>
      <w:r>
        <w:rPr>
          <w:rFonts w:hint="eastAsia"/>
          <w:sz w:val="32"/>
          <w:szCs w:val="32"/>
        </w:rPr>
        <w:t>四川</w:t>
      </w:r>
      <w:r>
        <w:rPr>
          <w:sz w:val="32"/>
          <w:szCs w:val="32"/>
        </w:rPr>
        <w:t>省危险化学品企业安全风险分级监督管理办法》</w:t>
      </w:r>
      <w:r>
        <w:rPr>
          <w:rFonts w:hint="eastAsia"/>
          <w:sz w:val="32"/>
          <w:szCs w:val="32"/>
        </w:rPr>
        <w:t>、</w:t>
      </w:r>
      <w:r>
        <w:rPr>
          <w:sz w:val="32"/>
          <w:szCs w:val="32"/>
        </w:rPr>
        <w:t>《</w:t>
      </w:r>
      <w:r>
        <w:rPr>
          <w:rFonts w:hint="eastAsia"/>
          <w:sz w:val="32"/>
          <w:szCs w:val="32"/>
        </w:rPr>
        <w:t>四川</w:t>
      </w:r>
      <w:r>
        <w:rPr>
          <w:sz w:val="32"/>
          <w:szCs w:val="32"/>
        </w:rPr>
        <w:t>省</w:t>
      </w:r>
      <w:r>
        <w:rPr>
          <w:rFonts w:hint="eastAsia"/>
          <w:sz w:val="32"/>
          <w:szCs w:val="32"/>
        </w:rPr>
        <w:t>烟花</w:t>
      </w:r>
      <w:r>
        <w:rPr>
          <w:sz w:val="32"/>
          <w:szCs w:val="32"/>
        </w:rPr>
        <w:t>爆竹企业安全风险分级监督管理办法》</w:t>
      </w:r>
      <w:r>
        <w:rPr>
          <w:rFonts w:hint="eastAsia"/>
          <w:sz w:val="32"/>
          <w:szCs w:val="32"/>
        </w:rPr>
        <w:t>（均</w:t>
      </w:r>
      <w:r>
        <w:rPr>
          <w:sz w:val="32"/>
          <w:szCs w:val="32"/>
        </w:rPr>
        <w:t>附</w:t>
      </w:r>
      <w:r>
        <w:rPr>
          <w:rFonts w:hint="eastAsia"/>
          <w:sz w:val="32"/>
          <w:szCs w:val="32"/>
        </w:rPr>
        <w:t>了</w:t>
      </w:r>
      <w:r>
        <w:rPr>
          <w:sz w:val="32"/>
          <w:szCs w:val="32"/>
        </w:rPr>
        <w:t>分级评估标准。）</w:t>
      </w:r>
    </w:p>
    <w:p w:rsidR="002439F2" w:rsidRDefault="00956DB3">
      <w:pPr>
        <w:numPr>
          <w:ilvl w:val="0"/>
          <w:numId w:val="1"/>
        </w:numPr>
        <w:spacing w:line="360" w:lineRule="auto"/>
        <w:ind w:firstLineChars="200" w:firstLine="640"/>
        <w:rPr>
          <w:sz w:val="32"/>
          <w:szCs w:val="32"/>
        </w:rPr>
      </w:pPr>
      <w:r>
        <w:rPr>
          <w:rFonts w:hint="eastAsia"/>
          <w:sz w:val="32"/>
          <w:szCs w:val="32"/>
        </w:rPr>
        <w:t>企业风险点管理。企业自己做。</w:t>
      </w:r>
    </w:p>
    <w:p w:rsidR="002439F2" w:rsidRDefault="00956DB3">
      <w:pPr>
        <w:spacing w:line="360" w:lineRule="auto"/>
        <w:ind w:firstLineChars="200" w:firstLine="640"/>
        <w:rPr>
          <w:sz w:val="32"/>
          <w:szCs w:val="32"/>
        </w:rPr>
      </w:pPr>
      <w:r>
        <w:rPr>
          <w:rFonts w:hint="eastAsia"/>
          <w:sz w:val="32"/>
          <w:szCs w:val="32"/>
        </w:rPr>
        <w:t>1.</w:t>
      </w:r>
      <w:proofErr w:type="gramStart"/>
      <w:r>
        <w:rPr>
          <w:rFonts w:hint="eastAsia"/>
          <w:sz w:val="32"/>
          <w:szCs w:val="32"/>
        </w:rPr>
        <w:t>研</w:t>
      </w:r>
      <w:proofErr w:type="gramEnd"/>
      <w:r>
        <w:rPr>
          <w:rFonts w:hint="eastAsia"/>
          <w:sz w:val="32"/>
          <w:szCs w:val="32"/>
        </w:rPr>
        <w:t>学《四川省政府安委会办公室关于印发</w:t>
      </w:r>
      <w:r>
        <w:rPr>
          <w:rFonts w:hint="eastAsia"/>
          <w:sz w:val="32"/>
          <w:szCs w:val="32"/>
        </w:rPr>
        <w:t>&lt;</w:t>
      </w:r>
      <w:r>
        <w:rPr>
          <w:rFonts w:hint="eastAsia"/>
          <w:sz w:val="32"/>
          <w:szCs w:val="32"/>
        </w:rPr>
        <w:t>四川省安全风险分级管控工作指南</w:t>
      </w:r>
      <w:r>
        <w:rPr>
          <w:rFonts w:hint="eastAsia"/>
          <w:sz w:val="32"/>
          <w:szCs w:val="32"/>
        </w:rPr>
        <w:t>&gt;</w:t>
      </w:r>
      <w:r>
        <w:rPr>
          <w:rFonts w:hint="eastAsia"/>
          <w:sz w:val="32"/>
          <w:szCs w:val="32"/>
        </w:rPr>
        <w:t>的通知》（川安办〔</w:t>
      </w:r>
      <w:r>
        <w:rPr>
          <w:rFonts w:hint="eastAsia"/>
          <w:sz w:val="32"/>
          <w:szCs w:val="32"/>
        </w:rPr>
        <w:t>2017</w:t>
      </w:r>
      <w:r>
        <w:rPr>
          <w:rFonts w:hint="eastAsia"/>
          <w:sz w:val="32"/>
          <w:szCs w:val="32"/>
        </w:rPr>
        <w:t>〕</w:t>
      </w:r>
      <w:r>
        <w:rPr>
          <w:rFonts w:hint="eastAsia"/>
          <w:sz w:val="32"/>
          <w:szCs w:val="32"/>
        </w:rPr>
        <w:t>25</w:t>
      </w:r>
      <w:r>
        <w:rPr>
          <w:rFonts w:hint="eastAsia"/>
          <w:sz w:val="32"/>
          <w:szCs w:val="32"/>
        </w:rPr>
        <w:t>号），明白风险不等于隐患，风险</w:t>
      </w:r>
      <w:r>
        <w:rPr>
          <w:sz w:val="32"/>
          <w:szCs w:val="32"/>
        </w:rPr>
        <w:t>就是目标管理的不确定性</w:t>
      </w:r>
      <w:r w:rsidR="00A0527B">
        <w:rPr>
          <w:rFonts w:hint="eastAsia"/>
          <w:sz w:val="32"/>
          <w:szCs w:val="32"/>
        </w:rPr>
        <w:t>（国际标准化组织定义）</w:t>
      </w:r>
      <w:r>
        <w:rPr>
          <w:sz w:val="32"/>
          <w:szCs w:val="32"/>
        </w:rPr>
        <w:t>，即转化为隐患或事故的可能性。</w:t>
      </w:r>
      <w:r>
        <w:rPr>
          <w:rFonts w:hint="eastAsia"/>
          <w:sz w:val="32"/>
          <w:szCs w:val="32"/>
        </w:rPr>
        <w:t>熟悉风险管控工作包含的辨识、评估、分级、管控措施基本流程及方法。</w:t>
      </w:r>
    </w:p>
    <w:p w:rsidR="002439F2" w:rsidRDefault="00956DB3">
      <w:pPr>
        <w:spacing w:line="360" w:lineRule="auto"/>
        <w:ind w:firstLineChars="200" w:firstLine="640"/>
        <w:rPr>
          <w:sz w:val="32"/>
          <w:szCs w:val="32"/>
        </w:rPr>
      </w:pPr>
      <w:r>
        <w:rPr>
          <w:rFonts w:hint="eastAsia"/>
          <w:sz w:val="32"/>
          <w:szCs w:val="32"/>
        </w:rPr>
        <w:t>2.</w:t>
      </w:r>
      <w:proofErr w:type="gramStart"/>
      <w:r>
        <w:rPr>
          <w:rFonts w:hint="eastAsia"/>
          <w:sz w:val="32"/>
          <w:szCs w:val="32"/>
        </w:rPr>
        <w:t>各风险</w:t>
      </w:r>
      <w:proofErr w:type="gramEnd"/>
      <w:r>
        <w:rPr>
          <w:rFonts w:hint="eastAsia"/>
          <w:sz w:val="32"/>
          <w:szCs w:val="32"/>
        </w:rPr>
        <w:t>点要明确到具体生产经营场所、部位或设施设备。</w:t>
      </w:r>
    </w:p>
    <w:p w:rsidR="002439F2" w:rsidRDefault="00956DB3">
      <w:pPr>
        <w:spacing w:line="360" w:lineRule="auto"/>
        <w:ind w:firstLineChars="200" w:firstLine="640"/>
        <w:rPr>
          <w:sz w:val="32"/>
          <w:szCs w:val="32"/>
        </w:rPr>
      </w:pPr>
      <w:r>
        <w:rPr>
          <w:rFonts w:hint="eastAsia"/>
          <w:sz w:val="32"/>
          <w:szCs w:val="32"/>
        </w:rPr>
        <w:t>生产单位，“风险类别”原则上都选“单位类”；经营单位，尽量先选“设施设备类”，如果选不</w:t>
      </w:r>
      <w:r>
        <w:rPr>
          <w:sz w:val="32"/>
          <w:szCs w:val="32"/>
        </w:rPr>
        <w:t>到，再选</w:t>
      </w:r>
      <w:r>
        <w:rPr>
          <w:rFonts w:hint="eastAsia"/>
          <w:sz w:val="32"/>
          <w:szCs w:val="32"/>
        </w:rPr>
        <w:t>“单位</w:t>
      </w:r>
      <w:r>
        <w:rPr>
          <w:sz w:val="32"/>
          <w:szCs w:val="32"/>
        </w:rPr>
        <w:t>类</w:t>
      </w:r>
      <w:r>
        <w:rPr>
          <w:sz w:val="32"/>
          <w:szCs w:val="32"/>
        </w:rPr>
        <w:t>”</w:t>
      </w:r>
      <w:r>
        <w:rPr>
          <w:rFonts w:hint="eastAsia"/>
          <w:sz w:val="32"/>
          <w:szCs w:val="32"/>
        </w:rPr>
        <w:t xml:space="preserve"> </w:t>
      </w:r>
      <w:r>
        <w:rPr>
          <w:rFonts w:hint="eastAsia"/>
          <w:sz w:val="32"/>
          <w:szCs w:val="32"/>
        </w:rPr>
        <w:t>；</w:t>
      </w:r>
      <w:r>
        <w:rPr>
          <w:sz w:val="32"/>
          <w:szCs w:val="32"/>
        </w:rPr>
        <w:lastRenderedPageBreak/>
        <w:t>部分特定经营单位可在</w:t>
      </w:r>
      <w:r>
        <w:rPr>
          <w:rFonts w:hint="eastAsia"/>
          <w:sz w:val="32"/>
          <w:szCs w:val="32"/>
        </w:rPr>
        <w:t>“</w:t>
      </w:r>
      <w:r>
        <w:rPr>
          <w:sz w:val="32"/>
          <w:szCs w:val="32"/>
        </w:rPr>
        <w:t>场所类</w:t>
      </w:r>
      <w:r>
        <w:rPr>
          <w:rFonts w:hint="eastAsia"/>
          <w:sz w:val="32"/>
          <w:szCs w:val="32"/>
        </w:rPr>
        <w:t>”</w:t>
      </w:r>
      <w:r>
        <w:rPr>
          <w:sz w:val="32"/>
          <w:szCs w:val="32"/>
        </w:rPr>
        <w:t>选</w:t>
      </w:r>
      <w:r>
        <w:rPr>
          <w:rFonts w:hint="eastAsia"/>
          <w:sz w:val="32"/>
          <w:szCs w:val="32"/>
        </w:rPr>
        <w:t>，</w:t>
      </w:r>
      <w:r>
        <w:rPr>
          <w:sz w:val="32"/>
          <w:szCs w:val="32"/>
        </w:rPr>
        <w:t>如</w:t>
      </w:r>
      <w:r>
        <w:rPr>
          <w:rFonts w:hint="eastAsia"/>
          <w:sz w:val="32"/>
          <w:szCs w:val="32"/>
        </w:rPr>
        <w:t>商场</w:t>
      </w:r>
      <w:r>
        <w:rPr>
          <w:sz w:val="32"/>
          <w:szCs w:val="32"/>
        </w:rPr>
        <w:t>、宾馆、</w:t>
      </w:r>
      <w:proofErr w:type="gramStart"/>
      <w:r>
        <w:rPr>
          <w:sz w:val="32"/>
          <w:szCs w:val="32"/>
        </w:rPr>
        <w:t>钣</w:t>
      </w:r>
      <w:proofErr w:type="gramEnd"/>
      <w:r>
        <w:rPr>
          <w:sz w:val="32"/>
          <w:szCs w:val="32"/>
        </w:rPr>
        <w:t>店、公共召开场所等；</w:t>
      </w:r>
      <w:r>
        <w:rPr>
          <w:rFonts w:hint="eastAsia"/>
          <w:sz w:val="32"/>
          <w:szCs w:val="32"/>
        </w:rPr>
        <w:t>城市安全风险，</w:t>
      </w:r>
      <w:r>
        <w:rPr>
          <w:sz w:val="32"/>
          <w:szCs w:val="32"/>
        </w:rPr>
        <w:t>主要在</w:t>
      </w:r>
      <w:r>
        <w:rPr>
          <w:rFonts w:hint="eastAsia"/>
          <w:sz w:val="32"/>
          <w:szCs w:val="32"/>
        </w:rPr>
        <w:t>“场所类”、“部位类”、“活动类”中选</w:t>
      </w:r>
      <w:r>
        <w:rPr>
          <w:sz w:val="32"/>
          <w:szCs w:val="32"/>
        </w:rPr>
        <w:t>。</w:t>
      </w:r>
    </w:p>
    <w:p w:rsidR="002439F2" w:rsidRDefault="00956DB3">
      <w:pPr>
        <w:spacing w:line="360" w:lineRule="auto"/>
        <w:ind w:firstLineChars="200" w:firstLine="640"/>
        <w:rPr>
          <w:sz w:val="32"/>
          <w:szCs w:val="32"/>
        </w:rPr>
      </w:pPr>
      <w:r>
        <w:rPr>
          <w:rFonts w:hint="eastAsia"/>
          <w:sz w:val="32"/>
          <w:szCs w:val="32"/>
        </w:rPr>
        <w:t>3.</w:t>
      </w:r>
      <w:r>
        <w:rPr>
          <w:rFonts w:hint="eastAsia"/>
          <w:sz w:val="32"/>
          <w:szCs w:val="32"/>
        </w:rPr>
        <w:t>特种设备、行业规定要周期强制检测的设施设备，如电梯、压力容器</w:t>
      </w:r>
      <w:r>
        <w:rPr>
          <w:rFonts w:hint="eastAsia"/>
          <w:sz w:val="32"/>
          <w:szCs w:val="32"/>
        </w:rPr>
        <w:t>/</w:t>
      </w:r>
      <w:r>
        <w:rPr>
          <w:rFonts w:hint="eastAsia"/>
          <w:sz w:val="32"/>
          <w:szCs w:val="32"/>
        </w:rPr>
        <w:t>锅炉、危险物品容器及运输工具、大型游乐设施、防雷设备等、煤矿“四大件”等，均是要纳入重点管控的风险点。</w:t>
      </w:r>
    </w:p>
    <w:p w:rsidR="002439F2" w:rsidRDefault="00956DB3">
      <w:pPr>
        <w:spacing w:line="360" w:lineRule="auto"/>
        <w:ind w:firstLineChars="200" w:firstLine="640"/>
        <w:rPr>
          <w:sz w:val="32"/>
          <w:szCs w:val="32"/>
        </w:rPr>
      </w:pPr>
      <w:r>
        <w:rPr>
          <w:rFonts w:hint="eastAsia"/>
          <w:sz w:val="32"/>
          <w:szCs w:val="32"/>
        </w:rPr>
        <w:t>4.</w:t>
      </w:r>
      <w:r>
        <w:rPr>
          <w:rFonts w:hint="eastAsia"/>
          <w:sz w:val="32"/>
          <w:szCs w:val="32"/>
        </w:rPr>
        <w:t>风险评估、分级方法很多，</w:t>
      </w:r>
      <w:r w:rsidR="00A0527B">
        <w:rPr>
          <w:rFonts w:hint="eastAsia"/>
          <w:sz w:val="32"/>
          <w:szCs w:val="32"/>
        </w:rPr>
        <w:t>主流方法是</w:t>
      </w:r>
      <w:r w:rsidR="00A0527B">
        <w:rPr>
          <w:rFonts w:hint="eastAsia"/>
          <w:sz w:val="32"/>
          <w:szCs w:val="32"/>
        </w:rPr>
        <w:t>L</w:t>
      </w:r>
      <w:r w:rsidR="00A0527B">
        <w:rPr>
          <w:sz w:val="32"/>
          <w:szCs w:val="32"/>
        </w:rPr>
        <w:t>EC</w:t>
      </w:r>
      <w:r w:rsidR="00A0527B">
        <w:rPr>
          <w:rFonts w:hint="eastAsia"/>
          <w:sz w:val="32"/>
          <w:szCs w:val="32"/>
        </w:rPr>
        <w:t>法</w:t>
      </w:r>
      <w:r w:rsidR="00252BEB">
        <w:rPr>
          <w:rFonts w:hint="eastAsia"/>
          <w:sz w:val="32"/>
          <w:szCs w:val="32"/>
        </w:rPr>
        <w:t>（即发生风险可能性、暴露于危险环境的频率、危险的后果严重程度）</w:t>
      </w:r>
      <w:r w:rsidR="00A0527B">
        <w:rPr>
          <w:rFonts w:hint="eastAsia"/>
          <w:sz w:val="32"/>
          <w:szCs w:val="32"/>
        </w:rPr>
        <w:t>，</w:t>
      </w:r>
      <w:r>
        <w:rPr>
          <w:rFonts w:hint="eastAsia"/>
          <w:sz w:val="32"/>
          <w:szCs w:val="32"/>
        </w:rPr>
        <w:t>也可采用经验直接定级法确定</w:t>
      </w:r>
      <w:proofErr w:type="gramStart"/>
      <w:r>
        <w:rPr>
          <w:rFonts w:hint="eastAsia"/>
          <w:sz w:val="32"/>
          <w:szCs w:val="32"/>
        </w:rPr>
        <w:t>各风险</w:t>
      </w:r>
      <w:proofErr w:type="gramEnd"/>
      <w:r>
        <w:rPr>
          <w:rFonts w:hint="eastAsia"/>
          <w:sz w:val="32"/>
          <w:szCs w:val="32"/>
        </w:rPr>
        <w:t>的级别（如煤矿瓦斯、水害直接分级为重大风险或较大风险）。风险</w:t>
      </w:r>
      <w:proofErr w:type="gramStart"/>
      <w:r>
        <w:rPr>
          <w:rFonts w:hint="eastAsia"/>
          <w:sz w:val="32"/>
          <w:szCs w:val="32"/>
        </w:rPr>
        <w:t>点分为</w:t>
      </w:r>
      <w:proofErr w:type="gramEnd"/>
      <w:r>
        <w:rPr>
          <w:rFonts w:hint="eastAsia"/>
          <w:sz w:val="32"/>
          <w:szCs w:val="32"/>
        </w:rPr>
        <w:t>1</w:t>
      </w:r>
      <w:r>
        <w:rPr>
          <w:rFonts w:hint="eastAsia"/>
          <w:sz w:val="32"/>
          <w:szCs w:val="32"/>
        </w:rPr>
        <w:t>、</w:t>
      </w:r>
      <w:r>
        <w:rPr>
          <w:rFonts w:hint="eastAsia"/>
          <w:sz w:val="32"/>
          <w:szCs w:val="32"/>
        </w:rPr>
        <w:t>2</w:t>
      </w:r>
      <w:r>
        <w:rPr>
          <w:rFonts w:hint="eastAsia"/>
          <w:sz w:val="32"/>
          <w:szCs w:val="32"/>
        </w:rPr>
        <w:t>、</w:t>
      </w:r>
      <w:r>
        <w:rPr>
          <w:rFonts w:hint="eastAsia"/>
          <w:sz w:val="32"/>
          <w:szCs w:val="32"/>
        </w:rPr>
        <w:t>3</w:t>
      </w:r>
      <w:r>
        <w:rPr>
          <w:rFonts w:hint="eastAsia"/>
          <w:sz w:val="32"/>
          <w:szCs w:val="32"/>
        </w:rPr>
        <w:t>、</w:t>
      </w:r>
      <w:r>
        <w:rPr>
          <w:rFonts w:hint="eastAsia"/>
          <w:sz w:val="32"/>
          <w:szCs w:val="32"/>
        </w:rPr>
        <w:t>4</w:t>
      </w:r>
      <w:r>
        <w:rPr>
          <w:rFonts w:hint="eastAsia"/>
          <w:sz w:val="32"/>
          <w:szCs w:val="32"/>
        </w:rPr>
        <w:t>级，</w:t>
      </w:r>
      <w:r>
        <w:rPr>
          <w:rFonts w:hint="eastAsia"/>
          <w:sz w:val="32"/>
          <w:szCs w:val="32"/>
        </w:rPr>
        <w:t>1</w:t>
      </w:r>
      <w:r>
        <w:rPr>
          <w:rFonts w:hint="eastAsia"/>
          <w:sz w:val="32"/>
          <w:szCs w:val="32"/>
        </w:rPr>
        <w:t>级对应红色，风险最高；</w:t>
      </w:r>
      <w:r>
        <w:rPr>
          <w:rFonts w:hint="eastAsia"/>
          <w:sz w:val="32"/>
          <w:szCs w:val="32"/>
        </w:rPr>
        <w:t>4</w:t>
      </w:r>
      <w:r>
        <w:rPr>
          <w:rFonts w:hint="eastAsia"/>
          <w:sz w:val="32"/>
          <w:szCs w:val="32"/>
        </w:rPr>
        <w:t>级对应蓝色，风险最低。</w:t>
      </w:r>
      <w:r w:rsidR="00252BEB">
        <w:rPr>
          <w:rFonts w:hint="eastAsia"/>
          <w:sz w:val="32"/>
          <w:szCs w:val="32"/>
        </w:rPr>
        <w:t>需说明的是，风险点</w:t>
      </w:r>
      <w:r w:rsidR="00A0527B">
        <w:rPr>
          <w:rFonts w:hint="eastAsia"/>
          <w:sz w:val="32"/>
          <w:szCs w:val="32"/>
        </w:rPr>
        <w:t>评估结果是相对的，结果也</w:t>
      </w:r>
      <w:r w:rsidR="00252BEB">
        <w:rPr>
          <w:rFonts w:hint="eastAsia"/>
          <w:sz w:val="32"/>
          <w:szCs w:val="32"/>
        </w:rPr>
        <w:t>不</w:t>
      </w:r>
      <w:r w:rsidR="00A0527B">
        <w:rPr>
          <w:rFonts w:hint="eastAsia"/>
          <w:sz w:val="32"/>
          <w:szCs w:val="32"/>
        </w:rPr>
        <w:t>是一成不变的，不同的人评估结果可能也不一样，相对准确即可。</w:t>
      </w:r>
    </w:p>
    <w:p w:rsidR="002439F2" w:rsidRDefault="00956DB3">
      <w:pPr>
        <w:spacing w:line="360" w:lineRule="auto"/>
        <w:ind w:firstLineChars="200" w:firstLine="640"/>
        <w:rPr>
          <w:sz w:val="32"/>
          <w:szCs w:val="32"/>
        </w:rPr>
      </w:pPr>
      <w:r>
        <w:rPr>
          <w:rFonts w:hint="eastAsia"/>
          <w:sz w:val="32"/>
          <w:szCs w:val="32"/>
        </w:rPr>
        <w:t>5.</w:t>
      </w:r>
      <w:r>
        <w:rPr>
          <w:rFonts w:hint="eastAsia"/>
          <w:sz w:val="32"/>
          <w:szCs w:val="32"/>
        </w:rPr>
        <w:t>风险管控信息化。风险点清单成果在预警平台按规定填报，自然就形成区域</w:t>
      </w:r>
      <w:r w:rsidR="00252BEB">
        <w:rPr>
          <w:rFonts w:hint="eastAsia"/>
          <w:sz w:val="32"/>
          <w:szCs w:val="32"/>
        </w:rPr>
        <w:t>或行业</w:t>
      </w:r>
      <w:r>
        <w:rPr>
          <w:rFonts w:hint="eastAsia"/>
          <w:sz w:val="32"/>
          <w:szCs w:val="32"/>
        </w:rPr>
        <w:t>企业风险点“四色地图”。</w:t>
      </w:r>
    </w:p>
    <w:p w:rsidR="002439F2" w:rsidRDefault="00956DB3">
      <w:pPr>
        <w:spacing w:line="360" w:lineRule="auto"/>
        <w:ind w:firstLineChars="200" w:firstLine="640"/>
        <w:rPr>
          <w:sz w:val="32"/>
          <w:szCs w:val="32"/>
        </w:rPr>
      </w:pPr>
      <w:r>
        <w:rPr>
          <w:rFonts w:hint="eastAsia"/>
          <w:sz w:val="32"/>
          <w:szCs w:val="32"/>
        </w:rPr>
        <w:t>6</w:t>
      </w:r>
      <w:r>
        <w:rPr>
          <w:sz w:val="32"/>
          <w:szCs w:val="32"/>
        </w:rPr>
        <w:t xml:space="preserve">. </w:t>
      </w:r>
      <w:r>
        <w:rPr>
          <w:rFonts w:hint="eastAsia"/>
          <w:sz w:val="32"/>
          <w:szCs w:val="32"/>
        </w:rPr>
        <w:t>风险管控检查。就是定期检查</w:t>
      </w:r>
      <w:proofErr w:type="gramStart"/>
      <w:r>
        <w:rPr>
          <w:rFonts w:hint="eastAsia"/>
          <w:sz w:val="32"/>
          <w:szCs w:val="32"/>
        </w:rPr>
        <w:t>各风险</w:t>
      </w:r>
      <w:proofErr w:type="gramEnd"/>
      <w:r>
        <w:rPr>
          <w:rFonts w:hint="eastAsia"/>
          <w:sz w:val="32"/>
          <w:szCs w:val="32"/>
        </w:rPr>
        <w:t>点的管控措施是否落实到位。</w:t>
      </w:r>
      <w:r w:rsidR="00252BEB">
        <w:rPr>
          <w:rFonts w:hint="eastAsia"/>
          <w:sz w:val="32"/>
          <w:szCs w:val="32"/>
        </w:rPr>
        <w:t>这是</w:t>
      </w:r>
      <w:proofErr w:type="gramStart"/>
      <w:r w:rsidR="00252BEB">
        <w:rPr>
          <w:rFonts w:hint="eastAsia"/>
          <w:sz w:val="32"/>
          <w:szCs w:val="32"/>
        </w:rPr>
        <w:t>风险点管控</w:t>
      </w:r>
      <w:proofErr w:type="gramEnd"/>
      <w:r w:rsidR="00252BEB">
        <w:rPr>
          <w:rFonts w:hint="eastAsia"/>
          <w:sz w:val="32"/>
          <w:szCs w:val="32"/>
        </w:rPr>
        <w:t>的核心。</w:t>
      </w:r>
    </w:p>
    <w:p w:rsidR="002439F2" w:rsidRDefault="00956DB3">
      <w:pPr>
        <w:spacing w:line="360" w:lineRule="auto"/>
        <w:ind w:firstLineChars="200" w:firstLine="640"/>
        <w:rPr>
          <w:sz w:val="32"/>
          <w:szCs w:val="32"/>
        </w:rPr>
      </w:pPr>
      <w:r>
        <w:rPr>
          <w:sz w:val="32"/>
          <w:szCs w:val="32"/>
        </w:rPr>
        <w:t>7</w:t>
      </w:r>
      <w:r>
        <w:rPr>
          <w:rFonts w:hint="eastAsia"/>
          <w:sz w:val="32"/>
          <w:szCs w:val="32"/>
        </w:rPr>
        <w:t>.</w:t>
      </w:r>
      <w:r>
        <w:rPr>
          <w:rFonts w:hint="eastAsia"/>
          <w:sz w:val="32"/>
          <w:szCs w:val="32"/>
        </w:rPr>
        <w:t>风险点信息化程序。</w:t>
      </w:r>
    </w:p>
    <w:p w:rsidR="002439F2" w:rsidRDefault="00956DB3">
      <w:pPr>
        <w:spacing w:line="360" w:lineRule="auto"/>
        <w:ind w:firstLineChars="200" w:firstLine="640"/>
        <w:rPr>
          <w:sz w:val="32"/>
          <w:szCs w:val="32"/>
        </w:rPr>
      </w:pPr>
      <w:r>
        <w:rPr>
          <w:rFonts w:hint="eastAsia"/>
          <w:sz w:val="32"/>
          <w:szCs w:val="32"/>
        </w:rPr>
        <w:t>第一步：新增风险点。点击“新增风险点”，按弹出页面菜单逐项内容填写，带</w:t>
      </w:r>
      <w:r>
        <w:rPr>
          <w:rFonts w:hint="eastAsia"/>
          <w:sz w:val="32"/>
          <w:szCs w:val="32"/>
        </w:rPr>
        <w:t>*</w:t>
      </w:r>
      <w:proofErr w:type="gramStart"/>
      <w:r>
        <w:rPr>
          <w:rFonts w:hint="eastAsia"/>
          <w:sz w:val="32"/>
          <w:szCs w:val="32"/>
        </w:rPr>
        <w:t>项必填</w:t>
      </w:r>
      <w:proofErr w:type="gramEnd"/>
      <w:r>
        <w:rPr>
          <w:rFonts w:hint="eastAsia"/>
          <w:sz w:val="32"/>
          <w:szCs w:val="32"/>
        </w:rPr>
        <w:t>，其余项选填，填完后点击“保</w:t>
      </w:r>
      <w:r>
        <w:rPr>
          <w:rFonts w:hint="eastAsia"/>
          <w:sz w:val="32"/>
          <w:szCs w:val="32"/>
        </w:rPr>
        <w:lastRenderedPageBreak/>
        <w:t>存”。点击“新增风险点”，录入下</w:t>
      </w:r>
      <w:proofErr w:type="gramStart"/>
      <w:r>
        <w:rPr>
          <w:rFonts w:hint="eastAsia"/>
          <w:sz w:val="32"/>
          <w:szCs w:val="32"/>
        </w:rPr>
        <w:t>条风险</w:t>
      </w:r>
      <w:proofErr w:type="gramEnd"/>
      <w:r>
        <w:rPr>
          <w:rFonts w:hint="eastAsia"/>
          <w:sz w:val="32"/>
          <w:szCs w:val="32"/>
        </w:rPr>
        <w:t>点。</w:t>
      </w:r>
    </w:p>
    <w:p w:rsidR="002439F2" w:rsidRDefault="00956DB3">
      <w:pPr>
        <w:spacing w:line="360" w:lineRule="auto"/>
        <w:ind w:firstLineChars="200" w:firstLine="420"/>
        <w:rPr>
          <w:sz w:val="32"/>
          <w:szCs w:val="32"/>
        </w:rPr>
      </w:pPr>
      <w:r>
        <w:rPr>
          <w:noProof/>
        </w:rPr>
        <w:drawing>
          <wp:inline distT="0" distB="0" distL="114300" distR="114300">
            <wp:extent cx="5264150" cy="2585085"/>
            <wp:effectExtent l="0" t="0" r="635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4150" cy="2585085"/>
                    </a:xfrm>
                    <a:prstGeom prst="rect">
                      <a:avLst/>
                    </a:prstGeom>
                    <a:noFill/>
                    <a:ln w="9525">
                      <a:noFill/>
                    </a:ln>
                  </pic:spPr>
                </pic:pic>
              </a:graphicData>
            </a:graphic>
          </wp:inline>
        </w:drawing>
      </w:r>
    </w:p>
    <w:p w:rsidR="002439F2" w:rsidRDefault="00956DB3">
      <w:pPr>
        <w:spacing w:line="360" w:lineRule="auto"/>
        <w:ind w:firstLineChars="200" w:firstLine="640"/>
        <w:jc w:val="left"/>
      </w:pPr>
      <w:r>
        <w:rPr>
          <w:rFonts w:hint="eastAsia"/>
          <w:sz w:val="32"/>
          <w:szCs w:val="32"/>
        </w:rPr>
        <w:t>第二步：评估分级风险。在第一步辨识的风险点列表中，逐条点击“添加辨识清单”，如图</w:t>
      </w:r>
      <w:r>
        <w:rPr>
          <w:rFonts w:hint="eastAsia"/>
          <w:sz w:val="32"/>
          <w:szCs w:val="32"/>
        </w:rPr>
        <w:t>2</w:t>
      </w:r>
      <w:r>
        <w:rPr>
          <w:rFonts w:hint="eastAsia"/>
          <w:sz w:val="32"/>
          <w:szCs w:val="32"/>
        </w:rPr>
        <w:t>；在弹出的页面中，对该风险点行等级算法进行选择，接着进行风险评估，然后明确该风险点的开始时间、结束时间，如图</w:t>
      </w:r>
      <w:r>
        <w:rPr>
          <w:rFonts w:hint="eastAsia"/>
          <w:sz w:val="32"/>
          <w:szCs w:val="32"/>
        </w:rPr>
        <w:t>3</w:t>
      </w:r>
      <w:r>
        <w:rPr>
          <w:rFonts w:hint="eastAsia"/>
          <w:sz w:val="32"/>
          <w:szCs w:val="32"/>
        </w:rPr>
        <w:t>，最后先后点击“确定”、“保存”，自然就形成了“风险辨识清单”。</w:t>
      </w:r>
      <w:r>
        <w:rPr>
          <w:noProof/>
        </w:rPr>
        <w:drawing>
          <wp:inline distT="0" distB="0" distL="114300" distR="114300">
            <wp:extent cx="5264150" cy="1758315"/>
            <wp:effectExtent l="0" t="0" r="635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264150" cy="1758315"/>
                    </a:xfrm>
                    <a:prstGeom prst="rect">
                      <a:avLst/>
                    </a:prstGeom>
                    <a:noFill/>
                    <a:ln w="9525">
                      <a:noFill/>
                    </a:ln>
                  </pic:spPr>
                </pic:pic>
              </a:graphicData>
            </a:graphic>
          </wp:inline>
        </w:drawing>
      </w:r>
    </w:p>
    <w:p w:rsidR="002439F2" w:rsidRDefault="002439F2">
      <w:pPr>
        <w:spacing w:line="360" w:lineRule="auto"/>
        <w:ind w:firstLineChars="200" w:firstLine="420"/>
      </w:pPr>
    </w:p>
    <w:p w:rsidR="002439F2" w:rsidRDefault="00956DB3">
      <w:pPr>
        <w:spacing w:line="360" w:lineRule="auto"/>
      </w:pPr>
      <w:r>
        <w:rPr>
          <w:noProof/>
        </w:rPr>
        <w:drawing>
          <wp:inline distT="0" distB="0" distL="114300" distR="114300">
            <wp:extent cx="5270500" cy="1134745"/>
            <wp:effectExtent l="0" t="0" r="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270500" cy="1134745"/>
                    </a:xfrm>
                    <a:prstGeom prst="rect">
                      <a:avLst/>
                    </a:prstGeom>
                    <a:noFill/>
                    <a:ln w="9525">
                      <a:noFill/>
                    </a:ln>
                  </pic:spPr>
                </pic:pic>
              </a:graphicData>
            </a:graphic>
          </wp:inline>
        </w:drawing>
      </w:r>
    </w:p>
    <w:p w:rsidR="002439F2" w:rsidRDefault="00956DB3">
      <w:pPr>
        <w:spacing w:line="360" w:lineRule="auto"/>
        <w:ind w:firstLineChars="200" w:firstLine="640"/>
        <w:rPr>
          <w:sz w:val="32"/>
          <w:szCs w:val="32"/>
        </w:rPr>
      </w:pPr>
      <w:r>
        <w:rPr>
          <w:rFonts w:hint="eastAsia"/>
          <w:sz w:val="32"/>
          <w:szCs w:val="32"/>
        </w:rPr>
        <w:lastRenderedPageBreak/>
        <w:t>第三步：对风险进行管控。在第一步形成的风险点列表中，点击</w:t>
      </w:r>
      <w:proofErr w:type="gramStart"/>
      <w:r>
        <w:rPr>
          <w:rFonts w:hint="eastAsia"/>
          <w:sz w:val="32"/>
          <w:szCs w:val="32"/>
        </w:rPr>
        <w:t>各风险</w:t>
      </w:r>
      <w:proofErr w:type="gramEnd"/>
      <w:r>
        <w:rPr>
          <w:rFonts w:hint="eastAsia"/>
          <w:sz w:val="32"/>
          <w:szCs w:val="32"/>
        </w:rPr>
        <w:t>点对应的“风险因素”，在弹出页面中，点击“新增风险因素”，输入该条风险点名称，点击确定。然后对“风险项目”进行管理，明确管控级别、责任单位及责任人、确定管制措施及应急措施等，最后点击保存，自然就形成了“风险管控清单”。</w:t>
      </w:r>
    </w:p>
    <w:p w:rsidR="002439F2" w:rsidRDefault="00956DB3">
      <w:pPr>
        <w:spacing w:line="360" w:lineRule="auto"/>
      </w:pPr>
      <w:r>
        <w:rPr>
          <w:noProof/>
        </w:rPr>
        <w:drawing>
          <wp:inline distT="0" distB="0" distL="114300" distR="114300">
            <wp:extent cx="5264785" cy="1960880"/>
            <wp:effectExtent l="0" t="0" r="571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264785" cy="1960880"/>
                    </a:xfrm>
                    <a:prstGeom prst="rect">
                      <a:avLst/>
                    </a:prstGeom>
                    <a:noFill/>
                    <a:ln w="9525">
                      <a:noFill/>
                    </a:ln>
                  </pic:spPr>
                </pic:pic>
              </a:graphicData>
            </a:graphic>
          </wp:inline>
        </w:drawing>
      </w:r>
    </w:p>
    <w:p w:rsidR="002439F2" w:rsidRDefault="00956DB3">
      <w:pPr>
        <w:spacing w:line="360" w:lineRule="auto"/>
      </w:pPr>
      <w:r>
        <w:rPr>
          <w:noProof/>
        </w:rPr>
        <w:drawing>
          <wp:inline distT="0" distB="0" distL="114300" distR="114300">
            <wp:extent cx="5274310" cy="1367155"/>
            <wp:effectExtent l="0" t="0" r="889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5274310" cy="1367155"/>
                    </a:xfrm>
                    <a:prstGeom prst="rect">
                      <a:avLst/>
                    </a:prstGeom>
                    <a:noFill/>
                    <a:ln w="9525">
                      <a:noFill/>
                    </a:ln>
                  </pic:spPr>
                </pic:pic>
              </a:graphicData>
            </a:graphic>
          </wp:inline>
        </w:drawing>
      </w:r>
    </w:p>
    <w:p w:rsidR="002439F2" w:rsidRDefault="002439F2">
      <w:pPr>
        <w:spacing w:line="360" w:lineRule="auto"/>
      </w:pPr>
    </w:p>
    <w:p w:rsidR="002439F2" w:rsidRDefault="00956DB3">
      <w:pPr>
        <w:spacing w:line="360" w:lineRule="auto"/>
        <w:ind w:firstLineChars="200" w:firstLine="640"/>
        <w:rPr>
          <w:sz w:val="32"/>
          <w:szCs w:val="32"/>
        </w:rPr>
      </w:pPr>
      <w:r>
        <w:rPr>
          <w:rFonts w:hint="eastAsia"/>
          <w:sz w:val="32"/>
          <w:szCs w:val="32"/>
        </w:rPr>
        <w:t>（三）城市风险。由政府部</w:t>
      </w:r>
      <w:proofErr w:type="gramStart"/>
      <w:r>
        <w:rPr>
          <w:rFonts w:hint="eastAsia"/>
          <w:sz w:val="32"/>
          <w:szCs w:val="32"/>
        </w:rPr>
        <w:t>门管控</w:t>
      </w:r>
      <w:r w:rsidR="00746AE4">
        <w:rPr>
          <w:rFonts w:hint="eastAsia"/>
          <w:sz w:val="32"/>
          <w:szCs w:val="32"/>
        </w:rPr>
        <w:t>并在</w:t>
      </w:r>
      <w:proofErr w:type="gramEnd"/>
      <w:r w:rsidR="00746AE4">
        <w:rPr>
          <w:rFonts w:hint="eastAsia"/>
          <w:sz w:val="32"/>
          <w:szCs w:val="32"/>
        </w:rPr>
        <w:t>预警平台填写</w:t>
      </w:r>
      <w:r>
        <w:rPr>
          <w:rFonts w:hint="eastAsia"/>
          <w:sz w:val="32"/>
          <w:szCs w:val="32"/>
        </w:rPr>
        <w:t>，程序也是辨识、评估、分级、管控几个程序。最后在预警平台填报。</w:t>
      </w:r>
    </w:p>
    <w:p w:rsidR="002439F2" w:rsidRDefault="00956DB3">
      <w:pPr>
        <w:spacing w:line="360" w:lineRule="auto"/>
        <w:ind w:firstLineChars="200" w:firstLine="640"/>
        <w:rPr>
          <w:sz w:val="32"/>
          <w:szCs w:val="32"/>
        </w:rPr>
      </w:pPr>
      <w:r>
        <w:rPr>
          <w:rFonts w:ascii="仿宋" w:eastAsia="仿宋" w:hAnsi="仿宋" w:cs="仿宋" w:hint="eastAsia"/>
          <w:sz w:val="32"/>
          <w:szCs w:val="32"/>
        </w:rPr>
        <w:t>※</w:t>
      </w:r>
      <w:r>
        <w:rPr>
          <w:rFonts w:ascii="仿宋" w:eastAsia="仿宋" w:hAnsi="仿宋" w:cs="仿宋" w:hint="eastAsia"/>
          <w:color w:val="00B0F0"/>
          <w:sz w:val="32"/>
          <w:szCs w:val="32"/>
        </w:rPr>
        <w:t>企业注册</w:t>
      </w:r>
      <w:r>
        <w:rPr>
          <w:rFonts w:ascii="仿宋" w:eastAsia="仿宋" w:hAnsi="仿宋" w:cs="仿宋"/>
          <w:color w:val="00B0F0"/>
          <w:sz w:val="32"/>
          <w:szCs w:val="32"/>
        </w:rPr>
        <w:t>后</w:t>
      </w:r>
      <w:r w:rsidR="00746AE4">
        <w:rPr>
          <w:rFonts w:ascii="仿宋" w:eastAsia="仿宋" w:hAnsi="仿宋" w:cs="仿宋" w:hint="eastAsia"/>
          <w:color w:val="00B0F0"/>
          <w:sz w:val="32"/>
          <w:szCs w:val="32"/>
        </w:rPr>
        <w:t>2个月</w:t>
      </w:r>
      <w:r>
        <w:rPr>
          <w:rFonts w:ascii="仿宋" w:eastAsia="仿宋" w:hAnsi="仿宋" w:cs="仿宋" w:hint="eastAsia"/>
          <w:color w:val="00B0F0"/>
          <w:sz w:val="32"/>
          <w:szCs w:val="32"/>
        </w:rPr>
        <w:t>，没有任何</w:t>
      </w:r>
      <w:r>
        <w:rPr>
          <w:rFonts w:ascii="仿宋" w:eastAsia="仿宋" w:hAnsi="仿宋" w:cs="仿宋"/>
          <w:color w:val="00B0F0"/>
          <w:sz w:val="32"/>
          <w:szCs w:val="32"/>
        </w:rPr>
        <w:t>风险点信息，将出现提示性预警。</w:t>
      </w:r>
    </w:p>
    <w:p w:rsidR="002439F2" w:rsidRPr="00746AE4" w:rsidRDefault="002439F2">
      <w:pPr>
        <w:spacing w:line="360" w:lineRule="auto"/>
        <w:ind w:firstLineChars="200" w:firstLine="640"/>
        <w:rPr>
          <w:sz w:val="32"/>
          <w:szCs w:val="32"/>
        </w:rPr>
      </w:pPr>
    </w:p>
    <w:p w:rsidR="002439F2" w:rsidRDefault="00956DB3">
      <w:pPr>
        <w:ind w:firstLine="645"/>
        <w:rPr>
          <w:rFonts w:ascii="黑体" w:eastAsia="黑体" w:hAnsi="黑体"/>
          <w:sz w:val="32"/>
          <w:szCs w:val="32"/>
        </w:rPr>
      </w:pPr>
      <w:r>
        <w:rPr>
          <w:rFonts w:ascii="黑体" w:eastAsia="黑体" w:hAnsi="黑体" w:hint="eastAsia"/>
          <w:sz w:val="32"/>
          <w:szCs w:val="32"/>
        </w:rPr>
        <w:t>三、隐患排查治理</w:t>
      </w:r>
    </w:p>
    <w:p w:rsidR="002439F2" w:rsidRDefault="00956DB3">
      <w:pPr>
        <w:spacing w:line="360" w:lineRule="auto"/>
        <w:ind w:firstLineChars="200" w:firstLine="640"/>
        <w:rPr>
          <w:sz w:val="32"/>
          <w:szCs w:val="32"/>
        </w:rPr>
      </w:pPr>
      <w:r>
        <w:rPr>
          <w:rFonts w:hint="eastAsia"/>
          <w:sz w:val="32"/>
          <w:szCs w:val="32"/>
        </w:rPr>
        <w:lastRenderedPageBreak/>
        <w:t>1.</w:t>
      </w:r>
      <w:r>
        <w:rPr>
          <w:rFonts w:hint="eastAsia"/>
          <w:sz w:val="32"/>
          <w:szCs w:val="32"/>
        </w:rPr>
        <w:t>省安办每季度向市州通报全省隐患排查情况。内容包括企业自查自报率</w:t>
      </w:r>
      <w:r>
        <w:rPr>
          <w:rFonts w:hint="eastAsia"/>
          <w:sz w:val="32"/>
          <w:szCs w:val="32"/>
        </w:rPr>
        <w:t>(</w:t>
      </w:r>
      <w:r>
        <w:rPr>
          <w:rFonts w:hint="eastAsia"/>
          <w:sz w:val="32"/>
          <w:szCs w:val="32"/>
        </w:rPr>
        <w:t>泸州低于全省平均水平</w:t>
      </w:r>
      <w:r>
        <w:rPr>
          <w:rFonts w:hint="eastAsia"/>
          <w:sz w:val="32"/>
          <w:szCs w:val="32"/>
        </w:rPr>
        <w:t>)</w:t>
      </w:r>
      <w:r>
        <w:rPr>
          <w:rFonts w:hint="eastAsia"/>
          <w:sz w:val="32"/>
          <w:szCs w:val="32"/>
        </w:rPr>
        <w:t>；重大危险整改率（低于全省），一般隐患整改率（低于全省）；隐患排查制度上传和隐患排查清单编制（清单编辑率低于全省），</w:t>
      </w:r>
      <w:r>
        <w:rPr>
          <w:rFonts w:hint="eastAsia"/>
          <w:color w:val="0000FF"/>
          <w:sz w:val="32"/>
          <w:szCs w:val="32"/>
        </w:rPr>
        <w:t>制度、清单</w:t>
      </w:r>
      <w:r w:rsidR="00B03A21">
        <w:rPr>
          <w:rFonts w:hint="eastAsia"/>
          <w:color w:val="0000FF"/>
          <w:sz w:val="32"/>
          <w:szCs w:val="32"/>
        </w:rPr>
        <w:t>这</w:t>
      </w:r>
      <w:r w:rsidR="00B03A21">
        <w:rPr>
          <w:rFonts w:hint="eastAsia"/>
          <w:color w:val="0000FF"/>
          <w:sz w:val="32"/>
          <w:szCs w:val="32"/>
        </w:rPr>
        <w:t>2</w:t>
      </w:r>
      <w:r w:rsidR="00B03A21">
        <w:rPr>
          <w:rFonts w:hint="eastAsia"/>
          <w:color w:val="0000FF"/>
          <w:sz w:val="32"/>
          <w:szCs w:val="32"/>
        </w:rPr>
        <w:t>项指标，目前</w:t>
      </w:r>
      <w:r>
        <w:rPr>
          <w:rFonts w:hint="eastAsia"/>
          <w:color w:val="0000FF"/>
          <w:sz w:val="32"/>
          <w:szCs w:val="32"/>
        </w:rPr>
        <w:t>只能在四川省隐患排查系统上报</w:t>
      </w:r>
      <w:r>
        <w:rPr>
          <w:rFonts w:hint="eastAsia"/>
          <w:sz w:val="32"/>
          <w:szCs w:val="32"/>
        </w:rPr>
        <w:t>；监督检查和绩效评估（低于全省）。从以上可看出，泸州隐患排查专项工作，多项指标低于全省平均水平。</w:t>
      </w:r>
    </w:p>
    <w:p w:rsidR="002439F2" w:rsidRDefault="00956DB3">
      <w:pPr>
        <w:spacing w:line="360" w:lineRule="auto"/>
        <w:ind w:firstLineChars="200" w:firstLine="640"/>
        <w:rPr>
          <w:sz w:val="32"/>
          <w:szCs w:val="32"/>
        </w:rPr>
      </w:pPr>
      <w:r>
        <w:rPr>
          <w:rFonts w:hint="eastAsia"/>
          <w:sz w:val="32"/>
          <w:szCs w:val="32"/>
        </w:rPr>
        <w:t>2.</w:t>
      </w:r>
      <w:r>
        <w:rPr>
          <w:rFonts w:hint="eastAsia"/>
          <w:sz w:val="32"/>
          <w:szCs w:val="32"/>
        </w:rPr>
        <w:t>预警平台“隐患排查知识”收录了国家安监总局编制的</w:t>
      </w:r>
      <w:r>
        <w:rPr>
          <w:rFonts w:hint="eastAsia"/>
          <w:sz w:val="32"/>
          <w:szCs w:val="32"/>
        </w:rPr>
        <w:t>70</w:t>
      </w:r>
      <w:r>
        <w:rPr>
          <w:rFonts w:hint="eastAsia"/>
          <w:sz w:val="32"/>
          <w:szCs w:val="32"/>
        </w:rPr>
        <w:t>多个行业、领域的隐患排查通用标准，企业可下载列表全面检查，防止检查漏项。隐患排查清</w:t>
      </w:r>
      <w:proofErr w:type="gramStart"/>
      <w:r>
        <w:rPr>
          <w:rFonts w:hint="eastAsia"/>
          <w:sz w:val="32"/>
          <w:szCs w:val="32"/>
        </w:rPr>
        <w:t>单怎么</w:t>
      </w:r>
      <w:proofErr w:type="gramEnd"/>
      <w:r>
        <w:rPr>
          <w:rFonts w:hint="eastAsia"/>
          <w:sz w:val="32"/>
          <w:szCs w:val="32"/>
        </w:rPr>
        <w:t>编制？</w:t>
      </w:r>
    </w:p>
    <w:p w:rsidR="002439F2" w:rsidRDefault="00956DB3">
      <w:pPr>
        <w:spacing w:line="360" w:lineRule="auto"/>
        <w:ind w:firstLineChars="200" w:firstLine="560"/>
        <w:rPr>
          <w:rFonts w:ascii="楷体" w:eastAsia="楷体" w:hAnsi="楷体"/>
          <w:color w:val="000000" w:themeColor="text1"/>
          <w:sz w:val="28"/>
          <w:szCs w:val="28"/>
        </w:rPr>
      </w:pPr>
      <w:r>
        <w:rPr>
          <w:rFonts w:ascii="楷体" w:eastAsia="楷体" w:hAnsi="楷体" w:hint="eastAsia"/>
          <w:color w:val="000000" w:themeColor="text1"/>
          <w:sz w:val="28"/>
          <w:szCs w:val="28"/>
        </w:rPr>
        <w:t>《四川省安全隐患排查治理体系建设基本规范》（川安办〔2017〕79 号）要求，［隐患</w:t>
      </w:r>
      <w:r>
        <w:rPr>
          <w:rFonts w:ascii="楷体" w:eastAsia="楷体" w:hAnsi="楷体"/>
          <w:color w:val="000000" w:themeColor="text1"/>
          <w:sz w:val="28"/>
          <w:szCs w:val="28"/>
        </w:rPr>
        <w:t>排查</w:t>
      </w:r>
      <w:r>
        <w:rPr>
          <w:rFonts w:ascii="楷体" w:eastAsia="楷体" w:hAnsi="楷体" w:hint="eastAsia"/>
          <w:color w:val="000000" w:themeColor="text1"/>
          <w:sz w:val="28"/>
          <w:szCs w:val="28"/>
        </w:rPr>
        <w:t>企业清单］生产经营单位应结合所属行业的安全隐患 排查标准、指南，制定符合本单位实际的隐患排查清单，明确</w:t>
      </w:r>
      <w:r>
        <w:rPr>
          <w:rFonts w:ascii="楷体" w:eastAsia="楷体" w:hAnsi="楷体" w:hint="eastAsia"/>
          <w:color w:val="0070C0"/>
          <w:sz w:val="28"/>
          <w:szCs w:val="28"/>
        </w:rPr>
        <w:t>排查事项（内容）、周期、治理要求、责任单位及人员，</w:t>
      </w:r>
      <w:r>
        <w:rPr>
          <w:rFonts w:ascii="楷体" w:eastAsia="楷体" w:hAnsi="楷体" w:hint="eastAsia"/>
          <w:color w:val="000000" w:themeColor="text1"/>
          <w:sz w:val="28"/>
          <w:szCs w:val="28"/>
        </w:rPr>
        <w:t>形成“</w:t>
      </w:r>
      <w:proofErr w:type="gramStart"/>
      <w:r>
        <w:rPr>
          <w:rFonts w:ascii="楷体" w:eastAsia="楷体" w:hAnsi="楷体" w:hint="eastAsia"/>
          <w:color w:val="000000" w:themeColor="text1"/>
          <w:sz w:val="28"/>
          <w:szCs w:val="28"/>
        </w:rPr>
        <w:t>一</w:t>
      </w:r>
      <w:proofErr w:type="gramEnd"/>
      <w:r>
        <w:rPr>
          <w:rFonts w:ascii="楷体" w:eastAsia="楷体" w:hAnsi="楷体" w:hint="eastAsia"/>
          <w:color w:val="000000" w:themeColor="text1"/>
          <w:sz w:val="28"/>
          <w:szCs w:val="28"/>
        </w:rPr>
        <w:t>企</w:t>
      </w:r>
      <w:proofErr w:type="gramStart"/>
      <w:r>
        <w:rPr>
          <w:rFonts w:ascii="楷体" w:eastAsia="楷体" w:hAnsi="楷体" w:hint="eastAsia"/>
          <w:color w:val="000000" w:themeColor="text1"/>
          <w:sz w:val="28"/>
          <w:szCs w:val="28"/>
        </w:rPr>
        <w:t>一</w:t>
      </w:r>
      <w:proofErr w:type="gramEnd"/>
      <w:r>
        <w:rPr>
          <w:rFonts w:ascii="楷体" w:eastAsia="楷体" w:hAnsi="楷体" w:hint="eastAsia"/>
          <w:color w:val="000000" w:themeColor="text1"/>
          <w:sz w:val="28"/>
          <w:szCs w:val="28"/>
        </w:rPr>
        <w:t xml:space="preserve">清单、 </w:t>
      </w:r>
      <w:proofErr w:type="gramStart"/>
      <w:r>
        <w:rPr>
          <w:rFonts w:ascii="楷体" w:eastAsia="楷体" w:hAnsi="楷体" w:hint="eastAsia"/>
          <w:color w:val="000000" w:themeColor="text1"/>
          <w:sz w:val="28"/>
          <w:szCs w:val="28"/>
        </w:rPr>
        <w:t>一</w:t>
      </w:r>
      <w:proofErr w:type="gramEnd"/>
      <w:r>
        <w:rPr>
          <w:rFonts w:ascii="楷体" w:eastAsia="楷体" w:hAnsi="楷体" w:hint="eastAsia"/>
          <w:color w:val="000000" w:themeColor="text1"/>
          <w:sz w:val="28"/>
          <w:szCs w:val="28"/>
        </w:rPr>
        <w:t>车间</w:t>
      </w:r>
      <w:proofErr w:type="gramStart"/>
      <w:r>
        <w:rPr>
          <w:rFonts w:ascii="楷体" w:eastAsia="楷体" w:hAnsi="楷体" w:hint="eastAsia"/>
          <w:color w:val="000000" w:themeColor="text1"/>
          <w:sz w:val="28"/>
          <w:szCs w:val="28"/>
        </w:rPr>
        <w:t>一</w:t>
      </w:r>
      <w:proofErr w:type="gramEnd"/>
      <w:r>
        <w:rPr>
          <w:rFonts w:ascii="楷体" w:eastAsia="楷体" w:hAnsi="楷体" w:hint="eastAsia"/>
          <w:color w:val="000000" w:themeColor="text1"/>
          <w:sz w:val="28"/>
          <w:szCs w:val="28"/>
        </w:rPr>
        <w:t xml:space="preserve">表格、一岗一对照卡”，作为单位、车间、班组、岗位隐 患排查依据，并及时对隐患排查清单进行修订完善。 </w:t>
      </w:r>
    </w:p>
    <w:p w:rsidR="002439F2" w:rsidRDefault="00956DB3">
      <w:pPr>
        <w:spacing w:line="360" w:lineRule="auto"/>
        <w:ind w:firstLineChars="200" w:firstLine="640"/>
        <w:rPr>
          <w:sz w:val="32"/>
          <w:szCs w:val="32"/>
        </w:rPr>
      </w:pPr>
      <w:r>
        <w:rPr>
          <w:rFonts w:hint="eastAsia"/>
          <w:sz w:val="32"/>
          <w:szCs w:val="32"/>
        </w:rPr>
        <w:t>3.</w:t>
      </w:r>
      <w:r>
        <w:rPr>
          <w:rFonts w:hint="eastAsia"/>
          <w:sz w:val="32"/>
          <w:szCs w:val="32"/>
        </w:rPr>
        <w:t>隐患排查要经常开展，除现场隐患，还包括管理方面隐患。一般隐患每月至少填报一次，重大隐患随时填报。注意填报时间与整改时间设定。</w:t>
      </w:r>
    </w:p>
    <w:p w:rsidR="002439F2" w:rsidRPr="00B03A21" w:rsidRDefault="00956DB3">
      <w:pPr>
        <w:spacing w:line="360" w:lineRule="auto"/>
        <w:ind w:firstLineChars="200" w:firstLine="600"/>
        <w:rPr>
          <w:color w:val="0070C0"/>
          <w:sz w:val="30"/>
          <w:szCs w:val="30"/>
        </w:rPr>
      </w:pPr>
      <w:r>
        <w:rPr>
          <w:rFonts w:ascii="宋体" w:eastAsia="宋体" w:hAnsi="宋体"/>
          <w:color w:val="000000"/>
          <w:sz w:val="30"/>
          <w:szCs w:val="30"/>
          <w:shd w:val="clear" w:color="auto" w:fill="FFFFFF"/>
        </w:rPr>
        <w:t>《安全生产事故隐患排查治理暂行规定》</w:t>
      </w:r>
      <w:r>
        <w:rPr>
          <w:rFonts w:ascii="宋体" w:eastAsia="宋体" w:hAnsi="宋体" w:hint="eastAsia"/>
          <w:color w:val="000000"/>
          <w:sz w:val="30"/>
          <w:szCs w:val="30"/>
          <w:shd w:val="clear" w:color="auto" w:fill="FFFFFF"/>
        </w:rPr>
        <w:t>（安</w:t>
      </w:r>
      <w:r>
        <w:rPr>
          <w:rFonts w:ascii="宋体" w:eastAsia="宋体" w:hAnsi="宋体"/>
          <w:color w:val="000000"/>
          <w:sz w:val="30"/>
          <w:szCs w:val="30"/>
          <w:shd w:val="clear" w:color="auto" w:fill="FFFFFF"/>
        </w:rPr>
        <w:t>监总局令第</w:t>
      </w:r>
      <w:r>
        <w:rPr>
          <w:rFonts w:ascii="宋体" w:eastAsia="宋体" w:hAnsi="宋体" w:hint="eastAsia"/>
          <w:color w:val="000000"/>
          <w:sz w:val="30"/>
          <w:szCs w:val="30"/>
          <w:shd w:val="clear" w:color="auto" w:fill="FFFFFF"/>
        </w:rPr>
        <w:t>16号</w:t>
      </w:r>
      <w:r>
        <w:rPr>
          <w:rFonts w:ascii="宋体" w:eastAsia="宋体" w:hAnsi="宋体"/>
          <w:color w:val="000000"/>
          <w:sz w:val="30"/>
          <w:szCs w:val="30"/>
          <w:shd w:val="clear" w:color="auto" w:fill="FFFFFF"/>
        </w:rPr>
        <w:t>）</w:t>
      </w:r>
      <w:r>
        <w:rPr>
          <w:rFonts w:ascii="宋体" w:eastAsia="宋体" w:hAnsi="宋体"/>
          <w:b/>
          <w:color w:val="000000"/>
          <w:sz w:val="30"/>
          <w:szCs w:val="30"/>
          <w:shd w:val="clear" w:color="auto" w:fill="FFFFFF"/>
        </w:rPr>
        <w:t>第三条</w:t>
      </w:r>
      <w:r>
        <w:rPr>
          <w:rFonts w:ascii="宋体" w:eastAsia="宋体" w:hAnsi="宋体" w:hint="eastAsia"/>
          <w:b/>
          <w:color w:val="000000"/>
          <w:sz w:val="30"/>
          <w:szCs w:val="30"/>
          <w:shd w:val="clear" w:color="auto" w:fill="FFFFFF"/>
        </w:rPr>
        <w:t>，</w:t>
      </w:r>
      <w:r>
        <w:rPr>
          <w:rFonts w:ascii="宋体" w:eastAsia="宋体" w:hAnsi="宋体"/>
          <w:color w:val="000000"/>
          <w:sz w:val="30"/>
          <w:szCs w:val="30"/>
          <w:shd w:val="clear" w:color="auto" w:fill="FFFFFF"/>
        </w:rPr>
        <w:t xml:space="preserve">　</w:t>
      </w:r>
      <w:r>
        <w:rPr>
          <w:rFonts w:ascii="宋体" w:eastAsia="宋体" w:hAnsi="宋体" w:hint="eastAsia"/>
          <w:color w:val="000000"/>
          <w:sz w:val="30"/>
          <w:szCs w:val="30"/>
          <w:shd w:val="clear" w:color="auto" w:fill="FFFFFF"/>
        </w:rPr>
        <w:t>“</w:t>
      </w:r>
      <w:r>
        <w:rPr>
          <w:rFonts w:ascii="宋体" w:eastAsia="宋体" w:hAnsi="宋体"/>
          <w:color w:val="000000"/>
          <w:sz w:val="30"/>
          <w:szCs w:val="30"/>
          <w:shd w:val="clear" w:color="auto" w:fill="FFFFFF"/>
        </w:rPr>
        <w:t>本规定所称</w:t>
      </w:r>
      <w:r>
        <w:rPr>
          <w:rFonts w:ascii="宋体" w:eastAsia="宋体" w:hAnsi="宋体"/>
          <w:color w:val="000000"/>
          <w:sz w:val="30"/>
          <w:szCs w:val="30"/>
          <w:highlight w:val="yellow"/>
          <w:shd w:val="clear" w:color="auto" w:fill="FFFFFF"/>
        </w:rPr>
        <w:t>安全生产事故隐患</w:t>
      </w:r>
      <w:r>
        <w:rPr>
          <w:rFonts w:ascii="宋体" w:eastAsia="宋体" w:hAnsi="宋体"/>
          <w:color w:val="000000"/>
          <w:sz w:val="30"/>
          <w:szCs w:val="30"/>
          <w:shd w:val="clear" w:color="auto" w:fill="FFFFFF"/>
        </w:rPr>
        <w:t>（以下简称事故隐患），是指生产经营单位违反安全生产法律、法规、规章、标</w:t>
      </w:r>
      <w:r>
        <w:rPr>
          <w:rFonts w:ascii="宋体" w:eastAsia="宋体" w:hAnsi="宋体"/>
          <w:color w:val="000000"/>
          <w:sz w:val="30"/>
          <w:szCs w:val="30"/>
          <w:shd w:val="clear" w:color="auto" w:fill="FFFFFF"/>
        </w:rPr>
        <w:lastRenderedPageBreak/>
        <w:t>准、规程和安全生产管理制度的规定，或者因其他因素在生产经营活动中存在可能导致事故发生的物的</w:t>
      </w:r>
      <w:r>
        <w:rPr>
          <w:rFonts w:ascii="宋体" w:eastAsia="宋体" w:hAnsi="宋体"/>
          <w:color w:val="FF0000"/>
          <w:sz w:val="30"/>
          <w:szCs w:val="30"/>
          <w:shd w:val="clear" w:color="auto" w:fill="FFFFFF"/>
        </w:rPr>
        <w:t>危险状态、人的不安全行为和管理上的缺陷</w:t>
      </w:r>
      <w:r>
        <w:rPr>
          <w:rFonts w:ascii="宋体" w:eastAsia="宋体" w:hAnsi="宋体" w:hint="eastAsia"/>
          <w:color w:val="000000"/>
          <w:sz w:val="30"/>
          <w:szCs w:val="30"/>
          <w:shd w:val="clear" w:color="auto" w:fill="FFFFFF"/>
        </w:rPr>
        <w:t>”</w:t>
      </w:r>
      <w:r>
        <w:rPr>
          <w:rFonts w:ascii="宋体" w:eastAsia="宋体" w:hAnsi="宋体"/>
          <w:color w:val="000000"/>
          <w:sz w:val="30"/>
          <w:szCs w:val="30"/>
          <w:shd w:val="clear" w:color="auto" w:fill="FFFFFF"/>
        </w:rPr>
        <w:t>。</w:t>
      </w:r>
      <w:r w:rsidR="00B03A21" w:rsidRPr="00B03A21">
        <w:rPr>
          <w:rFonts w:ascii="宋体" w:eastAsia="宋体" w:hAnsi="宋体" w:hint="eastAsia"/>
          <w:color w:val="0070C0"/>
          <w:sz w:val="30"/>
          <w:szCs w:val="30"/>
          <w:shd w:val="clear" w:color="auto" w:fill="FFFFFF"/>
        </w:rPr>
        <w:t>目前多数企业隐患排查</w:t>
      </w:r>
      <w:r w:rsidR="00B03A21">
        <w:rPr>
          <w:rFonts w:ascii="宋体" w:eastAsia="宋体" w:hAnsi="宋体" w:hint="eastAsia"/>
          <w:color w:val="0070C0"/>
          <w:sz w:val="30"/>
          <w:szCs w:val="30"/>
          <w:shd w:val="clear" w:color="auto" w:fill="FFFFFF"/>
        </w:rPr>
        <w:t>成果</w:t>
      </w:r>
      <w:r w:rsidR="00B03A21" w:rsidRPr="00B03A21">
        <w:rPr>
          <w:rFonts w:ascii="宋体" w:eastAsia="宋体" w:hAnsi="宋体" w:hint="eastAsia"/>
          <w:color w:val="0070C0"/>
          <w:sz w:val="30"/>
          <w:szCs w:val="30"/>
          <w:shd w:val="clear" w:color="auto" w:fill="FFFFFF"/>
        </w:rPr>
        <w:t>只有物的不安全状态，鲜有人的不安全行为和管理上的缺陷。</w:t>
      </w:r>
    </w:p>
    <w:p w:rsidR="002439F2" w:rsidRDefault="00956DB3">
      <w:pPr>
        <w:spacing w:line="360" w:lineRule="auto"/>
        <w:ind w:firstLineChars="200" w:firstLine="640"/>
        <w:rPr>
          <w:sz w:val="32"/>
          <w:szCs w:val="32"/>
        </w:rPr>
      </w:pPr>
      <w:r>
        <w:rPr>
          <w:rFonts w:hint="eastAsia"/>
          <w:sz w:val="32"/>
          <w:szCs w:val="32"/>
        </w:rPr>
        <w:t>4.</w:t>
      </w:r>
      <w:r>
        <w:rPr>
          <w:rFonts w:hint="eastAsia"/>
          <w:sz w:val="32"/>
          <w:szCs w:val="32"/>
        </w:rPr>
        <w:t>企业自查隐患及各级监管部门执法检查隐患，要分别建立台帐，并在预警平台或四川省隐患排查治理系统录入（其中在预警平台注册企业只在预警平台录入，每天会定时自动对接到省隐患排查系统）。</w:t>
      </w:r>
    </w:p>
    <w:p w:rsidR="002439F2" w:rsidRDefault="00956DB3">
      <w:pPr>
        <w:spacing w:line="360" w:lineRule="auto"/>
        <w:ind w:firstLineChars="200" w:firstLine="640"/>
        <w:rPr>
          <w:sz w:val="32"/>
          <w:szCs w:val="32"/>
        </w:rPr>
      </w:pPr>
      <w:r>
        <w:rPr>
          <w:rFonts w:hint="eastAsia"/>
          <w:sz w:val="32"/>
          <w:szCs w:val="32"/>
        </w:rPr>
        <w:t>5.</w:t>
      </w:r>
      <w:r>
        <w:rPr>
          <w:rFonts w:hint="eastAsia"/>
          <w:sz w:val="32"/>
          <w:szCs w:val="32"/>
        </w:rPr>
        <w:t>排查出的隐患要按“五落实”要求开展治理，并落实闭环管理。</w:t>
      </w:r>
    </w:p>
    <w:p w:rsidR="002439F2" w:rsidRDefault="00956DB3">
      <w:pPr>
        <w:spacing w:line="360" w:lineRule="auto"/>
        <w:ind w:firstLineChars="200" w:firstLine="640"/>
        <w:rPr>
          <w:sz w:val="32"/>
          <w:szCs w:val="32"/>
        </w:rPr>
      </w:pPr>
      <w:r>
        <w:rPr>
          <w:rFonts w:ascii="仿宋" w:eastAsia="仿宋" w:hAnsi="仿宋" w:cs="仿宋" w:hint="eastAsia"/>
          <w:sz w:val="32"/>
          <w:szCs w:val="32"/>
        </w:rPr>
        <w:t>※</w:t>
      </w:r>
      <w:r>
        <w:rPr>
          <w:rFonts w:ascii="仿宋" w:eastAsia="仿宋" w:hAnsi="仿宋" w:cs="仿宋" w:hint="eastAsia"/>
          <w:color w:val="00B0F0"/>
          <w:sz w:val="32"/>
          <w:szCs w:val="32"/>
        </w:rPr>
        <w:t>企业连续2个</w:t>
      </w:r>
      <w:r>
        <w:rPr>
          <w:rFonts w:ascii="仿宋" w:eastAsia="仿宋" w:hAnsi="仿宋" w:cs="仿宋"/>
          <w:color w:val="00B0F0"/>
          <w:sz w:val="32"/>
          <w:szCs w:val="32"/>
        </w:rPr>
        <w:t>月未填报隐患排查治理信息，将出现提示性预警。</w:t>
      </w:r>
    </w:p>
    <w:p w:rsidR="002439F2" w:rsidRDefault="002439F2">
      <w:pPr>
        <w:spacing w:line="360" w:lineRule="auto"/>
        <w:ind w:firstLineChars="200" w:firstLine="640"/>
        <w:rPr>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四</w:t>
      </w:r>
      <w:r>
        <w:rPr>
          <w:rFonts w:ascii="黑体" w:eastAsia="黑体" w:hAnsi="黑体"/>
          <w:sz w:val="32"/>
          <w:szCs w:val="32"/>
        </w:rPr>
        <w:t>、重大危险源</w:t>
      </w:r>
    </w:p>
    <w:p w:rsidR="002439F2" w:rsidRDefault="00956DB3">
      <w:pPr>
        <w:widowControl/>
        <w:ind w:firstLineChars="100" w:firstLine="300"/>
        <w:jc w:val="left"/>
        <w:rPr>
          <w:rFonts w:ascii="楷体" w:eastAsia="楷体" w:hAnsi="楷体"/>
          <w:sz w:val="30"/>
          <w:szCs w:val="30"/>
        </w:rPr>
      </w:pPr>
      <w:r>
        <w:rPr>
          <w:rFonts w:ascii="楷体" w:eastAsia="楷体" w:hAnsi="楷体" w:hint="eastAsia"/>
          <w:sz w:val="30"/>
          <w:szCs w:val="30"/>
        </w:rPr>
        <w:t>《危险化学品重大危险源辨识》（GB18218-2009），2</w:t>
      </w:r>
      <w:r>
        <w:rPr>
          <w:rFonts w:ascii="楷体" w:eastAsia="楷体" w:hAnsi="楷体"/>
          <w:sz w:val="30"/>
          <w:szCs w:val="30"/>
        </w:rPr>
        <w:t>009</w:t>
      </w:r>
      <w:r>
        <w:rPr>
          <w:rFonts w:ascii="楷体" w:eastAsia="楷体" w:hAnsi="楷体" w:hint="eastAsia"/>
          <w:sz w:val="30"/>
          <w:szCs w:val="30"/>
        </w:rPr>
        <w:t>年3月3</w:t>
      </w:r>
      <w:r>
        <w:rPr>
          <w:rFonts w:ascii="楷体" w:eastAsia="楷体" w:hAnsi="楷体"/>
          <w:sz w:val="30"/>
          <w:szCs w:val="30"/>
        </w:rPr>
        <w:t>1</w:t>
      </w:r>
      <w:r>
        <w:rPr>
          <w:rFonts w:ascii="楷体" w:eastAsia="楷体" w:hAnsi="楷体" w:hint="eastAsia"/>
          <w:sz w:val="30"/>
          <w:szCs w:val="30"/>
        </w:rPr>
        <w:t>日发布、 2</w:t>
      </w:r>
      <w:r>
        <w:rPr>
          <w:rFonts w:ascii="楷体" w:eastAsia="楷体" w:hAnsi="楷体"/>
          <w:sz w:val="30"/>
          <w:szCs w:val="30"/>
        </w:rPr>
        <w:t>009</w:t>
      </w:r>
      <w:r>
        <w:rPr>
          <w:rFonts w:ascii="楷体" w:eastAsia="楷体" w:hAnsi="楷体" w:hint="eastAsia"/>
          <w:sz w:val="30"/>
          <w:szCs w:val="30"/>
        </w:rPr>
        <w:t>年1</w:t>
      </w:r>
      <w:r>
        <w:rPr>
          <w:rFonts w:ascii="楷体" w:eastAsia="楷体" w:hAnsi="楷体"/>
          <w:sz w:val="30"/>
          <w:szCs w:val="30"/>
        </w:rPr>
        <w:t>2</w:t>
      </w:r>
      <w:r>
        <w:rPr>
          <w:rFonts w:ascii="楷体" w:eastAsia="楷体" w:hAnsi="楷体" w:hint="eastAsia"/>
          <w:sz w:val="30"/>
          <w:szCs w:val="30"/>
        </w:rPr>
        <w:t>月1日实施。本标准代替GB18218-200</w:t>
      </w:r>
      <w:r w:rsidR="006B6497">
        <w:rPr>
          <w:rFonts w:ascii="楷体" w:eastAsia="楷体" w:hAnsi="楷体"/>
          <w:sz w:val="30"/>
          <w:szCs w:val="30"/>
        </w:rPr>
        <w:t>0</w:t>
      </w:r>
      <w:r>
        <w:rPr>
          <w:rFonts w:ascii="楷体" w:eastAsia="楷体" w:hAnsi="楷体" w:hint="eastAsia"/>
          <w:sz w:val="30"/>
          <w:szCs w:val="30"/>
        </w:rPr>
        <w:t>《重大危险源辨识》。</w:t>
      </w:r>
      <w:bookmarkStart w:id="0" w:name="_GoBack"/>
      <w:bookmarkEnd w:id="0"/>
    </w:p>
    <w:p w:rsidR="002439F2" w:rsidRDefault="00956DB3">
      <w:pPr>
        <w:widowControl/>
        <w:ind w:firstLineChars="200" w:firstLine="600"/>
        <w:jc w:val="left"/>
        <w:rPr>
          <w:sz w:val="32"/>
          <w:szCs w:val="32"/>
        </w:rPr>
      </w:pPr>
      <w:r>
        <w:rPr>
          <w:rFonts w:ascii="楷体" w:eastAsia="楷体" w:hAnsi="楷体" w:hint="eastAsia"/>
          <w:sz w:val="30"/>
          <w:szCs w:val="30"/>
        </w:rPr>
        <w:t>“本标准适用于</w:t>
      </w:r>
      <w:r>
        <w:rPr>
          <w:rFonts w:ascii="楷体" w:eastAsia="楷体" w:hAnsi="楷体" w:hint="eastAsia"/>
          <w:color w:val="FF0000"/>
          <w:sz w:val="30"/>
          <w:szCs w:val="30"/>
        </w:rPr>
        <w:t>危险化学品</w:t>
      </w:r>
      <w:r>
        <w:rPr>
          <w:rFonts w:ascii="楷体" w:eastAsia="楷体" w:hAnsi="楷体" w:hint="eastAsia"/>
          <w:sz w:val="30"/>
          <w:szCs w:val="30"/>
        </w:rPr>
        <w:t>的生产、使用、储存和经营等各企业或组织”。</w:t>
      </w:r>
      <w:r>
        <w:rPr>
          <w:rFonts w:hint="eastAsia"/>
          <w:sz w:val="32"/>
          <w:szCs w:val="32"/>
        </w:rPr>
        <w:t>也</w:t>
      </w:r>
      <w:r>
        <w:rPr>
          <w:sz w:val="32"/>
          <w:szCs w:val="32"/>
        </w:rPr>
        <w:t>就是说，目前说的</w:t>
      </w:r>
      <w:r>
        <w:rPr>
          <w:rFonts w:hint="eastAsia"/>
          <w:sz w:val="32"/>
          <w:szCs w:val="32"/>
        </w:rPr>
        <w:t>重大</w:t>
      </w:r>
      <w:r>
        <w:rPr>
          <w:sz w:val="32"/>
          <w:szCs w:val="32"/>
        </w:rPr>
        <w:t>危险源，是特指危险化学品重大危险源，</w:t>
      </w:r>
      <w:r>
        <w:rPr>
          <w:rFonts w:hint="eastAsia"/>
          <w:sz w:val="32"/>
          <w:szCs w:val="32"/>
        </w:rPr>
        <w:t>是</w:t>
      </w:r>
      <w:r>
        <w:rPr>
          <w:sz w:val="32"/>
          <w:szCs w:val="32"/>
        </w:rPr>
        <w:t>指具有危险化学品物质并达到一定数量，才是重大危险源。</w:t>
      </w:r>
      <w:r>
        <w:rPr>
          <w:rFonts w:hint="eastAsia"/>
          <w:sz w:val="32"/>
          <w:szCs w:val="32"/>
        </w:rPr>
        <w:t>目前我市</w:t>
      </w:r>
      <w:r>
        <w:rPr>
          <w:sz w:val="32"/>
          <w:szCs w:val="32"/>
        </w:rPr>
        <w:t>所有</w:t>
      </w:r>
      <w:r>
        <w:rPr>
          <w:rFonts w:hint="eastAsia"/>
          <w:sz w:val="32"/>
          <w:szCs w:val="32"/>
        </w:rPr>
        <w:t>加油</w:t>
      </w:r>
      <w:r>
        <w:rPr>
          <w:sz w:val="32"/>
          <w:szCs w:val="32"/>
        </w:rPr>
        <w:t>站</w:t>
      </w:r>
      <w:r>
        <w:rPr>
          <w:rFonts w:hint="eastAsia"/>
          <w:sz w:val="32"/>
          <w:szCs w:val="32"/>
        </w:rPr>
        <w:t>均没有</w:t>
      </w:r>
      <w:r>
        <w:rPr>
          <w:sz w:val="32"/>
          <w:szCs w:val="32"/>
        </w:rPr>
        <w:lastRenderedPageBreak/>
        <w:t>重大危险源，煤矿井下无重大危险源，白酒属于食品不是危险化学品因此也</w:t>
      </w:r>
      <w:r>
        <w:rPr>
          <w:rFonts w:hint="eastAsia"/>
          <w:sz w:val="32"/>
          <w:szCs w:val="32"/>
        </w:rPr>
        <w:t>不</w:t>
      </w:r>
      <w:r>
        <w:rPr>
          <w:sz w:val="32"/>
          <w:szCs w:val="32"/>
        </w:rPr>
        <w:t>可能是重大危险源。</w:t>
      </w:r>
    </w:p>
    <w:p w:rsidR="002439F2" w:rsidRDefault="00956DB3">
      <w:pPr>
        <w:widowControl/>
        <w:ind w:firstLineChars="200" w:firstLine="640"/>
        <w:jc w:val="left"/>
        <w:rPr>
          <w:sz w:val="32"/>
          <w:szCs w:val="32"/>
        </w:rPr>
      </w:pPr>
      <w:r>
        <w:rPr>
          <w:rFonts w:hint="eastAsia"/>
          <w:sz w:val="32"/>
          <w:szCs w:val="32"/>
        </w:rPr>
        <w:t>但个别</w:t>
      </w:r>
      <w:r>
        <w:rPr>
          <w:sz w:val="32"/>
          <w:szCs w:val="32"/>
        </w:rPr>
        <w:t>工矿商贸</w:t>
      </w:r>
      <w:r>
        <w:rPr>
          <w:rFonts w:hint="eastAsia"/>
          <w:sz w:val="32"/>
          <w:szCs w:val="32"/>
        </w:rPr>
        <w:t>行业</w:t>
      </w:r>
      <w:r>
        <w:rPr>
          <w:sz w:val="32"/>
          <w:szCs w:val="32"/>
        </w:rPr>
        <w:t>的建材企业</w:t>
      </w:r>
      <w:r>
        <w:rPr>
          <w:rFonts w:hint="eastAsia"/>
          <w:sz w:val="32"/>
          <w:szCs w:val="32"/>
        </w:rPr>
        <w:t>（</w:t>
      </w:r>
      <w:proofErr w:type="gramStart"/>
      <w:r>
        <w:rPr>
          <w:rFonts w:hint="eastAsia"/>
          <w:sz w:val="32"/>
          <w:szCs w:val="32"/>
        </w:rPr>
        <w:t>如</w:t>
      </w:r>
      <w:r>
        <w:rPr>
          <w:sz w:val="32"/>
          <w:szCs w:val="32"/>
        </w:rPr>
        <w:t>武</w:t>
      </w:r>
      <w:r>
        <w:rPr>
          <w:rFonts w:hint="eastAsia"/>
          <w:sz w:val="32"/>
          <w:szCs w:val="32"/>
        </w:rPr>
        <w:t>骏</w:t>
      </w:r>
      <w:r>
        <w:rPr>
          <w:sz w:val="32"/>
          <w:szCs w:val="32"/>
        </w:rPr>
        <w:t>玻璃</w:t>
      </w:r>
      <w:proofErr w:type="gramEnd"/>
      <w:r>
        <w:rPr>
          <w:sz w:val="32"/>
          <w:szCs w:val="32"/>
        </w:rPr>
        <w:t>等）</w:t>
      </w:r>
      <w:r>
        <w:rPr>
          <w:rFonts w:hint="eastAsia"/>
          <w:sz w:val="32"/>
          <w:szCs w:val="32"/>
        </w:rPr>
        <w:t>，</w:t>
      </w:r>
      <w:r>
        <w:rPr>
          <w:sz w:val="32"/>
          <w:szCs w:val="32"/>
        </w:rPr>
        <w:t>普通监管行业中的民</w:t>
      </w:r>
      <w:proofErr w:type="gramStart"/>
      <w:r>
        <w:rPr>
          <w:sz w:val="32"/>
          <w:szCs w:val="32"/>
        </w:rPr>
        <w:t>爆生产</w:t>
      </w:r>
      <w:proofErr w:type="gramEnd"/>
      <w:r>
        <w:rPr>
          <w:sz w:val="32"/>
          <w:szCs w:val="32"/>
        </w:rPr>
        <w:t>或使用企业</w:t>
      </w:r>
      <w:r>
        <w:rPr>
          <w:rFonts w:hint="eastAsia"/>
          <w:sz w:val="32"/>
          <w:szCs w:val="32"/>
        </w:rPr>
        <w:t>等，</w:t>
      </w:r>
      <w:r>
        <w:rPr>
          <w:sz w:val="32"/>
          <w:szCs w:val="32"/>
        </w:rPr>
        <w:t>是有</w:t>
      </w:r>
      <w:r>
        <w:rPr>
          <w:rFonts w:hint="eastAsia"/>
          <w:sz w:val="32"/>
          <w:szCs w:val="32"/>
        </w:rPr>
        <w:t>重大</w:t>
      </w:r>
      <w:r>
        <w:rPr>
          <w:sz w:val="32"/>
          <w:szCs w:val="32"/>
        </w:rPr>
        <w:t>危险源</w:t>
      </w:r>
      <w:r>
        <w:rPr>
          <w:rFonts w:hint="eastAsia"/>
          <w:sz w:val="32"/>
          <w:szCs w:val="32"/>
        </w:rPr>
        <w:t>的</w:t>
      </w:r>
      <w:r>
        <w:rPr>
          <w:sz w:val="32"/>
          <w:szCs w:val="32"/>
        </w:rPr>
        <w:t>。</w:t>
      </w:r>
      <w:r>
        <w:rPr>
          <w:rFonts w:hint="eastAsia"/>
          <w:sz w:val="32"/>
          <w:szCs w:val="32"/>
        </w:rPr>
        <w:t>煤矿</w:t>
      </w:r>
      <w:r w:rsidR="00D051D8">
        <w:rPr>
          <w:sz w:val="32"/>
          <w:szCs w:val="32"/>
        </w:rPr>
        <w:t>、非煤矿山等企业</w:t>
      </w:r>
      <w:r>
        <w:rPr>
          <w:sz w:val="32"/>
          <w:szCs w:val="32"/>
        </w:rPr>
        <w:t>，</w:t>
      </w:r>
      <w:r>
        <w:rPr>
          <w:rFonts w:hint="eastAsia"/>
          <w:sz w:val="32"/>
          <w:szCs w:val="32"/>
        </w:rPr>
        <w:t>目前已看</w:t>
      </w:r>
      <w:r>
        <w:rPr>
          <w:sz w:val="32"/>
          <w:szCs w:val="32"/>
        </w:rPr>
        <w:t>不到重大危险源模块了。</w:t>
      </w:r>
    </w:p>
    <w:p w:rsidR="002439F2" w:rsidRDefault="00956DB3">
      <w:pPr>
        <w:widowControl/>
        <w:ind w:firstLineChars="200" w:firstLine="640"/>
        <w:jc w:val="left"/>
        <w:rPr>
          <w:sz w:val="32"/>
          <w:szCs w:val="32"/>
        </w:rPr>
      </w:pPr>
      <w:r>
        <w:rPr>
          <w:rFonts w:hint="eastAsia"/>
          <w:sz w:val="32"/>
          <w:szCs w:val="32"/>
        </w:rPr>
        <w:t>《危险化学品重大危险源监督管理暂行规定》（安</w:t>
      </w:r>
      <w:r>
        <w:rPr>
          <w:sz w:val="32"/>
          <w:szCs w:val="32"/>
        </w:rPr>
        <w:t>监总</w:t>
      </w:r>
      <w:r>
        <w:rPr>
          <w:rFonts w:hint="eastAsia"/>
          <w:sz w:val="32"/>
          <w:szCs w:val="32"/>
        </w:rPr>
        <w:t>局令</w:t>
      </w:r>
      <w:r>
        <w:rPr>
          <w:sz w:val="32"/>
          <w:szCs w:val="32"/>
        </w:rPr>
        <w:t>第</w:t>
      </w:r>
      <w:r>
        <w:rPr>
          <w:rFonts w:hint="eastAsia"/>
          <w:sz w:val="32"/>
          <w:szCs w:val="32"/>
        </w:rPr>
        <w:t>40</w:t>
      </w:r>
      <w:r>
        <w:rPr>
          <w:rFonts w:hint="eastAsia"/>
          <w:sz w:val="32"/>
          <w:szCs w:val="32"/>
        </w:rPr>
        <w:t>号</w:t>
      </w:r>
      <w:r>
        <w:rPr>
          <w:sz w:val="32"/>
          <w:szCs w:val="32"/>
        </w:rPr>
        <w:t>）</w:t>
      </w:r>
      <w:r>
        <w:rPr>
          <w:rFonts w:hint="eastAsia"/>
          <w:sz w:val="32"/>
          <w:szCs w:val="32"/>
        </w:rPr>
        <w:t>，明确</w:t>
      </w:r>
      <w:r>
        <w:rPr>
          <w:sz w:val="32"/>
          <w:szCs w:val="32"/>
        </w:rPr>
        <w:t>了</w:t>
      </w:r>
      <w:r>
        <w:rPr>
          <w:rFonts w:hint="eastAsia"/>
          <w:sz w:val="32"/>
          <w:szCs w:val="32"/>
        </w:rPr>
        <w:t>危险化学品重大危险源的辨识、评估（分</w:t>
      </w:r>
      <w:r>
        <w:rPr>
          <w:sz w:val="32"/>
          <w:szCs w:val="32"/>
        </w:rPr>
        <w:t>为</w:t>
      </w:r>
      <w:r>
        <w:rPr>
          <w:rFonts w:hint="eastAsia"/>
          <w:sz w:val="32"/>
          <w:szCs w:val="32"/>
        </w:rPr>
        <w:t>1</w:t>
      </w:r>
      <w:r>
        <w:rPr>
          <w:rFonts w:hint="eastAsia"/>
          <w:sz w:val="32"/>
          <w:szCs w:val="32"/>
        </w:rPr>
        <w:t>、</w:t>
      </w:r>
      <w:r>
        <w:rPr>
          <w:rFonts w:hint="eastAsia"/>
          <w:sz w:val="32"/>
          <w:szCs w:val="32"/>
        </w:rPr>
        <w:t>2</w:t>
      </w:r>
      <w:r>
        <w:rPr>
          <w:rFonts w:hint="eastAsia"/>
          <w:sz w:val="32"/>
          <w:szCs w:val="32"/>
        </w:rPr>
        <w:t>、</w:t>
      </w:r>
      <w:r>
        <w:rPr>
          <w:rFonts w:hint="eastAsia"/>
          <w:sz w:val="32"/>
          <w:szCs w:val="32"/>
        </w:rPr>
        <w:t>3</w:t>
      </w:r>
      <w:r>
        <w:rPr>
          <w:rFonts w:hint="eastAsia"/>
          <w:sz w:val="32"/>
          <w:szCs w:val="32"/>
        </w:rPr>
        <w:t>、</w:t>
      </w:r>
      <w:r>
        <w:rPr>
          <w:rFonts w:hint="eastAsia"/>
          <w:sz w:val="32"/>
          <w:szCs w:val="32"/>
        </w:rPr>
        <w:t>4</w:t>
      </w:r>
      <w:r>
        <w:rPr>
          <w:rFonts w:hint="eastAsia"/>
          <w:sz w:val="32"/>
          <w:szCs w:val="32"/>
        </w:rPr>
        <w:t>级</w:t>
      </w:r>
      <w:r>
        <w:rPr>
          <w:sz w:val="32"/>
          <w:szCs w:val="32"/>
        </w:rPr>
        <w:t>）</w:t>
      </w:r>
      <w:r>
        <w:rPr>
          <w:rFonts w:hint="eastAsia"/>
          <w:sz w:val="32"/>
          <w:szCs w:val="32"/>
        </w:rPr>
        <w:t>、登记建档、备案、核销及其监督管理。</w:t>
      </w:r>
    </w:p>
    <w:p w:rsidR="002439F2" w:rsidRDefault="00956DB3">
      <w:pPr>
        <w:spacing w:line="360" w:lineRule="auto"/>
        <w:ind w:firstLineChars="200" w:firstLine="640"/>
        <w:rPr>
          <w:sz w:val="32"/>
          <w:szCs w:val="32"/>
        </w:rPr>
      </w:pPr>
      <w:r>
        <w:rPr>
          <w:rFonts w:hint="eastAsia"/>
          <w:sz w:val="32"/>
          <w:szCs w:val="32"/>
        </w:rPr>
        <w:t>在泸州</w:t>
      </w:r>
      <w:r>
        <w:rPr>
          <w:sz w:val="32"/>
          <w:szCs w:val="32"/>
        </w:rPr>
        <w:t>预警平台软件使用过程中，</w:t>
      </w:r>
      <w:r>
        <w:rPr>
          <w:rFonts w:hint="eastAsia"/>
          <w:sz w:val="32"/>
          <w:szCs w:val="32"/>
        </w:rPr>
        <w:t>对</w:t>
      </w:r>
      <w:r>
        <w:rPr>
          <w:sz w:val="32"/>
          <w:szCs w:val="32"/>
        </w:rPr>
        <w:t>重大危险源模块按</w:t>
      </w:r>
      <w:r>
        <w:rPr>
          <w:rFonts w:hint="eastAsia"/>
          <w:sz w:val="32"/>
          <w:szCs w:val="32"/>
        </w:rPr>
        <w:t>GB18218-2009</w:t>
      </w:r>
      <w:r>
        <w:rPr>
          <w:rFonts w:hint="eastAsia"/>
          <w:sz w:val="32"/>
          <w:szCs w:val="32"/>
        </w:rPr>
        <w:t>进行</w:t>
      </w:r>
      <w:r>
        <w:rPr>
          <w:sz w:val="32"/>
          <w:szCs w:val="32"/>
        </w:rPr>
        <w:t>了</w:t>
      </w:r>
      <w:r>
        <w:rPr>
          <w:rFonts w:hint="eastAsia"/>
          <w:sz w:val="32"/>
          <w:szCs w:val="32"/>
        </w:rPr>
        <w:t>重大</w:t>
      </w:r>
      <w:r>
        <w:rPr>
          <w:sz w:val="32"/>
          <w:szCs w:val="32"/>
        </w:rPr>
        <w:t>修改调整，</w:t>
      </w:r>
      <w:r>
        <w:rPr>
          <w:rFonts w:hint="eastAsia"/>
          <w:sz w:val="32"/>
          <w:szCs w:val="32"/>
        </w:rPr>
        <w:t>因</w:t>
      </w:r>
      <w:r>
        <w:rPr>
          <w:sz w:val="32"/>
          <w:szCs w:val="32"/>
        </w:rPr>
        <w:t>此，原</w:t>
      </w:r>
      <w:r>
        <w:rPr>
          <w:rFonts w:hint="eastAsia"/>
          <w:sz w:val="32"/>
          <w:szCs w:val="32"/>
        </w:rPr>
        <w:t>有</w:t>
      </w:r>
      <w:r>
        <w:rPr>
          <w:rFonts w:hint="eastAsia"/>
          <w:sz w:val="32"/>
          <w:szCs w:val="32"/>
        </w:rPr>
        <w:t>30</w:t>
      </w:r>
      <w:r>
        <w:rPr>
          <w:rFonts w:hint="eastAsia"/>
          <w:sz w:val="32"/>
          <w:szCs w:val="32"/>
        </w:rPr>
        <w:t>家</w:t>
      </w:r>
      <w:r>
        <w:rPr>
          <w:sz w:val="32"/>
          <w:szCs w:val="32"/>
        </w:rPr>
        <w:t>左右企业填报</w:t>
      </w:r>
      <w:r>
        <w:rPr>
          <w:rFonts w:hint="eastAsia"/>
          <w:sz w:val="32"/>
          <w:szCs w:val="32"/>
        </w:rPr>
        <w:t>有</w:t>
      </w:r>
      <w:r>
        <w:rPr>
          <w:sz w:val="32"/>
          <w:szCs w:val="32"/>
        </w:rPr>
        <w:t>重大危险源</w:t>
      </w:r>
      <w:r>
        <w:rPr>
          <w:rFonts w:hint="eastAsia"/>
          <w:sz w:val="32"/>
          <w:szCs w:val="32"/>
        </w:rPr>
        <w:t>的</w:t>
      </w:r>
      <w:r>
        <w:rPr>
          <w:sz w:val="32"/>
          <w:szCs w:val="32"/>
        </w:rPr>
        <w:t>企业</w:t>
      </w:r>
      <w:r>
        <w:rPr>
          <w:rFonts w:hint="eastAsia"/>
          <w:sz w:val="32"/>
          <w:szCs w:val="32"/>
        </w:rPr>
        <w:t>，</w:t>
      </w:r>
      <w:r>
        <w:rPr>
          <w:sz w:val="32"/>
          <w:szCs w:val="32"/>
        </w:rPr>
        <w:t>需重新填报。</w:t>
      </w:r>
    </w:p>
    <w:p w:rsidR="002439F2" w:rsidRDefault="002439F2">
      <w:pPr>
        <w:spacing w:line="360" w:lineRule="auto"/>
        <w:ind w:firstLineChars="200" w:firstLine="640"/>
        <w:rPr>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五</w:t>
      </w:r>
      <w:r>
        <w:rPr>
          <w:rFonts w:ascii="黑体" w:eastAsia="黑体" w:hAnsi="黑体"/>
          <w:sz w:val="32"/>
          <w:szCs w:val="32"/>
        </w:rPr>
        <w:t>、</w:t>
      </w:r>
      <w:r>
        <w:rPr>
          <w:rFonts w:ascii="黑体" w:eastAsia="黑体" w:hAnsi="黑体" w:hint="eastAsia"/>
          <w:sz w:val="32"/>
          <w:szCs w:val="32"/>
        </w:rPr>
        <w:t>危险</w:t>
      </w:r>
      <w:r>
        <w:rPr>
          <w:rFonts w:ascii="黑体" w:eastAsia="黑体" w:hAnsi="黑体"/>
          <w:sz w:val="32"/>
          <w:szCs w:val="32"/>
        </w:rPr>
        <w:t>作业、关键作业</w:t>
      </w:r>
    </w:p>
    <w:p w:rsidR="002439F2" w:rsidRPr="00627879" w:rsidRDefault="00956DB3">
      <w:pPr>
        <w:spacing w:line="360" w:lineRule="auto"/>
        <w:ind w:firstLineChars="200" w:firstLine="480"/>
        <w:rPr>
          <w:sz w:val="32"/>
          <w:szCs w:val="32"/>
        </w:rPr>
      </w:pPr>
      <w:r>
        <w:rPr>
          <w:rFonts w:ascii="楷体" w:eastAsia="楷体" w:hAnsi="楷体" w:cs="仿宋" w:hint="eastAsia"/>
          <w:sz w:val="24"/>
          <w:szCs w:val="24"/>
        </w:rPr>
        <w:t>《</w:t>
      </w:r>
      <w:r>
        <w:rPr>
          <w:rFonts w:ascii="楷体" w:eastAsia="楷体" w:hAnsi="楷体" w:hint="eastAsia"/>
          <w:sz w:val="32"/>
          <w:szCs w:val="32"/>
        </w:rPr>
        <w:t>安全生产法》第四十条明确：“生产经营单位进行爆破、吊装以及国务院安全生产监督管理部门会同国务院有关部门规定的其他危险作业，应当安排</w:t>
      </w:r>
      <w:r>
        <w:rPr>
          <w:rFonts w:ascii="楷体" w:eastAsia="楷体" w:hAnsi="楷体" w:hint="eastAsia"/>
          <w:color w:val="FF0000"/>
          <w:sz w:val="32"/>
          <w:szCs w:val="32"/>
        </w:rPr>
        <w:t>专门人员进行现场安全管理</w:t>
      </w:r>
      <w:r>
        <w:rPr>
          <w:rFonts w:ascii="楷体" w:eastAsia="楷体" w:hAnsi="楷体" w:hint="eastAsia"/>
          <w:sz w:val="32"/>
          <w:szCs w:val="32"/>
        </w:rPr>
        <w:t>，确保操作规程的遵守和</w:t>
      </w:r>
      <w:r>
        <w:rPr>
          <w:rFonts w:ascii="楷体" w:eastAsia="楷体" w:hAnsi="楷体" w:hint="eastAsia"/>
          <w:color w:val="FF0000"/>
          <w:sz w:val="32"/>
          <w:szCs w:val="32"/>
        </w:rPr>
        <w:t>安全措施的落实”</w:t>
      </w:r>
      <w:r>
        <w:rPr>
          <w:rFonts w:ascii="楷体" w:eastAsia="楷体" w:hAnsi="楷体" w:hint="eastAsia"/>
          <w:sz w:val="32"/>
          <w:szCs w:val="32"/>
        </w:rPr>
        <w:t>。</w:t>
      </w:r>
      <w:r w:rsidRPr="00627879">
        <w:rPr>
          <w:rFonts w:hint="eastAsia"/>
          <w:sz w:val="32"/>
          <w:szCs w:val="32"/>
        </w:rPr>
        <w:t>也</w:t>
      </w:r>
      <w:r w:rsidRPr="00627879">
        <w:rPr>
          <w:sz w:val="32"/>
          <w:szCs w:val="32"/>
        </w:rPr>
        <w:t>就是，危险作业，现场</w:t>
      </w:r>
      <w:proofErr w:type="gramStart"/>
      <w:r w:rsidRPr="00627879">
        <w:rPr>
          <w:sz w:val="32"/>
          <w:szCs w:val="32"/>
        </w:rPr>
        <w:t>管控不严格</w:t>
      </w:r>
      <w:proofErr w:type="gramEnd"/>
      <w:r w:rsidRPr="00627879">
        <w:rPr>
          <w:sz w:val="32"/>
          <w:szCs w:val="32"/>
        </w:rPr>
        <w:t>，是很容易出安全事故的。</w:t>
      </w:r>
    </w:p>
    <w:p w:rsidR="002439F2" w:rsidRDefault="00956DB3">
      <w:pPr>
        <w:spacing w:line="360" w:lineRule="auto"/>
        <w:ind w:firstLineChars="200" w:firstLine="640"/>
        <w:rPr>
          <w:sz w:val="32"/>
          <w:szCs w:val="32"/>
        </w:rPr>
      </w:pPr>
      <w:r>
        <w:rPr>
          <w:rFonts w:hint="eastAsia"/>
          <w:sz w:val="32"/>
          <w:szCs w:val="32"/>
        </w:rPr>
        <w:t>目前，国家层面尚未有比较完善系统的危险作业目录。四川省安全监管局</w:t>
      </w:r>
      <w:r>
        <w:rPr>
          <w:rFonts w:hint="eastAsia"/>
          <w:sz w:val="32"/>
          <w:szCs w:val="32"/>
        </w:rPr>
        <w:t>2007</w:t>
      </w:r>
      <w:r>
        <w:rPr>
          <w:rFonts w:hint="eastAsia"/>
          <w:sz w:val="32"/>
          <w:szCs w:val="32"/>
        </w:rPr>
        <w:t>年曾印发《四川省生产经营危险作</w:t>
      </w:r>
      <w:r>
        <w:rPr>
          <w:rFonts w:hint="eastAsia"/>
          <w:sz w:val="32"/>
          <w:szCs w:val="32"/>
        </w:rPr>
        <w:lastRenderedPageBreak/>
        <w:t>业目录（一）》，该目录除煤矿等个别行业外，已相对比较完善。泸州</w:t>
      </w:r>
      <w:r>
        <w:rPr>
          <w:sz w:val="32"/>
          <w:szCs w:val="32"/>
        </w:rPr>
        <w:t>预警</w:t>
      </w:r>
      <w:r>
        <w:rPr>
          <w:rFonts w:hint="eastAsia"/>
          <w:sz w:val="32"/>
          <w:szCs w:val="32"/>
        </w:rPr>
        <w:t>平台预设的危险作业种类，在省目录的基础上，调整了煤矿行业危险作业种类，当然后续可根据企业需求继续完善。需强调的是</w:t>
      </w:r>
      <w:r>
        <w:rPr>
          <w:sz w:val="32"/>
          <w:szCs w:val="32"/>
        </w:rPr>
        <w:t>，</w:t>
      </w:r>
      <w:proofErr w:type="gramStart"/>
      <w:r>
        <w:rPr>
          <w:rFonts w:hint="eastAsia"/>
          <w:sz w:val="32"/>
          <w:szCs w:val="32"/>
        </w:rPr>
        <w:t>各</w:t>
      </w:r>
      <w:r>
        <w:rPr>
          <w:color w:val="FF0000"/>
          <w:sz w:val="32"/>
          <w:szCs w:val="32"/>
        </w:rPr>
        <w:t>危险</w:t>
      </w:r>
      <w:proofErr w:type="gramEnd"/>
      <w:r>
        <w:rPr>
          <w:color w:val="FF0000"/>
          <w:sz w:val="32"/>
          <w:szCs w:val="32"/>
        </w:rPr>
        <w:t>作业种类，</w:t>
      </w:r>
      <w:r>
        <w:rPr>
          <w:rFonts w:hint="eastAsia"/>
          <w:color w:val="FF0000"/>
          <w:sz w:val="32"/>
          <w:szCs w:val="32"/>
        </w:rPr>
        <w:t>都</w:t>
      </w:r>
      <w:r>
        <w:rPr>
          <w:color w:val="FF0000"/>
          <w:sz w:val="32"/>
          <w:szCs w:val="32"/>
        </w:rPr>
        <w:t>是行业规程、标准明确规定</w:t>
      </w:r>
      <w:r>
        <w:rPr>
          <w:rFonts w:hint="eastAsia"/>
          <w:color w:val="FF0000"/>
          <w:sz w:val="32"/>
          <w:szCs w:val="32"/>
        </w:rPr>
        <w:t>要采取相关安全技术管理措施</w:t>
      </w:r>
      <w:r>
        <w:rPr>
          <w:color w:val="FF0000"/>
          <w:sz w:val="32"/>
          <w:szCs w:val="32"/>
        </w:rPr>
        <w:t>的</w:t>
      </w:r>
      <w:r>
        <w:rPr>
          <w:sz w:val="32"/>
          <w:szCs w:val="32"/>
        </w:rPr>
        <w:t>，如危化</w:t>
      </w:r>
      <w:r>
        <w:rPr>
          <w:rFonts w:hint="eastAsia"/>
          <w:sz w:val="32"/>
          <w:szCs w:val="32"/>
        </w:rPr>
        <w:t>8</w:t>
      </w:r>
      <w:r>
        <w:rPr>
          <w:rFonts w:hint="eastAsia"/>
          <w:sz w:val="32"/>
          <w:szCs w:val="32"/>
        </w:rPr>
        <w:t>大</w:t>
      </w:r>
      <w:r>
        <w:rPr>
          <w:sz w:val="32"/>
          <w:szCs w:val="32"/>
        </w:rPr>
        <w:t>危险作业、煤矿的瓦斯排放、巷道贯通、启封</w:t>
      </w:r>
      <w:r>
        <w:rPr>
          <w:rFonts w:hint="eastAsia"/>
          <w:sz w:val="32"/>
          <w:szCs w:val="32"/>
        </w:rPr>
        <w:t>密闭、</w:t>
      </w:r>
      <w:r>
        <w:rPr>
          <w:sz w:val="32"/>
          <w:szCs w:val="32"/>
        </w:rPr>
        <w:t>过断层等等。</w:t>
      </w:r>
    </w:p>
    <w:p w:rsidR="002439F2" w:rsidRDefault="00956DB3">
      <w:pPr>
        <w:spacing w:line="360" w:lineRule="auto"/>
        <w:ind w:firstLineChars="200" w:firstLine="640"/>
        <w:rPr>
          <w:sz w:val="32"/>
          <w:szCs w:val="32"/>
        </w:rPr>
      </w:pPr>
      <w:r>
        <w:rPr>
          <w:rFonts w:hint="eastAsia"/>
          <w:sz w:val="32"/>
          <w:szCs w:val="32"/>
        </w:rPr>
        <w:t>目前</w:t>
      </w:r>
      <w:r>
        <w:rPr>
          <w:sz w:val="32"/>
          <w:szCs w:val="32"/>
        </w:rPr>
        <w:t>，预警平台在该模块设计了</w:t>
      </w:r>
      <w:r w:rsidR="00627879">
        <w:rPr>
          <w:rFonts w:hint="eastAsia"/>
          <w:sz w:val="32"/>
          <w:szCs w:val="32"/>
        </w:rPr>
        <w:t>：</w:t>
      </w:r>
      <w:r>
        <w:rPr>
          <w:rFonts w:hint="eastAsia"/>
          <w:sz w:val="32"/>
          <w:szCs w:val="32"/>
        </w:rPr>
        <w:t>危险</w:t>
      </w:r>
      <w:r>
        <w:rPr>
          <w:sz w:val="32"/>
          <w:szCs w:val="32"/>
        </w:rPr>
        <w:t>作业地点</w:t>
      </w:r>
      <w:r>
        <w:rPr>
          <w:rFonts w:hint="eastAsia"/>
          <w:sz w:val="32"/>
          <w:szCs w:val="32"/>
        </w:rPr>
        <w:t>登记</w:t>
      </w:r>
      <w:r>
        <w:rPr>
          <w:sz w:val="32"/>
          <w:szCs w:val="32"/>
        </w:rPr>
        <w:t>（</w:t>
      </w:r>
      <w:r>
        <w:rPr>
          <w:rFonts w:hint="eastAsia"/>
          <w:sz w:val="32"/>
          <w:szCs w:val="32"/>
        </w:rPr>
        <w:t>含预防</w:t>
      </w:r>
      <w:r>
        <w:rPr>
          <w:sz w:val="32"/>
          <w:szCs w:val="32"/>
        </w:rPr>
        <w:t>措施）</w:t>
      </w:r>
      <w:r>
        <w:rPr>
          <w:rFonts w:hint="eastAsia"/>
          <w:sz w:val="32"/>
          <w:szCs w:val="32"/>
        </w:rPr>
        <w:t>、</w:t>
      </w:r>
      <w:r>
        <w:rPr>
          <w:sz w:val="32"/>
          <w:szCs w:val="32"/>
        </w:rPr>
        <w:t>企业内部的审批</w:t>
      </w:r>
      <w:r>
        <w:rPr>
          <w:rFonts w:hint="eastAsia"/>
          <w:sz w:val="32"/>
          <w:szCs w:val="32"/>
        </w:rPr>
        <w:t>（含</w:t>
      </w:r>
      <w:r>
        <w:rPr>
          <w:sz w:val="32"/>
          <w:szCs w:val="32"/>
        </w:rPr>
        <w:t>应急措施等）</w:t>
      </w:r>
      <w:r>
        <w:rPr>
          <w:rFonts w:hint="eastAsia"/>
          <w:sz w:val="32"/>
          <w:szCs w:val="32"/>
        </w:rPr>
        <w:t>、</w:t>
      </w:r>
      <w:r>
        <w:rPr>
          <w:sz w:val="32"/>
          <w:szCs w:val="32"/>
        </w:rPr>
        <w:t>危险作业管理制度等内容。</w:t>
      </w:r>
    </w:p>
    <w:p w:rsidR="002439F2" w:rsidRDefault="002439F2">
      <w:pPr>
        <w:spacing w:line="360" w:lineRule="auto"/>
        <w:ind w:firstLineChars="200" w:firstLine="640"/>
        <w:rPr>
          <w:rFonts w:ascii="黑体" w:eastAsia="黑体" w:hAnsi="黑体"/>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六</w:t>
      </w:r>
      <w:r>
        <w:rPr>
          <w:rFonts w:ascii="黑体" w:eastAsia="黑体" w:hAnsi="黑体"/>
          <w:sz w:val="32"/>
          <w:szCs w:val="32"/>
        </w:rPr>
        <w:t>、教育培训</w:t>
      </w:r>
    </w:p>
    <w:p w:rsidR="002439F2" w:rsidRDefault="00956DB3">
      <w:pPr>
        <w:spacing w:line="360" w:lineRule="auto"/>
        <w:ind w:firstLineChars="200" w:firstLine="600"/>
        <w:rPr>
          <w:rFonts w:ascii="楷体" w:eastAsia="楷体" w:hAnsi="楷体"/>
          <w:sz w:val="30"/>
          <w:szCs w:val="30"/>
        </w:rPr>
      </w:pPr>
      <w:r>
        <w:rPr>
          <w:rFonts w:ascii="楷体" w:eastAsia="楷体" w:hAnsi="楷体" w:hint="eastAsia"/>
          <w:sz w:val="30"/>
          <w:szCs w:val="30"/>
        </w:rPr>
        <w:t>《安全生产法》第十八条第（三）款明确：组织制定并实施本单位安全生产教育和培训计划，是企业</w:t>
      </w:r>
      <w:r>
        <w:rPr>
          <w:rFonts w:ascii="楷体" w:eastAsia="楷体" w:hAnsi="楷体" w:hint="eastAsia"/>
          <w:color w:val="00B0F0"/>
          <w:sz w:val="30"/>
          <w:szCs w:val="30"/>
        </w:rPr>
        <w:t>主要负责人安全职责</w:t>
      </w:r>
      <w:r>
        <w:rPr>
          <w:rFonts w:ascii="楷体" w:eastAsia="楷体" w:hAnsi="楷体" w:hint="eastAsia"/>
          <w:sz w:val="30"/>
          <w:szCs w:val="30"/>
        </w:rPr>
        <w:t>之一。</w:t>
      </w:r>
    </w:p>
    <w:p w:rsidR="002439F2" w:rsidRDefault="00956DB3">
      <w:pPr>
        <w:pStyle w:val="a5"/>
        <w:shd w:val="clear" w:color="auto" w:fill="FFFFFF"/>
        <w:spacing w:before="0" w:beforeAutospacing="0" w:after="0" w:afterAutospacing="0" w:line="360" w:lineRule="auto"/>
        <w:ind w:firstLineChars="150" w:firstLine="450"/>
        <w:rPr>
          <w:rFonts w:ascii="楷体" w:eastAsia="楷体" w:hAnsi="楷体" w:cstheme="minorBidi"/>
          <w:color w:val="00B0F0"/>
          <w:kern w:val="2"/>
          <w:sz w:val="30"/>
          <w:szCs w:val="30"/>
        </w:rPr>
      </w:pPr>
      <w:r>
        <w:rPr>
          <w:rFonts w:ascii="楷体" w:eastAsia="楷体" w:hAnsi="楷体" w:cstheme="minorBidi" w:hint="eastAsia"/>
          <w:kern w:val="2"/>
          <w:sz w:val="30"/>
          <w:szCs w:val="30"/>
        </w:rPr>
        <w:t>第二十五条</w:t>
      </w:r>
      <w:r>
        <w:rPr>
          <w:rFonts w:ascii="楷体" w:eastAsia="楷体" w:hAnsi="楷体" w:cstheme="minorBidi"/>
          <w:kern w:val="2"/>
          <w:sz w:val="30"/>
          <w:szCs w:val="30"/>
        </w:rPr>
        <w:t>：</w:t>
      </w:r>
      <w:r>
        <w:rPr>
          <w:rFonts w:ascii="Calibri" w:eastAsia="楷体" w:hAnsi="Calibri" w:cs="Calibri"/>
          <w:kern w:val="2"/>
          <w:sz w:val="30"/>
          <w:szCs w:val="30"/>
        </w:rPr>
        <w:t> </w:t>
      </w:r>
      <w:r>
        <w:rPr>
          <w:rFonts w:ascii="楷体" w:eastAsia="楷体" w:hAnsi="楷体" w:cstheme="minorBidi" w:hint="eastAsia"/>
          <w:kern w:val="2"/>
          <w:sz w:val="30"/>
          <w:szCs w:val="30"/>
        </w:rPr>
        <w:t>生产经营单位应当对从业人员进行安全生产教育和培训，保证从业人员具备必要的安全生产知识，熟悉有关的安全生产规章</w:t>
      </w:r>
      <w:r>
        <w:rPr>
          <w:rFonts w:ascii="Calibri" w:eastAsia="楷体" w:hAnsi="Calibri" w:cs="Calibri"/>
          <w:kern w:val="2"/>
          <w:sz w:val="30"/>
          <w:szCs w:val="30"/>
        </w:rPr>
        <w:t> </w:t>
      </w:r>
      <w:r>
        <w:rPr>
          <w:rFonts w:ascii="楷体" w:eastAsia="楷体" w:hAnsi="楷体" w:cstheme="minorBidi" w:hint="eastAsia"/>
          <w:kern w:val="2"/>
          <w:sz w:val="30"/>
          <w:szCs w:val="30"/>
        </w:rPr>
        <w:t>制度和安全操作规程，掌握本岗位的安全操作技能，了解事故应急处理措施，知悉自身在安全生产方面的权利和义务。未经安全生产教育和培训合格的从业人员，不得上岗作业。</w:t>
      </w:r>
      <w:r>
        <w:rPr>
          <w:rFonts w:ascii="楷体" w:eastAsia="楷体" w:hAnsi="楷体" w:cstheme="minorBidi" w:hint="eastAsia"/>
          <w:color w:val="00B0F0"/>
          <w:kern w:val="2"/>
          <w:sz w:val="30"/>
          <w:szCs w:val="30"/>
        </w:rPr>
        <w:t>（任何</w:t>
      </w:r>
      <w:r>
        <w:rPr>
          <w:rFonts w:ascii="楷体" w:eastAsia="楷体" w:hAnsi="楷体" w:cstheme="minorBidi"/>
          <w:color w:val="00B0F0"/>
          <w:kern w:val="2"/>
          <w:sz w:val="30"/>
          <w:szCs w:val="30"/>
        </w:rPr>
        <w:t>企业培训是强制的）</w:t>
      </w:r>
    </w:p>
    <w:p w:rsidR="002439F2" w:rsidRDefault="00956DB3">
      <w:pPr>
        <w:pStyle w:val="a5"/>
        <w:shd w:val="clear" w:color="auto" w:fill="FFFFFF"/>
        <w:spacing w:before="0" w:beforeAutospacing="0" w:after="0" w:afterAutospacing="0" w:line="360" w:lineRule="auto"/>
        <w:ind w:firstLineChars="200" w:firstLine="600"/>
        <w:rPr>
          <w:rFonts w:ascii="楷体" w:eastAsia="楷体" w:hAnsi="楷体" w:cstheme="minorBidi"/>
          <w:color w:val="00B0F0"/>
          <w:kern w:val="2"/>
          <w:sz w:val="30"/>
          <w:szCs w:val="30"/>
        </w:rPr>
      </w:pPr>
      <w:r>
        <w:rPr>
          <w:rFonts w:ascii="楷体" w:eastAsia="楷体" w:hAnsi="楷体" w:cstheme="minorBidi" w:hint="eastAsia"/>
          <w:kern w:val="2"/>
          <w:sz w:val="30"/>
          <w:szCs w:val="30"/>
        </w:rPr>
        <w:lastRenderedPageBreak/>
        <w:t>生产经营单位应当建立安全生产教育和培训</w:t>
      </w:r>
      <w:r>
        <w:rPr>
          <w:rFonts w:ascii="楷体" w:eastAsia="楷体" w:hAnsi="楷体" w:cstheme="minorBidi" w:hint="eastAsia"/>
          <w:color w:val="0000FF"/>
          <w:kern w:val="2"/>
          <w:sz w:val="30"/>
          <w:szCs w:val="30"/>
        </w:rPr>
        <w:t>档案</w:t>
      </w:r>
      <w:r>
        <w:rPr>
          <w:rFonts w:ascii="楷体" w:eastAsia="楷体" w:hAnsi="楷体" w:cstheme="minorBidi" w:hint="eastAsia"/>
          <w:kern w:val="2"/>
          <w:sz w:val="30"/>
          <w:szCs w:val="30"/>
        </w:rPr>
        <w:t>，如实记录安全生产教育和培训的时间、内容、参加人员以及考核结果等情况。</w:t>
      </w:r>
      <w:r>
        <w:rPr>
          <w:rFonts w:ascii="楷体" w:eastAsia="楷体" w:hAnsi="楷体" w:cstheme="minorBidi" w:hint="eastAsia"/>
          <w:color w:val="00B0F0"/>
          <w:kern w:val="2"/>
          <w:sz w:val="30"/>
          <w:szCs w:val="30"/>
        </w:rPr>
        <w:t>（教训</w:t>
      </w:r>
      <w:r>
        <w:rPr>
          <w:rFonts w:ascii="楷体" w:eastAsia="楷体" w:hAnsi="楷体" w:cstheme="minorBidi"/>
          <w:color w:val="00B0F0"/>
          <w:kern w:val="2"/>
          <w:sz w:val="30"/>
          <w:szCs w:val="30"/>
        </w:rPr>
        <w:t>及考核要建档）</w:t>
      </w:r>
    </w:p>
    <w:p w:rsidR="002439F2" w:rsidRDefault="00956DB3">
      <w:pPr>
        <w:pStyle w:val="a5"/>
        <w:shd w:val="clear" w:color="auto" w:fill="FFFFFF"/>
        <w:spacing w:before="0" w:beforeAutospacing="0" w:after="0" w:afterAutospacing="0" w:line="360" w:lineRule="auto"/>
        <w:rPr>
          <w:rFonts w:ascii="楷体" w:eastAsia="楷体" w:hAnsi="楷体" w:cstheme="minorBidi"/>
          <w:kern w:val="2"/>
          <w:sz w:val="30"/>
          <w:szCs w:val="30"/>
        </w:rPr>
      </w:pPr>
      <w:r>
        <w:rPr>
          <w:rFonts w:ascii="Calibri" w:eastAsia="楷体" w:hAnsi="Calibri" w:cs="Calibri"/>
          <w:kern w:val="2"/>
          <w:sz w:val="30"/>
          <w:szCs w:val="30"/>
        </w:rPr>
        <w:t>   </w:t>
      </w:r>
      <w:r>
        <w:rPr>
          <w:rFonts w:ascii="楷体" w:eastAsia="楷体" w:hAnsi="楷体" w:cstheme="minorBidi"/>
          <w:kern w:val="2"/>
          <w:sz w:val="30"/>
          <w:szCs w:val="30"/>
        </w:rPr>
        <w:t xml:space="preserve">  </w:t>
      </w:r>
      <w:r>
        <w:rPr>
          <w:rFonts w:ascii="Calibri" w:eastAsia="楷体" w:hAnsi="Calibri" w:cs="Calibri"/>
          <w:kern w:val="2"/>
          <w:sz w:val="30"/>
          <w:szCs w:val="30"/>
        </w:rPr>
        <w:t> </w:t>
      </w:r>
      <w:r>
        <w:rPr>
          <w:rFonts w:ascii="楷体" w:eastAsia="楷体" w:hAnsi="楷体" w:cstheme="minorBidi" w:hint="eastAsia"/>
          <w:kern w:val="2"/>
          <w:sz w:val="30"/>
          <w:szCs w:val="30"/>
        </w:rPr>
        <w:t>第二十六条：</w:t>
      </w:r>
      <w:r>
        <w:rPr>
          <w:rFonts w:ascii="Calibri" w:eastAsia="楷体" w:hAnsi="Calibri" w:cs="Calibri"/>
          <w:kern w:val="2"/>
          <w:sz w:val="30"/>
          <w:szCs w:val="30"/>
        </w:rPr>
        <w:t> </w:t>
      </w:r>
      <w:r>
        <w:rPr>
          <w:rFonts w:ascii="楷体" w:eastAsia="楷体" w:hAnsi="楷体" w:cstheme="minorBidi" w:hint="eastAsia"/>
          <w:kern w:val="2"/>
          <w:sz w:val="30"/>
          <w:szCs w:val="30"/>
        </w:rPr>
        <w:t>生产经营单位采用新工艺、新技术、新材料或者使用新设备，必须了解、掌握其安全技术特性，采取有效的安全防护措施，并对从业人员进行专门的安全生产教育和培训。（</w:t>
      </w:r>
      <w:r>
        <w:rPr>
          <w:rFonts w:ascii="楷体" w:eastAsia="楷体" w:hAnsi="楷体" w:cstheme="minorBidi" w:hint="eastAsia"/>
          <w:color w:val="00B0F0"/>
          <w:kern w:val="2"/>
          <w:sz w:val="30"/>
          <w:szCs w:val="30"/>
        </w:rPr>
        <w:t>强调</w:t>
      </w:r>
      <w:r>
        <w:rPr>
          <w:rFonts w:ascii="楷体" w:eastAsia="楷体" w:hAnsi="楷体" w:cstheme="minorBidi"/>
          <w:color w:val="00B0F0"/>
          <w:kern w:val="2"/>
          <w:sz w:val="30"/>
          <w:szCs w:val="30"/>
        </w:rPr>
        <w:t>“</w:t>
      </w:r>
      <w:r>
        <w:rPr>
          <w:rFonts w:ascii="楷体" w:eastAsia="楷体" w:hAnsi="楷体" w:cstheme="minorBidi" w:hint="eastAsia"/>
          <w:color w:val="00B0F0"/>
          <w:kern w:val="2"/>
          <w:sz w:val="30"/>
          <w:szCs w:val="30"/>
        </w:rPr>
        <w:t>四</w:t>
      </w:r>
      <w:r>
        <w:rPr>
          <w:rFonts w:ascii="楷体" w:eastAsia="楷体" w:hAnsi="楷体" w:cstheme="minorBidi"/>
          <w:color w:val="00B0F0"/>
          <w:kern w:val="2"/>
          <w:sz w:val="30"/>
          <w:szCs w:val="30"/>
        </w:rPr>
        <w:t>新培训”</w:t>
      </w:r>
      <w:r>
        <w:rPr>
          <w:rFonts w:ascii="楷体" w:eastAsia="楷体" w:hAnsi="楷体" w:cstheme="minorBidi"/>
          <w:kern w:val="2"/>
          <w:sz w:val="30"/>
          <w:szCs w:val="30"/>
        </w:rPr>
        <w:t>）</w:t>
      </w:r>
    </w:p>
    <w:p w:rsidR="002439F2" w:rsidRDefault="00956DB3">
      <w:pPr>
        <w:pStyle w:val="a5"/>
        <w:shd w:val="clear" w:color="auto" w:fill="FFFFFF"/>
        <w:spacing w:before="0" w:beforeAutospacing="0" w:after="0" w:afterAutospacing="0" w:line="360" w:lineRule="auto"/>
        <w:ind w:firstLineChars="150" w:firstLine="450"/>
        <w:rPr>
          <w:rFonts w:asciiTheme="minorEastAsia" w:eastAsiaTheme="minorEastAsia" w:hAnsiTheme="minorEastAsia" w:cstheme="minorBidi"/>
          <w:kern w:val="2"/>
          <w:sz w:val="30"/>
          <w:szCs w:val="30"/>
        </w:rPr>
      </w:pPr>
      <w:r>
        <w:rPr>
          <w:rFonts w:asciiTheme="minorEastAsia" w:eastAsiaTheme="minorEastAsia" w:hAnsiTheme="minorEastAsia" w:cstheme="minorBidi" w:hint="eastAsia"/>
          <w:kern w:val="2"/>
          <w:sz w:val="30"/>
          <w:szCs w:val="30"/>
        </w:rPr>
        <w:t>《</w:t>
      </w:r>
      <w:r>
        <w:rPr>
          <w:rFonts w:asciiTheme="minorEastAsia" w:eastAsiaTheme="minorEastAsia" w:hAnsiTheme="minorEastAsia" w:cstheme="minorBidi"/>
          <w:color w:val="00B0F0"/>
          <w:kern w:val="2"/>
          <w:sz w:val="30"/>
          <w:szCs w:val="30"/>
        </w:rPr>
        <w:t>生产经营单位安全培训规定</w:t>
      </w:r>
      <w:r>
        <w:rPr>
          <w:rFonts w:asciiTheme="minorEastAsia" w:eastAsiaTheme="minorEastAsia" w:hAnsiTheme="minorEastAsia" w:cstheme="minorBidi" w:hint="eastAsia"/>
          <w:kern w:val="2"/>
          <w:sz w:val="30"/>
          <w:szCs w:val="30"/>
        </w:rPr>
        <w:t>》，</w:t>
      </w:r>
      <w:r>
        <w:rPr>
          <w:rFonts w:asciiTheme="minorEastAsia" w:eastAsiaTheme="minorEastAsia" w:hAnsiTheme="minorEastAsia" w:cstheme="minorBidi"/>
          <w:kern w:val="2"/>
          <w:sz w:val="30"/>
          <w:szCs w:val="30"/>
        </w:rPr>
        <w:t>2006</w:t>
      </w:r>
      <w:r>
        <w:rPr>
          <w:rFonts w:asciiTheme="minorEastAsia" w:eastAsiaTheme="minorEastAsia" w:hAnsiTheme="minorEastAsia" w:cstheme="minorBidi" w:hint="eastAsia"/>
          <w:kern w:val="2"/>
          <w:sz w:val="30"/>
          <w:szCs w:val="30"/>
        </w:rPr>
        <w:t>年</w:t>
      </w:r>
      <w:r>
        <w:rPr>
          <w:rFonts w:asciiTheme="minorEastAsia" w:eastAsiaTheme="minorEastAsia" w:hAnsiTheme="minorEastAsia" w:cstheme="minorBidi"/>
          <w:kern w:val="2"/>
          <w:sz w:val="30"/>
          <w:szCs w:val="30"/>
        </w:rPr>
        <w:t>1</w:t>
      </w:r>
      <w:r>
        <w:rPr>
          <w:rFonts w:asciiTheme="minorEastAsia" w:eastAsiaTheme="minorEastAsia" w:hAnsiTheme="minorEastAsia" w:cstheme="minorBidi" w:hint="eastAsia"/>
          <w:kern w:val="2"/>
          <w:sz w:val="30"/>
          <w:szCs w:val="30"/>
        </w:rPr>
        <w:t>月</w:t>
      </w:r>
      <w:r>
        <w:rPr>
          <w:rFonts w:asciiTheme="minorEastAsia" w:eastAsiaTheme="minorEastAsia" w:hAnsiTheme="minorEastAsia" w:cstheme="minorBidi"/>
          <w:kern w:val="2"/>
          <w:sz w:val="30"/>
          <w:szCs w:val="30"/>
        </w:rPr>
        <w:t>17</w:t>
      </w:r>
      <w:r>
        <w:rPr>
          <w:rFonts w:asciiTheme="minorEastAsia" w:eastAsiaTheme="minorEastAsia" w:hAnsiTheme="minorEastAsia" w:cstheme="minorBidi" w:hint="eastAsia"/>
          <w:kern w:val="2"/>
          <w:sz w:val="30"/>
          <w:szCs w:val="30"/>
        </w:rPr>
        <w:t>日国家安全监管总局令第</w:t>
      </w:r>
      <w:r>
        <w:rPr>
          <w:rFonts w:asciiTheme="minorEastAsia" w:eastAsiaTheme="minorEastAsia" w:hAnsiTheme="minorEastAsia" w:cstheme="minorBidi"/>
          <w:kern w:val="2"/>
          <w:sz w:val="30"/>
          <w:szCs w:val="30"/>
        </w:rPr>
        <w:t>3</w:t>
      </w:r>
      <w:r>
        <w:rPr>
          <w:rFonts w:asciiTheme="minorEastAsia" w:eastAsiaTheme="minorEastAsia" w:hAnsiTheme="minorEastAsia" w:cstheme="minorBidi" w:hint="eastAsia"/>
          <w:kern w:val="2"/>
          <w:sz w:val="30"/>
          <w:szCs w:val="30"/>
        </w:rPr>
        <w:t>号公布，</w:t>
      </w:r>
      <w:r>
        <w:rPr>
          <w:rFonts w:asciiTheme="minorEastAsia" w:eastAsiaTheme="minorEastAsia" w:hAnsiTheme="minorEastAsia" w:cstheme="minorBidi"/>
          <w:kern w:val="2"/>
          <w:sz w:val="30"/>
          <w:szCs w:val="30"/>
        </w:rPr>
        <w:t>2013</w:t>
      </w:r>
      <w:r>
        <w:rPr>
          <w:rFonts w:asciiTheme="minorEastAsia" w:eastAsiaTheme="minorEastAsia" w:hAnsiTheme="minorEastAsia" w:cstheme="minorBidi" w:hint="eastAsia"/>
          <w:kern w:val="2"/>
          <w:sz w:val="30"/>
          <w:szCs w:val="30"/>
        </w:rPr>
        <w:t>年</w:t>
      </w:r>
      <w:r>
        <w:rPr>
          <w:rFonts w:asciiTheme="minorEastAsia" w:eastAsiaTheme="minorEastAsia" w:hAnsiTheme="minorEastAsia" w:cstheme="minorBidi"/>
          <w:kern w:val="2"/>
          <w:sz w:val="30"/>
          <w:szCs w:val="30"/>
        </w:rPr>
        <w:t>8</w:t>
      </w:r>
      <w:r>
        <w:rPr>
          <w:rFonts w:asciiTheme="minorEastAsia" w:eastAsiaTheme="minorEastAsia" w:hAnsiTheme="minorEastAsia" w:cstheme="minorBidi" w:hint="eastAsia"/>
          <w:kern w:val="2"/>
          <w:sz w:val="30"/>
          <w:szCs w:val="30"/>
        </w:rPr>
        <w:t>月</w:t>
      </w:r>
      <w:r>
        <w:rPr>
          <w:rFonts w:asciiTheme="minorEastAsia" w:eastAsiaTheme="minorEastAsia" w:hAnsiTheme="minorEastAsia" w:cstheme="minorBidi"/>
          <w:kern w:val="2"/>
          <w:sz w:val="30"/>
          <w:szCs w:val="30"/>
        </w:rPr>
        <w:t>29</w:t>
      </w:r>
      <w:r>
        <w:rPr>
          <w:rFonts w:asciiTheme="minorEastAsia" w:eastAsiaTheme="minorEastAsia" w:hAnsiTheme="minorEastAsia" w:cstheme="minorBidi" w:hint="eastAsia"/>
          <w:kern w:val="2"/>
          <w:sz w:val="30"/>
          <w:szCs w:val="30"/>
        </w:rPr>
        <w:t>日国家安全监管总局令第</w:t>
      </w:r>
      <w:r>
        <w:rPr>
          <w:rFonts w:asciiTheme="minorEastAsia" w:eastAsiaTheme="minorEastAsia" w:hAnsiTheme="minorEastAsia" w:cstheme="minorBidi"/>
          <w:kern w:val="2"/>
          <w:sz w:val="30"/>
          <w:szCs w:val="30"/>
        </w:rPr>
        <w:t>63</w:t>
      </w:r>
      <w:r>
        <w:rPr>
          <w:rFonts w:asciiTheme="minorEastAsia" w:eastAsiaTheme="minorEastAsia" w:hAnsiTheme="minorEastAsia" w:cstheme="minorBidi" w:hint="eastAsia"/>
          <w:kern w:val="2"/>
          <w:sz w:val="30"/>
          <w:szCs w:val="30"/>
        </w:rPr>
        <w:t>号第</w:t>
      </w:r>
      <w:r>
        <w:rPr>
          <w:rFonts w:asciiTheme="minorEastAsia" w:eastAsiaTheme="minorEastAsia" w:hAnsiTheme="minorEastAsia" w:cstheme="minorBidi"/>
          <w:kern w:val="2"/>
          <w:sz w:val="30"/>
          <w:szCs w:val="30"/>
        </w:rPr>
        <w:t>一次</w:t>
      </w:r>
      <w:r>
        <w:rPr>
          <w:rFonts w:asciiTheme="minorEastAsia" w:eastAsiaTheme="minorEastAsia" w:hAnsiTheme="minorEastAsia" w:cstheme="minorBidi" w:hint="eastAsia"/>
          <w:kern w:val="2"/>
          <w:sz w:val="30"/>
          <w:szCs w:val="30"/>
        </w:rPr>
        <w:t>修正，</w:t>
      </w:r>
      <w:r>
        <w:rPr>
          <w:rFonts w:asciiTheme="minorEastAsia" w:eastAsiaTheme="minorEastAsia" w:hAnsiTheme="minorEastAsia" w:cstheme="minorBidi"/>
          <w:kern w:val="2"/>
          <w:sz w:val="30"/>
          <w:szCs w:val="30"/>
        </w:rPr>
        <w:t>2015</w:t>
      </w:r>
      <w:r>
        <w:rPr>
          <w:rFonts w:asciiTheme="minorEastAsia" w:eastAsiaTheme="minorEastAsia" w:hAnsiTheme="minorEastAsia" w:cstheme="minorBidi" w:hint="eastAsia"/>
          <w:kern w:val="2"/>
          <w:sz w:val="30"/>
          <w:szCs w:val="30"/>
        </w:rPr>
        <w:t>年</w:t>
      </w:r>
      <w:r>
        <w:rPr>
          <w:rFonts w:asciiTheme="minorEastAsia" w:eastAsiaTheme="minorEastAsia" w:hAnsiTheme="minorEastAsia" w:cstheme="minorBidi"/>
          <w:kern w:val="2"/>
          <w:sz w:val="30"/>
          <w:szCs w:val="30"/>
        </w:rPr>
        <w:t>7</w:t>
      </w:r>
      <w:r>
        <w:rPr>
          <w:rFonts w:asciiTheme="minorEastAsia" w:eastAsiaTheme="minorEastAsia" w:hAnsiTheme="minorEastAsia" w:cstheme="minorBidi" w:hint="eastAsia"/>
          <w:kern w:val="2"/>
          <w:sz w:val="30"/>
          <w:szCs w:val="30"/>
        </w:rPr>
        <w:t>月</w:t>
      </w:r>
      <w:r>
        <w:rPr>
          <w:rFonts w:asciiTheme="minorEastAsia" w:eastAsiaTheme="minorEastAsia" w:hAnsiTheme="minorEastAsia" w:cstheme="minorBidi"/>
          <w:kern w:val="2"/>
          <w:sz w:val="30"/>
          <w:szCs w:val="30"/>
        </w:rPr>
        <w:t>1</w:t>
      </w:r>
      <w:r>
        <w:rPr>
          <w:rFonts w:asciiTheme="minorEastAsia" w:eastAsiaTheme="minorEastAsia" w:hAnsiTheme="minorEastAsia" w:cstheme="minorBidi" w:hint="eastAsia"/>
          <w:kern w:val="2"/>
          <w:sz w:val="30"/>
          <w:szCs w:val="30"/>
        </w:rPr>
        <w:t>日国家安全监管总局令第</w:t>
      </w:r>
      <w:r>
        <w:rPr>
          <w:rFonts w:asciiTheme="minorEastAsia" w:eastAsiaTheme="minorEastAsia" w:hAnsiTheme="minorEastAsia" w:cstheme="minorBidi"/>
          <w:kern w:val="2"/>
          <w:sz w:val="30"/>
          <w:szCs w:val="30"/>
        </w:rPr>
        <w:t>80</w:t>
      </w:r>
      <w:r>
        <w:rPr>
          <w:rFonts w:asciiTheme="minorEastAsia" w:eastAsiaTheme="minorEastAsia" w:hAnsiTheme="minorEastAsia" w:cstheme="minorBidi" w:hint="eastAsia"/>
          <w:kern w:val="2"/>
          <w:sz w:val="30"/>
          <w:szCs w:val="30"/>
        </w:rPr>
        <w:t>号第二次修正。对企业</w:t>
      </w:r>
      <w:r>
        <w:rPr>
          <w:rFonts w:asciiTheme="minorEastAsia" w:eastAsiaTheme="minorEastAsia" w:hAnsiTheme="minorEastAsia" w:cstheme="minorBidi"/>
          <w:kern w:val="2"/>
          <w:sz w:val="30"/>
          <w:szCs w:val="30"/>
        </w:rPr>
        <w:t>安全培训</w:t>
      </w:r>
      <w:r>
        <w:rPr>
          <w:rFonts w:asciiTheme="minorEastAsia" w:eastAsiaTheme="minorEastAsia" w:hAnsiTheme="minorEastAsia" w:cstheme="minorBidi" w:hint="eastAsia"/>
          <w:kern w:val="2"/>
          <w:sz w:val="30"/>
          <w:szCs w:val="30"/>
        </w:rPr>
        <w:t>工作</w:t>
      </w:r>
      <w:r>
        <w:rPr>
          <w:rFonts w:asciiTheme="minorEastAsia" w:eastAsiaTheme="minorEastAsia" w:hAnsiTheme="minorEastAsia" w:cstheme="minorBidi"/>
          <w:kern w:val="2"/>
          <w:sz w:val="30"/>
          <w:szCs w:val="30"/>
        </w:rPr>
        <w:t>进行了更为详细的</w:t>
      </w:r>
      <w:r>
        <w:rPr>
          <w:rFonts w:asciiTheme="minorEastAsia" w:eastAsiaTheme="minorEastAsia" w:hAnsiTheme="minorEastAsia" w:cstheme="minorBidi" w:hint="eastAsia"/>
          <w:kern w:val="2"/>
          <w:sz w:val="30"/>
          <w:szCs w:val="30"/>
        </w:rPr>
        <w:t>要求，比如明确</w:t>
      </w:r>
      <w:r>
        <w:rPr>
          <w:rFonts w:asciiTheme="minorEastAsia" w:eastAsiaTheme="minorEastAsia" w:hAnsiTheme="minorEastAsia" w:cstheme="minorBidi"/>
          <w:kern w:val="2"/>
          <w:sz w:val="30"/>
          <w:szCs w:val="30"/>
        </w:rPr>
        <w:t>培训学时</w:t>
      </w:r>
      <w:r>
        <w:rPr>
          <w:rFonts w:asciiTheme="minorEastAsia" w:eastAsiaTheme="minorEastAsia" w:hAnsiTheme="minorEastAsia" w:cstheme="minorBidi" w:hint="eastAsia"/>
          <w:kern w:val="2"/>
          <w:sz w:val="30"/>
          <w:szCs w:val="30"/>
        </w:rPr>
        <w:t>规定</w:t>
      </w:r>
      <w:r>
        <w:rPr>
          <w:rFonts w:asciiTheme="minorEastAsia" w:eastAsiaTheme="minorEastAsia" w:hAnsiTheme="minorEastAsia" w:cstheme="minorBidi"/>
          <w:kern w:val="2"/>
          <w:sz w:val="30"/>
          <w:szCs w:val="30"/>
        </w:rPr>
        <w:t>等</w:t>
      </w:r>
      <w:r>
        <w:rPr>
          <w:rFonts w:asciiTheme="minorEastAsia" w:eastAsiaTheme="minorEastAsia" w:hAnsiTheme="minorEastAsia" w:cstheme="minorBidi" w:hint="eastAsia"/>
          <w:kern w:val="2"/>
          <w:sz w:val="30"/>
          <w:szCs w:val="30"/>
        </w:rPr>
        <w:t>。</w:t>
      </w:r>
    </w:p>
    <w:p w:rsidR="002439F2" w:rsidRDefault="00956DB3">
      <w:pPr>
        <w:spacing w:line="360" w:lineRule="auto"/>
        <w:ind w:firstLineChars="200" w:firstLine="640"/>
        <w:rPr>
          <w:rFonts w:ascii="仿宋" w:eastAsia="仿宋" w:hAnsi="仿宋" w:cs="仿宋"/>
          <w:color w:val="00B0F0"/>
          <w:sz w:val="32"/>
          <w:szCs w:val="32"/>
        </w:rPr>
      </w:pPr>
      <w:r>
        <w:rPr>
          <w:rFonts w:ascii="仿宋" w:eastAsia="仿宋" w:hAnsi="仿宋" w:cs="仿宋" w:hint="eastAsia"/>
          <w:sz w:val="32"/>
          <w:szCs w:val="32"/>
        </w:rPr>
        <w:t>※</w:t>
      </w:r>
      <w:r>
        <w:rPr>
          <w:rFonts w:ascii="仿宋" w:eastAsia="仿宋" w:hAnsi="仿宋" w:cs="仿宋" w:hint="eastAsia"/>
          <w:color w:val="00B0F0"/>
          <w:sz w:val="32"/>
          <w:szCs w:val="32"/>
        </w:rPr>
        <w:t>本部分的</w:t>
      </w:r>
      <w:r>
        <w:rPr>
          <w:rFonts w:ascii="仿宋" w:eastAsia="仿宋" w:hAnsi="仿宋" w:cs="仿宋"/>
          <w:color w:val="00B0F0"/>
          <w:sz w:val="32"/>
          <w:szCs w:val="32"/>
        </w:rPr>
        <w:t>核心</w:t>
      </w:r>
      <w:r>
        <w:rPr>
          <w:rFonts w:ascii="仿宋" w:eastAsia="仿宋" w:hAnsi="仿宋" w:cs="仿宋" w:hint="eastAsia"/>
          <w:color w:val="00B0F0"/>
          <w:sz w:val="32"/>
          <w:szCs w:val="32"/>
        </w:rPr>
        <w:t>填报</w:t>
      </w:r>
      <w:r>
        <w:rPr>
          <w:rFonts w:ascii="仿宋" w:eastAsia="仿宋" w:hAnsi="仿宋" w:cs="仿宋"/>
          <w:color w:val="00B0F0"/>
          <w:sz w:val="32"/>
          <w:szCs w:val="32"/>
        </w:rPr>
        <w:t>内容是</w:t>
      </w:r>
      <w:r>
        <w:rPr>
          <w:rFonts w:ascii="仿宋" w:eastAsia="仿宋" w:hAnsi="仿宋" w:cs="仿宋" w:hint="eastAsia"/>
          <w:color w:val="00B0F0"/>
          <w:sz w:val="32"/>
          <w:szCs w:val="32"/>
        </w:rPr>
        <w:t>企业</w:t>
      </w:r>
      <w:r>
        <w:rPr>
          <w:rFonts w:ascii="仿宋" w:eastAsia="仿宋" w:hAnsi="仿宋" w:cs="仿宋"/>
          <w:color w:val="00B0F0"/>
          <w:sz w:val="32"/>
          <w:szCs w:val="32"/>
        </w:rPr>
        <w:t>培训计划</w:t>
      </w:r>
      <w:r>
        <w:rPr>
          <w:rFonts w:ascii="仿宋" w:eastAsia="仿宋" w:hAnsi="仿宋" w:cs="仿宋" w:hint="eastAsia"/>
          <w:color w:val="00B0F0"/>
          <w:sz w:val="32"/>
          <w:szCs w:val="32"/>
        </w:rPr>
        <w:t>、</w:t>
      </w:r>
      <w:r>
        <w:rPr>
          <w:rFonts w:ascii="仿宋" w:eastAsia="仿宋" w:hAnsi="仿宋" w:cs="仿宋"/>
          <w:color w:val="00B0F0"/>
          <w:sz w:val="32"/>
          <w:szCs w:val="32"/>
        </w:rPr>
        <w:t>培训方案和培训记录。</w:t>
      </w:r>
      <w:r>
        <w:rPr>
          <w:rFonts w:ascii="仿宋" w:eastAsia="仿宋" w:hAnsi="仿宋" w:cs="仿宋" w:hint="eastAsia"/>
          <w:color w:val="00B0F0"/>
          <w:sz w:val="32"/>
          <w:szCs w:val="32"/>
        </w:rPr>
        <w:t>每</w:t>
      </w:r>
      <w:r>
        <w:rPr>
          <w:rFonts w:ascii="仿宋" w:eastAsia="仿宋" w:hAnsi="仿宋" w:cs="仿宋"/>
          <w:color w:val="00B0F0"/>
          <w:sz w:val="32"/>
          <w:szCs w:val="32"/>
        </w:rPr>
        <w:t>年</w:t>
      </w:r>
      <w:r>
        <w:rPr>
          <w:rFonts w:ascii="仿宋" w:eastAsia="仿宋" w:hAnsi="仿宋" w:cs="仿宋" w:hint="eastAsia"/>
          <w:color w:val="00B0F0"/>
          <w:sz w:val="32"/>
          <w:szCs w:val="32"/>
        </w:rPr>
        <w:t>3月</w:t>
      </w:r>
      <w:r>
        <w:rPr>
          <w:rFonts w:ascii="仿宋" w:eastAsia="仿宋" w:hAnsi="仿宋" w:cs="仿宋"/>
          <w:color w:val="00B0F0"/>
          <w:sz w:val="32"/>
          <w:szCs w:val="32"/>
        </w:rPr>
        <w:t>、</w:t>
      </w:r>
      <w:r>
        <w:rPr>
          <w:rFonts w:ascii="仿宋" w:eastAsia="仿宋" w:hAnsi="仿宋" w:cs="仿宋" w:hint="eastAsia"/>
          <w:color w:val="00B0F0"/>
          <w:sz w:val="32"/>
          <w:szCs w:val="32"/>
        </w:rPr>
        <w:t>6月</w:t>
      </w:r>
      <w:r>
        <w:rPr>
          <w:rFonts w:ascii="仿宋" w:eastAsia="仿宋" w:hAnsi="仿宋" w:cs="仿宋"/>
          <w:color w:val="00B0F0"/>
          <w:sz w:val="32"/>
          <w:szCs w:val="32"/>
        </w:rPr>
        <w:t>、</w:t>
      </w:r>
      <w:r>
        <w:rPr>
          <w:rFonts w:ascii="仿宋" w:eastAsia="仿宋" w:hAnsi="仿宋" w:cs="仿宋" w:hint="eastAsia"/>
          <w:color w:val="00B0F0"/>
          <w:sz w:val="32"/>
          <w:szCs w:val="32"/>
        </w:rPr>
        <w:t>9月</w:t>
      </w:r>
      <w:r>
        <w:rPr>
          <w:rFonts w:ascii="仿宋" w:eastAsia="仿宋" w:hAnsi="仿宋" w:cs="仿宋"/>
          <w:color w:val="00B0F0"/>
          <w:sz w:val="32"/>
          <w:szCs w:val="32"/>
        </w:rPr>
        <w:t>末，</w:t>
      </w:r>
      <w:r>
        <w:rPr>
          <w:rFonts w:ascii="仿宋" w:eastAsia="仿宋" w:hAnsi="仿宋" w:cs="仿宋" w:hint="eastAsia"/>
          <w:color w:val="00B0F0"/>
          <w:sz w:val="32"/>
          <w:szCs w:val="32"/>
        </w:rPr>
        <w:t>分别未上传</w:t>
      </w:r>
      <w:r>
        <w:rPr>
          <w:rFonts w:ascii="仿宋" w:eastAsia="仿宋" w:hAnsi="仿宋" w:cs="仿宋"/>
          <w:color w:val="00B0F0"/>
          <w:sz w:val="32"/>
          <w:szCs w:val="32"/>
        </w:rPr>
        <w:t>年度培训计划、</w:t>
      </w:r>
      <w:r>
        <w:rPr>
          <w:rFonts w:ascii="仿宋" w:eastAsia="仿宋" w:hAnsi="仿宋" w:cs="仿宋" w:hint="eastAsia"/>
          <w:color w:val="00B0F0"/>
          <w:sz w:val="32"/>
          <w:szCs w:val="32"/>
        </w:rPr>
        <w:t>未</w:t>
      </w:r>
      <w:r>
        <w:rPr>
          <w:rFonts w:ascii="仿宋" w:eastAsia="仿宋" w:hAnsi="仿宋" w:cs="仿宋"/>
          <w:color w:val="00B0F0"/>
          <w:sz w:val="32"/>
          <w:szCs w:val="32"/>
        </w:rPr>
        <w:t>上</w:t>
      </w:r>
      <w:proofErr w:type="gramStart"/>
      <w:r>
        <w:rPr>
          <w:rFonts w:ascii="仿宋" w:eastAsia="仿宋" w:hAnsi="仿宋" w:cs="仿宋"/>
          <w:color w:val="00B0F0"/>
          <w:sz w:val="32"/>
          <w:szCs w:val="32"/>
        </w:rPr>
        <w:t>传培训</w:t>
      </w:r>
      <w:proofErr w:type="gramEnd"/>
      <w:r>
        <w:rPr>
          <w:rFonts w:ascii="仿宋" w:eastAsia="仿宋" w:hAnsi="仿宋" w:cs="仿宋"/>
          <w:color w:val="00B0F0"/>
          <w:sz w:val="32"/>
          <w:szCs w:val="32"/>
        </w:rPr>
        <w:t>方案、未的培训记录，将</w:t>
      </w:r>
      <w:r>
        <w:rPr>
          <w:rFonts w:ascii="仿宋" w:eastAsia="仿宋" w:hAnsi="仿宋" w:cs="仿宋" w:hint="eastAsia"/>
          <w:color w:val="00B0F0"/>
          <w:sz w:val="32"/>
          <w:szCs w:val="32"/>
        </w:rPr>
        <w:t>先后</w:t>
      </w:r>
      <w:r>
        <w:rPr>
          <w:rFonts w:ascii="仿宋" w:eastAsia="仿宋" w:hAnsi="仿宋" w:cs="仿宋"/>
          <w:color w:val="00B0F0"/>
          <w:sz w:val="32"/>
          <w:szCs w:val="32"/>
        </w:rPr>
        <w:t>出现</w:t>
      </w:r>
      <w:r>
        <w:rPr>
          <w:rFonts w:ascii="仿宋" w:eastAsia="仿宋" w:hAnsi="仿宋" w:cs="仿宋" w:hint="eastAsia"/>
          <w:color w:val="00B0F0"/>
          <w:sz w:val="32"/>
          <w:szCs w:val="32"/>
        </w:rPr>
        <w:t>提示</w:t>
      </w:r>
      <w:r>
        <w:rPr>
          <w:rFonts w:ascii="仿宋" w:eastAsia="仿宋" w:hAnsi="仿宋" w:cs="仿宋"/>
          <w:color w:val="00B0F0"/>
          <w:sz w:val="32"/>
          <w:szCs w:val="32"/>
        </w:rPr>
        <w:t>性预警。</w:t>
      </w:r>
    </w:p>
    <w:p w:rsidR="002439F2" w:rsidRDefault="002439F2">
      <w:pPr>
        <w:spacing w:line="360" w:lineRule="auto"/>
        <w:ind w:firstLineChars="200" w:firstLine="640"/>
        <w:rPr>
          <w:rFonts w:ascii="黑体" w:eastAsia="黑体" w:hAnsi="黑体"/>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七</w:t>
      </w:r>
      <w:r>
        <w:rPr>
          <w:rFonts w:ascii="黑体" w:eastAsia="黑体" w:hAnsi="黑体"/>
          <w:sz w:val="32"/>
          <w:szCs w:val="32"/>
        </w:rPr>
        <w:t>、设备设施</w:t>
      </w:r>
    </w:p>
    <w:p w:rsidR="002439F2" w:rsidRDefault="00956DB3">
      <w:pPr>
        <w:pStyle w:val="a5"/>
        <w:shd w:val="clear" w:color="auto" w:fill="FFFFFF"/>
        <w:spacing w:before="0" w:beforeAutospacing="0" w:after="0" w:afterAutospacing="0" w:line="360" w:lineRule="auto"/>
        <w:ind w:firstLineChars="200" w:firstLine="600"/>
        <w:rPr>
          <w:rFonts w:ascii="楷体" w:eastAsia="楷体" w:hAnsi="楷体" w:cs="仿宋"/>
          <w:sz w:val="30"/>
          <w:szCs w:val="30"/>
        </w:rPr>
      </w:pPr>
      <w:r>
        <w:rPr>
          <w:rFonts w:ascii="楷体" w:eastAsia="楷体" w:hAnsi="楷体" w:cs="仿宋" w:hint="eastAsia"/>
          <w:sz w:val="30"/>
          <w:szCs w:val="30"/>
        </w:rPr>
        <w:t>《安全</w:t>
      </w:r>
      <w:r>
        <w:rPr>
          <w:rFonts w:ascii="楷体" w:eastAsia="楷体" w:hAnsi="楷体" w:cs="仿宋"/>
          <w:sz w:val="30"/>
          <w:szCs w:val="30"/>
        </w:rPr>
        <w:t>生产法》</w:t>
      </w:r>
      <w:r>
        <w:rPr>
          <w:rFonts w:ascii="楷体" w:eastAsia="楷体" w:hAnsi="楷体" w:cs="仿宋" w:hint="eastAsia"/>
          <w:sz w:val="30"/>
          <w:szCs w:val="30"/>
        </w:rPr>
        <w:t>第三十</w:t>
      </w:r>
      <w:r>
        <w:rPr>
          <w:rFonts w:ascii="楷体" w:eastAsia="楷体" w:hAnsi="楷体" w:cs="仿宋"/>
          <w:sz w:val="30"/>
          <w:szCs w:val="30"/>
        </w:rPr>
        <w:t>三</w:t>
      </w:r>
      <w:r>
        <w:rPr>
          <w:rFonts w:ascii="楷体" w:eastAsia="楷体" w:hAnsi="楷体" w:cs="仿宋" w:hint="eastAsia"/>
          <w:sz w:val="30"/>
          <w:szCs w:val="30"/>
        </w:rPr>
        <w:t>条、三十</w:t>
      </w:r>
      <w:r>
        <w:rPr>
          <w:rFonts w:ascii="楷体" w:eastAsia="楷体" w:hAnsi="楷体" w:cs="仿宋"/>
          <w:sz w:val="30"/>
          <w:szCs w:val="30"/>
        </w:rPr>
        <w:t>四</w:t>
      </w:r>
      <w:r>
        <w:rPr>
          <w:rFonts w:ascii="楷体" w:eastAsia="楷体" w:hAnsi="楷体" w:cs="仿宋" w:hint="eastAsia"/>
          <w:sz w:val="30"/>
          <w:szCs w:val="30"/>
        </w:rPr>
        <w:t>条</w:t>
      </w:r>
      <w:r>
        <w:rPr>
          <w:rFonts w:ascii="楷体" w:eastAsia="楷体" w:hAnsi="楷体" w:cs="仿宋"/>
          <w:sz w:val="30"/>
          <w:szCs w:val="30"/>
        </w:rPr>
        <w:t>对生产经营单位</w:t>
      </w:r>
      <w:r>
        <w:rPr>
          <w:rFonts w:ascii="楷体" w:eastAsia="楷体" w:hAnsi="楷体" w:cs="仿宋" w:hint="eastAsia"/>
          <w:sz w:val="30"/>
          <w:szCs w:val="30"/>
        </w:rPr>
        <w:t>安全设备管理有</w:t>
      </w:r>
      <w:r>
        <w:rPr>
          <w:rFonts w:ascii="楷体" w:eastAsia="楷体" w:hAnsi="楷体" w:cs="仿宋"/>
          <w:sz w:val="30"/>
          <w:szCs w:val="30"/>
        </w:rPr>
        <w:t>明确要求。</w:t>
      </w:r>
      <w:r>
        <w:rPr>
          <w:rFonts w:ascii="楷体" w:eastAsia="楷体" w:hAnsi="楷体" w:cs="仿宋" w:hint="eastAsia"/>
          <w:sz w:val="30"/>
          <w:szCs w:val="30"/>
        </w:rPr>
        <w:t>如生产经营单位必须对安全设备进行经常性维护、保养，并定期检测，保证正常运转。维护、保养、检测应当作好记录，并由有关人员签字；</w:t>
      </w:r>
      <w:r>
        <w:rPr>
          <w:rFonts w:ascii="楷体" w:eastAsia="楷体" w:hAnsi="楷体" w:cs="仿宋"/>
          <w:sz w:val="30"/>
          <w:szCs w:val="30"/>
        </w:rPr>
        <w:t>特种</w:t>
      </w:r>
      <w:r>
        <w:rPr>
          <w:rFonts w:ascii="楷体" w:eastAsia="楷体" w:hAnsi="楷体" w:cs="仿宋" w:hint="eastAsia"/>
          <w:sz w:val="30"/>
          <w:szCs w:val="30"/>
        </w:rPr>
        <w:t>设备经具有</w:t>
      </w:r>
      <w:r>
        <w:rPr>
          <w:rFonts w:ascii="楷体" w:eastAsia="楷体" w:hAnsi="楷体" w:cs="仿宋" w:hint="eastAsia"/>
          <w:sz w:val="30"/>
          <w:szCs w:val="30"/>
        </w:rPr>
        <w:lastRenderedPageBreak/>
        <w:t>专业资质的检测、检验机构检测、检验合格，取得安全使用证或者安全标志，方可投入使用。</w:t>
      </w:r>
    </w:p>
    <w:p w:rsidR="002439F2" w:rsidRDefault="00956DB3">
      <w:pPr>
        <w:pStyle w:val="a5"/>
        <w:shd w:val="clear" w:color="auto" w:fill="FFFFFF"/>
        <w:spacing w:before="0" w:beforeAutospacing="0" w:after="0" w:afterAutospacing="0" w:line="360" w:lineRule="auto"/>
        <w:ind w:firstLineChars="200" w:firstLine="640"/>
        <w:rPr>
          <w:rFonts w:asciiTheme="minorHAnsi" w:eastAsiaTheme="minorEastAsia" w:hAnsiTheme="minorHAnsi" w:cstheme="minorBidi"/>
          <w:kern w:val="2"/>
          <w:sz w:val="32"/>
          <w:szCs w:val="32"/>
        </w:rPr>
      </w:pPr>
      <w:r>
        <w:rPr>
          <w:rFonts w:asciiTheme="minorHAnsi" w:eastAsiaTheme="minorEastAsia" w:hAnsiTheme="minorHAnsi" w:cstheme="minorBidi" w:hint="eastAsia"/>
          <w:kern w:val="2"/>
          <w:sz w:val="32"/>
          <w:szCs w:val="32"/>
        </w:rPr>
        <w:t>如果</w:t>
      </w:r>
      <w:r>
        <w:rPr>
          <w:rFonts w:asciiTheme="minorHAnsi" w:eastAsiaTheme="minorEastAsia" w:hAnsiTheme="minorHAnsi" w:cstheme="minorBidi"/>
          <w:kern w:val="2"/>
          <w:sz w:val="32"/>
          <w:szCs w:val="32"/>
        </w:rPr>
        <w:t>一个企业</w:t>
      </w:r>
      <w:r>
        <w:rPr>
          <w:rFonts w:asciiTheme="minorHAnsi" w:eastAsiaTheme="minorEastAsia" w:hAnsiTheme="minorHAnsi" w:cstheme="minorBidi" w:hint="eastAsia"/>
          <w:kern w:val="2"/>
          <w:sz w:val="32"/>
          <w:szCs w:val="32"/>
        </w:rPr>
        <w:t>安全</w:t>
      </w:r>
      <w:r>
        <w:rPr>
          <w:rFonts w:asciiTheme="minorHAnsi" w:eastAsiaTheme="minorEastAsia" w:hAnsiTheme="minorHAnsi" w:cstheme="minorBidi"/>
          <w:kern w:val="2"/>
          <w:sz w:val="32"/>
          <w:szCs w:val="32"/>
        </w:rPr>
        <w:t>设备较多，在平台上反映</w:t>
      </w:r>
      <w:r>
        <w:rPr>
          <w:rFonts w:asciiTheme="minorHAnsi" w:eastAsiaTheme="minorEastAsia" w:hAnsiTheme="minorHAnsi" w:cstheme="minorBidi" w:hint="eastAsia"/>
          <w:kern w:val="2"/>
          <w:sz w:val="32"/>
          <w:szCs w:val="32"/>
        </w:rPr>
        <w:t>主要设备</w:t>
      </w:r>
      <w:r>
        <w:rPr>
          <w:rFonts w:asciiTheme="minorHAnsi" w:eastAsiaTheme="minorEastAsia" w:hAnsiTheme="minorHAnsi" w:cstheme="minorBidi"/>
          <w:kern w:val="2"/>
          <w:sz w:val="32"/>
          <w:szCs w:val="32"/>
        </w:rPr>
        <w:t>及需要第三方周期强制</w:t>
      </w:r>
      <w:r>
        <w:rPr>
          <w:rFonts w:asciiTheme="minorHAnsi" w:eastAsiaTheme="minorEastAsia" w:hAnsiTheme="minorHAnsi" w:cstheme="minorBidi" w:hint="eastAsia"/>
          <w:kern w:val="2"/>
          <w:sz w:val="32"/>
          <w:szCs w:val="32"/>
        </w:rPr>
        <w:t>检测设备</w:t>
      </w:r>
      <w:r>
        <w:rPr>
          <w:rFonts w:asciiTheme="minorHAnsi" w:eastAsiaTheme="minorEastAsia" w:hAnsiTheme="minorHAnsi" w:cstheme="minorBidi"/>
          <w:kern w:val="2"/>
          <w:sz w:val="32"/>
          <w:szCs w:val="32"/>
        </w:rPr>
        <w:t>即可。</w:t>
      </w:r>
      <w:r>
        <w:rPr>
          <w:rFonts w:asciiTheme="minorHAnsi" w:eastAsiaTheme="minorEastAsia" w:hAnsiTheme="minorHAnsi" w:cstheme="minorBidi" w:hint="eastAsia"/>
          <w:color w:val="FF0000"/>
          <w:kern w:val="2"/>
          <w:sz w:val="32"/>
          <w:szCs w:val="32"/>
        </w:rPr>
        <w:t>安全</w:t>
      </w:r>
      <w:r>
        <w:rPr>
          <w:rFonts w:asciiTheme="minorHAnsi" w:eastAsiaTheme="minorEastAsia" w:hAnsiTheme="minorHAnsi" w:cstheme="minorBidi"/>
          <w:color w:val="FF0000"/>
          <w:kern w:val="2"/>
          <w:sz w:val="32"/>
          <w:szCs w:val="32"/>
        </w:rPr>
        <w:t>监管</w:t>
      </w:r>
      <w:r>
        <w:rPr>
          <w:rFonts w:asciiTheme="minorHAnsi" w:eastAsiaTheme="minorEastAsia" w:hAnsiTheme="minorHAnsi" w:cstheme="minorBidi" w:hint="eastAsia"/>
          <w:color w:val="FF0000"/>
          <w:kern w:val="2"/>
          <w:sz w:val="32"/>
          <w:szCs w:val="32"/>
        </w:rPr>
        <w:t>部门或</w:t>
      </w:r>
      <w:r>
        <w:rPr>
          <w:rFonts w:asciiTheme="minorHAnsi" w:eastAsiaTheme="minorEastAsia" w:hAnsiTheme="minorHAnsi" w:cstheme="minorBidi"/>
          <w:color w:val="FF0000"/>
          <w:kern w:val="2"/>
          <w:sz w:val="32"/>
          <w:szCs w:val="32"/>
        </w:rPr>
        <w:t>行业主管部门最关注的是强</w:t>
      </w:r>
      <w:proofErr w:type="gramStart"/>
      <w:r>
        <w:rPr>
          <w:rFonts w:asciiTheme="minorHAnsi" w:eastAsiaTheme="minorEastAsia" w:hAnsiTheme="minorHAnsi" w:cstheme="minorBidi"/>
          <w:color w:val="FF0000"/>
          <w:kern w:val="2"/>
          <w:sz w:val="32"/>
          <w:szCs w:val="32"/>
        </w:rPr>
        <w:t>检设备</w:t>
      </w:r>
      <w:proofErr w:type="gramEnd"/>
      <w:r>
        <w:rPr>
          <w:rFonts w:asciiTheme="minorHAnsi" w:eastAsiaTheme="minorEastAsia" w:hAnsiTheme="minorHAnsi" w:cstheme="minorBidi"/>
          <w:color w:val="FF0000"/>
          <w:kern w:val="2"/>
          <w:sz w:val="32"/>
          <w:szCs w:val="32"/>
        </w:rPr>
        <w:t>是否按规定周期开展检测，检测是否合格</w:t>
      </w:r>
      <w:r>
        <w:rPr>
          <w:rFonts w:asciiTheme="minorHAnsi" w:eastAsiaTheme="minorEastAsia" w:hAnsiTheme="minorHAnsi" w:cstheme="minorBidi"/>
          <w:kern w:val="2"/>
          <w:sz w:val="32"/>
          <w:szCs w:val="32"/>
        </w:rPr>
        <w:t>。电梯</w:t>
      </w:r>
      <w:r>
        <w:rPr>
          <w:rFonts w:asciiTheme="minorHAnsi" w:eastAsiaTheme="minorEastAsia" w:hAnsiTheme="minorHAnsi" w:cstheme="minorBidi" w:hint="eastAsia"/>
          <w:kern w:val="2"/>
          <w:sz w:val="32"/>
          <w:szCs w:val="32"/>
        </w:rPr>
        <w:t>、</w:t>
      </w:r>
      <w:r>
        <w:rPr>
          <w:rFonts w:asciiTheme="minorHAnsi" w:eastAsiaTheme="minorEastAsia" w:hAnsiTheme="minorHAnsi" w:cstheme="minorBidi"/>
          <w:kern w:val="2"/>
          <w:sz w:val="32"/>
          <w:szCs w:val="32"/>
        </w:rPr>
        <w:t>压力容器</w:t>
      </w:r>
      <w:r>
        <w:rPr>
          <w:rFonts w:asciiTheme="minorHAnsi" w:eastAsiaTheme="minorEastAsia" w:hAnsiTheme="minorHAnsi" w:cstheme="minorBidi" w:hint="eastAsia"/>
          <w:kern w:val="2"/>
          <w:sz w:val="32"/>
          <w:szCs w:val="32"/>
        </w:rPr>
        <w:t>、</w:t>
      </w:r>
      <w:r>
        <w:rPr>
          <w:rFonts w:asciiTheme="minorHAnsi" w:eastAsiaTheme="minorEastAsia" w:hAnsiTheme="minorHAnsi" w:cstheme="minorBidi"/>
          <w:kern w:val="2"/>
          <w:sz w:val="32"/>
          <w:szCs w:val="32"/>
        </w:rPr>
        <w:t>危</w:t>
      </w:r>
      <w:r>
        <w:rPr>
          <w:rFonts w:asciiTheme="minorHAnsi" w:eastAsiaTheme="minorEastAsia" w:hAnsiTheme="minorHAnsi" w:cstheme="minorBidi" w:hint="eastAsia"/>
          <w:kern w:val="2"/>
          <w:sz w:val="32"/>
          <w:szCs w:val="32"/>
        </w:rPr>
        <w:t>险</w:t>
      </w:r>
      <w:r>
        <w:rPr>
          <w:rFonts w:asciiTheme="minorHAnsi" w:eastAsiaTheme="minorEastAsia" w:hAnsiTheme="minorHAnsi" w:cstheme="minorBidi"/>
          <w:kern w:val="2"/>
          <w:sz w:val="32"/>
          <w:szCs w:val="32"/>
        </w:rPr>
        <w:t>物品容器</w:t>
      </w:r>
      <w:r>
        <w:rPr>
          <w:rFonts w:asciiTheme="minorHAnsi" w:eastAsiaTheme="minorEastAsia" w:hAnsiTheme="minorHAnsi" w:cstheme="minorBidi" w:hint="eastAsia"/>
          <w:kern w:val="2"/>
          <w:sz w:val="32"/>
          <w:szCs w:val="32"/>
        </w:rPr>
        <w:t>及运输</w:t>
      </w:r>
      <w:r>
        <w:rPr>
          <w:rFonts w:asciiTheme="minorHAnsi" w:eastAsiaTheme="minorEastAsia" w:hAnsiTheme="minorHAnsi" w:cstheme="minorBidi"/>
          <w:kern w:val="2"/>
          <w:sz w:val="32"/>
          <w:szCs w:val="32"/>
        </w:rPr>
        <w:t>工具、</w:t>
      </w:r>
      <w:r>
        <w:rPr>
          <w:rFonts w:asciiTheme="minorHAnsi" w:eastAsiaTheme="minorEastAsia" w:hAnsiTheme="minorHAnsi" w:cstheme="minorBidi" w:hint="eastAsia"/>
          <w:kern w:val="2"/>
          <w:sz w:val="32"/>
          <w:szCs w:val="32"/>
        </w:rPr>
        <w:t>防</w:t>
      </w:r>
      <w:r>
        <w:rPr>
          <w:rFonts w:asciiTheme="minorHAnsi" w:eastAsiaTheme="minorEastAsia" w:hAnsiTheme="minorHAnsi" w:cstheme="minorBidi"/>
          <w:kern w:val="2"/>
          <w:sz w:val="32"/>
          <w:szCs w:val="32"/>
        </w:rPr>
        <w:t>雷</w:t>
      </w:r>
      <w:r>
        <w:rPr>
          <w:rFonts w:asciiTheme="minorHAnsi" w:eastAsiaTheme="minorEastAsia" w:hAnsiTheme="minorHAnsi" w:cstheme="minorBidi" w:hint="eastAsia"/>
          <w:kern w:val="2"/>
          <w:sz w:val="32"/>
          <w:szCs w:val="32"/>
        </w:rPr>
        <w:t>设备</w:t>
      </w:r>
      <w:r>
        <w:rPr>
          <w:rFonts w:asciiTheme="minorHAnsi" w:eastAsiaTheme="minorEastAsia" w:hAnsiTheme="minorHAnsi" w:cstheme="minorBidi"/>
          <w:kern w:val="2"/>
          <w:sz w:val="32"/>
          <w:szCs w:val="32"/>
        </w:rPr>
        <w:t>（</w:t>
      </w:r>
      <w:r>
        <w:rPr>
          <w:rFonts w:asciiTheme="minorHAnsi" w:eastAsiaTheme="minorEastAsia" w:hAnsiTheme="minorHAnsi" w:cstheme="minorBidi" w:hint="eastAsia"/>
          <w:kern w:val="2"/>
          <w:sz w:val="32"/>
          <w:szCs w:val="32"/>
        </w:rPr>
        <w:t>特别</w:t>
      </w:r>
      <w:r>
        <w:rPr>
          <w:rFonts w:asciiTheme="minorHAnsi" w:eastAsiaTheme="minorEastAsia" w:hAnsiTheme="minorHAnsi" w:cstheme="minorBidi"/>
          <w:kern w:val="2"/>
          <w:sz w:val="32"/>
          <w:szCs w:val="32"/>
        </w:rPr>
        <w:t>是危化企业）</w:t>
      </w:r>
      <w:r>
        <w:rPr>
          <w:rFonts w:asciiTheme="minorHAnsi" w:eastAsiaTheme="minorEastAsia" w:hAnsiTheme="minorHAnsi" w:cstheme="minorBidi" w:hint="eastAsia"/>
          <w:kern w:val="2"/>
          <w:sz w:val="32"/>
          <w:szCs w:val="32"/>
        </w:rPr>
        <w:t>、</w:t>
      </w:r>
      <w:r>
        <w:rPr>
          <w:rFonts w:asciiTheme="minorHAnsi" w:eastAsiaTheme="minorEastAsia" w:hAnsiTheme="minorHAnsi" w:cstheme="minorBidi"/>
          <w:kern w:val="2"/>
          <w:sz w:val="32"/>
          <w:szCs w:val="32"/>
        </w:rPr>
        <w:t>部分矿山</w:t>
      </w:r>
      <w:r>
        <w:rPr>
          <w:rFonts w:asciiTheme="minorHAnsi" w:eastAsiaTheme="minorEastAsia" w:hAnsiTheme="minorHAnsi" w:cstheme="minorBidi" w:hint="eastAsia"/>
          <w:kern w:val="2"/>
          <w:sz w:val="32"/>
          <w:szCs w:val="32"/>
        </w:rPr>
        <w:t>井</w:t>
      </w:r>
      <w:r>
        <w:rPr>
          <w:rFonts w:asciiTheme="minorHAnsi" w:eastAsiaTheme="minorEastAsia" w:hAnsiTheme="minorHAnsi" w:cstheme="minorBidi"/>
          <w:kern w:val="2"/>
          <w:sz w:val="32"/>
          <w:szCs w:val="32"/>
        </w:rPr>
        <w:t>下设备等是需要</w:t>
      </w:r>
      <w:r>
        <w:rPr>
          <w:rFonts w:asciiTheme="minorHAnsi" w:eastAsiaTheme="minorEastAsia" w:hAnsiTheme="minorHAnsi" w:cstheme="minorBidi" w:hint="eastAsia"/>
          <w:kern w:val="2"/>
          <w:sz w:val="32"/>
          <w:szCs w:val="32"/>
        </w:rPr>
        <w:t>周期</w:t>
      </w:r>
      <w:r>
        <w:rPr>
          <w:rFonts w:asciiTheme="minorHAnsi" w:eastAsiaTheme="minorEastAsia" w:hAnsiTheme="minorHAnsi" w:cstheme="minorBidi"/>
          <w:kern w:val="2"/>
          <w:sz w:val="32"/>
          <w:szCs w:val="32"/>
        </w:rPr>
        <w:t>强检的</w:t>
      </w:r>
      <w:r>
        <w:rPr>
          <w:rFonts w:asciiTheme="minorHAnsi" w:eastAsiaTheme="minorEastAsia" w:hAnsiTheme="minorHAnsi" w:cstheme="minorBidi" w:hint="eastAsia"/>
          <w:kern w:val="2"/>
          <w:sz w:val="32"/>
          <w:szCs w:val="32"/>
        </w:rPr>
        <w:t>。</w:t>
      </w:r>
    </w:p>
    <w:p w:rsidR="002439F2" w:rsidRDefault="00956DB3">
      <w:pPr>
        <w:spacing w:line="360" w:lineRule="auto"/>
        <w:ind w:firstLineChars="200" w:firstLine="640"/>
        <w:rPr>
          <w:sz w:val="32"/>
          <w:szCs w:val="32"/>
        </w:rPr>
      </w:pPr>
      <w:r>
        <w:rPr>
          <w:rFonts w:ascii="仿宋" w:eastAsia="仿宋" w:hAnsi="仿宋" w:cs="仿宋" w:hint="eastAsia"/>
          <w:sz w:val="32"/>
          <w:szCs w:val="32"/>
        </w:rPr>
        <w:t>※</w:t>
      </w:r>
      <w:r>
        <w:rPr>
          <w:rFonts w:ascii="仿宋" w:eastAsia="仿宋" w:hAnsi="仿宋" w:cs="仿宋" w:hint="eastAsia"/>
          <w:color w:val="00B0F0"/>
          <w:sz w:val="32"/>
          <w:szCs w:val="32"/>
        </w:rPr>
        <w:t>企业强</w:t>
      </w:r>
      <w:proofErr w:type="gramStart"/>
      <w:r>
        <w:rPr>
          <w:rFonts w:ascii="仿宋" w:eastAsia="仿宋" w:hAnsi="仿宋" w:cs="仿宋"/>
          <w:color w:val="00B0F0"/>
          <w:sz w:val="32"/>
          <w:szCs w:val="32"/>
        </w:rPr>
        <w:t>检</w:t>
      </w:r>
      <w:r>
        <w:rPr>
          <w:rFonts w:ascii="仿宋" w:eastAsia="仿宋" w:hAnsi="仿宋" w:cs="仿宋" w:hint="eastAsia"/>
          <w:color w:val="00B0F0"/>
          <w:sz w:val="32"/>
          <w:szCs w:val="32"/>
        </w:rPr>
        <w:t>设备</w:t>
      </w:r>
      <w:proofErr w:type="gramEnd"/>
      <w:r>
        <w:rPr>
          <w:rFonts w:ascii="仿宋" w:eastAsia="仿宋" w:hAnsi="仿宋" w:cs="仿宋"/>
          <w:color w:val="00B0F0"/>
          <w:sz w:val="32"/>
          <w:szCs w:val="32"/>
        </w:rPr>
        <w:t>检测不合格或未按规定</w:t>
      </w:r>
      <w:r>
        <w:rPr>
          <w:rFonts w:ascii="仿宋" w:eastAsia="仿宋" w:hAnsi="仿宋" w:cs="仿宋" w:hint="eastAsia"/>
          <w:color w:val="00B0F0"/>
          <w:sz w:val="32"/>
          <w:szCs w:val="32"/>
        </w:rPr>
        <w:t>同期</w:t>
      </w:r>
      <w:r>
        <w:rPr>
          <w:rFonts w:ascii="仿宋" w:eastAsia="仿宋" w:hAnsi="仿宋" w:cs="仿宋"/>
          <w:color w:val="00B0F0"/>
          <w:sz w:val="32"/>
          <w:szCs w:val="32"/>
        </w:rPr>
        <w:t>检测，平台将</w:t>
      </w:r>
      <w:r>
        <w:rPr>
          <w:rFonts w:ascii="仿宋" w:eastAsia="仿宋" w:hAnsi="仿宋" w:cs="仿宋" w:hint="eastAsia"/>
          <w:color w:val="00B0F0"/>
          <w:sz w:val="32"/>
          <w:szCs w:val="32"/>
        </w:rPr>
        <w:t>对</w:t>
      </w:r>
      <w:r>
        <w:rPr>
          <w:rFonts w:ascii="仿宋" w:eastAsia="仿宋" w:hAnsi="仿宋" w:cs="仿宋"/>
          <w:color w:val="00B0F0"/>
          <w:sz w:val="32"/>
          <w:szCs w:val="32"/>
        </w:rPr>
        <w:t>设备信息进行预警或报警</w:t>
      </w:r>
    </w:p>
    <w:p w:rsidR="002439F2" w:rsidRDefault="002439F2">
      <w:pPr>
        <w:spacing w:line="360" w:lineRule="auto"/>
        <w:ind w:firstLineChars="200" w:firstLine="640"/>
        <w:rPr>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八</w:t>
      </w:r>
      <w:r>
        <w:rPr>
          <w:rFonts w:ascii="黑体" w:eastAsia="黑体" w:hAnsi="黑体"/>
          <w:sz w:val="32"/>
          <w:szCs w:val="32"/>
        </w:rPr>
        <w:t>、消防</w:t>
      </w:r>
      <w:r>
        <w:rPr>
          <w:rFonts w:ascii="黑体" w:eastAsia="黑体" w:hAnsi="黑体" w:hint="eastAsia"/>
          <w:sz w:val="32"/>
          <w:szCs w:val="32"/>
        </w:rPr>
        <w:t>安全</w:t>
      </w:r>
    </w:p>
    <w:p w:rsidR="002439F2" w:rsidRDefault="00956DB3">
      <w:pPr>
        <w:spacing w:line="360" w:lineRule="auto"/>
        <w:ind w:firstLineChars="200" w:firstLine="640"/>
        <w:rPr>
          <w:sz w:val="32"/>
          <w:szCs w:val="32"/>
        </w:rPr>
      </w:pPr>
      <w:r>
        <w:rPr>
          <w:rFonts w:hint="eastAsia"/>
          <w:sz w:val="32"/>
          <w:szCs w:val="32"/>
        </w:rPr>
        <w:t>本</w:t>
      </w:r>
      <w:r>
        <w:rPr>
          <w:sz w:val="32"/>
          <w:szCs w:val="32"/>
        </w:rPr>
        <w:t>模块本</w:t>
      </w:r>
      <w:r>
        <w:rPr>
          <w:rFonts w:hint="eastAsia"/>
          <w:sz w:val="32"/>
          <w:szCs w:val="32"/>
        </w:rPr>
        <w:t>属于设备设施范畴</w:t>
      </w:r>
      <w:r>
        <w:rPr>
          <w:sz w:val="32"/>
          <w:szCs w:val="32"/>
        </w:rPr>
        <w:t>，</w:t>
      </w:r>
      <w:r>
        <w:rPr>
          <w:rFonts w:hint="eastAsia"/>
          <w:sz w:val="32"/>
          <w:szCs w:val="32"/>
        </w:rPr>
        <w:t>但</w:t>
      </w:r>
      <w:r>
        <w:rPr>
          <w:sz w:val="32"/>
          <w:szCs w:val="32"/>
        </w:rPr>
        <w:t>目前将</w:t>
      </w:r>
      <w:proofErr w:type="gramStart"/>
      <w:r>
        <w:rPr>
          <w:rFonts w:hint="eastAsia"/>
          <w:sz w:val="32"/>
          <w:szCs w:val="32"/>
        </w:rPr>
        <w:t>其</w:t>
      </w:r>
      <w:r>
        <w:rPr>
          <w:sz w:val="32"/>
          <w:szCs w:val="32"/>
        </w:rPr>
        <w:t>单例了</w:t>
      </w:r>
      <w:proofErr w:type="gramEnd"/>
      <w:r>
        <w:rPr>
          <w:sz w:val="32"/>
          <w:szCs w:val="32"/>
        </w:rPr>
        <w:t>，内容包含消防设备</w:t>
      </w:r>
      <w:r>
        <w:rPr>
          <w:rFonts w:hint="eastAsia"/>
          <w:sz w:val="32"/>
          <w:szCs w:val="32"/>
        </w:rPr>
        <w:t>、</w:t>
      </w:r>
      <w:r>
        <w:rPr>
          <w:sz w:val="32"/>
          <w:szCs w:val="32"/>
        </w:rPr>
        <w:t>防雷</w:t>
      </w:r>
      <w:r>
        <w:rPr>
          <w:rFonts w:hint="eastAsia"/>
          <w:sz w:val="32"/>
          <w:szCs w:val="32"/>
        </w:rPr>
        <w:t>两</w:t>
      </w:r>
      <w:r>
        <w:rPr>
          <w:sz w:val="32"/>
          <w:szCs w:val="32"/>
        </w:rPr>
        <w:t>部分设备</w:t>
      </w:r>
      <w:r>
        <w:rPr>
          <w:rFonts w:hint="eastAsia"/>
          <w:sz w:val="32"/>
          <w:szCs w:val="32"/>
        </w:rPr>
        <w:t>设施的台帐</w:t>
      </w:r>
      <w:r>
        <w:rPr>
          <w:sz w:val="32"/>
          <w:szCs w:val="32"/>
        </w:rPr>
        <w:t>登</w:t>
      </w:r>
      <w:r>
        <w:rPr>
          <w:rFonts w:hint="eastAsia"/>
          <w:sz w:val="32"/>
          <w:szCs w:val="32"/>
        </w:rPr>
        <w:t>记</w:t>
      </w:r>
      <w:r>
        <w:rPr>
          <w:sz w:val="32"/>
          <w:szCs w:val="32"/>
        </w:rPr>
        <w:t>、</w:t>
      </w:r>
      <w:r>
        <w:rPr>
          <w:rFonts w:hint="eastAsia"/>
          <w:sz w:val="32"/>
          <w:szCs w:val="32"/>
        </w:rPr>
        <w:t>检测</w:t>
      </w:r>
      <w:r>
        <w:rPr>
          <w:sz w:val="32"/>
          <w:szCs w:val="32"/>
        </w:rPr>
        <w:t>管理</w:t>
      </w:r>
      <w:r>
        <w:rPr>
          <w:rFonts w:hint="eastAsia"/>
          <w:sz w:val="32"/>
          <w:szCs w:val="32"/>
        </w:rPr>
        <w:t>和</w:t>
      </w:r>
      <w:r>
        <w:rPr>
          <w:sz w:val="32"/>
          <w:szCs w:val="32"/>
        </w:rPr>
        <w:t>检测记录。</w:t>
      </w:r>
    </w:p>
    <w:p w:rsidR="002439F2" w:rsidRDefault="002439F2">
      <w:pPr>
        <w:spacing w:line="360" w:lineRule="auto"/>
        <w:ind w:firstLineChars="200" w:firstLine="640"/>
        <w:rPr>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九</w:t>
      </w:r>
      <w:r>
        <w:rPr>
          <w:rFonts w:ascii="黑体" w:eastAsia="黑体" w:hAnsi="黑体"/>
          <w:sz w:val="32"/>
          <w:szCs w:val="32"/>
        </w:rPr>
        <w:t>、职业卫生</w:t>
      </w:r>
    </w:p>
    <w:p w:rsidR="002439F2" w:rsidRDefault="00956DB3">
      <w:pPr>
        <w:shd w:val="clear" w:color="auto" w:fill="FFFFFF"/>
        <w:spacing w:line="360" w:lineRule="auto"/>
        <w:ind w:firstLineChars="200" w:firstLine="640"/>
        <w:rPr>
          <w:sz w:val="32"/>
          <w:szCs w:val="32"/>
        </w:rPr>
      </w:pPr>
      <w:r>
        <w:rPr>
          <w:rFonts w:hint="eastAsia"/>
          <w:sz w:val="32"/>
          <w:szCs w:val="32"/>
        </w:rPr>
        <w:t>相关</w:t>
      </w:r>
      <w:r>
        <w:rPr>
          <w:sz w:val="32"/>
          <w:szCs w:val="32"/>
        </w:rPr>
        <w:t>的法律法规依据主要有《</w:t>
      </w:r>
      <w:r>
        <w:rPr>
          <w:rFonts w:hint="eastAsia"/>
          <w:sz w:val="32"/>
          <w:szCs w:val="32"/>
        </w:rPr>
        <w:t>职业</w:t>
      </w:r>
      <w:r>
        <w:rPr>
          <w:sz w:val="32"/>
          <w:szCs w:val="32"/>
        </w:rPr>
        <w:t>病防治法》</w:t>
      </w:r>
      <w:r>
        <w:rPr>
          <w:rFonts w:hint="eastAsia"/>
          <w:sz w:val="32"/>
          <w:szCs w:val="32"/>
        </w:rPr>
        <w:t>、</w:t>
      </w:r>
      <w:proofErr w:type="gramStart"/>
      <w:r>
        <w:rPr>
          <w:rFonts w:hint="eastAsia"/>
          <w:sz w:val="32"/>
          <w:szCs w:val="32"/>
        </w:rPr>
        <w:t>《</w:t>
      </w:r>
      <w:proofErr w:type="gramEnd"/>
      <w:r>
        <w:rPr>
          <w:rFonts w:hint="eastAsia"/>
          <w:sz w:val="32"/>
          <w:szCs w:val="32"/>
        </w:rPr>
        <w:t>工作场所职业卫生监督管理规定（安监</w:t>
      </w:r>
      <w:r>
        <w:rPr>
          <w:sz w:val="32"/>
          <w:szCs w:val="32"/>
        </w:rPr>
        <w:t>总局令第</w:t>
      </w:r>
      <w:r>
        <w:rPr>
          <w:sz w:val="32"/>
          <w:szCs w:val="32"/>
        </w:rPr>
        <w:t>47</w:t>
      </w:r>
      <w:r>
        <w:rPr>
          <w:sz w:val="32"/>
          <w:szCs w:val="32"/>
        </w:rPr>
        <w:t>号</w:t>
      </w:r>
      <w:r>
        <w:rPr>
          <w:rFonts w:hint="eastAsia"/>
          <w:sz w:val="32"/>
          <w:szCs w:val="32"/>
        </w:rPr>
        <w:t>）。</w:t>
      </w:r>
    </w:p>
    <w:p w:rsidR="002439F2" w:rsidRDefault="00956DB3">
      <w:pPr>
        <w:shd w:val="clear" w:color="auto" w:fill="FFFFFF"/>
        <w:spacing w:line="360" w:lineRule="auto"/>
        <w:ind w:firstLineChars="200" w:firstLine="640"/>
        <w:rPr>
          <w:rFonts w:ascii="仿宋" w:eastAsia="仿宋" w:hAnsi="仿宋" w:cs="仿宋"/>
          <w:color w:val="0070C0"/>
          <w:sz w:val="32"/>
          <w:szCs w:val="32"/>
        </w:rPr>
      </w:pPr>
      <w:r>
        <w:rPr>
          <w:rFonts w:ascii="仿宋" w:eastAsia="仿宋" w:hAnsi="仿宋" w:cs="仿宋" w:hint="eastAsia"/>
          <w:color w:val="0070C0"/>
          <w:sz w:val="32"/>
          <w:szCs w:val="32"/>
        </w:rPr>
        <w:t>本</w:t>
      </w:r>
      <w:r>
        <w:rPr>
          <w:rFonts w:ascii="仿宋" w:eastAsia="仿宋" w:hAnsi="仿宋" w:cs="仿宋"/>
          <w:color w:val="0070C0"/>
          <w:sz w:val="32"/>
          <w:szCs w:val="32"/>
        </w:rPr>
        <w:t>部</w:t>
      </w:r>
      <w:proofErr w:type="gramStart"/>
      <w:r>
        <w:rPr>
          <w:rFonts w:ascii="仿宋" w:eastAsia="仿宋" w:hAnsi="仿宋" w:cs="仿宋"/>
          <w:color w:val="0070C0"/>
          <w:sz w:val="32"/>
          <w:szCs w:val="32"/>
        </w:rPr>
        <w:t>分核心</w:t>
      </w:r>
      <w:proofErr w:type="gramEnd"/>
      <w:r>
        <w:rPr>
          <w:rFonts w:ascii="仿宋" w:eastAsia="仿宋" w:hAnsi="仿宋" w:cs="仿宋"/>
          <w:color w:val="0070C0"/>
          <w:sz w:val="32"/>
          <w:szCs w:val="32"/>
        </w:rPr>
        <w:t>填报内容是</w:t>
      </w:r>
      <w:r>
        <w:rPr>
          <w:rFonts w:ascii="仿宋" w:eastAsia="仿宋" w:hAnsi="仿宋" w:cs="仿宋" w:hint="eastAsia"/>
          <w:color w:val="0070C0"/>
          <w:sz w:val="32"/>
          <w:szCs w:val="32"/>
        </w:rPr>
        <w:t>职业</w:t>
      </w:r>
      <w:r>
        <w:rPr>
          <w:rFonts w:ascii="仿宋" w:eastAsia="仿宋" w:hAnsi="仿宋" w:cs="仿宋"/>
          <w:color w:val="0070C0"/>
          <w:sz w:val="32"/>
          <w:szCs w:val="32"/>
        </w:rPr>
        <w:t>危害申报</w:t>
      </w:r>
      <w:r>
        <w:rPr>
          <w:rFonts w:ascii="仿宋" w:eastAsia="仿宋" w:hAnsi="仿宋" w:cs="仿宋" w:hint="eastAsia"/>
          <w:color w:val="0070C0"/>
          <w:sz w:val="32"/>
          <w:szCs w:val="32"/>
        </w:rPr>
        <w:t>（每年申报）、职工</w:t>
      </w:r>
      <w:r>
        <w:rPr>
          <w:rFonts w:ascii="仿宋" w:eastAsia="仿宋" w:hAnsi="仿宋" w:cs="仿宋"/>
          <w:color w:val="0070C0"/>
          <w:sz w:val="32"/>
          <w:szCs w:val="32"/>
        </w:rPr>
        <w:t>健康监护档案</w:t>
      </w:r>
      <w:r>
        <w:rPr>
          <w:rFonts w:ascii="仿宋" w:eastAsia="仿宋" w:hAnsi="仿宋" w:cs="仿宋" w:hint="eastAsia"/>
          <w:color w:val="0070C0"/>
          <w:sz w:val="32"/>
          <w:szCs w:val="32"/>
        </w:rPr>
        <w:t>（涉及体检）</w:t>
      </w:r>
      <w:r>
        <w:rPr>
          <w:rFonts w:ascii="仿宋" w:eastAsia="仿宋" w:hAnsi="仿宋" w:cs="仿宋"/>
          <w:color w:val="0070C0"/>
          <w:sz w:val="32"/>
          <w:szCs w:val="32"/>
        </w:rPr>
        <w:t>、</w:t>
      </w:r>
      <w:r>
        <w:rPr>
          <w:rFonts w:ascii="仿宋" w:eastAsia="仿宋" w:hAnsi="仿宋" w:cs="仿宋" w:hint="eastAsia"/>
          <w:color w:val="0070C0"/>
          <w:sz w:val="32"/>
          <w:szCs w:val="32"/>
        </w:rPr>
        <w:t>职业</w:t>
      </w:r>
      <w:r>
        <w:rPr>
          <w:rFonts w:ascii="仿宋" w:eastAsia="仿宋" w:hAnsi="仿宋" w:cs="仿宋"/>
          <w:color w:val="0070C0"/>
          <w:sz w:val="32"/>
          <w:szCs w:val="32"/>
        </w:rPr>
        <w:t>健康培训。</w:t>
      </w:r>
    </w:p>
    <w:p w:rsidR="002439F2" w:rsidRDefault="00956DB3">
      <w:pPr>
        <w:tabs>
          <w:tab w:val="left" w:pos="3855"/>
        </w:tabs>
        <w:spacing w:line="360" w:lineRule="auto"/>
        <w:ind w:firstLineChars="200" w:firstLine="640"/>
        <w:rPr>
          <w:sz w:val="32"/>
          <w:szCs w:val="32"/>
        </w:rPr>
      </w:pPr>
      <w:r>
        <w:rPr>
          <w:sz w:val="32"/>
          <w:szCs w:val="32"/>
        </w:rPr>
        <w:tab/>
      </w: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lastRenderedPageBreak/>
        <w:t>十、应急管理</w:t>
      </w:r>
    </w:p>
    <w:p w:rsidR="002439F2" w:rsidRDefault="00956DB3">
      <w:pPr>
        <w:spacing w:line="360" w:lineRule="auto"/>
        <w:ind w:firstLineChars="200" w:firstLine="640"/>
        <w:rPr>
          <w:sz w:val="32"/>
          <w:szCs w:val="32"/>
        </w:rPr>
      </w:pPr>
      <w:r>
        <w:rPr>
          <w:rFonts w:hint="eastAsia"/>
          <w:sz w:val="32"/>
          <w:szCs w:val="32"/>
        </w:rPr>
        <w:t xml:space="preserve">1. </w:t>
      </w:r>
      <w:r>
        <w:rPr>
          <w:rFonts w:hint="eastAsia"/>
          <w:sz w:val="32"/>
          <w:szCs w:val="32"/>
        </w:rPr>
        <w:t>生产经营单位要按照《生产安全事故应急预案管理办法》（安监总局</w:t>
      </w:r>
      <w:r>
        <w:rPr>
          <w:rFonts w:hint="eastAsia"/>
          <w:sz w:val="32"/>
          <w:szCs w:val="32"/>
        </w:rPr>
        <w:t>88</w:t>
      </w:r>
      <w:r>
        <w:rPr>
          <w:rFonts w:hint="eastAsia"/>
          <w:sz w:val="32"/>
          <w:szCs w:val="32"/>
        </w:rPr>
        <w:t>号令）编制应急预案，按规定的“五要件”向监管部门备案。</w:t>
      </w:r>
      <w:r w:rsidR="00A545F1">
        <w:rPr>
          <w:rFonts w:hint="eastAsia"/>
          <w:sz w:val="32"/>
          <w:szCs w:val="32"/>
        </w:rPr>
        <w:t>“五要件”：</w:t>
      </w:r>
      <w:r>
        <w:rPr>
          <w:rFonts w:hint="eastAsia"/>
          <w:sz w:val="32"/>
          <w:szCs w:val="32"/>
        </w:rPr>
        <w:t>一是企业风险评估</w:t>
      </w:r>
      <w:r w:rsidR="00A545F1">
        <w:rPr>
          <w:rFonts w:hint="eastAsia"/>
          <w:sz w:val="32"/>
          <w:szCs w:val="32"/>
        </w:rPr>
        <w:t>报告</w:t>
      </w:r>
      <w:r>
        <w:rPr>
          <w:rFonts w:hint="eastAsia"/>
          <w:sz w:val="32"/>
          <w:szCs w:val="32"/>
        </w:rPr>
        <w:t>，二是应急资源调查</w:t>
      </w:r>
      <w:r w:rsidR="00A545F1">
        <w:rPr>
          <w:rFonts w:hint="eastAsia"/>
          <w:sz w:val="32"/>
          <w:szCs w:val="32"/>
        </w:rPr>
        <w:t>报告</w:t>
      </w:r>
      <w:r>
        <w:rPr>
          <w:rFonts w:hint="eastAsia"/>
          <w:sz w:val="32"/>
          <w:szCs w:val="32"/>
        </w:rPr>
        <w:t>，三是编辑并评审的应急预案文档，四是预案评审或论证（第三方或专家参与）报告文档，五是备案申请表</w:t>
      </w:r>
      <w:r w:rsidR="00A545F1">
        <w:rPr>
          <w:rFonts w:hint="eastAsia"/>
          <w:sz w:val="32"/>
          <w:szCs w:val="32"/>
        </w:rPr>
        <w:t>（全国统一</w:t>
      </w:r>
      <w:r w:rsidR="00A545F1">
        <w:rPr>
          <w:sz w:val="32"/>
          <w:szCs w:val="32"/>
        </w:rPr>
        <w:t>表格</w:t>
      </w:r>
      <w:r w:rsidR="00A545F1">
        <w:rPr>
          <w:rFonts w:hint="eastAsia"/>
          <w:sz w:val="32"/>
          <w:szCs w:val="32"/>
        </w:rPr>
        <w:t>）</w:t>
      </w:r>
      <w:r>
        <w:rPr>
          <w:rFonts w:hint="eastAsia"/>
          <w:sz w:val="32"/>
          <w:szCs w:val="32"/>
        </w:rPr>
        <w:t>。</w:t>
      </w:r>
    </w:p>
    <w:p w:rsidR="002439F2" w:rsidRDefault="00956DB3">
      <w:pPr>
        <w:spacing w:line="360" w:lineRule="auto"/>
        <w:ind w:firstLineChars="200" w:firstLine="640"/>
        <w:rPr>
          <w:sz w:val="32"/>
          <w:szCs w:val="32"/>
        </w:rPr>
      </w:pPr>
      <w:r>
        <w:rPr>
          <w:rFonts w:hint="eastAsia"/>
          <w:sz w:val="32"/>
          <w:szCs w:val="32"/>
        </w:rPr>
        <w:t>2.</w:t>
      </w:r>
      <w:r>
        <w:rPr>
          <w:rFonts w:hint="eastAsia"/>
          <w:sz w:val="32"/>
          <w:szCs w:val="32"/>
        </w:rPr>
        <w:t>加强岗位应急培训，提高逃生救生技能。</w:t>
      </w:r>
    </w:p>
    <w:p w:rsidR="002439F2" w:rsidRDefault="00956DB3">
      <w:pPr>
        <w:spacing w:line="360" w:lineRule="auto"/>
        <w:ind w:firstLineChars="200" w:firstLine="640"/>
        <w:rPr>
          <w:sz w:val="32"/>
          <w:szCs w:val="32"/>
        </w:rPr>
      </w:pPr>
      <w:r>
        <w:rPr>
          <w:rFonts w:hint="eastAsia"/>
          <w:sz w:val="32"/>
          <w:szCs w:val="32"/>
        </w:rPr>
        <w:t>3.</w:t>
      </w:r>
      <w:r>
        <w:rPr>
          <w:rFonts w:hint="eastAsia"/>
          <w:sz w:val="32"/>
          <w:szCs w:val="32"/>
        </w:rPr>
        <w:t>企业应急资源。一是企业端添加的应急救援队伍，必须是企业自己的专职救援队伍，对兼职队伍或协议队伍，不要添加；二是应急救援专家，必须是市、区县安委会或行业主管部门发文明确可以聘用的专家，企业自己不要想当然随意添加专家；三是救援装备物资，添加主要的装备或物资。</w:t>
      </w:r>
      <w:r>
        <w:rPr>
          <w:rFonts w:hint="eastAsia"/>
          <w:color w:val="0000FF"/>
          <w:sz w:val="32"/>
          <w:szCs w:val="32"/>
        </w:rPr>
        <w:t>总之，企业端添加的救援资源，在紧急情况时，政府应急救援可能征用的应急资源。</w:t>
      </w:r>
    </w:p>
    <w:p w:rsidR="002439F2" w:rsidRDefault="00956DB3">
      <w:pPr>
        <w:spacing w:line="360" w:lineRule="auto"/>
        <w:ind w:firstLineChars="200" w:firstLine="640"/>
        <w:rPr>
          <w:sz w:val="32"/>
          <w:szCs w:val="32"/>
        </w:rPr>
      </w:pPr>
      <w:r>
        <w:rPr>
          <w:rFonts w:hint="eastAsia"/>
          <w:sz w:val="32"/>
          <w:szCs w:val="32"/>
        </w:rPr>
        <w:t>4.</w:t>
      </w:r>
      <w:r>
        <w:rPr>
          <w:rFonts w:hint="eastAsia"/>
          <w:sz w:val="32"/>
          <w:szCs w:val="32"/>
        </w:rPr>
        <w:t>定期开展应急演练和应急处置评估工作，提高应急的实战性。包括演练计划、演练记录、演练总结。</w:t>
      </w:r>
    </w:p>
    <w:p w:rsidR="002439F2" w:rsidRDefault="00956DB3">
      <w:pPr>
        <w:spacing w:line="360" w:lineRule="auto"/>
        <w:ind w:firstLineChars="200" w:firstLine="640"/>
        <w:rPr>
          <w:rFonts w:ascii="仿宋" w:eastAsia="仿宋" w:hAnsi="仿宋" w:cs="仿宋"/>
          <w:color w:val="00B0F0"/>
          <w:sz w:val="32"/>
          <w:szCs w:val="32"/>
        </w:rPr>
      </w:pPr>
      <w:r>
        <w:rPr>
          <w:rFonts w:ascii="仿宋" w:eastAsia="仿宋" w:hAnsi="仿宋" w:cs="仿宋" w:hint="eastAsia"/>
          <w:color w:val="00B0F0"/>
          <w:sz w:val="32"/>
          <w:szCs w:val="32"/>
        </w:rPr>
        <w:t>※企业</w:t>
      </w:r>
      <w:r>
        <w:rPr>
          <w:rFonts w:ascii="仿宋" w:eastAsia="仿宋" w:hAnsi="仿宋" w:cs="仿宋"/>
          <w:color w:val="00B0F0"/>
          <w:sz w:val="32"/>
          <w:szCs w:val="32"/>
        </w:rPr>
        <w:t>注册</w:t>
      </w:r>
      <w:r>
        <w:rPr>
          <w:rFonts w:ascii="仿宋" w:eastAsia="仿宋" w:hAnsi="仿宋" w:cs="仿宋" w:hint="eastAsia"/>
          <w:color w:val="00B0F0"/>
          <w:sz w:val="32"/>
          <w:szCs w:val="32"/>
        </w:rPr>
        <w:t>半年</w:t>
      </w:r>
      <w:r>
        <w:rPr>
          <w:rFonts w:ascii="仿宋" w:eastAsia="仿宋" w:hAnsi="仿宋" w:cs="仿宋"/>
          <w:color w:val="00B0F0"/>
          <w:sz w:val="32"/>
          <w:szCs w:val="32"/>
        </w:rPr>
        <w:t>后未</w:t>
      </w:r>
      <w:r>
        <w:rPr>
          <w:rFonts w:ascii="仿宋" w:eastAsia="仿宋" w:hAnsi="仿宋" w:cs="仿宋" w:hint="eastAsia"/>
          <w:color w:val="00B0F0"/>
          <w:sz w:val="32"/>
          <w:szCs w:val="32"/>
        </w:rPr>
        <w:t>上传</w:t>
      </w:r>
      <w:r>
        <w:rPr>
          <w:rFonts w:ascii="仿宋" w:eastAsia="仿宋" w:hAnsi="仿宋" w:cs="仿宋"/>
          <w:color w:val="00B0F0"/>
          <w:sz w:val="32"/>
          <w:szCs w:val="32"/>
        </w:rPr>
        <w:t>预案、</w:t>
      </w:r>
      <w:r>
        <w:rPr>
          <w:rFonts w:ascii="仿宋" w:eastAsia="仿宋" w:hAnsi="仿宋" w:cs="仿宋" w:hint="eastAsia"/>
          <w:color w:val="00B0F0"/>
          <w:sz w:val="32"/>
          <w:szCs w:val="32"/>
        </w:rPr>
        <w:t>或</w:t>
      </w:r>
      <w:proofErr w:type="gramStart"/>
      <w:r>
        <w:rPr>
          <w:rFonts w:ascii="仿宋" w:eastAsia="仿宋" w:hAnsi="仿宋" w:cs="仿宋"/>
          <w:color w:val="00B0F0"/>
          <w:sz w:val="32"/>
          <w:szCs w:val="32"/>
        </w:rPr>
        <w:t>每年未</w:t>
      </w:r>
      <w:proofErr w:type="gramEnd"/>
      <w:r>
        <w:rPr>
          <w:rFonts w:ascii="仿宋" w:eastAsia="仿宋" w:hAnsi="仿宋" w:cs="仿宋"/>
          <w:color w:val="00B0F0"/>
          <w:sz w:val="32"/>
          <w:szCs w:val="32"/>
        </w:rPr>
        <w:t>开展应急演练</w:t>
      </w:r>
      <w:r>
        <w:rPr>
          <w:rFonts w:ascii="仿宋" w:eastAsia="仿宋" w:hAnsi="仿宋" w:cs="仿宋" w:hint="eastAsia"/>
          <w:color w:val="00B0F0"/>
          <w:sz w:val="32"/>
          <w:szCs w:val="32"/>
        </w:rPr>
        <w:t>（提示</w:t>
      </w:r>
      <w:r>
        <w:rPr>
          <w:rFonts w:ascii="仿宋" w:eastAsia="仿宋" w:hAnsi="仿宋" w:cs="仿宋"/>
          <w:color w:val="00B0F0"/>
          <w:sz w:val="32"/>
          <w:szCs w:val="32"/>
        </w:rPr>
        <w:t>时间是三季度末），平台</w:t>
      </w:r>
      <w:r>
        <w:rPr>
          <w:rFonts w:ascii="仿宋" w:eastAsia="仿宋" w:hAnsi="仿宋" w:cs="仿宋" w:hint="eastAsia"/>
          <w:color w:val="00B0F0"/>
          <w:sz w:val="32"/>
          <w:szCs w:val="32"/>
        </w:rPr>
        <w:t>将</w:t>
      </w:r>
      <w:r>
        <w:rPr>
          <w:rFonts w:ascii="仿宋" w:eastAsia="仿宋" w:hAnsi="仿宋" w:cs="仿宋"/>
          <w:color w:val="00B0F0"/>
          <w:sz w:val="32"/>
          <w:szCs w:val="32"/>
        </w:rPr>
        <w:t>出现预警或报警</w:t>
      </w:r>
      <w:r>
        <w:rPr>
          <w:rFonts w:ascii="仿宋" w:eastAsia="仿宋" w:hAnsi="仿宋" w:cs="仿宋" w:hint="eastAsia"/>
          <w:color w:val="00B0F0"/>
          <w:sz w:val="32"/>
          <w:szCs w:val="32"/>
        </w:rPr>
        <w:t>信息</w:t>
      </w:r>
      <w:r>
        <w:rPr>
          <w:rFonts w:ascii="仿宋" w:eastAsia="仿宋" w:hAnsi="仿宋" w:cs="仿宋"/>
          <w:color w:val="00B0F0"/>
          <w:sz w:val="32"/>
          <w:szCs w:val="32"/>
        </w:rPr>
        <w:t>。</w:t>
      </w:r>
    </w:p>
    <w:p w:rsidR="002439F2" w:rsidRDefault="002439F2">
      <w:pPr>
        <w:spacing w:line="360" w:lineRule="auto"/>
        <w:ind w:firstLineChars="200" w:firstLine="640"/>
        <w:rPr>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十一</w:t>
      </w:r>
      <w:r>
        <w:rPr>
          <w:rFonts w:ascii="黑体" w:eastAsia="黑体" w:hAnsi="黑体"/>
          <w:sz w:val="32"/>
          <w:szCs w:val="32"/>
        </w:rPr>
        <w:t>、</w:t>
      </w:r>
      <w:r>
        <w:rPr>
          <w:rFonts w:ascii="黑体" w:eastAsia="黑体" w:hAnsi="黑体" w:hint="eastAsia"/>
          <w:sz w:val="32"/>
          <w:szCs w:val="32"/>
        </w:rPr>
        <w:t>【一企</w:t>
      </w:r>
      <w:r>
        <w:rPr>
          <w:rFonts w:ascii="黑体" w:eastAsia="黑体" w:hAnsi="黑体"/>
          <w:sz w:val="32"/>
          <w:szCs w:val="32"/>
        </w:rPr>
        <w:t>一档</w:t>
      </w:r>
      <w:r>
        <w:rPr>
          <w:rFonts w:ascii="黑体" w:eastAsia="黑体" w:hAnsi="黑体" w:hint="eastAsia"/>
          <w:sz w:val="32"/>
          <w:szCs w:val="32"/>
        </w:rPr>
        <w:t>】部</w:t>
      </w:r>
      <w:r>
        <w:rPr>
          <w:rFonts w:ascii="黑体" w:eastAsia="黑体" w:hAnsi="黑体"/>
          <w:sz w:val="32"/>
          <w:szCs w:val="32"/>
        </w:rPr>
        <w:t>分业务</w:t>
      </w:r>
      <w:r>
        <w:rPr>
          <w:rFonts w:ascii="黑体" w:eastAsia="黑体" w:hAnsi="黑体" w:hint="eastAsia"/>
          <w:sz w:val="32"/>
          <w:szCs w:val="32"/>
        </w:rPr>
        <w:t>子</w:t>
      </w:r>
      <w:r>
        <w:rPr>
          <w:rFonts w:ascii="黑体" w:eastAsia="黑体" w:hAnsi="黑体"/>
          <w:sz w:val="32"/>
          <w:szCs w:val="32"/>
        </w:rPr>
        <w:t>模块</w:t>
      </w: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w:t>
      </w:r>
      <w:r>
        <w:rPr>
          <w:rFonts w:ascii="黑体" w:eastAsia="黑体" w:hAnsi="黑体" w:hint="eastAsia"/>
          <w:sz w:val="32"/>
          <w:szCs w:val="32"/>
        </w:rPr>
        <w:t>安全</w:t>
      </w:r>
      <w:r>
        <w:rPr>
          <w:rFonts w:ascii="黑体" w:eastAsia="黑体" w:hAnsi="黑体"/>
          <w:sz w:val="32"/>
          <w:szCs w:val="32"/>
        </w:rPr>
        <w:t>投入</w:t>
      </w:r>
    </w:p>
    <w:p w:rsidR="002439F2" w:rsidRDefault="00956DB3">
      <w:pPr>
        <w:pStyle w:val="a5"/>
        <w:shd w:val="clear" w:color="auto" w:fill="FFFFFF"/>
        <w:spacing w:before="0" w:beforeAutospacing="0" w:after="0" w:afterAutospacing="0" w:line="360" w:lineRule="auto"/>
        <w:ind w:firstLineChars="200" w:firstLine="600"/>
        <w:rPr>
          <w:rFonts w:ascii="楷体" w:eastAsia="楷体" w:hAnsi="楷体" w:cs="仿宋"/>
          <w:sz w:val="30"/>
          <w:szCs w:val="30"/>
        </w:rPr>
      </w:pPr>
      <w:r>
        <w:rPr>
          <w:rFonts w:ascii="楷体" w:eastAsia="楷体" w:hAnsi="楷体" w:cs="仿宋" w:hint="eastAsia"/>
          <w:sz w:val="30"/>
          <w:szCs w:val="30"/>
        </w:rPr>
        <w:lastRenderedPageBreak/>
        <w:t>《安全生产法》第十八条第（四）款明确：保证本单位安全生产投入的有效实施，是生产经营单位主要负责人职责；第二十条明确：生产经营单位应当具备的安全生产条件所必需的资金投入，由生产经营单位的决策机构、主要负责人或者个人经营的投资人予以保证，并对由于安全生产所必需的资金投入不足导致的后果承担责任。</w:t>
      </w:r>
    </w:p>
    <w:p w:rsidR="002439F2" w:rsidRDefault="00956DB3">
      <w:pPr>
        <w:spacing w:line="360" w:lineRule="auto"/>
        <w:ind w:firstLineChars="200" w:firstLine="560"/>
        <w:rPr>
          <w:rFonts w:asciiTheme="minorEastAsia" w:hAnsiTheme="minorEastAsia" w:cs="仿宋"/>
          <w:sz w:val="28"/>
          <w:szCs w:val="28"/>
        </w:rPr>
      </w:pPr>
      <w:r>
        <w:rPr>
          <w:rFonts w:asciiTheme="minorEastAsia" w:hAnsiTheme="minorEastAsia" w:cs="仿宋" w:hint="eastAsia"/>
          <w:sz w:val="28"/>
          <w:szCs w:val="28"/>
        </w:rPr>
        <w:t>安全费的提取使用，国家财政部、国家安监总局联合印发有《企业安全生产费用提取和使用管理办法》（财企〔2012〕16号）文件。</w:t>
      </w:r>
    </w:p>
    <w:p w:rsidR="002439F2" w:rsidRDefault="00956DB3">
      <w:pPr>
        <w:spacing w:line="360" w:lineRule="auto"/>
        <w:rPr>
          <w:rFonts w:asciiTheme="minorEastAsia" w:hAnsiTheme="minorEastAsia" w:cs="仿宋"/>
          <w:sz w:val="28"/>
          <w:szCs w:val="28"/>
        </w:rPr>
      </w:pPr>
      <w:r>
        <w:rPr>
          <w:rFonts w:asciiTheme="minorEastAsia" w:hAnsiTheme="minorEastAsia" w:cs="仿宋" w:hint="eastAsia"/>
          <w:sz w:val="28"/>
          <w:szCs w:val="28"/>
        </w:rPr>
        <w:t>根据财企〔2012〕16号文件，煤矿、非煤矿山是按月产量逐月提取；危化品生产及存储企业、交通运输企业、机械制造企业、冶金等企业，以上年度实际营业收入为计提依据；建设工程施工企业以建筑安装工程造价为计提依据。财企〔2012〕16号文件同时明确了安全费使用范围，企业可对照使用范围统计。</w:t>
      </w:r>
    </w:p>
    <w:p w:rsidR="002439F2" w:rsidRDefault="00956DB3">
      <w:pPr>
        <w:spacing w:line="360" w:lineRule="auto"/>
        <w:ind w:firstLineChars="200" w:firstLine="560"/>
        <w:rPr>
          <w:rFonts w:asciiTheme="minorEastAsia" w:hAnsiTheme="minorEastAsia" w:cs="仿宋"/>
          <w:sz w:val="28"/>
          <w:szCs w:val="28"/>
        </w:rPr>
      </w:pPr>
      <w:r>
        <w:rPr>
          <w:rFonts w:asciiTheme="minorEastAsia" w:hAnsiTheme="minorEastAsia" w:cs="仿宋" w:hint="eastAsia"/>
          <w:sz w:val="28"/>
          <w:szCs w:val="28"/>
        </w:rPr>
        <w:t>【安全保险】作为一个企业，在工伤保险、企业安全责任保险、其它商业保险，应至少有一种；目前</w:t>
      </w:r>
      <w:r>
        <w:rPr>
          <w:rFonts w:asciiTheme="minorEastAsia" w:hAnsiTheme="minorEastAsia" w:cs="仿宋"/>
          <w:sz w:val="28"/>
          <w:szCs w:val="28"/>
        </w:rPr>
        <w:t>，国家</w:t>
      </w:r>
      <w:r>
        <w:rPr>
          <w:rFonts w:asciiTheme="minorEastAsia" w:hAnsiTheme="minorEastAsia" w:cs="仿宋" w:hint="eastAsia"/>
          <w:sz w:val="28"/>
          <w:szCs w:val="28"/>
        </w:rPr>
        <w:t>已</w:t>
      </w:r>
      <w:r>
        <w:rPr>
          <w:rFonts w:asciiTheme="minorEastAsia" w:hAnsiTheme="minorEastAsia" w:cs="仿宋"/>
          <w:sz w:val="28"/>
          <w:szCs w:val="28"/>
        </w:rPr>
        <w:t>取消安全风险</w:t>
      </w:r>
      <w:r>
        <w:rPr>
          <w:rFonts w:asciiTheme="minorEastAsia" w:hAnsiTheme="minorEastAsia" w:cs="仿宋" w:hint="eastAsia"/>
          <w:sz w:val="28"/>
          <w:szCs w:val="28"/>
        </w:rPr>
        <w:t>抵押</w:t>
      </w:r>
      <w:r>
        <w:rPr>
          <w:rFonts w:asciiTheme="minorEastAsia" w:hAnsiTheme="minorEastAsia" w:cs="仿宋"/>
          <w:sz w:val="28"/>
          <w:szCs w:val="28"/>
        </w:rPr>
        <w:t>金制度，正在</w:t>
      </w:r>
      <w:r>
        <w:rPr>
          <w:rFonts w:asciiTheme="minorEastAsia" w:hAnsiTheme="minorEastAsia" w:cs="仿宋" w:hint="eastAsia"/>
          <w:sz w:val="28"/>
          <w:szCs w:val="28"/>
        </w:rPr>
        <w:t>高</w:t>
      </w:r>
      <w:r>
        <w:rPr>
          <w:rFonts w:asciiTheme="minorEastAsia" w:hAnsiTheme="minorEastAsia" w:cs="仿宋"/>
          <w:sz w:val="28"/>
          <w:szCs w:val="28"/>
        </w:rPr>
        <w:t>危行业试点</w:t>
      </w:r>
      <w:r>
        <w:rPr>
          <w:rFonts w:asciiTheme="minorEastAsia" w:hAnsiTheme="minorEastAsia" w:cs="仿宋" w:hint="eastAsia"/>
          <w:sz w:val="28"/>
          <w:szCs w:val="28"/>
        </w:rPr>
        <w:t>推进企业</w:t>
      </w:r>
      <w:r>
        <w:rPr>
          <w:rFonts w:asciiTheme="minorEastAsia" w:hAnsiTheme="minorEastAsia" w:cs="仿宋"/>
          <w:sz w:val="28"/>
          <w:szCs w:val="28"/>
        </w:rPr>
        <w:t>安全责任保险。</w:t>
      </w:r>
      <w:r>
        <w:rPr>
          <w:rFonts w:asciiTheme="minorEastAsia" w:hAnsiTheme="minorEastAsia" w:cs="仿宋" w:hint="eastAsia"/>
          <w:sz w:val="28"/>
          <w:szCs w:val="28"/>
        </w:rPr>
        <w:t>企业根据自己的购买的保险情况填写。</w:t>
      </w:r>
    </w:p>
    <w:p w:rsidR="002439F2" w:rsidRDefault="00956DB3">
      <w:pPr>
        <w:spacing w:line="360" w:lineRule="auto"/>
        <w:ind w:firstLineChars="200" w:firstLine="640"/>
        <w:rPr>
          <w:rFonts w:ascii="仿宋" w:eastAsia="仿宋" w:hAnsi="仿宋" w:cs="仿宋"/>
          <w:color w:val="00B0F0"/>
          <w:sz w:val="32"/>
          <w:szCs w:val="32"/>
        </w:rPr>
      </w:pPr>
      <w:r>
        <w:rPr>
          <w:rFonts w:ascii="仿宋" w:eastAsia="仿宋" w:hAnsi="仿宋" w:cs="仿宋" w:hint="eastAsia"/>
          <w:color w:val="00B0F0"/>
          <w:sz w:val="32"/>
          <w:szCs w:val="32"/>
        </w:rPr>
        <w:t>※安全</w:t>
      </w:r>
      <w:r>
        <w:rPr>
          <w:rFonts w:ascii="仿宋" w:eastAsia="仿宋" w:hAnsi="仿宋" w:cs="仿宋"/>
          <w:color w:val="00B0F0"/>
          <w:sz w:val="32"/>
          <w:szCs w:val="32"/>
        </w:rPr>
        <w:t>投入、安全保</w:t>
      </w:r>
      <w:r>
        <w:rPr>
          <w:rFonts w:ascii="仿宋" w:eastAsia="仿宋" w:hAnsi="仿宋" w:cs="仿宋" w:hint="eastAsia"/>
          <w:color w:val="00B0F0"/>
          <w:sz w:val="32"/>
          <w:szCs w:val="32"/>
        </w:rPr>
        <w:t>险</w:t>
      </w:r>
      <w:r>
        <w:rPr>
          <w:rFonts w:ascii="仿宋" w:eastAsia="仿宋" w:hAnsi="仿宋" w:cs="仿宋"/>
          <w:color w:val="00B0F0"/>
          <w:sz w:val="32"/>
          <w:szCs w:val="32"/>
        </w:rPr>
        <w:t>在“</w:t>
      </w:r>
      <w:proofErr w:type="gramStart"/>
      <w:r>
        <w:rPr>
          <w:rFonts w:ascii="仿宋" w:eastAsia="仿宋" w:hAnsi="仿宋" w:cs="仿宋" w:hint="eastAsia"/>
          <w:color w:val="00B0F0"/>
          <w:sz w:val="32"/>
          <w:szCs w:val="32"/>
        </w:rPr>
        <w:t>一</w:t>
      </w:r>
      <w:proofErr w:type="gramEnd"/>
      <w:r>
        <w:rPr>
          <w:rFonts w:ascii="仿宋" w:eastAsia="仿宋" w:hAnsi="仿宋" w:cs="仿宋"/>
          <w:color w:val="00B0F0"/>
          <w:sz w:val="32"/>
          <w:szCs w:val="32"/>
        </w:rPr>
        <w:t>企一档”</w:t>
      </w:r>
      <w:r>
        <w:rPr>
          <w:rFonts w:ascii="仿宋" w:eastAsia="仿宋" w:hAnsi="仿宋" w:cs="仿宋" w:hint="eastAsia"/>
          <w:color w:val="00B0F0"/>
          <w:sz w:val="32"/>
          <w:szCs w:val="32"/>
        </w:rPr>
        <w:t>业务</w:t>
      </w:r>
      <w:r>
        <w:rPr>
          <w:rFonts w:ascii="仿宋" w:eastAsia="仿宋" w:hAnsi="仿宋" w:cs="仿宋"/>
          <w:color w:val="00B0F0"/>
          <w:sz w:val="32"/>
          <w:szCs w:val="32"/>
        </w:rPr>
        <w:t>模块</w:t>
      </w:r>
      <w:r>
        <w:rPr>
          <w:rFonts w:ascii="仿宋" w:eastAsia="仿宋" w:hAnsi="仿宋" w:cs="仿宋" w:hint="eastAsia"/>
          <w:color w:val="00B0F0"/>
          <w:sz w:val="32"/>
          <w:szCs w:val="32"/>
        </w:rPr>
        <w:t>中</w:t>
      </w:r>
      <w:r>
        <w:rPr>
          <w:rFonts w:ascii="仿宋" w:eastAsia="仿宋" w:hAnsi="仿宋" w:cs="仿宋"/>
          <w:color w:val="00B0F0"/>
          <w:sz w:val="32"/>
          <w:szCs w:val="32"/>
        </w:rPr>
        <w:t>。</w:t>
      </w:r>
      <w:r>
        <w:rPr>
          <w:rFonts w:ascii="仿宋" w:eastAsia="仿宋" w:hAnsi="仿宋" w:cs="仿宋" w:hint="eastAsia"/>
          <w:color w:val="00B0F0"/>
          <w:sz w:val="32"/>
          <w:szCs w:val="32"/>
        </w:rPr>
        <w:t>企业</w:t>
      </w:r>
      <w:r>
        <w:rPr>
          <w:rFonts w:ascii="仿宋" w:eastAsia="仿宋" w:hAnsi="仿宋" w:cs="仿宋"/>
          <w:color w:val="00B0F0"/>
          <w:sz w:val="32"/>
          <w:szCs w:val="32"/>
        </w:rPr>
        <w:t>注册</w:t>
      </w:r>
      <w:r>
        <w:rPr>
          <w:rFonts w:ascii="仿宋" w:eastAsia="仿宋" w:hAnsi="仿宋" w:cs="仿宋" w:hint="eastAsia"/>
          <w:color w:val="00B0F0"/>
          <w:sz w:val="32"/>
          <w:szCs w:val="32"/>
        </w:rPr>
        <w:t>后</w:t>
      </w:r>
      <w:r>
        <w:rPr>
          <w:rFonts w:ascii="仿宋" w:eastAsia="仿宋" w:hAnsi="仿宋" w:cs="仿宋"/>
          <w:color w:val="00B0F0"/>
          <w:sz w:val="32"/>
          <w:szCs w:val="32"/>
        </w:rPr>
        <w:t>一段时间，未填报安全投入、安全</w:t>
      </w:r>
      <w:r>
        <w:rPr>
          <w:rFonts w:ascii="仿宋" w:eastAsia="仿宋" w:hAnsi="仿宋" w:cs="仿宋" w:hint="eastAsia"/>
          <w:color w:val="00B0F0"/>
          <w:sz w:val="32"/>
          <w:szCs w:val="32"/>
        </w:rPr>
        <w:t>保险</w:t>
      </w:r>
      <w:r>
        <w:rPr>
          <w:rFonts w:ascii="仿宋" w:eastAsia="仿宋" w:hAnsi="仿宋" w:cs="仿宋"/>
          <w:color w:val="00B0F0"/>
          <w:sz w:val="32"/>
          <w:szCs w:val="32"/>
        </w:rPr>
        <w:t>，平台</w:t>
      </w:r>
      <w:r>
        <w:rPr>
          <w:rFonts w:ascii="仿宋" w:eastAsia="仿宋" w:hAnsi="仿宋" w:cs="仿宋" w:hint="eastAsia"/>
          <w:color w:val="00B0F0"/>
          <w:sz w:val="32"/>
          <w:szCs w:val="32"/>
        </w:rPr>
        <w:t>将</w:t>
      </w:r>
      <w:r>
        <w:rPr>
          <w:rFonts w:ascii="仿宋" w:eastAsia="仿宋" w:hAnsi="仿宋" w:cs="仿宋"/>
          <w:color w:val="00B0F0"/>
          <w:sz w:val="32"/>
          <w:szCs w:val="32"/>
        </w:rPr>
        <w:t>出现预警或报警</w:t>
      </w:r>
      <w:r>
        <w:rPr>
          <w:rFonts w:ascii="仿宋" w:eastAsia="仿宋" w:hAnsi="仿宋" w:cs="仿宋" w:hint="eastAsia"/>
          <w:color w:val="00B0F0"/>
          <w:sz w:val="32"/>
          <w:szCs w:val="32"/>
        </w:rPr>
        <w:t>信息</w:t>
      </w:r>
      <w:r>
        <w:rPr>
          <w:rFonts w:ascii="仿宋" w:eastAsia="仿宋" w:hAnsi="仿宋" w:cs="仿宋"/>
          <w:color w:val="00B0F0"/>
          <w:sz w:val="32"/>
          <w:szCs w:val="32"/>
        </w:rPr>
        <w:t>。</w:t>
      </w: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（二</w:t>
      </w:r>
      <w:r>
        <w:rPr>
          <w:rFonts w:ascii="黑体" w:eastAsia="黑体" w:hAnsi="黑体"/>
          <w:sz w:val="32"/>
          <w:szCs w:val="32"/>
        </w:rPr>
        <w:t>）</w:t>
      </w:r>
      <w:r>
        <w:rPr>
          <w:rFonts w:ascii="黑体" w:eastAsia="黑体" w:hAnsi="黑体" w:hint="eastAsia"/>
          <w:sz w:val="32"/>
          <w:szCs w:val="32"/>
        </w:rPr>
        <w:t>企业</w:t>
      </w:r>
      <w:r>
        <w:rPr>
          <w:rFonts w:ascii="黑体" w:eastAsia="黑体" w:hAnsi="黑体"/>
          <w:sz w:val="32"/>
          <w:szCs w:val="32"/>
        </w:rPr>
        <w:t>人员管理</w:t>
      </w:r>
    </w:p>
    <w:p w:rsidR="002439F2" w:rsidRDefault="00956DB3">
      <w:pPr>
        <w:spacing w:line="360" w:lineRule="auto"/>
        <w:ind w:firstLineChars="200" w:firstLine="640"/>
        <w:rPr>
          <w:rFonts w:asciiTheme="minorEastAsia" w:hAnsiTheme="minorEastAsia" w:cs="仿宋"/>
          <w:sz w:val="32"/>
          <w:szCs w:val="32"/>
        </w:rPr>
      </w:pPr>
      <w:r>
        <w:rPr>
          <w:rFonts w:asciiTheme="minorEastAsia" w:hAnsiTheme="minorEastAsia" w:cs="仿宋" w:hint="eastAsia"/>
          <w:sz w:val="32"/>
          <w:szCs w:val="32"/>
        </w:rPr>
        <w:t>企业</w:t>
      </w:r>
      <w:r>
        <w:rPr>
          <w:rFonts w:asciiTheme="minorEastAsia" w:hAnsiTheme="minorEastAsia" w:cs="仿宋"/>
          <w:sz w:val="32"/>
          <w:szCs w:val="32"/>
        </w:rPr>
        <w:t>一线生产作业人员（</w:t>
      </w:r>
      <w:r>
        <w:rPr>
          <w:rFonts w:asciiTheme="minorEastAsia" w:hAnsiTheme="minorEastAsia" w:cs="仿宋" w:hint="eastAsia"/>
          <w:sz w:val="32"/>
          <w:szCs w:val="32"/>
        </w:rPr>
        <w:t>包括</w:t>
      </w:r>
      <w:r>
        <w:rPr>
          <w:rFonts w:asciiTheme="minorEastAsia" w:hAnsiTheme="minorEastAsia" w:cs="仿宋"/>
          <w:sz w:val="32"/>
          <w:szCs w:val="32"/>
        </w:rPr>
        <w:t>管理人员和普通员工）</w:t>
      </w:r>
      <w:r>
        <w:rPr>
          <w:rFonts w:asciiTheme="minorEastAsia" w:hAnsiTheme="minorEastAsia" w:cs="仿宋" w:hint="eastAsia"/>
          <w:sz w:val="32"/>
          <w:szCs w:val="32"/>
        </w:rPr>
        <w:t>，</w:t>
      </w:r>
      <w:r>
        <w:rPr>
          <w:rFonts w:asciiTheme="minorEastAsia" w:hAnsiTheme="minorEastAsia" w:cs="仿宋"/>
          <w:sz w:val="32"/>
          <w:szCs w:val="32"/>
        </w:rPr>
        <w:t>均</w:t>
      </w:r>
      <w:r>
        <w:rPr>
          <w:rFonts w:asciiTheme="minorEastAsia" w:hAnsiTheme="minorEastAsia" w:cs="仿宋"/>
          <w:sz w:val="32"/>
          <w:szCs w:val="32"/>
        </w:rPr>
        <w:lastRenderedPageBreak/>
        <w:t>应逐个</w:t>
      </w:r>
      <w:r>
        <w:rPr>
          <w:rFonts w:asciiTheme="minorEastAsia" w:hAnsiTheme="minorEastAsia" w:cs="仿宋" w:hint="eastAsia"/>
          <w:sz w:val="32"/>
          <w:szCs w:val="32"/>
        </w:rPr>
        <w:t>登记</w:t>
      </w:r>
      <w:r>
        <w:rPr>
          <w:rFonts w:asciiTheme="minorEastAsia" w:hAnsiTheme="minorEastAsia" w:cs="仿宋"/>
          <w:sz w:val="32"/>
          <w:szCs w:val="32"/>
        </w:rPr>
        <w:t>，</w:t>
      </w:r>
      <w:r>
        <w:rPr>
          <w:rFonts w:asciiTheme="minorEastAsia" w:hAnsiTheme="minorEastAsia" w:cs="仿宋" w:hint="eastAsia"/>
          <w:sz w:val="32"/>
          <w:szCs w:val="32"/>
        </w:rPr>
        <w:t>1</w:t>
      </w:r>
      <w:r>
        <w:rPr>
          <w:rFonts w:asciiTheme="minorEastAsia" w:hAnsiTheme="minorEastAsia" w:cs="仿宋"/>
          <w:sz w:val="32"/>
          <w:szCs w:val="32"/>
        </w:rPr>
        <w:t>人就是</w:t>
      </w:r>
      <w:r>
        <w:rPr>
          <w:rFonts w:asciiTheme="minorEastAsia" w:hAnsiTheme="minorEastAsia" w:cs="仿宋" w:hint="eastAsia"/>
          <w:sz w:val="32"/>
          <w:szCs w:val="32"/>
        </w:rPr>
        <w:t>1</w:t>
      </w:r>
      <w:r>
        <w:rPr>
          <w:rFonts w:asciiTheme="minorEastAsia" w:hAnsiTheme="minorEastAsia" w:cs="仿宋"/>
          <w:sz w:val="32"/>
          <w:szCs w:val="32"/>
        </w:rPr>
        <w:t>个</w:t>
      </w:r>
      <w:r>
        <w:rPr>
          <w:rFonts w:asciiTheme="minorEastAsia" w:hAnsiTheme="minorEastAsia" w:cs="仿宋" w:hint="eastAsia"/>
          <w:sz w:val="32"/>
          <w:szCs w:val="32"/>
        </w:rPr>
        <w:t>独立</w:t>
      </w:r>
      <w:r>
        <w:rPr>
          <w:rFonts w:asciiTheme="minorEastAsia" w:hAnsiTheme="minorEastAsia" w:cs="仿宋"/>
          <w:sz w:val="32"/>
          <w:szCs w:val="32"/>
        </w:rPr>
        <w:t>数据信息，</w:t>
      </w:r>
      <w:r>
        <w:rPr>
          <w:rFonts w:asciiTheme="minorEastAsia" w:hAnsiTheme="minorEastAsia" w:cs="仿宋" w:hint="eastAsia"/>
          <w:sz w:val="32"/>
          <w:szCs w:val="32"/>
        </w:rPr>
        <w:t>个</w:t>
      </w:r>
      <w:r>
        <w:rPr>
          <w:rFonts w:asciiTheme="minorEastAsia" w:hAnsiTheme="minorEastAsia" w:cs="仿宋"/>
          <w:sz w:val="32"/>
          <w:szCs w:val="32"/>
        </w:rPr>
        <w:t>体人员信息将关联</w:t>
      </w:r>
      <w:r>
        <w:rPr>
          <w:rFonts w:asciiTheme="minorEastAsia" w:hAnsiTheme="minorEastAsia" w:cs="仿宋" w:hint="eastAsia"/>
          <w:sz w:val="32"/>
          <w:szCs w:val="32"/>
        </w:rPr>
        <w:t>安全</w:t>
      </w:r>
      <w:r>
        <w:rPr>
          <w:rFonts w:asciiTheme="minorEastAsia" w:hAnsiTheme="minorEastAsia" w:cs="仿宋"/>
          <w:sz w:val="32"/>
          <w:szCs w:val="32"/>
        </w:rPr>
        <w:t>培训和职业</w:t>
      </w:r>
      <w:r>
        <w:rPr>
          <w:rFonts w:asciiTheme="minorEastAsia" w:hAnsiTheme="minorEastAsia" w:cs="仿宋" w:hint="eastAsia"/>
          <w:sz w:val="32"/>
          <w:szCs w:val="32"/>
        </w:rPr>
        <w:t>卫生管理</w:t>
      </w:r>
      <w:r>
        <w:rPr>
          <w:rFonts w:asciiTheme="minorEastAsia" w:hAnsiTheme="minorEastAsia" w:cs="仿宋"/>
          <w:sz w:val="32"/>
          <w:szCs w:val="32"/>
        </w:rPr>
        <w:t>模块。</w:t>
      </w:r>
      <w:r>
        <w:rPr>
          <w:rFonts w:asciiTheme="minorEastAsia" w:hAnsiTheme="minorEastAsia" w:cs="仿宋" w:hint="eastAsia"/>
          <w:sz w:val="32"/>
          <w:szCs w:val="32"/>
        </w:rPr>
        <w:t>如果</w:t>
      </w:r>
      <w:r>
        <w:rPr>
          <w:rFonts w:asciiTheme="minorEastAsia" w:hAnsiTheme="minorEastAsia" w:cs="仿宋"/>
          <w:sz w:val="32"/>
          <w:szCs w:val="32"/>
        </w:rPr>
        <w:t>在</w:t>
      </w:r>
      <w:r>
        <w:rPr>
          <w:rFonts w:asciiTheme="minorEastAsia" w:hAnsiTheme="minorEastAsia" w:cs="仿宋" w:hint="eastAsia"/>
          <w:sz w:val="32"/>
          <w:szCs w:val="32"/>
        </w:rPr>
        <w:t>“企业</w:t>
      </w:r>
      <w:r>
        <w:rPr>
          <w:rFonts w:asciiTheme="minorEastAsia" w:hAnsiTheme="minorEastAsia" w:cs="仿宋"/>
          <w:sz w:val="32"/>
          <w:szCs w:val="32"/>
        </w:rPr>
        <w:t>人员</w:t>
      </w:r>
      <w:r>
        <w:rPr>
          <w:rFonts w:asciiTheme="minorEastAsia" w:hAnsiTheme="minorEastAsia" w:cs="仿宋" w:hint="eastAsia"/>
          <w:sz w:val="32"/>
          <w:szCs w:val="32"/>
        </w:rPr>
        <w:t>管理”</w:t>
      </w:r>
      <w:r>
        <w:rPr>
          <w:rFonts w:asciiTheme="minorEastAsia" w:hAnsiTheme="minorEastAsia" w:cs="仿宋"/>
          <w:sz w:val="32"/>
          <w:szCs w:val="32"/>
        </w:rPr>
        <w:t>子模块中</w:t>
      </w:r>
      <w:proofErr w:type="gramStart"/>
      <w:r>
        <w:rPr>
          <w:rFonts w:asciiTheme="minorEastAsia" w:hAnsiTheme="minorEastAsia" w:cs="仿宋"/>
          <w:sz w:val="32"/>
          <w:szCs w:val="32"/>
        </w:rPr>
        <w:t>不</w:t>
      </w:r>
      <w:proofErr w:type="gramEnd"/>
      <w:r>
        <w:rPr>
          <w:rFonts w:asciiTheme="minorEastAsia" w:hAnsiTheme="minorEastAsia" w:cs="仿宋"/>
          <w:sz w:val="32"/>
          <w:szCs w:val="32"/>
        </w:rPr>
        <w:t>预警录入人员信息，在安全培训模块中无法登记培训人员。</w:t>
      </w:r>
    </w:p>
    <w:p w:rsidR="002439F2" w:rsidRDefault="002439F2">
      <w:pPr>
        <w:spacing w:line="360" w:lineRule="auto"/>
        <w:ind w:firstLineChars="200" w:firstLine="640"/>
        <w:rPr>
          <w:rFonts w:asciiTheme="minorEastAsia" w:hAnsiTheme="minorEastAsia" w:cs="仿宋"/>
          <w:sz w:val="32"/>
          <w:szCs w:val="32"/>
        </w:rPr>
      </w:pPr>
    </w:p>
    <w:p w:rsidR="002439F2" w:rsidRDefault="00956DB3">
      <w:pPr>
        <w:spacing w:line="360" w:lineRule="auto"/>
        <w:ind w:firstLineChars="200" w:firstLine="420"/>
        <w:rPr>
          <w:rFonts w:asciiTheme="minorEastAsia" w:hAnsiTheme="minorEastAsia" w:cs="仿宋"/>
          <w:sz w:val="28"/>
          <w:szCs w:val="28"/>
        </w:rPr>
      </w:pPr>
      <w:r>
        <w:rPr>
          <w:rFonts w:hint="eastAsia"/>
          <w:noProof/>
        </w:rPr>
        <w:drawing>
          <wp:inline distT="0" distB="0" distL="0" distR="0">
            <wp:extent cx="4886325" cy="3429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86325" cy="3429000"/>
                    </a:xfrm>
                    <a:prstGeom prst="rect">
                      <a:avLst/>
                    </a:prstGeom>
                    <a:noFill/>
                    <a:ln>
                      <a:noFill/>
                    </a:ln>
                    <a:effectLst/>
                  </pic:spPr>
                </pic:pic>
              </a:graphicData>
            </a:graphic>
          </wp:inline>
        </w:drawing>
      </w:r>
    </w:p>
    <w:p w:rsidR="002439F2" w:rsidRDefault="00956DB3">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如上图，填好人员信息后，如果本企业存在职业危害因素且该人员属于</w:t>
      </w:r>
      <w:r>
        <w:rPr>
          <w:rFonts w:ascii="仿宋" w:eastAsia="仿宋" w:hAnsi="仿宋" w:cs="仿宋" w:hint="eastAsia"/>
          <w:color w:val="FF0000"/>
          <w:sz w:val="32"/>
          <w:szCs w:val="32"/>
        </w:rPr>
        <w:t>接触职业危害因素</w:t>
      </w:r>
      <w:r>
        <w:rPr>
          <w:rFonts w:ascii="仿宋" w:eastAsia="仿宋" w:hAnsi="仿宋" w:cs="仿宋" w:hint="eastAsia"/>
          <w:sz w:val="32"/>
          <w:szCs w:val="32"/>
        </w:rPr>
        <w:t>人员，在上图左下方点击“是”，以关联后面的【职业卫生】中的【职工健康监护档案】子模块。如果该人员是主要</w:t>
      </w:r>
      <w:r>
        <w:rPr>
          <w:rFonts w:ascii="仿宋" w:eastAsia="仿宋" w:hAnsi="仿宋" w:cs="仿宋"/>
          <w:sz w:val="32"/>
          <w:szCs w:val="32"/>
        </w:rPr>
        <w:t>负责人</w:t>
      </w:r>
      <w:r>
        <w:rPr>
          <w:rFonts w:ascii="仿宋" w:eastAsia="仿宋" w:hAnsi="仿宋" w:cs="仿宋" w:hint="eastAsia"/>
          <w:sz w:val="32"/>
          <w:szCs w:val="32"/>
        </w:rPr>
        <w:t>、</w:t>
      </w:r>
      <w:r>
        <w:rPr>
          <w:rFonts w:ascii="仿宋" w:eastAsia="仿宋" w:hAnsi="仿宋" w:cs="仿宋"/>
          <w:sz w:val="32"/>
          <w:szCs w:val="32"/>
        </w:rPr>
        <w:t>安全管理人员或特种作业人员</w:t>
      </w:r>
      <w:r>
        <w:rPr>
          <w:rFonts w:ascii="仿宋" w:eastAsia="仿宋" w:hAnsi="仿宋" w:cs="仿宋" w:hint="eastAsia"/>
          <w:sz w:val="32"/>
          <w:szCs w:val="32"/>
        </w:rPr>
        <w:t>“三项岗位”人员，涉及</w:t>
      </w:r>
      <w:r>
        <w:rPr>
          <w:rFonts w:ascii="仿宋" w:eastAsia="仿宋" w:hAnsi="仿宋" w:cs="仿宋"/>
          <w:sz w:val="32"/>
          <w:szCs w:val="32"/>
        </w:rPr>
        <w:t>个人</w:t>
      </w:r>
      <w:r>
        <w:rPr>
          <w:rFonts w:ascii="仿宋" w:eastAsia="仿宋" w:hAnsi="仿宋" w:cs="仿宋" w:hint="eastAsia"/>
          <w:color w:val="FF0000"/>
          <w:sz w:val="32"/>
          <w:szCs w:val="32"/>
        </w:rPr>
        <w:t>资格证书</w:t>
      </w:r>
      <w:r>
        <w:rPr>
          <w:rFonts w:ascii="仿宋" w:eastAsia="仿宋" w:hAnsi="仿宋" w:cs="仿宋" w:hint="eastAsia"/>
          <w:sz w:val="32"/>
          <w:szCs w:val="32"/>
        </w:rPr>
        <w:t>，则要选择上图方红框内“是”，页面上方就会弹出“证书信息”新页面，继续完善人员证书</w:t>
      </w:r>
      <w:r>
        <w:rPr>
          <w:rFonts w:ascii="仿宋" w:eastAsia="仿宋" w:hAnsi="仿宋" w:cs="仿宋"/>
          <w:sz w:val="32"/>
          <w:szCs w:val="32"/>
        </w:rPr>
        <w:t>信息。</w:t>
      </w:r>
      <w:r>
        <w:rPr>
          <w:rFonts w:ascii="仿宋" w:eastAsia="仿宋" w:hAnsi="仿宋" w:cs="仿宋" w:hint="eastAsia"/>
          <w:sz w:val="32"/>
          <w:szCs w:val="32"/>
        </w:rPr>
        <w:t>如果</w:t>
      </w:r>
      <w:r>
        <w:rPr>
          <w:rFonts w:ascii="仿宋" w:eastAsia="仿宋" w:hAnsi="仿宋" w:cs="仿宋"/>
          <w:sz w:val="32"/>
          <w:szCs w:val="32"/>
        </w:rPr>
        <w:t>是煤矿企业，人员属于“</w:t>
      </w:r>
      <w:r>
        <w:rPr>
          <w:rFonts w:ascii="仿宋" w:eastAsia="仿宋" w:hAnsi="仿宋" w:cs="仿宋" w:hint="eastAsia"/>
          <w:sz w:val="32"/>
          <w:szCs w:val="32"/>
        </w:rPr>
        <w:t>五</w:t>
      </w:r>
      <w:r>
        <w:rPr>
          <w:rFonts w:ascii="仿宋" w:eastAsia="仿宋" w:hAnsi="仿宋" w:cs="仿宋"/>
          <w:sz w:val="32"/>
          <w:szCs w:val="32"/>
        </w:rPr>
        <w:t>长”</w:t>
      </w:r>
      <w:r>
        <w:rPr>
          <w:rFonts w:ascii="仿宋" w:eastAsia="仿宋" w:hAnsi="仿宋" w:cs="仿宋" w:hint="eastAsia"/>
          <w:sz w:val="32"/>
          <w:szCs w:val="32"/>
        </w:rPr>
        <w:t>、</w:t>
      </w:r>
      <w:r>
        <w:rPr>
          <w:rFonts w:ascii="仿宋" w:eastAsia="仿宋" w:hAnsi="仿宋" w:cs="仿宋"/>
          <w:sz w:val="32"/>
          <w:szCs w:val="32"/>
        </w:rPr>
        <w:t>“</w:t>
      </w:r>
      <w:r>
        <w:rPr>
          <w:rFonts w:ascii="仿宋" w:eastAsia="仿宋" w:hAnsi="仿宋" w:cs="仿宋" w:hint="eastAsia"/>
          <w:sz w:val="32"/>
          <w:szCs w:val="32"/>
        </w:rPr>
        <w:t>五</w:t>
      </w:r>
      <w:r>
        <w:rPr>
          <w:rFonts w:ascii="仿宋" w:eastAsia="仿宋" w:hAnsi="仿宋" w:cs="仿宋"/>
          <w:sz w:val="32"/>
          <w:szCs w:val="32"/>
        </w:rPr>
        <w:t>科”</w:t>
      </w:r>
      <w:r>
        <w:rPr>
          <w:rFonts w:ascii="仿宋" w:eastAsia="仿宋" w:hAnsi="仿宋" w:cs="仿宋" w:hint="eastAsia"/>
          <w:sz w:val="32"/>
          <w:szCs w:val="32"/>
        </w:rPr>
        <w:t>或</w:t>
      </w:r>
      <w:r>
        <w:rPr>
          <w:rFonts w:ascii="仿宋" w:eastAsia="仿宋" w:hAnsi="仿宋" w:cs="仿宋"/>
          <w:sz w:val="32"/>
          <w:szCs w:val="32"/>
        </w:rPr>
        <w:t>“</w:t>
      </w:r>
      <w:r>
        <w:rPr>
          <w:rFonts w:ascii="仿宋" w:eastAsia="仿宋" w:hAnsi="仿宋" w:cs="仿宋" w:hint="eastAsia"/>
          <w:sz w:val="32"/>
          <w:szCs w:val="32"/>
        </w:rPr>
        <w:t>五</w:t>
      </w:r>
      <w:r>
        <w:rPr>
          <w:rFonts w:ascii="仿宋" w:eastAsia="仿宋" w:hAnsi="仿宋" w:cs="仿宋"/>
          <w:sz w:val="32"/>
          <w:szCs w:val="32"/>
        </w:rPr>
        <w:t>队”</w:t>
      </w:r>
      <w:r>
        <w:rPr>
          <w:rFonts w:ascii="仿宋" w:eastAsia="仿宋" w:hAnsi="仿宋" w:cs="仿宋" w:hint="eastAsia"/>
          <w:sz w:val="32"/>
          <w:szCs w:val="32"/>
        </w:rPr>
        <w:t>人</w:t>
      </w:r>
      <w:r>
        <w:rPr>
          <w:rFonts w:ascii="仿宋" w:eastAsia="仿宋" w:hAnsi="仿宋" w:cs="仿宋"/>
          <w:sz w:val="32"/>
          <w:szCs w:val="32"/>
        </w:rPr>
        <w:t>员，</w:t>
      </w:r>
      <w:r>
        <w:rPr>
          <w:rFonts w:ascii="仿宋" w:eastAsia="仿宋" w:hAnsi="仿宋" w:cs="仿宋" w:hint="eastAsia"/>
          <w:sz w:val="32"/>
          <w:szCs w:val="32"/>
        </w:rPr>
        <w:t>选择上图右下</w:t>
      </w:r>
      <w:r>
        <w:rPr>
          <w:rFonts w:ascii="仿宋" w:eastAsia="仿宋" w:hAnsi="仿宋" w:cs="仿宋"/>
          <w:sz w:val="32"/>
          <w:szCs w:val="32"/>
        </w:rPr>
        <w:t>方</w:t>
      </w:r>
      <w:r>
        <w:rPr>
          <w:rFonts w:ascii="仿宋" w:eastAsia="仿宋" w:hAnsi="仿宋" w:cs="仿宋" w:hint="eastAsia"/>
          <w:sz w:val="32"/>
          <w:szCs w:val="32"/>
        </w:rPr>
        <w:t xml:space="preserve"> “是”，</w:t>
      </w:r>
      <w:r>
        <w:rPr>
          <w:rFonts w:ascii="仿宋" w:eastAsia="仿宋" w:hAnsi="仿宋" w:cs="仿宋" w:hint="eastAsia"/>
          <w:sz w:val="32"/>
          <w:szCs w:val="32"/>
        </w:rPr>
        <w:lastRenderedPageBreak/>
        <w:t>就会弹出“</w:t>
      </w:r>
      <w:r>
        <w:rPr>
          <w:rFonts w:ascii="仿宋" w:eastAsia="仿宋" w:hAnsi="仿宋" w:cs="仿宋" w:hint="eastAsia"/>
          <w:color w:val="FF0000"/>
          <w:sz w:val="32"/>
          <w:szCs w:val="32"/>
        </w:rPr>
        <w:t>三五</w:t>
      </w:r>
      <w:r>
        <w:rPr>
          <w:rFonts w:ascii="仿宋" w:eastAsia="仿宋" w:hAnsi="仿宋" w:cs="仿宋"/>
          <w:color w:val="FF0000"/>
          <w:sz w:val="32"/>
          <w:szCs w:val="32"/>
        </w:rPr>
        <w:t>人员</w:t>
      </w:r>
      <w:r>
        <w:rPr>
          <w:rFonts w:ascii="仿宋" w:eastAsia="仿宋" w:hAnsi="仿宋" w:cs="仿宋" w:hint="eastAsia"/>
          <w:color w:val="FF0000"/>
          <w:sz w:val="32"/>
          <w:szCs w:val="32"/>
        </w:rPr>
        <w:t>信息</w:t>
      </w:r>
      <w:r>
        <w:rPr>
          <w:rFonts w:ascii="仿宋" w:eastAsia="仿宋" w:hAnsi="仿宋" w:cs="仿宋" w:hint="eastAsia"/>
          <w:sz w:val="32"/>
          <w:szCs w:val="32"/>
        </w:rPr>
        <w:t>”页面，在弹出页面完善“</w:t>
      </w:r>
      <w:r>
        <w:rPr>
          <w:rFonts w:ascii="仿宋" w:eastAsia="仿宋" w:hAnsi="仿宋" w:cs="仿宋"/>
          <w:sz w:val="32"/>
          <w:szCs w:val="32"/>
        </w:rPr>
        <w:t>三</w:t>
      </w:r>
      <w:r>
        <w:rPr>
          <w:rFonts w:ascii="仿宋" w:eastAsia="仿宋" w:hAnsi="仿宋" w:cs="仿宋" w:hint="eastAsia"/>
          <w:sz w:val="32"/>
          <w:szCs w:val="32"/>
        </w:rPr>
        <w:t>五</w:t>
      </w:r>
      <w:r>
        <w:rPr>
          <w:rFonts w:ascii="仿宋" w:eastAsia="仿宋" w:hAnsi="仿宋" w:cs="仿宋"/>
          <w:sz w:val="32"/>
          <w:szCs w:val="32"/>
        </w:rPr>
        <w:t>人员</w:t>
      </w:r>
      <w:r>
        <w:rPr>
          <w:rFonts w:ascii="仿宋" w:eastAsia="仿宋" w:hAnsi="仿宋" w:cs="仿宋" w:hint="eastAsia"/>
          <w:sz w:val="32"/>
          <w:szCs w:val="32"/>
        </w:rPr>
        <w:t>”有关</w:t>
      </w:r>
      <w:r>
        <w:rPr>
          <w:rFonts w:ascii="仿宋" w:eastAsia="仿宋" w:hAnsi="仿宋" w:cs="仿宋"/>
          <w:sz w:val="32"/>
          <w:szCs w:val="32"/>
        </w:rPr>
        <w:t>信息。</w:t>
      </w: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（三</w:t>
      </w:r>
      <w:r>
        <w:rPr>
          <w:rFonts w:ascii="黑体" w:eastAsia="黑体" w:hAnsi="黑体"/>
          <w:sz w:val="32"/>
          <w:szCs w:val="32"/>
        </w:rPr>
        <w:t>）</w:t>
      </w:r>
      <w:r>
        <w:rPr>
          <w:rFonts w:ascii="黑体" w:eastAsia="黑体" w:hAnsi="黑体" w:hint="eastAsia"/>
          <w:sz w:val="32"/>
          <w:szCs w:val="32"/>
        </w:rPr>
        <w:t>企业厂</w:t>
      </w:r>
      <w:r>
        <w:rPr>
          <w:rFonts w:ascii="黑体" w:eastAsia="黑体" w:hAnsi="黑体"/>
          <w:sz w:val="32"/>
          <w:szCs w:val="32"/>
        </w:rPr>
        <w:t>区图</w:t>
      </w:r>
    </w:p>
    <w:p w:rsidR="002439F2" w:rsidRDefault="00956DB3">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企业</w:t>
      </w:r>
      <w:proofErr w:type="gramStart"/>
      <w:r>
        <w:rPr>
          <w:rFonts w:ascii="仿宋" w:eastAsia="仿宋" w:hAnsi="仿宋" w:cs="仿宋"/>
          <w:sz w:val="32"/>
          <w:szCs w:val="32"/>
        </w:rPr>
        <w:t>厂区图</w:t>
      </w:r>
      <w:proofErr w:type="gramEnd"/>
      <w:r>
        <w:rPr>
          <w:rFonts w:ascii="仿宋" w:eastAsia="仿宋" w:hAnsi="仿宋" w:cs="仿宋"/>
          <w:sz w:val="32"/>
          <w:szCs w:val="32"/>
        </w:rPr>
        <w:t>是</w:t>
      </w:r>
      <w:r>
        <w:rPr>
          <w:rFonts w:ascii="仿宋" w:eastAsia="仿宋" w:hAnsi="仿宋" w:cs="仿宋" w:hint="eastAsia"/>
          <w:sz w:val="32"/>
          <w:szCs w:val="32"/>
        </w:rPr>
        <w:t>便于</w:t>
      </w:r>
      <w:r>
        <w:rPr>
          <w:rFonts w:ascii="仿宋" w:eastAsia="仿宋" w:hAnsi="仿宋" w:cs="仿宋"/>
          <w:sz w:val="32"/>
          <w:szCs w:val="32"/>
        </w:rPr>
        <w:t>监管人员网上查看企业</w:t>
      </w:r>
      <w:r>
        <w:rPr>
          <w:rFonts w:ascii="仿宋" w:eastAsia="仿宋" w:hAnsi="仿宋" w:cs="仿宋" w:hint="eastAsia"/>
          <w:sz w:val="32"/>
          <w:szCs w:val="32"/>
        </w:rPr>
        <w:t>静态生产</w:t>
      </w:r>
      <w:r>
        <w:rPr>
          <w:rFonts w:ascii="仿宋" w:eastAsia="仿宋" w:hAnsi="仿宋" w:cs="仿宋"/>
          <w:sz w:val="32"/>
          <w:szCs w:val="32"/>
        </w:rPr>
        <w:t>经营</w:t>
      </w:r>
      <w:r>
        <w:rPr>
          <w:rFonts w:ascii="仿宋" w:eastAsia="仿宋" w:hAnsi="仿宋" w:cs="仿宋" w:hint="eastAsia"/>
          <w:sz w:val="32"/>
          <w:szCs w:val="32"/>
        </w:rPr>
        <w:t>场</w:t>
      </w:r>
      <w:r>
        <w:rPr>
          <w:rFonts w:ascii="仿宋" w:eastAsia="仿宋" w:hAnsi="仿宋" w:cs="仿宋"/>
          <w:sz w:val="32"/>
          <w:szCs w:val="32"/>
        </w:rPr>
        <w:t>所</w:t>
      </w:r>
      <w:r>
        <w:rPr>
          <w:rFonts w:ascii="仿宋" w:eastAsia="仿宋" w:hAnsi="仿宋" w:cs="仿宋" w:hint="eastAsia"/>
          <w:sz w:val="32"/>
          <w:szCs w:val="32"/>
        </w:rPr>
        <w:t>布置</w:t>
      </w:r>
      <w:r>
        <w:rPr>
          <w:rFonts w:ascii="仿宋" w:eastAsia="仿宋" w:hAnsi="仿宋" w:cs="仿宋"/>
          <w:sz w:val="32"/>
          <w:szCs w:val="32"/>
        </w:rPr>
        <w:t>图，</w:t>
      </w:r>
      <w:r>
        <w:rPr>
          <w:rFonts w:ascii="仿宋" w:eastAsia="仿宋" w:hAnsi="仿宋" w:cs="仿宋" w:hint="eastAsia"/>
          <w:sz w:val="32"/>
          <w:szCs w:val="32"/>
        </w:rPr>
        <w:t>同时也</w:t>
      </w:r>
      <w:r>
        <w:rPr>
          <w:rFonts w:ascii="仿宋" w:eastAsia="仿宋" w:hAnsi="仿宋" w:cs="仿宋"/>
          <w:sz w:val="32"/>
          <w:szCs w:val="32"/>
        </w:rPr>
        <w:t>是</w:t>
      </w:r>
      <w:r>
        <w:rPr>
          <w:rFonts w:ascii="仿宋" w:eastAsia="仿宋" w:hAnsi="仿宋" w:cs="仿宋" w:hint="eastAsia"/>
          <w:sz w:val="32"/>
          <w:szCs w:val="32"/>
        </w:rPr>
        <w:t>企业</w:t>
      </w:r>
      <w:r>
        <w:rPr>
          <w:rFonts w:ascii="仿宋" w:eastAsia="仿宋" w:hAnsi="仿宋" w:cs="仿宋"/>
          <w:sz w:val="32"/>
          <w:szCs w:val="32"/>
        </w:rPr>
        <w:t>在隐患排查、风险</w:t>
      </w:r>
      <w:proofErr w:type="gramStart"/>
      <w:r>
        <w:rPr>
          <w:rFonts w:ascii="仿宋" w:eastAsia="仿宋" w:hAnsi="仿宋" w:cs="仿宋" w:hint="eastAsia"/>
          <w:sz w:val="32"/>
          <w:szCs w:val="32"/>
        </w:rPr>
        <w:t>点</w:t>
      </w:r>
      <w:r>
        <w:rPr>
          <w:rFonts w:ascii="仿宋" w:eastAsia="仿宋" w:hAnsi="仿宋" w:cs="仿宋"/>
          <w:sz w:val="32"/>
          <w:szCs w:val="32"/>
        </w:rPr>
        <w:t>管控</w:t>
      </w:r>
      <w:r>
        <w:rPr>
          <w:rFonts w:ascii="仿宋" w:eastAsia="仿宋" w:hAnsi="仿宋" w:cs="仿宋" w:hint="eastAsia"/>
          <w:sz w:val="32"/>
          <w:szCs w:val="32"/>
        </w:rPr>
        <w:t>登记</w:t>
      </w:r>
      <w:proofErr w:type="gramEnd"/>
      <w:r>
        <w:rPr>
          <w:rFonts w:ascii="仿宋" w:eastAsia="仿宋" w:hAnsi="仿宋" w:cs="仿宋"/>
          <w:sz w:val="32"/>
          <w:szCs w:val="32"/>
        </w:rPr>
        <w:t>过程中，需要将隐患点、风险点具体位置在相关图纸中确定一个具体点位。</w:t>
      </w:r>
    </w:p>
    <w:p w:rsidR="002439F2" w:rsidRDefault="00956DB3">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企业</w:t>
      </w:r>
      <w:proofErr w:type="gramStart"/>
      <w:r>
        <w:rPr>
          <w:rFonts w:ascii="仿宋" w:eastAsia="仿宋" w:hAnsi="仿宋" w:cs="仿宋" w:hint="eastAsia"/>
          <w:sz w:val="32"/>
          <w:szCs w:val="32"/>
        </w:rPr>
        <w:t>厂</w:t>
      </w:r>
      <w:r>
        <w:rPr>
          <w:rFonts w:ascii="仿宋" w:eastAsia="仿宋" w:hAnsi="仿宋" w:cs="仿宋"/>
          <w:sz w:val="32"/>
          <w:szCs w:val="32"/>
        </w:rPr>
        <w:t>区图</w:t>
      </w:r>
      <w:proofErr w:type="gramEnd"/>
      <w:r>
        <w:rPr>
          <w:rFonts w:ascii="仿宋" w:eastAsia="仿宋" w:hAnsi="仿宋" w:cs="仿宋"/>
          <w:sz w:val="32"/>
          <w:szCs w:val="32"/>
        </w:rPr>
        <w:t>可以上传多张</w:t>
      </w:r>
      <w:r>
        <w:rPr>
          <w:rFonts w:ascii="仿宋" w:eastAsia="仿宋" w:hAnsi="仿宋" w:cs="仿宋" w:hint="eastAsia"/>
          <w:sz w:val="32"/>
          <w:szCs w:val="32"/>
        </w:rPr>
        <w:t>，</w:t>
      </w:r>
      <w:r>
        <w:rPr>
          <w:rFonts w:ascii="仿宋" w:eastAsia="仿宋" w:hAnsi="仿宋" w:cs="仿宋"/>
          <w:sz w:val="32"/>
          <w:szCs w:val="32"/>
        </w:rPr>
        <w:t>对于</w:t>
      </w:r>
      <w:r>
        <w:rPr>
          <w:rFonts w:ascii="仿宋" w:eastAsia="仿宋" w:hAnsi="仿宋" w:cs="仿宋" w:hint="eastAsia"/>
          <w:sz w:val="32"/>
          <w:szCs w:val="32"/>
        </w:rPr>
        <w:t>企业一</w:t>
      </w:r>
      <w:r>
        <w:rPr>
          <w:rFonts w:ascii="仿宋" w:eastAsia="仿宋" w:hAnsi="仿宋" w:cs="仿宋"/>
          <w:sz w:val="32"/>
          <w:szCs w:val="32"/>
        </w:rPr>
        <w:t>些管理</w:t>
      </w:r>
      <w:r>
        <w:rPr>
          <w:rFonts w:ascii="仿宋" w:eastAsia="仿宋" w:hAnsi="仿宋" w:cs="仿宋" w:hint="eastAsia"/>
          <w:sz w:val="32"/>
          <w:szCs w:val="32"/>
        </w:rPr>
        <w:t>方面</w:t>
      </w:r>
      <w:r>
        <w:rPr>
          <w:rFonts w:ascii="仿宋" w:eastAsia="仿宋" w:hAnsi="仿宋" w:cs="仿宋"/>
          <w:sz w:val="32"/>
          <w:szCs w:val="32"/>
        </w:rPr>
        <w:t>的隐患，可以</w:t>
      </w:r>
      <w:r>
        <w:rPr>
          <w:rFonts w:ascii="仿宋" w:eastAsia="仿宋" w:hAnsi="仿宋" w:cs="仿宋" w:hint="eastAsia"/>
          <w:sz w:val="32"/>
          <w:szCs w:val="32"/>
        </w:rPr>
        <w:t>将</w:t>
      </w:r>
      <w:r>
        <w:rPr>
          <w:rFonts w:ascii="仿宋" w:eastAsia="仿宋" w:hAnsi="仿宋" w:cs="仿宋"/>
          <w:sz w:val="32"/>
          <w:szCs w:val="32"/>
        </w:rPr>
        <w:t>隐患点</w:t>
      </w:r>
      <w:r>
        <w:rPr>
          <w:rFonts w:ascii="仿宋" w:eastAsia="仿宋" w:hAnsi="仿宋" w:cs="仿宋" w:hint="eastAsia"/>
          <w:sz w:val="32"/>
          <w:szCs w:val="32"/>
        </w:rPr>
        <w:t>落到</w:t>
      </w:r>
      <w:r>
        <w:rPr>
          <w:rFonts w:ascii="仿宋" w:eastAsia="仿宋" w:hAnsi="仿宋" w:cs="仿宋"/>
          <w:sz w:val="32"/>
          <w:szCs w:val="32"/>
        </w:rPr>
        <w:t>办公</w:t>
      </w:r>
      <w:r>
        <w:rPr>
          <w:rFonts w:ascii="仿宋" w:eastAsia="仿宋" w:hAnsi="仿宋" w:cs="仿宋" w:hint="eastAsia"/>
          <w:sz w:val="32"/>
          <w:szCs w:val="32"/>
        </w:rPr>
        <w:t>场</w:t>
      </w:r>
      <w:r>
        <w:rPr>
          <w:rFonts w:ascii="仿宋" w:eastAsia="仿宋" w:hAnsi="仿宋" w:cs="仿宋"/>
          <w:sz w:val="32"/>
          <w:szCs w:val="32"/>
        </w:rPr>
        <w:t>所。对于</w:t>
      </w:r>
      <w:r>
        <w:rPr>
          <w:rFonts w:ascii="仿宋" w:eastAsia="仿宋" w:hAnsi="仿宋" w:cs="仿宋" w:hint="eastAsia"/>
          <w:sz w:val="32"/>
          <w:szCs w:val="32"/>
        </w:rPr>
        <w:t>交通</w:t>
      </w:r>
      <w:r>
        <w:rPr>
          <w:rFonts w:ascii="仿宋" w:eastAsia="仿宋" w:hAnsi="仿宋" w:cs="仿宋"/>
          <w:sz w:val="32"/>
          <w:szCs w:val="32"/>
        </w:rPr>
        <w:t>运输等</w:t>
      </w:r>
      <w:r>
        <w:rPr>
          <w:rFonts w:ascii="仿宋" w:eastAsia="仿宋" w:hAnsi="仿宋" w:cs="仿宋" w:hint="eastAsia"/>
          <w:sz w:val="32"/>
          <w:szCs w:val="32"/>
        </w:rPr>
        <w:t>特殊</w:t>
      </w:r>
      <w:r>
        <w:rPr>
          <w:rFonts w:ascii="仿宋" w:eastAsia="仿宋" w:hAnsi="仿宋" w:cs="仿宋"/>
          <w:sz w:val="32"/>
          <w:szCs w:val="32"/>
        </w:rPr>
        <w:t>经营</w:t>
      </w:r>
      <w:r>
        <w:rPr>
          <w:rFonts w:ascii="仿宋" w:eastAsia="仿宋" w:hAnsi="仿宋" w:cs="仿宋" w:hint="eastAsia"/>
          <w:sz w:val="32"/>
          <w:szCs w:val="32"/>
        </w:rPr>
        <w:t>企业</w:t>
      </w:r>
      <w:r>
        <w:rPr>
          <w:rFonts w:ascii="仿宋" w:eastAsia="仿宋" w:hAnsi="仿宋" w:cs="仿宋"/>
          <w:sz w:val="32"/>
          <w:szCs w:val="32"/>
        </w:rPr>
        <w:t>，由于车、船</w:t>
      </w:r>
      <w:r>
        <w:rPr>
          <w:rFonts w:ascii="仿宋" w:eastAsia="仿宋" w:hAnsi="仿宋" w:cs="仿宋" w:hint="eastAsia"/>
          <w:sz w:val="32"/>
          <w:szCs w:val="32"/>
        </w:rPr>
        <w:t>是</w:t>
      </w:r>
      <w:r>
        <w:rPr>
          <w:rFonts w:ascii="仿宋" w:eastAsia="仿宋" w:hAnsi="仿宋" w:cs="仿宋"/>
          <w:sz w:val="32"/>
          <w:szCs w:val="32"/>
        </w:rPr>
        <w:t>动态的，可以将车或船</w:t>
      </w:r>
      <w:r>
        <w:rPr>
          <w:rFonts w:ascii="仿宋" w:eastAsia="仿宋" w:hAnsi="仿宋" w:cs="仿宋" w:hint="eastAsia"/>
          <w:sz w:val="32"/>
          <w:szCs w:val="32"/>
        </w:rPr>
        <w:t>按</w:t>
      </w:r>
      <w:r>
        <w:rPr>
          <w:rFonts w:ascii="仿宋" w:eastAsia="仿宋" w:hAnsi="仿宋" w:cs="仿宋"/>
          <w:sz w:val="32"/>
          <w:szCs w:val="32"/>
        </w:rPr>
        <w:t>分公司或单</w:t>
      </w:r>
      <w:r>
        <w:rPr>
          <w:rFonts w:ascii="仿宋" w:eastAsia="仿宋" w:hAnsi="仿宋" w:cs="仿宋" w:hint="eastAsia"/>
          <w:sz w:val="32"/>
          <w:szCs w:val="32"/>
        </w:rPr>
        <w:t>独</w:t>
      </w:r>
      <w:r>
        <w:rPr>
          <w:rFonts w:ascii="仿宋" w:eastAsia="仿宋" w:hAnsi="仿宋" w:cs="仿宋"/>
          <w:sz w:val="32"/>
          <w:szCs w:val="32"/>
        </w:rPr>
        <w:t>运输工具，</w:t>
      </w:r>
      <w:r>
        <w:rPr>
          <w:rFonts w:ascii="仿宋" w:eastAsia="仿宋" w:hAnsi="仿宋" w:cs="仿宋" w:hint="eastAsia"/>
          <w:sz w:val="32"/>
          <w:szCs w:val="32"/>
        </w:rPr>
        <w:t>绘制</w:t>
      </w:r>
      <w:r>
        <w:rPr>
          <w:rFonts w:ascii="仿宋" w:eastAsia="仿宋" w:hAnsi="仿宋" w:cs="仿宋"/>
          <w:sz w:val="32"/>
          <w:szCs w:val="32"/>
        </w:rPr>
        <w:t>管理网络示意图，将隐患点或风险点落到分公司或某车</w:t>
      </w:r>
      <w:r>
        <w:rPr>
          <w:rFonts w:ascii="仿宋" w:eastAsia="仿宋" w:hAnsi="仿宋" w:cs="仿宋" w:hint="eastAsia"/>
          <w:sz w:val="32"/>
          <w:szCs w:val="32"/>
        </w:rPr>
        <w:t>船</w:t>
      </w:r>
      <w:r>
        <w:rPr>
          <w:rFonts w:ascii="仿宋" w:eastAsia="仿宋" w:hAnsi="仿宋" w:cs="仿宋"/>
          <w:sz w:val="32"/>
          <w:szCs w:val="32"/>
        </w:rPr>
        <w:t>上。</w:t>
      </w:r>
    </w:p>
    <w:p w:rsidR="002439F2" w:rsidRDefault="00956DB3">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企业</w:t>
      </w:r>
      <w:r>
        <w:rPr>
          <w:rFonts w:ascii="仿宋" w:eastAsia="仿宋" w:hAnsi="仿宋" w:cs="仿宋"/>
          <w:sz w:val="32"/>
          <w:szCs w:val="32"/>
        </w:rPr>
        <w:t>三维图、企业全</w:t>
      </w:r>
      <w:r>
        <w:rPr>
          <w:rFonts w:ascii="仿宋" w:eastAsia="仿宋" w:hAnsi="仿宋" w:cs="仿宋" w:hint="eastAsia"/>
          <w:sz w:val="32"/>
          <w:szCs w:val="32"/>
        </w:rPr>
        <w:t>景图</w:t>
      </w:r>
      <w:r>
        <w:rPr>
          <w:rFonts w:ascii="仿宋" w:eastAsia="仿宋" w:hAnsi="仿宋" w:cs="仿宋"/>
          <w:sz w:val="32"/>
          <w:szCs w:val="32"/>
        </w:rPr>
        <w:t>。</w:t>
      </w:r>
      <w:r>
        <w:rPr>
          <w:rFonts w:ascii="仿宋" w:eastAsia="仿宋" w:hAnsi="仿宋" w:cs="仿宋" w:hint="eastAsia"/>
          <w:sz w:val="32"/>
          <w:szCs w:val="32"/>
        </w:rPr>
        <w:t>该</w:t>
      </w:r>
      <w:r>
        <w:rPr>
          <w:rFonts w:ascii="仿宋" w:eastAsia="仿宋" w:hAnsi="仿宋" w:cs="仿宋"/>
          <w:sz w:val="32"/>
          <w:szCs w:val="32"/>
        </w:rPr>
        <w:t>两图是软件单位无人机拍摄</w:t>
      </w:r>
      <w:r>
        <w:rPr>
          <w:rFonts w:ascii="仿宋" w:eastAsia="仿宋" w:hAnsi="仿宋" w:cs="仿宋" w:hint="eastAsia"/>
          <w:sz w:val="32"/>
          <w:szCs w:val="32"/>
        </w:rPr>
        <w:t>制作加</w:t>
      </w:r>
      <w:r>
        <w:rPr>
          <w:rFonts w:ascii="仿宋" w:eastAsia="仿宋" w:hAnsi="仿宋" w:cs="仿宋"/>
          <w:sz w:val="32"/>
          <w:szCs w:val="32"/>
        </w:rPr>
        <w:t>工的，</w:t>
      </w:r>
      <w:r>
        <w:rPr>
          <w:rFonts w:ascii="仿宋" w:eastAsia="仿宋" w:hAnsi="仿宋" w:cs="仿宋" w:hint="eastAsia"/>
          <w:sz w:val="32"/>
          <w:szCs w:val="32"/>
        </w:rPr>
        <w:t>除少数</w:t>
      </w:r>
      <w:r>
        <w:rPr>
          <w:rFonts w:ascii="仿宋" w:eastAsia="仿宋" w:hAnsi="仿宋" w:cs="仿宋"/>
          <w:sz w:val="32"/>
          <w:szCs w:val="32"/>
        </w:rPr>
        <w:t>重大危险</w:t>
      </w:r>
      <w:proofErr w:type="gramStart"/>
      <w:r>
        <w:rPr>
          <w:rFonts w:ascii="仿宋" w:eastAsia="仿宋" w:hAnsi="仿宋" w:cs="仿宋"/>
          <w:sz w:val="32"/>
          <w:szCs w:val="32"/>
        </w:rPr>
        <w:t>源</w:t>
      </w:r>
      <w:r>
        <w:rPr>
          <w:rFonts w:ascii="仿宋" w:eastAsia="仿宋" w:hAnsi="仿宋" w:cs="仿宋" w:hint="eastAsia"/>
          <w:sz w:val="32"/>
          <w:szCs w:val="32"/>
        </w:rPr>
        <w:t>生产</w:t>
      </w:r>
      <w:proofErr w:type="gramEnd"/>
      <w:r>
        <w:rPr>
          <w:rFonts w:ascii="仿宋" w:eastAsia="仿宋" w:hAnsi="仿宋" w:cs="仿宋"/>
          <w:sz w:val="32"/>
          <w:szCs w:val="32"/>
        </w:rPr>
        <w:t>企业外，其它</w:t>
      </w:r>
      <w:r>
        <w:rPr>
          <w:rFonts w:ascii="仿宋" w:eastAsia="仿宋" w:hAnsi="仿宋" w:cs="仿宋" w:hint="eastAsia"/>
          <w:sz w:val="32"/>
          <w:szCs w:val="32"/>
        </w:rPr>
        <w:t>企业均</w:t>
      </w:r>
      <w:r>
        <w:rPr>
          <w:rFonts w:ascii="仿宋" w:eastAsia="仿宋" w:hAnsi="仿宋" w:cs="仿宋"/>
          <w:sz w:val="32"/>
          <w:szCs w:val="32"/>
        </w:rPr>
        <w:t>没有，</w:t>
      </w:r>
      <w:r>
        <w:rPr>
          <w:rFonts w:ascii="仿宋" w:eastAsia="仿宋" w:hAnsi="仿宋" w:cs="仿宋" w:hint="eastAsia"/>
          <w:sz w:val="32"/>
          <w:szCs w:val="32"/>
        </w:rPr>
        <w:t>无需</w:t>
      </w:r>
      <w:r>
        <w:rPr>
          <w:rFonts w:ascii="仿宋" w:eastAsia="仿宋" w:hAnsi="仿宋" w:cs="仿宋"/>
          <w:sz w:val="32"/>
          <w:szCs w:val="32"/>
        </w:rPr>
        <w:t>理会。</w:t>
      </w: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（四</w:t>
      </w:r>
      <w:r>
        <w:rPr>
          <w:rFonts w:ascii="黑体" w:eastAsia="黑体" w:hAnsi="黑体"/>
          <w:sz w:val="32"/>
          <w:szCs w:val="32"/>
        </w:rPr>
        <w:t>）</w:t>
      </w:r>
      <w:r>
        <w:rPr>
          <w:rFonts w:ascii="黑体" w:eastAsia="黑体" w:hAnsi="黑体" w:hint="eastAsia"/>
          <w:sz w:val="32"/>
          <w:szCs w:val="32"/>
        </w:rPr>
        <w:t>企业</w:t>
      </w:r>
      <w:r>
        <w:rPr>
          <w:rFonts w:ascii="黑体" w:eastAsia="黑体" w:hAnsi="黑体"/>
          <w:sz w:val="32"/>
          <w:szCs w:val="32"/>
        </w:rPr>
        <w:t>停产申报</w:t>
      </w:r>
    </w:p>
    <w:p w:rsidR="002439F2" w:rsidRDefault="0002232B">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企业因市场行情不好、投资不足等原因，需要较长时间停产或停建的</w:t>
      </w:r>
      <w:r w:rsidR="00956DB3">
        <w:rPr>
          <w:rFonts w:ascii="仿宋" w:eastAsia="仿宋" w:hAnsi="仿宋" w:cs="仿宋" w:hint="eastAsia"/>
          <w:sz w:val="32"/>
          <w:szCs w:val="32"/>
        </w:rPr>
        <w:t>，则在预警平台向监管部门申请停产审核，乡镇或企业直属监管部门及时审核（本质上告知性备案），</w:t>
      </w:r>
      <w:r>
        <w:rPr>
          <w:rFonts w:ascii="仿宋" w:eastAsia="仿宋" w:hAnsi="仿宋" w:cs="仿宋" w:hint="eastAsia"/>
          <w:sz w:val="32"/>
          <w:szCs w:val="32"/>
        </w:rPr>
        <w:t>监管部门</w:t>
      </w:r>
      <w:r w:rsidR="00956DB3">
        <w:rPr>
          <w:rFonts w:ascii="仿宋" w:eastAsia="仿宋" w:hAnsi="仿宋" w:cs="仿宋" w:hint="eastAsia"/>
          <w:sz w:val="32"/>
          <w:szCs w:val="32"/>
        </w:rPr>
        <w:t>同时</w:t>
      </w:r>
      <w:r>
        <w:rPr>
          <w:rFonts w:ascii="仿宋" w:eastAsia="仿宋" w:hAnsi="仿宋" w:cs="仿宋" w:hint="eastAsia"/>
          <w:sz w:val="32"/>
          <w:szCs w:val="32"/>
        </w:rPr>
        <w:t>应</w:t>
      </w:r>
      <w:r w:rsidR="00956DB3">
        <w:rPr>
          <w:rFonts w:ascii="仿宋" w:eastAsia="仿宋" w:hAnsi="仿宋" w:cs="仿宋" w:hint="eastAsia"/>
          <w:sz w:val="32"/>
          <w:szCs w:val="32"/>
        </w:rPr>
        <w:t>在“企业状态栏”修改企业状态为“停产”，停产期间不会出现新的预警、报警提示信息。</w:t>
      </w:r>
    </w:p>
    <w:p w:rsidR="002439F2" w:rsidRDefault="00956DB3">
      <w:pPr>
        <w:spacing w:line="360" w:lineRule="auto"/>
        <w:rPr>
          <w:rFonts w:ascii="仿宋" w:eastAsia="仿宋" w:hAnsi="仿宋" w:cs="仿宋"/>
          <w:sz w:val="32"/>
          <w:szCs w:val="32"/>
        </w:rPr>
      </w:pPr>
      <w:r>
        <w:rPr>
          <w:noProof/>
        </w:rPr>
        <w:lastRenderedPageBreak/>
        <w:drawing>
          <wp:inline distT="0" distB="0" distL="114300" distR="114300">
            <wp:extent cx="5269230" cy="1691005"/>
            <wp:effectExtent l="0" t="0" r="127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269230" cy="1691005"/>
                    </a:xfrm>
                    <a:prstGeom prst="rect">
                      <a:avLst/>
                    </a:prstGeom>
                    <a:noFill/>
                    <a:ln w="9525">
                      <a:noFill/>
                    </a:ln>
                  </pic:spPr>
                </pic:pic>
              </a:graphicData>
            </a:graphic>
          </wp:inline>
        </w:drawing>
      </w:r>
    </w:p>
    <w:p w:rsidR="002439F2" w:rsidRDefault="002439F2">
      <w:pPr>
        <w:spacing w:line="360" w:lineRule="auto"/>
        <w:rPr>
          <w:rFonts w:ascii="黑体" w:eastAsia="黑体" w:hAnsi="黑体"/>
          <w:sz w:val="32"/>
          <w:szCs w:val="32"/>
        </w:rPr>
      </w:pP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十二、</w:t>
      </w:r>
      <w:r>
        <w:rPr>
          <w:rFonts w:ascii="黑体" w:eastAsia="黑体" w:hAnsi="黑体"/>
          <w:sz w:val="32"/>
          <w:szCs w:val="32"/>
        </w:rPr>
        <w:t>企业注册审核</w:t>
      </w:r>
    </w:p>
    <w:p w:rsidR="002439F2" w:rsidRDefault="00956DB3">
      <w:pPr>
        <w:spacing w:line="360" w:lineRule="auto"/>
        <w:ind w:firstLineChars="200" w:firstLine="640"/>
        <w:rPr>
          <w:rFonts w:ascii="黑体" w:eastAsia="黑体" w:hAnsi="黑体"/>
          <w:sz w:val="32"/>
          <w:szCs w:val="32"/>
        </w:rPr>
      </w:pPr>
      <w:r>
        <w:rPr>
          <w:rFonts w:ascii="黑体" w:eastAsia="黑体" w:hAnsi="黑体" w:hint="eastAsia"/>
          <w:sz w:val="32"/>
          <w:szCs w:val="32"/>
        </w:rPr>
        <w:t>（一）步骤</w:t>
      </w:r>
    </w:p>
    <w:p w:rsidR="002439F2" w:rsidRDefault="00956DB3">
      <w:pPr>
        <w:spacing w:line="360" w:lineRule="auto"/>
        <w:ind w:firstLineChars="200" w:firstLine="640"/>
        <w:rPr>
          <w:rFonts w:ascii="黑体" w:eastAsia="黑体" w:hAnsi="黑体"/>
          <w:sz w:val="32"/>
          <w:szCs w:val="32"/>
        </w:rPr>
      </w:pPr>
      <w:r>
        <w:rPr>
          <w:rFonts w:ascii="仿宋" w:eastAsia="仿宋" w:hAnsi="仿宋" w:cs="仿宋" w:hint="eastAsia"/>
          <w:sz w:val="32"/>
          <w:szCs w:val="32"/>
        </w:rPr>
        <w:t>1.找出待审核企业，如下截图</w:t>
      </w:r>
    </w:p>
    <w:p w:rsidR="002439F2" w:rsidRDefault="00956DB3">
      <w:pPr>
        <w:spacing w:line="360" w:lineRule="auto"/>
        <w:jc w:val="left"/>
      </w:pPr>
      <w:r>
        <w:rPr>
          <w:noProof/>
        </w:rPr>
        <w:drawing>
          <wp:inline distT="0" distB="0" distL="114300" distR="114300">
            <wp:extent cx="5266055" cy="1683385"/>
            <wp:effectExtent l="0" t="0" r="4445"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5266055" cy="1683385"/>
                    </a:xfrm>
                    <a:prstGeom prst="rect">
                      <a:avLst/>
                    </a:prstGeom>
                    <a:noFill/>
                    <a:ln w="9525">
                      <a:noFill/>
                    </a:ln>
                  </pic:spPr>
                </pic:pic>
              </a:graphicData>
            </a:graphic>
          </wp:inline>
        </w:drawing>
      </w:r>
    </w:p>
    <w:p w:rsidR="002439F2" w:rsidRDefault="00956DB3">
      <w:pPr>
        <w:spacing w:line="360" w:lineRule="auto"/>
        <w:jc w:val="left"/>
        <w:rPr>
          <w:rFonts w:ascii="仿宋" w:eastAsia="仿宋" w:hAnsi="仿宋" w:cs="仿宋"/>
          <w:sz w:val="32"/>
          <w:szCs w:val="32"/>
        </w:rPr>
      </w:pPr>
      <w:r>
        <w:rPr>
          <w:rFonts w:hint="eastAsia"/>
        </w:rPr>
        <w:t xml:space="preserve">     </w:t>
      </w:r>
      <w:r>
        <w:rPr>
          <w:rFonts w:ascii="仿宋" w:eastAsia="仿宋" w:hAnsi="仿宋" w:cs="仿宋" w:hint="eastAsia"/>
          <w:sz w:val="32"/>
          <w:szCs w:val="32"/>
        </w:rPr>
        <w:t>2.逐个编辑待审核企业，如下图</w:t>
      </w:r>
    </w:p>
    <w:p w:rsidR="002439F2" w:rsidRDefault="00956DB3">
      <w:pPr>
        <w:spacing w:line="360" w:lineRule="auto"/>
        <w:rPr>
          <w:rFonts w:ascii="仿宋" w:eastAsia="仿宋" w:hAnsi="仿宋" w:cs="仿宋"/>
          <w:sz w:val="32"/>
          <w:szCs w:val="32"/>
        </w:rPr>
      </w:pPr>
      <w:r>
        <w:rPr>
          <w:noProof/>
        </w:rPr>
        <w:drawing>
          <wp:inline distT="0" distB="0" distL="114300" distR="114300">
            <wp:extent cx="5269230" cy="1695450"/>
            <wp:effectExtent l="0" t="0" r="127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5269230" cy="1695450"/>
                    </a:xfrm>
                    <a:prstGeom prst="rect">
                      <a:avLst/>
                    </a:prstGeom>
                    <a:noFill/>
                    <a:ln w="9525">
                      <a:noFill/>
                    </a:ln>
                  </pic:spPr>
                </pic:pic>
              </a:graphicData>
            </a:graphic>
          </wp:inline>
        </w:drawing>
      </w:r>
    </w:p>
    <w:p w:rsidR="002439F2" w:rsidRDefault="002439F2">
      <w:pPr>
        <w:spacing w:line="360" w:lineRule="auto"/>
        <w:ind w:firstLineChars="200" w:firstLine="640"/>
        <w:rPr>
          <w:rFonts w:ascii="黑体" w:eastAsia="黑体" w:hAnsi="黑体"/>
          <w:sz w:val="32"/>
          <w:szCs w:val="32"/>
        </w:rPr>
      </w:pPr>
    </w:p>
    <w:p w:rsidR="002439F2" w:rsidRDefault="00956DB3">
      <w:pPr>
        <w:spacing w:line="360" w:lineRule="auto"/>
        <w:rPr>
          <w:rFonts w:ascii="黑体" w:eastAsia="黑体" w:hAnsi="黑体"/>
          <w:sz w:val="32"/>
          <w:szCs w:val="32"/>
        </w:rPr>
      </w:pPr>
      <w:r>
        <w:rPr>
          <w:noProof/>
        </w:rPr>
        <w:lastRenderedPageBreak/>
        <w:drawing>
          <wp:inline distT="0" distB="0" distL="114300" distR="114300">
            <wp:extent cx="5271135" cy="3408680"/>
            <wp:effectExtent l="0" t="0" r="12065"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5271135" cy="3408680"/>
                    </a:xfrm>
                    <a:prstGeom prst="rect">
                      <a:avLst/>
                    </a:prstGeom>
                    <a:noFill/>
                    <a:ln w="9525">
                      <a:noFill/>
                    </a:ln>
                  </pic:spPr>
                </pic:pic>
              </a:graphicData>
            </a:graphic>
          </wp:inline>
        </w:drawing>
      </w:r>
    </w:p>
    <w:p w:rsidR="002439F2" w:rsidRDefault="002439F2">
      <w:pPr>
        <w:spacing w:line="360" w:lineRule="auto"/>
        <w:ind w:firstLineChars="200" w:firstLine="640"/>
        <w:rPr>
          <w:sz w:val="32"/>
          <w:szCs w:val="32"/>
        </w:rPr>
      </w:pPr>
    </w:p>
    <w:p w:rsidR="002439F2" w:rsidRDefault="00956DB3">
      <w:pPr>
        <w:spacing w:line="360" w:lineRule="auto"/>
        <w:rPr>
          <w:sz w:val="32"/>
          <w:szCs w:val="32"/>
        </w:rPr>
      </w:pPr>
      <w:r>
        <w:rPr>
          <w:rFonts w:hint="eastAsia"/>
          <w:sz w:val="32"/>
          <w:szCs w:val="32"/>
        </w:rPr>
        <w:t>分别审核企业归属机构、企业地理位置、企业行业类别是否准确，如果有误则修改</w:t>
      </w:r>
      <w:r w:rsidR="0002232B">
        <w:rPr>
          <w:rFonts w:hint="eastAsia"/>
          <w:sz w:val="32"/>
          <w:szCs w:val="32"/>
        </w:rPr>
        <w:t>；“有”、“无”安全数据或，是指预案平台是否采集并连接企业自动控制系统数据；</w:t>
      </w:r>
      <w:r>
        <w:rPr>
          <w:rFonts w:hint="eastAsia"/>
          <w:sz w:val="32"/>
          <w:szCs w:val="32"/>
        </w:rPr>
        <w:t>然后将企业</w:t>
      </w:r>
      <w:proofErr w:type="gramStart"/>
      <w:r>
        <w:rPr>
          <w:rFonts w:hint="eastAsia"/>
          <w:sz w:val="32"/>
          <w:szCs w:val="32"/>
        </w:rPr>
        <w:t>帐号</w:t>
      </w:r>
      <w:proofErr w:type="gramEnd"/>
      <w:r>
        <w:rPr>
          <w:rFonts w:hint="eastAsia"/>
          <w:sz w:val="32"/>
          <w:szCs w:val="32"/>
        </w:rPr>
        <w:t>状态调整为“正常”，点击“确定”，完成编辑。</w:t>
      </w:r>
    </w:p>
    <w:p w:rsidR="002439F2" w:rsidRDefault="00956DB3">
      <w:pPr>
        <w:spacing w:line="360" w:lineRule="auto"/>
        <w:ind w:firstLineChars="200" w:firstLine="640"/>
        <w:rPr>
          <w:sz w:val="32"/>
          <w:szCs w:val="32"/>
        </w:rPr>
      </w:pPr>
      <w:r>
        <w:rPr>
          <w:rFonts w:hint="eastAsia"/>
          <w:sz w:val="32"/>
          <w:szCs w:val="32"/>
        </w:rPr>
        <w:t>归属机构必须是有监管权限的</w:t>
      </w:r>
      <w:proofErr w:type="gramStart"/>
      <w:r>
        <w:rPr>
          <w:rFonts w:hint="eastAsia"/>
          <w:sz w:val="32"/>
          <w:szCs w:val="32"/>
        </w:rPr>
        <w:t>最</w:t>
      </w:r>
      <w:proofErr w:type="gramEnd"/>
      <w:r>
        <w:rPr>
          <w:rFonts w:hint="eastAsia"/>
          <w:sz w:val="32"/>
          <w:szCs w:val="32"/>
        </w:rPr>
        <w:t>下级单位，如民营企业是乡镇（街道或园区）。</w:t>
      </w:r>
    </w:p>
    <w:p w:rsidR="002439F2" w:rsidRDefault="00956DB3">
      <w:pPr>
        <w:spacing w:line="360" w:lineRule="auto"/>
        <w:ind w:firstLineChars="200" w:firstLine="640"/>
        <w:rPr>
          <w:sz w:val="32"/>
          <w:szCs w:val="32"/>
        </w:rPr>
      </w:pPr>
      <w:r>
        <w:rPr>
          <w:rFonts w:hint="eastAsia"/>
          <w:sz w:val="32"/>
          <w:szCs w:val="32"/>
        </w:rPr>
        <w:t>3.</w:t>
      </w:r>
      <w:proofErr w:type="gramStart"/>
      <w:r>
        <w:rPr>
          <w:rFonts w:hint="eastAsia"/>
          <w:sz w:val="32"/>
          <w:szCs w:val="32"/>
        </w:rPr>
        <w:t>批量或</w:t>
      </w:r>
      <w:proofErr w:type="gramEnd"/>
      <w:r>
        <w:rPr>
          <w:rFonts w:hint="eastAsia"/>
          <w:sz w:val="32"/>
          <w:szCs w:val="32"/>
        </w:rPr>
        <w:t>逐个审核通过或不通过。如下图：</w:t>
      </w:r>
    </w:p>
    <w:p w:rsidR="002439F2" w:rsidRDefault="00956DB3">
      <w:pPr>
        <w:spacing w:line="360" w:lineRule="auto"/>
      </w:pPr>
      <w:r>
        <w:rPr>
          <w:noProof/>
        </w:rPr>
        <w:drawing>
          <wp:inline distT="0" distB="0" distL="114300" distR="114300">
            <wp:extent cx="5273675" cy="1456055"/>
            <wp:effectExtent l="0" t="0" r="9525" b="44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5273675" cy="1456055"/>
                    </a:xfrm>
                    <a:prstGeom prst="rect">
                      <a:avLst/>
                    </a:prstGeom>
                    <a:noFill/>
                    <a:ln w="9525">
                      <a:noFill/>
                    </a:ln>
                  </pic:spPr>
                </pic:pic>
              </a:graphicData>
            </a:graphic>
          </wp:inline>
        </w:drawing>
      </w:r>
    </w:p>
    <w:p w:rsidR="002439F2" w:rsidRDefault="00956DB3">
      <w:pPr>
        <w:spacing w:line="360" w:lineRule="auto"/>
        <w:rPr>
          <w:sz w:val="32"/>
          <w:szCs w:val="32"/>
        </w:rPr>
      </w:pPr>
      <w:r>
        <w:rPr>
          <w:rFonts w:hint="eastAsia"/>
        </w:rPr>
        <w:t xml:space="preserve">     </w:t>
      </w:r>
      <w:r>
        <w:rPr>
          <w:rFonts w:hint="eastAsia"/>
          <w:sz w:val="32"/>
          <w:szCs w:val="32"/>
        </w:rPr>
        <w:t xml:space="preserve"> </w:t>
      </w:r>
      <w:r>
        <w:rPr>
          <w:rFonts w:hint="eastAsia"/>
          <w:sz w:val="32"/>
          <w:szCs w:val="32"/>
        </w:rPr>
        <w:t>对危化纯票据交易企业，或规模太小且不需安监部门办</w:t>
      </w:r>
      <w:r>
        <w:rPr>
          <w:rFonts w:hint="eastAsia"/>
          <w:sz w:val="32"/>
          <w:szCs w:val="32"/>
        </w:rPr>
        <w:lastRenderedPageBreak/>
        <w:t>理安全许可证的企业，不要让其注册进来。因为这类企业进来也是“僵尸”企业，没有意义。</w:t>
      </w:r>
    </w:p>
    <w:p w:rsidR="002439F2" w:rsidRDefault="00956DB3">
      <w:pPr>
        <w:spacing w:line="360" w:lineRule="auto"/>
        <w:ind w:firstLineChars="200" w:firstLine="640"/>
        <w:rPr>
          <w:sz w:val="32"/>
          <w:szCs w:val="32"/>
        </w:rPr>
      </w:pPr>
      <w:r>
        <w:rPr>
          <w:rFonts w:hint="eastAsia"/>
          <w:sz w:val="32"/>
          <w:szCs w:val="32"/>
        </w:rPr>
        <w:t>4.</w:t>
      </w:r>
      <w:r>
        <w:rPr>
          <w:rFonts w:hint="eastAsia"/>
          <w:sz w:val="32"/>
          <w:szCs w:val="32"/>
        </w:rPr>
        <w:t>审核不通过企业，在企业基本信息栏中找出该企业，予以删除。</w:t>
      </w:r>
    </w:p>
    <w:p w:rsidR="002439F2" w:rsidRDefault="002439F2">
      <w:pPr>
        <w:spacing w:line="360" w:lineRule="auto"/>
        <w:ind w:firstLineChars="200" w:firstLine="640"/>
        <w:rPr>
          <w:sz w:val="32"/>
          <w:szCs w:val="32"/>
        </w:rPr>
      </w:pPr>
    </w:p>
    <w:p w:rsidR="002439F2" w:rsidRDefault="00956DB3">
      <w:pPr>
        <w:spacing w:line="360" w:lineRule="auto"/>
        <w:ind w:firstLineChars="200" w:firstLine="640"/>
        <w:rPr>
          <w:rFonts w:ascii="黑体" w:eastAsia="黑体" w:hAnsi="黑体" w:cs="黑体"/>
          <w:sz w:val="32"/>
          <w:szCs w:val="32"/>
        </w:rPr>
      </w:pPr>
      <w:r>
        <w:rPr>
          <w:rFonts w:ascii="黑体" w:eastAsia="黑体" w:hAnsi="黑体" w:cs="黑体" w:hint="eastAsia"/>
          <w:sz w:val="32"/>
          <w:szCs w:val="32"/>
        </w:rPr>
        <w:t>十三、安委会成员单位管理</w:t>
      </w:r>
    </w:p>
    <w:p w:rsidR="002439F2" w:rsidRDefault="00956DB3">
      <w:pPr>
        <w:spacing w:line="360" w:lineRule="auto"/>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（一）分配相关单位监管企业及分配</w:t>
      </w:r>
      <w:proofErr w:type="gramStart"/>
      <w:r>
        <w:rPr>
          <w:rFonts w:asciiTheme="minorEastAsia" w:hAnsiTheme="minorEastAsia" w:cstheme="minorEastAsia" w:hint="eastAsia"/>
          <w:sz w:val="32"/>
          <w:szCs w:val="32"/>
        </w:rPr>
        <w:t>帐号</w:t>
      </w:r>
      <w:proofErr w:type="gramEnd"/>
    </w:p>
    <w:p w:rsidR="002439F2" w:rsidRDefault="00956DB3">
      <w:pPr>
        <w:spacing w:line="360" w:lineRule="auto"/>
        <w:ind w:firstLineChars="200" w:firstLine="420"/>
      </w:pPr>
      <w:r>
        <w:rPr>
          <w:noProof/>
        </w:rPr>
        <w:drawing>
          <wp:inline distT="0" distB="0" distL="114300" distR="114300">
            <wp:extent cx="5265420" cy="2299335"/>
            <wp:effectExtent l="0" t="0" r="5080"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265420" cy="2299335"/>
                    </a:xfrm>
                    <a:prstGeom prst="rect">
                      <a:avLst/>
                    </a:prstGeom>
                    <a:noFill/>
                    <a:ln w="9525">
                      <a:noFill/>
                    </a:ln>
                  </pic:spPr>
                </pic:pic>
              </a:graphicData>
            </a:graphic>
          </wp:inline>
        </w:drawing>
      </w:r>
    </w:p>
    <w:p w:rsidR="00E06B24" w:rsidRDefault="00E06B24">
      <w:pPr>
        <w:spacing w:line="360" w:lineRule="auto"/>
        <w:ind w:firstLineChars="200" w:firstLine="420"/>
      </w:pPr>
    </w:p>
    <w:p w:rsidR="002439F2" w:rsidRDefault="00956DB3">
      <w:pPr>
        <w:spacing w:line="360" w:lineRule="auto"/>
        <w:ind w:firstLineChars="200" w:firstLine="420"/>
      </w:pPr>
      <w:r>
        <w:rPr>
          <w:noProof/>
        </w:rPr>
        <w:drawing>
          <wp:inline distT="0" distB="0" distL="114300" distR="114300">
            <wp:extent cx="5266055" cy="1720215"/>
            <wp:effectExtent l="0" t="0" r="4445" b="698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3"/>
                    <a:stretch>
                      <a:fillRect/>
                    </a:stretch>
                  </pic:blipFill>
                  <pic:spPr>
                    <a:xfrm>
                      <a:off x="0" y="0"/>
                      <a:ext cx="5266055" cy="1720215"/>
                    </a:xfrm>
                    <a:prstGeom prst="rect">
                      <a:avLst/>
                    </a:prstGeom>
                    <a:noFill/>
                    <a:ln w="9525">
                      <a:noFill/>
                    </a:ln>
                  </pic:spPr>
                </pic:pic>
              </a:graphicData>
            </a:graphic>
          </wp:inline>
        </w:drawing>
      </w:r>
    </w:p>
    <w:p w:rsidR="002439F2" w:rsidRDefault="00956DB3">
      <w:pPr>
        <w:spacing w:line="360" w:lineRule="auto"/>
        <w:ind w:leftChars="200" w:left="420"/>
        <w:rPr>
          <w:rFonts w:asciiTheme="minorEastAsia" w:hAnsiTheme="minorEastAsia" w:cstheme="minorEastAsia"/>
          <w:sz w:val="32"/>
          <w:szCs w:val="32"/>
        </w:rPr>
      </w:pPr>
      <w:r>
        <w:rPr>
          <w:rFonts w:asciiTheme="minorEastAsia" w:hAnsiTheme="minorEastAsia" w:cstheme="minorEastAsia" w:hint="eastAsia"/>
          <w:sz w:val="32"/>
          <w:szCs w:val="32"/>
        </w:rPr>
        <w:t>（二）督促安委会按菜单提供日常监管信息</w:t>
      </w:r>
      <w:r w:rsidR="00291BD0">
        <w:rPr>
          <w:rFonts w:asciiTheme="minorEastAsia" w:hAnsiTheme="minorEastAsia" w:cstheme="minorEastAsia" w:hint="eastAsia"/>
          <w:sz w:val="32"/>
          <w:szCs w:val="32"/>
        </w:rPr>
        <w:t>动态</w:t>
      </w:r>
    </w:p>
    <w:p w:rsidR="002439F2" w:rsidRDefault="00956DB3">
      <w:pPr>
        <w:spacing w:line="360" w:lineRule="auto"/>
        <w:ind w:leftChars="200" w:left="420"/>
        <w:rPr>
          <w:rFonts w:asciiTheme="minorEastAsia" w:hAnsiTheme="minorEastAsia" w:cstheme="minorEastAsia"/>
          <w:sz w:val="32"/>
          <w:szCs w:val="32"/>
        </w:rPr>
      </w:pPr>
      <w:r>
        <w:rPr>
          <w:noProof/>
        </w:rPr>
        <w:lastRenderedPageBreak/>
        <w:drawing>
          <wp:inline distT="0" distB="0" distL="114300" distR="114300">
            <wp:extent cx="5262880" cy="2903220"/>
            <wp:effectExtent l="0" t="0" r="7620" b="50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4"/>
                    <a:stretch>
                      <a:fillRect/>
                    </a:stretch>
                  </pic:blipFill>
                  <pic:spPr>
                    <a:xfrm>
                      <a:off x="0" y="0"/>
                      <a:ext cx="5262880" cy="2903220"/>
                    </a:xfrm>
                    <a:prstGeom prst="rect">
                      <a:avLst/>
                    </a:prstGeom>
                    <a:noFill/>
                    <a:ln w="9525">
                      <a:noFill/>
                    </a:ln>
                  </pic:spPr>
                </pic:pic>
              </a:graphicData>
            </a:graphic>
          </wp:inline>
        </w:drawing>
      </w:r>
    </w:p>
    <w:p w:rsidR="00BC2C7E" w:rsidRDefault="00BC2C7E">
      <w:pPr>
        <w:spacing w:line="360" w:lineRule="auto"/>
        <w:ind w:leftChars="200" w:left="420"/>
        <w:rPr>
          <w:rFonts w:asciiTheme="minorEastAsia" w:hAnsiTheme="minorEastAsia" w:cstheme="minorEastAsia"/>
          <w:sz w:val="32"/>
          <w:szCs w:val="32"/>
        </w:rPr>
      </w:pPr>
    </w:p>
    <w:p w:rsidR="002439F2" w:rsidRDefault="00BC2C7E">
      <w:pPr>
        <w:spacing w:line="360" w:lineRule="auto"/>
        <w:ind w:leftChars="200" w:left="420"/>
        <w:rPr>
          <w:rFonts w:asciiTheme="minorEastAsia" w:hAnsiTheme="minorEastAsia" w:cstheme="minorEastAsia"/>
          <w:sz w:val="32"/>
          <w:szCs w:val="32"/>
        </w:rPr>
      </w:pPr>
      <w:r>
        <w:rPr>
          <w:noProof/>
        </w:rPr>
        <w:drawing>
          <wp:inline distT="0" distB="0" distL="0" distR="0" wp14:anchorId="3D433E82" wp14:editId="461479E6">
            <wp:extent cx="5274310" cy="19602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960245"/>
                    </a:xfrm>
                    <a:prstGeom prst="rect">
                      <a:avLst/>
                    </a:prstGeom>
                  </pic:spPr>
                </pic:pic>
              </a:graphicData>
            </a:graphic>
          </wp:inline>
        </w:drawing>
      </w:r>
    </w:p>
    <w:p w:rsidR="00BC2C7E" w:rsidRDefault="00BC2C7E" w:rsidP="00BC2C7E">
      <w:pPr>
        <w:spacing w:line="360" w:lineRule="auto"/>
        <w:ind w:left="420"/>
        <w:rPr>
          <w:rFonts w:ascii="黑体" w:eastAsia="黑体" w:hAnsi="黑体" w:cs="黑体"/>
          <w:sz w:val="32"/>
          <w:szCs w:val="32"/>
        </w:rPr>
      </w:pPr>
    </w:p>
    <w:p w:rsidR="002439F2" w:rsidRPr="00705CDD" w:rsidRDefault="00BC2C7E" w:rsidP="00BC2C7E">
      <w:pPr>
        <w:spacing w:line="360" w:lineRule="auto"/>
        <w:ind w:left="420"/>
        <w:rPr>
          <w:rFonts w:ascii="黑体" w:eastAsia="黑体" w:hAnsi="黑体" w:cs="黑体"/>
          <w:sz w:val="32"/>
          <w:szCs w:val="32"/>
        </w:rPr>
      </w:pPr>
      <w:r>
        <w:rPr>
          <w:rFonts w:ascii="黑体" w:eastAsia="黑体" w:hAnsi="黑体" w:cs="黑体" w:hint="eastAsia"/>
          <w:sz w:val="32"/>
          <w:szCs w:val="32"/>
        </w:rPr>
        <w:t>十四、</w:t>
      </w:r>
      <w:r w:rsidR="00956DB3" w:rsidRPr="00705CDD">
        <w:rPr>
          <w:rFonts w:ascii="黑体" w:eastAsia="黑体" w:hAnsi="黑体" w:cs="黑体" w:hint="eastAsia"/>
          <w:sz w:val="32"/>
          <w:szCs w:val="32"/>
        </w:rPr>
        <w:t>向有关单位网上传送文件</w:t>
      </w:r>
    </w:p>
    <w:p w:rsidR="002439F2" w:rsidRDefault="00705CDD" w:rsidP="00705CDD">
      <w:pPr>
        <w:spacing w:line="360" w:lineRule="auto"/>
        <w:ind w:firstLineChars="150" w:firstLine="480"/>
        <w:rPr>
          <w:rFonts w:asciiTheme="minorEastAsia" w:hAnsiTheme="minorEastAsia" w:cstheme="minorEastAsia"/>
          <w:sz w:val="32"/>
          <w:szCs w:val="32"/>
        </w:rPr>
      </w:pPr>
      <w:r>
        <w:rPr>
          <w:rFonts w:asciiTheme="minorEastAsia" w:hAnsiTheme="minorEastAsia" w:cstheme="minorEastAsia" w:hint="eastAsia"/>
          <w:sz w:val="32"/>
          <w:szCs w:val="32"/>
        </w:rPr>
        <w:t>市、县安监部门可下级监管机构、同级安委会成员单位、监管企业，三类单位整体发送文件。但目前需向三类单位推送文件时，需要发送三次（一次一类单位）。通过预警平台发送文件优势是，可在预警平台查看拟接收文件的单位是否收取文件、何时收取文件、何文收取文件。</w:t>
      </w:r>
    </w:p>
    <w:p w:rsidR="00705CDD" w:rsidRDefault="00705CDD" w:rsidP="00705CDD">
      <w:pPr>
        <w:spacing w:line="360" w:lineRule="auto"/>
        <w:ind w:firstLineChars="150" w:firstLine="480"/>
        <w:rPr>
          <w:rFonts w:asciiTheme="minorEastAsia" w:hAnsiTheme="minorEastAsia" w:cstheme="minorEastAsia"/>
          <w:sz w:val="32"/>
          <w:szCs w:val="32"/>
        </w:rPr>
      </w:pPr>
    </w:p>
    <w:p w:rsidR="002439F2" w:rsidRPr="00705CDD" w:rsidRDefault="00956DB3">
      <w:pPr>
        <w:spacing w:line="360" w:lineRule="auto"/>
        <w:rPr>
          <w:rFonts w:ascii="黑体" w:eastAsia="黑体" w:hAnsi="黑体" w:cs="黑体"/>
          <w:sz w:val="32"/>
          <w:szCs w:val="32"/>
        </w:rPr>
      </w:pPr>
      <w:r w:rsidRPr="00705CDD">
        <w:rPr>
          <w:rFonts w:ascii="黑体" w:eastAsia="黑体" w:hAnsi="黑体" w:cs="黑体" w:hint="eastAsia"/>
          <w:sz w:val="32"/>
          <w:szCs w:val="32"/>
        </w:rPr>
        <w:t xml:space="preserve">   十五、安全知识库等查询</w:t>
      </w:r>
    </w:p>
    <w:p w:rsidR="002439F2" w:rsidRDefault="00291BD0" w:rsidP="00291BD0">
      <w:pPr>
        <w:spacing w:line="360" w:lineRule="auto"/>
        <w:ind w:firstLineChars="150" w:firstLine="480"/>
        <w:rPr>
          <w:sz w:val="32"/>
          <w:szCs w:val="32"/>
        </w:rPr>
      </w:pPr>
      <w:r>
        <w:rPr>
          <w:rFonts w:hint="eastAsia"/>
          <w:sz w:val="32"/>
          <w:szCs w:val="32"/>
        </w:rPr>
        <w:lastRenderedPageBreak/>
        <w:t>各</w:t>
      </w:r>
      <w:r>
        <w:rPr>
          <w:sz w:val="32"/>
          <w:szCs w:val="32"/>
        </w:rPr>
        <w:t>级各类用户，均可在</w:t>
      </w:r>
      <w:r w:rsidR="00053747">
        <w:rPr>
          <w:rFonts w:hint="eastAsia"/>
          <w:sz w:val="32"/>
          <w:szCs w:val="32"/>
        </w:rPr>
        <w:t>预警</w:t>
      </w:r>
      <w:r w:rsidR="00053747">
        <w:rPr>
          <w:sz w:val="32"/>
          <w:szCs w:val="32"/>
        </w:rPr>
        <w:t>平台</w:t>
      </w:r>
      <w:r>
        <w:rPr>
          <w:rFonts w:hint="eastAsia"/>
          <w:sz w:val="32"/>
          <w:szCs w:val="32"/>
        </w:rPr>
        <w:t>【安全</w:t>
      </w:r>
      <w:r>
        <w:rPr>
          <w:sz w:val="32"/>
          <w:szCs w:val="32"/>
        </w:rPr>
        <w:t>知识库】</w:t>
      </w:r>
      <w:r>
        <w:rPr>
          <w:rFonts w:hint="eastAsia"/>
          <w:sz w:val="32"/>
          <w:szCs w:val="32"/>
        </w:rPr>
        <w:t>查询</w:t>
      </w:r>
      <w:r w:rsidR="00053747">
        <w:rPr>
          <w:rFonts w:hint="eastAsia"/>
          <w:sz w:val="32"/>
          <w:szCs w:val="32"/>
        </w:rPr>
        <w:t>、下载</w:t>
      </w:r>
      <w:r>
        <w:rPr>
          <w:rFonts w:hint="eastAsia"/>
          <w:sz w:val="32"/>
          <w:szCs w:val="32"/>
        </w:rPr>
        <w:t>平台</w:t>
      </w:r>
      <w:r w:rsidR="00053747">
        <w:rPr>
          <w:rFonts w:hint="eastAsia"/>
          <w:sz w:val="32"/>
          <w:szCs w:val="32"/>
        </w:rPr>
        <w:t>已</w:t>
      </w:r>
      <w:r>
        <w:rPr>
          <w:sz w:val="32"/>
          <w:szCs w:val="32"/>
        </w:rPr>
        <w:t>上</w:t>
      </w:r>
      <w:r>
        <w:rPr>
          <w:rFonts w:hint="eastAsia"/>
          <w:sz w:val="32"/>
          <w:szCs w:val="32"/>
        </w:rPr>
        <w:t>传</w:t>
      </w:r>
      <w:r w:rsidR="00053747">
        <w:rPr>
          <w:rFonts w:hint="eastAsia"/>
          <w:sz w:val="32"/>
          <w:szCs w:val="32"/>
        </w:rPr>
        <w:t>共享</w:t>
      </w:r>
      <w:r>
        <w:rPr>
          <w:sz w:val="32"/>
          <w:szCs w:val="32"/>
        </w:rPr>
        <w:t>的法律法</w:t>
      </w:r>
      <w:r w:rsidR="00053747">
        <w:rPr>
          <w:rFonts w:hint="eastAsia"/>
          <w:sz w:val="32"/>
          <w:szCs w:val="32"/>
        </w:rPr>
        <w:t>规</w:t>
      </w:r>
      <w:r>
        <w:rPr>
          <w:sz w:val="32"/>
          <w:szCs w:val="32"/>
        </w:rPr>
        <w:t>、标准</w:t>
      </w:r>
      <w:r>
        <w:rPr>
          <w:rFonts w:hint="eastAsia"/>
          <w:sz w:val="32"/>
          <w:szCs w:val="32"/>
        </w:rPr>
        <w:t>规程</w:t>
      </w:r>
      <w:r>
        <w:rPr>
          <w:sz w:val="32"/>
          <w:szCs w:val="32"/>
        </w:rPr>
        <w:t>规范</w:t>
      </w:r>
      <w:r>
        <w:rPr>
          <w:rFonts w:hint="eastAsia"/>
          <w:sz w:val="32"/>
          <w:szCs w:val="32"/>
        </w:rPr>
        <w:t>、</w:t>
      </w:r>
      <w:r>
        <w:rPr>
          <w:sz w:val="32"/>
          <w:szCs w:val="32"/>
        </w:rPr>
        <w:t>重要文件等文档。</w:t>
      </w:r>
      <w:r>
        <w:rPr>
          <w:rFonts w:hint="eastAsia"/>
          <w:sz w:val="32"/>
          <w:szCs w:val="32"/>
        </w:rPr>
        <w:t>市</w:t>
      </w:r>
      <w:r>
        <w:rPr>
          <w:sz w:val="32"/>
          <w:szCs w:val="32"/>
        </w:rPr>
        <w:t>、县安监部门业务科</w:t>
      </w:r>
      <w:r>
        <w:rPr>
          <w:rFonts w:hint="eastAsia"/>
          <w:sz w:val="32"/>
          <w:szCs w:val="32"/>
        </w:rPr>
        <w:t>、</w:t>
      </w:r>
      <w:r>
        <w:rPr>
          <w:sz w:val="32"/>
          <w:szCs w:val="32"/>
        </w:rPr>
        <w:t>股室人员</w:t>
      </w:r>
      <w:r>
        <w:rPr>
          <w:rFonts w:hint="eastAsia"/>
          <w:sz w:val="32"/>
          <w:szCs w:val="32"/>
        </w:rPr>
        <w:t>，也</w:t>
      </w:r>
      <w:r>
        <w:rPr>
          <w:sz w:val="32"/>
          <w:szCs w:val="32"/>
        </w:rPr>
        <w:t>可在</w:t>
      </w:r>
      <w:r>
        <w:rPr>
          <w:rFonts w:hint="eastAsia"/>
          <w:sz w:val="32"/>
          <w:szCs w:val="32"/>
        </w:rPr>
        <w:t>预警</w:t>
      </w:r>
      <w:r>
        <w:rPr>
          <w:sz w:val="32"/>
          <w:szCs w:val="32"/>
        </w:rPr>
        <w:t>平台上传</w:t>
      </w:r>
      <w:r w:rsidR="00053747">
        <w:rPr>
          <w:rFonts w:hint="eastAsia"/>
          <w:sz w:val="32"/>
          <w:szCs w:val="32"/>
        </w:rPr>
        <w:t>新</w:t>
      </w:r>
      <w:r w:rsidR="00053747">
        <w:rPr>
          <w:sz w:val="32"/>
          <w:szCs w:val="32"/>
        </w:rPr>
        <w:t>增</w:t>
      </w:r>
      <w:r>
        <w:rPr>
          <w:sz w:val="32"/>
          <w:szCs w:val="32"/>
        </w:rPr>
        <w:t>共享</w:t>
      </w:r>
      <w:r>
        <w:rPr>
          <w:rFonts w:hint="eastAsia"/>
          <w:sz w:val="32"/>
          <w:szCs w:val="32"/>
        </w:rPr>
        <w:t>文档</w:t>
      </w:r>
      <w:r>
        <w:rPr>
          <w:sz w:val="32"/>
          <w:szCs w:val="32"/>
        </w:rPr>
        <w:t>资料。</w:t>
      </w:r>
    </w:p>
    <w:p w:rsidR="002439F2" w:rsidRDefault="00291BD0" w:rsidP="00291BD0">
      <w:pPr>
        <w:spacing w:line="360" w:lineRule="auto"/>
        <w:ind w:firstLineChars="150" w:firstLine="480"/>
        <w:rPr>
          <w:sz w:val="32"/>
          <w:szCs w:val="32"/>
        </w:rPr>
      </w:pPr>
      <w:r>
        <w:rPr>
          <w:rFonts w:hint="eastAsia"/>
          <w:sz w:val="32"/>
          <w:szCs w:val="32"/>
        </w:rPr>
        <w:t>本</w:t>
      </w:r>
      <w:r>
        <w:rPr>
          <w:sz w:val="32"/>
          <w:szCs w:val="32"/>
        </w:rPr>
        <w:t>文档前面提到的法律法</w:t>
      </w:r>
      <w:r w:rsidR="00053747">
        <w:rPr>
          <w:rFonts w:hint="eastAsia"/>
          <w:sz w:val="32"/>
          <w:szCs w:val="32"/>
        </w:rPr>
        <w:t>规</w:t>
      </w:r>
      <w:r>
        <w:rPr>
          <w:sz w:val="32"/>
          <w:szCs w:val="32"/>
        </w:rPr>
        <w:t>、标准</w:t>
      </w:r>
      <w:r>
        <w:rPr>
          <w:rFonts w:hint="eastAsia"/>
          <w:sz w:val="32"/>
          <w:szCs w:val="32"/>
        </w:rPr>
        <w:t>规程</w:t>
      </w:r>
      <w:r>
        <w:rPr>
          <w:sz w:val="32"/>
          <w:szCs w:val="32"/>
        </w:rPr>
        <w:t>规范</w:t>
      </w:r>
      <w:r>
        <w:rPr>
          <w:rFonts w:hint="eastAsia"/>
          <w:sz w:val="32"/>
          <w:szCs w:val="32"/>
        </w:rPr>
        <w:t>、</w:t>
      </w:r>
      <w:r>
        <w:rPr>
          <w:sz w:val="32"/>
          <w:szCs w:val="32"/>
        </w:rPr>
        <w:t>重要文件</w:t>
      </w:r>
      <w:r>
        <w:rPr>
          <w:rFonts w:hint="eastAsia"/>
          <w:sz w:val="32"/>
          <w:szCs w:val="32"/>
        </w:rPr>
        <w:t>，</w:t>
      </w:r>
      <w:r>
        <w:rPr>
          <w:sz w:val="32"/>
          <w:szCs w:val="32"/>
        </w:rPr>
        <w:t>在预警平台</w:t>
      </w:r>
      <w:r>
        <w:rPr>
          <w:rFonts w:hint="eastAsia"/>
          <w:sz w:val="32"/>
          <w:szCs w:val="32"/>
        </w:rPr>
        <w:t>【安全</w:t>
      </w:r>
      <w:r>
        <w:rPr>
          <w:sz w:val="32"/>
          <w:szCs w:val="32"/>
        </w:rPr>
        <w:t>知识库】</w:t>
      </w:r>
      <w:r>
        <w:rPr>
          <w:rFonts w:hint="eastAsia"/>
          <w:sz w:val="32"/>
          <w:szCs w:val="32"/>
        </w:rPr>
        <w:t>均</w:t>
      </w:r>
      <w:r>
        <w:rPr>
          <w:sz w:val="32"/>
          <w:szCs w:val="32"/>
        </w:rPr>
        <w:t>可查阅。</w:t>
      </w:r>
    </w:p>
    <w:p w:rsidR="002439F2" w:rsidRDefault="002439F2">
      <w:pPr>
        <w:spacing w:line="360" w:lineRule="auto"/>
        <w:ind w:firstLineChars="200" w:firstLine="640"/>
        <w:rPr>
          <w:sz w:val="32"/>
          <w:szCs w:val="32"/>
        </w:rPr>
      </w:pPr>
    </w:p>
    <w:sectPr w:rsidR="002439F2">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D2A" w:rsidRDefault="00494D2A">
      <w:r>
        <w:separator/>
      </w:r>
    </w:p>
  </w:endnote>
  <w:endnote w:type="continuationSeparator" w:id="0">
    <w:p w:rsidR="00494D2A" w:rsidRDefault="00494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488938"/>
    </w:sdtPr>
    <w:sdtEndPr/>
    <w:sdtContent>
      <w:sdt>
        <w:sdtPr>
          <w:id w:val="1728636285"/>
        </w:sdtPr>
        <w:sdtEndPr/>
        <w:sdtContent>
          <w:p w:rsidR="002439F2" w:rsidRDefault="00956DB3">
            <w:pPr>
              <w:pStyle w:val="a3"/>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B6497">
              <w:rPr>
                <w:b/>
                <w:bCs/>
                <w:noProof/>
              </w:rPr>
              <w:t>25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B6497">
              <w:rPr>
                <w:b/>
                <w:bCs/>
                <w:noProof/>
              </w:rPr>
              <w:t>27</w:t>
            </w:r>
            <w:r>
              <w:rPr>
                <w:b/>
                <w:bCs/>
                <w:sz w:val="24"/>
                <w:szCs w:val="24"/>
              </w:rPr>
              <w:fldChar w:fldCharType="end"/>
            </w:r>
          </w:p>
        </w:sdtContent>
      </w:sdt>
    </w:sdtContent>
  </w:sdt>
  <w:p w:rsidR="002439F2" w:rsidRDefault="002439F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D2A" w:rsidRDefault="00494D2A">
      <w:r>
        <w:separator/>
      </w:r>
    </w:p>
  </w:footnote>
  <w:footnote w:type="continuationSeparator" w:id="0">
    <w:p w:rsidR="00494D2A" w:rsidRDefault="00494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BCFD6E"/>
    <w:multiLevelType w:val="singleLevel"/>
    <w:tmpl w:val="39BCFD6E"/>
    <w:lvl w:ilvl="0">
      <w:start w:val="2"/>
      <w:numFmt w:val="chineseCounting"/>
      <w:suff w:val="nothing"/>
      <w:lvlText w:val="（%1）"/>
      <w:lvlJc w:val="left"/>
      <w:rPr>
        <w:rFonts w:hint="eastAsia"/>
      </w:rPr>
    </w:lvl>
  </w:abstractNum>
  <w:abstractNum w:abstractNumId="1" w15:restartNumberingAfterBreak="0">
    <w:nsid w:val="71A8F372"/>
    <w:multiLevelType w:val="singleLevel"/>
    <w:tmpl w:val="71A8F372"/>
    <w:lvl w:ilvl="0">
      <w:start w:val="1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019"/>
    <w:rsid w:val="000039B1"/>
    <w:rsid w:val="0002232B"/>
    <w:rsid w:val="00026C51"/>
    <w:rsid w:val="00037A22"/>
    <w:rsid w:val="000421F9"/>
    <w:rsid w:val="000479E8"/>
    <w:rsid w:val="00053747"/>
    <w:rsid w:val="00061A1F"/>
    <w:rsid w:val="000B2214"/>
    <w:rsid w:val="000D0AFC"/>
    <w:rsid w:val="000E6A7B"/>
    <w:rsid w:val="001257CE"/>
    <w:rsid w:val="00136DEC"/>
    <w:rsid w:val="00156CA4"/>
    <w:rsid w:val="00171A83"/>
    <w:rsid w:val="00180898"/>
    <w:rsid w:val="001825E8"/>
    <w:rsid w:val="001A33B9"/>
    <w:rsid w:val="001A6C1D"/>
    <w:rsid w:val="001B3644"/>
    <w:rsid w:val="001C08F2"/>
    <w:rsid w:val="001C4523"/>
    <w:rsid w:val="001F4ED6"/>
    <w:rsid w:val="00230DC6"/>
    <w:rsid w:val="002368B9"/>
    <w:rsid w:val="002439F2"/>
    <w:rsid w:val="00251165"/>
    <w:rsid w:val="00252BEB"/>
    <w:rsid w:val="00253DB5"/>
    <w:rsid w:val="0026141E"/>
    <w:rsid w:val="00276A5C"/>
    <w:rsid w:val="002906D7"/>
    <w:rsid w:val="00291BD0"/>
    <w:rsid w:val="002A05FF"/>
    <w:rsid w:val="002B4BC4"/>
    <w:rsid w:val="002D38B8"/>
    <w:rsid w:val="002F7243"/>
    <w:rsid w:val="0032174E"/>
    <w:rsid w:val="00334432"/>
    <w:rsid w:val="00340D18"/>
    <w:rsid w:val="00366B76"/>
    <w:rsid w:val="00366FBE"/>
    <w:rsid w:val="003A2346"/>
    <w:rsid w:val="003C1F8A"/>
    <w:rsid w:val="003C31C8"/>
    <w:rsid w:val="003D1EB1"/>
    <w:rsid w:val="00420520"/>
    <w:rsid w:val="00420D62"/>
    <w:rsid w:val="0043521E"/>
    <w:rsid w:val="004551D9"/>
    <w:rsid w:val="00472EC2"/>
    <w:rsid w:val="00494D2A"/>
    <w:rsid w:val="004B7071"/>
    <w:rsid w:val="004C1FA1"/>
    <w:rsid w:val="004D73EA"/>
    <w:rsid w:val="00533954"/>
    <w:rsid w:val="00541513"/>
    <w:rsid w:val="00572597"/>
    <w:rsid w:val="005A0DB9"/>
    <w:rsid w:val="005A1BD4"/>
    <w:rsid w:val="005B19F1"/>
    <w:rsid w:val="005D384D"/>
    <w:rsid w:val="005F7DBC"/>
    <w:rsid w:val="00605104"/>
    <w:rsid w:val="00606A2C"/>
    <w:rsid w:val="006215DA"/>
    <w:rsid w:val="00627879"/>
    <w:rsid w:val="0066602D"/>
    <w:rsid w:val="006669C5"/>
    <w:rsid w:val="00666A14"/>
    <w:rsid w:val="00667933"/>
    <w:rsid w:val="006A5EBF"/>
    <w:rsid w:val="006A6293"/>
    <w:rsid w:val="006B2019"/>
    <w:rsid w:val="006B2AAE"/>
    <w:rsid w:val="006B6497"/>
    <w:rsid w:val="006D199B"/>
    <w:rsid w:val="006F337C"/>
    <w:rsid w:val="00705CDD"/>
    <w:rsid w:val="00727183"/>
    <w:rsid w:val="00740DFD"/>
    <w:rsid w:val="007436A1"/>
    <w:rsid w:val="00745FB1"/>
    <w:rsid w:val="00746AE4"/>
    <w:rsid w:val="007631B2"/>
    <w:rsid w:val="0078054A"/>
    <w:rsid w:val="007859FB"/>
    <w:rsid w:val="00795EF8"/>
    <w:rsid w:val="00796124"/>
    <w:rsid w:val="00797B72"/>
    <w:rsid w:val="007A05E8"/>
    <w:rsid w:val="00803E92"/>
    <w:rsid w:val="00810100"/>
    <w:rsid w:val="0082332B"/>
    <w:rsid w:val="00823DCB"/>
    <w:rsid w:val="00856003"/>
    <w:rsid w:val="00875D4C"/>
    <w:rsid w:val="00877540"/>
    <w:rsid w:val="00886404"/>
    <w:rsid w:val="00886C71"/>
    <w:rsid w:val="008A3A11"/>
    <w:rsid w:val="008C6397"/>
    <w:rsid w:val="008E5CED"/>
    <w:rsid w:val="00904689"/>
    <w:rsid w:val="00932A34"/>
    <w:rsid w:val="00935DB9"/>
    <w:rsid w:val="00950E69"/>
    <w:rsid w:val="00956DB3"/>
    <w:rsid w:val="00957D78"/>
    <w:rsid w:val="0097195B"/>
    <w:rsid w:val="00976824"/>
    <w:rsid w:val="0097737F"/>
    <w:rsid w:val="00985EE3"/>
    <w:rsid w:val="009B44E2"/>
    <w:rsid w:val="009D12A7"/>
    <w:rsid w:val="009E6DDA"/>
    <w:rsid w:val="009F5B83"/>
    <w:rsid w:val="009F5D9A"/>
    <w:rsid w:val="00A0527B"/>
    <w:rsid w:val="00A063EE"/>
    <w:rsid w:val="00A17D79"/>
    <w:rsid w:val="00A30B1B"/>
    <w:rsid w:val="00A35A12"/>
    <w:rsid w:val="00A47269"/>
    <w:rsid w:val="00A53205"/>
    <w:rsid w:val="00A545F1"/>
    <w:rsid w:val="00A57706"/>
    <w:rsid w:val="00A71191"/>
    <w:rsid w:val="00A72E74"/>
    <w:rsid w:val="00A8125E"/>
    <w:rsid w:val="00A9110F"/>
    <w:rsid w:val="00AA49DF"/>
    <w:rsid w:val="00B03A21"/>
    <w:rsid w:val="00B329DC"/>
    <w:rsid w:val="00B32CAC"/>
    <w:rsid w:val="00B9079E"/>
    <w:rsid w:val="00BB7828"/>
    <w:rsid w:val="00BC175A"/>
    <w:rsid w:val="00BC2C7E"/>
    <w:rsid w:val="00BE132B"/>
    <w:rsid w:val="00C251D9"/>
    <w:rsid w:val="00C35168"/>
    <w:rsid w:val="00C53CD4"/>
    <w:rsid w:val="00C54D2E"/>
    <w:rsid w:val="00C76D2A"/>
    <w:rsid w:val="00C92251"/>
    <w:rsid w:val="00CB1818"/>
    <w:rsid w:val="00CB475A"/>
    <w:rsid w:val="00CE1C75"/>
    <w:rsid w:val="00CF41B7"/>
    <w:rsid w:val="00CF44D1"/>
    <w:rsid w:val="00D00177"/>
    <w:rsid w:val="00D051D8"/>
    <w:rsid w:val="00D50D08"/>
    <w:rsid w:val="00D728AA"/>
    <w:rsid w:val="00D81136"/>
    <w:rsid w:val="00DA6E93"/>
    <w:rsid w:val="00DC1379"/>
    <w:rsid w:val="00DE6423"/>
    <w:rsid w:val="00DF3888"/>
    <w:rsid w:val="00E06B24"/>
    <w:rsid w:val="00E2563D"/>
    <w:rsid w:val="00E40260"/>
    <w:rsid w:val="00E449F9"/>
    <w:rsid w:val="00E65910"/>
    <w:rsid w:val="00ED6032"/>
    <w:rsid w:val="00F13B56"/>
    <w:rsid w:val="00F8038B"/>
    <w:rsid w:val="00F81B29"/>
    <w:rsid w:val="00F83898"/>
    <w:rsid w:val="00FB2395"/>
    <w:rsid w:val="00FB5D46"/>
    <w:rsid w:val="00FD4E57"/>
    <w:rsid w:val="03025C25"/>
    <w:rsid w:val="04ED3F88"/>
    <w:rsid w:val="05F348BB"/>
    <w:rsid w:val="094D2236"/>
    <w:rsid w:val="0E0C0F43"/>
    <w:rsid w:val="101A26BC"/>
    <w:rsid w:val="11D1406E"/>
    <w:rsid w:val="153C051E"/>
    <w:rsid w:val="23171D86"/>
    <w:rsid w:val="24E76314"/>
    <w:rsid w:val="2DBC5073"/>
    <w:rsid w:val="333C6C23"/>
    <w:rsid w:val="36B0282C"/>
    <w:rsid w:val="39C178C1"/>
    <w:rsid w:val="3B29094A"/>
    <w:rsid w:val="3C9E73E3"/>
    <w:rsid w:val="3CEF5E05"/>
    <w:rsid w:val="3D8F4A9B"/>
    <w:rsid w:val="3DF91331"/>
    <w:rsid w:val="3FDD5F8C"/>
    <w:rsid w:val="40731583"/>
    <w:rsid w:val="42493696"/>
    <w:rsid w:val="44433E10"/>
    <w:rsid w:val="49273B91"/>
    <w:rsid w:val="4CAC6492"/>
    <w:rsid w:val="4DB37570"/>
    <w:rsid w:val="4E7862C5"/>
    <w:rsid w:val="4EA86363"/>
    <w:rsid w:val="51936C65"/>
    <w:rsid w:val="538D170E"/>
    <w:rsid w:val="5520526E"/>
    <w:rsid w:val="557D401C"/>
    <w:rsid w:val="59787077"/>
    <w:rsid w:val="63825422"/>
    <w:rsid w:val="6A8B0D55"/>
    <w:rsid w:val="6EA02646"/>
    <w:rsid w:val="6FE96808"/>
    <w:rsid w:val="73A00074"/>
    <w:rsid w:val="76027CC0"/>
    <w:rsid w:val="76382DEF"/>
    <w:rsid w:val="786B01BD"/>
    <w:rsid w:val="78CE15C4"/>
    <w:rsid w:val="7C7871E3"/>
    <w:rsid w:val="7DA8163E"/>
    <w:rsid w:val="7F423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0890D5-ABBF-4333-95CD-0A6DAC9F0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firstLineChars="200" w:firstLine="420"/>
    </w:p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baike.so.com/doc/5759567-5972329.html"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9822BF-9FD2-4FAA-9BE0-9566B0291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27</Pages>
  <Words>1561</Words>
  <Characters>8900</Characters>
  <Application>Microsoft Office Word</Application>
  <DocSecurity>0</DocSecurity>
  <Lines>74</Lines>
  <Paragraphs>20</Paragraphs>
  <ScaleCrop>false</ScaleCrop>
  <Company>Microsoft</Company>
  <LinksUpToDate>false</LinksUpToDate>
  <CharactersWithSpaces>10441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官伟平</dc:creator>
  <cp:lastModifiedBy>官伟平</cp:lastModifiedBy>
  <cp:revision>170</cp:revision>
  <dcterms:created xsi:type="dcterms:W3CDTF">2018-09-30T08:05:00Z</dcterms:created>
  <dcterms:modified xsi:type="dcterms:W3CDTF">2018-11-09T08:31:00Z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