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ind w:firstLine="3500" w:firstLineChars="1250"/>
        <w:rPr>
          <w:rFonts w:ascii="Times New Roman" w:hAnsi="Times New Roman" w:eastAsia="方正黑体简体"/>
          <w:color w:val="000000" w:themeColor="text1"/>
          <w:sz w:val="28"/>
          <w:szCs w:val="28"/>
        </w:rPr>
      </w:pPr>
    </w:p>
    <w:p>
      <w:pPr>
        <w:widowControl w:val="0"/>
        <w:ind w:firstLine="4900" w:firstLineChars="1750"/>
        <w:rPr>
          <w:rFonts w:ascii="Times New Roman" w:hAnsi="Times New Roman" w:eastAsia="方正黑体简体"/>
          <w:color w:val="000000" w:themeColor="text1"/>
          <w:sz w:val="28"/>
          <w:szCs w:val="28"/>
        </w:rPr>
      </w:pPr>
      <w:r>
        <w:rPr>
          <w:rFonts w:ascii="Times New Roman" w:hAnsi="Times New Roman" w:eastAsia="方正黑体简体"/>
          <w:color w:val="000000" w:themeColor="text1"/>
          <w:sz w:val="28"/>
          <w:szCs w:val="28"/>
        </w:rPr>
        <w:t>应急预案编号：NCGJGS-YJYA-01</w:t>
      </w:r>
    </w:p>
    <w:p>
      <w:pPr>
        <w:widowControl w:val="0"/>
        <w:ind w:firstLine="4900" w:firstLineChars="1750"/>
        <w:rPr>
          <w:rFonts w:ascii="Times New Roman" w:hAnsi="Times New Roman" w:eastAsia="方正黑体简体"/>
          <w:color w:val="000000" w:themeColor="text1"/>
          <w:sz w:val="28"/>
          <w:szCs w:val="28"/>
        </w:rPr>
      </w:pPr>
      <w:r>
        <w:rPr>
          <w:rFonts w:ascii="Times New Roman" w:hAnsi="Times New Roman" w:eastAsia="方正黑体简体"/>
          <w:color w:val="000000" w:themeColor="text1"/>
          <w:sz w:val="28"/>
          <w:szCs w:val="28"/>
        </w:rPr>
        <w:t>应急预案版本号：2023/第一版</w:t>
      </w:r>
    </w:p>
    <w:p>
      <w:pPr>
        <w:widowControl w:val="0"/>
        <w:ind w:firstLine="420"/>
        <w:rPr>
          <w:rFonts w:ascii="Times New Roman" w:hAnsi="Times New Roman"/>
          <w:color w:val="000000" w:themeColor="text1"/>
        </w:rPr>
      </w:pPr>
    </w:p>
    <w:p>
      <w:pPr>
        <w:widowControl w:val="0"/>
        <w:autoSpaceDN w:val="0"/>
        <w:spacing w:line="480" w:lineRule="auto"/>
        <w:ind w:firstLine="1260" w:firstLineChars="600"/>
        <w:rPr>
          <w:rFonts w:ascii="Times New Roman" w:hAnsi="Times New Roman"/>
          <w:color w:val="000000" w:themeColor="text1"/>
          <w:szCs w:val="28"/>
        </w:rPr>
      </w:pPr>
    </w:p>
    <w:p>
      <w:pPr>
        <w:pStyle w:val="19"/>
        <w:widowControl w:val="0"/>
        <w:rPr>
          <w:rFonts w:ascii="Times New Roman" w:hAnsi="Times New Roman"/>
          <w:color w:val="000000" w:themeColor="text1"/>
        </w:rPr>
      </w:pPr>
    </w:p>
    <w:p>
      <w:pPr>
        <w:widowControl w:val="0"/>
        <w:autoSpaceDN w:val="0"/>
        <w:spacing w:line="480" w:lineRule="auto"/>
        <w:ind w:firstLine="1260" w:firstLineChars="600"/>
        <w:rPr>
          <w:rFonts w:ascii="Times New Roman" w:hAnsi="Times New Roman"/>
          <w:color w:val="000000" w:themeColor="text1"/>
          <w:szCs w:val="28"/>
        </w:rPr>
      </w:pPr>
    </w:p>
    <w:p>
      <w:pPr>
        <w:widowControl w:val="0"/>
        <w:autoSpaceDN w:val="0"/>
        <w:spacing w:beforeLines="20" w:afterLines="20"/>
        <w:ind w:right="420" w:firstLine="883"/>
        <w:jc w:val="center"/>
        <w:rPr>
          <w:rFonts w:ascii="Times New Roman" w:hAnsi="Times New Roman"/>
          <w:b/>
          <w:bCs/>
          <w:color w:val="000000" w:themeColor="text1"/>
          <w:sz w:val="44"/>
          <w:szCs w:val="44"/>
        </w:rPr>
      </w:pPr>
    </w:p>
    <w:p>
      <w:pPr>
        <w:widowControl w:val="0"/>
        <w:autoSpaceDN w:val="0"/>
        <w:spacing w:beforeLines="20" w:afterLines="20"/>
        <w:ind w:right="-58"/>
        <w:jc w:val="center"/>
        <w:rPr>
          <w:rFonts w:ascii="Times New Roman" w:hAnsi="Times New Roman" w:eastAsia="方正大标宋简体"/>
          <w:bCs/>
          <w:color w:val="000000" w:themeColor="text1"/>
          <w:sz w:val="58"/>
          <w:szCs w:val="44"/>
        </w:rPr>
      </w:pPr>
      <w:r>
        <w:rPr>
          <w:rFonts w:ascii="Times New Roman" w:hAnsi="Times New Roman" w:eastAsia="方正大标宋简体"/>
          <w:bCs/>
          <w:color w:val="000000" w:themeColor="text1"/>
          <w:sz w:val="58"/>
          <w:szCs w:val="44"/>
        </w:rPr>
        <w:t>南充市公共交通有限责任公司</w:t>
      </w:r>
    </w:p>
    <w:p>
      <w:pPr>
        <w:widowControl w:val="0"/>
        <w:autoSpaceDN w:val="0"/>
        <w:spacing w:beforeLines="20" w:afterLines="20"/>
        <w:ind w:right="-58"/>
        <w:jc w:val="center"/>
        <w:rPr>
          <w:rFonts w:ascii="Times New Roman" w:hAnsi="Times New Roman" w:eastAsia="方正大标宋简体"/>
          <w:bCs/>
          <w:color w:val="000000" w:themeColor="text1"/>
          <w:sz w:val="58"/>
          <w:szCs w:val="44"/>
        </w:rPr>
      </w:pPr>
      <w:r>
        <w:rPr>
          <w:rFonts w:ascii="Times New Roman" w:hAnsi="Times New Roman" w:eastAsia="方正大标宋简体"/>
          <w:bCs/>
          <w:color w:val="000000" w:themeColor="text1"/>
          <w:sz w:val="58"/>
          <w:szCs w:val="44"/>
        </w:rPr>
        <w:t>生产安全事故应急预案</w:t>
      </w:r>
    </w:p>
    <w:p>
      <w:pPr>
        <w:widowControl w:val="0"/>
        <w:autoSpaceDN w:val="0"/>
        <w:spacing w:beforeLines="20" w:afterLines="20"/>
        <w:ind w:right="420" w:firstLine="880"/>
        <w:jc w:val="center"/>
        <w:rPr>
          <w:rFonts w:ascii="Times New Roman" w:hAnsi="Times New Roman"/>
          <w:color w:val="000000" w:themeColor="text1"/>
          <w:sz w:val="44"/>
          <w:szCs w:val="44"/>
        </w:rPr>
      </w:pPr>
    </w:p>
    <w:p>
      <w:pPr>
        <w:widowControl w:val="0"/>
        <w:autoSpaceDN w:val="0"/>
        <w:spacing w:beforeLines="20" w:afterLines="20"/>
        <w:ind w:right="420" w:firstLine="880"/>
        <w:jc w:val="center"/>
        <w:rPr>
          <w:rFonts w:ascii="Times New Roman" w:hAnsi="Times New Roman"/>
          <w:color w:val="000000" w:themeColor="text1"/>
          <w:szCs w:val="21"/>
        </w:rPr>
      </w:pPr>
    </w:p>
    <w:p>
      <w:pPr>
        <w:widowControl w:val="0"/>
        <w:autoSpaceDN w:val="0"/>
        <w:spacing w:line="480" w:lineRule="auto"/>
        <w:rPr>
          <w:rFonts w:ascii="Times New Roman" w:hAnsi="Times New Roman"/>
          <w:color w:val="000000" w:themeColor="text1"/>
          <w:sz w:val="28"/>
          <w:szCs w:val="28"/>
        </w:rPr>
      </w:pPr>
    </w:p>
    <w:p>
      <w:pPr>
        <w:widowControl w:val="0"/>
        <w:autoSpaceDN w:val="0"/>
        <w:spacing w:line="480" w:lineRule="auto"/>
        <w:ind w:firstLine="1680" w:firstLineChars="600"/>
        <w:rPr>
          <w:rFonts w:ascii="Times New Roman" w:hAnsi="Times New Roman"/>
          <w:color w:val="000000" w:themeColor="text1"/>
          <w:sz w:val="28"/>
          <w:szCs w:val="28"/>
        </w:rPr>
      </w:pPr>
    </w:p>
    <w:p>
      <w:pPr>
        <w:widowControl w:val="0"/>
        <w:ind w:firstLine="420"/>
        <w:rPr>
          <w:rFonts w:ascii="Times New Roman" w:hAnsi="Times New Roman"/>
          <w:color w:val="000000" w:themeColor="text1"/>
        </w:rPr>
      </w:pPr>
    </w:p>
    <w:p>
      <w:pPr>
        <w:widowControl w:val="0"/>
        <w:autoSpaceDN w:val="0"/>
        <w:spacing w:beforeLines="20" w:afterLines="20"/>
        <w:ind w:firstLine="562"/>
        <w:jc w:val="center"/>
        <w:rPr>
          <w:rFonts w:ascii="Times New Roman" w:hAnsi="Times New Roman"/>
          <w:b/>
          <w:bCs/>
          <w:color w:val="000000" w:themeColor="text1"/>
          <w:sz w:val="28"/>
          <w:szCs w:val="28"/>
        </w:rPr>
      </w:pPr>
    </w:p>
    <w:p>
      <w:pPr>
        <w:widowControl w:val="0"/>
        <w:autoSpaceDN w:val="0"/>
        <w:spacing w:beforeLines="20" w:afterLines="20"/>
        <w:ind w:firstLine="562"/>
        <w:jc w:val="center"/>
        <w:rPr>
          <w:rFonts w:ascii="Times New Roman" w:hAnsi="Times New Roman"/>
          <w:b/>
          <w:bCs/>
          <w:color w:val="000000" w:themeColor="text1"/>
          <w:sz w:val="28"/>
          <w:szCs w:val="28"/>
        </w:rPr>
      </w:pPr>
    </w:p>
    <w:p>
      <w:pPr>
        <w:widowControl w:val="0"/>
        <w:autoSpaceDN w:val="0"/>
        <w:spacing w:beforeLines="20" w:afterLines="20"/>
        <w:jc w:val="center"/>
        <w:rPr>
          <w:rFonts w:ascii="Times New Roman" w:hAnsi="Times New Roman" w:eastAsia="方正大标宋简体"/>
          <w:bCs/>
          <w:color w:val="000000" w:themeColor="text1"/>
          <w:sz w:val="30"/>
          <w:szCs w:val="30"/>
        </w:rPr>
      </w:pPr>
      <w:r>
        <w:rPr>
          <w:rFonts w:ascii="Times New Roman" w:hAnsi="Times New Roman" w:eastAsia="方正大标宋简体"/>
          <w:bCs/>
          <w:color w:val="000000" w:themeColor="text1"/>
          <w:sz w:val="30"/>
          <w:szCs w:val="30"/>
        </w:rPr>
        <w:t>颁布时间：2023年</w:t>
      </w:r>
      <w:r>
        <w:rPr>
          <w:rFonts w:hint="eastAsia" w:ascii="Times New Roman" w:hAnsi="Times New Roman" w:eastAsia="方正大标宋简体"/>
          <w:bCs/>
          <w:color w:val="000000" w:themeColor="text1"/>
          <w:sz w:val="30"/>
          <w:szCs w:val="30"/>
        </w:rPr>
        <w:t>1</w:t>
      </w:r>
      <w:r>
        <w:rPr>
          <w:rFonts w:hint="eastAsia" w:ascii="Times New Roman" w:hAnsi="Times New Roman" w:eastAsia="方正大标宋简体"/>
          <w:bCs/>
          <w:color w:val="000000" w:themeColor="text1"/>
          <w:sz w:val="30"/>
          <w:szCs w:val="30"/>
          <w:lang w:val="en-US" w:eastAsia="zh-CN"/>
        </w:rPr>
        <w:t>1</w:t>
      </w:r>
      <w:r>
        <w:rPr>
          <w:rFonts w:ascii="Times New Roman" w:hAnsi="Times New Roman" w:eastAsia="方正大标宋简体"/>
          <w:bCs/>
          <w:color w:val="000000" w:themeColor="text1"/>
          <w:sz w:val="30"/>
          <w:szCs w:val="30"/>
        </w:rPr>
        <w:t>月</w:t>
      </w:r>
      <w:r>
        <w:rPr>
          <w:rFonts w:hint="eastAsia" w:ascii="Times New Roman" w:hAnsi="Times New Roman" w:eastAsia="方正大标宋简体"/>
          <w:bCs/>
          <w:color w:val="000000" w:themeColor="text1"/>
          <w:sz w:val="30"/>
          <w:szCs w:val="30"/>
          <w:lang w:val="en-US" w:eastAsia="zh-CN"/>
        </w:rPr>
        <w:t>1</w:t>
      </w:r>
      <w:r>
        <w:rPr>
          <w:rFonts w:ascii="Times New Roman" w:hAnsi="Times New Roman" w:eastAsia="方正大标宋简体"/>
          <w:bCs/>
          <w:color w:val="000000" w:themeColor="text1"/>
          <w:sz w:val="30"/>
          <w:szCs w:val="30"/>
        </w:rPr>
        <w:t>日         实施时间：2023年1</w:t>
      </w:r>
      <w:r>
        <w:rPr>
          <w:rFonts w:hint="eastAsia" w:ascii="Times New Roman" w:hAnsi="Times New Roman" w:eastAsia="方正大标宋简体"/>
          <w:bCs/>
          <w:color w:val="000000" w:themeColor="text1"/>
          <w:sz w:val="30"/>
          <w:szCs w:val="30"/>
          <w:lang w:val="en-US" w:eastAsia="zh-CN"/>
        </w:rPr>
        <w:t>2</w:t>
      </w:r>
      <w:r>
        <w:rPr>
          <w:rFonts w:ascii="Times New Roman" w:hAnsi="Times New Roman" w:eastAsia="方正大标宋简体"/>
          <w:bCs/>
          <w:color w:val="000000" w:themeColor="text1"/>
          <w:sz w:val="30"/>
          <w:szCs w:val="30"/>
        </w:rPr>
        <w:t>月1日</w:t>
      </w:r>
    </w:p>
    <w:p>
      <w:pPr>
        <w:widowControl w:val="0"/>
        <w:autoSpaceDN w:val="0"/>
        <w:spacing w:beforeLines="20" w:afterLines="20"/>
        <w:jc w:val="center"/>
        <w:rPr>
          <w:rFonts w:ascii="Times New Roman" w:hAnsi="Times New Roman" w:eastAsia="方正大标宋简体"/>
          <w:bCs/>
          <w:color w:val="000000" w:themeColor="text1"/>
          <w:sz w:val="30"/>
          <w:szCs w:val="30"/>
        </w:rPr>
      </w:pPr>
    </w:p>
    <w:p>
      <w:pPr>
        <w:widowControl w:val="0"/>
        <w:autoSpaceDN w:val="0"/>
        <w:spacing w:beforeLines="20" w:afterLines="20"/>
        <w:jc w:val="center"/>
        <w:rPr>
          <w:rFonts w:ascii="Times New Roman" w:hAnsi="Times New Roman" w:eastAsia="方正大标宋简体"/>
          <w:bCs/>
          <w:color w:val="000000" w:themeColor="text1"/>
          <w:sz w:val="30"/>
          <w:szCs w:val="30"/>
        </w:rPr>
      </w:pPr>
    </w:p>
    <w:p>
      <w:pPr>
        <w:widowControl w:val="0"/>
        <w:autoSpaceDN w:val="0"/>
        <w:spacing w:beforeLines="20" w:afterLines="20"/>
        <w:jc w:val="center"/>
        <w:rPr>
          <w:rFonts w:ascii="Times New Roman" w:hAnsi="Times New Roman" w:eastAsia="方正大标宋简体"/>
          <w:bCs/>
          <w:color w:val="000000" w:themeColor="text1"/>
          <w:sz w:val="30"/>
          <w:szCs w:val="30"/>
        </w:rPr>
      </w:pPr>
      <w:r>
        <w:rPr>
          <w:rFonts w:ascii="Times New Roman" w:hAnsi="Times New Roman" w:eastAsia="方正大标宋简体"/>
          <w:bCs/>
          <w:color w:val="000000" w:themeColor="text1"/>
          <w:sz w:val="30"/>
          <w:szCs w:val="30"/>
        </w:rPr>
        <w:t>南充市公共交通有限责任公司</w:t>
      </w:r>
    </w:p>
    <w:p>
      <w:pPr>
        <w:widowControl w:val="0"/>
        <w:autoSpaceDN w:val="0"/>
        <w:spacing w:beforeLines="20" w:afterLines="20"/>
        <w:jc w:val="center"/>
        <w:rPr>
          <w:rFonts w:ascii="Times New Roman" w:hAnsi="Times New Roman" w:eastAsia="方正大标宋简体"/>
          <w:bCs/>
          <w:color w:val="000000" w:themeColor="text1"/>
          <w:sz w:val="30"/>
          <w:szCs w:val="30"/>
        </w:rPr>
      </w:pPr>
      <w:r>
        <w:rPr>
          <w:rFonts w:ascii="Times New Roman" w:hAnsi="Times New Roman" w:eastAsia="方正大标宋简体"/>
          <w:bCs/>
          <w:color w:val="000000" w:themeColor="text1"/>
          <w:sz w:val="30"/>
          <w:szCs w:val="30"/>
        </w:rPr>
        <w:t>二</w:t>
      </w:r>
      <w:r>
        <w:rPr>
          <w:rFonts w:ascii="Times New Roman" w:hAnsi="宋体"/>
          <w:bCs/>
          <w:color w:val="000000" w:themeColor="text1"/>
          <w:sz w:val="30"/>
          <w:szCs w:val="30"/>
        </w:rPr>
        <w:t>〇</w:t>
      </w:r>
      <w:r>
        <w:rPr>
          <w:rFonts w:ascii="Times New Roman" w:hAnsi="方正大标宋简体" w:eastAsia="方正大标宋简体"/>
          <w:bCs/>
          <w:color w:val="000000" w:themeColor="text1"/>
          <w:sz w:val="30"/>
          <w:szCs w:val="30"/>
        </w:rPr>
        <w:t>二三年十</w:t>
      </w:r>
      <w:r>
        <w:rPr>
          <w:rFonts w:hint="eastAsia" w:ascii="Times New Roman" w:hAnsi="方正大标宋简体" w:eastAsia="方正大标宋简体"/>
          <w:bCs/>
          <w:color w:val="000000" w:themeColor="text1"/>
          <w:sz w:val="30"/>
          <w:szCs w:val="30"/>
          <w:lang w:val="en-US" w:eastAsia="zh-CN"/>
        </w:rPr>
        <w:t>一</w:t>
      </w:r>
      <w:r>
        <w:rPr>
          <w:rFonts w:ascii="Times New Roman" w:hAnsi="方正大标宋简体" w:eastAsia="方正大标宋简体"/>
          <w:bCs/>
          <w:color w:val="000000" w:themeColor="text1"/>
          <w:sz w:val="30"/>
          <w:szCs w:val="30"/>
        </w:rPr>
        <w:t>月</w:t>
      </w:r>
    </w:p>
    <w:p>
      <w:pPr>
        <w:widowControl w:val="0"/>
        <w:autoSpaceDN w:val="0"/>
        <w:spacing w:beforeLines="20" w:afterLines="20"/>
        <w:ind w:right="-58"/>
        <w:jc w:val="center"/>
        <w:rPr>
          <w:rFonts w:ascii="Times New Roman" w:hAnsi="Times New Roman"/>
          <w:b/>
          <w:bCs/>
          <w:color w:val="000000" w:themeColor="text1"/>
          <w:sz w:val="44"/>
          <w:szCs w:val="44"/>
        </w:rPr>
      </w:pPr>
    </w:p>
    <w:p>
      <w:pPr>
        <w:widowControl w:val="0"/>
        <w:autoSpaceDN w:val="0"/>
        <w:spacing w:beforeLines="20" w:afterLines="20"/>
        <w:ind w:right="-58"/>
        <w:jc w:val="center"/>
        <w:rPr>
          <w:rFonts w:ascii="Times New Roman" w:hAnsi="Times New Roman" w:eastAsia="方正大标宋简体"/>
          <w:b/>
          <w:bCs/>
          <w:color w:val="000000" w:themeColor="text1"/>
          <w:sz w:val="44"/>
          <w:szCs w:val="44"/>
        </w:rPr>
      </w:pPr>
    </w:p>
    <w:p>
      <w:pPr>
        <w:widowControl w:val="0"/>
        <w:autoSpaceDN w:val="0"/>
        <w:spacing w:beforeLines="20" w:afterLines="20"/>
        <w:ind w:right="-58"/>
        <w:jc w:val="center"/>
        <w:rPr>
          <w:rFonts w:ascii="Times New Roman" w:hAnsi="Times New Roman" w:eastAsia="方正大标宋简体"/>
          <w:bCs/>
          <w:color w:val="000000" w:themeColor="text1"/>
          <w:sz w:val="44"/>
          <w:szCs w:val="44"/>
        </w:rPr>
      </w:pPr>
      <w:r>
        <w:rPr>
          <w:rFonts w:ascii="Times New Roman" w:hAnsi="Times New Roman" w:eastAsia="方正大标宋简体"/>
          <w:bCs/>
          <w:color w:val="000000" w:themeColor="text1"/>
          <w:sz w:val="44"/>
          <w:szCs w:val="44"/>
        </w:rPr>
        <w:t>南充市公共交通有限责任公司</w:t>
      </w:r>
    </w:p>
    <w:p>
      <w:pPr>
        <w:widowControl w:val="0"/>
        <w:autoSpaceDN w:val="0"/>
        <w:spacing w:beforeLines="20" w:afterLines="20"/>
        <w:ind w:right="-58"/>
        <w:jc w:val="center"/>
        <w:rPr>
          <w:rFonts w:ascii="Times New Roman" w:hAnsi="Times New Roman" w:eastAsia="方正大标宋简体"/>
          <w:bCs/>
          <w:color w:val="000000" w:themeColor="text1"/>
          <w:sz w:val="44"/>
          <w:szCs w:val="44"/>
        </w:rPr>
      </w:pPr>
      <w:r>
        <w:rPr>
          <w:rFonts w:ascii="Times New Roman" w:hAnsi="Times New Roman" w:eastAsia="方正大标宋简体"/>
          <w:bCs/>
          <w:color w:val="000000" w:themeColor="text1"/>
          <w:sz w:val="44"/>
          <w:szCs w:val="44"/>
        </w:rPr>
        <w:t>生产安全事故应急预案</w:t>
      </w:r>
    </w:p>
    <w:p>
      <w:pPr>
        <w:widowControl w:val="0"/>
        <w:autoSpaceDN w:val="0"/>
        <w:spacing w:beforeLines="20" w:afterLines="20"/>
        <w:ind w:right="420" w:firstLine="880"/>
        <w:jc w:val="center"/>
        <w:rPr>
          <w:rFonts w:ascii="Times New Roman" w:hAnsi="Times New Roman"/>
          <w:color w:val="000000" w:themeColor="text1"/>
          <w:sz w:val="44"/>
          <w:szCs w:val="44"/>
        </w:rPr>
      </w:pPr>
    </w:p>
    <w:p>
      <w:pPr>
        <w:widowControl w:val="0"/>
        <w:autoSpaceDN w:val="0"/>
        <w:spacing w:beforeLines="20" w:afterLines="20"/>
        <w:ind w:right="420" w:firstLine="880"/>
        <w:jc w:val="center"/>
        <w:rPr>
          <w:rFonts w:ascii="Times New Roman" w:hAnsi="Times New Roman"/>
          <w:color w:val="000000" w:themeColor="text1"/>
          <w:szCs w:val="21"/>
        </w:rPr>
      </w:pPr>
    </w:p>
    <w:p>
      <w:pPr>
        <w:widowControl w:val="0"/>
        <w:autoSpaceDN w:val="0"/>
        <w:spacing w:line="480" w:lineRule="auto"/>
        <w:rPr>
          <w:rFonts w:ascii="Times New Roman" w:hAnsi="Times New Roman"/>
          <w:color w:val="000000" w:themeColor="text1"/>
          <w:sz w:val="28"/>
          <w:szCs w:val="28"/>
        </w:rPr>
      </w:pPr>
    </w:p>
    <w:p>
      <w:pPr>
        <w:widowControl w:val="0"/>
        <w:autoSpaceDN w:val="0"/>
        <w:spacing w:line="480" w:lineRule="auto"/>
        <w:ind w:firstLine="640" w:firstLineChars="200"/>
        <w:jc w:val="both"/>
        <w:rPr>
          <w:rFonts w:ascii="Times New Roman" w:hAnsi="Times New Roman"/>
          <w:color w:val="000000" w:themeColor="text1"/>
          <w:sz w:val="32"/>
          <w:szCs w:val="28"/>
        </w:rPr>
      </w:pPr>
      <w:r>
        <w:rPr>
          <w:rFonts w:ascii="Times New Roman" w:hAnsi="Times New Roman"/>
          <w:color w:val="000000" w:themeColor="text1"/>
          <w:sz w:val="32"/>
          <w:szCs w:val="28"/>
        </w:rPr>
        <w:t>编制人：刘峰</w:t>
      </w:r>
    </w:p>
    <w:p>
      <w:pPr>
        <w:widowControl w:val="0"/>
        <w:autoSpaceDN w:val="0"/>
        <w:spacing w:line="480" w:lineRule="auto"/>
        <w:ind w:firstLine="640" w:firstLineChars="200"/>
        <w:jc w:val="both"/>
        <w:rPr>
          <w:rFonts w:ascii="Times New Roman" w:hAnsi="Times New Roman"/>
          <w:color w:val="000000" w:themeColor="text1"/>
          <w:sz w:val="32"/>
          <w:szCs w:val="28"/>
        </w:rPr>
      </w:pPr>
      <w:r>
        <w:rPr>
          <w:rFonts w:ascii="Times New Roman" w:hAnsi="Times New Roman"/>
          <w:color w:val="000000" w:themeColor="text1"/>
          <w:sz w:val="32"/>
          <w:szCs w:val="28"/>
        </w:rPr>
        <w:t>审核人：罗春</w:t>
      </w:r>
    </w:p>
    <w:p>
      <w:pPr>
        <w:widowControl w:val="0"/>
        <w:autoSpaceDN w:val="0"/>
        <w:spacing w:line="480" w:lineRule="auto"/>
        <w:ind w:firstLine="640" w:firstLineChars="200"/>
        <w:jc w:val="both"/>
        <w:rPr>
          <w:rFonts w:ascii="Times New Roman" w:hAnsi="Times New Roman"/>
          <w:color w:val="000000" w:themeColor="text1"/>
          <w:sz w:val="32"/>
          <w:szCs w:val="28"/>
        </w:rPr>
      </w:pPr>
      <w:r>
        <w:rPr>
          <w:rFonts w:ascii="Times New Roman" w:hAnsi="Times New Roman"/>
          <w:color w:val="000000" w:themeColor="text1"/>
          <w:sz w:val="32"/>
          <w:szCs w:val="28"/>
        </w:rPr>
        <w:t>批准人：侯朝忠</w:t>
      </w:r>
    </w:p>
    <w:p>
      <w:pPr>
        <w:widowControl w:val="0"/>
        <w:autoSpaceDN w:val="0"/>
        <w:spacing w:line="480" w:lineRule="auto"/>
        <w:ind w:firstLine="640" w:firstLineChars="200"/>
        <w:jc w:val="both"/>
        <w:rPr>
          <w:rFonts w:ascii="Times New Roman" w:hAnsi="Times New Roman"/>
          <w:color w:val="000000" w:themeColor="text1"/>
          <w:sz w:val="32"/>
          <w:szCs w:val="28"/>
        </w:rPr>
      </w:pPr>
      <w:r>
        <w:rPr>
          <w:rFonts w:ascii="Times New Roman" w:hAnsi="Times New Roman"/>
          <w:color w:val="000000" w:themeColor="text1"/>
          <w:sz w:val="32"/>
          <w:szCs w:val="28"/>
        </w:rPr>
        <w:t>编制日期：2023年</w:t>
      </w:r>
      <w:r>
        <w:rPr>
          <w:rFonts w:hint="eastAsia" w:ascii="Times New Roman" w:hAnsi="Times New Roman"/>
          <w:color w:val="000000" w:themeColor="text1"/>
          <w:sz w:val="32"/>
          <w:szCs w:val="28"/>
        </w:rPr>
        <w:t>10</w:t>
      </w:r>
      <w:r>
        <w:rPr>
          <w:rFonts w:ascii="Times New Roman" w:hAnsi="Times New Roman"/>
          <w:color w:val="000000" w:themeColor="text1"/>
          <w:sz w:val="32"/>
          <w:szCs w:val="28"/>
        </w:rPr>
        <w:t>月</w:t>
      </w:r>
      <w:r>
        <w:rPr>
          <w:rFonts w:hint="eastAsia" w:ascii="Times New Roman" w:hAnsi="Times New Roman"/>
          <w:color w:val="000000" w:themeColor="text1"/>
          <w:sz w:val="32"/>
          <w:szCs w:val="28"/>
        </w:rPr>
        <w:t>8</w:t>
      </w:r>
      <w:r>
        <w:rPr>
          <w:rFonts w:ascii="Times New Roman" w:hAnsi="Times New Roman"/>
          <w:color w:val="000000" w:themeColor="text1"/>
          <w:sz w:val="32"/>
          <w:szCs w:val="28"/>
        </w:rPr>
        <w:t>日</w:t>
      </w:r>
    </w:p>
    <w:p>
      <w:pPr>
        <w:pStyle w:val="26"/>
        <w:widowControl w:val="0"/>
        <w:ind w:firstLine="640"/>
        <w:jc w:val="both"/>
        <w:rPr>
          <w:rFonts w:ascii="Times New Roman" w:hAnsi="Times New Roman"/>
          <w:color w:val="000000" w:themeColor="text1"/>
          <w:sz w:val="25"/>
        </w:rPr>
      </w:pPr>
      <w:r>
        <w:rPr>
          <w:rFonts w:ascii="Times New Roman" w:hAnsi="Times New Roman"/>
          <w:color w:val="000000" w:themeColor="text1"/>
          <w:sz w:val="32"/>
          <w:szCs w:val="28"/>
        </w:rPr>
        <w:t>编制单位：南充市公共交通有限责任公司</w:t>
      </w:r>
    </w:p>
    <w:p>
      <w:pPr>
        <w:widowControl w:val="0"/>
        <w:ind w:firstLine="500" w:firstLineChars="200"/>
        <w:rPr>
          <w:rFonts w:ascii="Times New Roman" w:hAnsi="Times New Roman"/>
          <w:color w:val="000000" w:themeColor="text1"/>
          <w:sz w:val="25"/>
        </w:rPr>
      </w:pPr>
    </w:p>
    <w:p>
      <w:pPr>
        <w:widowControl w:val="0"/>
        <w:autoSpaceDN w:val="0"/>
        <w:spacing w:beforeLines="20" w:afterLines="20"/>
        <w:ind w:firstLine="643" w:firstLineChars="200"/>
        <w:jc w:val="center"/>
        <w:rPr>
          <w:rFonts w:ascii="Times New Roman" w:hAnsi="Times New Roman"/>
          <w:b/>
          <w:bCs/>
          <w:color w:val="000000" w:themeColor="text1"/>
          <w:sz w:val="32"/>
          <w:szCs w:val="28"/>
        </w:rPr>
      </w:pPr>
    </w:p>
    <w:p>
      <w:pPr>
        <w:widowControl w:val="0"/>
        <w:autoSpaceDN w:val="0"/>
        <w:spacing w:beforeLines="20" w:afterLines="20"/>
        <w:ind w:firstLine="643" w:firstLineChars="200"/>
        <w:jc w:val="center"/>
        <w:rPr>
          <w:rFonts w:ascii="Times New Roman" w:hAnsi="Times New Roman"/>
          <w:b/>
          <w:bCs/>
          <w:color w:val="000000" w:themeColor="text1"/>
          <w:sz w:val="32"/>
          <w:szCs w:val="28"/>
        </w:rPr>
      </w:pPr>
    </w:p>
    <w:p/>
    <w:p/>
    <w:p/>
    <w:p/>
    <w:p>
      <w:pPr>
        <w:widowControl w:val="0"/>
        <w:autoSpaceDN w:val="0"/>
        <w:spacing w:beforeLines="20" w:afterLines="20"/>
        <w:ind w:firstLine="643" w:firstLineChars="200"/>
        <w:jc w:val="both"/>
        <w:rPr>
          <w:rFonts w:ascii="Times New Roman" w:hAnsi="Times New Roman"/>
          <w:b/>
          <w:bCs/>
          <w:color w:val="000000" w:themeColor="text1"/>
          <w:sz w:val="32"/>
          <w:szCs w:val="28"/>
        </w:rPr>
      </w:pPr>
      <w:r>
        <w:rPr>
          <w:rFonts w:ascii="Times New Roman" w:hAnsi="Times New Roman"/>
          <w:b/>
          <w:bCs/>
          <w:color w:val="000000" w:themeColor="text1"/>
          <w:sz w:val="32"/>
          <w:szCs w:val="28"/>
        </w:rPr>
        <w:t>颁布时间：2023年</w:t>
      </w:r>
      <w:r>
        <w:rPr>
          <w:rFonts w:hint="eastAsia" w:ascii="Times New Roman" w:hAnsi="Times New Roman"/>
          <w:b/>
          <w:bCs/>
          <w:color w:val="000000" w:themeColor="text1"/>
          <w:sz w:val="32"/>
          <w:szCs w:val="28"/>
        </w:rPr>
        <w:t>1</w:t>
      </w:r>
      <w:r>
        <w:rPr>
          <w:rFonts w:hint="eastAsia" w:ascii="Times New Roman" w:hAnsi="Times New Roman"/>
          <w:b/>
          <w:bCs/>
          <w:color w:val="000000" w:themeColor="text1"/>
          <w:sz w:val="32"/>
          <w:szCs w:val="28"/>
          <w:lang w:val="en-US" w:eastAsia="zh-CN"/>
        </w:rPr>
        <w:t>1</w:t>
      </w:r>
      <w:r>
        <w:rPr>
          <w:rFonts w:ascii="Times New Roman" w:hAnsi="Times New Roman"/>
          <w:b/>
          <w:bCs/>
          <w:color w:val="000000" w:themeColor="text1"/>
          <w:sz w:val="32"/>
          <w:szCs w:val="28"/>
        </w:rPr>
        <w:t>月</w:t>
      </w:r>
      <w:r>
        <w:rPr>
          <w:rFonts w:hint="eastAsia" w:ascii="Times New Roman" w:hAnsi="Times New Roman"/>
          <w:b/>
          <w:bCs/>
          <w:color w:val="000000" w:themeColor="text1"/>
          <w:sz w:val="32"/>
          <w:szCs w:val="28"/>
          <w:lang w:val="en-US" w:eastAsia="zh-CN"/>
        </w:rPr>
        <w:t>1</w:t>
      </w:r>
      <w:r>
        <w:rPr>
          <w:rFonts w:ascii="Times New Roman" w:hAnsi="Times New Roman"/>
          <w:b/>
          <w:bCs/>
          <w:color w:val="000000" w:themeColor="text1"/>
          <w:sz w:val="32"/>
          <w:szCs w:val="28"/>
        </w:rPr>
        <w:t>日       实施时间：2023年1</w:t>
      </w:r>
      <w:r>
        <w:rPr>
          <w:rFonts w:hint="eastAsia" w:ascii="Times New Roman" w:hAnsi="Times New Roman"/>
          <w:b/>
          <w:bCs/>
          <w:color w:val="000000" w:themeColor="text1"/>
          <w:sz w:val="32"/>
          <w:szCs w:val="28"/>
          <w:lang w:val="en-US" w:eastAsia="zh-CN"/>
        </w:rPr>
        <w:t>2</w:t>
      </w:r>
      <w:r>
        <w:rPr>
          <w:rFonts w:ascii="Times New Roman" w:hAnsi="Times New Roman"/>
          <w:b/>
          <w:bCs/>
          <w:color w:val="000000" w:themeColor="text1"/>
          <w:sz w:val="32"/>
          <w:szCs w:val="28"/>
        </w:rPr>
        <w:t>月1日</w:t>
      </w:r>
    </w:p>
    <w:p>
      <w:pPr>
        <w:pStyle w:val="26"/>
        <w:widowControl w:val="0"/>
        <w:ind w:firstLine="643"/>
        <w:rPr>
          <w:rFonts w:ascii="Times New Roman" w:hAnsi="Times New Roman"/>
          <w:b/>
          <w:bCs/>
          <w:color w:val="000000" w:themeColor="text1"/>
          <w:sz w:val="32"/>
          <w:szCs w:val="28"/>
        </w:rPr>
      </w:pPr>
      <w:r>
        <w:rPr>
          <w:rFonts w:ascii="Times New Roman" w:hAnsi="Times New Roman"/>
          <w:b/>
          <w:bCs/>
          <w:color w:val="000000" w:themeColor="text1"/>
          <w:sz w:val="32"/>
          <w:szCs w:val="28"/>
        </w:rPr>
        <w:t>地址：南充市顺庆区大安街58号</w:t>
      </w:r>
    </w:p>
    <w:p>
      <w:pPr>
        <w:pStyle w:val="26"/>
        <w:widowControl w:val="0"/>
        <w:ind w:firstLine="643"/>
        <w:rPr>
          <w:rFonts w:ascii="Times New Roman" w:hAnsi="Times New Roman"/>
          <w:b/>
          <w:bCs/>
          <w:color w:val="000000" w:themeColor="text1"/>
          <w:sz w:val="32"/>
          <w:szCs w:val="28"/>
        </w:rPr>
      </w:pPr>
      <w:r>
        <w:rPr>
          <w:rFonts w:ascii="Times New Roman" w:hAnsi="Times New Roman"/>
          <w:b/>
          <w:bCs/>
          <w:color w:val="000000" w:themeColor="text1"/>
          <w:sz w:val="32"/>
          <w:szCs w:val="28"/>
        </w:rPr>
        <w:t>电话：0817-2315995</w:t>
      </w:r>
    </w:p>
    <w:p>
      <w:pPr>
        <w:pStyle w:val="26"/>
        <w:widowControl w:val="0"/>
        <w:ind w:firstLine="643"/>
        <w:rPr>
          <w:rFonts w:ascii="Times New Roman" w:hAnsi="Times New Roman"/>
          <w:b/>
          <w:bCs/>
          <w:color w:val="000000" w:themeColor="text1"/>
          <w:sz w:val="32"/>
          <w:szCs w:val="28"/>
        </w:rPr>
      </w:pPr>
      <w:r>
        <w:rPr>
          <w:rFonts w:ascii="Times New Roman" w:hAnsi="Times New Roman"/>
          <w:b/>
          <w:bCs/>
          <w:color w:val="000000" w:themeColor="text1"/>
          <w:sz w:val="32"/>
          <w:szCs w:val="28"/>
        </w:rPr>
        <w:t>邮编：637000</w:t>
      </w:r>
    </w:p>
    <w:p>
      <w:pPr>
        <w:ind w:firstLine="141" w:firstLineChars="50"/>
        <w:rPr>
          <w:rFonts w:ascii="Times New Roman" w:hAnsi="Times New Roman"/>
          <w:b/>
          <w:sz w:val="28"/>
          <w:szCs w:val="28"/>
        </w:rPr>
      </w:pPr>
    </w:p>
    <w:p/>
    <w:p>
      <w:pPr>
        <w:rPr>
          <w:rFonts w:ascii="Times New Roman" w:hAnsi="Times New Roman"/>
        </w:rPr>
      </w:pPr>
    </w:p>
    <w:p>
      <w:pPr>
        <w:rPr>
          <w:rFonts w:ascii="Times New Roman" w:hAnsi="Times New Roman" w:eastAsiaTheme="majorEastAsia"/>
          <w:sz w:val="28"/>
          <w:szCs w:val="28"/>
        </w:rPr>
      </w:pPr>
      <w:r>
        <w:rPr>
          <w:rFonts w:ascii="Times New Roman" w:hAnsi="Times New Roman" w:eastAsiaTheme="majorEastAsia"/>
          <w:sz w:val="28"/>
          <w:szCs w:val="28"/>
        </w:rPr>
        <w:drawing>
          <wp:inline distT="0" distB="0" distL="114300" distR="114300">
            <wp:extent cx="6038215" cy="8441690"/>
            <wp:effectExtent l="0" t="0" r="635" b="16510"/>
            <wp:docPr id="126" name="图片 126" descr="应急预案批准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应急预案批准页"/>
                    <pic:cNvPicPr>
                      <a:picLocks noChangeAspect="1"/>
                    </pic:cNvPicPr>
                  </pic:nvPicPr>
                  <pic:blipFill>
                    <a:blip r:embed="rId9"/>
                    <a:srcRect l="6358" t="1501" r="8721" b="12000"/>
                    <a:stretch>
                      <a:fillRect/>
                    </a:stretch>
                  </pic:blipFill>
                  <pic:spPr>
                    <a:xfrm>
                      <a:off x="0" y="0"/>
                      <a:ext cx="6038333" cy="8442251"/>
                    </a:xfrm>
                    <a:prstGeom prst="rect">
                      <a:avLst/>
                    </a:prstGeom>
                  </pic:spPr>
                </pic:pic>
              </a:graphicData>
            </a:graphic>
          </wp:inline>
        </w:drawing>
      </w:r>
    </w:p>
    <w:p>
      <w:pPr>
        <w:rPr>
          <w:rFonts w:ascii="Times New Roman" w:hAnsi="Times New Roman"/>
        </w:rPr>
      </w:pPr>
    </w:p>
    <w:p>
      <w:pPr>
        <w:pStyle w:val="2"/>
        <w:rPr>
          <w:rFonts w:ascii="Times New Roman" w:hAnsi="Times New Roman"/>
        </w:rPr>
        <w:sectPr>
          <w:headerReference r:id="rId3" w:type="default"/>
          <w:pgSz w:w="11906" w:h="16838"/>
          <w:pgMar w:top="1077" w:right="1134" w:bottom="1077" w:left="1134" w:header="851" w:footer="992" w:gutter="0"/>
          <w:cols w:space="425" w:num="1"/>
          <w:docGrid w:type="lines" w:linePitch="312" w:charSpace="0"/>
        </w:sectPr>
      </w:pPr>
    </w:p>
    <w:p>
      <w:pPr>
        <w:spacing w:line="560" w:lineRule="exact"/>
        <w:ind w:left="-4" w:leftChars="-2"/>
        <w:jc w:val="center"/>
        <w:rPr>
          <w:rFonts w:ascii="Times New Roman" w:hAnsi="Times New Roman" w:eastAsia="方正大标宋简体"/>
          <w:b/>
          <w:bCs/>
          <w:sz w:val="36"/>
          <w:szCs w:val="36"/>
        </w:rPr>
      </w:pPr>
      <w:r>
        <w:rPr>
          <w:rFonts w:ascii="Times New Roman" w:hAnsi="Times New Roman" w:eastAsia="方正大标宋简体"/>
          <w:sz w:val="44"/>
          <w:szCs w:val="44"/>
        </w:rPr>
        <w:t>批 准 页</w:t>
      </w:r>
    </w:p>
    <w:p>
      <w:pPr>
        <w:spacing w:line="460" w:lineRule="exact"/>
        <w:rPr>
          <w:rFonts w:ascii="Times New Roman" w:hAnsi="Times New Roman" w:eastAsia="仿宋_GB2312"/>
          <w:kern w:val="0"/>
          <w:sz w:val="32"/>
          <w:szCs w:val="32"/>
        </w:rPr>
      </w:pPr>
    </w:p>
    <w:p>
      <w:pPr>
        <w:ind w:firstLine="640" w:firstLineChars="200"/>
        <w:jc w:val="both"/>
        <w:rPr>
          <w:rFonts w:ascii="Times New Roman" w:hAnsi="Times New Roman" w:eastAsia="方正仿宋简体"/>
          <w:sz w:val="32"/>
          <w:szCs w:val="32"/>
        </w:rPr>
      </w:pPr>
      <w:r>
        <w:rPr>
          <w:rFonts w:ascii="Times New Roman" w:hAnsi="Times New Roman" w:eastAsia="方正仿宋简体"/>
          <w:sz w:val="32"/>
          <w:szCs w:val="32"/>
        </w:rPr>
        <w:t>为认真贯彻《中华人民共和国安全生产法》《国务院关于城市优先发展公共交通的指导意见》（国发〔2012〕64号），《四川省安全生产条例》及其他相关法律、法规的要求，进一步规范南充市公共交通有限责任公司应急管理工作，提高应对风险和防范事故的能力，保证职工安全健康和公众生命安全，最大限度地减少财产损失、环境损害和社会影响，使事故发生后能够迅速、有序、有效的实施应急救援，结合南充市公共交通有限责任公司经营的实际情况，</w:t>
      </w:r>
      <w:r>
        <w:rPr>
          <w:rFonts w:ascii="Times New Roman" w:hAnsi="Times New Roman" w:eastAsia="方正仿宋简体"/>
          <w:kern w:val="0"/>
          <w:sz w:val="32"/>
          <w:szCs w:val="32"/>
        </w:rPr>
        <w:t>根据《生产经营单位生产安全事故应急预案编制导则》（GB／T 29639-2020），</w:t>
      </w:r>
      <w:r>
        <w:rPr>
          <w:rFonts w:ascii="Times New Roman" w:hAnsi="Times New Roman" w:eastAsia="方正仿宋简体"/>
          <w:sz w:val="32"/>
          <w:szCs w:val="32"/>
        </w:rPr>
        <w:t>公司修订了2020年制订的</w:t>
      </w:r>
      <w:r>
        <w:rPr>
          <w:rFonts w:ascii="Times New Roman" w:hAnsi="Times New Roman" w:eastAsia="方正仿宋简体"/>
          <w:kern w:val="0"/>
          <w:sz w:val="32"/>
          <w:szCs w:val="32"/>
        </w:rPr>
        <w:t>《南充市公共交通有限责任公司生产安全事故应急预</w:t>
      </w:r>
      <w:r>
        <w:rPr>
          <w:rFonts w:ascii="Times New Roman" w:hAnsi="Times New Roman" w:eastAsia="方正仿宋简体"/>
          <w:sz w:val="32"/>
          <w:szCs w:val="32"/>
        </w:rPr>
        <w:t>案》《安全生产事故</w:t>
      </w:r>
      <w:r>
        <w:rPr>
          <w:rFonts w:ascii="Times New Roman" w:hAnsi="Times New Roman" w:eastAsia="方正仿宋简体"/>
          <w:bCs/>
          <w:sz w:val="32"/>
          <w:szCs w:val="32"/>
        </w:rPr>
        <w:t>现场处置方案</w:t>
      </w:r>
      <w:r>
        <w:rPr>
          <w:rFonts w:ascii="Times New Roman" w:hAnsi="Times New Roman" w:eastAsia="方正仿宋简体"/>
          <w:sz w:val="32"/>
          <w:szCs w:val="32"/>
        </w:rPr>
        <w:t>》。预案阐述了适用范围，明确了公司应急组织机构与职责、应急响应、应急处置原则、应急保障等相关要求，应用于公司突发事件和安全事故应急救援与处置。经南充市应急救援评审专家评定通过，在南充市应急</w:t>
      </w:r>
      <w:r>
        <w:rPr>
          <w:rFonts w:hint="eastAsia" w:ascii="Times New Roman" w:hAnsi="Times New Roman" w:eastAsia="方正仿宋简体"/>
          <w:sz w:val="32"/>
          <w:szCs w:val="32"/>
          <w:lang w:val="en-US" w:eastAsia="zh-CN"/>
        </w:rPr>
        <w:t>管理</w:t>
      </w:r>
      <w:bookmarkStart w:id="91" w:name="_GoBack"/>
      <w:bookmarkEnd w:id="91"/>
      <w:r>
        <w:rPr>
          <w:rFonts w:ascii="Times New Roman" w:hAnsi="Times New Roman" w:eastAsia="方正仿宋简体"/>
          <w:sz w:val="32"/>
          <w:szCs w:val="32"/>
        </w:rPr>
        <w:t>局、南充市交通运输局备案后，现予以公布,公司所属部门、分（子）要认真组织从业人员学习，并严格执行。</w:t>
      </w:r>
    </w:p>
    <w:p>
      <w:pPr>
        <w:ind w:firstLine="3840" w:firstLineChars="1200"/>
        <w:rPr>
          <w:rFonts w:ascii="Times New Roman" w:hAnsi="Times New Roman" w:eastAsia="方正仿宋简体"/>
          <w:bCs/>
          <w:sz w:val="32"/>
          <w:szCs w:val="32"/>
        </w:rPr>
      </w:pPr>
      <w:r>
        <w:rPr>
          <w:rFonts w:ascii="Times New Roman" w:hAnsi="Times New Roman" w:eastAsia="方正仿宋简体"/>
          <w:bCs/>
          <w:sz w:val="32"/>
          <w:szCs w:val="32"/>
        </w:rPr>
        <w:t>南充市公共交通有限责任公司</w:t>
      </w:r>
    </w:p>
    <w:p>
      <w:pPr>
        <w:wordWrap w:val="0"/>
        <w:autoSpaceDN w:val="0"/>
        <w:snapToGrid w:val="0"/>
        <w:ind w:right="1684"/>
        <w:jc w:val="right"/>
        <w:rPr>
          <w:rFonts w:ascii="Times New Roman" w:hAnsi="Times New Roman" w:eastAsia="方正仿宋简体"/>
          <w:bCs/>
          <w:sz w:val="32"/>
          <w:szCs w:val="32"/>
        </w:rPr>
      </w:pPr>
    </w:p>
    <w:p>
      <w:pPr>
        <w:wordWrap w:val="0"/>
        <w:autoSpaceDN w:val="0"/>
        <w:snapToGrid w:val="0"/>
        <w:ind w:right="1684"/>
        <w:jc w:val="right"/>
        <w:rPr>
          <w:rFonts w:ascii="Times New Roman" w:hAnsi="Times New Roman" w:eastAsia="方正仿宋简体"/>
          <w:bCs/>
          <w:sz w:val="32"/>
          <w:szCs w:val="32"/>
        </w:rPr>
      </w:pPr>
      <w:r>
        <w:rPr>
          <w:rFonts w:ascii="Times New Roman" w:hAnsi="Times New Roman" w:eastAsia="方正仿宋简体"/>
          <w:bCs/>
          <w:sz w:val="32"/>
          <w:szCs w:val="32"/>
        </w:rPr>
        <w:t xml:space="preserve">批准人：        </w:t>
      </w:r>
    </w:p>
    <w:p>
      <w:pPr>
        <w:autoSpaceDN w:val="0"/>
        <w:snapToGrid w:val="0"/>
        <w:spacing w:line="360" w:lineRule="auto"/>
        <w:ind w:right="560" w:firstLine="3840" w:firstLineChars="1200"/>
        <w:jc w:val="both"/>
        <w:rPr>
          <w:rFonts w:ascii="Times New Roman" w:hAnsi="Times New Roman" w:eastAsia="方正仿宋简体"/>
          <w:b/>
          <w:bCs/>
          <w:sz w:val="32"/>
          <w:szCs w:val="32"/>
        </w:rPr>
      </w:pPr>
      <w:r>
        <w:rPr>
          <w:rFonts w:ascii="Times New Roman" w:hAnsi="Times New Roman" w:eastAsia="方正仿宋简体"/>
          <w:bCs/>
          <w:sz w:val="32"/>
          <w:szCs w:val="32"/>
        </w:rPr>
        <w:t>批准日期：2023年  月  日</w:t>
      </w:r>
    </w:p>
    <w:p>
      <w:pPr>
        <w:widowControl w:val="0"/>
        <w:spacing w:line="620" w:lineRule="exact"/>
        <w:jc w:val="center"/>
        <w:rPr>
          <w:rFonts w:ascii="Times New Roman" w:hAnsi="Times New Roman" w:eastAsia="方正小标宋简体"/>
          <w:b/>
          <w:sz w:val="44"/>
          <w:szCs w:val="44"/>
        </w:rPr>
      </w:pPr>
      <w:r>
        <w:rPr>
          <w:rFonts w:ascii="Times New Roman" w:hAnsi="Times New Roman" w:eastAsia="方正小标宋简体"/>
          <w:b/>
          <w:sz w:val="44"/>
          <w:szCs w:val="44"/>
        </w:rPr>
        <w:t>南充市公共交通有限责任公司</w:t>
      </w:r>
    </w:p>
    <w:p>
      <w:pPr>
        <w:widowControl w:val="0"/>
        <w:spacing w:line="620" w:lineRule="exact"/>
        <w:jc w:val="center"/>
        <w:rPr>
          <w:rFonts w:ascii="Times New Roman" w:hAnsi="Times New Roman" w:eastAsia="方正小标宋简体"/>
          <w:b/>
          <w:sz w:val="44"/>
          <w:szCs w:val="44"/>
        </w:rPr>
      </w:pPr>
      <w:r>
        <w:rPr>
          <w:rFonts w:ascii="Times New Roman" w:hAnsi="Times New Roman" w:eastAsia="方正小标宋简体"/>
          <w:b/>
          <w:sz w:val="44"/>
          <w:szCs w:val="44"/>
        </w:rPr>
        <w:t>应急预案编制说明</w:t>
      </w:r>
    </w:p>
    <w:p>
      <w:pPr>
        <w:pStyle w:val="64"/>
        <w:spacing w:line="520" w:lineRule="exact"/>
        <w:ind w:firstLine="560" w:firstLineChars="200"/>
        <w:jc w:val="both"/>
        <w:rPr>
          <w:rFonts w:ascii="Times New Roman" w:hAnsi="Times New Roman" w:eastAsia="仿宋_GB2312" w:cs="Times New Roman"/>
          <w:sz w:val="28"/>
          <w:szCs w:val="28"/>
        </w:rPr>
      </w:pPr>
    </w:p>
    <w:p>
      <w:pPr>
        <w:spacing w:line="560" w:lineRule="exact"/>
        <w:ind w:firstLine="560" w:firstLineChars="200"/>
        <w:jc w:val="both"/>
        <w:rPr>
          <w:rFonts w:ascii="Times New Roman" w:hAnsi="Times New Roman" w:eastAsia="方正仿宋简体"/>
          <w:kern w:val="0"/>
          <w:sz w:val="28"/>
          <w:szCs w:val="28"/>
        </w:rPr>
      </w:pPr>
      <w:r>
        <w:rPr>
          <w:rFonts w:ascii="Times New Roman" w:hAnsi="Times New Roman" w:eastAsia="方正仿宋简体"/>
          <w:kern w:val="0"/>
          <w:sz w:val="28"/>
          <w:szCs w:val="28"/>
        </w:rPr>
        <w:t>为全面落实“安全第一、预防为主、综合治理”的安全生产方针，规范公司生产安全应急管理工作，提高生产安全事故应急救援反应速度和协调水平，增强综合处置突发事件的能力，预防和控制次生灾害的发生，事件发生后能够实现分级负责、反应快捷、行动迅速、统一指挥的目标，尽可能减小生产安全事件(事故)所带来的危害，保持公司安全和可持续发展。根据《中华人民共和国突发事件应对法》、《生产经营单位生产安全事故应急预案编制导则》（GB／T 29639-2020）、《生产安全事故应急预案管理办法》、《生产安全事故应急演练基本规范》等相关法律、法规、标准的要求，成立了以董事长和总经理为组长，安全、运营、技术等部门人员参与的南充市公共交通有限责任公司生产安全事故应急救援预案修订编制工作组，本着以人为本、依法依规、符合实际、注重实效的原则，以应急处置为核心，体现自救互教和先期处置的特点，做到职责明确、程序规范、措施科学，尽可能简明化、图表化、流程化，结合公司城市道路运输为主，其它产业并举的管理实际情况，在资料收集、风险评估、应急资源调查和桌面推演基础上，修订编制完成了2023版的《生产安全事故应急预案》和《现场处置方案》。公司预案侧重对应急体系建设、事故风险描述与分析、组织机构及职责、应急响应、应急处置、措施保障、预案管理等方面做了明确的规定，内容涵盖了公司范围内可能发生事故。主要由公司综合应急预案、生产安全事故应急预案和现场处置方案组成，力求系统性从事前预防、事发救援和事后处置等方面进行分析规范，既注重理论和实际结合，也将针对性和实操性相结合，对公司的突发事件、安全生产事故和现场应急处置工作起到了指导性和规范性作用。</w:t>
      </w:r>
    </w:p>
    <w:p>
      <w:pPr>
        <w:pStyle w:val="64"/>
        <w:spacing w:line="520" w:lineRule="exact"/>
        <w:ind w:firstLine="560" w:firstLineChars="200"/>
        <w:jc w:val="both"/>
        <w:rPr>
          <w:rFonts w:ascii="Times New Roman" w:hAnsi="Times New Roman" w:eastAsia="方正仿宋简体" w:cs="Times New Roman"/>
          <w:sz w:val="28"/>
          <w:szCs w:val="28"/>
        </w:rPr>
      </w:pPr>
      <w:r>
        <w:rPr>
          <w:rFonts w:ascii="Times New Roman" w:hAnsi="Times New Roman" w:eastAsia="方正仿宋简体" w:cs="Times New Roman"/>
          <w:sz w:val="28"/>
          <w:szCs w:val="28"/>
        </w:rPr>
        <w:t>城市公交相比其他行业，存在车辆运行区域点多面广，行驶地点环境条件复杂多变，特别易受驾驶员实际操作、道路环境和交通参与者影响较大等特点和因素影响，所以事故发生具有突发性和偶然性，事故发生地基本在城市道路，且第一时间现场反应处置重点是操作驾驶员和安全员。因此，预案侧重了现场处置方面的实用性。</w:t>
      </w:r>
    </w:p>
    <w:p>
      <w:pPr>
        <w:pStyle w:val="64"/>
        <w:spacing w:line="520" w:lineRule="exact"/>
        <w:ind w:firstLine="560" w:firstLineChars="200"/>
        <w:jc w:val="both"/>
        <w:rPr>
          <w:rFonts w:ascii="Times New Roman" w:hAnsi="Times New Roman" w:eastAsia="方正仿宋简体" w:cs="Times New Roman"/>
          <w:sz w:val="28"/>
          <w:szCs w:val="28"/>
        </w:rPr>
      </w:pPr>
      <w:r>
        <w:rPr>
          <w:rFonts w:ascii="Times New Roman" w:hAnsi="Times New Roman" w:eastAsia="方正仿宋简体" w:cs="Times New Roman"/>
          <w:sz w:val="28"/>
          <w:szCs w:val="28"/>
        </w:rPr>
        <w:t>应急响应是在事故发生后立即采取的应急与救援行动，是整个应急救援过程中的重要一环。应急响应的快慢，决定着整个应急救援的质量和结果，预案对应急响应的条件、内容和应急准备进行了详细的说明和要求，对事故发生后应急响应工作的开展进行了明确的要求。包括事故的预警、信息报告、处置和应急启动等方面。使参与者都能在事故发生后清楚的了解和掌握自己的职责范围和工作内容，避免了重复和交叉造成的混乱。</w:t>
      </w:r>
    </w:p>
    <w:p>
      <w:pPr>
        <w:pStyle w:val="64"/>
        <w:spacing w:line="520" w:lineRule="exact"/>
        <w:ind w:firstLine="560" w:firstLineChars="200"/>
        <w:jc w:val="both"/>
        <w:rPr>
          <w:rFonts w:ascii="Times New Roman" w:hAnsi="Times New Roman" w:eastAsia="方正仿宋简体" w:cs="Times New Roman"/>
          <w:sz w:val="28"/>
          <w:szCs w:val="28"/>
        </w:rPr>
      </w:pPr>
      <w:r>
        <w:rPr>
          <w:rFonts w:ascii="Times New Roman" w:hAnsi="Times New Roman" w:eastAsia="方正仿宋简体" w:cs="Times New Roman"/>
          <w:sz w:val="28"/>
          <w:szCs w:val="28"/>
        </w:rPr>
        <w:t>现场处置方案是针对现场作业人员特别是驾驶员在应对事故时的应急指导，针对城市道路运输从业人员整体文化素质不高的现状，本着简洁明了，易于操作的原则，偏重于在突发情况下能迅速提示基层从业人员知道做什么、怎么做，既简单又实用。使他们能在第一时间对事故的发展起到决定性的作用，把事故影响和损失降到最低。</w:t>
      </w:r>
    </w:p>
    <w:p>
      <w:pPr>
        <w:spacing w:line="520" w:lineRule="exact"/>
        <w:ind w:firstLine="5320" w:firstLineChars="1900"/>
        <w:jc w:val="both"/>
        <w:rPr>
          <w:rFonts w:ascii="Times New Roman" w:hAnsi="Times New Roman" w:eastAsia="方正仿宋简体"/>
          <w:kern w:val="0"/>
          <w:sz w:val="28"/>
          <w:szCs w:val="28"/>
        </w:rPr>
      </w:pPr>
    </w:p>
    <w:p>
      <w:pPr>
        <w:pStyle w:val="2"/>
        <w:spacing w:before="0" w:after="0"/>
        <w:jc w:val="both"/>
        <w:rPr>
          <w:rFonts w:ascii="Times New Roman" w:hAnsi="Times New Roman" w:eastAsia="方正仿宋简体"/>
        </w:rPr>
      </w:pPr>
    </w:p>
    <w:p>
      <w:pPr>
        <w:spacing w:line="520" w:lineRule="exact"/>
        <w:ind w:firstLine="3080" w:firstLineChars="1100"/>
        <w:jc w:val="both"/>
        <w:rPr>
          <w:rFonts w:ascii="Times New Roman" w:hAnsi="Times New Roman" w:eastAsia="方正仿宋简体"/>
          <w:kern w:val="0"/>
          <w:sz w:val="28"/>
          <w:szCs w:val="28"/>
        </w:rPr>
      </w:pPr>
      <w:r>
        <w:rPr>
          <w:rFonts w:ascii="Times New Roman" w:hAnsi="Times New Roman" w:eastAsia="方正仿宋简体"/>
          <w:kern w:val="0"/>
          <w:sz w:val="28"/>
          <w:szCs w:val="28"/>
        </w:rPr>
        <w:t>市公交公司应急救援预案修订编制工作组</w:t>
      </w:r>
    </w:p>
    <w:p>
      <w:pPr>
        <w:tabs>
          <w:tab w:val="left" w:pos="4926"/>
        </w:tabs>
        <w:spacing w:line="520" w:lineRule="exact"/>
        <w:ind w:firstLine="4760" w:firstLineChars="1700"/>
        <w:jc w:val="both"/>
        <w:rPr>
          <w:rFonts w:ascii="Times New Roman" w:hAnsi="Times New Roman" w:eastAsia="方正仿宋简体"/>
          <w:kern w:val="0"/>
          <w:sz w:val="28"/>
          <w:szCs w:val="28"/>
        </w:rPr>
      </w:pPr>
      <w:r>
        <w:rPr>
          <w:rFonts w:ascii="Times New Roman" w:hAnsi="Times New Roman" w:eastAsia="方正仿宋简体"/>
          <w:kern w:val="0"/>
          <w:sz w:val="28"/>
          <w:szCs w:val="28"/>
        </w:rPr>
        <w:t>2023年</w:t>
      </w:r>
      <w:r>
        <w:rPr>
          <w:rFonts w:hint="eastAsia" w:ascii="Times New Roman" w:hAnsi="Times New Roman" w:eastAsia="方正仿宋简体"/>
          <w:kern w:val="0"/>
          <w:sz w:val="28"/>
          <w:szCs w:val="28"/>
        </w:rPr>
        <w:t>10</w:t>
      </w:r>
      <w:r>
        <w:rPr>
          <w:rFonts w:ascii="Times New Roman" w:hAnsi="Times New Roman" w:eastAsia="方正仿宋简体"/>
          <w:kern w:val="0"/>
          <w:sz w:val="28"/>
          <w:szCs w:val="28"/>
        </w:rPr>
        <w:t>月</w:t>
      </w:r>
    </w:p>
    <w:p>
      <w:pPr>
        <w:spacing w:line="560" w:lineRule="exact"/>
        <w:rPr>
          <w:rFonts w:ascii="Times New Roman" w:hAnsi="Times New Roman" w:eastAsia="黑体"/>
          <w:b/>
          <w:sz w:val="44"/>
          <w:szCs w:val="44"/>
        </w:rPr>
      </w:pPr>
    </w:p>
    <w:p>
      <w:pPr>
        <w:pStyle w:val="43"/>
        <w:ind w:firstLine="883"/>
        <w:rPr>
          <w:rFonts w:ascii="Times New Roman" w:hAnsi="Times New Roman" w:eastAsia="宋体" w:cs="Times New Roman"/>
        </w:rPr>
      </w:pPr>
    </w:p>
    <w:p>
      <w:pPr>
        <w:pStyle w:val="43"/>
        <w:ind w:firstLine="883"/>
        <w:rPr>
          <w:rFonts w:ascii="Times New Roman" w:hAnsi="Times New Roman" w:eastAsia="宋体" w:cs="Times New Roman"/>
        </w:rPr>
      </w:pPr>
    </w:p>
    <w:p>
      <w:pPr>
        <w:widowControl w:val="0"/>
        <w:spacing w:line="620" w:lineRule="exact"/>
        <w:jc w:val="center"/>
        <w:rPr>
          <w:rFonts w:ascii="Times New Roman" w:hAnsi="Times New Roman" w:eastAsia="方正小标宋简体"/>
          <w:b/>
          <w:sz w:val="44"/>
          <w:szCs w:val="44"/>
        </w:rPr>
      </w:pPr>
      <w:r>
        <w:rPr>
          <w:rFonts w:ascii="Times New Roman" w:hAnsi="Times New Roman" w:eastAsia="方正小标宋简体"/>
          <w:b/>
          <w:sz w:val="44"/>
          <w:szCs w:val="44"/>
        </w:rPr>
        <w:t>目  录</w:t>
      </w:r>
    </w:p>
    <w:p>
      <w:pPr>
        <w:rPr>
          <w:rFonts w:ascii="Times New Roman" w:hAnsi="Times New Roman"/>
          <w:sz w:val="32"/>
          <w:szCs w:val="32"/>
        </w:rPr>
      </w:pPr>
    </w:p>
    <w:p>
      <w:pPr>
        <w:pStyle w:val="17"/>
        <w:tabs>
          <w:tab w:val="right" w:leader="dot" w:pos="8296"/>
        </w:tabs>
        <w:rPr>
          <w:rFonts w:ascii="Times New Roman" w:hAnsi="Times New Roman" w:eastAsia="方正仿宋简体"/>
          <w:b/>
          <w:color w:val="000000" w:themeColor="text1"/>
          <w:sz w:val="28"/>
          <w:szCs w:val="32"/>
        </w:rPr>
      </w:pPr>
      <w:r>
        <w:rPr>
          <w:rFonts w:hint="eastAsia" w:ascii="Times New Roman" w:hAnsi="Times New Roman" w:eastAsia="方正仿宋简体"/>
          <w:b/>
          <w:color w:val="000000" w:themeColor="text1"/>
          <w:sz w:val="28"/>
          <w:szCs w:val="32"/>
        </w:rPr>
        <w:t>1.</w:t>
      </w:r>
      <w:r>
        <w:rPr>
          <w:rFonts w:ascii="Times New Roman" w:hAnsi="Times New Roman" w:eastAsia="方正仿宋简体"/>
          <w:b/>
          <w:color w:val="000000" w:themeColor="text1"/>
          <w:sz w:val="28"/>
          <w:szCs w:val="32"/>
        </w:rPr>
        <w:fldChar w:fldCharType="begin"/>
      </w:r>
      <w:r>
        <w:rPr>
          <w:rFonts w:ascii="Times New Roman" w:hAnsi="Times New Roman" w:eastAsia="方正仿宋简体"/>
          <w:b/>
          <w:color w:val="000000" w:themeColor="text1"/>
          <w:sz w:val="28"/>
          <w:szCs w:val="32"/>
        </w:rPr>
        <w:instrText xml:space="preserve"> TOC \o "1-1" \h \z \u </w:instrText>
      </w:r>
      <w:r>
        <w:rPr>
          <w:rFonts w:ascii="Times New Roman" w:hAnsi="Times New Roman" w:eastAsia="方正仿宋简体"/>
          <w:b/>
          <w:color w:val="000000" w:themeColor="text1"/>
          <w:sz w:val="28"/>
          <w:szCs w:val="32"/>
        </w:rPr>
        <w:fldChar w:fldCharType="separate"/>
      </w:r>
      <w:r>
        <w:fldChar w:fldCharType="begin"/>
      </w:r>
      <w:r>
        <w:instrText xml:space="preserve"> HYPERLINK \l "_Toc149293038" </w:instrText>
      </w:r>
      <w:r>
        <w:fldChar w:fldCharType="separate"/>
      </w:r>
      <w:r>
        <w:rPr>
          <w:rStyle w:val="31"/>
          <w:rFonts w:ascii="Times New Roman" w:hAnsi="Times New Roman" w:eastAsia="方正仿宋简体"/>
          <w:b/>
          <w:color w:val="000000" w:themeColor="text1"/>
          <w:sz w:val="28"/>
          <w:szCs w:val="32"/>
          <w:u w:val="none"/>
        </w:rPr>
        <w:t>生产安全综合应急预案</w:t>
      </w:r>
      <w:r>
        <w:rPr>
          <w:rFonts w:ascii="Times New Roman" w:hAnsi="Times New Roman" w:eastAsia="方正仿宋简体"/>
          <w:b/>
          <w:color w:val="000000" w:themeColor="text1"/>
          <w:sz w:val="28"/>
          <w:szCs w:val="32"/>
        </w:rPr>
        <w:tab/>
      </w:r>
      <w:r>
        <w:rPr>
          <w:rFonts w:ascii="Times New Roman" w:hAnsi="Times New Roman" w:eastAsia="方正仿宋简体"/>
          <w:b/>
          <w:color w:val="000000" w:themeColor="text1"/>
          <w:sz w:val="28"/>
          <w:szCs w:val="32"/>
        </w:rPr>
        <w:fldChar w:fldCharType="begin"/>
      </w:r>
      <w:r>
        <w:rPr>
          <w:rFonts w:ascii="Times New Roman" w:hAnsi="Times New Roman" w:eastAsia="方正仿宋简体"/>
          <w:b/>
          <w:color w:val="000000" w:themeColor="text1"/>
          <w:sz w:val="28"/>
          <w:szCs w:val="32"/>
        </w:rPr>
        <w:instrText xml:space="preserve"> PAGEREF _Toc149293038 \h </w:instrText>
      </w:r>
      <w:r>
        <w:rPr>
          <w:rFonts w:ascii="Times New Roman" w:hAnsi="Times New Roman" w:eastAsia="方正仿宋简体"/>
          <w:b/>
          <w:color w:val="000000" w:themeColor="text1"/>
          <w:sz w:val="28"/>
          <w:szCs w:val="32"/>
        </w:rPr>
        <w:fldChar w:fldCharType="separate"/>
      </w:r>
      <w:r>
        <w:rPr>
          <w:rFonts w:ascii="Times New Roman" w:hAnsi="Times New Roman" w:eastAsia="方正仿宋简体"/>
          <w:b/>
          <w:color w:val="000000" w:themeColor="text1"/>
          <w:sz w:val="28"/>
          <w:szCs w:val="32"/>
        </w:rPr>
        <w:t>1</w:t>
      </w:r>
      <w:r>
        <w:rPr>
          <w:rFonts w:ascii="Times New Roman" w:hAnsi="Times New Roman" w:eastAsia="方正仿宋简体"/>
          <w:b/>
          <w:color w:val="000000" w:themeColor="text1"/>
          <w:sz w:val="28"/>
          <w:szCs w:val="32"/>
        </w:rPr>
        <w:fldChar w:fldCharType="end"/>
      </w:r>
      <w:r>
        <w:rPr>
          <w:rFonts w:ascii="Times New Roman" w:hAnsi="Times New Roman" w:eastAsia="方正仿宋简体"/>
          <w:b/>
          <w:color w:val="000000" w:themeColor="text1"/>
          <w:sz w:val="28"/>
          <w:szCs w:val="32"/>
        </w:rPr>
        <w:fldChar w:fldCharType="end"/>
      </w:r>
    </w:p>
    <w:p>
      <w:pPr>
        <w:pStyle w:val="17"/>
        <w:tabs>
          <w:tab w:val="right" w:leader="dot" w:pos="8296"/>
        </w:tabs>
        <w:rPr>
          <w:rFonts w:ascii="Times New Roman" w:hAnsi="Times New Roman" w:eastAsia="方正仿宋简体"/>
          <w:b/>
          <w:color w:val="000000" w:themeColor="text1"/>
          <w:sz w:val="28"/>
          <w:szCs w:val="32"/>
        </w:rPr>
      </w:pPr>
      <w:r>
        <w:rPr>
          <w:rStyle w:val="31"/>
          <w:rFonts w:hint="eastAsia" w:ascii="Times New Roman" w:hAnsi="Times New Roman" w:eastAsia="方正仿宋简体"/>
          <w:b/>
          <w:color w:val="000000" w:themeColor="text1"/>
          <w:sz w:val="28"/>
          <w:szCs w:val="32"/>
          <w:u w:val="none"/>
        </w:rPr>
        <w:t>2.</w:t>
      </w:r>
      <w:r>
        <w:fldChar w:fldCharType="begin"/>
      </w:r>
      <w:r>
        <w:instrText xml:space="preserve"> HYPERLINK \l "_Toc149293039" </w:instrText>
      </w:r>
      <w:r>
        <w:fldChar w:fldCharType="separate"/>
      </w:r>
      <w:r>
        <w:rPr>
          <w:rStyle w:val="31"/>
          <w:rFonts w:ascii="Times New Roman" w:hAnsi="Times New Roman" w:eastAsia="方正仿宋简体"/>
          <w:b/>
          <w:color w:val="000000" w:themeColor="text1"/>
          <w:sz w:val="28"/>
          <w:szCs w:val="32"/>
          <w:u w:val="none"/>
        </w:rPr>
        <w:t>安全生产事故应急救援预案</w:t>
      </w:r>
      <w:r>
        <w:rPr>
          <w:rFonts w:ascii="Times New Roman" w:hAnsi="Times New Roman" w:eastAsia="方正仿宋简体"/>
          <w:b/>
          <w:color w:val="000000" w:themeColor="text1"/>
          <w:sz w:val="28"/>
          <w:szCs w:val="32"/>
        </w:rPr>
        <w:tab/>
      </w:r>
      <w:r>
        <w:rPr>
          <w:rFonts w:ascii="Times New Roman" w:hAnsi="Times New Roman" w:eastAsia="方正仿宋简体"/>
          <w:b/>
          <w:color w:val="000000" w:themeColor="text1"/>
          <w:sz w:val="28"/>
          <w:szCs w:val="32"/>
        </w:rPr>
        <w:fldChar w:fldCharType="begin"/>
      </w:r>
      <w:r>
        <w:rPr>
          <w:rFonts w:ascii="Times New Roman" w:hAnsi="Times New Roman" w:eastAsia="方正仿宋简体"/>
          <w:b/>
          <w:color w:val="000000" w:themeColor="text1"/>
          <w:sz w:val="28"/>
          <w:szCs w:val="32"/>
        </w:rPr>
        <w:instrText xml:space="preserve"> PAGEREF _Toc149293039 \h </w:instrText>
      </w:r>
      <w:r>
        <w:rPr>
          <w:rFonts w:ascii="Times New Roman" w:hAnsi="Times New Roman" w:eastAsia="方正仿宋简体"/>
          <w:b/>
          <w:color w:val="000000" w:themeColor="text1"/>
          <w:sz w:val="28"/>
          <w:szCs w:val="32"/>
        </w:rPr>
        <w:fldChar w:fldCharType="separate"/>
      </w:r>
      <w:r>
        <w:rPr>
          <w:rFonts w:ascii="Times New Roman" w:hAnsi="Times New Roman" w:eastAsia="方正仿宋简体"/>
          <w:b/>
          <w:color w:val="000000" w:themeColor="text1"/>
          <w:sz w:val="28"/>
          <w:szCs w:val="32"/>
        </w:rPr>
        <w:t>25</w:t>
      </w:r>
      <w:r>
        <w:rPr>
          <w:rFonts w:ascii="Times New Roman" w:hAnsi="Times New Roman" w:eastAsia="方正仿宋简体"/>
          <w:b/>
          <w:color w:val="000000" w:themeColor="text1"/>
          <w:sz w:val="28"/>
          <w:szCs w:val="32"/>
        </w:rPr>
        <w:fldChar w:fldCharType="end"/>
      </w:r>
      <w:r>
        <w:rPr>
          <w:rFonts w:ascii="Times New Roman" w:hAnsi="Times New Roman" w:eastAsia="方正仿宋简体"/>
          <w:b/>
          <w:color w:val="000000" w:themeColor="text1"/>
          <w:sz w:val="28"/>
          <w:szCs w:val="32"/>
        </w:rPr>
        <w:fldChar w:fldCharType="end"/>
      </w:r>
    </w:p>
    <w:p>
      <w:pPr>
        <w:pStyle w:val="17"/>
        <w:tabs>
          <w:tab w:val="right" w:leader="dot" w:pos="8296"/>
        </w:tabs>
        <w:rPr>
          <w:rFonts w:ascii="Times New Roman" w:hAnsi="Times New Roman" w:eastAsia="方正仿宋简体"/>
          <w:b/>
          <w:color w:val="000000" w:themeColor="text1"/>
          <w:sz w:val="28"/>
          <w:szCs w:val="32"/>
        </w:rPr>
      </w:pPr>
      <w:r>
        <w:rPr>
          <w:rStyle w:val="31"/>
          <w:rFonts w:hint="eastAsia" w:ascii="Times New Roman" w:hAnsi="Times New Roman" w:eastAsia="方正仿宋简体"/>
          <w:b/>
          <w:color w:val="000000" w:themeColor="text1"/>
          <w:sz w:val="28"/>
          <w:szCs w:val="32"/>
          <w:u w:val="none"/>
        </w:rPr>
        <w:t>3.</w:t>
      </w:r>
      <w:r>
        <w:fldChar w:fldCharType="begin"/>
      </w:r>
      <w:r>
        <w:instrText xml:space="preserve"> HYPERLINK \l "_Toc149293040" </w:instrText>
      </w:r>
      <w:r>
        <w:fldChar w:fldCharType="separate"/>
      </w:r>
      <w:r>
        <w:rPr>
          <w:rStyle w:val="31"/>
          <w:rFonts w:ascii="Times New Roman" w:hAnsi="Times New Roman" w:eastAsia="方正仿宋简体"/>
          <w:b/>
          <w:color w:val="000000" w:themeColor="text1"/>
          <w:sz w:val="28"/>
          <w:szCs w:val="32"/>
          <w:u w:val="none"/>
        </w:rPr>
        <w:t>道路交通事故现场处置方案</w:t>
      </w:r>
      <w:r>
        <w:rPr>
          <w:rFonts w:ascii="Times New Roman" w:hAnsi="Times New Roman" w:eastAsia="方正仿宋简体"/>
          <w:b/>
          <w:color w:val="000000" w:themeColor="text1"/>
          <w:sz w:val="28"/>
          <w:szCs w:val="32"/>
        </w:rPr>
        <w:tab/>
      </w:r>
      <w:r>
        <w:rPr>
          <w:rFonts w:ascii="Times New Roman" w:hAnsi="Times New Roman" w:eastAsia="方正仿宋简体"/>
          <w:b/>
          <w:color w:val="000000" w:themeColor="text1"/>
          <w:sz w:val="28"/>
          <w:szCs w:val="32"/>
        </w:rPr>
        <w:fldChar w:fldCharType="begin"/>
      </w:r>
      <w:r>
        <w:rPr>
          <w:rFonts w:ascii="Times New Roman" w:hAnsi="Times New Roman" w:eastAsia="方正仿宋简体"/>
          <w:b/>
          <w:color w:val="000000" w:themeColor="text1"/>
          <w:sz w:val="28"/>
          <w:szCs w:val="32"/>
        </w:rPr>
        <w:instrText xml:space="preserve"> PAGEREF _Toc149293040 \h </w:instrText>
      </w:r>
      <w:r>
        <w:rPr>
          <w:rFonts w:ascii="Times New Roman" w:hAnsi="Times New Roman" w:eastAsia="方正仿宋简体"/>
          <w:b/>
          <w:color w:val="000000" w:themeColor="text1"/>
          <w:sz w:val="28"/>
          <w:szCs w:val="32"/>
        </w:rPr>
        <w:fldChar w:fldCharType="separate"/>
      </w:r>
      <w:r>
        <w:rPr>
          <w:rFonts w:ascii="Times New Roman" w:hAnsi="Times New Roman" w:eastAsia="方正仿宋简体"/>
          <w:b/>
          <w:color w:val="000000" w:themeColor="text1"/>
          <w:sz w:val="28"/>
          <w:szCs w:val="32"/>
        </w:rPr>
        <w:t>37</w:t>
      </w:r>
      <w:r>
        <w:rPr>
          <w:rFonts w:ascii="Times New Roman" w:hAnsi="Times New Roman" w:eastAsia="方正仿宋简体"/>
          <w:b/>
          <w:color w:val="000000" w:themeColor="text1"/>
          <w:sz w:val="28"/>
          <w:szCs w:val="32"/>
        </w:rPr>
        <w:fldChar w:fldCharType="end"/>
      </w:r>
      <w:r>
        <w:rPr>
          <w:rFonts w:ascii="Times New Roman" w:hAnsi="Times New Roman" w:eastAsia="方正仿宋简体"/>
          <w:b/>
          <w:color w:val="000000" w:themeColor="text1"/>
          <w:sz w:val="28"/>
          <w:szCs w:val="32"/>
        </w:rPr>
        <w:fldChar w:fldCharType="end"/>
      </w:r>
    </w:p>
    <w:p>
      <w:pPr>
        <w:pStyle w:val="17"/>
        <w:tabs>
          <w:tab w:val="right" w:leader="dot" w:pos="8296"/>
        </w:tabs>
        <w:rPr>
          <w:rFonts w:ascii="Times New Roman" w:hAnsi="Times New Roman" w:eastAsia="方正仿宋简体"/>
          <w:b/>
          <w:color w:val="000000" w:themeColor="text1"/>
          <w:sz w:val="28"/>
          <w:szCs w:val="32"/>
        </w:rPr>
      </w:pPr>
      <w:r>
        <w:rPr>
          <w:rStyle w:val="31"/>
          <w:rFonts w:hint="eastAsia" w:ascii="Times New Roman" w:hAnsi="Times New Roman" w:eastAsia="方正仿宋简体"/>
          <w:b/>
          <w:color w:val="000000" w:themeColor="text1"/>
          <w:sz w:val="28"/>
          <w:szCs w:val="32"/>
          <w:u w:val="none"/>
        </w:rPr>
        <w:t>4.</w:t>
      </w:r>
      <w:r>
        <w:fldChar w:fldCharType="begin"/>
      </w:r>
      <w:r>
        <w:instrText xml:space="preserve"> HYPERLINK \l "_Toc149293041" </w:instrText>
      </w:r>
      <w:r>
        <w:fldChar w:fldCharType="separate"/>
      </w:r>
      <w:r>
        <w:rPr>
          <w:rStyle w:val="31"/>
          <w:rFonts w:ascii="Times New Roman" w:hAnsi="Times New Roman" w:eastAsia="方正仿宋简体"/>
          <w:b/>
          <w:color w:val="000000" w:themeColor="text1"/>
          <w:sz w:val="28"/>
          <w:szCs w:val="32"/>
          <w:u w:val="none"/>
        </w:rPr>
        <w:t>生产场所火灾事故现场处置方案</w:t>
      </w:r>
      <w:r>
        <w:rPr>
          <w:rFonts w:ascii="Times New Roman" w:hAnsi="Times New Roman" w:eastAsia="方正仿宋简体"/>
          <w:b/>
          <w:color w:val="000000" w:themeColor="text1"/>
          <w:sz w:val="28"/>
          <w:szCs w:val="32"/>
        </w:rPr>
        <w:tab/>
      </w:r>
      <w:r>
        <w:rPr>
          <w:rFonts w:ascii="Times New Roman" w:hAnsi="Times New Roman" w:eastAsia="方正仿宋简体"/>
          <w:b/>
          <w:color w:val="000000" w:themeColor="text1"/>
          <w:sz w:val="28"/>
          <w:szCs w:val="32"/>
        </w:rPr>
        <w:fldChar w:fldCharType="begin"/>
      </w:r>
      <w:r>
        <w:rPr>
          <w:rFonts w:ascii="Times New Roman" w:hAnsi="Times New Roman" w:eastAsia="方正仿宋简体"/>
          <w:b/>
          <w:color w:val="000000" w:themeColor="text1"/>
          <w:sz w:val="28"/>
          <w:szCs w:val="32"/>
        </w:rPr>
        <w:instrText xml:space="preserve"> PAGEREF _Toc149293041 \h </w:instrText>
      </w:r>
      <w:r>
        <w:rPr>
          <w:rFonts w:ascii="Times New Roman" w:hAnsi="Times New Roman" w:eastAsia="方正仿宋简体"/>
          <w:b/>
          <w:color w:val="000000" w:themeColor="text1"/>
          <w:sz w:val="28"/>
          <w:szCs w:val="32"/>
        </w:rPr>
        <w:fldChar w:fldCharType="separate"/>
      </w:r>
      <w:r>
        <w:rPr>
          <w:rFonts w:ascii="Times New Roman" w:hAnsi="Times New Roman" w:eastAsia="方正仿宋简体"/>
          <w:b/>
          <w:color w:val="000000" w:themeColor="text1"/>
          <w:sz w:val="28"/>
          <w:szCs w:val="32"/>
        </w:rPr>
        <w:t>45</w:t>
      </w:r>
      <w:r>
        <w:rPr>
          <w:rFonts w:ascii="Times New Roman" w:hAnsi="Times New Roman" w:eastAsia="方正仿宋简体"/>
          <w:b/>
          <w:color w:val="000000" w:themeColor="text1"/>
          <w:sz w:val="28"/>
          <w:szCs w:val="32"/>
        </w:rPr>
        <w:fldChar w:fldCharType="end"/>
      </w:r>
      <w:r>
        <w:rPr>
          <w:rFonts w:ascii="Times New Roman" w:hAnsi="Times New Roman" w:eastAsia="方正仿宋简体"/>
          <w:b/>
          <w:color w:val="000000" w:themeColor="text1"/>
          <w:sz w:val="28"/>
          <w:szCs w:val="32"/>
        </w:rPr>
        <w:fldChar w:fldCharType="end"/>
      </w:r>
    </w:p>
    <w:p>
      <w:pPr>
        <w:pStyle w:val="17"/>
        <w:tabs>
          <w:tab w:val="right" w:leader="dot" w:pos="8296"/>
        </w:tabs>
        <w:rPr>
          <w:rFonts w:ascii="Times New Roman" w:hAnsi="Times New Roman" w:eastAsia="方正仿宋简体"/>
          <w:b/>
          <w:color w:val="000000" w:themeColor="text1"/>
          <w:sz w:val="28"/>
          <w:szCs w:val="32"/>
        </w:rPr>
      </w:pPr>
      <w:r>
        <w:rPr>
          <w:rStyle w:val="31"/>
          <w:rFonts w:hint="eastAsia" w:ascii="Times New Roman" w:hAnsi="Times New Roman" w:eastAsia="方正仿宋简体"/>
          <w:b/>
          <w:color w:val="000000" w:themeColor="text1"/>
          <w:sz w:val="28"/>
          <w:szCs w:val="32"/>
          <w:u w:val="none"/>
        </w:rPr>
        <w:t>5.</w:t>
      </w:r>
      <w:r>
        <w:fldChar w:fldCharType="begin"/>
      </w:r>
      <w:r>
        <w:instrText xml:space="preserve"> HYPERLINK \l "_Toc149293042" </w:instrText>
      </w:r>
      <w:r>
        <w:fldChar w:fldCharType="separate"/>
      </w:r>
      <w:r>
        <w:rPr>
          <w:rStyle w:val="31"/>
          <w:rFonts w:ascii="Times New Roman" w:hAnsi="Times New Roman" w:eastAsia="方正仿宋简体"/>
          <w:b/>
          <w:color w:val="000000" w:themeColor="text1"/>
          <w:sz w:val="28"/>
          <w:szCs w:val="32"/>
          <w:u w:val="none"/>
        </w:rPr>
        <w:t>公交车辆火灾事故现场处置方案</w:t>
      </w:r>
      <w:r>
        <w:rPr>
          <w:rFonts w:ascii="Times New Roman" w:hAnsi="Times New Roman" w:eastAsia="方正仿宋简体"/>
          <w:b/>
          <w:color w:val="000000" w:themeColor="text1"/>
          <w:sz w:val="28"/>
          <w:szCs w:val="32"/>
        </w:rPr>
        <w:tab/>
      </w:r>
      <w:r>
        <w:rPr>
          <w:rFonts w:ascii="Times New Roman" w:hAnsi="Times New Roman" w:eastAsia="方正仿宋简体"/>
          <w:b/>
          <w:color w:val="000000" w:themeColor="text1"/>
          <w:sz w:val="28"/>
          <w:szCs w:val="32"/>
        </w:rPr>
        <w:fldChar w:fldCharType="begin"/>
      </w:r>
      <w:r>
        <w:rPr>
          <w:rFonts w:ascii="Times New Roman" w:hAnsi="Times New Roman" w:eastAsia="方正仿宋简体"/>
          <w:b/>
          <w:color w:val="000000" w:themeColor="text1"/>
          <w:sz w:val="28"/>
          <w:szCs w:val="32"/>
        </w:rPr>
        <w:instrText xml:space="preserve"> PAGEREF _Toc149293042 \h </w:instrText>
      </w:r>
      <w:r>
        <w:rPr>
          <w:rFonts w:ascii="Times New Roman" w:hAnsi="Times New Roman" w:eastAsia="方正仿宋简体"/>
          <w:b/>
          <w:color w:val="000000" w:themeColor="text1"/>
          <w:sz w:val="28"/>
          <w:szCs w:val="32"/>
        </w:rPr>
        <w:fldChar w:fldCharType="separate"/>
      </w:r>
      <w:r>
        <w:rPr>
          <w:rFonts w:ascii="Times New Roman" w:hAnsi="Times New Roman" w:eastAsia="方正仿宋简体"/>
          <w:b/>
          <w:color w:val="000000" w:themeColor="text1"/>
          <w:sz w:val="28"/>
          <w:szCs w:val="32"/>
        </w:rPr>
        <w:t>51</w:t>
      </w:r>
      <w:r>
        <w:rPr>
          <w:rFonts w:ascii="Times New Roman" w:hAnsi="Times New Roman" w:eastAsia="方正仿宋简体"/>
          <w:b/>
          <w:color w:val="000000" w:themeColor="text1"/>
          <w:sz w:val="28"/>
          <w:szCs w:val="32"/>
        </w:rPr>
        <w:fldChar w:fldCharType="end"/>
      </w:r>
      <w:r>
        <w:rPr>
          <w:rFonts w:ascii="Times New Roman" w:hAnsi="Times New Roman" w:eastAsia="方正仿宋简体"/>
          <w:b/>
          <w:color w:val="000000" w:themeColor="text1"/>
          <w:sz w:val="28"/>
          <w:szCs w:val="32"/>
        </w:rPr>
        <w:fldChar w:fldCharType="end"/>
      </w:r>
    </w:p>
    <w:p>
      <w:pPr>
        <w:pStyle w:val="17"/>
        <w:tabs>
          <w:tab w:val="right" w:leader="dot" w:pos="8296"/>
        </w:tabs>
        <w:rPr>
          <w:rFonts w:ascii="Times New Roman" w:hAnsi="Times New Roman" w:eastAsia="方正仿宋简体"/>
          <w:b/>
          <w:color w:val="000000" w:themeColor="text1"/>
          <w:sz w:val="28"/>
          <w:szCs w:val="32"/>
        </w:rPr>
      </w:pPr>
      <w:r>
        <w:rPr>
          <w:rStyle w:val="31"/>
          <w:rFonts w:hint="eastAsia" w:ascii="Times New Roman" w:hAnsi="Times New Roman" w:eastAsia="方正仿宋简体"/>
          <w:b/>
          <w:color w:val="000000" w:themeColor="text1"/>
          <w:sz w:val="28"/>
          <w:szCs w:val="32"/>
          <w:u w:val="none"/>
        </w:rPr>
        <w:t>6.</w:t>
      </w:r>
      <w:r>
        <w:fldChar w:fldCharType="begin"/>
      </w:r>
      <w:r>
        <w:instrText xml:space="preserve"> HYPERLINK \l "_Toc149293043" </w:instrText>
      </w:r>
      <w:r>
        <w:fldChar w:fldCharType="separate"/>
      </w:r>
      <w:r>
        <w:rPr>
          <w:rStyle w:val="31"/>
          <w:rFonts w:ascii="Times New Roman" w:hAnsi="Times New Roman" w:eastAsia="方正仿宋简体"/>
          <w:b/>
          <w:color w:val="000000" w:themeColor="text1"/>
          <w:sz w:val="28"/>
          <w:szCs w:val="32"/>
          <w:u w:val="none"/>
        </w:rPr>
        <w:t>生产场所人身伤害现场处置方案</w:t>
      </w:r>
      <w:r>
        <w:rPr>
          <w:rFonts w:ascii="Times New Roman" w:hAnsi="Times New Roman" w:eastAsia="方正仿宋简体"/>
          <w:b/>
          <w:color w:val="000000" w:themeColor="text1"/>
          <w:sz w:val="28"/>
          <w:szCs w:val="32"/>
        </w:rPr>
        <w:tab/>
      </w:r>
      <w:r>
        <w:rPr>
          <w:rFonts w:ascii="Times New Roman" w:hAnsi="Times New Roman" w:eastAsia="方正仿宋简体"/>
          <w:b/>
          <w:color w:val="000000" w:themeColor="text1"/>
          <w:sz w:val="28"/>
          <w:szCs w:val="32"/>
        </w:rPr>
        <w:fldChar w:fldCharType="begin"/>
      </w:r>
      <w:r>
        <w:rPr>
          <w:rFonts w:ascii="Times New Roman" w:hAnsi="Times New Roman" w:eastAsia="方正仿宋简体"/>
          <w:b/>
          <w:color w:val="000000" w:themeColor="text1"/>
          <w:sz w:val="28"/>
          <w:szCs w:val="32"/>
        </w:rPr>
        <w:instrText xml:space="preserve"> PAGEREF _Toc149293043 \h </w:instrText>
      </w:r>
      <w:r>
        <w:rPr>
          <w:rFonts w:ascii="Times New Roman" w:hAnsi="Times New Roman" w:eastAsia="方正仿宋简体"/>
          <w:b/>
          <w:color w:val="000000" w:themeColor="text1"/>
          <w:sz w:val="28"/>
          <w:szCs w:val="32"/>
        </w:rPr>
        <w:fldChar w:fldCharType="separate"/>
      </w:r>
      <w:r>
        <w:rPr>
          <w:rFonts w:ascii="Times New Roman" w:hAnsi="Times New Roman" w:eastAsia="方正仿宋简体"/>
          <w:b/>
          <w:color w:val="000000" w:themeColor="text1"/>
          <w:sz w:val="28"/>
          <w:szCs w:val="32"/>
        </w:rPr>
        <w:t>58</w:t>
      </w:r>
      <w:r>
        <w:rPr>
          <w:rFonts w:ascii="Times New Roman" w:hAnsi="Times New Roman" w:eastAsia="方正仿宋简体"/>
          <w:b/>
          <w:color w:val="000000" w:themeColor="text1"/>
          <w:sz w:val="28"/>
          <w:szCs w:val="32"/>
        </w:rPr>
        <w:fldChar w:fldCharType="end"/>
      </w:r>
      <w:r>
        <w:rPr>
          <w:rFonts w:ascii="Times New Roman" w:hAnsi="Times New Roman" w:eastAsia="方正仿宋简体"/>
          <w:b/>
          <w:color w:val="000000" w:themeColor="text1"/>
          <w:sz w:val="28"/>
          <w:szCs w:val="32"/>
        </w:rPr>
        <w:fldChar w:fldCharType="end"/>
      </w:r>
    </w:p>
    <w:p>
      <w:pPr>
        <w:pStyle w:val="17"/>
        <w:tabs>
          <w:tab w:val="right" w:leader="dot" w:pos="8296"/>
        </w:tabs>
        <w:rPr>
          <w:rFonts w:ascii="Times New Roman" w:hAnsi="Times New Roman" w:eastAsia="方正仿宋简体"/>
          <w:b/>
          <w:color w:val="000000" w:themeColor="text1"/>
          <w:sz w:val="28"/>
          <w:szCs w:val="32"/>
        </w:rPr>
      </w:pPr>
      <w:r>
        <w:rPr>
          <w:rStyle w:val="31"/>
          <w:rFonts w:hint="eastAsia" w:ascii="Times New Roman" w:hAnsi="Times New Roman" w:eastAsia="方正仿宋简体"/>
          <w:b/>
          <w:color w:val="000000" w:themeColor="text1"/>
          <w:sz w:val="28"/>
          <w:szCs w:val="32"/>
          <w:u w:val="none"/>
        </w:rPr>
        <w:t>7.</w:t>
      </w:r>
      <w:r>
        <w:fldChar w:fldCharType="begin"/>
      </w:r>
      <w:r>
        <w:instrText xml:space="preserve"> HYPERLINK \l "_Toc149293044" </w:instrText>
      </w:r>
      <w:r>
        <w:fldChar w:fldCharType="separate"/>
      </w:r>
      <w:r>
        <w:rPr>
          <w:rStyle w:val="31"/>
          <w:rFonts w:ascii="Times New Roman" w:hAnsi="Times New Roman" w:eastAsia="方正仿宋简体"/>
          <w:b/>
          <w:color w:val="000000" w:themeColor="text1"/>
          <w:sz w:val="28"/>
          <w:szCs w:val="32"/>
          <w:u w:val="none"/>
        </w:rPr>
        <w:t>公交车（纯电动车）突发事故现场处置方案</w:t>
      </w:r>
      <w:r>
        <w:rPr>
          <w:rFonts w:ascii="Times New Roman" w:hAnsi="Times New Roman" w:eastAsia="方正仿宋简体"/>
          <w:b/>
          <w:color w:val="000000" w:themeColor="text1"/>
          <w:sz w:val="28"/>
          <w:szCs w:val="32"/>
        </w:rPr>
        <w:tab/>
      </w:r>
      <w:r>
        <w:rPr>
          <w:rFonts w:ascii="Times New Roman" w:hAnsi="Times New Roman" w:eastAsia="方正仿宋简体"/>
          <w:b/>
          <w:color w:val="000000" w:themeColor="text1"/>
          <w:sz w:val="28"/>
          <w:szCs w:val="32"/>
        </w:rPr>
        <w:fldChar w:fldCharType="begin"/>
      </w:r>
      <w:r>
        <w:rPr>
          <w:rFonts w:ascii="Times New Roman" w:hAnsi="Times New Roman" w:eastAsia="方正仿宋简体"/>
          <w:b/>
          <w:color w:val="000000" w:themeColor="text1"/>
          <w:sz w:val="28"/>
          <w:szCs w:val="32"/>
        </w:rPr>
        <w:instrText xml:space="preserve"> PAGEREF _Toc149293044 \h </w:instrText>
      </w:r>
      <w:r>
        <w:rPr>
          <w:rFonts w:ascii="Times New Roman" w:hAnsi="Times New Roman" w:eastAsia="方正仿宋简体"/>
          <w:b/>
          <w:color w:val="000000" w:themeColor="text1"/>
          <w:sz w:val="28"/>
          <w:szCs w:val="32"/>
        </w:rPr>
        <w:fldChar w:fldCharType="separate"/>
      </w:r>
      <w:r>
        <w:rPr>
          <w:rFonts w:ascii="Times New Roman" w:hAnsi="Times New Roman" w:eastAsia="方正仿宋简体"/>
          <w:b/>
          <w:color w:val="000000" w:themeColor="text1"/>
          <w:sz w:val="28"/>
          <w:szCs w:val="32"/>
        </w:rPr>
        <w:t>63</w:t>
      </w:r>
      <w:r>
        <w:rPr>
          <w:rFonts w:ascii="Times New Roman" w:hAnsi="Times New Roman" w:eastAsia="方正仿宋简体"/>
          <w:b/>
          <w:color w:val="000000" w:themeColor="text1"/>
          <w:sz w:val="28"/>
          <w:szCs w:val="32"/>
        </w:rPr>
        <w:fldChar w:fldCharType="end"/>
      </w:r>
      <w:r>
        <w:rPr>
          <w:rFonts w:ascii="Times New Roman" w:hAnsi="Times New Roman" w:eastAsia="方正仿宋简体"/>
          <w:b/>
          <w:color w:val="000000" w:themeColor="text1"/>
          <w:sz w:val="28"/>
          <w:szCs w:val="32"/>
        </w:rPr>
        <w:fldChar w:fldCharType="end"/>
      </w:r>
    </w:p>
    <w:p>
      <w:pPr>
        <w:pStyle w:val="17"/>
        <w:tabs>
          <w:tab w:val="right" w:leader="dot" w:pos="8296"/>
        </w:tabs>
        <w:rPr>
          <w:rFonts w:ascii="Times New Roman" w:hAnsi="Times New Roman" w:eastAsia="方正仿宋简体"/>
          <w:b/>
          <w:color w:val="000000" w:themeColor="text1"/>
          <w:sz w:val="28"/>
          <w:szCs w:val="32"/>
        </w:rPr>
      </w:pPr>
      <w:r>
        <w:rPr>
          <w:rStyle w:val="31"/>
          <w:rFonts w:hint="eastAsia" w:ascii="Times New Roman" w:hAnsi="Times New Roman" w:eastAsia="方正仿宋简体"/>
          <w:b/>
          <w:color w:val="000000" w:themeColor="text1"/>
          <w:sz w:val="28"/>
          <w:szCs w:val="32"/>
          <w:u w:val="none"/>
        </w:rPr>
        <w:t>8.</w:t>
      </w:r>
      <w:r>
        <w:fldChar w:fldCharType="begin"/>
      </w:r>
      <w:r>
        <w:instrText xml:space="preserve"> HYPERLINK \l "_Toc149293045" </w:instrText>
      </w:r>
      <w:r>
        <w:fldChar w:fldCharType="separate"/>
      </w:r>
      <w:r>
        <w:rPr>
          <w:rStyle w:val="31"/>
          <w:rFonts w:ascii="Times New Roman" w:hAnsi="Times New Roman" w:eastAsia="方正仿宋简体"/>
          <w:b/>
          <w:color w:val="000000" w:themeColor="text1"/>
          <w:sz w:val="28"/>
          <w:szCs w:val="32"/>
          <w:u w:val="none"/>
        </w:rPr>
        <w:t>人员应急疏散现场处置方案</w:t>
      </w:r>
      <w:r>
        <w:rPr>
          <w:rFonts w:ascii="Times New Roman" w:hAnsi="Times New Roman" w:eastAsia="方正仿宋简体"/>
          <w:b/>
          <w:color w:val="000000" w:themeColor="text1"/>
          <w:sz w:val="28"/>
          <w:szCs w:val="32"/>
        </w:rPr>
        <w:tab/>
      </w:r>
      <w:r>
        <w:rPr>
          <w:rFonts w:ascii="Times New Roman" w:hAnsi="Times New Roman" w:eastAsia="方正仿宋简体"/>
          <w:b/>
          <w:color w:val="000000" w:themeColor="text1"/>
          <w:sz w:val="28"/>
          <w:szCs w:val="32"/>
        </w:rPr>
        <w:fldChar w:fldCharType="begin"/>
      </w:r>
      <w:r>
        <w:rPr>
          <w:rFonts w:ascii="Times New Roman" w:hAnsi="Times New Roman" w:eastAsia="方正仿宋简体"/>
          <w:b/>
          <w:color w:val="000000" w:themeColor="text1"/>
          <w:sz w:val="28"/>
          <w:szCs w:val="32"/>
        </w:rPr>
        <w:instrText xml:space="preserve"> PAGEREF _Toc149293045 \h </w:instrText>
      </w:r>
      <w:r>
        <w:rPr>
          <w:rFonts w:ascii="Times New Roman" w:hAnsi="Times New Roman" w:eastAsia="方正仿宋简体"/>
          <w:b/>
          <w:color w:val="000000" w:themeColor="text1"/>
          <w:sz w:val="28"/>
          <w:szCs w:val="32"/>
        </w:rPr>
        <w:fldChar w:fldCharType="separate"/>
      </w:r>
      <w:r>
        <w:rPr>
          <w:rFonts w:ascii="Times New Roman" w:hAnsi="Times New Roman" w:eastAsia="方正仿宋简体"/>
          <w:b/>
          <w:color w:val="000000" w:themeColor="text1"/>
          <w:sz w:val="28"/>
          <w:szCs w:val="32"/>
        </w:rPr>
        <w:t>75</w:t>
      </w:r>
      <w:r>
        <w:rPr>
          <w:rFonts w:ascii="Times New Roman" w:hAnsi="Times New Roman" w:eastAsia="方正仿宋简体"/>
          <w:b/>
          <w:color w:val="000000" w:themeColor="text1"/>
          <w:sz w:val="28"/>
          <w:szCs w:val="32"/>
        </w:rPr>
        <w:fldChar w:fldCharType="end"/>
      </w:r>
      <w:r>
        <w:rPr>
          <w:rFonts w:ascii="Times New Roman" w:hAnsi="Times New Roman" w:eastAsia="方正仿宋简体"/>
          <w:b/>
          <w:color w:val="000000" w:themeColor="text1"/>
          <w:sz w:val="28"/>
          <w:szCs w:val="32"/>
        </w:rPr>
        <w:fldChar w:fldCharType="end"/>
      </w:r>
    </w:p>
    <w:p>
      <w:pPr>
        <w:pStyle w:val="17"/>
        <w:tabs>
          <w:tab w:val="right" w:leader="dot" w:pos="8296"/>
        </w:tabs>
        <w:rPr>
          <w:rFonts w:ascii="Times New Roman" w:hAnsi="Times New Roman" w:eastAsia="方正仿宋简体"/>
          <w:b/>
          <w:color w:val="000000" w:themeColor="text1"/>
          <w:sz w:val="28"/>
          <w:szCs w:val="32"/>
        </w:rPr>
      </w:pPr>
      <w:r>
        <w:rPr>
          <w:rStyle w:val="31"/>
          <w:rFonts w:hint="eastAsia" w:ascii="Times New Roman" w:hAnsi="Times New Roman" w:eastAsia="方正仿宋简体"/>
          <w:b/>
          <w:color w:val="000000" w:themeColor="text1"/>
          <w:sz w:val="28"/>
          <w:szCs w:val="32"/>
          <w:u w:val="none"/>
        </w:rPr>
        <w:t>9.</w:t>
      </w:r>
      <w:r>
        <w:fldChar w:fldCharType="begin"/>
      </w:r>
      <w:r>
        <w:instrText xml:space="preserve"> HYPERLINK \l "_Toc149293046" </w:instrText>
      </w:r>
      <w:r>
        <w:fldChar w:fldCharType="separate"/>
      </w:r>
      <w:r>
        <w:rPr>
          <w:rStyle w:val="31"/>
          <w:rFonts w:ascii="Times New Roman" w:hAnsi="Times New Roman" w:eastAsia="方正仿宋简体"/>
          <w:b/>
          <w:color w:val="000000" w:themeColor="text1"/>
          <w:sz w:val="28"/>
          <w:szCs w:val="32"/>
          <w:u w:val="none"/>
        </w:rPr>
        <w:t>防汛应急处置方案</w:t>
      </w:r>
      <w:r>
        <w:rPr>
          <w:rFonts w:ascii="Times New Roman" w:hAnsi="Times New Roman" w:eastAsia="方正仿宋简体"/>
          <w:b/>
          <w:color w:val="000000" w:themeColor="text1"/>
          <w:sz w:val="28"/>
          <w:szCs w:val="32"/>
        </w:rPr>
        <w:tab/>
      </w:r>
      <w:r>
        <w:rPr>
          <w:rFonts w:ascii="Times New Roman" w:hAnsi="Times New Roman" w:eastAsia="方正仿宋简体"/>
          <w:b/>
          <w:color w:val="000000" w:themeColor="text1"/>
          <w:sz w:val="28"/>
          <w:szCs w:val="32"/>
        </w:rPr>
        <w:fldChar w:fldCharType="begin"/>
      </w:r>
      <w:r>
        <w:rPr>
          <w:rFonts w:ascii="Times New Roman" w:hAnsi="Times New Roman" w:eastAsia="方正仿宋简体"/>
          <w:b/>
          <w:color w:val="000000" w:themeColor="text1"/>
          <w:sz w:val="28"/>
          <w:szCs w:val="32"/>
        </w:rPr>
        <w:instrText xml:space="preserve"> PAGEREF _Toc149293046 \h </w:instrText>
      </w:r>
      <w:r>
        <w:rPr>
          <w:rFonts w:ascii="Times New Roman" w:hAnsi="Times New Roman" w:eastAsia="方正仿宋简体"/>
          <w:b/>
          <w:color w:val="000000" w:themeColor="text1"/>
          <w:sz w:val="28"/>
          <w:szCs w:val="32"/>
        </w:rPr>
        <w:fldChar w:fldCharType="separate"/>
      </w:r>
      <w:r>
        <w:rPr>
          <w:rFonts w:ascii="Times New Roman" w:hAnsi="Times New Roman" w:eastAsia="方正仿宋简体"/>
          <w:b/>
          <w:color w:val="000000" w:themeColor="text1"/>
          <w:sz w:val="28"/>
          <w:szCs w:val="32"/>
        </w:rPr>
        <w:t>79</w:t>
      </w:r>
      <w:r>
        <w:rPr>
          <w:rFonts w:ascii="Times New Roman" w:hAnsi="Times New Roman" w:eastAsia="方正仿宋简体"/>
          <w:b/>
          <w:color w:val="000000" w:themeColor="text1"/>
          <w:sz w:val="28"/>
          <w:szCs w:val="32"/>
        </w:rPr>
        <w:fldChar w:fldCharType="end"/>
      </w:r>
      <w:r>
        <w:rPr>
          <w:rFonts w:ascii="Times New Roman" w:hAnsi="Times New Roman" w:eastAsia="方正仿宋简体"/>
          <w:b/>
          <w:color w:val="000000" w:themeColor="text1"/>
          <w:sz w:val="28"/>
          <w:szCs w:val="32"/>
        </w:rPr>
        <w:fldChar w:fldCharType="end"/>
      </w:r>
    </w:p>
    <w:p>
      <w:pPr>
        <w:pStyle w:val="17"/>
        <w:tabs>
          <w:tab w:val="right" w:leader="dot" w:pos="8296"/>
        </w:tabs>
        <w:rPr>
          <w:rFonts w:ascii="Times New Roman" w:hAnsi="Times New Roman" w:eastAsia="方正仿宋简体"/>
          <w:b/>
          <w:color w:val="000000" w:themeColor="text1"/>
          <w:sz w:val="28"/>
          <w:szCs w:val="32"/>
        </w:rPr>
      </w:pPr>
      <w:r>
        <w:rPr>
          <w:rStyle w:val="31"/>
          <w:rFonts w:hint="eastAsia" w:ascii="Times New Roman" w:hAnsi="Times New Roman" w:eastAsia="方正仿宋简体"/>
          <w:b/>
          <w:color w:val="000000" w:themeColor="text1"/>
          <w:sz w:val="28"/>
          <w:szCs w:val="32"/>
          <w:u w:val="none"/>
        </w:rPr>
        <w:t>10.</w:t>
      </w:r>
      <w:r>
        <w:fldChar w:fldCharType="begin"/>
      </w:r>
      <w:r>
        <w:instrText xml:space="preserve"> HYPERLINK \l "_Toc149293047" </w:instrText>
      </w:r>
      <w:r>
        <w:fldChar w:fldCharType="separate"/>
      </w:r>
      <w:r>
        <w:rPr>
          <w:rStyle w:val="31"/>
          <w:rFonts w:ascii="Times New Roman" w:hAnsi="Times New Roman" w:eastAsia="方正仿宋简体"/>
          <w:b/>
          <w:color w:val="000000" w:themeColor="text1"/>
          <w:sz w:val="28"/>
          <w:szCs w:val="32"/>
          <w:u w:val="none"/>
        </w:rPr>
        <w:t>拥挤踩踏事故现场处置方案</w:t>
      </w:r>
      <w:r>
        <w:rPr>
          <w:rFonts w:ascii="Times New Roman" w:hAnsi="Times New Roman" w:eastAsia="方正仿宋简体"/>
          <w:b/>
          <w:color w:val="000000" w:themeColor="text1"/>
          <w:sz w:val="28"/>
          <w:szCs w:val="32"/>
        </w:rPr>
        <w:tab/>
      </w:r>
      <w:r>
        <w:rPr>
          <w:rFonts w:ascii="Times New Roman" w:hAnsi="Times New Roman" w:eastAsia="方正仿宋简体"/>
          <w:b/>
          <w:color w:val="000000" w:themeColor="text1"/>
          <w:sz w:val="28"/>
          <w:szCs w:val="32"/>
        </w:rPr>
        <w:fldChar w:fldCharType="begin"/>
      </w:r>
      <w:r>
        <w:rPr>
          <w:rFonts w:ascii="Times New Roman" w:hAnsi="Times New Roman" w:eastAsia="方正仿宋简体"/>
          <w:b/>
          <w:color w:val="000000" w:themeColor="text1"/>
          <w:sz w:val="28"/>
          <w:szCs w:val="32"/>
        </w:rPr>
        <w:instrText xml:space="preserve"> PAGEREF _Toc149293047 \h </w:instrText>
      </w:r>
      <w:r>
        <w:rPr>
          <w:rFonts w:ascii="Times New Roman" w:hAnsi="Times New Roman" w:eastAsia="方正仿宋简体"/>
          <w:b/>
          <w:color w:val="000000" w:themeColor="text1"/>
          <w:sz w:val="28"/>
          <w:szCs w:val="32"/>
        </w:rPr>
        <w:fldChar w:fldCharType="separate"/>
      </w:r>
      <w:r>
        <w:rPr>
          <w:rFonts w:ascii="Times New Roman" w:hAnsi="Times New Roman" w:eastAsia="方正仿宋简体"/>
          <w:b/>
          <w:color w:val="000000" w:themeColor="text1"/>
          <w:sz w:val="28"/>
          <w:szCs w:val="32"/>
        </w:rPr>
        <w:t>84</w:t>
      </w:r>
      <w:r>
        <w:rPr>
          <w:rFonts w:ascii="Times New Roman" w:hAnsi="Times New Roman" w:eastAsia="方正仿宋简体"/>
          <w:b/>
          <w:color w:val="000000" w:themeColor="text1"/>
          <w:sz w:val="28"/>
          <w:szCs w:val="32"/>
        </w:rPr>
        <w:fldChar w:fldCharType="end"/>
      </w:r>
      <w:r>
        <w:rPr>
          <w:rFonts w:ascii="Times New Roman" w:hAnsi="Times New Roman" w:eastAsia="方正仿宋简体"/>
          <w:b/>
          <w:color w:val="000000" w:themeColor="text1"/>
          <w:sz w:val="28"/>
          <w:szCs w:val="32"/>
        </w:rPr>
        <w:fldChar w:fldCharType="end"/>
      </w:r>
    </w:p>
    <w:p>
      <w:pPr>
        <w:pStyle w:val="17"/>
        <w:tabs>
          <w:tab w:val="right" w:leader="dot" w:pos="8296"/>
        </w:tabs>
        <w:ind w:firstLine="411" w:firstLineChars="196"/>
        <w:rPr>
          <w:rFonts w:ascii="Times New Roman" w:hAnsi="Times New Roman" w:eastAsia="方正仿宋简体"/>
          <w:b/>
          <w:color w:val="000000" w:themeColor="text1"/>
          <w:sz w:val="28"/>
          <w:szCs w:val="32"/>
        </w:rPr>
      </w:pPr>
      <w:r>
        <w:fldChar w:fldCharType="begin"/>
      </w:r>
      <w:r>
        <w:instrText xml:space="preserve"> HYPERLINK \l "_Toc149293048" </w:instrText>
      </w:r>
      <w:r>
        <w:fldChar w:fldCharType="separate"/>
      </w:r>
      <w:r>
        <w:rPr>
          <w:rStyle w:val="31"/>
          <w:rFonts w:ascii="Times New Roman" w:hAnsi="Times New Roman" w:eastAsia="方正仿宋简体"/>
          <w:b/>
          <w:color w:val="000000" w:themeColor="text1"/>
          <w:sz w:val="28"/>
          <w:szCs w:val="32"/>
          <w:u w:val="none"/>
        </w:rPr>
        <w:t>附件1</w:t>
      </w:r>
      <w:r>
        <w:rPr>
          <w:rStyle w:val="31"/>
          <w:rFonts w:ascii="Times New Roman" w:hAnsi="Times New Roman" w:eastAsia="方正仿宋简体"/>
          <w:b/>
          <w:color w:val="000000" w:themeColor="text1"/>
          <w:sz w:val="28"/>
          <w:szCs w:val="32"/>
          <w:u w:val="none"/>
        </w:rPr>
        <w:fldChar w:fldCharType="end"/>
      </w:r>
      <w:r>
        <w:rPr>
          <w:rStyle w:val="31"/>
          <w:rFonts w:ascii="Times New Roman" w:hAnsi="Times New Roman" w:eastAsia="方正仿宋简体"/>
          <w:b/>
          <w:color w:val="000000" w:themeColor="text1"/>
          <w:sz w:val="28"/>
          <w:szCs w:val="32"/>
          <w:u w:val="none"/>
        </w:rPr>
        <w:t xml:space="preserve">  </w:t>
      </w:r>
      <w:r>
        <w:fldChar w:fldCharType="begin"/>
      </w:r>
      <w:r>
        <w:instrText xml:space="preserve"> HYPERLINK \l "_Toc149293049" </w:instrText>
      </w:r>
      <w:r>
        <w:fldChar w:fldCharType="separate"/>
      </w:r>
      <w:r>
        <w:rPr>
          <w:rStyle w:val="31"/>
          <w:rFonts w:ascii="Times New Roman" w:hAnsi="Times New Roman" w:eastAsia="方正仿宋简体"/>
          <w:b/>
          <w:color w:val="000000" w:themeColor="text1"/>
          <w:sz w:val="28"/>
          <w:szCs w:val="32"/>
          <w:u w:val="none"/>
        </w:rPr>
        <w:t>南充市公共交通有限责任公司慨况</w:t>
      </w:r>
      <w:r>
        <w:rPr>
          <w:rFonts w:ascii="Times New Roman" w:hAnsi="Times New Roman" w:eastAsia="方正仿宋简体"/>
          <w:b/>
          <w:color w:val="000000" w:themeColor="text1"/>
          <w:sz w:val="28"/>
          <w:szCs w:val="32"/>
        </w:rPr>
        <w:tab/>
      </w:r>
      <w:r>
        <w:rPr>
          <w:rFonts w:ascii="Times New Roman" w:hAnsi="Times New Roman" w:eastAsia="方正仿宋简体"/>
          <w:b/>
          <w:color w:val="000000" w:themeColor="text1"/>
          <w:sz w:val="28"/>
          <w:szCs w:val="32"/>
        </w:rPr>
        <w:fldChar w:fldCharType="begin"/>
      </w:r>
      <w:r>
        <w:rPr>
          <w:rFonts w:ascii="Times New Roman" w:hAnsi="Times New Roman" w:eastAsia="方正仿宋简体"/>
          <w:b/>
          <w:color w:val="000000" w:themeColor="text1"/>
          <w:sz w:val="28"/>
          <w:szCs w:val="32"/>
        </w:rPr>
        <w:instrText xml:space="preserve"> PAGEREF _Toc149293049 \h </w:instrText>
      </w:r>
      <w:r>
        <w:rPr>
          <w:rFonts w:ascii="Times New Roman" w:hAnsi="Times New Roman" w:eastAsia="方正仿宋简体"/>
          <w:b/>
          <w:color w:val="000000" w:themeColor="text1"/>
          <w:sz w:val="28"/>
          <w:szCs w:val="32"/>
        </w:rPr>
        <w:fldChar w:fldCharType="separate"/>
      </w:r>
      <w:r>
        <w:rPr>
          <w:rFonts w:ascii="Times New Roman" w:hAnsi="Times New Roman" w:eastAsia="方正仿宋简体"/>
          <w:b/>
          <w:color w:val="000000" w:themeColor="text1"/>
          <w:sz w:val="28"/>
          <w:szCs w:val="32"/>
        </w:rPr>
        <w:t>89</w:t>
      </w:r>
      <w:r>
        <w:rPr>
          <w:rFonts w:ascii="Times New Roman" w:hAnsi="Times New Roman" w:eastAsia="方正仿宋简体"/>
          <w:b/>
          <w:color w:val="000000" w:themeColor="text1"/>
          <w:sz w:val="28"/>
          <w:szCs w:val="32"/>
        </w:rPr>
        <w:fldChar w:fldCharType="end"/>
      </w:r>
      <w:r>
        <w:rPr>
          <w:rFonts w:ascii="Times New Roman" w:hAnsi="Times New Roman" w:eastAsia="方正仿宋简体"/>
          <w:b/>
          <w:color w:val="000000" w:themeColor="text1"/>
          <w:sz w:val="28"/>
          <w:szCs w:val="32"/>
        </w:rPr>
        <w:fldChar w:fldCharType="end"/>
      </w:r>
    </w:p>
    <w:p>
      <w:pPr>
        <w:pStyle w:val="17"/>
        <w:tabs>
          <w:tab w:val="right" w:leader="dot" w:pos="8296"/>
        </w:tabs>
        <w:ind w:firstLine="411" w:firstLineChars="196"/>
        <w:rPr>
          <w:rFonts w:ascii="Times New Roman" w:hAnsi="Times New Roman" w:eastAsia="方正仿宋简体"/>
          <w:b/>
          <w:color w:val="000000" w:themeColor="text1"/>
          <w:sz w:val="28"/>
          <w:szCs w:val="32"/>
        </w:rPr>
      </w:pPr>
      <w:r>
        <w:fldChar w:fldCharType="begin"/>
      </w:r>
      <w:r>
        <w:instrText xml:space="preserve"> HYPERLINK \l "_Toc149293050" </w:instrText>
      </w:r>
      <w:r>
        <w:fldChar w:fldCharType="separate"/>
      </w:r>
      <w:r>
        <w:rPr>
          <w:rStyle w:val="31"/>
          <w:rFonts w:ascii="Times New Roman" w:hAnsi="Times New Roman" w:eastAsia="方正仿宋简体"/>
          <w:b/>
          <w:color w:val="000000" w:themeColor="text1"/>
          <w:sz w:val="28"/>
          <w:szCs w:val="32"/>
          <w:u w:val="none"/>
        </w:rPr>
        <w:t>附件2</w:t>
      </w:r>
      <w:r>
        <w:rPr>
          <w:rStyle w:val="31"/>
          <w:rFonts w:ascii="Times New Roman" w:hAnsi="Times New Roman" w:eastAsia="方正仿宋简体"/>
          <w:b/>
          <w:color w:val="000000" w:themeColor="text1"/>
          <w:sz w:val="28"/>
          <w:szCs w:val="32"/>
          <w:u w:val="none"/>
        </w:rPr>
        <w:fldChar w:fldCharType="end"/>
      </w:r>
      <w:r>
        <w:rPr>
          <w:rStyle w:val="31"/>
          <w:rFonts w:ascii="Times New Roman" w:hAnsi="Times New Roman" w:eastAsia="方正仿宋简体"/>
          <w:b/>
          <w:color w:val="000000" w:themeColor="text1"/>
          <w:sz w:val="28"/>
          <w:szCs w:val="32"/>
          <w:u w:val="none"/>
        </w:rPr>
        <w:t xml:space="preserve">  </w:t>
      </w:r>
      <w:r>
        <w:fldChar w:fldCharType="begin"/>
      </w:r>
      <w:r>
        <w:instrText xml:space="preserve"> HYPERLINK \l "_Toc149293051" </w:instrText>
      </w:r>
      <w:r>
        <w:fldChar w:fldCharType="separate"/>
      </w:r>
      <w:r>
        <w:rPr>
          <w:rStyle w:val="31"/>
          <w:rFonts w:ascii="Times New Roman" w:hAnsi="Times New Roman" w:eastAsia="方正仿宋简体"/>
          <w:b/>
          <w:color w:val="000000" w:themeColor="text1"/>
          <w:sz w:val="28"/>
          <w:szCs w:val="32"/>
          <w:u w:val="none"/>
        </w:rPr>
        <w:t>南充市公共交通有限责任公司预案体系与衔接</w:t>
      </w:r>
      <w:r>
        <w:rPr>
          <w:rFonts w:ascii="Times New Roman" w:hAnsi="Times New Roman" w:eastAsia="方正仿宋简体"/>
          <w:b/>
          <w:color w:val="000000" w:themeColor="text1"/>
          <w:sz w:val="28"/>
          <w:szCs w:val="32"/>
        </w:rPr>
        <w:tab/>
      </w:r>
      <w:r>
        <w:rPr>
          <w:rFonts w:ascii="Times New Roman" w:hAnsi="Times New Roman" w:eastAsia="方正仿宋简体"/>
          <w:b/>
          <w:color w:val="000000" w:themeColor="text1"/>
          <w:sz w:val="28"/>
          <w:szCs w:val="32"/>
        </w:rPr>
        <w:fldChar w:fldCharType="begin"/>
      </w:r>
      <w:r>
        <w:rPr>
          <w:rFonts w:ascii="Times New Roman" w:hAnsi="Times New Roman" w:eastAsia="方正仿宋简体"/>
          <w:b/>
          <w:color w:val="000000" w:themeColor="text1"/>
          <w:sz w:val="28"/>
          <w:szCs w:val="32"/>
        </w:rPr>
        <w:instrText xml:space="preserve"> PAGEREF _Toc149293051 \h </w:instrText>
      </w:r>
      <w:r>
        <w:rPr>
          <w:rFonts w:ascii="Times New Roman" w:hAnsi="Times New Roman" w:eastAsia="方正仿宋简体"/>
          <w:b/>
          <w:color w:val="000000" w:themeColor="text1"/>
          <w:sz w:val="28"/>
          <w:szCs w:val="32"/>
        </w:rPr>
        <w:fldChar w:fldCharType="separate"/>
      </w:r>
      <w:r>
        <w:rPr>
          <w:rFonts w:ascii="Times New Roman" w:hAnsi="Times New Roman" w:eastAsia="方正仿宋简体"/>
          <w:b/>
          <w:color w:val="000000" w:themeColor="text1"/>
          <w:sz w:val="28"/>
          <w:szCs w:val="32"/>
        </w:rPr>
        <w:t>91</w:t>
      </w:r>
      <w:r>
        <w:rPr>
          <w:rFonts w:ascii="Times New Roman" w:hAnsi="Times New Roman" w:eastAsia="方正仿宋简体"/>
          <w:b/>
          <w:color w:val="000000" w:themeColor="text1"/>
          <w:sz w:val="28"/>
          <w:szCs w:val="32"/>
        </w:rPr>
        <w:fldChar w:fldCharType="end"/>
      </w:r>
      <w:r>
        <w:rPr>
          <w:rFonts w:ascii="Times New Roman" w:hAnsi="Times New Roman" w:eastAsia="方正仿宋简体"/>
          <w:b/>
          <w:color w:val="000000" w:themeColor="text1"/>
          <w:sz w:val="28"/>
          <w:szCs w:val="32"/>
        </w:rPr>
        <w:fldChar w:fldCharType="end"/>
      </w:r>
    </w:p>
    <w:p>
      <w:pPr>
        <w:pStyle w:val="17"/>
        <w:tabs>
          <w:tab w:val="right" w:leader="dot" w:pos="8296"/>
        </w:tabs>
        <w:ind w:firstLine="411" w:firstLineChars="196"/>
        <w:rPr>
          <w:rFonts w:ascii="Times New Roman" w:hAnsi="Times New Roman" w:eastAsia="方正仿宋简体"/>
          <w:b/>
          <w:color w:val="000000" w:themeColor="text1"/>
          <w:sz w:val="28"/>
          <w:szCs w:val="32"/>
        </w:rPr>
      </w:pPr>
      <w:r>
        <w:fldChar w:fldCharType="begin"/>
      </w:r>
      <w:r>
        <w:instrText xml:space="preserve"> HYPERLINK \l "_Toc149293053" </w:instrText>
      </w:r>
      <w:r>
        <w:fldChar w:fldCharType="separate"/>
      </w:r>
      <w:r>
        <w:rPr>
          <w:rStyle w:val="31"/>
          <w:rFonts w:ascii="Times New Roman" w:hAnsi="Times New Roman" w:eastAsia="方正仿宋简体"/>
          <w:b/>
          <w:color w:val="000000" w:themeColor="text1"/>
          <w:sz w:val="28"/>
          <w:szCs w:val="32"/>
          <w:u w:val="none"/>
        </w:rPr>
        <w:t>附件3</w:t>
      </w:r>
      <w:r>
        <w:rPr>
          <w:rStyle w:val="31"/>
          <w:rFonts w:ascii="Times New Roman" w:hAnsi="Times New Roman" w:eastAsia="方正仿宋简体"/>
          <w:b/>
          <w:color w:val="000000" w:themeColor="text1"/>
          <w:sz w:val="28"/>
          <w:szCs w:val="32"/>
          <w:u w:val="none"/>
        </w:rPr>
        <w:fldChar w:fldCharType="end"/>
      </w:r>
      <w:r>
        <w:rPr>
          <w:rStyle w:val="31"/>
          <w:rFonts w:ascii="Times New Roman" w:hAnsi="Times New Roman" w:eastAsia="方正仿宋简体"/>
          <w:b/>
          <w:color w:val="000000" w:themeColor="text1"/>
          <w:sz w:val="28"/>
          <w:szCs w:val="32"/>
          <w:u w:val="none"/>
        </w:rPr>
        <w:t xml:space="preserve">  </w:t>
      </w:r>
      <w:r>
        <w:fldChar w:fldCharType="begin"/>
      </w:r>
      <w:r>
        <w:instrText xml:space="preserve"> HYPERLINK \l "_Toc149293054" </w:instrText>
      </w:r>
      <w:r>
        <w:fldChar w:fldCharType="separate"/>
      </w:r>
      <w:r>
        <w:rPr>
          <w:rStyle w:val="31"/>
          <w:rFonts w:ascii="Times New Roman" w:hAnsi="Times New Roman" w:eastAsia="方正仿宋简体"/>
          <w:b/>
          <w:color w:val="000000" w:themeColor="text1"/>
          <w:sz w:val="28"/>
          <w:szCs w:val="32"/>
          <w:u w:val="none"/>
        </w:rPr>
        <w:t>南充市公交公司应急人员联系电话</w:t>
      </w:r>
      <w:r>
        <w:rPr>
          <w:rFonts w:ascii="Times New Roman" w:hAnsi="Times New Roman" w:eastAsia="方正仿宋简体"/>
          <w:b/>
          <w:color w:val="000000" w:themeColor="text1"/>
          <w:sz w:val="28"/>
          <w:szCs w:val="32"/>
        </w:rPr>
        <w:tab/>
      </w:r>
      <w:r>
        <w:rPr>
          <w:rFonts w:ascii="Times New Roman" w:hAnsi="Times New Roman" w:eastAsia="方正仿宋简体"/>
          <w:b/>
          <w:color w:val="000000" w:themeColor="text1"/>
          <w:sz w:val="28"/>
          <w:szCs w:val="32"/>
        </w:rPr>
        <w:fldChar w:fldCharType="begin"/>
      </w:r>
      <w:r>
        <w:rPr>
          <w:rFonts w:ascii="Times New Roman" w:hAnsi="Times New Roman" w:eastAsia="方正仿宋简体"/>
          <w:b/>
          <w:color w:val="000000" w:themeColor="text1"/>
          <w:sz w:val="28"/>
          <w:szCs w:val="32"/>
        </w:rPr>
        <w:instrText xml:space="preserve"> PAGEREF _Toc149293054 \h </w:instrText>
      </w:r>
      <w:r>
        <w:rPr>
          <w:rFonts w:ascii="Times New Roman" w:hAnsi="Times New Roman" w:eastAsia="方正仿宋简体"/>
          <w:b/>
          <w:color w:val="000000" w:themeColor="text1"/>
          <w:sz w:val="28"/>
          <w:szCs w:val="32"/>
        </w:rPr>
        <w:fldChar w:fldCharType="separate"/>
      </w:r>
      <w:r>
        <w:rPr>
          <w:rFonts w:ascii="Times New Roman" w:hAnsi="Times New Roman" w:eastAsia="方正仿宋简体"/>
          <w:b/>
          <w:color w:val="000000" w:themeColor="text1"/>
          <w:sz w:val="28"/>
          <w:szCs w:val="32"/>
        </w:rPr>
        <w:t>93</w:t>
      </w:r>
      <w:r>
        <w:rPr>
          <w:rFonts w:ascii="Times New Roman" w:hAnsi="Times New Roman" w:eastAsia="方正仿宋简体"/>
          <w:b/>
          <w:color w:val="000000" w:themeColor="text1"/>
          <w:sz w:val="28"/>
          <w:szCs w:val="32"/>
        </w:rPr>
        <w:fldChar w:fldCharType="end"/>
      </w:r>
      <w:r>
        <w:rPr>
          <w:rFonts w:ascii="Times New Roman" w:hAnsi="Times New Roman" w:eastAsia="方正仿宋简体"/>
          <w:b/>
          <w:color w:val="000000" w:themeColor="text1"/>
          <w:sz w:val="28"/>
          <w:szCs w:val="32"/>
        </w:rPr>
        <w:fldChar w:fldCharType="end"/>
      </w:r>
    </w:p>
    <w:p>
      <w:pPr>
        <w:pStyle w:val="17"/>
        <w:tabs>
          <w:tab w:val="right" w:leader="dot" w:pos="8296"/>
        </w:tabs>
        <w:ind w:firstLine="411" w:firstLineChars="196"/>
        <w:rPr>
          <w:rFonts w:ascii="Times New Roman" w:hAnsi="Times New Roman" w:eastAsia="方正仿宋简体"/>
          <w:b/>
          <w:color w:val="000000" w:themeColor="text1"/>
          <w:sz w:val="28"/>
          <w:szCs w:val="32"/>
        </w:rPr>
      </w:pPr>
      <w:r>
        <w:fldChar w:fldCharType="begin"/>
      </w:r>
      <w:r>
        <w:instrText xml:space="preserve"> HYPERLINK \l "_Toc149293055" </w:instrText>
      </w:r>
      <w:r>
        <w:fldChar w:fldCharType="separate"/>
      </w:r>
      <w:r>
        <w:rPr>
          <w:rStyle w:val="31"/>
          <w:rFonts w:ascii="Times New Roman" w:hAnsi="Times New Roman" w:eastAsia="方正仿宋简体"/>
          <w:b/>
          <w:color w:val="000000" w:themeColor="text1"/>
          <w:sz w:val="28"/>
          <w:szCs w:val="32"/>
          <w:u w:val="none"/>
        </w:rPr>
        <w:t>附件4</w:t>
      </w:r>
      <w:r>
        <w:rPr>
          <w:rStyle w:val="31"/>
          <w:rFonts w:ascii="Times New Roman" w:hAnsi="Times New Roman" w:eastAsia="方正仿宋简体"/>
          <w:b/>
          <w:color w:val="000000" w:themeColor="text1"/>
          <w:sz w:val="28"/>
          <w:szCs w:val="32"/>
          <w:u w:val="none"/>
        </w:rPr>
        <w:fldChar w:fldCharType="end"/>
      </w:r>
      <w:r>
        <w:rPr>
          <w:rStyle w:val="31"/>
          <w:rFonts w:ascii="Times New Roman" w:hAnsi="Times New Roman" w:eastAsia="方正仿宋简体"/>
          <w:b/>
          <w:color w:val="000000" w:themeColor="text1"/>
          <w:sz w:val="28"/>
          <w:szCs w:val="32"/>
          <w:u w:val="none"/>
        </w:rPr>
        <w:t xml:space="preserve">  </w:t>
      </w:r>
      <w:r>
        <w:fldChar w:fldCharType="begin"/>
      </w:r>
      <w:r>
        <w:instrText xml:space="preserve"> HYPERLINK \l "_Toc149293056" </w:instrText>
      </w:r>
      <w:r>
        <w:fldChar w:fldCharType="separate"/>
      </w:r>
      <w:r>
        <w:rPr>
          <w:rStyle w:val="31"/>
          <w:rFonts w:ascii="Times New Roman" w:hAnsi="Times New Roman" w:eastAsia="方正仿宋简体"/>
          <w:b/>
          <w:color w:val="000000" w:themeColor="text1"/>
          <w:sz w:val="28"/>
          <w:szCs w:val="32"/>
          <w:u w:val="none"/>
        </w:rPr>
        <w:t>外部救援单位联系表</w:t>
      </w:r>
      <w:r>
        <w:rPr>
          <w:rFonts w:ascii="Times New Roman" w:hAnsi="Times New Roman" w:eastAsia="方正仿宋简体"/>
          <w:b/>
          <w:color w:val="000000" w:themeColor="text1"/>
          <w:sz w:val="28"/>
          <w:szCs w:val="32"/>
        </w:rPr>
        <w:tab/>
      </w:r>
      <w:r>
        <w:rPr>
          <w:rFonts w:ascii="Times New Roman" w:hAnsi="Times New Roman" w:eastAsia="方正仿宋简体"/>
          <w:b/>
          <w:color w:val="000000" w:themeColor="text1"/>
          <w:sz w:val="28"/>
          <w:szCs w:val="32"/>
        </w:rPr>
        <w:fldChar w:fldCharType="begin"/>
      </w:r>
      <w:r>
        <w:rPr>
          <w:rFonts w:ascii="Times New Roman" w:hAnsi="Times New Roman" w:eastAsia="方正仿宋简体"/>
          <w:b/>
          <w:color w:val="000000" w:themeColor="text1"/>
          <w:sz w:val="28"/>
          <w:szCs w:val="32"/>
        </w:rPr>
        <w:instrText xml:space="preserve"> PAGEREF _Toc149293056 \h </w:instrText>
      </w:r>
      <w:r>
        <w:rPr>
          <w:rFonts w:ascii="Times New Roman" w:hAnsi="Times New Roman" w:eastAsia="方正仿宋简体"/>
          <w:b/>
          <w:color w:val="000000" w:themeColor="text1"/>
          <w:sz w:val="28"/>
          <w:szCs w:val="32"/>
        </w:rPr>
        <w:fldChar w:fldCharType="separate"/>
      </w:r>
      <w:r>
        <w:rPr>
          <w:rFonts w:ascii="Times New Roman" w:hAnsi="Times New Roman" w:eastAsia="方正仿宋简体"/>
          <w:b/>
          <w:color w:val="000000" w:themeColor="text1"/>
          <w:sz w:val="28"/>
          <w:szCs w:val="32"/>
        </w:rPr>
        <w:t>94</w:t>
      </w:r>
      <w:r>
        <w:rPr>
          <w:rFonts w:ascii="Times New Roman" w:hAnsi="Times New Roman" w:eastAsia="方正仿宋简体"/>
          <w:b/>
          <w:color w:val="000000" w:themeColor="text1"/>
          <w:sz w:val="28"/>
          <w:szCs w:val="32"/>
        </w:rPr>
        <w:fldChar w:fldCharType="end"/>
      </w:r>
      <w:r>
        <w:rPr>
          <w:rFonts w:ascii="Times New Roman" w:hAnsi="Times New Roman" w:eastAsia="方正仿宋简体"/>
          <w:b/>
          <w:color w:val="000000" w:themeColor="text1"/>
          <w:sz w:val="28"/>
          <w:szCs w:val="32"/>
        </w:rPr>
        <w:fldChar w:fldCharType="end"/>
      </w:r>
    </w:p>
    <w:p>
      <w:pPr>
        <w:pStyle w:val="17"/>
        <w:tabs>
          <w:tab w:val="right" w:leader="dot" w:pos="8296"/>
        </w:tabs>
        <w:ind w:firstLine="411" w:firstLineChars="196"/>
        <w:rPr>
          <w:rFonts w:ascii="Times New Roman" w:hAnsi="Times New Roman" w:eastAsia="方正仿宋简体"/>
          <w:b/>
          <w:color w:val="000000" w:themeColor="text1"/>
          <w:sz w:val="28"/>
          <w:szCs w:val="32"/>
        </w:rPr>
      </w:pPr>
      <w:r>
        <w:fldChar w:fldCharType="begin"/>
      </w:r>
      <w:r>
        <w:instrText xml:space="preserve"> HYPERLINK \l "_Toc149293055" </w:instrText>
      </w:r>
      <w:r>
        <w:fldChar w:fldCharType="separate"/>
      </w:r>
      <w:r>
        <w:rPr>
          <w:rStyle w:val="31"/>
          <w:rFonts w:ascii="Times New Roman" w:hAnsi="Times New Roman" w:eastAsia="方正仿宋简体"/>
          <w:b/>
          <w:color w:val="000000" w:themeColor="text1"/>
          <w:sz w:val="28"/>
          <w:szCs w:val="32"/>
          <w:u w:val="none"/>
        </w:rPr>
        <w:t>附件4</w:t>
      </w:r>
      <w:r>
        <w:rPr>
          <w:rStyle w:val="31"/>
          <w:rFonts w:ascii="Times New Roman" w:hAnsi="Times New Roman" w:eastAsia="方正仿宋简体"/>
          <w:b/>
          <w:color w:val="000000" w:themeColor="text1"/>
          <w:sz w:val="28"/>
          <w:szCs w:val="32"/>
          <w:u w:val="none"/>
        </w:rPr>
        <w:fldChar w:fldCharType="end"/>
      </w:r>
      <w:r>
        <w:rPr>
          <w:rStyle w:val="31"/>
          <w:rFonts w:ascii="Times New Roman" w:hAnsi="Times New Roman" w:eastAsia="方正仿宋简体"/>
          <w:b/>
          <w:color w:val="000000" w:themeColor="text1"/>
          <w:sz w:val="28"/>
          <w:szCs w:val="32"/>
          <w:u w:val="none"/>
        </w:rPr>
        <w:t xml:space="preserve">  </w:t>
      </w:r>
      <w:r>
        <w:fldChar w:fldCharType="begin"/>
      </w:r>
      <w:r>
        <w:instrText xml:space="preserve"> HYPERLINK \l "_Toc149293057" </w:instrText>
      </w:r>
      <w:r>
        <w:fldChar w:fldCharType="separate"/>
      </w:r>
      <w:r>
        <w:rPr>
          <w:rStyle w:val="31"/>
          <w:rFonts w:ascii="Times New Roman" w:hAnsi="Times New Roman" w:eastAsia="方正仿宋简体"/>
          <w:b/>
          <w:color w:val="000000" w:themeColor="text1"/>
          <w:sz w:val="28"/>
          <w:szCs w:val="32"/>
          <w:u w:val="none"/>
        </w:rPr>
        <w:t>南充市公交公司应急救援小车统计表</w:t>
      </w:r>
      <w:r>
        <w:rPr>
          <w:rFonts w:ascii="Times New Roman" w:hAnsi="Times New Roman" w:eastAsia="方正仿宋简体"/>
          <w:b/>
          <w:color w:val="000000" w:themeColor="text1"/>
          <w:sz w:val="28"/>
          <w:szCs w:val="32"/>
        </w:rPr>
        <w:tab/>
      </w:r>
      <w:r>
        <w:rPr>
          <w:rFonts w:ascii="Times New Roman" w:hAnsi="Times New Roman" w:eastAsia="方正仿宋简体"/>
          <w:b/>
          <w:color w:val="000000" w:themeColor="text1"/>
          <w:sz w:val="28"/>
          <w:szCs w:val="32"/>
        </w:rPr>
        <w:fldChar w:fldCharType="begin"/>
      </w:r>
      <w:r>
        <w:rPr>
          <w:rFonts w:ascii="Times New Roman" w:hAnsi="Times New Roman" w:eastAsia="方正仿宋简体"/>
          <w:b/>
          <w:color w:val="000000" w:themeColor="text1"/>
          <w:sz w:val="28"/>
          <w:szCs w:val="32"/>
        </w:rPr>
        <w:instrText xml:space="preserve"> PAGEREF _Toc149293057 \h </w:instrText>
      </w:r>
      <w:r>
        <w:rPr>
          <w:rFonts w:ascii="Times New Roman" w:hAnsi="Times New Roman" w:eastAsia="方正仿宋简体"/>
          <w:b/>
          <w:color w:val="000000" w:themeColor="text1"/>
          <w:sz w:val="28"/>
          <w:szCs w:val="32"/>
        </w:rPr>
        <w:fldChar w:fldCharType="separate"/>
      </w:r>
      <w:r>
        <w:rPr>
          <w:rFonts w:ascii="Times New Roman" w:hAnsi="Times New Roman" w:eastAsia="方正仿宋简体"/>
          <w:b/>
          <w:color w:val="000000" w:themeColor="text1"/>
          <w:sz w:val="28"/>
          <w:szCs w:val="32"/>
        </w:rPr>
        <w:t>94</w:t>
      </w:r>
      <w:r>
        <w:rPr>
          <w:rFonts w:ascii="Times New Roman" w:hAnsi="Times New Roman" w:eastAsia="方正仿宋简体"/>
          <w:b/>
          <w:color w:val="000000" w:themeColor="text1"/>
          <w:sz w:val="28"/>
          <w:szCs w:val="32"/>
        </w:rPr>
        <w:fldChar w:fldCharType="end"/>
      </w:r>
      <w:r>
        <w:rPr>
          <w:rFonts w:ascii="Times New Roman" w:hAnsi="Times New Roman" w:eastAsia="方正仿宋简体"/>
          <w:b/>
          <w:color w:val="000000" w:themeColor="text1"/>
          <w:sz w:val="28"/>
          <w:szCs w:val="32"/>
        </w:rPr>
        <w:fldChar w:fldCharType="end"/>
      </w:r>
    </w:p>
    <w:p>
      <w:pPr>
        <w:pStyle w:val="17"/>
        <w:tabs>
          <w:tab w:val="right" w:leader="dot" w:pos="8296"/>
        </w:tabs>
        <w:ind w:firstLine="411" w:firstLineChars="196"/>
        <w:rPr>
          <w:rFonts w:ascii="Times New Roman" w:hAnsi="Times New Roman" w:eastAsia="方正仿宋简体"/>
          <w:b/>
          <w:color w:val="000000" w:themeColor="text1"/>
          <w:sz w:val="28"/>
          <w:szCs w:val="32"/>
        </w:rPr>
      </w:pPr>
      <w:r>
        <w:fldChar w:fldCharType="begin"/>
      </w:r>
      <w:r>
        <w:instrText xml:space="preserve"> HYPERLINK \l "_Toc149293055" </w:instrText>
      </w:r>
      <w:r>
        <w:fldChar w:fldCharType="separate"/>
      </w:r>
      <w:r>
        <w:rPr>
          <w:rStyle w:val="31"/>
          <w:rFonts w:ascii="Times New Roman" w:hAnsi="Times New Roman" w:eastAsia="方正仿宋简体"/>
          <w:b/>
          <w:color w:val="000000" w:themeColor="text1"/>
          <w:sz w:val="28"/>
          <w:szCs w:val="32"/>
          <w:u w:val="none"/>
        </w:rPr>
        <w:t>附件4</w:t>
      </w:r>
      <w:r>
        <w:rPr>
          <w:rStyle w:val="31"/>
          <w:rFonts w:ascii="Times New Roman" w:hAnsi="Times New Roman" w:eastAsia="方正仿宋简体"/>
          <w:b/>
          <w:color w:val="000000" w:themeColor="text1"/>
          <w:sz w:val="28"/>
          <w:szCs w:val="32"/>
          <w:u w:val="none"/>
        </w:rPr>
        <w:fldChar w:fldCharType="end"/>
      </w:r>
      <w:r>
        <w:rPr>
          <w:rStyle w:val="31"/>
          <w:rFonts w:ascii="Times New Roman" w:hAnsi="Times New Roman" w:eastAsia="方正仿宋简体"/>
          <w:b/>
          <w:color w:val="000000" w:themeColor="text1"/>
          <w:sz w:val="28"/>
          <w:szCs w:val="32"/>
          <w:u w:val="none"/>
        </w:rPr>
        <w:t xml:space="preserve">  </w:t>
      </w:r>
      <w:r>
        <w:fldChar w:fldCharType="begin"/>
      </w:r>
      <w:r>
        <w:instrText xml:space="preserve"> HYPERLINK \l "_Toc149293058" </w:instrText>
      </w:r>
      <w:r>
        <w:fldChar w:fldCharType="separate"/>
      </w:r>
      <w:r>
        <w:rPr>
          <w:rStyle w:val="31"/>
          <w:rFonts w:ascii="Times New Roman" w:hAnsi="Times New Roman" w:eastAsia="方正仿宋简体"/>
          <w:b/>
          <w:color w:val="000000" w:themeColor="text1"/>
          <w:sz w:val="28"/>
          <w:szCs w:val="32"/>
          <w:u w:val="none"/>
        </w:rPr>
        <w:t>应急运输车辆表(大车)</w:t>
      </w:r>
      <w:r>
        <w:rPr>
          <w:rFonts w:ascii="Times New Roman" w:hAnsi="Times New Roman" w:eastAsia="方正仿宋简体"/>
          <w:b/>
          <w:color w:val="000000" w:themeColor="text1"/>
          <w:sz w:val="28"/>
          <w:szCs w:val="32"/>
        </w:rPr>
        <w:tab/>
      </w:r>
      <w:r>
        <w:rPr>
          <w:rFonts w:ascii="Times New Roman" w:hAnsi="Times New Roman" w:eastAsia="方正仿宋简体"/>
          <w:b/>
          <w:color w:val="000000" w:themeColor="text1"/>
          <w:sz w:val="28"/>
          <w:szCs w:val="32"/>
        </w:rPr>
        <w:fldChar w:fldCharType="begin"/>
      </w:r>
      <w:r>
        <w:rPr>
          <w:rFonts w:ascii="Times New Roman" w:hAnsi="Times New Roman" w:eastAsia="方正仿宋简体"/>
          <w:b/>
          <w:color w:val="000000" w:themeColor="text1"/>
          <w:sz w:val="28"/>
          <w:szCs w:val="32"/>
        </w:rPr>
        <w:instrText xml:space="preserve"> PAGEREF _Toc149293058 \h </w:instrText>
      </w:r>
      <w:r>
        <w:rPr>
          <w:rFonts w:ascii="Times New Roman" w:hAnsi="Times New Roman" w:eastAsia="方正仿宋简体"/>
          <w:b/>
          <w:color w:val="000000" w:themeColor="text1"/>
          <w:sz w:val="28"/>
          <w:szCs w:val="32"/>
        </w:rPr>
        <w:fldChar w:fldCharType="separate"/>
      </w:r>
      <w:r>
        <w:rPr>
          <w:rFonts w:ascii="Times New Roman" w:hAnsi="Times New Roman" w:eastAsia="方正仿宋简体"/>
          <w:b/>
          <w:color w:val="000000" w:themeColor="text1"/>
          <w:sz w:val="28"/>
          <w:szCs w:val="32"/>
        </w:rPr>
        <w:t>95</w:t>
      </w:r>
      <w:r>
        <w:rPr>
          <w:rFonts w:ascii="Times New Roman" w:hAnsi="Times New Roman" w:eastAsia="方正仿宋简体"/>
          <w:b/>
          <w:color w:val="000000" w:themeColor="text1"/>
          <w:sz w:val="28"/>
          <w:szCs w:val="32"/>
        </w:rPr>
        <w:fldChar w:fldCharType="end"/>
      </w:r>
      <w:r>
        <w:rPr>
          <w:rFonts w:ascii="Times New Roman" w:hAnsi="Times New Roman" w:eastAsia="方正仿宋简体"/>
          <w:b/>
          <w:color w:val="000000" w:themeColor="text1"/>
          <w:sz w:val="28"/>
          <w:szCs w:val="32"/>
        </w:rPr>
        <w:fldChar w:fldCharType="end"/>
      </w:r>
    </w:p>
    <w:p>
      <w:pPr>
        <w:pStyle w:val="17"/>
        <w:tabs>
          <w:tab w:val="right" w:leader="dot" w:pos="8296"/>
        </w:tabs>
        <w:ind w:firstLine="411" w:firstLineChars="196"/>
        <w:rPr>
          <w:rFonts w:ascii="Times New Roman" w:hAnsi="Times New Roman" w:eastAsia="方正仿宋简体"/>
          <w:b/>
          <w:color w:val="000000" w:themeColor="text1"/>
          <w:sz w:val="28"/>
          <w:szCs w:val="32"/>
        </w:rPr>
      </w:pPr>
      <w:r>
        <w:fldChar w:fldCharType="begin"/>
      </w:r>
      <w:r>
        <w:instrText xml:space="preserve"> HYPERLINK \l "_Toc149293059" </w:instrText>
      </w:r>
      <w:r>
        <w:fldChar w:fldCharType="separate"/>
      </w:r>
      <w:r>
        <w:rPr>
          <w:rStyle w:val="31"/>
          <w:rFonts w:ascii="Times New Roman" w:hAnsi="Times New Roman" w:eastAsia="方正仿宋简体"/>
          <w:b/>
          <w:color w:val="000000" w:themeColor="text1"/>
          <w:sz w:val="28"/>
          <w:szCs w:val="32"/>
          <w:u w:val="none"/>
        </w:rPr>
        <w:t>附件5</w:t>
      </w:r>
      <w:r>
        <w:rPr>
          <w:rStyle w:val="31"/>
          <w:rFonts w:ascii="Times New Roman" w:hAnsi="Times New Roman" w:eastAsia="方正仿宋简体"/>
          <w:b/>
          <w:color w:val="000000" w:themeColor="text1"/>
          <w:sz w:val="28"/>
          <w:szCs w:val="32"/>
          <w:u w:val="none"/>
        </w:rPr>
        <w:fldChar w:fldCharType="end"/>
      </w:r>
      <w:r>
        <w:rPr>
          <w:rStyle w:val="31"/>
          <w:rFonts w:ascii="Times New Roman" w:hAnsi="Times New Roman" w:eastAsia="方正仿宋简体"/>
          <w:b/>
          <w:color w:val="000000" w:themeColor="text1"/>
          <w:sz w:val="28"/>
          <w:szCs w:val="32"/>
          <w:u w:val="none"/>
        </w:rPr>
        <w:t xml:space="preserve">  </w:t>
      </w:r>
      <w:r>
        <w:fldChar w:fldCharType="begin"/>
      </w:r>
      <w:r>
        <w:instrText xml:space="preserve"> HYPERLINK \l "_Toc149293060" </w:instrText>
      </w:r>
      <w:r>
        <w:fldChar w:fldCharType="separate"/>
      </w:r>
      <w:r>
        <w:rPr>
          <w:rStyle w:val="31"/>
          <w:rFonts w:ascii="Times New Roman" w:hAnsi="Times New Roman" w:eastAsia="方正仿宋简体"/>
          <w:b/>
          <w:color w:val="000000" w:themeColor="text1"/>
          <w:sz w:val="28"/>
          <w:szCs w:val="32"/>
          <w:u w:val="none"/>
        </w:rPr>
        <w:t>南充市公交公司办公场所一览表</w:t>
      </w:r>
      <w:r>
        <w:rPr>
          <w:rFonts w:ascii="Times New Roman" w:hAnsi="Times New Roman" w:eastAsia="方正仿宋简体"/>
          <w:b/>
          <w:color w:val="000000" w:themeColor="text1"/>
          <w:sz w:val="28"/>
          <w:szCs w:val="32"/>
        </w:rPr>
        <w:tab/>
      </w:r>
      <w:r>
        <w:rPr>
          <w:rFonts w:ascii="Times New Roman" w:hAnsi="Times New Roman" w:eastAsia="方正仿宋简体"/>
          <w:b/>
          <w:color w:val="000000" w:themeColor="text1"/>
          <w:sz w:val="28"/>
          <w:szCs w:val="32"/>
        </w:rPr>
        <w:fldChar w:fldCharType="begin"/>
      </w:r>
      <w:r>
        <w:rPr>
          <w:rFonts w:ascii="Times New Roman" w:hAnsi="Times New Roman" w:eastAsia="方正仿宋简体"/>
          <w:b/>
          <w:color w:val="000000" w:themeColor="text1"/>
          <w:sz w:val="28"/>
          <w:szCs w:val="32"/>
        </w:rPr>
        <w:instrText xml:space="preserve"> PAGEREF _Toc149293060 \h </w:instrText>
      </w:r>
      <w:r>
        <w:rPr>
          <w:rFonts w:ascii="Times New Roman" w:hAnsi="Times New Roman" w:eastAsia="方正仿宋简体"/>
          <w:b/>
          <w:color w:val="000000" w:themeColor="text1"/>
          <w:sz w:val="28"/>
          <w:szCs w:val="32"/>
        </w:rPr>
        <w:fldChar w:fldCharType="separate"/>
      </w:r>
      <w:r>
        <w:rPr>
          <w:rFonts w:ascii="Times New Roman" w:hAnsi="Times New Roman" w:eastAsia="方正仿宋简体"/>
          <w:b/>
          <w:color w:val="000000" w:themeColor="text1"/>
          <w:sz w:val="28"/>
          <w:szCs w:val="32"/>
        </w:rPr>
        <w:t>97</w:t>
      </w:r>
      <w:r>
        <w:rPr>
          <w:rFonts w:ascii="Times New Roman" w:hAnsi="Times New Roman" w:eastAsia="方正仿宋简体"/>
          <w:b/>
          <w:color w:val="000000" w:themeColor="text1"/>
          <w:sz w:val="28"/>
          <w:szCs w:val="32"/>
        </w:rPr>
        <w:fldChar w:fldCharType="end"/>
      </w:r>
      <w:r>
        <w:rPr>
          <w:rFonts w:ascii="Times New Roman" w:hAnsi="Times New Roman" w:eastAsia="方正仿宋简体"/>
          <w:b/>
          <w:color w:val="000000" w:themeColor="text1"/>
          <w:sz w:val="28"/>
          <w:szCs w:val="32"/>
        </w:rPr>
        <w:fldChar w:fldCharType="end"/>
      </w:r>
    </w:p>
    <w:p>
      <w:pPr>
        <w:pStyle w:val="17"/>
        <w:tabs>
          <w:tab w:val="right" w:leader="dot" w:pos="8296"/>
        </w:tabs>
        <w:ind w:firstLine="411" w:firstLineChars="196"/>
        <w:rPr>
          <w:rFonts w:ascii="Times New Roman" w:hAnsi="Times New Roman" w:eastAsia="方正仿宋简体"/>
          <w:b/>
          <w:color w:val="000000" w:themeColor="text1"/>
          <w:sz w:val="28"/>
          <w:szCs w:val="32"/>
        </w:rPr>
      </w:pPr>
      <w:r>
        <w:fldChar w:fldCharType="begin"/>
      </w:r>
      <w:r>
        <w:instrText xml:space="preserve"> HYPERLINK \l "_Toc149293061" </w:instrText>
      </w:r>
      <w:r>
        <w:fldChar w:fldCharType="separate"/>
      </w:r>
      <w:r>
        <w:rPr>
          <w:rStyle w:val="31"/>
          <w:rFonts w:ascii="Times New Roman" w:hAnsi="Times New Roman" w:eastAsia="方正仿宋简体"/>
          <w:b/>
          <w:color w:val="000000" w:themeColor="text1"/>
          <w:sz w:val="28"/>
          <w:szCs w:val="32"/>
          <w:u w:val="none"/>
        </w:rPr>
        <w:t>附件6</w:t>
      </w:r>
      <w:r>
        <w:rPr>
          <w:rStyle w:val="31"/>
          <w:rFonts w:ascii="Times New Roman" w:hAnsi="Times New Roman" w:eastAsia="方正仿宋简体"/>
          <w:b/>
          <w:color w:val="000000" w:themeColor="text1"/>
          <w:sz w:val="28"/>
          <w:szCs w:val="32"/>
          <w:u w:val="none"/>
        </w:rPr>
        <w:fldChar w:fldCharType="end"/>
      </w:r>
      <w:r>
        <w:rPr>
          <w:rStyle w:val="31"/>
          <w:rFonts w:ascii="Times New Roman" w:hAnsi="Times New Roman" w:eastAsia="方正仿宋简体"/>
          <w:b/>
          <w:color w:val="000000" w:themeColor="text1"/>
          <w:sz w:val="28"/>
          <w:szCs w:val="32"/>
          <w:u w:val="none"/>
        </w:rPr>
        <w:t xml:space="preserve">  </w:t>
      </w:r>
      <w:r>
        <w:fldChar w:fldCharType="begin"/>
      </w:r>
      <w:r>
        <w:instrText xml:space="preserve"> HYPERLINK \l "_Toc149293062" </w:instrText>
      </w:r>
      <w:r>
        <w:fldChar w:fldCharType="separate"/>
      </w:r>
      <w:r>
        <w:rPr>
          <w:rStyle w:val="31"/>
          <w:rFonts w:ascii="Times New Roman" w:hAnsi="Times New Roman" w:eastAsia="方正仿宋简体"/>
          <w:b/>
          <w:color w:val="000000" w:themeColor="text1"/>
          <w:sz w:val="28"/>
          <w:szCs w:val="32"/>
          <w:u w:val="none"/>
        </w:rPr>
        <w:t>安全设施及应急救援设施</w:t>
      </w:r>
      <w:r>
        <w:rPr>
          <w:rFonts w:ascii="Times New Roman" w:hAnsi="Times New Roman" w:eastAsia="方正仿宋简体"/>
          <w:b/>
          <w:color w:val="000000" w:themeColor="text1"/>
          <w:sz w:val="28"/>
          <w:szCs w:val="32"/>
        </w:rPr>
        <w:tab/>
      </w:r>
      <w:r>
        <w:rPr>
          <w:rFonts w:ascii="Times New Roman" w:hAnsi="Times New Roman" w:eastAsia="方正仿宋简体"/>
          <w:b/>
          <w:color w:val="000000" w:themeColor="text1"/>
          <w:sz w:val="28"/>
          <w:szCs w:val="32"/>
        </w:rPr>
        <w:fldChar w:fldCharType="begin"/>
      </w:r>
      <w:r>
        <w:rPr>
          <w:rFonts w:ascii="Times New Roman" w:hAnsi="Times New Roman" w:eastAsia="方正仿宋简体"/>
          <w:b/>
          <w:color w:val="000000" w:themeColor="text1"/>
          <w:sz w:val="28"/>
          <w:szCs w:val="32"/>
        </w:rPr>
        <w:instrText xml:space="preserve"> PAGEREF _Toc149293062 \h </w:instrText>
      </w:r>
      <w:r>
        <w:rPr>
          <w:rFonts w:ascii="Times New Roman" w:hAnsi="Times New Roman" w:eastAsia="方正仿宋简体"/>
          <w:b/>
          <w:color w:val="000000" w:themeColor="text1"/>
          <w:sz w:val="28"/>
          <w:szCs w:val="32"/>
        </w:rPr>
        <w:fldChar w:fldCharType="separate"/>
      </w:r>
      <w:r>
        <w:rPr>
          <w:rFonts w:ascii="Times New Roman" w:hAnsi="Times New Roman" w:eastAsia="方正仿宋简体"/>
          <w:b/>
          <w:color w:val="000000" w:themeColor="text1"/>
          <w:sz w:val="28"/>
          <w:szCs w:val="32"/>
        </w:rPr>
        <w:t>98</w:t>
      </w:r>
      <w:r>
        <w:rPr>
          <w:rFonts w:ascii="Times New Roman" w:hAnsi="Times New Roman" w:eastAsia="方正仿宋简体"/>
          <w:b/>
          <w:color w:val="000000" w:themeColor="text1"/>
          <w:sz w:val="28"/>
          <w:szCs w:val="32"/>
        </w:rPr>
        <w:fldChar w:fldCharType="end"/>
      </w:r>
      <w:r>
        <w:rPr>
          <w:rFonts w:ascii="Times New Roman" w:hAnsi="Times New Roman" w:eastAsia="方正仿宋简体"/>
          <w:b/>
          <w:color w:val="000000" w:themeColor="text1"/>
          <w:sz w:val="28"/>
          <w:szCs w:val="32"/>
        </w:rPr>
        <w:fldChar w:fldCharType="end"/>
      </w:r>
    </w:p>
    <w:p>
      <w:pPr>
        <w:pStyle w:val="17"/>
        <w:tabs>
          <w:tab w:val="right" w:leader="dot" w:pos="8296"/>
        </w:tabs>
        <w:ind w:firstLine="411" w:firstLineChars="196"/>
        <w:rPr>
          <w:rFonts w:ascii="Times New Roman" w:hAnsi="Times New Roman" w:eastAsia="方正仿宋简体"/>
          <w:b/>
          <w:color w:val="000000" w:themeColor="text1"/>
          <w:sz w:val="28"/>
          <w:szCs w:val="32"/>
        </w:rPr>
      </w:pPr>
      <w:r>
        <w:fldChar w:fldCharType="begin"/>
      </w:r>
      <w:r>
        <w:instrText xml:space="preserve"> HYPERLINK \l "_Toc149293063" </w:instrText>
      </w:r>
      <w:r>
        <w:fldChar w:fldCharType="separate"/>
      </w:r>
      <w:r>
        <w:rPr>
          <w:rStyle w:val="31"/>
          <w:rFonts w:ascii="Times New Roman" w:hAnsi="Times New Roman" w:eastAsia="方正仿宋简体"/>
          <w:b/>
          <w:color w:val="000000" w:themeColor="text1"/>
          <w:sz w:val="28"/>
          <w:szCs w:val="32"/>
          <w:u w:val="none"/>
        </w:rPr>
        <w:t>附件7</w:t>
      </w:r>
      <w:r>
        <w:rPr>
          <w:rStyle w:val="31"/>
          <w:rFonts w:ascii="Times New Roman" w:hAnsi="Times New Roman" w:eastAsia="方正仿宋简体"/>
          <w:b/>
          <w:color w:val="000000" w:themeColor="text1"/>
          <w:sz w:val="28"/>
          <w:szCs w:val="32"/>
          <w:u w:val="none"/>
        </w:rPr>
        <w:fldChar w:fldCharType="end"/>
      </w:r>
      <w:r>
        <w:rPr>
          <w:rStyle w:val="31"/>
          <w:rFonts w:ascii="Times New Roman" w:hAnsi="Times New Roman" w:eastAsia="方正仿宋简体"/>
          <w:b/>
          <w:color w:val="000000" w:themeColor="text1"/>
          <w:sz w:val="28"/>
          <w:szCs w:val="32"/>
          <w:u w:val="none"/>
        </w:rPr>
        <w:t xml:space="preserve">  </w:t>
      </w:r>
      <w:r>
        <w:fldChar w:fldCharType="begin"/>
      </w:r>
      <w:r>
        <w:instrText xml:space="preserve"> HYPERLINK \l "_Toc149293064" </w:instrText>
      </w:r>
      <w:r>
        <w:fldChar w:fldCharType="separate"/>
      </w:r>
      <w:r>
        <w:rPr>
          <w:rStyle w:val="31"/>
          <w:rFonts w:ascii="Times New Roman" w:hAnsi="Times New Roman" w:eastAsia="方正仿宋简体"/>
          <w:b/>
          <w:color w:val="000000" w:themeColor="text1"/>
          <w:sz w:val="28"/>
          <w:szCs w:val="32"/>
          <w:u w:val="none"/>
        </w:rPr>
        <w:t>灭火器的使用方法</w:t>
      </w:r>
      <w:r>
        <w:rPr>
          <w:rFonts w:ascii="Times New Roman" w:hAnsi="Times New Roman" w:eastAsia="方正仿宋简体"/>
          <w:b/>
          <w:color w:val="000000" w:themeColor="text1"/>
          <w:sz w:val="28"/>
          <w:szCs w:val="32"/>
        </w:rPr>
        <w:tab/>
      </w:r>
      <w:r>
        <w:rPr>
          <w:rFonts w:ascii="Times New Roman" w:hAnsi="Times New Roman" w:eastAsia="方正仿宋简体"/>
          <w:b/>
          <w:color w:val="000000" w:themeColor="text1"/>
          <w:sz w:val="28"/>
          <w:szCs w:val="32"/>
        </w:rPr>
        <w:fldChar w:fldCharType="begin"/>
      </w:r>
      <w:r>
        <w:rPr>
          <w:rFonts w:ascii="Times New Roman" w:hAnsi="Times New Roman" w:eastAsia="方正仿宋简体"/>
          <w:b/>
          <w:color w:val="000000" w:themeColor="text1"/>
          <w:sz w:val="28"/>
          <w:szCs w:val="32"/>
        </w:rPr>
        <w:instrText xml:space="preserve"> PAGEREF _Toc149293064 \h </w:instrText>
      </w:r>
      <w:r>
        <w:rPr>
          <w:rFonts w:ascii="Times New Roman" w:hAnsi="Times New Roman" w:eastAsia="方正仿宋简体"/>
          <w:b/>
          <w:color w:val="000000" w:themeColor="text1"/>
          <w:sz w:val="28"/>
          <w:szCs w:val="32"/>
        </w:rPr>
        <w:fldChar w:fldCharType="separate"/>
      </w:r>
      <w:r>
        <w:rPr>
          <w:rFonts w:ascii="Times New Roman" w:hAnsi="Times New Roman" w:eastAsia="方正仿宋简体"/>
          <w:b/>
          <w:color w:val="000000" w:themeColor="text1"/>
          <w:sz w:val="28"/>
          <w:szCs w:val="32"/>
        </w:rPr>
        <w:t>99</w:t>
      </w:r>
      <w:r>
        <w:rPr>
          <w:rFonts w:ascii="Times New Roman" w:hAnsi="Times New Roman" w:eastAsia="方正仿宋简体"/>
          <w:b/>
          <w:color w:val="000000" w:themeColor="text1"/>
          <w:sz w:val="28"/>
          <w:szCs w:val="32"/>
        </w:rPr>
        <w:fldChar w:fldCharType="end"/>
      </w:r>
      <w:r>
        <w:rPr>
          <w:rFonts w:ascii="Times New Roman" w:hAnsi="Times New Roman" w:eastAsia="方正仿宋简体"/>
          <w:b/>
          <w:color w:val="000000" w:themeColor="text1"/>
          <w:sz w:val="28"/>
          <w:szCs w:val="32"/>
        </w:rPr>
        <w:fldChar w:fldCharType="end"/>
      </w:r>
    </w:p>
    <w:p>
      <w:pPr>
        <w:pStyle w:val="17"/>
        <w:tabs>
          <w:tab w:val="right" w:leader="dot" w:pos="8296"/>
        </w:tabs>
        <w:ind w:firstLine="411" w:firstLineChars="196"/>
        <w:rPr>
          <w:rFonts w:ascii="Times New Roman" w:hAnsi="Times New Roman" w:eastAsia="方正仿宋简体"/>
          <w:b/>
          <w:color w:val="000000" w:themeColor="text1"/>
          <w:sz w:val="28"/>
          <w:szCs w:val="32"/>
        </w:rPr>
      </w:pPr>
      <w:r>
        <w:fldChar w:fldCharType="begin"/>
      </w:r>
      <w:r>
        <w:instrText xml:space="preserve"> HYPERLINK \l "_Toc149293065" </w:instrText>
      </w:r>
      <w:r>
        <w:fldChar w:fldCharType="separate"/>
      </w:r>
      <w:r>
        <w:rPr>
          <w:rStyle w:val="31"/>
          <w:rFonts w:ascii="Times New Roman" w:hAnsi="Times New Roman" w:eastAsia="方正仿宋简体"/>
          <w:b/>
          <w:color w:val="000000" w:themeColor="text1"/>
          <w:sz w:val="28"/>
          <w:szCs w:val="32"/>
          <w:u w:val="none"/>
        </w:rPr>
        <w:t>附件8</w:t>
      </w:r>
      <w:r>
        <w:rPr>
          <w:rStyle w:val="31"/>
          <w:rFonts w:ascii="Times New Roman" w:hAnsi="Times New Roman" w:eastAsia="方正仿宋简体"/>
          <w:b/>
          <w:color w:val="000000" w:themeColor="text1"/>
          <w:sz w:val="28"/>
          <w:szCs w:val="32"/>
          <w:u w:val="none"/>
        </w:rPr>
        <w:fldChar w:fldCharType="end"/>
      </w:r>
      <w:r>
        <w:rPr>
          <w:rStyle w:val="31"/>
          <w:rFonts w:ascii="Times New Roman" w:hAnsi="Times New Roman" w:eastAsia="方正仿宋简体"/>
          <w:b/>
          <w:color w:val="000000" w:themeColor="text1"/>
          <w:sz w:val="28"/>
          <w:szCs w:val="32"/>
          <w:u w:val="none"/>
        </w:rPr>
        <w:t xml:space="preserve">  </w:t>
      </w:r>
      <w:r>
        <w:fldChar w:fldCharType="begin"/>
      </w:r>
      <w:r>
        <w:instrText xml:space="preserve"> HYPERLINK \l "_Toc149293066" </w:instrText>
      </w:r>
      <w:r>
        <w:fldChar w:fldCharType="separate"/>
      </w:r>
      <w:r>
        <w:rPr>
          <w:rStyle w:val="31"/>
          <w:rFonts w:ascii="Times New Roman" w:hAnsi="Times New Roman" w:eastAsia="方正仿宋简体"/>
          <w:b/>
          <w:color w:val="000000" w:themeColor="text1"/>
          <w:sz w:val="28"/>
          <w:szCs w:val="32"/>
          <w:u w:val="none"/>
        </w:rPr>
        <w:t>常见意外伤害的紧急救护方法</w:t>
      </w:r>
      <w:r>
        <w:rPr>
          <w:rFonts w:ascii="Times New Roman" w:hAnsi="Times New Roman" w:eastAsia="方正仿宋简体"/>
          <w:b/>
          <w:color w:val="000000" w:themeColor="text1"/>
          <w:sz w:val="28"/>
          <w:szCs w:val="32"/>
        </w:rPr>
        <w:tab/>
      </w:r>
      <w:r>
        <w:rPr>
          <w:rFonts w:ascii="Times New Roman" w:hAnsi="Times New Roman" w:eastAsia="方正仿宋简体"/>
          <w:b/>
          <w:color w:val="000000" w:themeColor="text1"/>
          <w:sz w:val="28"/>
          <w:szCs w:val="32"/>
        </w:rPr>
        <w:fldChar w:fldCharType="begin"/>
      </w:r>
      <w:r>
        <w:rPr>
          <w:rFonts w:ascii="Times New Roman" w:hAnsi="Times New Roman" w:eastAsia="方正仿宋简体"/>
          <w:b/>
          <w:color w:val="000000" w:themeColor="text1"/>
          <w:sz w:val="28"/>
          <w:szCs w:val="32"/>
        </w:rPr>
        <w:instrText xml:space="preserve"> PAGEREF _Toc149293066 \h </w:instrText>
      </w:r>
      <w:r>
        <w:rPr>
          <w:rFonts w:ascii="Times New Roman" w:hAnsi="Times New Roman" w:eastAsia="方正仿宋简体"/>
          <w:b/>
          <w:color w:val="000000" w:themeColor="text1"/>
          <w:sz w:val="28"/>
          <w:szCs w:val="32"/>
        </w:rPr>
        <w:fldChar w:fldCharType="separate"/>
      </w:r>
      <w:r>
        <w:rPr>
          <w:rFonts w:ascii="Times New Roman" w:hAnsi="Times New Roman" w:eastAsia="方正仿宋简体"/>
          <w:b/>
          <w:color w:val="000000" w:themeColor="text1"/>
          <w:sz w:val="28"/>
          <w:szCs w:val="32"/>
        </w:rPr>
        <w:t>100</w:t>
      </w:r>
      <w:r>
        <w:rPr>
          <w:rFonts w:ascii="Times New Roman" w:hAnsi="Times New Roman" w:eastAsia="方正仿宋简体"/>
          <w:b/>
          <w:color w:val="000000" w:themeColor="text1"/>
          <w:sz w:val="28"/>
          <w:szCs w:val="32"/>
        </w:rPr>
        <w:fldChar w:fldCharType="end"/>
      </w:r>
      <w:r>
        <w:rPr>
          <w:rFonts w:ascii="Times New Roman" w:hAnsi="Times New Roman" w:eastAsia="方正仿宋简体"/>
          <w:b/>
          <w:color w:val="000000" w:themeColor="text1"/>
          <w:sz w:val="28"/>
          <w:szCs w:val="32"/>
        </w:rPr>
        <w:fldChar w:fldCharType="end"/>
      </w:r>
    </w:p>
    <w:p>
      <w:pPr>
        <w:pStyle w:val="17"/>
        <w:tabs>
          <w:tab w:val="right" w:leader="dot" w:pos="8296"/>
        </w:tabs>
        <w:ind w:firstLine="411" w:firstLineChars="196"/>
        <w:rPr>
          <w:rFonts w:ascii="Times New Roman" w:hAnsi="Times New Roman" w:eastAsia="方正仿宋简体"/>
          <w:b/>
          <w:color w:val="000000" w:themeColor="text1"/>
          <w:sz w:val="28"/>
          <w:szCs w:val="32"/>
        </w:rPr>
      </w:pPr>
      <w:r>
        <w:fldChar w:fldCharType="begin"/>
      </w:r>
      <w:r>
        <w:instrText xml:space="preserve"> HYPERLINK \l "_Toc149293067" </w:instrText>
      </w:r>
      <w:r>
        <w:fldChar w:fldCharType="separate"/>
      </w:r>
      <w:r>
        <w:rPr>
          <w:rStyle w:val="31"/>
          <w:rFonts w:ascii="Times New Roman" w:hAnsi="Times New Roman" w:eastAsia="方正仿宋简体"/>
          <w:b/>
          <w:color w:val="000000" w:themeColor="text1"/>
          <w:sz w:val="28"/>
          <w:szCs w:val="32"/>
          <w:u w:val="none"/>
        </w:rPr>
        <w:t>附件9</w:t>
      </w:r>
      <w:r>
        <w:rPr>
          <w:rStyle w:val="31"/>
          <w:rFonts w:ascii="Times New Roman" w:hAnsi="Times New Roman" w:eastAsia="方正仿宋简体"/>
          <w:b/>
          <w:color w:val="000000" w:themeColor="text1"/>
          <w:sz w:val="28"/>
          <w:szCs w:val="32"/>
          <w:u w:val="none"/>
        </w:rPr>
        <w:fldChar w:fldCharType="end"/>
      </w:r>
      <w:r>
        <w:rPr>
          <w:rStyle w:val="31"/>
          <w:rFonts w:ascii="Times New Roman" w:hAnsi="Times New Roman" w:eastAsia="方正仿宋简体"/>
          <w:b/>
          <w:color w:val="000000" w:themeColor="text1"/>
          <w:sz w:val="28"/>
          <w:szCs w:val="32"/>
          <w:u w:val="none"/>
        </w:rPr>
        <w:t xml:space="preserve">  </w:t>
      </w:r>
      <w:r>
        <w:fldChar w:fldCharType="begin"/>
      </w:r>
      <w:r>
        <w:instrText xml:space="preserve"> HYPERLINK \l "_Toc149293068" </w:instrText>
      </w:r>
      <w:r>
        <w:fldChar w:fldCharType="separate"/>
      </w:r>
      <w:r>
        <w:rPr>
          <w:rStyle w:val="31"/>
          <w:rFonts w:ascii="Times New Roman" w:hAnsi="Times New Roman" w:eastAsia="方正仿宋简体"/>
          <w:b/>
          <w:color w:val="000000" w:themeColor="text1"/>
          <w:sz w:val="28"/>
          <w:szCs w:val="32"/>
          <w:u w:val="none"/>
        </w:rPr>
        <w:t>生产安全事故上报表</w:t>
      </w:r>
      <w:r>
        <w:rPr>
          <w:rFonts w:ascii="Times New Roman" w:hAnsi="Times New Roman" w:eastAsia="方正仿宋简体"/>
          <w:b/>
          <w:color w:val="000000" w:themeColor="text1"/>
          <w:sz w:val="28"/>
          <w:szCs w:val="32"/>
        </w:rPr>
        <w:tab/>
      </w:r>
      <w:r>
        <w:rPr>
          <w:rFonts w:ascii="Times New Roman" w:hAnsi="Times New Roman" w:eastAsia="方正仿宋简体"/>
          <w:b/>
          <w:color w:val="000000" w:themeColor="text1"/>
          <w:sz w:val="28"/>
          <w:szCs w:val="32"/>
        </w:rPr>
        <w:fldChar w:fldCharType="begin"/>
      </w:r>
      <w:r>
        <w:rPr>
          <w:rFonts w:ascii="Times New Roman" w:hAnsi="Times New Roman" w:eastAsia="方正仿宋简体"/>
          <w:b/>
          <w:color w:val="000000" w:themeColor="text1"/>
          <w:sz w:val="28"/>
          <w:szCs w:val="32"/>
        </w:rPr>
        <w:instrText xml:space="preserve"> PAGEREF _Toc149293068 \h </w:instrText>
      </w:r>
      <w:r>
        <w:rPr>
          <w:rFonts w:ascii="Times New Roman" w:hAnsi="Times New Roman" w:eastAsia="方正仿宋简体"/>
          <w:b/>
          <w:color w:val="000000" w:themeColor="text1"/>
          <w:sz w:val="28"/>
          <w:szCs w:val="32"/>
        </w:rPr>
        <w:fldChar w:fldCharType="separate"/>
      </w:r>
      <w:r>
        <w:rPr>
          <w:rFonts w:ascii="Times New Roman" w:hAnsi="Times New Roman" w:eastAsia="方正仿宋简体"/>
          <w:b/>
          <w:color w:val="000000" w:themeColor="text1"/>
          <w:sz w:val="28"/>
          <w:szCs w:val="32"/>
        </w:rPr>
        <w:t>111</w:t>
      </w:r>
      <w:r>
        <w:rPr>
          <w:rFonts w:ascii="Times New Roman" w:hAnsi="Times New Roman" w:eastAsia="方正仿宋简体"/>
          <w:b/>
          <w:color w:val="000000" w:themeColor="text1"/>
          <w:sz w:val="28"/>
          <w:szCs w:val="32"/>
        </w:rPr>
        <w:fldChar w:fldCharType="end"/>
      </w:r>
      <w:r>
        <w:rPr>
          <w:rFonts w:ascii="Times New Roman" w:hAnsi="Times New Roman" w:eastAsia="方正仿宋简体"/>
          <w:b/>
          <w:color w:val="000000" w:themeColor="text1"/>
          <w:sz w:val="28"/>
          <w:szCs w:val="32"/>
        </w:rPr>
        <w:fldChar w:fldCharType="end"/>
      </w:r>
    </w:p>
    <w:p>
      <w:pPr>
        <w:pStyle w:val="17"/>
        <w:tabs>
          <w:tab w:val="right" w:leader="dot" w:pos="8296"/>
        </w:tabs>
        <w:ind w:firstLine="411" w:firstLineChars="196"/>
        <w:rPr>
          <w:rFonts w:ascii="Times New Roman" w:hAnsi="Times New Roman" w:eastAsia="方正仿宋简体"/>
          <w:b/>
          <w:color w:val="000000" w:themeColor="text1"/>
          <w:sz w:val="28"/>
          <w:szCs w:val="32"/>
        </w:rPr>
      </w:pPr>
      <w:r>
        <w:fldChar w:fldCharType="begin"/>
      </w:r>
      <w:r>
        <w:instrText xml:space="preserve"> HYPERLINK \l "_Toc149293069" </w:instrText>
      </w:r>
      <w:r>
        <w:fldChar w:fldCharType="separate"/>
      </w:r>
      <w:r>
        <w:rPr>
          <w:rStyle w:val="31"/>
          <w:rFonts w:ascii="Times New Roman" w:hAnsi="Times New Roman" w:eastAsia="方正仿宋简体"/>
          <w:b/>
          <w:color w:val="000000" w:themeColor="text1"/>
          <w:sz w:val="28"/>
          <w:szCs w:val="32"/>
          <w:u w:val="none"/>
        </w:rPr>
        <w:t>附件10</w:t>
      </w:r>
      <w:r>
        <w:rPr>
          <w:rStyle w:val="31"/>
          <w:rFonts w:ascii="Times New Roman" w:hAnsi="Times New Roman" w:eastAsia="方正仿宋简体"/>
          <w:b/>
          <w:color w:val="000000" w:themeColor="text1"/>
          <w:sz w:val="28"/>
          <w:szCs w:val="32"/>
          <w:u w:val="none"/>
        </w:rPr>
        <w:fldChar w:fldCharType="end"/>
      </w:r>
      <w:r>
        <w:rPr>
          <w:rStyle w:val="31"/>
          <w:rFonts w:ascii="Times New Roman" w:hAnsi="Times New Roman" w:eastAsia="方正仿宋简体"/>
          <w:b/>
          <w:color w:val="000000" w:themeColor="text1"/>
          <w:sz w:val="28"/>
          <w:szCs w:val="32"/>
          <w:u w:val="none"/>
        </w:rPr>
        <w:t xml:space="preserve">  </w:t>
      </w:r>
      <w:r>
        <w:fldChar w:fldCharType="begin"/>
      </w:r>
      <w:r>
        <w:instrText xml:space="preserve"> HYPERLINK \l "_Toc149293070" </w:instrText>
      </w:r>
      <w:r>
        <w:fldChar w:fldCharType="separate"/>
      </w:r>
      <w:r>
        <w:rPr>
          <w:rStyle w:val="31"/>
          <w:rFonts w:ascii="Times New Roman" w:hAnsi="Times New Roman" w:eastAsia="方正仿宋简体"/>
          <w:b/>
          <w:color w:val="000000" w:themeColor="text1"/>
          <w:sz w:val="28"/>
          <w:szCs w:val="32"/>
          <w:u w:val="none"/>
        </w:rPr>
        <w:t>事故信息接报及处理表</w:t>
      </w:r>
      <w:r>
        <w:rPr>
          <w:rFonts w:ascii="Times New Roman" w:hAnsi="Times New Roman" w:eastAsia="方正仿宋简体"/>
          <w:b/>
          <w:color w:val="000000" w:themeColor="text1"/>
          <w:sz w:val="28"/>
          <w:szCs w:val="32"/>
        </w:rPr>
        <w:tab/>
      </w:r>
      <w:r>
        <w:rPr>
          <w:rFonts w:ascii="Times New Roman" w:hAnsi="Times New Roman" w:eastAsia="方正仿宋简体"/>
          <w:b/>
          <w:color w:val="000000" w:themeColor="text1"/>
          <w:sz w:val="28"/>
          <w:szCs w:val="32"/>
        </w:rPr>
        <w:fldChar w:fldCharType="begin"/>
      </w:r>
      <w:r>
        <w:rPr>
          <w:rFonts w:ascii="Times New Roman" w:hAnsi="Times New Roman" w:eastAsia="方正仿宋简体"/>
          <w:b/>
          <w:color w:val="000000" w:themeColor="text1"/>
          <w:sz w:val="28"/>
          <w:szCs w:val="32"/>
        </w:rPr>
        <w:instrText xml:space="preserve"> PAGEREF _Toc149293070 \h </w:instrText>
      </w:r>
      <w:r>
        <w:rPr>
          <w:rFonts w:ascii="Times New Roman" w:hAnsi="Times New Roman" w:eastAsia="方正仿宋简体"/>
          <w:b/>
          <w:color w:val="000000" w:themeColor="text1"/>
          <w:sz w:val="28"/>
          <w:szCs w:val="32"/>
        </w:rPr>
        <w:fldChar w:fldCharType="separate"/>
      </w:r>
      <w:r>
        <w:rPr>
          <w:rFonts w:ascii="Times New Roman" w:hAnsi="Times New Roman" w:eastAsia="方正仿宋简体"/>
          <w:b/>
          <w:color w:val="000000" w:themeColor="text1"/>
          <w:sz w:val="28"/>
          <w:szCs w:val="32"/>
        </w:rPr>
        <w:t>112</w:t>
      </w:r>
      <w:r>
        <w:rPr>
          <w:rFonts w:ascii="Times New Roman" w:hAnsi="Times New Roman" w:eastAsia="方正仿宋简体"/>
          <w:b/>
          <w:color w:val="000000" w:themeColor="text1"/>
          <w:sz w:val="28"/>
          <w:szCs w:val="32"/>
        </w:rPr>
        <w:fldChar w:fldCharType="end"/>
      </w:r>
      <w:r>
        <w:rPr>
          <w:rFonts w:ascii="Times New Roman" w:hAnsi="Times New Roman" w:eastAsia="方正仿宋简体"/>
          <w:b/>
          <w:color w:val="000000" w:themeColor="text1"/>
          <w:sz w:val="28"/>
          <w:szCs w:val="32"/>
        </w:rPr>
        <w:fldChar w:fldCharType="end"/>
      </w:r>
    </w:p>
    <w:p>
      <w:pPr>
        <w:pStyle w:val="17"/>
        <w:tabs>
          <w:tab w:val="right" w:leader="dot" w:pos="8296"/>
        </w:tabs>
        <w:ind w:firstLine="411" w:firstLineChars="196"/>
        <w:rPr>
          <w:rFonts w:ascii="Times New Roman" w:hAnsi="Times New Roman" w:eastAsia="方正仿宋简体"/>
          <w:b/>
          <w:color w:val="000000" w:themeColor="text1"/>
          <w:sz w:val="28"/>
          <w:szCs w:val="32"/>
        </w:rPr>
      </w:pPr>
      <w:r>
        <w:fldChar w:fldCharType="begin"/>
      </w:r>
      <w:r>
        <w:instrText xml:space="preserve"> HYPERLINK \l "_Toc149293071" </w:instrText>
      </w:r>
      <w:r>
        <w:fldChar w:fldCharType="separate"/>
      </w:r>
      <w:r>
        <w:rPr>
          <w:rStyle w:val="31"/>
          <w:rFonts w:ascii="Times New Roman" w:hAnsi="Times New Roman" w:eastAsia="方正仿宋简体"/>
          <w:b/>
          <w:color w:val="000000" w:themeColor="text1"/>
          <w:sz w:val="28"/>
          <w:szCs w:val="32"/>
          <w:u w:val="none"/>
        </w:rPr>
        <w:t>附件11</w:t>
      </w:r>
      <w:r>
        <w:rPr>
          <w:rStyle w:val="31"/>
          <w:rFonts w:ascii="Times New Roman" w:hAnsi="Times New Roman" w:eastAsia="方正仿宋简体"/>
          <w:b/>
          <w:color w:val="000000" w:themeColor="text1"/>
          <w:sz w:val="28"/>
          <w:szCs w:val="32"/>
          <w:u w:val="none"/>
        </w:rPr>
        <w:fldChar w:fldCharType="end"/>
      </w:r>
      <w:r>
        <w:rPr>
          <w:rStyle w:val="31"/>
          <w:rFonts w:ascii="Times New Roman" w:hAnsi="Times New Roman" w:eastAsia="方正仿宋简体"/>
          <w:b/>
          <w:color w:val="000000" w:themeColor="text1"/>
          <w:sz w:val="28"/>
          <w:szCs w:val="32"/>
          <w:u w:val="none"/>
        </w:rPr>
        <w:t xml:space="preserve">  </w:t>
      </w:r>
      <w:r>
        <w:fldChar w:fldCharType="begin"/>
      </w:r>
      <w:r>
        <w:instrText xml:space="preserve"> HYPERLINK \l "_Toc149293072" </w:instrText>
      </w:r>
      <w:r>
        <w:fldChar w:fldCharType="separate"/>
      </w:r>
      <w:r>
        <w:rPr>
          <w:rStyle w:val="31"/>
          <w:rFonts w:ascii="Times New Roman" w:hAnsi="Times New Roman" w:eastAsia="方正仿宋简体"/>
          <w:b/>
          <w:color w:val="000000" w:themeColor="text1"/>
          <w:sz w:val="28"/>
          <w:szCs w:val="32"/>
          <w:u w:val="none"/>
        </w:rPr>
        <w:t>应急救援预案培训记录</w:t>
      </w:r>
      <w:r>
        <w:rPr>
          <w:rFonts w:ascii="Times New Roman" w:hAnsi="Times New Roman" w:eastAsia="方正仿宋简体"/>
          <w:b/>
          <w:color w:val="000000" w:themeColor="text1"/>
          <w:sz w:val="28"/>
          <w:szCs w:val="32"/>
        </w:rPr>
        <w:tab/>
      </w:r>
      <w:r>
        <w:rPr>
          <w:rFonts w:ascii="Times New Roman" w:hAnsi="Times New Roman" w:eastAsia="方正仿宋简体"/>
          <w:b/>
          <w:color w:val="000000" w:themeColor="text1"/>
          <w:sz w:val="28"/>
          <w:szCs w:val="32"/>
        </w:rPr>
        <w:fldChar w:fldCharType="begin"/>
      </w:r>
      <w:r>
        <w:rPr>
          <w:rFonts w:ascii="Times New Roman" w:hAnsi="Times New Roman" w:eastAsia="方正仿宋简体"/>
          <w:b/>
          <w:color w:val="000000" w:themeColor="text1"/>
          <w:sz w:val="28"/>
          <w:szCs w:val="32"/>
        </w:rPr>
        <w:instrText xml:space="preserve"> PAGEREF _Toc149293072 \h </w:instrText>
      </w:r>
      <w:r>
        <w:rPr>
          <w:rFonts w:ascii="Times New Roman" w:hAnsi="Times New Roman" w:eastAsia="方正仿宋简体"/>
          <w:b/>
          <w:color w:val="000000" w:themeColor="text1"/>
          <w:sz w:val="28"/>
          <w:szCs w:val="32"/>
        </w:rPr>
        <w:fldChar w:fldCharType="separate"/>
      </w:r>
      <w:r>
        <w:rPr>
          <w:rFonts w:ascii="Times New Roman" w:hAnsi="Times New Roman" w:eastAsia="方正仿宋简体"/>
          <w:b/>
          <w:color w:val="000000" w:themeColor="text1"/>
          <w:sz w:val="28"/>
          <w:szCs w:val="32"/>
        </w:rPr>
        <w:t>113</w:t>
      </w:r>
      <w:r>
        <w:rPr>
          <w:rFonts w:ascii="Times New Roman" w:hAnsi="Times New Roman" w:eastAsia="方正仿宋简体"/>
          <w:b/>
          <w:color w:val="000000" w:themeColor="text1"/>
          <w:sz w:val="28"/>
          <w:szCs w:val="32"/>
        </w:rPr>
        <w:fldChar w:fldCharType="end"/>
      </w:r>
      <w:r>
        <w:rPr>
          <w:rFonts w:ascii="Times New Roman" w:hAnsi="Times New Roman" w:eastAsia="方正仿宋简体"/>
          <w:b/>
          <w:color w:val="000000" w:themeColor="text1"/>
          <w:sz w:val="28"/>
          <w:szCs w:val="32"/>
        </w:rPr>
        <w:fldChar w:fldCharType="end"/>
      </w:r>
    </w:p>
    <w:p>
      <w:pPr>
        <w:pStyle w:val="17"/>
        <w:tabs>
          <w:tab w:val="right" w:leader="dot" w:pos="8296"/>
        </w:tabs>
        <w:ind w:firstLine="411" w:firstLineChars="196"/>
        <w:rPr>
          <w:rFonts w:ascii="Times New Roman" w:hAnsi="Times New Roman" w:eastAsia="方正仿宋简体"/>
          <w:b/>
          <w:color w:val="000000" w:themeColor="text1"/>
          <w:sz w:val="28"/>
          <w:szCs w:val="32"/>
        </w:rPr>
      </w:pPr>
      <w:r>
        <w:fldChar w:fldCharType="begin"/>
      </w:r>
      <w:r>
        <w:instrText xml:space="preserve"> HYPERLINK \l "_Toc149293073" </w:instrText>
      </w:r>
      <w:r>
        <w:fldChar w:fldCharType="separate"/>
      </w:r>
      <w:r>
        <w:rPr>
          <w:rStyle w:val="31"/>
          <w:rFonts w:ascii="Times New Roman" w:hAnsi="Times New Roman" w:eastAsia="方正仿宋简体"/>
          <w:b/>
          <w:color w:val="000000" w:themeColor="text1"/>
          <w:sz w:val="28"/>
          <w:szCs w:val="32"/>
          <w:u w:val="none"/>
        </w:rPr>
        <w:t>附件12</w:t>
      </w:r>
      <w:r>
        <w:rPr>
          <w:rStyle w:val="31"/>
          <w:rFonts w:ascii="Times New Roman" w:hAnsi="Times New Roman" w:eastAsia="方正仿宋简体"/>
          <w:b/>
          <w:color w:val="000000" w:themeColor="text1"/>
          <w:sz w:val="28"/>
          <w:szCs w:val="32"/>
          <w:u w:val="none"/>
        </w:rPr>
        <w:fldChar w:fldCharType="end"/>
      </w:r>
      <w:r>
        <w:rPr>
          <w:rStyle w:val="31"/>
          <w:rFonts w:ascii="Times New Roman" w:hAnsi="Times New Roman" w:eastAsia="方正仿宋简体"/>
          <w:b/>
          <w:color w:val="000000" w:themeColor="text1"/>
          <w:sz w:val="28"/>
          <w:szCs w:val="32"/>
          <w:u w:val="none"/>
        </w:rPr>
        <w:t xml:space="preserve">  </w:t>
      </w:r>
      <w:r>
        <w:fldChar w:fldCharType="begin"/>
      </w:r>
      <w:r>
        <w:instrText xml:space="preserve"> HYPERLINK \l "_Toc149293074" </w:instrText>
      </w:r>
      <w:r>
        <w:fldChar w:fldCharType="separate"/>
      </w:r>
      <w:r>
        <w:rPr>
          <w:rStyle w:val="31"/>
          <w:rFonts w:ascii="Times New Roman" w:hAnsi="Times New Roman" w:eastAsia="方正仿宋简体"/>
          <w:b/>
          <w:color w:val="000000" w:themeColor="text1"/>
          <w:sz w:val="28"/>
          <w:szCs w:val="32"/>
          <w:u w:val="none"/>
        </w:rPr>
        <w:t>应急救援预案演练记录</w:t>
      </w:r>
      <w:r>
        <w:rPr>
          <w:rFonts w:ascii="Times New Roman" w:hAnsi="Times New Roman" w:eastAsia="方正仿宋简体"/>
          <w:b/>
          <w:color w:val="000000" w:themeColor="text1"/>
          <w:sz w:val="28"/>
          <w:szCs w:val="32"/>
        </w:rPr>
        <w:tab/>
      </w:r>
      <w:r>
        <w:rPr>
          <w:rFonts w:ascii="Times New Roman" w:hAnsi="Times New Roman" w:eastAsia="方正仿宋简体"/>
          <w:b/>
          <w:color w:val="000000" w:themeColor="text1"/>
          <w:sz w:val="28"/>
          <w:szCs w:val="32"/>
        </w:rPr>
        <w:fldChar w:fldCharType="begin"/>
      </w:r>
      <w:r>
        <w:rPr>
          <w:rFonts w:ascii="Times New Roman" w:hAnsi="Times New Roman" w:eastAsia="方正仿宋简体"/>
          <w:b/>
          <w:color w:val="000000" w:themeColor="text1"/>
          <w:sz w:val="28"/>
          <w:szCs w:val="32"/>
        </w:rPr>
        <w:instrText xml:space="preserve"> PAGEREF _Toc149293074 \h </w:instrText>
      </w:r>
      <w:r>
        <w:rPr>
          <w:rFonts w:ascii="Times New Roman" w:hAnsi="Times New Roman" w:eastAsia="方正仿宋简体"/>
          <w:b/>
          <w:color w:val="000000" w:themeColor="text1"/>
          <w:sz w:val="28"/>
          <w:szCs w:val="32"/>
        </w:rPr>
        <w:fldChar w:fldCharType="separate"/>
      </w:r>
      <w:r>
        <w:rPr>
          <w:rFonts w:ascii="Times New Roman" w:hAnsi="Times New Roman" w:eastAsia="方正仿宋简体"/>
          <w:b/>
          <w:color w:val="000000" w:themeColor="text1"/>
          <w:sz w:val="28"/>
          <w:szCs w:val="32"/>
        </w:rPr>
        <w:t>114</w:t>
      </w:r>
      <w:r>
        <w:rPr>
          <w:rFonts w:ascii="Times New Roman" w:hAnsi="Times New Roman" w:eastAsia="方正仿宋简体"/>
          <w:b/>
          <w:color w:val="000000" w:themeColor="text1"/>
          <w:sz w:val="28"/>
          <w:szCs w:val="32"/>
        </w:rPr>
        <w:fldChar w:fldCharType="end"/>
      </w:r>
      <w:r>
        <w:rPr>
          <w:rFonts w:ascii="Times New Roman" w:hAnsi="Times New Roman" w:eastAsia="方正仿宋简体"/>
          <w:b/>
          <w:color w:val="000000" w:themeColor="text1"/>
          <w:sz w:val="28"/>
          <w:szCs w:val="32"/>
        </w:rPr>
        <w:fldChar w:fldCharType="end"/>
      </w:r>
    </w:p>
    <w:p>
      <w:pPr>
        <w:pStyle w:val="17"/>
        <w:tabs>
          <w:tab w:val="right" w:leader="dot" w:pos="8296"/>
        </w:tabs>
        <w:ind w:firstLine="411" w:firstLineChars="196"/>
        <w:rPr>
          <w:rFonts w:ascii="Times New Roman" w:hAnsi="Times New Roman" w:eastAsia="方正仿宋简体"/>
          <w:b/>
          <w:color w:val="000000" w:themeColor="text1"/>
          <w:sz w:val="28"/>
          <w:szCs w:val="32"/>
        </w:rPr>
      </w:pPr>
      <w:r>
        <w:fldChar w:fldCharType="begin"/>
      </w:r>
      <w:r>
        <w:instrText xml:space="preserve"> HYPERLINK \l "_Toc149293075" </w:instrText>
      </w:r>
      <w:r>
        <w:fldChar w:fldCharType="separate"/>
      </w:r>
      <w:r>
        <w:rPr>
          <w:rStyle w:val="31"/>
          <w:rFonts w:ascii="Times New Roman" w:hAnsi="Times New Roman" w:eastAsia="方正仿宋简体"/>
          <w:b/>
          <w:color w:val="000000" w:themeColor="text1"/>
          <w:sz w:val="28"/>
          <w:szCs w:val="32"/>
          <w:u w:val="none"/>
        </w:rPr>
        <w:t>附件13</w:t>
      </w:r>
      <w:r>
        <w:rPr>
          <w:rStyle w:val="31"/>
          <w:rFonts w:ascii="Times New Roman" w:hAnsi="Times New Roman" w:eastAsia="方正仿宋简体"/>
          <w:b/>
          <w:color w:val="000000" w:themeColor="text1"/>
          <w:sz w:val="28"/>
          <w:szCs w:val="32"/>
          <w:u w:val="none"/>
        </w:rPr>
        <w:fldChar w:fldCharType="end"/>
      </w:r>
      <w:r>
        <w:rPr>
          <w:rStyle w:val="31"/>
          <w:rFonts w:ascii="Times New Roman" w:hAnsi="Times New Roman" w:eastAsia="方正仿宋简体"/>
          <w:b/>
          <w:color w:val="000000" w:themeColor="text1"/>
          <w:sz w:val="28"/>
          <w:szCs w:val="32"/>
          <w:u w:val="none"/>
        </w:rPr>
        <w:t xml:space="preserve">  </w:t>
      </w:r>
      <w:r>
        <w:fldChar w:fldCharType="begin"/>
      </w:r>
      <w:r>
        <w:instrText xml:space="preserve"> HYPERLINK \l "_Toc149293076" </w:instrText>
      </w:r>
      <w:r>
        <w:fldChar w:fldCharType="separate"/>
      </w:r>
      <w:r>
        <w:rPr>
          <w:rStyle w:val="31"/>
          <w:rFonts w:ascii="Times New Roman" w:hAnsi="Times New Roman" w:eastAsia="方正仿宋简体"/>
          <w:b/>
          <w:color w:val="000000" w:themeColor="text1"/>
          <w:sz w:val="28"/>
          <w:szCs w:val="32"/>
          <w:u w:val="none"/>
        </w:rPr>
        <w:t>区域位置图</w:t>
      </w:r>
      <w:r>
        <w:rPr>
          <w:rFonts w:ascii="Times New Roman" w:hAnsi="Times New Roman" w:eastAsia="方正仿宋简体"/>
          <w:b/>
          <w:color w:val="000000" w:themeColor="text1"/>
          <w:sz w:val="28"/>
          <w:szCs w:val="32"/>
        </w:rPr>
        <w:tab/>
      </w:r>
      <w:r>
        <w:rPr>
          <w:rFonts w:ascii="Times New Roman" w:hAnsi="Times New Roman" w:eastAsia="方正仿宋简体"/>
          <w:b/>
          <w:color w:val="000000" w:themeColor="text1"/>
          <w:sz w:val="28"/>
          <w:szCs w:val="32"/>
        </w:rPr>
        <w:fldChar w:fldCharType="begin"/>
      </w:r>
      <w:r>
        <w:rPr>
          <w:rFonts w:ascii="Times New Roman" w:hAnsi="Times New Roman" w:eastAsia="方正仿宋简体"/>
          <w:b/>
          <w:color w:val="000000" w:themeColor="text1"/>
          <w:sz w:val="28"/>
          <w:szCs w:val="32"/>
        </w:rPr>
        <w:instrText xml:space="preserve"> PAGEREF _Toc149293076 \h </w:instrText>
      </w:r>
      <w:r>
        <w:rPr>
          <w:rFonts w:ascii="Times New Roman" w:hAnsi="Times New Roman" w:eastAsia="方正仿宋简体"/>
          <w:b/>
          <w:color w:val="000000" w:themeColor="text1"/>
          <w:sz w:val="28"/>
          <w:szCs w:val="32"/>
        </w:rPr>
        <w:fldChar w:fldCharType="separate"/>
      </w:r>
      <w:r>
        <w:rPr>
          <w:rFonts w:ascii="Times New Roman" w:hAnsi="Times New Roman" w:eastAsia="方正仿宋简体"/>
          <w:b/>
          <w:color w:val="000000" w:themeColor="text1"/>
          <w:sz w:val="28"/>
          <w:szCs w:val="32"/>
        </w:rPr>
        <w:t>115</w:t>
      </w:r>
      <w:r>
        <w:rPr>
          <w:rFonts w:ascii="Times New Roman" w:hAnsi="Times New Roman" w:eastAsia="方正仿宋简体"/>
          <w:b/>
          <w:color w:val="000000" w:themeColor="text1"/>
          <w:sz w:val="28"/>
          <w:szCs w:val="32"/>
        </w:rPr>
        <w:fldChar w:fldCharType="end"/>
      </w:r>
      <w:r>
        <w:rPr>
          <w:rFonts w:ascii="Times New Roman" w:hAnsi="Times New Roman" w:eastAsia="方正仿宋简体"/>
          <w:b/>
          <w:color w:val="000000" w:themeColor="text1"/>
          <w:sz w:val="28"/>
          <w:szCs w:val="32"/>
        </w:rPr>
        <w:fldChar w:fldCharType="end"/>
      </w:r>
    </w:p>
    <w:p>
      <w:pPr>
        <w:rPr>
          <w:rFonts w:ascii="Times New Roman" w:hAnsi="Times New Roman" w:eastAsia="仿宋"/>
          <w:sz w:val="32"/>
          <w:szCs w:val="32"/>
        </w:rPr>
      </w:pPr>
      <w:r>
        <w:rPr>
          <w:rFonts w:ascii="Times New Roman" w:hAnsi="Times New Roman" w:eastAsia="方正仿宋简体"/>
          <w:b/>
          <w:color w:val="000000" w:themeColor="text1"/>
          <w:sz w:val="28"/>
          <w:szCs w:val="32"/>
        </w:rPr>
        <w:fldChar w:fldCharType="end"/>
      </w:r>
    </w:p>
    <w:p>
      <w:pPr>
        <w:rPr>
          <w:rFonts w:ascii="Times New Roman" w:hAnsi="Times New Roman"/>
          <w:sz w:val="32"/>
          <w:szCs w:val="32"/>
        </w:rPr>
      </w:pPr>
    </w:p>
    <w:p/>
    <w:p>
      <w:pPr>
        <w:rPr>
          <w:rFonts w:ascii="Times New Roman" w:hAnsi="Times New Roman"/>
        </w:rPr>
      </w:pPr>
    </w:p>
    <w:p>
      <w:pPr>
        <w:rPr>
          <w:rFonts w:ascii="Times New Roman" w:hAnsi="Times New Roman"/>
        </w:rPr>
        <w:sectPr>
          <w:headerReference r:id="rId4" w:type="default"/>
          <w:footerReference r:id="rId5" w:type="default"/>
          <w:pgSz w:w="11906" w:h="16838"/>
          <w:pgMar w:top="1440" w:right="1800" w:bottom="1440" w:left="1800" w:header="851" w:footer="352" w:gutter="0"/>
          <w:cols w:space="425" w:num="1"/>
          <w:docGrid w:type="lines" w:linePitch="312" w:charSpace="0"/>
        </w:sectPr>
      </w:pPr>
    </w:p>
    <w:p>
      <w:pPr>
        <w:pStyle w:val="3"/>
        <w:spacing w:before="0" w:after="0" w:line="0" w:lineRule="atLeast"/>
        <w:rPr>
          <w:rFonts w:ascii="方正大标宋简体" w:eastAsia="方正大标宋简体"/>
          <w:sz w:val="44"/>
          <w:szCs w:val="44"/>
          <w:lang w:eastAsia="zh-CN"/>
        </w:rPr>
      </w:pPr>
      <w:bookmarkStart w:id="0" w:name="_Toc149293038"/>
      <w:bookmarkStart w:id="1" w:name="_Toc44333912"/>
      <w:r>
        <w:rPr>
          <w:rFonts w:hint="eastAsia" w:ascii="方正大标宋简体" w:eastAsia="方正大标宋简体"/>
          <w:sz w:val="44"/>
          <w:szCs w:val="44"/>
          <w:lang w:eastAsia="zh-CN"/>
        </w:rPr>
        <w:t>生产安全综合应急预案</w:t>
      </w:r>
      <w:bookmarkEnd w:id="0"/>
    </w:p>
    <w:p>
      <w:pPr>
        <w:rPr>
          <w:rFonts w:ascii="Times New Roman" w:hAnsi="Times New Roman"/>
        </w:rPr>
      </w:pPr>
    </w:p>
    <w:bookmarkEnd w:id="1"/>
    <w:p>
      <w:pPr>
        <w:spacing w:line="560" w:lineRule="exact"/>
        <w:ind w:firstLine="643" w:firstLineChars="200"/>
        <w:rPr>
          <w:rFonts w:hint="eastAsia" w:ascii="仿宋" w:hAnsi="仿宋" w:eastAsia="仿宋" w:cs="仿宋"/>
          <w:b/>
          <w:bCs w:val="0"/>
        </w:rPr>
      </w:pPr>
      <w:bookmarkStart w:id="2" w:name="_Toc44333915"/>
      <w:bookmarkStart w:id="3" w:name="_Toc524359978"/>
      <w:r>
        <w:rPr>
          <w:rFonts w:hint="eastAsia" w:ascii="仿宋" w:hAnsi="仿宋" w:eastAsia="仿宋" w:cs="仿宋"/>
          <w:b/>
          <w:bCs w:val="0"/>
          <w:sz w:val="32"/>
          <w:szCs w:val="32"/>
        </w:rPr>
        <w:t>1.总则</w:t>
      </w:r>
    </w:p>
    <w:p>
      <w:pPr>
        <w:pStyle w:val="45"/>
        <w:ind w:left="0" w:leftChars="0" w:firstLine="643" w:firstLineChars="200"/>
        <w:rPr>
          <w:rFonts w:hint="eastAsia" w:ascii="仿宋" w:hAnsi="仿宋" w:eastAsia="仿宋" w:cs="仿宋"/>
          <w:b/>
          <w:bCs w:val="0"/>
          <w:sz w:val="32"/>
          <w:szCs w:val="32"/>
        </w:rPr>
      </w:pPr>
      <w:r>
        <w:rPr>
          <w:rFonts w:hint="eastAsia" w:ascii="仿宋" w:hAnsi="仿宋" w:eastAsia="仿宋" w:cs="仿宋"/>
          <w:b/>
          <w:bCs w:val="0"/>
          <w:sz w:val="32"/>
          <w:szCs w:val="32"/>
        </w:rPr>
        <w:t>1.1编制目的</w:t>
      </w:r>
      <w:bookmarkEnd w:id="2"/>
      <w:bookmarkEnd w:id="3"/>
    </w:p>
    <w:p>
      <w:pPr>
        <w:pStyle w:val="45"/>
        <w:ind w:firstLine="640"/>
        <w:rPr>
          <w:rFonts w:ascii="Times New Roman" w:hAnsi="Times New Roman" w:eastAsia="仿宋" w:cs="Times New Roman"/>
          <w:sz w:val="32"/>
          <w:szCs w:val="32"/>
        </w:rPr>
      </w:pPr>
      <w:r>
        <w:rPr>
          <w:rFonts w:ascii="Times New Roman" w:hAnsi="Times New Roman" w:eastAsia="仿宋" w:cs="Times New Roman"/>
          <w:sz w:val="32"/>
          <w:szCs w:val="32"/>
        </w:rPr>
        <w:t>为认真贯彻落实“安全第一、预防为主、综合治理”的安全生产方针，进一步规范南充市公共交通有限责任公司的应急管理工作，健全应急管理工作体制和机制，提高南充市公共交通有限责任公司应对风险和防范事故的能力，及时、科学、有效的指挥和协调应急工作，预防和减少生产安全事故，确保事故发生后最大限度的减少人员伤亡和财产损失，维护人民群众的生命安全和社会稳定。结合我南充市公共交通有限责任公司安全生产工作的实际情况，特制定本应急救援预案。</w:t>
      </w:r>
    </w:p>
    <w:p>
      <w:pPr>
        <w:pStyle w:val="45"/>
        <w:ind w:left="0" w:leftChars="0" w:firstLine="643" w:firstLineChars="200"/>
        <w:rPr>
          <w:rFonts w:hint="eastAsia" w:ascii="仿宋" w:hAnsi="仿宋" w:eastAsia="仿宋" w:cs="仿宋"/>
          <w:b/>
          <w:bCs w:val="0"/>
          <w:sz w:val="32"/>
          <w:szCs w:val="32"/>
        </w:rPr>
      </w:pPr>
      <w:r>
        <w:rPr>
          <w:rFonts w:hint="eastAsia" w:ascii="仿宋" w:hAnsi="仿宋" w:eastAsia="仿宋" w:cs="仿宋"/>
          <w:b/>
          <w:bCs w:val="0"/>
          <w:sz w:val="32"/>
          <w:szCs w:val="32"/>
        </w:rPr>
        <w:t>1.2适用范围</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本综合应急救援预案适用南充市公共交通有限责任公司生产活动范围内突然发生的，可能造成人员伤亡、财产损失、生态环境破坏，或者可能造成严重社会危害，危及公共安全的紧急事件,具体细分为自然灾害、事故灾难、公共卫生事件、社会安全事件四类，是公司应对生产安全事故的总体工作程序、措施和应急预案体系的总纲。凡公司和下属分（子）公司</w:t>
      </w:r>
      <w:r>
        <w:rPr>
          <w:rFonts w:ascii="Times New Roman" w:hAnsi="Times New Roman" w:eastAsia="仿宋_GB2312"/>
          <w:kern w:val="0"/>
          <w:sz w:val="32"/>
          <w:szCs w:val="32"/>
        </w:rPr>
        <w:t>均适用本预案</w:t>
      </w:r>
      <w:r>
        <w:rPr>
          <w:rFonts w:ascii="Times New Roman" w:hAnsi="Times New Roman" w:eastAsia="仿宋_GB2312"/>
          <w:sz w:val="32"/>
          <w:szCs w:val="32"/>
        </w:rPr>
        <w:t>，本预案指导公司专项应急预案及所属分（子）公司各类应急预案的编制、修订与管理。</w:t>
      </w:r>
    </w:p>
    <w:p>
      <w:pPr>
        <w:numPr>
          <w:ilvl w:val="0"/>
          <w:numId w:val="0"/>
        </w:numPr>
        <w:spacing w:line="560" w:lineRule="exact"/>
        <w:ind w:firstLine="643" w:firstLineChars="200"/>
        <w:rPr>
          <w:rFonts w:hint="eastAsia" w:ascii="仿宋" w:hAnsi="仿宋" w:eastAsia="仿宋" w:cs="仿宋"/>
          <w:b/>
          <w:sz w:val="32"/>
          <w:szCs w:val="32"/>
        </w:rPr>
      </w:pPr>
      <w:r>
        <w:rPr>
          <w:rFonts w:hint="eastAsia" w:ascii="仿宋" w:hAnsi="仿宋" w:eastAsia="仿宋" w:cs="仿宋"/>
          <w:b/>
          <w:bCs w:val="0"/>
          <w:sz w:val="32"/>
          <w:szCs w:val="32"/>
        </w:rPr>
        <w:t>1.</w:t>
      </w:r>
      <w:r>
        <w:rPr>
          <w:rFonts w:hint="eastAsia" w:ascii="仿宋" w:hAnsi="仿宋" w:eastAsia="仿宋" w:cs="仿宋"/>
          <w:b/>
          <w:bCs w:val="0"/>
          <w:sz w:val="32"/>
          <w:szCs w:val="32"/>
          <w:lang w:val="en-US" w:eastAsia="zh-CN"/>
        </w:rPr>
        <w:t>3</w:t>
      </w:r>
      <w:r>
        <w:rPr>
          <w:rFonts w:hint="eastAsia" w:ascii="仿宋" w:hAnsi="仿宋" w:eastAsia="仿宋" w:cs="仿宋"/>
          <w:b/>
          <w:sz w:val="32"/>
          <w:szCs w:val="32"/>
        </w:rPr>
        <w:t>响应分级</w:t>
      </w:r>
    </w:p>
    <w:p>
      <w:pPr>
        <w:spacing w:line="560" w:lineRule="exact"/>
        <w:ind w:firstLine="640" w:firstLineChars="200"/>
        <w:rPr>
          <w:rFonts w:ascii="Times New Roman" w:hAnsi="Times New Roman" w:eastAsia="仿宋"/>
          <w:sz w:val="32"/>
          <w:szCs w:val="32"/>
        </w:rPr>
      </w:pPr>
      <w:bookmarkStart w:id="4" w:name="_Toc524359981"/>
      <w:bookmarkStart w:id="5" w:name="_Toc44333918"/>
      <w:r>
        <w:rPr>
          <w:rFonts w:ascii="Times New Roman" w:hAnsi="Times New Roman" w:eastAsia="仿宋"/>
          <w:sz w:val="32"/>
          <w:szCs w:val="32"/>
        </w:rPr>
        <w:t>依据事故危害程度影响范围和公司控制事态的能力，对事故应急进行分级。</w:t>
      </w:r>
      <w:r>
        <w:rPr>
          <w:rFonts w:ascii="Times New Roman" w:hAnsi="Times New Roman" w:eastAsia="仿宋_GB2312"/>
          <w:kern w:val="0"/>
          <w:sz w:val="32"/>
          <w:szCs w:val="32"/>
        </w:rPr>
        <w:t>参照国家有关规定，</w:t>
      </w:r>
      <w:r>
        <w:rPr>
          <w:rFonts w:ascii="Times New Roman" w:hAnsi="Times New Roman" w:eastAsia="仿宋"/>
          <w:sz w:val="32"/>
          <w:szCs w:val="32"/>
        </w:rPr>
        <w:t>按照安全生产事故灾难的可控性、严重程度和影响范围，</w:t>
      </w:r>
      <w:r>
        <w:rPr>
          <w:rFonts w:ascii="Times New Roman" w:hAnsi="Times New Roman" w:eastAsia="仿宋_GB2312"/>
          <w:kern w:val="0"/>
          <w:sz w:val="32"/>
          <w:szCs w:val="32"/>
        </w:rPr>
        <w:t>将突发事件</w:t>
      </w:r>
      <w:r>
        <w:rPr>
          <w:rFonts w:ascii="Times New Roman" w:hAnsi="Times New Roman" w:eastAsia="仿宋"/>
          <w:sz w:val="32"/>
          <w:szCs w:val="32"/>
        </w:rPr>
        <w:t>安全风险等级</w:t>
      </w:r>
      <w:r>
        <w:rPr>
          <w:rFonts w:ascii="Times New Roman" w:hAnsi="Times New Roman" w:eastAsia="仿宋_GB2312"/>
          <w:kern w:val="0"/>
          <w:sz w:val="32"/>
          <w:szCs w:val="32"/>
        </w:rPr>
        <w:t>响应级别分为Ⅰ级、Ⅱ级、Ⅲ级、Ⅳ级四级预警及响应</w:t>
      </w:r>
      <w:r>
        <w:rPr>
          <w:rFonts w:ascii="Times New Roman" w:hAnsi="Times New Roman" w:eastAsia="仿宋"/>
          <w:sz w:val="32"/>
          <w:szCs w:val="32"/>
        </w:rPr>
        <w:t>，并按各自等级情况处理。</w:t>
      </w:r>
    </w:p>
    <w:p>
      <w:pPr>
        <w:ind w:firstLine="482" w:firstLineChars="150"/>
        <w:rPr>
          <w:rFonts w:hint="eastAsia" w:ascii="仿宋" w:hAnsi="仿宋" w:eastAsia="仿宋" w:cs="仿宋"/>
          <w:b/>
          <w:kern w:val="0"/>
          <w:sz w:val="32"/>
          <w:szCs w:val="32"/>
        </w:rPr>
      </w:pPr>
      <w:r>
        <w:rPr>
          <w:rFonts w:hint="eastAsia" w:ascii="仿宋" w:hAnsi="仿宋" w:eastAsia="仿宋" w:cs="仿宋"/>
          <w:b/>
          <w:kern w:val="0"/>
          <w:sz w:val="32"/>
          <w:szCs w:val="32"/>
        </w:rPr>
        <w:t>1.</w:t>
      </w:r>
      <w:r>
        <w:rPr>
          <w:rFonts w:hint="eastAsia" w:ascii="仿宋" w:hAnsi="仿宋" w:eastAsia="仿宋" w:cs="仿宋"/>
          <w:b/>
          <w:kern w:val="0"/>
          <w:sz w:val="32"/>
          <w:szCs w:val="32"/>
          <w:lang w:val="en-US" w:eastAsia="zh-CN"/>
        </w:rPr>
        <w:t>3</w:t>
      </w:r>
      <w:r>
        <w:rPr>
          <w:rFonts w:hint="eastAsia" w:ascii="仿宋" w:hAnsi="仿宋" w:eastAsia="仿宋" w:cs="仿宋"/>
          <w:b/>
          <w:kern w:val="0"/>
          <w:sz w:val="32"/>
          <w:szCs w:val="32"/>
        </w:rPr>
        <w:t>.1</w:t>
      </w:r>
      <w:r>
        <w:rPr>
          <w:rFonts w:hint="eastAsia" w:ascii="仿宋" w:hAnsi="仿宋" w:eastAsia="仿宋" w:cs="仿宋"/>
          <w:b/>
          <w:kern w:val="0"/>
          <w:sz w:val="32"/>
          <w:szCs w:val="32"/>
          <w:lang w:val="en-US" w:eastAsia="zh-CN"/>
        </w:rPr>
        <w:t xml:space="preserve"> </w:t>
      </w:r>
      <w:r>
        <w:rPr>
          <w:rFonts w:hint="eastAsia" w:ascii="仿宋" w:hAnsi="仿宋" w:eastAsia="仿宋" w:cs="仿宋"/>
          <w:b/>
          <w:kern w:val="0"/>
          <w:sz w:val="32"/>
          <w:szCs w:val="32"/>
        </w:rPr>
        <w:t>Ⅰ级（重大事件）：造成或可能造成重大及以上突发事件发生。</w:t>
      </w:r>
    </w:p>
    <w:p>
      <w:pPr>
        <w:ind w:firstLine="480" w:firstLineChars="150"/>
        <w:rPr>
          <w:rFonts w:ascii="Times New Roman" w:hAnsi="Times New Roman" w:eastAsia="仿宋"/>
          <w:sz w:val="32"/>
          <w:szCs w:val="32"/>
        </w:rPr>
      </w:pPr>
      <w:r>
        <w:rPr>
          <w:rFonts w:ascii="Times New Roman" w:hAnsi="Times New Roman" w:eastAsia="仿宋"/>
          <w:sz w:val="32"/>
          <w:szCs w:val="32"/>
        </w:rPr>
        <w:t>1）造成死亡10人及以上的道路交通事故；</w:t>
      </w:r>
      <w:r>
        <w:rPr>
          <w:rFonts w:ascii="Times New Roman" w:hAnsi="Times New Roman" w:eastAsia="仿宋_GB2312"/>
          <w:sz w:val="32"/>
          <w:szCs w:val="32"/>
        </w:rPr>
        <w:t>或者</w:t>
      </w:r>
      <w:r>
        <w:rPr>
          <w:rFonts w:ascii="Times New Roman" w:hAnsi="Times New Roman" w:eastAsia="仿宋"/>
          <w:sz w:val="32"/>
          <w:szCs w:val="32"/>
        </w:rPr>
        <w:t>造成</w:t>
      </w:r>
      <w:r>
        <w:rPr>
          <w:rFonts w:ascii="Times New Roman" w:hAnsi="Times New Roman" w:eastAsia="仿宋_GB2312"/>
          <w:sz w:val="32"/>
          <w:szCs w:val="32"/>
        </w:rPr>
        <w:t>50人及以上中毒（重伤），或者直接经济损失5000万元以上的安全生产事故；</w:t>
      </w:r>
    </w:p>
    <w:p>
      <w:pPr>
        <w:ind w:firstLine="480" w:firstLineChars="150"/>
        <w:rPr>
          <w:rFonts w:ascii="Times New Roman" w:hAnsi="Times New Roman" w:eastAsia="仿宋"/>
          <w:sz w:val="32"/>
          <w:szCs w:val="32"/>
        </w:rPr>
      </w:pPr>
      <w:r>
        <w:rPr>
          <w:rFonts w:ascii="Times New Roman" w:hAnsi="Times New Roman" w:eastAsia="仿宋"/>
          <w:sz w:val="32"/>
          <w:szCs w:val="32"/>
        </w:rPr>
        <w:t>2）公司生产作业场所范围内发生的重大传染病疫情或群体性不明原因疾病；</w:t>
      </w:r>
    </w:p>
    <w:p>
      <w:pPr>
        <w:ind w:firstLine="480" w:firstLineChars="150"/>
        <w:rPr>
          <w:rFonts w:ascii="Times New Roman" w:hAnsi="Times New Roman" w:eastAsia="仿宋"/>
          <w:sz w:val="32"/>
          <w:szCs w:val="32"/>
        </w:rPr>
      </w:pPr>
      <w:r>
        <w:rPr>
          <w:rFonts w:ascii="Times New Roman" w:hAnsi="Times New Roman" w:eastAsia="仿宋"/>
          <w:sz w:val="32"/>
          <w:szCs w:val="32"/>
        </w:rPr>
        <w:t>3）发生或预计发生罢运或参加车辆100辆以上或者50 人以上到市级以上部门上访的群体性事件；</w:t>
      </w:r>
    </w:p>
    <w:p>
      <w:pPr>
        <w:ind w:firstLine="480" w:firstLineChars="150"/>
        <w:rPr>
          <w:rFonts w:ascii="Times New Roman" w:hAnsi="Times New Roman" w:eastAsia="仿宋"/>
          <w:sz w:val="32"/>
          <w:szCs w:val="32"/>
        </w:rPr>
      </w:pPr>
      <w:r>
        <w:rPr>
          <w:rFonts w:ascii="Times New Roman" w:hAnsi="Times New Roman" w:eastAsia="仿宋"/>
          <w:sz w:val="32"/>
          <w:szCs w:val="32"/>
        </w:rPr>
        <w:t>4）造成或可能造成重大人员伤亡和财产损失的火灾事故；</w:t>
      </w:r>
    </w:p>
    <w:p>
      <w:pPr>
        <w:ind w:firstLine="480" w:firstLineChars="150"/>
        <w:rPr>
          <w:rFonts w:ascii="Times New Roman" w:hAnsi="Times New Roman" w:eastAsia="仿宋_GB2312"/>
          <w:sz w:val="32"/>
          <w:szCs w:val="32"/>
        </w:rPr>
      </w:pPr>
      <w:r>
        <w:rPr>
          <w:rFonts w:ascii="Times New Roman" w:hAnsi="Times New Roman" w:eastAsia="仿宋_GB2312"/>
          <w:sz w:val="32"/>
          <w:szCs w:val="32"/>
        </w:rPr>
        <w:t>5）重大刑事犯罪行为。</w:t>
      </w:r>
    </w:p>
    <w:p>
      <w:pPr>
        <w:ind w:firstLine="482" w:firstLineChars="150"/>
        <w:rPr>
          <w:rFonts w:hint="eastAsia" w:ascii="仿宋" w:hAnsi="仿宋" w:eastAsia="仿宋" w:cs="仿宋"/>
          <w:b/>
          <w:sz w:val="32"/>
          <w:szCs w:val="32"/>
        </w:rPr>
      </w:pPr>
      <w:r>
        <w:rPr>
          <w:rFonts w:hint="eastAsia" w:ascii="仿宋" w:hAnsi="仿宋" w:eastAsia="仿宋" w:cs="仿宋"/>
          <w:b/>
          <w:kern w:val="0"/>
          <w:sz w:val="32"/>
          <w:szCs w:val="32"/>
        </w:rPr>
        <w:t>1.</w:t>
      </w:r>
      <w:r>
        <w:rPr>
          <w:rFonts w:hint="eastAsia" w:ascii="仿宋" w:hAnsi="仿宋" w:eastAsia="仿宋" w:cs="仿宋"/>
          <w:b/>
          <w:kern w:val="0"/>
          <w:sz w:val="32"/>
          <w:szCs w:val="32"/>
          <w:lang w:val="en-US" w:eastAsia="zh-CN"/>
        </w:rPr>
        <w:t>3</w:t>
      </w:r>
      <w:r>
        <w:rPr>
          <w:rFonts w:hint="eastAsia" w:ascii="仿宋" w:hAnsi="仿宋" w:eastAsia="仿宋" w:cs="仿宋"/>
          <w:b/>
          <w:kern w:val="0"/>
          <w:sz w:val="32"/>
          <w:szCs w:val="32"/>
        </w:rPr>
        <w:t>.2</w:t>
      </w:r>
      <w:r>
        <w:rPr>
          <w:rFonts w:hint="eastAsia" w:ascii="仿宋" w:hAnsi="仿宋" w:eastAsia="仿宋" w:cs="仿宋"/>
          <w:b/>
          <w:kern w:val="0"/>
          <w:sz w:val="32"/>
          <w:szCs w:val="32"/>
          <w:lang w:val="en-US" w:eastAsia="zh-CN"/>
        </w:rPr>
        <w:t xml:space="preserve"> </w:t>
      </w:r>
      <w:r>
        <w:rPr>
          <w:rFonts w:hint="eastAsia" w:ascii="仿宋" w:hAnsi="仿宋" w:eastAsia="仿宋" w:cs="仿宋"/>
          <w:b/>
          <w:kern w:val="0"/>
          <w:sz w:val="32"/>
          <w:szCs w:val="32"/>
        </w:rPr>
        <w:t>Ⅱ级（较大事件）：造成或可能造成较大突发事件发生。</w:t>
      </w:r>
    </w:p>
    <w:p>
      <w:pPr>
        <w:ind w:firstLine="480" w:firstLineChars="150"/>
        <w:rPr>
          <w:rFonts w:ascii="Times New Roman" w:hAnsi="Times New Roman" w:eastAsia="仿宋_GB2312"/>
          <w:sz w:val="32"/>
          <w:szCs w:val="32"/>
        </w:rPr>
      </w:pPr>
      <w:r>
        <w:rPr>
          <w:rFonts w:ascii="Times New Roman" w:hAnsi="Times New Roman" w:eastAsia="仿宋_GB2312"/>
          <w:sz w:val="32"/>
          <w:szCs w:val="32"/>
        </w:rPr>
        <w:t>1）造成死亡3人及以上的道路交通事故；或者造成10人以上50人以下重伤；或者1000万元以上5000万元以下直接经济损失的安全生产事故；</w:t>
      </w:r>
    </w:p>
    <w:p>
      <w:pPr>
        <w:ind w:firstLine="480" w:firstLineChars="150"/>
        <w:rPr>
          <w:rFonts w:ascii="Times New Roman" w:hAnsi="Times New Roman" w:eastAsia="仿宋_GB2312"/>
          <w:sz w:val="32"/>
          <w:szCs w:val="32"/>
        </w:rPr>
      </w:pPr>
      <w:r>
        <w:rPr>
          <w:rFonts w:ascii="Times New Roman" w:hAnsi="Times New Roman" w:eastAsia="仿宋_GB2312"/>
          <w:sz w:val="32"/>
          <w:szCs w:val="32"/>
        </w:rPr>
        <w:t>2）公司</w:t>
      </w:r>
      <w:r>
        <w:rPr>
          <w:rFonts w:ascii="Times New Roman" w:hAnsi="Times New Roman" w:eastAsia="仿宋"/>
          <w:sz w:val="32"/>
          <w:szCs w:val="32"/>
        </w:rPr>
        <w:t>生产作业场所范围内发生一般传染病疫情或多人不明原因疾病；</w:t>
      </w:r>
    </w:p>
    <w:p>
      <w:pPr>
        <w:ind w:firstLine="480" w:firstLineChars="150"/>
        <w:rPr>
          <w:rFonts w:ascii="Times New Roman" w:hAnsi="Times New Roman" w:eastAsia="仿宋_GB2312"/>
          <w:sz w:val="32"/>
          <w:szCs w:val="32"/>
        </w:rPr>
      </w:pPr>
      <w:r>
        <w:rPr>
          <w:rFonts w:ascii="Times New Roman" w:hAnsi="Times New Roman" w:eastAsia="仿宋_GB2312"/>
          <w:sz w:val="32"/>
          <w:szCs w:val="32"/>
        </w:rPr>
        <w:t>3）发生或预计发生罢运或参加车辆50辆以上或者40人以上到市级以上部门上访或者50人以上到县级以上部门集体上访的群体性事件；</w:t>
      </w:r>
    </w:p>
    <w:p>
      <w:pPr>
        <w:ind w:firstLine="480" w:firstLineChars="150"/>
        <w:rPr>
          <w:rFonts w:ascii="Times New Roman" w:hAnsi="Times New Roman" w:eastAsia="仿宋_GB2312"/>
          <w:sz w:val="32"/>
          <w:szCs w:val="32"/>
        </w:rPr>
      </w:pPr>
      <w:r>
        <w:rPr>
          <w:rFonts w:ascii="Times New Roman" w:hAnsi="Times New Roman" w:eastAsia="仿宋_GB2312"/>
          <w:sz w:val="32"/>
          <w:szCs w:val="32"/>
        </w:rPr>
        <w:t>4）造成或可能造成人员伤亡的火灾事故；</w:t>
      </w:r>
    </w:p>
    <w:p>
      <w:pPr>
        <w:ind w:firstLine="480" w:firstLineChars="150"/>
        <w:rPr>
          <w:rFonts w:ascii="Times New Roman" w:hAnsi="Times New Roman" w:eastAsia="仿宋_GB2312"/>
          <w:sz w:val="32"/>
          <w:szCs w:val="32"/>
        </w:rPr>
      </w:pPr>
      <w:r>
        <w:rPr>
          <w:rFonts w:ascii="Times New Roman" w:hAnsi="Times New Roman" w:eastAsia="仿宋_GB2312"/>
          <w:sz w:val="32"/>
          <w:szCs w:val="32"/>
        </w:rPr>
        <w:t>5）造成人员伤亡的刑事犯罪行为。</w:t>
      </w:r>
    </w:p>
    <w:p>
      <w:pPr>
        <w:ind w:firstLine="482" w:firstLineChars="150"/>
        <w:rPr>
          <w:rFonts w:hint="eastAsia" w:ascii="仿宋" w:hAnsi="仿宋" w:eastAsia="仿宋" w:cs="仿宋"/>
          <w:b/>
          <w:sz w:val="32"/>
          <w:szCs w:val="32"/>
        </w:rPr>
      </w:pPr>
      <w:r>
        <w:rPr>
          <w:rFonts w:hint="eastAsia" w:ascii="仿宋" w:hAnsi="仿宋" w:eastAsia="仿宋" w:cs="仿宋"/>
          <w:b/>
          <w:sz w:val="32"/>
          <w:szCs w:val="32"/>
        </w:rPr>
        <w:t>1.</w:t>
      </w:r>
      <w:r>
        <w:rPr>
          <w:rFonts w:hint="eastAsia" w:ascii="仿宋" w:hAnsi="仿宋" w:eastAsia="仿宋" w:cs="仿宋"/>
          <w:b/>
          <w:sz w:val="32"/>
          <w:szCs w:val="32"/>
          <w:lang w:val="en-US" w:eastAsia="zh-CN"/>
        </w:rPr>
        <w:t>3</w:t>
      </w:r>
      <w:r>
        <w:rPr>
          <w:rFonts w:hint="eastAsia" w:ascii="仿宋" w:hAnsi="仿宋" w:eastAsia="仿宋" w:cs="仿宋"/>
          <w:b/>
          <w:sz w:val="32"/>
          <w:szCs w:val="32"/>
        </w:rPr>
        <w:t>.3 Ⅲ级（一般事件）：造成或可能造成一般突发事件发生。</w:t>
      </w:r>
    </w:p>
    <w:p>
      <w:pPr>
        <w:ind w:firstLine="480" w:firstLineChars="150"/>
        <w:rPr>
          <w:rFonts w:ascii="Times New Roman" w:hAnsi="Times New Roman" w:eastAsia="仿宋_GB2312"/>
          <w:sz w:val="32"/>
          <w:szCs w:val="32"/>
        </w:rPr>
      </w:pPr>
      <w:r>
        <w:rPr>
          <w:rFonts w:ascii="Times New Roman" w:hAnsi="Times New Roman" w:eastAsia="仿宋_GB2312"/>
          <w:sz w:val="32"/>
          <w:szCs w:val="32"/>
        </w:rPr>
        <w:t>1）造成3人以下死亡，或者10人以下重伤,或者1000万元以下直接经济损失的安全生产事故；</w:t>
      </w:r>
    </w:p>
    <w:p>
      <w:pPr>
        <w:ind w:firstLine="480" w:firstLineChars="150"/>
        <w:rPr>
          <w:rFonts w:ascii="Times New Roman" w:hAnsi="Times New Roman" w:eastAsia="仿宋_GB2312"/>
          <w:sz w:val="32"/>
          <w:szCs w:val="32"/>
        </w:rPr>
      </w:pPr>
      <w:r>
        <w:rPr>
          <w:rFonts w:ascii="Times New Roman" w:hAnsi="Times New Roman" w:eastAsia="仿宋_GB2312"/>
          <w:sz w:val="32"/>
          <w:szCs w:val="32"/>
        </w:rPr>
        <w:t>2）发生或预计发生罢运或参加车辆30辆以上或者20人以上到州（市）级以上部门上访或者30人（含）以上到县级以上部门集体上访的群体性事件。</w:t>
      </w:r>
    </w:p>
    <w:p>
      <w:pPr>
        <w:ind w:firstLine="480" w:firstLineChars="150"/>
        <w:rPr>
          <w:rFonts w:ascii="Times New Roman" w:hAnsi="Times New Roman" w:eastAsia="仿宋_GB2312"/>
          <w:sz w:val="32"/>
          <w:szCs w:val="32"/>
        </w:rPr>
      </w:pPr>
      <w:r>
        <w:rPr>
          <w:rFonts w:ascii="Times New Roman" w:hAnsi="Times New Roman" w:eastAsia="仿宋_GB2312"/>
          <w:sz w:val="32"/>
          <w:szCs w:val="32"/>
        </w:rPr>
        <w:t>3）造成或可能造成较大财产损失的火灾事故。</w:t>
      </w:r>
    </w:p>
    <w:p>
      <w:pPr>
        <w:ind w:firstLine="480" w:firstLineChars="150"/>
        <w:rPr>
          <w:rFonts w:ascii="Times New Roman" w:hAnsi="Times New Roman" w:eastAsia="仿宋_GB2312"/>
          <w:sz w:val="32"/>
          <w:szCs w:val="32"/>
        </w:rPr>
      </w:pPr>
      <w:r>
        <w:rPr>
          <w:rFonts w:ascii="Times New Roman" w:hAnsi="Times New Roman" w:eastAsia="仿宋_GB2312"/>
          <w:sz w:val="32"/>
          <w:szCs w:val="32"/>
        </w:rPr>
        <w:t>4）存在较大财产损失的刑事犯罪行为。</w:t>
      </w:r>
    </w:p>
    <w:p>
      <w:pPr>
        <w:ind w:firstLine="482" w:firstLineChars="150"/>
        <w:rPr>
          <w:rFonts w:ascii="Times New Roman" w:hAnsi="Times New Roman" w:eastAsia="仿宋_GB2312"/>
          <w:sz w:val="32"/>
          <w:szCs w:val="32"/>
        </w:rPr>
      </w:pPr>
      <w:r>
        <w:rPr>
          <w:rFonts w:ascii="Times New Roman" w:hAnsi="Times New Roman" w:eastAsia="仿宋_GB2312"/>
          <w:b/>
          <w:sz w:val="32"/>
          <w:szCs w:val="32"/>
        </w:rPr>
        <w:t>1.</w:t>
      </w:r>
      <w:r>
        <w:rPr>
          <w:rFonts w:hint="eastAsia" w:ascii="Times New Roman" w:hAnsi="Times New Roman" w:eastAsia="仿宋_GB2312"/>
          <w:b/>
          <w:sz w:val="32"/>
          <w:szCs w:val="32"/>
          <w:lang w:val="en-US" w:eastAsia="zh-CN"/>
        </w:rPr>
        <w:t>3</w:t>
      </w:r>
      <w:r>
        <w:rPr>
          <w:rFonts w:ascii="Times New Roman" w:hAnsi="Times New Roman" w:eastAsia="仿宋_GB2312"/>
          <w:b/>
          <w:sz w:val="32"/>
          <w:szCs w:val="32"/>
        </w:rPr>
        <w:t>.4 Ⅳ级（轻微事件）：造成或可能造成轻微突发事件发生</w:t>
      </w:r>
      <w:r>
        <w:rPr>
          <w:rFonts w:ascii="Times New Roman" w:hAnsi="Times New Roman" w:eastAsia="仿宋_GB2312"/>
          <w:sz w:val="32"/>
          <w:szCs w:val="32"/>
        </w:rPr>
        <w:t>。</w:t>
      </w:r>
    </w:p>
    <w:p>
      <w:pPr>
        <w:ind w:firstLine="480" w:firstLineChars="150"/>
        <w:rPr>
          <w:rFonts w:ascii="Times New Roman" w:hAnsi="Times New Roman" w:eastAsia="仿宋_GB2312"/>
          <w:sz w:val="32"/>
          <w:szCs w:val="32"/>
        </w:rPr>
      </w:pPr>
      <w:r>
        <w:rPr>
          <w:rFonts w:ascii="Times New Roman" w:hAnsi="Times New Roman" w:eastAsia="仿宋_GB2312"/>
          <w:sz w:val="32"/>
          <w:szCs w:val="32"/>
        </w:rPr>
        <w:t>1）造成人员受伤的道路交通事故；</w:t>
      </w:r>
    </w:p>
    <w:p>
      <w:pPr>
        <w:ind w:firstLine="480" w:firstLineChars="150"/>
        <w:rPr>
          <w:rFonts w:ascii="Times New Roman" w:hAnsi="Times New Roman" w:eastAsia="仿宋"/>
          <w:sz w:val="32"/>
          <w:szCs w:val="32"/>
        </w:rPr>
      </w:pPr>
      <w:r>
        <w:rPr>
          <w:rFonts w:ascii="Times New Roman" w:hAnsi="Times New Roman" w:eastAsia="仿宋"/>
          <w:sz w:val="32"/>
          <w:szCs w:val="32"/>
        </w:rPr>
        <w:t>2）发生或预计发生罢运或者上访的群体性事件；</w:t>
      </w:r>
    </w:p>
    <w:p>
      <w:pPr>
        <w:ind w:firstLine="480" w:firstLineChars="150"/>
        <w:rPr>
          <w:rFonts w:ascii="Times New Roman" w:hAnsi="Times New Roman" w:eastAsia="仿宋"/>
          <w:sz w:val="32"/>
          <w:szCs w:val="32"/>
        </w:rPr>
      </w:pPr>
      <w:r>
        <w:rPr>
          <w:rFonts w:ascii="Times New Roman" w:hAnsi="Times New Roman" w:eastAsia="仿宋"/>
          <w:sz w:val="32"/>
          <w:szCs w:val="32"/>
        </w:rPr>
        <w:t>3）发生火灾事故；</w:t>
      </w:r>
    </w:p>
    <w:p>
      <w:pPr>
        <w:ind w:firstLine="480" w:firstLineChars="150"/>
        <w:rPr>
          <w:rFonts w:ascii="Times New Roman" w:hAnsi="Times New Roman" w:eastAsia="仿宋"/>
          <w:sz w:val="32"/>
          <w:szCs w:val="32"/>
        </w:rPr>
      </w:pPr>
      <w:r>
        <w:rPr>
          <w:rFonts w:ascii="Times New Roman" w:hAnsi="Times New Roman" w:eastAsia="仿宋"/>
          <w:sz w:val="32"/>
          <w:szCs w:val="32"/>
        </w:rPr>
        <w:t>4）发生或预计发生的刑事犯罪。</w:t>
      </w:r>
    </w:p>
    <w:p>
      <w:pPr>
        <w:ind w:firstLine="643" w:firstLineChars="200"/>
        <w:rPr>
          <w:rFonts w:hint="eastAsia" w:ascii="仿宋" w:hAnsi="仿宋" w:eastAsia="仿宋" w:cs="仿宋"/>
          <w:b/>
          <w:sz w:val="32"/>
          <w:szCs w:val="32"/>
        </w:rPr>
      </w:pPr>
      <w:r>
        <w:rPr>
          <w:rFonts w:hint="eastAsia" w:ascii="仿宋" w:hAnsi="仿宋" w:eastAsia="仿宋" w:cs="仿宋"/>
          <w:b/>
          <w:bCs/>
          <w:kern w:val="0"/>
          <w:sz w:val="32"/>
          <w:szCs w:val="32"/>
        </w:rPr>
        <w:t>2.</w:t>
      </w:r>
      <w:r>
        <w:rPr>
          <w:rFonts w:hint="eastAsia" w:ascii="仿宋" w:hAnsi="仿宋" w:eastAsia="仿宋" w:cs="仿宋"/>
          <w:b/>
          <w:sz w:val="32"/>
          <w:szCs w:val="32"/>
        </w:rPr>
        <w:t>应急组织及职责</w:t>
      </w:r>
    </w:p>
    <w:p>
      <w:pPr>
        <w:ind w:firstLine="643" w:firstLineChars="200"/>
        <w:rPr>
          <w:rFonts w:hint="eastAsia" w:ascii="仿宋" w:hAnsi="仿宋" w:eastAsia="仿宋" w:cs="仿宋"/>
          <w:b/>
          <w:bCs/>
          <w:sz w:val="32"/>
          <w:szCs w:val="32"/>
        </w:rPr>
      </w:pPr>
      <w:r>
        <w:rPr>
          <w:rFonts w:hint="eastAsia" w:ascii="仿宋" w:hAnsi="仿宋" w:eastAsia="仿宋" w:cs="仿宋"/>
          <w:b/>
          <w:bCs/>
          <w:sz w:val="32"/>
          <w:szCs w:val="32"/>
        </w:rPr>
        <w:t>2.1应急预案体系</w:t>
      </w:r>
      <w:bookmarkEnd w:id="4"/>
      <w:bookmarkEnd w:id="5"/>
    </w:p>
    <w:p>
      <w:pPr>
        <w:ind w:firstLine="480" w:firstLineChars="150"/>
        <w:rPr>
          <w:rFonts w:ascii="Times New Roman" w:hAnsi="Times New Roman" w:eastAsia="仿宋_GB2312"/>
          <w:b/>
          <w:bCs/>
          <w:kern w:val="0"/>
          <w:sz w:val="32"/>
          <w:szCs w:val="32"/>
        </w:rPr>
      </w:pPr>
      <w:r>
        <w:rPr>
          <w:rFonts w:ascii="仿宋" w:hAnsi="仿宋" w:eastAsia="仿宋"/>
          <w:color w:val="auto"/>
          <w:sz w:val="32"/>
          <w:szCs w:val="32"/>
        </w:rPr>
        <w:pict>
          <v:group id="画布 358" o:spid="_x0000_s2050" o:spt="203" style="height:218.55pt;width:450pt;" coordsize="5715000,2775585" editas="canvas">
            <o:lock v:ext="edit"/>
            <v:rect id="画布 358" o:spid="_x0000_s1306" o:spt="1" style="position:absolute;left:0;top:0;height:2775585;width:5715000;" filled="f" stroked="f" coordsize="21600,21600">
              <v:path/>
              <v:fill on="f" focussize="0,0"/>
              <v:stroke on="f"/>
              <v:imagedata o:title=""/>
              <o:lock v:ext="edit" aspectratio="t"/>
            </v:rect>
            <v:rect id="矩形 345" o:spid="_x0000_s2051" o:spt="1" style="position:absolute;left:113920;top:98451;height:495901;width:2285708;" fillcolor="#FFFFFF" filled="t" stroked="t" coordsize="21600,21600" o:gfxdata="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KSMIpNQAAAAFAQAADwAAAAAAAAABACAAAAAi&#10;AAAAZHJzL2Rvd25yZXYueG1sUEsBAhQAFAAAAAgAh07iQKbg4vUOAgAANgQAAA4AAAAAAAAAAQAg&#10;AAAAIwEAAGRycy9lMm9Eb2MueG1sUEsFBgAAAAAGAAYAWQEAAKMFAAAAAA==&#10;">
              <v:path/>
              <v:fill on="t" color2="#FFFFFF" focussize="0,0"/>
              <v:stroke color="#000000" joinstyle="miter"/>
              <v:imagedata o:title=""/>
              <o:lock v:ext="edit" aspectratio="f"/>
              <v:textbox>
                <w:txbxContent>
                  <w:p>
                    <w:pPr>
                      <w:jc w:val="center"/>
                      <w:rPr>
                        <w:rFonts w:hint="eastAsia"/>
                        <w:sz w:val="30"/>
                        <w:szCs w:val="30"/>
                      </w:rPr>
                    </w:pPr>
                    <w:r>
                      <w:rPr>
                        <w:rFonts w:hint="eastAsia"/>
                        <w:sz w:val="30"/>
                        <w:szCs w:val="30"/>
                        <w:lang w:val="en-US" w:eastAsia="zh-CN"/>
                      </w:rPr>
                      <w:t>公司</w:t>
                    </w:r>
                    <w:r>
                      <w:rPr>
                        <w:rFonts w:hint="eastAsia"/>
                        <w:sz w:val="30"/>
                        <w:szCs w:val="30"/>
                      </w:rPr>
                      <w:t>综合应急救援预案</w:t>
                    </w:r>
                  </w:p>
                </w:txbxContent>
              </v:textbox>
            </v:rect>
            <v:rect id="矩形 346" o:spid="_x0000_s2052" o:spt="1" style="position:absolute;left:113920;top:1188703;height:495901;width:2284247;" fillcolor="#FFFFFF" filled="t" stroked="t" coordsize="21600,21600" o:gfxdata="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kjCKTUAAAABQEAAA8AAAAAAAAAAQAgAAAA&#10;IgAAAGRycy9kb3ducmV2LnhtbFBLAQIUABQAAAAIAIdO4kBAVNYEDwIAADgEAAAOAAAAAAAAAAEA&#10;IAAAACMBAABkcnMvZTJvRG9jLnhtbFBLBQYAAAAABgAGAFkBAACkBQAAAAA=&#10;">
              <v:path/>
              <v:fill on="t" color2="#FFFFFF" focussize="0,0"/>
              <v:stroke color="#000000" joinstyle="miter"/>
              <v:imagedata o:title=""/>
              <o:lock v:ext="edit" aspectratio="f"/>
              <v:textbox>
                <w:txbxContent>
                  <w:p>
                    <w:pPr>
                      <w:jc w:val="center"/>
                      <w:rPr>
                        <w:rFonts w:hint="eastAsia"/>
                        <w:sz w:val="30"/>
                        <w:szCs w:val="30"/>
                      </w:rPr>
                    </w:pPr>
                    <w:r>
                      <w:rPr>
                        <w:rFonts w:hint="eastAsia"/>
                        <w:sz w:val="30"/>
                        <w:szCs w:val="30"/>
                        <w:lang w:val="en-US" w:eastAsia="zh-CN"/>
                      </w:rPr>
                      <w:t>公司</w:t>
                    </w:r>
                    <w:r>
                      <w:rPr>
                        <w:rFonts w:hint="eastAsia"/>
                        <w:sz w:val="30"/>
                        <w:szCs w:val="30"/>
                      </w:rPr>
                      <w:t>专项救援应急预案</w:t>
                    </w:r>
                  </w:p>
                </w:txbxContent>
              </v:textbox>
            </v:rect>
            <v:rect id="矩形 347" o:spid="_x0000_s2053" o:spt="1" style="position:absolute;left:113920;top:2278226;height:497359;width:2628929;" fillcolor="#FFFFFF" filled="t" stroked="t" coordsize="21600,21600" o:gfxdata="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pIwik1AAAAAUBAAAPAAAAAAAAAAEAIAAA&#10;ACIAAABkcnMvZG93bnJldi54bWxQSwECFAAUAAAACACHTuJAkFhcqRACAAA4BAAADgAAAAAAAAAB&#10;ACAAAAAjAQAAZHJzL2Uyb0RvYy54bWxQSwUGAAAAAAYABgBZAQAApQUAAAAA&#10;">
              <v:path/>
              <v:fill on="t" color2="#FFFFFF" focussize="0,0"/>
              <v:stroke color="#000000" joinstyle="miter"/>
              <v:imagedata o:title=""/>
              <o:lock v:ext="edit" aspectratio="f"/>
              <v:textbox>
                <w:txbxContent>
                  <w:p>
                    <w:pPr>
                      <w:jc w:val="center"/>
                      <w:rPr>
                        <w:rFonts w:hint="eastAsia"/>
                        <w:sz w:val="30"/>
                        <w:szCs w:val="30"/>
                      </w:rPr>
                    </w:pPr>
                    <w:r>
                      <w:rPr>
                        <w:rFonts w:hint="eastAsia"/>
                        <w:sz w:val="30"/>
                        <w:szCs w:val="30"/>
                        <w:lang w:val="en-US" w:eastAsia="zh-CN"/>
                      </w:rPr>
                      <w:t>分（子）</w:t>
                    </w:r>
                    <w:r>
                      <w:rPr>
                        <w:rFonts w:hint="eastAsia"/>
                        <w:sz w:val="30"/>
                        <w:szCs w:val="30"/>
                      </w:rPr>
                      <w:t>专项应急救援预案</w:t>
                    </w:r>
                  </w:p>
                </w:txbxContent>
              </v:textbox>
            </v:rect>
            <v:rect id="矩形 348" o:spid="_x0000_s2054" o:spt="1" style="position:absolute;left:3200721;top:495171;height:495171;width:2284978;" fillcolor="#FFFFFF" filled="t" stroked="t" coordsize="21600,21600" o:gfxdata="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KSMIpNQAAAAFAQAADwAAAAAAAAABACAAAAAiAAAA&#10;ZHJzL2Rvd25yZXYueG1sUEsBAhQAFAAAAAgAh07iQD6743MLAgAAOAQAAA4AAAAAAAAAAQAgAAAA&#10;IwEAAGRycy9lMm9Eb2MueG1sUEsFBgAAAAAGAAYAWQEAAKAFAAAAAA==&#10;">
              <v:path/>
              <v:fill on="t" color2="#FFFFFF" focussize="0,0"/>
              <v:stroke color="#000000" joinstyle="miter"/>
              <v:imagedata o:title=""/>
              <o:lock v:ext="edit" aspectratio="f"/>
              <v:textbox>
                <w:txbxContent>
                  <w:p>
                    <w:pPr>
                      <w:jc w:val="center"/>
                      <w:rPr>
                        <w:rFonts w:hint="eastAsia"/>
                        <w:sz w:val="30"/>
                        <w:szCs w:val="30"/>
                      </w:rPr>
                    </w:pPr>
                    <w:r>
                      <w:rPr>
                        <w:rFonts w:hint="eastAsia"/>
                        <w:sz w:val="30"/>
                        <w:szCs w:val="30"/>
                      </w:rPr>
                      <w:t>事故现场处置方案</w:t>
                    </w:r>
                  </w:p>
                </w:txbxContent>
              </v:textbox>
            </v:rect>
            <v:rect id="矩形 349" o:spid="_x0000_s2055" o:spt="1" style="position:absolute;left:3086071;top:1485514;height:497359;width:2514279;" fillcolor="#FFFFFF" filled="t" stroked="t" coordsize="21600,21600" o:gfxdata="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CkjCKTUAAAABQEAAA8AAAAAAAAAAQAg&#10;AAAAIgAAAGRycy9kb3ducmV2LnhtbFBLAQIUABQAAAAIAIdO4kDZs2B7EgIAADkEAAAOAAAAAAAA&#10;AAEAIAAAACMBAABkcnMvZTJvRG9jLnhtbFBLBQYAAAAABgAGAFkBAACnBQAAAAA=&#10;">
              <v:path/>
              <v:fill on="t" color2="#FFFFFF" focussize="0,0"/>
              <v:stroke color="#000000" joinstyle="miter"/>
              <v:imagedata o:title=""/>
              <o:lock v:ext="edit" aspectratio="f"/>
              <v:textbox>
                <w:txbxContent>
                  <w:p>
                    <w:pPr>
                      <w:jc w:val="center"/>
                      <w:rPr>
                        <w:rFonts w:hint="eastAsia"/>
                        <w:sz w:val="30"/>
                        <w:szCs w:val="30"/>
                      </w:rPr>
                    </w:pPr>
                    <w:r>
                      <w:rPr>
                        <w:rFonts w:hint="eastAsia"/>
                        <w:sz w:val="30"/>
                        <w:szCs w:val="30"/>
                        <w:lang w:val="en-US" w:eastAsia="zh-CN"/>
                      </w:rPr>
                      <w:t>分（子）公司</w:t>
                    </w:r>
                    <w:r>
                      <w:rPr>
                        <w:rFonts w:hint="eastAsia"/>
                        <w:sz w:val="30"/>
                        <w:szCs w:val="30"/>
                      </w:rPr>
                      <w:t>专项应急救援预案</w:t>
                    </w:r>
                  </w:p>
                </w:txbxContent>
              </v:textbox>
            </v:rect>
            <v:rect id="矩形 350" o:spid="_x0000_s2056" o:spt="1" style="position:absolute;left:3199991;top:2278226;height:495901;width:2285708;" fillcolor="#FFFFFF" filled="t" stroked="t" coordsize="21600,21600" o:gfxdata="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KSMIpNQAAAAFAQAADwAAAAAAAAABACAAAAAi&#10;AAAAZHJzL2Rvd25yZXYueG1sUEsBAhQAFAAAAAgAh07iQHIgW+sOAgAAOQQAAA4AAAAAAAAAAQAg&#10;AAAAIwEAAGRycy9lMm9Eb2MueG1sUEsFBgAAAAAGAAYAWQEAAKMFAAAAAA==&#10;">
              <v:path/>
              <v:fill on="t" color2="#FFFFFF" focussize="0,0"/>
              <v:stroke color="#000000" joinstyle="miter"/>
              <v:imagedata o:title=""/>
              <o:lock v:ext="edit" aspectratio="f"/>
              <v:textbox>
                <w:txbxContent>
                  <w:p>
                    <w:pPr>
                      <w:jc w:val="center"/>
                      <w:rPr>
                        <w:rFonts w:hint="eastAsia"/>
                        <w:sz w:val="30"/>
                        <w:szCs w:val="30"/>
                      </w:rPr>
                    </w:pPr>
                    <w:r>
                      <w:rPr>
                        <w:rFonts w:hint="eastAsia"/>
                        <w:sz w:val="30"/>
                        <w:szCs w:val="30"/>
                      </w:rPr>
                      <w:t>事故现场处置方案</w:t>
                    </w:r>
                  </w:p>
                </w:txbxContent>
              </v:textbox>
            </v:rect>
            <v:line id="直接连接符 351" o:spid="_x0000_s2057" o:spt="20" style="position:absolute;left:1256774;top:594351;height:594351;width:0;" filled="f" stroked="t" coordsize="21600,21600" o:gfxdata="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YTOPbtYAAAAFAQAADwAAAAAAAAABACAAAAAiAAAAZHJz&#10;L2Rvd25yZXYueG1sUEsBAhQAFAAAAAgAh07iQDJJuHkGAgAA9gMAAA4AAAAAAAAAAQAgAAAAJQEA&#10;AGRycy9lMm9Eb2MueG1sUEsFBgAAAAAGAAYAWQEAAJ0FAAAAAA==&#10;">
              <v:path arrowok="t"/>
              <v:fill on="f" focussize="0,0"/>
              <v:stroke color="#000000" joinstyle="round" endarrow="block"/>
              <v:imagedata o:title=""/>
              <o:lock v:ext="edit" aspectratio="f"/>
            </v:line>
            <v:line id="直接连接符 352" o:spid="_x0000_s2058" o:spt="20" style="position:absolute;left:1256774;top:791981;height:729;width:1943217;" filled="f" stroked="t" coordsize="21600,21600" o:gfxdata="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JHLA7UAAAABQEAAA8AAAAAAAAAAQAgAAAAIgAAAGRycy9k&#10;b3ducmV2LnhtbFBLAQIUABQAAAAIAIdO4kC4vmHqBgIAAPUDAAAOAAAAAAAAAAEAIAAAACMBAABk&#10;cnMvZTJvRG9jLnhtbFBLBQYAAAAABgAGAFkBAACbBQAAAAA=&#10;">
              <v:path arrowok="t"/>
              <v:fill on="f" focussize="0,0"/>
              <v:stroke color="#000000" joinstyle="round"/>
              <v:imagedata o:title=""/>
              <o:lock v:ext="edit" aspectratio="f"/>
            </v:line>
            <v:line id="直接连接符 353" o:spid="_x0000_s2059" o:spt="20" style="position:absolute;left:4228925;top:990343;height:495171;width:730;" filled="f" stroked="t" coordsize="21600,21600" o:gfxdata="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Ezj27WAAAABQEAAA8AAAAAAAAAAQAgAAAAIgAA&#10;AGRycy9kb3ducmV2LnhtbFBLAQIUABQAAAAIAIdO4kAKVlGTCgIAAPgDAAAOAAAAAAAAAAEAIAAA&#10;ACUBAABkcnMvZTJvRG9jLnhtbFBLBQYAAAAABgAGAFkBAAChBQAAAAA=&#10;">
              <v:path arrowok="t"/>
              <v:fill on="f" focussize="0,0"/>
              <v:stroke color="#000000" joinstyle="round" endarrow="block"/>
              <v:imagedata o:title=""/>
              <o:lock v:ext="edit" aspectratio="f"/>
            </v:line>
            <v:line id="直接连接符 354" o:spid="_x0000_s2060" o:spt="20" style="position:absolute;left:1256774;top:1683873;height:594351;width:0;" filled="f" stroked="t" coordsize="21600,21600" o:gfxdata="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hM49u1gAAAAUBAAAPAAAAAAAAAAEAIAAAACIAAABk&#10;cnMvZG93bnJldi54bWxQSwECFAAUAAAACACHTuJA4f9cIAgCAAD3AwAADgAAAAAAAAABACAAAAAl&#10;AQAAZHJzL2Uyb0RvYy54bWxQSwUGAAAAAAYABgBZAQAAnwUAAAAA&#10;">
              <v:path arrowok="t"/>
              <v:fill on="f" focussize="0,0"/>
              <v:stroke color="#000000" joinstyle="round" endarrow="block"/>
              <v:imagedata o:title=""/>
              <o:lock v:ext="edit" aspectratio="f"/>
            </v:line>
            <v:line id="直接连接符 355" o:spid="_x0000_s2061" o:spt="20" style="position:absolute;left:1714646;top:1783054;flip:x;height:729;width:1371425;" filled="f" stroked="t" coordsize="21600,21600" o:gfxdata="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&#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5xI6DUAAAABQEAAA8AAAAAAAAAAQAgAAAAIgAAAGRy&#10;cy9kb3ducmV2LnhtbFBLAQIUABQAAAAIAIdO4kC0SJ0QCQIAAAAEAAAOAAAAAAAAAAEAIAAAACMB&#10;AABkcnMvZTJvRG9jLnhtbFBLBQYAAAAABgAGAFkBAACeBQAAAAA=&#10;">
              <v:path arrowok="t"/>
              <v:fill on="f" focussize="0,0"/>
              <v:stroke color="#000000" joinstyle="round"/>
              <v:imagedata o:title=""/>
              <o:lock v:ext="edit" aspectratio="f"/>
            </v:line>
            <v:line id="直接连接符 356" o:spid="_x0000_s2062" o:spt="20" style="position:absolute;left:1714646;top:1783054;height:495171;width:0;" filled="f" stroked="t" coordsize="21600,21600" o:gfxdata="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hM49u1gAAAAUBAAAPAAAAAAAAAAEAIAAAACIAAABk&#10;cnMvZG93bnJldi54bWxQSwECFAAUAAAACACHTuJAshFqhwgCAAD3AwAADgAAAAAAAAABACAAAAAl&#10;AQAAZHJzL2Uyb0RvYy54bWxQSwUGAAAAAAYABgBZAQAAnwUAAAAA&#10;">
              <v:path arrowok="t"/>
              <v:fill on="f" focussize="0,0"/>
              <v:stroke color="#000000" joinstyle="round" endarrow="block"/>
              <v:imagedata o:title=""/>
              <o:lock v:ext="edit" aspectratio="f"/>
            </v:line>
            <v:line id="直接连接符 357" o:spid="_x0000_s2063" o:spt="20" style="position:absolute;left:2742849;top:2575766;height:0;width:457142;" filled="f" stroked="t" coordsize="21600,21600" o:gfxdata="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hM49u1gAAAAUBAAAPAAAAAAAAAAEAIAAA&#10;ACIAAABkcnMvZG93bnJldi54bWxQSwECFAAUAAAACACHTuJAu7y7hA4CAAD3AwAADgAAAAAAAAAB&#10;ACAAAAAlAQAAZHJzL2Uyb0RvYy54bWxQSwUGAAAAAAYABgBZAQAApQUAAAAA&#10;">
              <v:path arrowok="t"/>
              <v:fill on="f" focussize="0,0"/>
              <v:stroke color="#000000" joinstyle="round" endarrow="block"/>
              <v:imagedata o:title=""/>
              <o:lock v:ext="edit" aspectratio="f"/>
            </v:line>
            <w10:wrap type="none"/>
            <w10:anchorlock/>
          </v:group>
        </w:pict>
      </w:r>
      <w:r>
        <w:rPr>
          <w:rFonts w:hint="eastAsia" w:ascii="仿宋" w:hAnsi="仿宋" w:eastAsia="仿宋"/>
          <w:color w:val="auto"/>
          <w:sz w:val="32"/>
          <w:szCs w:val="32"/>
          <w:lang w:val="en-US" w:eastAsia="zh-CN"/>
        </w:rPr>
        <w:t xml:space="preserve">                                    </w:t>
      </w:r>
      <w:r>
        <w:rPr>
          <w:rFonts w:ascii="Times New Roman" w:hAnsi="Times New Roman" w:eastAsia="仿宋_GB2312"/>
          <w:b/>
          <w:bCs/>
        </w:rPr>
        <w:t>------应急救援体系图（图一）</w:t>
      </w:r>
    </w:p>
    <w:p>
      <w:pPr>
        <w:spacing w:line="560" w:lineRule="exact"/>
        <w:ind w:firstLine="643" w:firstLineChars="200"/>
        <w:rPr>
          <w:rFonts w:hint="eastAsia" w:ascii="仿宋" w:hAnsi="仿宋" w:eastAsia="仿宋" w:cs="仿宋"/>
          <w:b/>
          <w:bCs/>
          <w:sz w:val="32"/>
          <w:szCs w:val="32"/>
        </w:rPr>
      </w:pPr>
      <w:bookmarkStart w:id="6" w:name="_Toc524359982"/>
      <w:r>
        <w:rPr>
          <w:rFonts w:hint="eastAsia" w:ascii="仿宋" w:hAnsi="仿宋" w:eastAsia="仿宋" w:cs="仿宋"/>
          <w:b/>
          <w:bCs/>
          <w:kern w:val="0"/>
          <w:sz w:val="32"/>
          <w:szCs w:val="32"/>
          <w:lang w:val="en-US" w:eastAsia="zh-CN"/>
        </w:rPr>
        <w:t>2</w:t>
      </w:r>
      <w:r>
        <w:rPr>
          <w:rFonts w:hint="eastAsia" w:ascii="仿宋" w:hAnsi="仿宋" w:eastAsia="仿宋" w:cs="仿宋"/>
          <w:b/>
          <w:bCs/>
          <w:kern w:val="0"/>
          <w:sz w:val="32"/>
          <w:szCs w:val="32"/>
        </w:rPr>
        <w:t>.2</w:t>
      </w:r>
      <w:r>
        <w:rPr>
          <w:rFonts w:hint="eastAsia" w:ascii="仿宋" w:hAnsi="仿宋" w:eastAsia="仿宋" w:cs="仿宋"/>
          <w:b/>
          <w:bCs/>
          <w:sz w:val="32"/>
          <w:szCs w:val="32"/>
        </w:rPr>
        <w:t xml:space="preserve"> 应急组织形式</w:t>
      </w:r>
    </w:p>
    <w:p>
      <w:pPr>
        <w:ind w:firstLine="420"/>
        <w:rPr>
          <w:rFonts w:ascii="Times New Roman" w:hAnsi="Times New Roman"/>
        </w:rPr>
      </w:pPr>
      <w:r>
        <w:rPr>
          <w:rFonts w:ascii="Times New Roman" w:hAnsi="Times New Roman" w:eastAsia="仿宋_GB2312"/>
          <w:sz w:val="32"/>
          <w:szCs w:val="32"/>
        </w:rPr>
        <w:t>市公交公司生产安全事故应急救援</w:t>
      </w:r>
      <w:r>
        <w:rPr>
          <w:rFonts w:ascii="Times New Roman" w:hAnsi="Times New Roman" w:eastAsia="仿宋_GB2312"/>
          <w:kern w:val="0"/>
          <w:sz w:val="32"/>
          <w:szCs w:val="32"/>
        </w:rPr>
        <w:t>组织体系由公司</w:t>
      </w:r>
      <w:r>
        <w:rPr>
          <w:rFonts w:ascii="Times New Roman" w:hAnsi="Times New Roman" w:eastAsia="仿宋_GB2312"/>
          <w:sz w:val="32"/>
          <w:szCs w:val="32"/>
        </w:rPr>
        <w:t>生产安全事故应急救援</w:t>
      </w:r>
      <w:r>
        <w:rPr>
          <w:rFonts w:ascii="Times New Roman" w:hAnsi="Times New Roman" w:eastAsia="仿宋_GB2312"/>
          <w:kern w:val="0"/>
          <w:sz w:val="32"/>
          <w:szCs w:val="32"/>
        </w:rPr>
        <w:t>指挥中心和所属分（子）公司</w:t>
      </w:r>
      <w:r>
        <w:rPr>
          <w:rFonts w:ascii="Times New Roman" w:hAnsi="Times New Roman" w:eastAsia="仿宋_GB2312"/>
          <w:sz w:val="32"/>
          <w:szCs w:val="32"/>
        </w:rPr>
        <w:t>生产安全事故</w:t>
      </w:r>
      <w:r>
        <w:rPr>
          <w:rFonts w:ascii="Times New Roman" w:hAnsi="Times New Roman" w:eastAsia="仿宋_GB2312"/>
          <w:kern w:val="0"/>
          <w:sz w:val="32"/>
          <w:szCs w:val="32"/>
        </w:rPr>
        <w:t>应急指挥机构组成。</w:t>
      </w:r>
    </w:p>
    <w:p>
      <w:pPr>
        <w:rPr>
          <w:rFonts w:ascii="Times New Roman" w:hAnsi="Times New Roman"/>
        </w:rPr>
      </w:pPr>
    </w:p>
    <w:p>
      <w:pPr>
        <w:rPr>
          <w:rFonts w:ascii="Times New Roman" w:hAnsi="Times New Roman"/>
        </w:rPr>
      </w:pPr>
      <w:r>
        <w:rPr>
          <w:rFonts w:ascii="Times New Roman" w:hAnsi="Times New Roman"/>
        </w:rPr>
        <w:pict>
          <v:rect id="_x0000_s2064" o:spid="_x0000_s2064" o:spt="1" style="position:absolute;left:0pt;margin-left:53.3pt;margin-top:4pt;height:22.55pt;width:305.45pt;z-index:251660288;v-text-anchor:middle;mso-width-relative:page;mso-height-relative:page;" fillcolor="#FFFFFF" filled="t" stroked="t" coordsize="21600,21600" o:gfxdata="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RNqJ&#10;JdcAAAAIAQAADwAAAAAAAAABACAAAAAiAAAAZHJzL2Rvd25yZXYueG1sUEsBAhQAFAAAAAgAh07i&#10;QKINfOOVAgAALwUAAA4AAAAAAAAAAQAgAAAAJgEAAGRycy9lMm9Eb2MueG1sUEsFBgAAAAAGAAYA&#10;WQEAAC0GAAAAAA==&#10;">
            <v:path/>
            <v:fill on="t" focussize="0,0"/>
            <v:stroke weight="2pt" color="#0D0D0D" joinstyle="round"/>
            <v:imagedata o:title=""/>
            <o:lock v:ext="edit"/>
            <v:textbox>
              <w:txbxContent>
                <w:p>
                  <w:pPr>
                    <w:jc w:val="center"/>
                    <w:rPr>
                      <w:rFonts w:eastAsiaTheme="minorEastAsia"/>
                      <w:color w:val="000000" w:themeColor="text1"/>
                      <w:sz w:val="24"/>
                      <w:szCs w:val="24"/>
                    </w:rPr>
                  </w:pPr>
                  <w:r>
                    <w:rPr>
                      <w:rFonts w:hint="eastAsia"/>
                      <w:color w:val="000000" w:themeColor="text1"/>
                      <w:sz w:val="24"/>
                      <w:szCs w:val="24"/>
                    </w:rPr>
                    <w:t>市公交公司生产安全事故和突发事件应急救援指挥中心</w:t>
                  </w:r>
                </w:p>
              </w:txbxContent>
            </v:textbox>
          </v:rect>
        </w:pict>
      </w:r>
    </w:p>
    <w:p>
      <w:pPr>
        <w:rPr>
          <w:rFonts w:ascii="Times New Roman" w:hAnsi="Times New Roman"/>
        </w:rPr>
      </w:pPr>
    </w:p>
    <w:p>
      <w:pPr>
        <w:rPr>
          <w:rFonts w:ascii="Times New Roman" w:hAnsi="Times New Roman"/>
        </w:rPr>
      </w:pPr>
      <w:r>
        <w:rPr>
          <w:rFonts w:ascii="Times New Roman" w:hAnsi="Times New Roman"/>
        </w:rPr>
        <w:pict>
          <v:shape id="_x0000_s2065" o:spid="_x0000_s2065" o:spt="32" type="#_x0000_t32" style="position:absolute;left:0pt;margin-left:205.7pt;margin-top:2.75pt;height:18.6pt;width:0.1pt;z-index:251661312;mso-width-relative:page;mso-height-relative:page;" filled="f" stroked="t" coordsize="21600,21600" o:gfxdata="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Th2E31gAAAAgBAAAPAAAAAAAAAAEAIAAAACIAAABkcnMvZG93bnJldi54bWxQSwECFAAU&#10;AAAACACHTuJAgOD7giwCAAAkBAAADgAAAAAAAAABACAAAAAlAQAAZHJzL2Uyb0RvYy54bWxQSwUG&#10;AAAAAAYABgBZAQAAwwUAAAAA&#10;">
            <v:path arrowok="t"/>
            <v:fill on="f" focussize="0,0"/>
            <v:stroke color="#000000" endarrow="open"/>
            <v:imagedata o:title=""/>
            <o:lock v:ext="edit"/>
          </v:shape>
        </w:pict>
      </w:r>
    </w:p>
    <w:p>
      <w:pPr>
        <w:rPr>
          <w:rFonts w:ascii="Times New Roman" w:hAnsi="Times New Roman"/>
        </w:rPr>
      </w:pPr>
      <w:r>
        <w:rPr>
          <w:rFonts w:ascii="Times New Roman" w:hAnsi="Times New Roman"/>
        </w:rPr>
        <w:pict>
          <v:shape id="_x0000_s2066" o:spid="_x0000_s2066" o:spt="32" type="#_x0000_t32" style="position:absolute;left:0pt;flip:x;margin-left:355.05pt;margin-top:6.85pt;height:26.25pt;width:0.75pt;z-index:251669504;mso-width-relative:page;mso-height-relative:page;" filled="f" stroked="t" coordsize="21600,21600" o:gfxdata="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RvMQO1wAAAAkBAAAPAAAAAAAAAAEAIAAAACIAAABkcnMvZG93bnJldi54bWxQSwEC&#10;FAAUAAAACACHTuJAhPZmBy4CAAAuBAAADgAAAAAAAAABACAAAAAmAQAAZHJzL2Uyb0RvYy54bWxQ&#10;SwUGAAAAAAYABgBZAQAAxgUAAAAA&#10;">
            <v:path arrowok="t"/>
            <v:fill on="f" focussize="0,0"/>
            <v:stroke color="#000000" endarrow="open"/>
            <v:imagedata o:title=""/>
            <o:lock v:ext="edit"/>
          </v:shape>
        </w:pict>
      </w:r>
      <w:r>
        <w:rPr>
          <w:rFonts w:ascii="Times New Roman" w:hAnsi="Times New Roman"/>
        </w:rPr>
        <w:pict>
          <v:shape id="_x0000_s2067" o:spid="_x0000_s2067" o:spt="32" type="#_x0000_t32" style="position:absolute;left:0pt;margin-left:259.8pt;margin-top:7.6pt;height:24pt;width:0.75pt;z-index:251667456;mso-width-relative:page;mso-height-relative:page;" filled="f" stroked="t" coordsize="21600,21600" o:gfxdata="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Nkb2rfXAAAACQEAAA8AAAAAAAAAAQAgAAAAIgAAAGRycy9kb3ducmV2LnhtbFBLAQIUABQA&#10;AAAIAIdO4kCQ+mdgKgIAACQEAAAOAAAAAAAAAAEAIAAAACYBAABkcnMvZTJvRG9jLnhtbFBLBQYA&#10;AAAABgAGAFkBAADCBQAAAAA=&#10;">
            <v:path arrowok="t"/>
            <v:fill on="f" focussize="0,0"/>
            <v:stroke color="#000000" endarrow="open"/>
            <v:imagedata o:title=""/>
            <o:lock v:ext="edit"/>
          </v:shape>
        </w:pict>
      </w:r>
      <w:r>
        <w:rPr>
          <w:rFonts w:ascii="Times New Roman" w:hAnsi="Times New Roman"/>
        </w:rPr>
        <w:pict>
          <v:shape id="_x0000_s2068" o:spid="_x0000_s2068" o:spt="32" type="#_x0000_t32" style="position:absolute;left:0pt;flip:x;margin-left:152.55pt;margin-top:6.85pt;height:28.5pt;width:0.75pt;z-index:251665408;mso-width-relative:page;mso-height-relative:page;" filled="f" stroked="t" coordsize="21600,21600" o:gfxdata="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E66O/zXAAAACQEAAA8AAAAAAAAAAQAgAAAAIgAAAGRycy9kb3ducmV2LnhtbFBLAQIU&#10;ABQAAAAIAIdO4kC+qysNLQIAAC4EAAAOAAAAAAAAAAEAIAAAACYBAABkcnMvZTJvRG9jLnhtbFBL&#10;BQYAAAAABgAGAFkBAADFBQAAAAA=&#10;">
            <v:path arrowok="t"/>
            <v:fill on="f" focussize="0,0"/>
            <v:stroke color="#000000" endarrow="open"/>
            <v:imagedata o:title=""/>
            <o:lock v:ext="edit"/>
          </v:shape>
        </w:pict>
      </w:r>
      <w:r>
        <w:rPr>
          <w:rFonts w:ascii="Times New Roman" w:hAnsi="Times New Roman"/>
        </w:rPr>
        <w:pict>
          <v:shape id="_x0000_s2069" o:spid="_x0000_s2069" o:spt="32" type="#_x0000_t32" style="position:absolute;left:0pt;margin-left:70.05pt;margin-top:8.35pt;height:27pt;width:0pt;z-index:251663360;mso-width-relative:page;mso-height-relative:page;" filled="f" stroked="t" coordsize="21600,21600" o:gfxdata="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f0KWY9YAAAAJAQAADwAAAAAAAAABACAAAAAiAAAAZHJzL2Rvd25yZXYueG1sUEsBAhQAFAAAAAgA&#10;h07iQOrRWmYnAgAAIQQAAA4AAAAAAAAAAQAgAAAAJQEAAGRycy9lMm9Eb2MueG1sUEsFBgAAAAAG&#10;AAYAWQEAAL4FAAAAAA==&#10;">
            <v:path arrowok="t"/>
            <v:fill on="f" focussize="0,0"/>
            <v:stroke color="#000000" endarrow="open"/>
            <v:imagedata o:title=""/>
            <o:lock v:ext="edit"/>
          </v:shape>
        </w:pict>
      </w:r>
      <w:r>
        <w:rPr>
          <w:rFonts w:ascii="Times New Roman" w:hAnsi="Times New Roman"/>
        </w:rPr>
        <w:pict>
          <v:line id="_x0000_s2070" o:spid="_x0000_s2070" o:spt="20" style="position:absolute;left:0pt;flip:y;margin-left:69.3pt;margin-top:6.55pt;height:0.75pt;width:287.25pt;z-index:251662336;mso-width-relative:page;mso-height-relative:page;" stroked="t" coordsize="21600,21600" o:gfxdata="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1zZK9UAAAAJAQAADwAAAAAAAAABACAAAAAiAAAAZHJz&#10;L2Rvd25yZXYueG1sUEsBAhQAFAAAAAgAh07iQHErGGcHAgAA8AMAAA4AAAAAAAAAAQAgAAAAJAEA&#10;AGRycy9lMm9Eb2MueG1sUEsFBgAAAAAGAAYAWQEAAJ0FAAAAAA==&#10;">
            <v:path arrowok="t"/>
            <v:fill focussize="0,0"/>
            <v:stroke color="#000000"/>
            <v:imagedata o:title=""/>
            <o:lock v:ext="edit"/>
          </v:line>
        </w:pict>
      </w:r>
    </w:p>
    <w:p>
      <w:pPr>
        <w:rPr>
          <w:rFonts w:ascii="Times New Roman" w:hAnsi="Times New Roman"/>
        </w:rPr>
      </w:pPr>
    </w:p>
    <w:p>
      <w:pPr>
        <w:rPr>
          <w:rFonts w:ascii="Times New Roman" w:hAnsi="Times New Roman"/>
        </w:rPr>
      </w:pPr>
      <w:r>
        <w:rPr>
          <w:rFonts w:ascii="Times New Roman" w:hAnsi="Times New Roman"/>
        </w:rPr>
        <w:pict>
          <v:rect id="_x0000_s2071" o:spid="_x0000_s2071" o:spt="1" style="position:absolute;left:0pt;margin-left:340.8pt;margin-top:1.95pt;height:139.4pt;width:26.25pt;z-index:251670528;v-text-anchor:middle;mso-width-relative:page;mso-height-relative:page;" fillcolor="#FFFFFF" filled="t" stroked="t" coordsize="21600,21600" o:gfxdata="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RI/pQ9kAAAAJAQAADwAAAAAAAAABACAAAAAiAAAA&#10;ZHJzL2Rvd25yZXYueG1sUEsBAhQAFAAAAAgAh07iQA9zhfR4AgAA+AQAAA4AAAAAAAAAAQAgAAAA&#10;KAEAAGRycy9lMm9Eb2MueG1sUEsFBgAAAAAGAAYAWQEAABIGAAAAAA==&#10;">
            <v:path/>
            <v:fill on="t" focussize="0,0"/>
            <v:stroke weight="2pt" color="#000000" joinstyle="round"/>
            <v:imagedata o:title=""/>
            <o:lock v:ext="edit"/>
            <v:textbox>
              <w:txbxContent>
                <w:p>
                  <w:pPr>
                    <w:widowControl w:val="0"/>
                    <w:spacing w:line="240" w:lineRule="exact"/>
                    <w:jc w:val="center"/>
                    <w:rPr>
                      <w:rFonts w:eastAsiaTheme="minorEastAsia"/>
                      <w:sz w:val="24"/>
                      <w:szCs w:val="24"/>
                    </w:rPr>
                  </w:pPr>
                  <w:r>
                    <w:rPr>
                      <w:rFonts w:hint="eastAsia"/>
                      <w:sz w:val="24"/>
                      <w:szCs w:val="24"/>
                    </w:rPr>
                    <w:t>经发出租车公司救援机构</w:t>
                  </w:r>
                </w:p>
              </w:txbxContent>
            </v:textbox>
          </v:rect>
        </w:pict>
      </w:r>
      <w:r>
        <w:rPr>
          <w:rFonts w:ascii="Times New Roman" w:hAnsi="Times New Roman"/>
        </w:rPr>
        <w:pict>
          <v:rect id="_x0000_s2072" o:spid="_x0000_s2072" o:spt="1" style="position:absolute;left:0pt;margin-left:246.3pt;margin-top:0.4pt;height:141pt;width:29.25pt;z-index:251668480;v-text-anchor:middle;mso-width-relative:page;mso-height-relative:page;" fillcolor="#FFFFFF" filled="t" stroked="t" coordsize="21600,21600" o:gfxdata="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u0HaPtcAAAAIAQAADwAAAAAAAAABACAAAAAiAAAAZHJz&#10;L2Rvd25yZXYueG1sUEsBAhQAFAAAAAgAh07iQDK7IY93AgAA+AQAAA4AAAAAAAAAAQAgAAAAJgEA&#10;AGRycy9lMm9Eb2MueG1sUEsFBgAAAAAGAAYAWQEAAA8GAAAAAA==&#10;">
            <v:path/>
            <v:fill on="t" focussize="0,0"/>
            <v:stroke weight="2pt" color="#000000" joinstyle="round"/>
            <v:imagedata o:title=""/>
            <o:lock v:ext="edit"/>
            <v:textbox>
              <w:txbxContent>
                <w:p>
                  <w:pPr>
                    <w:widowControl w:val="0"/>
                    <w:spacing w:line="260" w:lineRule="exact"/>
                    <w:jc w:val="center"/>
                    <w:rPr>
                      <w:rFonts w:eastAsiaTheme="minorEastAsia"/>
                      <w:sz w:val="24"/>
                      <w:szCs w:val="24"/>
                    </w:rPr>
                  </w:pPr>
                  <w:r>
                    <w:rPr>
                      <w:rFonts w:hint="eastAsia"/>
                      <w:sz w:val="24"/>
                      <w:szCs w:val="24"/>
                    </w:rPr>
                    <w:t>嘉陵分公司救援机构</w:t>
                  </w:r>
                </w:p>
              </w:txbxContent>
            </v:textbox>
          </v:rect>
        </w:pict>
      </w:r>
      <w:r>
        <w:rPr>
          <w:rFonts w:ascii="Times New Roman" w:hAnsi="Times New Roman"/>
        </w:rPr>
        <w:pict>
          <v:rect id="_x0000_s2073" o:spid="_x0000_s2073" o:spt="1" style="position:absolute;left:0pt;margin-left:137.55pt;margin-top:3.4pt;height:135.8pt;width:29.25pt;z-index:251666432;v-text-anchor:middle;mso-width-relative:page;mso-height-relative:page;" fillcolor="#FFFFFF" filled="t" stroked="t" coordsize="21600,21600" o:gfxdata="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S1Wix9gAAAAJAQAADwAAAAAAAAABACAAAAAiAAAA&#10;ZHJzL2Rvd25yZXYueG1sUEsBAhQAFAAAAAgAh07iQCqqz9l5AgAA+AQAAA4AAAAAAAAAAQAgAAAA&#10;JwEAAGRycy9lMm9Eb2MueG1sUEsFBgAAAAAGAAYAWQEAABIGAAAAAA==&#10;">
            <v:path/>
            <v:fill on="t" focussize="0,0"/>
            <v:stroke weight="2pt" color="#000000" joinstyle="round"/>
            <v:imagedata o:title=""/>
            <o:lock v:ext="edit"/>
            <v:textbox>
              <w:txbxContent>
                <w:p>
                  <w:pPr>
                    <w:widowControl w:val="0"/>
                    <w:spacing w:line="260" w:lineRule="exact"/>
                    <w:jc w:val="center"/>
                    <w:rPr>
                      <w:rFonts w:eastAsiaTheme="minorEastAsia"/>
                      <w:sz w:val="24"/>
                      <w:szCs w:val="24"/>
                    </w:rPr>
                  </w:pPr>
                  <w:r>
                    <w:rPr>
                      <w:rFonts w:hint="eastAsia"/>
                      <w:sz w:val="24"/>
                      <w:szCs w:val="24"/>
                    </w:rPr>
                    <w:t>高坪分公司救援机构</w:t>
                  </w:r>
                </w:p>
              </w:txbxContent>
            </v:textbox>
          </v:rect>
        </w:pict>
      </w:r>
      <w:r>
        <w:rPr>
          <w:rFonts w:ascii="Times New Roman" w:hAnsi="Times New Roman"/>
        </w:rPr>
        <w:pict>
          <v:rect id="_x0000_s2074" o:spid="_x0000_s2074" o:spt="1" style="position:absolute;left:0pt;margin-left:54.3pt;margin-top:2.35pt;height:137.25pt;width:29.9pt;z-index:251664384;v-text-anchor:middle;mso-width-relative:page;mso-height-relative:page;" fillcolor="#FFFFFF" filled="t" stroked="t" coordsize="21600,21600" o:gfxdata="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GUUm1rXAAAACQEAAA8AAAAAAAAAAQAgAAAAIgAAAGRycy9k&#10;b3ducmV2LnhtbFBLAQIUABQAAAAIAIdO4kB2u0lmdQIAAPgEAAAOAAAAAAAAAAEAIAAAACYBAABk&#10;cnMvZTJvRG9jLnhtbFBLBQYAAAAABgAGAFkBAAANBgAAAAA=&#10;">
            <v:path/>
            <v:fill on="t" focussize="0,0"/>
            <v:stroke weight="2pt" color="#000000" joinstyle="round"/>
            <v:imagedata o:title=""/>
            <o:lock v:ext="edit"/>
            <v:textbox>
              <w:txbxContent>
                <w:p>
                  <w:pPr>
                    <w:widowControl w:val="0"/>
                    <w:spacing w:line="260" w:lineRule="exact"/>
                    <w:jc w:val="center"/>
                    <w:rPr>
                      <w:rFonts w:eastAsiaTheme="minorEastAsia"/>
                      <w:sz w:val="24"/>
                      <w:szCs w:val="24"/>
                    </w:rPr>
                  </w:pPr>
                  <w:r>
                    <w:rPr>
                      <w:rFonts w:hint="eastAsia"/>
                      <w:sz w:val="24"/>
                      <w:szCs w:val="24"/>
                    </w:rPr>
                    <w:t>顺庆分公司救援机构</w:t>
                  </w:r>
                </w:p>
              </w:txbxContent>
            </v:textbox>
          </v:rect>
        </w:pic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ind w:firstLine="4638" w:firstLineChars="2200"/>
        <w:rPr>
          <w:rFonts w:ascii="Times New Roman" w:hAnsi="Times New Roman" w:eastAsia="仿宋_GB2312"/>
          <w:b/>
          <w:bCs/>
          <w:kern w:val="0"/>
          <w:sz w:val="32"/>
          <w:szCs w:val="32"/>
        </w:rPr>
      </w:pPr>
      <w:r>
        <w:rPr>
          <w:rFonts w:ascii="Times New Roman" w:hAnsi="Times New Roman" w:eastAsia="仿宋_GB2312"/>
          <w:b/>
          <w:bCs/>
        </w:rPr>
        <w:t>--------应急救援指挥机构图（图二）</w:t>
      </w:r>
    </w:p>
    <w:p>
      <w:pPr>
        <w:rPr>
          <w:rFonts w:ascii="Times New Roman" w:hAnsi="Times New Roman"/>
        </w:rPr>
      </w:pPr>
    </w:p>
    <w:p>
      <w:pPr>
        <w:pStyle w:val="49"/>
        <w:ind w:firstLine="643" w:firstLineChars="200"/>
        <w:jc w:val="both"/>
        <w:rPr>
          <w:rFonts w:hint="eastAsia" w:ascii="仿宋" w:hAnsi="仿宋" w:eastAsia="仿宋" w:cs="仿宋"/>
          <w:bCs/>
          <w:sz w:val="32"/>
          <w:szCs w:val="32"/>
          <w:lang w:eastAsia="zh-CN"/>
        </w:rPr>
      </w:pPr>
      <w:r>
        <w:rPr>
          <w:rFonts w:hint="eastAsia" w:ascii="仿宋" w:hAnsi="仿宋" w:eastAsia="仿宋" w:cs="仿宋"/>
          <w:bCs/>
          <w:sz w:val="32"/>
          <w:szCs w:val="32"/>
          <w:lang w:eastAsia="zh-CN"/>
        </w:rPr>
        <w:t>2.3组织机构</w:t>
      </w:r>
    </w:p>
    <w:p>
      <w:pPr>
        <w:ind w:firstLine="420" w:firstLineChars="200"/>
        <w:rPr>
          <w:rFonts w:ascii="Times New Roman" w:hAnsi="Times New Roman"/>
        </w:rPr>
      </w:pPr>
      <w:r>
        <w:rPr>
          <w:rFonts w:ascii="Times New Roman" w:hAnsi="Times New Roman"/>
        </w:rPr>
        <w:pict>
          <v:rect id="_x0000_s2075" o:spid="_x0000_s2075" o:spt="1" style="position:absolute;left:0pt;margin-left:108.9pt;margin-top:90.5pt;height:24pt;width:192.75pt;z-index:251671552;v-text-anchor:middle;mso-width-relative:page;mso-height-relative:page;" fillcolor="#FFFFFF" filled="t" stroked="t" coordsize="21600,21600" o:gfxdata="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&#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HdV/wXYAAAACwEAAA8AAAAAAAAAAQAgAAAAIgAAAGRy&#10;cy9kb3ducmV2LnhtbFBLAQIUABQAAAAIAIdO4kDVUavJdwIAAPgEAAAOAAAAAAAAAAEAIAAAACcB&#10;AABkcnMvZTJvRG9jLnhtbFBLBQYAAAAABgAGAFkBAAAQBgAAAAA=&#10;">
            <v:path/>
            <v:fill on="t" focussize="0,0"/>
            <v:stroke weight="2pt" color="#000000" joinstyle="round"/>
            <v:imagedata o:title=""/>
            <o:lock v:ext="edit"/>
            <v:textbox>
              <w:txbxContent>
                <w:p>
                  <w:pPr>
                    <w:jc w:val="center"/>
                    <w:rPr>
                      <w:rFonts w:eastAsiaTheme="minorEastAsia"/>
                      <w:sz w:val="24"/>
                      <w:szCs w:val="24"/>
                    </w:rPr>
                  </w:pPr>
                  <w:r>
                    <w:rPr>
                      <w:rFonts w:hint="eastAsia"/>
                      <w:sz w:val="24"/>
                      <w:szCs w:val="24"/>
                    </w:rPr>
                    <w:t>市公交公司应急指挥中心</w:t>
                  </w:r>
                </w:p>
              </w:txbxContent>
            </v:textbox>
          </v:rect>
        </w:pict>
      </w:r>
      <w:r>
        <w:rPr>
          <w:rFonts w:ascii="Times New Roman" w:hAnsi="Times New Roman" w:eastAsia="仿宋_GB2312"/>
          <w:sz w:val="32"/>
          <w:szCs w:val="32"/>
        </w:rPr>
        <w:t>市公交公司和下属分（子）公司分别成立生产安全事故应急救援指挥</w:t>
      </w:r>
      <w:r>
        <w:rPr>
          <w:rFonts w:ascii="Times New Roman" w:hAnsi="Times New Roman" w:eastAsia="仿宋_GB2312"/>
          <w:kern w:val="0"/>
          <w:sz w:val="32"/>
          <w:szCs w:val="32"/>
        </w:rPr>
        <w:t>中心（或领导机构）</w:t>
      </w:r>
      <w:r>
        <w:rPr>
          <w:rFonts w:ascii="Times New Roman" w:hAnsi="Times New Roman" w:eastAsia="仿宋_GB2312"/>
          <w:sz w:val="32"/>
          <w:szCs w:val="32"/>
        </w:rPr>
        <w:t>，统一指挥管理本单位生产安全事故应急救援工作（见图三）。</w:t>
      </w:r>
    </w:p>
    <w:p>
      <w:pPr>
        <w:rPr>
          <w:rFonts w:ascii="Times New Roman" w:hAnsi="Times New Roman"/>
        </w:rPr>
      </w:pPr>
    </w:p>
    <w:p>
      <w:pPr>
        <w:rPr>
          <w:rFonts w:ascii="Times New Roman" w:hAnsi="Times New Roman"/>
        </w:rPr>
      </w:pPr>
      <w:r>
        <w:rPr>
          <w:rFonts w:ascii="Times New Roman" w:hAnsi="Times New Roman"/>
        </w:rPr>
        <w:pict>
          <v:line id="_x0000_s2076" o:spid="_x0000_s2076" o:spt="20" style="position:absolute;left:0pt;flip:x;margin-left:204.9pt;margin-top:5.3pt;height:11.35pt;width:0.4pt;z-index:251672576;mso-width-relative:page;mso-height-relative:page;" stroked="t" coordsize="21600,21600" o:gfxdata="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7/kjA1gAAAAkBAAAPAAAAAAAAAAEAIAAAACIAAABkcnMvZG93bnJl&#10;di54bWxQSwECFAAUAAAACACHTuJAX6cU4/8BAADeAwAADgAAAAAAAAABACAAAAAlAQAAZHJzL2Uy&#10;b0RvYy54bWxQSwUGAAAAAAYABgBZAQAAlgUAAAAA&#10;">
            <v:path arrowok="t"/>
            <v:fill focussize="0,0"/>
            <v:stroke color="#000000"/>
            <v:imagedata o:title=""/>
            <o:lock v:ext="edit"/>
          </v:line>
        </w:pict>
      </w:r>
    </w:p>
    <w:p>
      <w:pPr>
        <w:rPr>
          <w:rFonts w:ascii="Times New Roman" w:hAnsi="Times New Roman"/>
        </w:rPr>
      </w:pPr>
      <w:r>
        <w:rPr>
          <w:rFonts w:ascii="Times New Roman" w:hAnsi="Times New Roman"/>
        </w:rPr>
        <w:pict>
          <v:shape id="_x0000_s2077" o:spid="_x0000_s2077" o:spt="32" type="#_x0000_t32" style="position:absolute;left:0pt;margin-left:82.65pt;margin-top:4.25pt;height:16.25pt;width:0pt;z-index:251674624;mso-width-relative:page;mso-height-relative:page;" filled="f" stroked="t" coordsize="21600,21600" o:gfxdata="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5&#10;Tlj31QAAAAgBAAAPAAAAAAAAAAEAIAAAACIAAABkcnMvZG93bnJldi54bWxQSwECFAAUAAAACACH&#10;TuJAQuq9oCcCAAAhBAAADgAAAAAAAAABACAAAAAkAQAAZHJzL2Uyb0RvYy54bWxQSwUGAAAAAAYA&#10;BgBZAQAAvQUAAAAA&#10;">
            <v:path arrowok="t"/>
            <v:fill on="f" focussize="0,0"/>
            <v:stroke color="#000000" endarrow="open"/>
            <v:imagedata o:title=""/>
            <o:lock v:ext="edit"/>
          </v:shape>
        </w:pict>
      </w:r>
      <w:r>
        <w:rPr>
          <w:rFonts w:ascii="Times New Roman" w:hAnsi="Times New Roman"/>
        </w:rPr>
        <w:pict>
          <v:shape id="_x0000_s2078" o:spid="_x0000_s2078" o:spt="32" type="#_x0000_t32" style="position:absolute;left:0pt;flip:x;margin-left:343.05pt;margin-top:2.4pt;height:20.05pt;width:0.05pt;z-index:251693056;mso-width-relative:page;mso-height-relative:page;" filled="f" stroked="t" coordsize="21600,21600" o:gfxdata="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wlaU51AAA&#10;AAgBAAAPAAAAAAAAAAEAIAAAACIAAABkcnMvZG93bnJldi54bWxQSwECFAAUAAAACACHTuJAKhKv&#10;/SICAAAhBAAADgAAAAAAAAABACAAAAAjAQAAZHJzL2Uyb0RvYy54bWxQSwUGAAAAAAYABgBZAQAA&#10;twUAAAAA&#10;">
            <v:path arrowok="t"/>
            <v:fill on="f" focussize="0,0"/>
            <v:stroke color="#000000" endarrow="open"/>
            <v:imagedata o:title=""/>
            <o:lock v:ext="edit"/>
          </v:shape>
        </w:pict>
      </w:r>
      <w:r>
        <w:rPr>
          <w:rFonts w:ascii="Times New Roman" w:hAnsi="Times New Roman"/>
        </w:rPr>
        <w:pict>
          <v:line id="_x0000_s2079" o:spid="_x0000_s2079" o:spt="20" style="position:absolute;left:0pt;flip:y;margin-left:82.35pt;margin-top:2.2pt;height:0.75pt;width:260.25pt;z-index:251673600;mso-width-relative:page;mso-height-relative:page;" stroked="t" coordsize="21600,21600" o:gfxdata="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ODS&#10;6+fVAAAABwEAAA8AAAAAAAAAAQAgAAAAIgAAAGRycy9kb3ducmV2LnhtbFBLAQIUABQAAAAIAIdO&#10;4kBzLyiw7QEAALcDAAAOAAAAAAAAAAEAIAAAACQBAABkcnMvZTJvRG9jLnhtbFBLBQYAAAAABgAG&#10;AFkBAACDBQAAAAA=&#10;">
            <v:path arrowok="t"/>
            <v:fill focussize="0,0"/>
            <v:stroke color="#000000"/>
            <v:imagedata o:title=""/>
            <o:lock v:ext="edit"/>
          </v:line>
        </w:pict>
      </w:r>
    </w:p>
    <w:p>
      <w:pPr>
        <w:rPr>
          <w:rFonts w:ascii="Times New Roman" w:hAnsi="Times New Roman"/>
        </w:rPr>
      </w:pPr>
      <w:r>
        <w:rPr>
          <w:rFonts w:ascii="Times New Roman" w:hAnsi="Times New Roman"/>
        </w:rPr>
        <w:pict>
          <v:rect id="_x0000_s2080" o:spid="_x0000_s2080" o:spt="1" style="position:absolute;left:0pt;margin-left:273.3pt;margin-top:7.6pt;height:24.75pt;width:116.95pt;z-index:251692032;v-text-anchor:middle;mso-width-relative:page;mso-height-relative:page;" fillcolor="#FFFFFF" filled="t" stroked="t" coordsize="21600,21600" o:gfxdata="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ABVr03YAAAACQEAAA8AAAAAAAAAAQAgAAAAIgAAAGRycy9kb3ducmV2Lnht&#10;bFBLAQIUABQAAAAIAIdO4kCB0e+gawIAAOwEAAAOAAAAAAAAAAEAIAAAACcBAABkcnMvZTJvRG9j&#10;LnhtbFBLBQYAAAAABgAGAFkBAAAEBgAAAAA=&#10;">
            <v:path/>
            <v:fill on="t" focussize="0,0"/>
            <v:stroke weight="2pt" color="#000000" joinstyle="round"/>
            <v:imagedata o:title=""/>
            <o:lock v:ext="edit"/>
            <v:textbox>
              <w:txbxContent>
                <w:p>
                  <w:pPr>
                    <w:jc w:val="center"/>
                    <w:rPr>
                      <w:rFonts w:eastAsiaTheme="minorEastAsia"/>
                      <w:sz w:val="24"/>
                      <w:szCs w:val="24"/>
                    </w:rPr>
                  </w:pPr>
                  <w:r>
                    <w:rPr>
                      <w:rFonts w:hint="eastAsia"/>
                      <w:sz w:val="24"/>
                      <w:szCs w:val="24"/>
                    </w:rPr>
                    <w:t>应急指挥中心办公室</w:t>
                  </w:r>
                </w:p>
              </w:txbxContent>
            </v:textbox>
          </v:rect>
        </w:pict>
      </w:r>
      <w:r>
        <w:rPr>
          <w:rFonts w:ascii="Times New Roman" w:hAnsi="Times New Roman"/>
        </w:rPr>
        <w:pict>
          <v:rect id="_x0000_s2081" o:spid="_x0000_s2081" o:spt="1" style="position:absolute;left:0pt;margin-left:31.05pt;margin-top:6.1pt;height:24.75pt;width:101.25pt;z-index:251675648;v-text-anchor:middle;mso-width-relative:page;mso-height-relative:page;" fillcolor="#FFFFFF" filled="t" stroked="t" coordsize="21600,21600" o:gfxdata="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LbqCzrVAAAACAEAAA8AAAAAAAAAAQAgAAAAIgAAAGRycy9k&#10;b3ducmV2LnhtbFBLAQIUABQAAAAIAIdO4kAawR32dwIAAPgEAAAOAAAAAAAAAAEAIAAAACQBAABk&#10;cnMvZTJvRG9jLnhtbFBLBQYAAAAABgAGAFkBAAANBgAAAAA=&#10;">
            <v:path/>
            <v:fill on="t" focussize="0,0"/>
            <v:stroke weight="2pt" color="#000000" joinstyle="round"/>
            <v:imagedata o:title=""/>
            <o:lock v:ext="edit"/>
            <v:textbox>
              <w:txbxContent>
                <w:p>
                  <w:pPr>
                    <w:jc w:val="center"/>
                    <w:rPr>
                      <w:rFonts w:eastAsiaTheme="minorEastAsia"/>
                      <w:sz w:val="24"/>
                      <w:szCs w:val="24"/>
                    </w:rPr>
                  </w:pPr>
                  <w:r>
                    <w:rPr>
                      <w:rFonts w:hint="eastAsia"/>
                      <w:sz w:val="24"/>
                      <w:szCs w:val="24"/>
                    </w:rPr>
                    <w:t>现场应急指挥部</w:t>
                  </w:r>
                </w:p>
              </w:txbxContent>
            </v:textbox>
          </v:rect>
        </w:pict>
      </w:r>
    </w:p>
    <w:p>
      <w:pPr>
        <w:rPr>
          <w:rFonts w:ascii="Times New Roman" w:hAnsi="Times New Roman"/>
        </w:rPr>
      </w:pPr>
      <w:r>
        <w:rPr>
          <w:rFonts w:ascii="Times New Roman" w:hAnsi="Times New Roman"/>
        </w:rPr>
        <w:pict>
          <v:line id="_x0000_s2082" o:spid="_x0000_s2082" o:spt="20" style="position:absolute;left:0pt;flip:y;margin-left:132.3pt;margin-top:2.5pt;height:0.4pt;width:141pt;z-index:251691008;mso-width-relative:page;mso-height-relative:page;" stroked="t" coordsize="21600,21600" o:gfxdata="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njYYTVAAAABwEAAA8A&#10;AAAAAAAAAQAgAAAAIgAAAGRycy9kb3ducmV2LnhtbFBLAQIUABQAAAAIAIdO4kAWdUNNGgIAABgE&#10;AAAOAAAAAAAAAAEAIAAAACQBAABkcnMvZTJvRG9jLnhtbFBLBQYAAAAABgAGAFkBAACwBQAAAAA=&#10;">
            <v:path arrowok="t"/>
            <v:fill focussize="0,0"/>
            <v:stroke color="#000000"/>
            <v:imagedata o:title=""/>
            <o:lock v:ext="edit"/>
          </v:line>
        </w:pict>
      </w:r>
      <w:r>
        <w:rPr>
          <w:rFonts w:ascii="Times New Roman" w:hAnsi="Times New Roman"/>
        </w:rPr>
        <w:pict>
          <v:line id="_x0000_s2083" o:spid="_x0000_s2083" o:spt="20" style="position:absolute;left:0pt;flip:x;margin-left:81.3pt;margin-top:15.25pt;height:15.75pt;width:0.4pt;z-index:251676672;mso-width-relative:page;mso-height-relative:page;" stroked="t" coordsize="21600,21600" o:gfxdata="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OEVxW1gAAAAkBAAAPAAAAAAAAAAEAIAAAACIAAABkcnMvZG93bnJl&#10;di54bWxQSwECFAAUAAAACACHTuJA2BzCV/8BAADeAwAADgAAAAAAAAABACAAAAAlAQAAZHJzL2Uy&#10;b0RvYy54bWxQSwUGAAAAAAYABgBZAQAAlgUAAAAA&#10;">
            <v:path arrowok="t"/>
            <v:fill focussize="0,0"/>
            <v:stroke color="#000000"/>
            <v:imagedata o:title=""/>
            <o:lock v:ext="edit"/>
          </v:line>
        </w:pict>
      </w:r>
    </w:p>
    <w:p>
      <w:pPr>
        <w:rPr>
          <w:rFonts w:ascii="Times New Roman" w:hAnsi="Times New Roman"/>
        </w:rPr>
      </w:pPr>
      <w:r>
        <w:rPr>
          <w:rFonts w:ascii="Times New Roman" w:hAnsi="Times New Roman"/>
        </w:rPr>
        <w:pict>
          <v:shape id="_x0000_s2084" o:spid="_x0000_s2084" o:spt="32" type="#_x0000_t32" style="position:absolute;left:0pt;flip:x;margin-left:342.3pt;margin-top:2.65pt;height:57.75pt;width:0.75pt;z-index:251694080;mso-width-relative:page;mso-height-relative:page;" filled="f" stroked="t" coordsize="21600,21600" o:gfxdata="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UDBmqtcAAAAJAQAADwAAAAAAAAABACAAAAAiAAAAZHJzL2Rvd25yZXYueG1sUEsB&#10;AhQAFAAAAAgAh07iQMbNN6MvAgAALgQAAA4AAAAAAAAAAQAgAAAAJgEAAGRycy9lMm9Eb2MueG1s&#10;UEsFBgAAAAAGAAYAWQEAAMcFAAAAAA==&#10;">
            <v:path arrowok="t"/>
            <v:fill on="f" focussize="0,0"/>
            <v:stroke color="#000000" endarrow="open"/>
            <v:imagedata o:title=""/>
            <o:lock v:ext="edit"/>
          </v:shape>
        </w:pict>
      </w:r>
      <w:r>
        <w:rPr>
          <w:rFonts w:ascii="Times New Roman" w:hAnsi="Times New Roman"/>
        </w:rPr>
        <w:pict>
          <v:line id="_x0000_s2085" o:spid="_x0000_s2085" o:spt="20" style="position:absolute;left:0pt;margin-left:5.55pt;margin-top:16.9pt;height:0.75pt;width:173.25pt;z-index:251677696;mso-width-relative:page;mso-height-relative:page;" stroked="t" coordsize="21600,21600" o:gfxdata="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ZCB+5tUAAAAIAQAADwAAAAAAAAABACAAAAAiAAAAZHJzL2Rvd25yZXYu&#10;eG1sUEsBAhQAFAAAAAgAh07iQGoK3QD+AQAA5gMAAA4AAAAAAAAAAQAgAAAAJAEAAGRycy9lMm9E&#10;b2MueG1sUEsFBgAAAAAGAAYAWQEAAJQFAAAAAA==&#10;">
            <v:path arrowok="t"/>
            <v:fill focussize="0,0"/>
            <v:stroke color="#000000"/>
            <v:imagedata o:title=""/>
            <o:lock v:ext="edit"/>
          </v:line>
        </w:pict>
      </w:r>
    </w:p>
    <w:p>
      <w:pPr>
        <w:rPr>
          <w:rFonts w:ascii="Times New Roman" w:hAnsi="Times New Roman"/>
        </w:rPr>
      </w:pPr>
      <w:r>
        <w:rPr>
          <w:rFonts w:ascii="Times New Roman" w:hAnsi="Times New Roman"/>
        </w:rPr>
        <w:pict>
          <v:shape id="_x0000_s2086" o:spid="_x0000_s2086" o:spt="32" type="#_x0000_t32" style="position:absolute;left:0pt;flip:x;margin-left:41.95pt;margin-top:2.8pt;height:16.5pt;width:0.35pt;z-index:251680768;mso-width-relative:page;mso-height-relative:page;" filled="f" stroked="t" coordsize="21600,21600" o:gfxdata="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xhzlL1QAAAAYBAAAPAAAAAAAAAAEAIAAAACIAAABk&#10;cnMvZG93bnJldi54bWxQSwECFAAUAAAACACHTuJAub7uCEICAABXBAAADgAAAAAAAAABACAAAAAk&#10;AQAAZHJzL2Uyb0RvYy54bWxQSwUGAAAAAAYABgBZAQAA2AUAAAAA&#10;">
            <v:path arrowok="t"/>
            <v:fill on="f" focussize="0,0"/>
            <v:stroke color="#000000" endarrow="open"/>
            <v:imagedata o:title=""/>
            <o:lock v:ext="edit"/>
          </v:shape>
        </w:pict>
      </w:r>
      <w:r>
        <w:rPr>
          <w:rFonts w:ascii="Times New Roman" w:hAnsi="Times New Roman"/>
        </w:rPr>
        <w:pict>
          <v:shape id="_x0000_s2087" o:spid="_x0000_s2087" o:spt="32" type="#_x0000_t32" style="position:absolute;left:0pt;margin-left:178.05pt;margin-top:2.8pt;height:18.75pt;width:0pt;z-index:251688960;mso-width-relative:page;mso-height-relative:page;" filled="f" stroked="t" coordsize="21600,21600" o:gfxdata="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3X5mO1QAAAAgBAAAPAAAA&#10;AAAAAAEAIAAAACIAAABkcnMvZG93bnJldi54bWxQSwECFAAUAAAACACHTuJAF5d8wxgCAAAVBAAA&#10;DgAAAAAAAAABACAAAAAkAQAAZHJzL2Uyb0RvYy54bWxQSwUGAAAAAAYABgBZAQAArgUAAAAA&#10;">
            <v:path arrowok="t"/>
            <v:fill on="f" focussize="0,0"/>
            <v:stroke color="#000000" endarrow="open"/>
            <v:imagedata o:title=""/>
            <o:lock v:ext="edit"/>
          </v:shape>
        </w:pict>
      </w:r>
      <w:r>
        <w:rPr>
          <w:rFonts w:ascii="Times New Roman" w:hAnsi="Times New Roman"/>
        </w:rPr>
        <w:pict>
          <v:shape id="_x0000_s2088" o:spid="_x0000_s2088" o:spt="32" type="#_x0000_t32" style="position:absolute;left:0pt;margin-left:144.3pt;margin-top:2.8pt;height:17.25pt;width:0.4pt;z-index:251683840;mso-width-relative:page;mso-height-relative:page;" filled="f" stroked="t" coordsize="21600,21600" o:gfxdata="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qz822tcAAAAIAQAADwAAAAAAAAABACAAAAAiAAAAZHJzL2Rvd25yZXYueG1sUEsBAhQA&#10;FAAAAAgAh07iQIzioXUsAgAAQQQAAA4AAAAAAAAAAQAgAAAAJgEAAGRycy9lMm9Eb2MueG1sUEsF&#10;BgAAAAAGAAYAWQEAAMQFAAAAAA==&#10;">
            <v:path arrowok="t"/>
            <v:fill on="f" focussize="0,0"/>
            <v:stroke color="#000000" endarrow="open"/>
            <v:imagedata o:title=""/>
            <o:lock v:ext="edit"/>
          </v:shape>
        </w:pict>
      </w:r>
      <w:r>
        <w:rPr>
          <w:rFonts w:ascii="Times New Roman" w:hAnsi="Times New Roman"/>
        </w:rPr>
        <w:pict>
          <v:shape id="_x0000_s2089" o:spid="_x0000_s2089" o:spt="32" type="#_x0000_t32" style="position:absolute;left:0pt;margin-left:109.05pt;margin-top:0.55pt;height:19.5pt;width:0.4pt;z-index:251682816;mso-width-relative:page;mso-height-relative:page;" filled="f" stroked="t" coordsize="21600,21600" o:gfxdata="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jso5Y1QAAAAgBAAAPAAAAAAAAAAEAIAAAACIAAABkcnMvZG93bnJldi54bWxQSwECFAAU&#10;AAAACACHTuJAyDnSCS0CAABBBAAADgAAAAAAAAABACAAAAAkAQAAZHJzL2Uyb0RvYy54bWxQSwUG&#10;AAAAAAYABgBZAQAAwwUAAAAA&#10;">
            <v:path arrowok="t"/>
            <v:fill on="f" focussize="0,0"/>
            <v:stroke color="#000000" endarrow="open"/>
            <v:imagedata o:title=""/>
            <o:lock v:ext="edit"/>
          </v:shape>
        </w:pict>
      </w:r>
      <w:r>
        <w:rPr>
          <w:rFonts w:ascii="Times New Roman" w:hAnsi="Times New Roman"/>
        </w:rPr>
        <w:pict>
          <v:shape id="_x0000_s2090" o:spid="_x0000_s2090" o:spt="32" type="#_x0000_t32" style="position:absolute;left:0pt;flip:x;margin-left:74.95pt;margin-top:2.8pt;height:16.5pt;width:0.35pt;z-index:251681792;mso-width-relative:page;mso-height-relative:page;" filled="f" stroked="t" coordsize="21600,21600" o:gfxdata="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stNXg1gAAAAgBAAAPAAAAAAAAAAEAIAAAACIAAABkcnMvZG93bnJl&#10;di54bWxQSwECFAAUAAAACACHTuJAOnQKKTgCAABLBAAADgAAAAAAAAABACAAAAAlAQAAZHJzL2Uy&#10;b0RvYy54bWxQSwUGAAAAAAYABgBZAQAAzwUAAAAA&#10;">
            <v:path arrowok="t"/>
            <v:fill on="f" focussize="0,0"/>
            <v:stroke color="#000000" endarrow="open"/>
            <v:imagedata o:title=""/>
            <o:lock v:ext="edit"/>
          </v:shape>
        </w:pict>
      </w:r>
      <w:r>
        <w:rPr>
          <w:rFonts w:ascii="Times New Roman" w:hAnsi="Times New Roman"/>
        </w:rPr>
        <w:pict>
          <v:shape id="_x0000_s2091" o:spid="_x0000_s2091" o:spt="32" type="#_x0000_t32" style="position:absolute;left:0pt;margin-left:6.3pt;margin-top:1.3pt;height:18.75pt;width:0pt;z-index:251678720;mso-width-relative:page;mso-height-relative:page;" filled="f" stroked="t" coordsize="21600,21600" o:gfxdata="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dh7/MtIA&#10;AAAGAQAADwAAAAAAAAABACAAAAAiAAAAZHJzL2Rvd25yZXYueG1sUEsBAhQAFAAAAAgAh07iQBLv&#10;56UlAgAAIQQAAA4AAAAAAAAAAQAgAAAAIQEAAGRycy9lMm9Eb2MueG1sUEsFBgAAAAAGAAYAWQEA&#10;ALgFAAAAAA==&#10;">
            <v:path arrowok="t"/>
            <v:fill on="f" focussize="0,0"/>
            <v:stroke color="#000000" endarrow="open"/>
            <v:imagedata o:title=""/>
            <o:lock v:ext="edit"/>
          </v:shape>
        </w:pict>
      </w:r>
    </w:p>
    <w:p>
      <w:pPr>
        <w:rPr>
          <w:rFonts w:ascii="Times New Roman" w:hAnsi="Times New Roman"/>
        </w:rPr>
      </w:pPr>
      <w:r>
        <w:rPr>
          <w:rFonts w:ascii="Times New Roman" w:hAnsi="Times New Roman"/>
        </w:rPr>
        <w:pict>
          <v:rect id="_x0000_s2092" o:spid="_x0000_s2092" o:spt="1" style="position:absolute;left:0pt;margin-left:164.55pt;margin-top:5.2pt;height:87.75pt;width:24.75pt;z-index:251689984;v-text-anchor:middle;mso-width-relative:page;mso-height-relative:page;" fillcolor="#FFFFFF" filled="t" stroked="t" coordsize="21600,21600" o:gfxdata="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Im7HjfZAAAACgEAAA8AAAAAAAAAAQAgAAAAIgAAAGRycy9kb3ducmV2Lnht&#10;bFBLAQIUABQAAAAIAIdO4kC1bhPAagIAAOwEAAAOAAAAAAAAAAEAIAAAACgBAABkcnMvZTJvRG9j&#10;LnhtbFBLBQYAAAAABgAGAFkBAAAEBgAAAAA=&#10;">
            <v:path/>
            <v:fill on="t" focussize="0,0"/>
            <v:stroke weight="2pt" color="#000000" joinstyle="round"/>
            <v:imagedata o:title=""/>
            <o:lock v:ext="edit"/>
            <v:textbox>
              <w:txbxContent>
                <w:p>
                  <w:pPr>
                    <w:jc w:val="center"/>
                    <w:rPr>
                      <w:rFonts w:eastAsiaTheme="minorEastAsia"/>
                    </w:rPr>
                  </w:pPr>
                  <w:r>
                    <w:rPr>
                      <w:rFonts w:hint="eastAsia"/>
                      <w:sz w:val="24"/>
                      <w:szCs w:val="24"/>
                    </w:rPr>
                    <w:t>后勤保障组</w:t>
                  </w:r>
                </w:p>
              </w:txbxContent>
            </v:textbox>
          </v:rect>
        </w:pict>
      </w:r>
      <w:r>
        <w:rPr>
          <w:rFonts w:ascii="Times New Roman" w:hAnsi="Times New Roman"/>
        </w:rPr>
        <w:pict>
          <v:rect id="_x0000_s2093" o:spid="_x0000_s2093" o:spt="1" style="position:absolute;left:0pt;margin-left:132.3pt;margin-top:4.45pt;height:87.75pt;width:24.75pt;z-index:251687936;v-text-anchor:middle;mso-width-relative:page;mso-height-relative:page;" fillcolor="#FFFFFF" filled="t" stroked="t" coordsize="21600,21600" o:gfxdata="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IaBkUnYAAAACQEAAA8AAAAAAAAAAQAgAAAAIgAAAGRycy9kb3ducmV2Lnht&#10;bFBLAQIUABQAAAAIAIdO4kAnR1YYawIAAOwEAAAOAAAAAAAAAAEAIAAAACcBAABkcnMvZTJvRG9j&#10;LnhtbFBLBQYAAAAABgAGAFkBAAAEBgAAAAA=&#10;">
            <v:path/>
            <v:fill on="t" focussize="0,0"/>
            <v:stroke weight="2pt" color="#000000" joinstyle="round"/>
            <v:imagedata o:title=""/>
            <o:lock v:ext="edit"/>
            <v:textbox>
              <w:txbxContent>
                <w:p>
                  <w:pPr>
                    <w:jc w:val="center"/>
                    <w:rPr>
                      <w:rFonts w:eastAsiaTheme="minorEastAsia"/>
                      <w:sz w:val="24"/>
                      <w:szCs w:val="24"/>
                    </w:rPr>
                  </w:pPr>
                  <w:r>
                    <w:rPr>
                      <w:rFonts w:hint="eastAsia"/>
                      <w:sz w:val="24"/>
                      <w:szCs w:val="24"/>
                    </w:rPr>
                    <w:t>资源保障组</w:t>
                  </w:r>
                </w:p>
              </w:txbxContent>
            </v:textbox>
          </v:rect>
        </w:pict>
      </w:r>
      <w:r>
        <w:rPr>
          <w:rFonts w:ascii="Times New Roman" w:hAnsi="Times New Roman"/>
        </w:rPr>
        <w:pict>
          <v:rect id="_x0000_s2094" o:spid="_x0000_s2094" o:spt="1" style="position:absolute;left:0pt;margin-left:97.05pt;margin-top:4.45pt;height:87.75pt;width:24.75pt;z-index:251686912;v-text-anchor:middle;mso-width-relative:page;mso-height-relative:page;" fillcolor="#FFFFFF" filled="t" stroked="t" coordsize="21600,21600" o:gfxdata="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slwK/dcAAAAJAQAADwAAAAAAAAABACAAAAAiAAAAZHJzL2Rvd25yZXYueG1s&#10;UEsBAhQAFAAAAAgAh07iQJZduuZrAgAA7AQAAA4AAAAAAAAAAQAgAAAAJgEAAGRycy9lMm9Eb2Mu&#10;eG1sUEsFBgAAAAAGAAYAWQEAAAMGAAAAAA==&#10;">
            <v:path/>
            <v:fill on="t" focussize="0,0"/>
            <v:stroke weight="2pt" color="#000000" joinstyle="round"/>
            <v:imagedata o:title=""/>
            <o:lock v:ext="edit"/>
            <v:textbox>
              <w:txbxContent>
                <w:p>
                  <w:pPr>
                    <w:jc w:val="center"/>
                    <w:rPr>
                      <w:rFonts w:eastAsiaTheme="minorEastAsia"/>
                      <w:sz w:val="24"/>
                      <w:szCs w:val="24"/>
                    </w:rPr>
                  </w:pPr>
                  <w:r>
                    <w:rPr>
                      <w:rFonts w:hint="eastAsia"/>
                      <w:sz w:val="24"/>
                      <w:szCs w:val="24"/>
                    </w:rPr>
                    <w:t>医疗救护组</w:t>
                  </w:r>
                </w:p>
              </w:txbxContent>
            </v:textbox>
          </v:rect>
        </w:pict>
      </w:r>
      <w:r>
        <w:rPr>
          <w:rFonts w:ascii="Times New Roman" w:hAnsi="Times New Roman"/>
        </w:rPr>
        <w:pict>
          <v:rect id="_x0000_s2095" o:spid="_x0000_s2095" o:spt="1" style="position:absolute;left:0pt;margin-left:62.55pt;margin-top:3.7pt;height:87.75pt;width:24.75pt;z-index:251685888;v-text-anchor:middle;mso-width-relative:page;mso-height-relative:page;" fillcolor="#FFFFFF" filled="t" stroked="t" coordsize="21600,21600" o:gfxdata="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J+7MT1wAAAAkBAAAPAAAAAAAAAAEAIAAAACIAAABkcnMvZG93bnJldi54bWxQ&#10;SwECFAAUAAAACACHTuJAzt4J6WoCAADsBAAADgAAAAAAAAABACAAAAAmAQAAZHJzL2Uyb0RvYy54&#10;bWxQSwUGAAAAAAYABgBZAQAAAgYAAAAA&#10;">
            <v:path/>
            <v:fill on="t" focussize="0,0"/>
            <v:stroke weight="2pt" color="#000000" joinstyle="round"/>
            <v:imagedata o:title=""/>
            <o:lock v:ext="edit"/>
            <v:textbox>
              <w:txbxContent>
                <w:p>
                  <w:pPr>
                    <w:jc w:val="center"/>
                    <w:rPr>
                      <w:rFonts w:eastAsiaTheme="minorEastAsia"/>
                    </w:rPr>
                  </w:pPr>
                  <w:r>
                    <w:rPr>
                      <w:rFonts w:hint="eastAsia"/>
                      <w:sz w:val="24"/>
                      <w:szCs w:val="24"/>
                    </w:rPr>
                    <w:t>设备抢险组</w:t>
                  </w:r>
                </w:p>
              </w:txbxContent>
            </v:textbox>
          </v:rect>
        </w:pict>
      </w:r>
      <w:r>
        <w:rPr>
          <w:rFonts w:ascii="Times New Roman" w:hAnsi="Times New Roman"/>
        </w:rPr>
        <w:pict>
          <v:rect id="_x0000_s2096" o:spid="_x0000_s2096" o:spt="1" style="position:absolute;left:0pt;margin-left:29.55pt;margin-top:3.7pt;height:87.75pt;width:24.75pt;z-index:251684864;v-text-anchor:middle;mso-width-relative:page;mso-height-relative:page;" fillcolor="#FFFFFF" filled="t" stroked="t" coordsize="21600,21600" o:gfxdata="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UnAXn9cAAAAIAQAADwAAAAAAAAABACAAAAAiAAAAZHJzL2Rvd25yZXYueG1s&#10;UEsBAhQAFAAAAAgAh07iQH/E5RdrAgAA7AQAAA4AAAAAAAAAAQAgAAAAJgEAAGRycy9lMm9Eb2Mu&#10;eG1sUEsFBgAAAAAGAAYAWQEAAAMGAAAAAA==&#10;">
            <v:path/>
            <v:fill on="t" focussize="0,0"/>
            <v:stroke weight="2pt" color="#000000" joinstyle="round"/>
            <v:imagedata o:title=""/>
            <o:lock v:ext="edit"/>
            <v:textbox>
              <w:txbxContent>
                <w:p>
                  <w:pPr>
                    <w:jc w:val="center"/>
                    <w:rPr>
                      <w:rFonts w:eastAsiaTheme="minorEastAsia"/>
                    </w:rPr>
                  </w:pPr>
                  <w:r>
                    <w:rPr>
                      <w:rFonts w:hint="eastAsia"/>
                    </w:rPr>
                    <w:t>抢险救援组</w:t>
                  </w:r>
                </w:p>
              </w:txbxContent>
            </v:textbox>
          </v:rect>
        </w:pict>
      </w:r>
      <w:r>
        <w:rPr>
          <w:rFonts w:ascii="Times New Roman" w:hAnsi="Times New Roman"/>
        </w:rPr>
        <w:pict>
          <v:rect id="_x0000_s2097" o:spid="_x0000_s2097" o:spt="1" style="position:absolute;left:0pt;margin-left:-4.95pt;margin-top:3.7pt;height:87.75pt;width:24.75pt;z-index:251679744;v-text-anchor:middle;mso-width-relative:page;mso-height-relative:page;" fillcolor="#FFFFFF" filled="t" stroked="t" coordsize="21600,21600" o:gfxdata="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BvarG7VAAAABwEAAA8AAAAAAAAAAQAgAAAAIgAAAGRycy9kb3du&#10;cmV2LnhtbFBLAQIUABQAAAAIAIdO4kCYusmSdAIAAPgEAAAOAAAAAAAAAAEAIAAAACQBAABkcnMv&#10;ZTJvRG9jLnhtbFBLBQYAAAAABgAGAFkBAAAKBgAAAAA=&#10;">
            <v:path/>
            <v:fill on="t" focussize="0,0"/>
            <v:stroke weight="2pt" color="#000000" joinstyle="round"/>
            <v:imagedata o:title=""/>
            <o:lock v:ext="edit"/>
            <v:textbox>
              <w:txbxContent>
                <w:p>
                  <w:pPr>
                    <w:jc w:val="center"/>
                    <w:rPr>
                      <w:rFonts w:eastAsiaTheme="minorEastAsia"/>
                      <w:sz w:val="24"/>
                      <w:szCs w:val="24"/>
                    </w:rPr>
                  </w:pPr>
                  <w:r>
                    <w:rPr>
                      <w:rFonts w:hint="eastAsia"/>
                      <w:sz w:val="24"/>
                      <w:szCs w:val="24"/>
                    </w:rPr>
                    <w:t>技术支持组</w:t>
                  </w:r>
                </w:p>
              </w:txbxContent>
            </v:textbox>
          </v:rect>
        </w:pict>
      </w:r>
    </w:p>
    <w:p>
      <w:pPr>
        <w:rPr>
          <w:rFonts w:ascii="Times New Roman" w:hAnsi="Times New Roman"/>
        </w:rPr>
      </w:pPr>
      <w:r>
        <w:rPr>
          <w:rFonts w:ascii="Times New Roman" w:hAnsi="Times New Roman"/>
        </w:rPr>
        <w:pict>
          <v:rect id="_x0000_s2098" o:spid="_x0000_s2098" o:spt="1" style="position:absolute;left:0pt;margin-left:265.35pt;margin-top:12.8pt;height:26.35pt;width:145.45pt;z-index:251810816;v-text-anchor:middle;mso-width-relative:page;mso-height-relative:page;" fillcolor="#FFFFFF" filled="t" stroked="t" coordsize="21600,21600" o:gfxdata="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mq+GO9gAAAAJAQAADwAAAAAAAAABACAAAAAiAAAAZHJz&#10;L2Rvd25yZXYueG1sUEsBAhQAFAAAAAgAh07iQJJkCVh2AgAA9AQAAA4AAAAAAAAAAQAgAAAAJwEA&#10;AGRycy9lMm9Eb2MueG1sUEsFBgAAAAAGAAYAWQEAAA8GAAAAAA==&#10;">
            <v:path/>
            <v:fill on="t" focussize="0,0"/>
            <v:stroke weight="2pt" color="#000000" joinstyle="round"/>
            <v:imagedata o:title=""/>
            <o:lock v:ext="edit"/>
            <v:textbox>
              <w:txbxContent>
                <w:p>
                  <w:pPr>
                    <w:jc w:val="center"/>
                  </w:pPr>
                  <w:r>
                    <w:rPr>
                      <w:rFonts w:hint="eastAsia"/>
                    </w:rPr>
                    <w:t>分（子）公司应急指挥机构</w:t>
                  </w:r>
                </w:p>
              </w:txbxContent>
            </v:textbox>
          </v:rect>
        </w:pict>
      </w:r>
    </w:p>
    <w:p>
      <w:pPr>
        <w:rPr>
          <w:rFonts w:ascii="Times New Roman" w:hAnsi="Times New Roman"/>
        </w:rPr>
      </w:pPr>
    </w:p>
    <w:p>
      <w:pPr>
        <w:rPr>
          <w:rFonts w:ascii="Times New Roman" w:hAnsi="Times New Roman"/>
        </w:rPr>
      </w:pPr>
    </w:p>
    <w:p>
      <w:pPr>
        <w:ind w:firstLine="4849" w:firstLineChars="2300"/>
        <w:rPr>
          <w:rFonts w:ascii="Times New Roman" w:hAnsi="Times New Roman" w:eastAsia="仿宋_GB2312"/>
          <w:b/>
          <w:bCs/>
        </w:rPr>
      </w:pPr>
    </w:p>
    <w:p>
      <w:pPr>
        <w:ind w:firstLine="4849" w:firstLineChars="2300"/>
        <w:rPr>
          <w:rFonts w:ascii="Times New Roman" w:hAnsi="Times New Roman" w:eastAsia="仿宋_GB2312"/>
          <w:b/>
          <w:bCs/>
        </w:rPr>
      </w:pPr>
    </w:p>
    <w:p>
      <w:pPr>
        <w:ind w:left="420" w:leftChars="200" w:firstLine="4849" w:firstLineChars="2300"/>
        <w:rPr>
          <w:rFonts w:ascii="Times New Roman" w:hAnsi="Times New Roman" w:eastAsia="仿宋_GB2312"/>
          <w:sz w:val="32"/>
          <w:szCs w:val="32"/>
        </w:rPr>
      </w:pPr>
      <w:r>
        <w:rPr>
          <w:rFonts w:ascii="Times New Roman" w:hAnsi="Times New Roman" w:eastAsia="仿宋_GB2312"/>
          <w:b/>
          <w:bCs/>
        </w:rPr>
        <w:t>--------应急组织机构图（图三）</w:t>
      </w:r>
      <w:r>
        <w:rPr>
          <w:rFonts w:hint="eastAsia" w:ascii="仿宋" w:hAnsi="仿宋" w:eastAsia="仿宋" w:cs="仿宋"/>
          <w:b/>
          <w:bCs/>
          <w:sz w:val="32"/>
          <w:szCs w:val="32"/>
        </w:rPr>
        <w:t>2.3.1 应急指挥中心职责</w:t>
      </w:r>
    </w:p>
    <w:p>
      <w:pPr>
        <w:pStyle w:val="45"/>
        <w:ind w:firstLine="640"/>
        <w:rPr>
          <w:rFonts w:ascii="Times New Roman" w:hAnsi="Times New Roman" w:eastAsia="仿宋_GB2312" w:cs="Times New Roman"/>
          <w:kern w:val="2"/>
          <w:sz w:val="32"/>
          <w:szCs w:val="32"/>
        </w:rPr>
      </w:pPr>
      <w:r>
        <w:rPr>
          <w:rFonts w:ascii="Times New Roman" w:hAnsi="Times New Roman" w:eastAsia="仿宋_GB2312" w:cs="Times New Roman"/>
          <w:kern w:val="2"/>
          <w:sz w:val="32"/>
          <w:szCs w:val="32"/>
        </w:rPr>
        <w:t>总 指 挥：侯朝忠</w:t>
      </w:r>
    </w:p>
    <w:p>
      <w:pPr>
        <w:pStyle w:val="45"/>
        <w:ind w:firstLine="640"/>
        <w:rPr>
          <w:rFonts w:ascii="Times New Roman" w:hAnsi="Times New Roman" w:eastAsia="仿宋_GB2312" w:cs="Times New Roman"/>
          <w:kern w:val="2"/>
          <w:sz w:val="32"/>
          <w:szCs w:val="32"/>
        </w:rPr>
      </w:pPr>
      <w:r>
        <w:rPr>
          <w:rFonts w:ascii="Times New Roman" w:hAnsi="Times New Roman" w:eastAsia="仿宋_GB2312" w:cs="Times New Roman"/>
          <w:kern w:val="2"/>
          <w:sz w:val="32"/>
          <w:szCs w:val="32"/>
        </w:rPr>
        <w:t>副总指挥：蒙栩</w:t>
      </w:r>
    </w:p>
    <w:p>
      <w:pPr>
        <w:pStyle w:val="45"/>
        <w:ind w:firstLine="640"/>
        <w:rPr>
          <w:rFonts w:ascii="Times New Roman" w:hAnsi="Times New Roman" w:eastAsia="仿宋_GB2312" w:cs="Times New Roman"/>
          <w:kern w:val="2"/>
          <w:sz w:val="32"/>
          <w:szCs w:val="32"/>
        </w:rPr>
      </w:pPr>
      <w:r>
        <w:rPr>
          <w:rFonts w:ascii="Times New Roman" w:hAnsi="Times New Roman" w:eastAsia="仿宋_GB2312" w:cs="Times New Roman"/>
          <w:kern w:val="2"/>
          <w:sz w:val="32"/>
          <w:szCs w:val="32"/>
        </w:rPr>
        <w:t xml:space="preserve">成    员：董寒晖、吴广元、祝红、罗春、文凡 、刘峰 、舒远政、兰风、陈金良、张森、何静、蒲应文、张远宏、刘斌、王琴、吴刚、李沁蓓、文斐、王军、赵毅、彭国栋、范文娟、杨君宝、青毅、杨春梅。            </w:t>
      </w:r>
    </w:p>
    <w:p>
      <w:pPr>
        <w:pStyle w:val="45"/>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应急指挥中心是市公交公司生产安全事故应急救援和突发事件处置的最高指挥机构，</w:t>
      </w:r>
      <w:r>
        <w:rPr>
          <w:rFonts w:ascii="Times New Roman" w:hAnsi="Times New Roman" w:eastAsia="仿宋_GB2312" w:cs="Times New Roman"/>
          <w:kern w:val="2"/>
          <w:sz w:val="32"/>
          <w:szCs w:val="32"/>
        </w:rPr>
        <w:t>总指挥不在公司，由副总指挥接替总指挥职务，全权指挥处理事故</w:t>
      </w:r>
      <w:r>
        <w:rPr>
          <w:rFonts w:ascii="Times New Roman" w:hAnsi="Times New Roman" w:eastAsia="仿宋_GB2312" w:cs="Times New Roman"/>
          <w:sz w:val="32"/>
          <w:szCs w:val="32"/>
        </w:rPr>
        <w:t>，职责如下：</w:t>
      </w:r>
    </w:p>
    <w:p>
      <w:pPr>
        <w:pStyle w:val="25"/>
        <w:widowControl w:val="0"/>
        <w:autoSpaceDE w:val="0"/>
        <w:autoSpaceDN w:val="0"/>
        <w:adjustRightInd w:val="0"/>
        <w:spacing w:before="0" w:beforeAutospacing="0" w:after="0" w:afterAutospacing="0" w:line="560" w:lineRule="exact"/>
        <w:ind w:firstLine="640" w:firstLineChars="200"/>
        <w:jc w:val="both"/>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A）接到二级单位发生人员死亡生产安全事件报告时，最迟30分钟内向南充市交通运输局、南充市应急管理局报告；</w:t>
      </w:r>
    </w:p>
    <w:p>
      <w:pPr>
        <w:pStyle w:val="25"/>
        <w:widowControl w:val="0"/>
        <w:autoSpaceDE w:val="0"/>
        <w:autoSpaceDN w:val="0"/>
        <w:adjustRightInd w:val="0"/>
        <w:spacing w:before="0" w:beforeAutospacing="0" w:after="0" w:afterAutospacing="0" w:line="560" w:lineRule="exact"/>
        <w:ind w:firstLine="640" w:firstLineChars="200"/>
        <w:jc w:val="both"/>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B）下达预警和预警解除、应急响应启动和终止指令；</w:t>
      </w:r>
    </w:p>
    <w:p>
      <w:pPr>
        <w:autoSpaceDE w:val="0"/>
        <w:autoSpaceDN w:val="0"/>
        <w:adjustRightIn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C）审定突发事件应急预案，统一协调应急资源及外部救援力量；</w:t>
      </w:r>
    </w:p>
    <w:p>
      <w:pPr>
        <w:autoSpaceDE w:val="0"/>
        <w:autoSpaceDN w:val="0"/>
        <w:adjustRightIn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D）可直接指令二级单位现场指挥应急处置工作；</w:t>
      </w:r>
    </w:p>
    <w:p>
      <w:pPr>
        <w:autoSpaceDE w:val="0"/>
        <w:autoSpaceDN w:val="0"/>
        <w:adjustRightIn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E）确定现场指挥部人员名单，并下达派出指令；</w:t>
      </w:r>
    </w:p>
    <w:p>
      <w:pPr>
        <w:pStyle w:val="25"/>
        <w:widowControl w:val="0"/>
        <w:autoSpaceDE w:val="0"/>
        <w:autoSpaceDN w:val="0"/>
        <w:adjustRightInd w:val="0"/>
        <w:spacing w:before="0" w:beforeAutospacing="0" w:after="0" w:afterAutospacing="0" w:line="560" w:lineRule="exact"/>
        <w:ind w:firstLine="640" w:firstLineChars="200"/>
        <w:jc w:val="both"/>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F）应急处置过程中，负责向事发地地方政府主管部门求援，配合相应应急工作；</w:t>
      </w:r>
    </w:p>
    <w:p>
      <w:pPr>
        <w:autoSpaceDE w:val="0"/>
        <w:autoSpaceDN w:val="0"/>
        <w:adjustRightIn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G）审定并签发向南充市应急管理局、市</w:t>
      </w:r>
      <w:r>
        <w:rPr>
          <w:rFonts w:ascii="Times New Roman" w:hAnsi="Times New Roman" w:eastAsia="仿宋_GB2312"/>
          <w:sz w:val="32"/>
          <w:szCs w:val="32"/>
        </w:rPr>
        <w:t>交通运输局</w:t>
      </w:r>
      <w:r>
        <w:rPr>
          <w:rFonts w:ascii="Times New Roman" w:hAnsi="Times New Roman" w:eastAsia="仿宋_GB2312"/>
          <w:kern w:val="0"/>
          <w:sz w:val="32"/>
          <w:szCs w:val="32"/>
        </w:rPr>
        <w:t>的事故报告；</w:t>
      </w:r>
    </w:p>
    <w:p>
      <w:pPr>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H）指定对外联络人，审定给相关部门报送的材料。</w:t>
      </w:r>
    </w:p>
    <w:p>
      <w:pPr>
        <w:spacing w:line="560" w:lineRule="exact"/>
        <w:ind w:firstLine="643" w:firstLineChars="200"/>
        <w:rPr>
          <w:rFonts w:hint="eastAsia" w:ascii="仿宋" w:hAnsi="仿宋" w:eastAsia="仿宋" w:cs="仿宋"/>
          <w:sz w:val="32"/>
          <w:szCs w:val="32"/>
        </w:rPr>
      </w:pPr>
      <w:r>
        <w:rPr>
          <w:rFonts w:hint="eastAsia" w:ascii="仿宋" w:hAnsi="仿宋" w:eastAsia="仿宋" w:cs="仿宋"/>
          <w:b/>
          <w:bCs/>
          <w:kern w:val="0"/>
          <w:sz w:val="32"/>
          <w:szCs w:val="32"/>
        </w:rPr>
        <w:t>2.3</w:t>
      </w:r>
      <w:r>
        <w:rPr>
          <w:rFonts w:hint="eastAsia" w:ascii="仿宋" w:hAnsi="仿宋" w:eastAsia="仿宋" w:cs="仿宋"/>
          <w:b/>
          <w:bCs/>
          <w:sz w:val="32"/>
          <w:szCs w:val="32"/>
        </w:rPr>
        <w:t xml:space="preserve">.2 </w:t>
      </w:r>
      <w:r>
        <w:rPr>
          <w:rFonts w:hint="eastAsia" w:ascii="仿宋" w:hAnsi="仿宋" w:eastAsia="仿宋" w:cs="仿宋"/>
          <w:b/>
          <w:bCs/>
          <w:kern w:val="0"/>
          <w:sz w:val="32"/>
          <w:szCs w:val="32"/>
        </w:rPr>
        <w:t>应急指挥中心办公室</w:t>
      </w:r>
      <w:r>
        <w:rPr>
          <w:rFonts w:hint="eastAsia" w:ascii="仿宋" w:hAnsi="仿宋" w:eastAsia="仿宋" w:cs="仿宋"/>
          <w:b/>
          <w:bCs/>
          <w:sz w:val="32"/>
          <w:szCs w:val="32"/>
        </w:rPr>
        <w:t>职责</w:t>
      </w:r>
    </w:p>
    <w:p>
      <w:pPr>
        <w:pStyle w:val="25"/>
        <w:widowControl w:val="0"/>
        <w:autoSpaceDE w:val="0"/>
        <w:autoSpaceDN w:val="0"/>
        <w:adjustRightInd w:val="0"/>
        <w:spacing w:before="0" w:beforeAutospacing="0" w:after="0" w:afterAutospacing="0" w:line="560" w:lineRule="exact"/>
        <w:ind w:firstLine="640" w:firstLineChars="200"/>
        <w:jc w:val="both"/>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市公交公司应急指挥中心办公室设在安全管理部，由公司办公室、安全管理部、运营发展部、技术环保部、高保中心、分（子）公司人员组成。</w:t>
      </w:r>
    </w:p>
    <w:p>
      <w:pPr>
        <w:pStyle w:val="25"/>
        <w:widowControl w:val="0"/>
        <w:autoSpaceDE w:val="0"/>
        <w:autoSpaceDN w:val="0"/>
        <w:adjustRightInd w:val="0"/>
        <w:spacing w:before="0" w:beforeAutospacing="0" w:after="0" w:afterAutospacing="0" w:line="560" w:lineRule="exact"/>
        <w:ind w:firstLine="640" w:firstLineChars="200"/>
        <w:jc w:val="both"/>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主任：安全管理部部长</w:t>
      </w:r>
    </w:p>
    <w:p>
      <w:pPr>
        <w:pStyle w:val="25"/>
        <w:widowControl w:val="0"/>
        <w:autoSpaceDE w:val="0"/>
        <w:autoSpaceDN w:val="0"/>
        <w:adjustRightInd w:val="0"/>
        <w:spacing w:before="0" w:beforeAutospacing="0" w:after="0" w:afterAutospacing="0" w:line="560" w:lineRule="exact"/>
        <w:ind w:firstLine="640" w:firstLineChars="200"/>
        <w:jc w:val="both"/>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副主任：公司办公室、运营发展部、技术环保部、高保中心、分（子）公司负责人</w:t>
      </w:r>
    </w:p>
    <w:p>
      <w:pPr>
        <w:pStyle w:val="25"/>
        <w:widowControl w:val="0"/>
        <w:autoSpaceDE w:val="0"/>
        <w:autoSpaceDN w:val="0"/>
        <w:adjustRightInd w:val="0"/>
        <w:spacing w:before="0" w:beforeAutospacing="0" w:after="0" w:afterAutospacing="0" w:line="560" w:lineRule="exact"/>
        <w:ind w:firstLine="640" w:firstLineChars="200"/>
        <w:jc w:val="both"/>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市公交公司应急指挥中心办公室是公司应急指挥中心的执行机构，职责如下：</w:t>
      </w:r>
    </w:p>
    <w:p>
      <w:pPr>
        <w:pStyle w:val="25"/>
        <w:widowControl w:val="0"/>
        <w:autoSpaceDE w:val="0"/>
        <w:autoSpaceDN w:val="0"/>
        <w:adjustRightInd w:val="0"/>
        <w:spacing w:before="0" w:beforeAutospacing="0" w:after="0" w:afterAutospacing="0" w:line="560" w:lineRule="exact"/>
        <w:ind w:firstLine="640" w:firstLineChars="200"/>
        <w:jc w:val="both"/>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A）全面跟踪和了解突发事件的发展动态及处置情况，及时向应急指挥中心汇报；</w:t>
      </w:r>
    </w:p>
    <w:p>
      <w:pPr>
        <w:pStyle w:val="25"/>
        <w:widowControl w:val="0"/>
        <w:autoSpaceDE w:val="0"/>
        <w:autoSpaceDN w:val="0"/>
        <w:adjustRightInd w:val="0"/>
        <w:spacing w:before="0" w:beforeAutospacing="0" w:after="0" w:afterAutospacing="0" w:line="560" w:lineRule="exact"/>
        <w:ind w:firstLine="640" w:firstLineChars="200"/>
        <w:jc w:val="both"/>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B）保持各应急工作组之间的信息沟通渠道，与各应急工作组负责人沟通，汇总、传递相关信息；</w:t>
      </w:r>
    </w:p>
    <w:p>
      <w:pPr>
        <w:pStyle w:val="25"/>
        <w:widowControl w:val="0"/>
        <w:autoSpaceDE w:val="0"/>
        <w:autoSpaceDN w:val="0"/>
        <w:adjustRightInd w:val="0"/>
        <w:spacing w:before="0" w:beforeAutospacing="0" w:after="0" w:afterAutospacing="0" w:line="560" w:lineRule="exact"/>
        <w:ind w:firstLine="640" w:firstLineChars="200"/>
        <w:jc w:val="both"/>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C）负责召集应急会议，做好会议记录，并形成纪要；</w:t>
      </w:r>
    </w:p>
    <w:p>
      <w:pPr>
        <w:pStyle w:val="25"/>
        <w:widowControl w:val="0"/>
        <w:autoSpaceDE w:val="0"/>
        <w:autoSpaceDN w:val="0"/>
        <w:adjustRightInd w:val="0"/>
        <w:spacing w:before="0" w:beforeAutospacing="0" w:after="0" w:afterAutospacing="0" w:line="560" w:lineRule="exact"/>
        <w:ind w:firstLine="640" w:firstLineChars="200"/>
        <w:jc w:val="both"/>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D）负责生产营运指挥系统的运行维护监管，应急状态下迅速启动信息快速交换的通道，并保持畅通；</w:t>
      </w:r>
    </w:p>
    <w:p>
      <w:pPr>
        <w:pStyle w:val="25"/>
        <w:widowControl w:val="0"/>
        <w:autoSpaceDE w:val="0"/>
        <w:autoSpaceDN w:val="0"/>
        <w:adjustRightInd w:val="0"/>
        <w:spacing w:before="0" w:beforeAutospacing="0" w:after="0" w:afterAutospacing="0" w:line="560" w:lineRule="exact"/>
        <w:ind w:firstLine="640" w:firstLineChars="200"/>
        <w:jc w:val="both"/>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E）按照应急指挥中心指令，向地方政府主管部门（市应急管理局、市交通运输局等）报告和求援；</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F）负责应急指挥中心交办的其他任务。</w:t>
      </w:r>
    </w:p>
    <w:p>
      <w:pPr>
        <w:pStyle w:val="25"/>
        <w:widowControl w:val="0"/>
        <w:autoSpaceDE w:val="0"/>
        <w:autoSpaceDN w:val="0"/>
        <w:adjustRightInd w:val="0"/>
        <w:spacing w:before="0" w:beforeAutospacing="0" w:after="0" w:afterAutospacing="0" w:line="560" w:lineRule="exact"/>
        <w:ind w:firstLine="643" w:firstLineChars="200"/>
        <w:jc w:val="both"/>
        <w:rPr>
          <w:rFonts w:hint="eastAsia" w:ascii="仿宋" w:hAnsi="仿宋" w:eastAsia="仿宋" w:cs="仿宋"/>
          <w:b/>
          <w:bCs/>
          <w:color w:val="auto"/>
          <w:sz w:val="32"/>
          <w:szCs w:val="32"/>
        </w:rPr>
      </w:pPr>
      <w:r>
        <w:rPr>
          <w:rFonts w:hint="eastAsia" w:ascii="仿宋" w:hAnsi="仿宋" w:eastAsia="仿宋" w:cs="仿宋"/>
          <w:b/>
          <w:bCs/>
          <w:color w:val="auto"/>
          <w:sz w:val="32"/>
          <w:szCs w:val="32"/>
        </w:rPr>
        <w:t>2.3.3 现场应急指挥部职责</w:t>
      </w:r>
    </w:p>
    <w:p>
      <w:pPr>
        <w:pStyle w:val="25"/>
        <w:widowControl w:val="0"/>
        <w:autoSpaceDE w:val="0"/>
        <w:autoSpaceDN w:val="0"/>
        <w:adjustRightInd w:val="0"/>
        <w:spacing w:before="0" w:beforeAutospacing="0" w:after="0" w:afterAutospacing="0" w:line="560" w:lineRule="exact"/>
        <w:ind w:firstLine="640" w:firstLineChars="200"/>
        <w:jc w:val="both"/>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现场应急指挥部是公司应急指挥中心派出的临时机构，是现场应急救援指挥的中心。当现场指挥丧失指挥能力时，公司应急指挥中心应立即重新指派或由现场最高领导接替。在公司应急指挥中心的授权下履行现场应急指挥、协调、处置等职能，现场应急指挥部成立后，根据现场应急处置工作需要，设立相应的技术支持组、抢险救援组、设备抢险组、医疗救护组、资源协调组、后勤保障组等。</w:t>
      </w:r>
    </w:p>
    <w:p>
      <w:pPr>
        <w:pStyle w:val="25"/>
        <w:widowControl w:val="0"/>
        <w:autoSpaceDE w:val="0"/>
        <w:autoSpaceDN w:val="0"/>
        <w:adjustRightInd w:val="0"/>
        <w:spacing w:before="0" w:beforeAutospacing="0" w:after="0" w:afterAutospacing="0" w:line="560" w:lineRule="exact"/>
        <w:ind w:firstLine="640" w:firstLineChars="200"/>
        <w:jc w:val="both"/>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现场应急指挥部在应急指挥中心领导下开展应急工作，职责如下：</w:t>
      </w:r>
    </w:p>
    <w:p>
      <w:pPr>
        <w:pStyle w:val="25"/>
        <w:widowControl w:val="0"/>
        <w:autoSpaceDE w:val="0"/>
        <w:autoSpaceDN w:val="0"/>
        <w:adjustRightInd w:val="0"/>
        <w:spacing w:before="0" w:beforeAutospacing="0" w:after="0" w:afterAutospacing="0" w:line="560" w:lineRule="exact"/>
        <w:ind w:firstLine="640" w:firstLineChars="200"/>
        <w:jc w:val="both"/>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A）负责现场应急指挥工作，执行应急指挥中心指令；</w:t>
      </w:r>
    </w:p>
    <w:p>
      <w:pPr>
        <w:pStyle w:val="25"/>
        <w:widowControl w:val="0"/>
        <w:autoSpaceDE w:val="0"/>
        <w:autoSpaceDN w:val="0"/>
        <w:adjustRightInd w:val="0"/>
        <w:spacing w:before="0" w:beforeAutospacing="0" w:after="0" w:afterAutospacing="0" w:line="560" w:lineRule="exact"/>
        <w:ind w:firstLine="640" w:firstLineChars="200"/>
        <w:jc w:val="both"/>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B）负责现场应急指挥工作，收集现场信息，核实现场情况，根据灾害性质、发生地点、波及范围、人员分布、救灾人力和物力、事态发展制定和调整现场应急抢险方案和安全措施并组织实施；</w:t>
      </w:r>
    </w:p>
    <w:p>
      <w:pPr>
        <w:pStyle w:val="25"/>
        <w:widowControl w:val="0"/>
        <w:autoSpaceDE w:val="0"/>
        <w:autoSpaceDN w:val="0"/>
        <w:adjustRightInd w:val="0"/>
        <w:spacing w:before="0" w:beforeAutospacing="0" w:after="0" w:afterAutospacing="0" w:line="560" w:lineRule="exact"/>
        <w:ind w:firstLine="640" w:firstLineChars="200"/>
        <w:jc w:val="both"/>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C）随时与现场指挥部成员保持联系，发布救援命令；</w:t>
      </w:r>
    </w:p>
    <w:p>
      <w:pPr>
        <w:widowControl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sz w:val="32"/>
          <w:szCs w:val="32"/>
        </w:rPr>
        <w:t>D）收集现场信息，核实现场情况，及时向应急指挥中心和地方政府汇报应急处置情况，</w:t>
      </w:r>
      <w:r>
        <w:rPr>
          <w:rFonts w:ascii="Times New Roman" w:hAnsi="Times New Roman" w:eastAsia="仿宋_GB2312"/>
          <w:kern w:val="0"/>
          <w:sz w:val="32"/>
          <w:szCs w:val="32"/>
        </w:rPr>
        <w:t>保持现场与应急指挥部之间信息传递的真实、及时与畅通；</w:t>
      </w:r>
    </w:p>
    <w:p>
      <w:pPr>
        <w:widowControl w:val="0"/>
        <w:autoSpaceDE w:val="0"/>
        <w:autoSpaceDN w:val="0"/>
        <w:adjustRightIn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E）统一组织、协调、指挥现场各应急专业组及二级单位应急救援工作；</w:t>
      </w:r>
    </w:p>
    <w:p>
      <w:pPr>
        <w:widowControl w:val="0"/>
        <w:autoSpaceDE w:val="0"/>
        <w:autoSpaceDN w:val="0"/>
        <w:adjustRightIn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F）收集、整理应急处置过程的有关资料，提供现场应急工作总结报告；</w:t>
      </w:r>
    </w:p>
    <w:p>
      <w:pPr>
        <w:widowControl w:val="0"/>
        <w:autoSpaceDE w:val="0"/>
        <w:autoSpaceDN w:val="0"/>
        <w:adjustRightIn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G）核实应急终止条件并向应急指挥中心请示应急终止；</w:t>
      </w:r>
    </w:p>
    <w:p>
      <w:pPr>
        <w:widowControl w:val="0"/>
        <w:autoSpaceDE w:val="0"/>
        <w:autoSpaceDN w:val="0"/>
        <w:adjustRightIn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sz w:val="32"/>
          <w:szCs w:val="32"/>
        </w:rPr>
        <w:t>H）</w:t>
      </w:r>
      <w:r>
        <w:rPr>
          <w:rFonts w:ascii="Times New Roman" w:hAnsi="Times New Roman" w:eastAsia="仿宋_GB2312"/>
          <w:kern w:val="0"/>
          <w:sz w:val="32"/>
          <w:szCs w:val="32"/>
        </w:rPr>
        <w:t>完成应急指挥中心交办的其他任务。</w:t>
      </w:r>
    </w:p>
    <w:p>
      <w:pPr>
        <w:widowControl w:val="0"/>
        <w:autoSpaceDE w:val="0"/>
        <w:autoSpaceDN w:val="0"/>
        <w:adjustRightInd w:val="0"/>
        <w:spacing w:line="560" w:lineRule="exact"/>
        <w:ind w:firstLine="640" w:firstLineChars="200"/>
        <w:rPr>
          <w:rFonts w:ascii="Times New Roman" w:hAnsi="Times New Roman" w:eastAsia="仿宋_GB2312"/>
          <w:b/>
          <w:bCs/>
          <w:kern w:val="0"/>
          <w:sz w:val="32"/>
          <w:szCs w:val="32"/>
        </w:rPr>
      </w:pPr>
      <w:r>
        <w:rPr>
          <w:rFonts w:ascii="Times New Roman" w:hAnsi="Times New Roman" w:eastAsia="仿宋_GB2312"/>
          <w:sz w:val="32"/>
          <w:szCs w:val="32"/>
        </w:rPr>
        <w:t>公司突发事件应急救援指挥</w:t>
      </w:r>
      <w:r>
        <w:rPr>
          <w:rFonts w:ascii="Times New Roman" w:hAnsi="Times New Roman" w:eastAsia="仿宋_GB2312"/>
          <w:kern w:val="0"/>
          <w:sz w:val="32"/>
          <w:szCs w:val="32"/>
        </w:rPr>
        <w:t>中心下设相应</w:t>
      </w:r>
      <w:r>
        <w:rPr>
          <w:rFonts w:ascii="Times New Roman" w:hAnsi="Times New Roman" w:eastAsia="仿宋_GB2312"/>
          <w:bCs/>
          <w:kern w:val="0"/>
          <w:sz w:val="32"/>
          <w:szCs w:val="32"/>
        </w:rPr>
        <w:t>技术支持、设备抢险、</w:t>
      </w:r>
      <w:r>
        <w:rPr>
          <w:rFonts w:ascii="Times New Roman" w:hAnsi="Times New Roman" w:eastAsia="仿宋_GB2312"/>
          <w:bCs/>
          <w:sz w:val="32"/>
          <w:szCs w:val="32"/>
        </w:rPr>
        <w:t>医疗救护、资源协调、后勤保障组等</w:t>
      </w:r>
      <w:r>
        <w:rPr>
          <w:rFonts w:ascii="Times New Roman" w:hAnsi="Times New Roman" w:eastAsia="仿宋_GB2312"/>
          <w:kern w:val="0"/>
          <w:sz w:val="32"/>
          <w:szCs w:val="32"/>
        </w:rPr>
        <w:t>工作小组，</w:t>
      </w:r>
      <w:r>
        <w:rPr>
          <w:rFonts w:ascii="Times New Roman" w:hAnsi="Times New Roman" w:eastAsia="仿宋_GB2312"/>
          <w:sz w:val="32"/>
          <w:szCs w:val="32"/>
        </w:rPr>
        <w:t>各小组具体构成职责分工及行动任务</w:t>
      </w:r>
      <w:r>
        <w:rPr>
          <w:rFonts w:ascii="Times New Roman" w:hAnsi="Times New Roman" w:eastAsia="仿宋_GB2312"/>
          <w:kern w:val="0"/>
          <w:sz w:val="32"/>
          <w:szCs w:val="32"/>
        </w:rPr>
        <w:t>具体见附件。</w:t>
      </w:r>
    </w:p>
    <w:p>
      <w:pPr>
        <w:widowControl w:val="0"/>
        <w:autoSpaceDE w:val="0"/>
        <w:autoSpaceDN w:val="0"/>
        <w:adjustRightInd w:val="0"/>
        <w:spacing w:line="560" w:lineRule="exact"/>
        <w:ind w:firstLine="643" w:firstLineChars="200"/>
        <w:rPr>
          <w:rFonts w:hint="eastAsia" w:ascii="仿宋" w:hAnsi="仿宋" w:eastAsia="仿宋" w:cs="仿宋"/>
          <w:b/>
          <w:bCs/>
          <w:kern w:val="0"/>
          <w:sz w:val="32"/>
          <w:szCs w:val="32"/>
        </w:rPr>
      </w:pPr>
      <w:r>
        <w:rPr>
          <w:rFonts w:hint="eastAsia" w:ascii="仿宋" w:hAnsi="仿宋" w:eastAsia="仿宋" w:cs="仿宋"/>
          <w:b/>
          <w:bCs/>
          <w:sz w:val="32"/>
          <w:szCs w:val="32"/>
        </w:rPr>
        <w:t xml:space="preserve">2.3.4 </w:t>
      </w:r>
      <w:r>
        <w:rPr>
          <w:rFonts w:hint="eastAsia" w:ascii="仿宋" w:hAnsi="仿宋" w:eastAsia="仿宋" w:cs="仿宋"/>
          <w:b/>
          <w:bCs/>
          <w:kern w:val="0"/>
          <w:sz w:val="32"/>
          <w:szCs w:val="32"/>
        </w:rPr>
        <w:t>技术支持组</w:t>
      </w:r>
    </w:p>
    <w:p>
      <w:pPr>
        <w:widowControl w:val="0"/>
        <w:autoSpaceDE w:val="0"/>
        <w:autoSpaceDN w:val="0"/>
        <w:adjustRightIn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负责部门：技术环保部</w:t>
      </w:r>
    </w:p>
    <w:p>
      <w:pPr>
        <w:widowControl w:val="0"/>
        <w:autoSpaceDE w:val="0"/>
        <w:autoSpaceDN w:val="0"/>
        <w:adjustRightIn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成员部门：技术环保部、运营发展部、高保中心、分（子）公司</w:t>
      </w:r>
    </w:p>
    <w:p>
      <w:pPr>
        <w:widowControl w:val="0"/>
        <w:autoSpaceDE w:val="0"/>
        <w:autoSpaceDN w:val="0"/>
        <w:adjustRightIn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主要职能：针对</w:t>
      </w:r>
      <w:r>
        <w:rPr>
          <w:rFonts w:ascii="Times New Roman" w:hAnsi="Times New Roman" w:eastAsia="仿宋_GB2312"/>
          <w:sz w:val="32"/>
          <w:szCs w:val="32"/>
        </w:rPr>
        <w:t>突发事件</w:t>
      </w:r>
      <w:r>
        <w:rPr>
          <w:rFonts w:ascii="Times New Roman" w:hAnsi="Times New Roman" w:eastAsia="仿宋_GB2312"/>
          <w:kern w:val="0"/>
          <w:sz w:val="32"/>
          <w:szCs w:val="32"/>
        </w:rPr>
        <w:t>提出技术处置建议和方案，对</w:t>
      </w:r>
      <w:r>
        <w:rPr>
          <w:rFonts w:ascii="Times New Roman" w:hAnsi="Times New Roman" w:eastAsia="仿宋_GB2312"/>
          <w:sz w:val="32"/>
          <w:szCs w:val="32"/>
        </w:rPr>
        <w:t>突发事件</w:t>
      </w:r>
      <w:r>
        <w:rPr>
          <w:rFonts w:ascii="Times New Roman" w:hAnsi="Times New Roman" w:eastAsia="仿宋_GB2312"/>
          <w:kern w:val="0"/>
          <w:sz w:val="32"/>
          <w:szCs w:val="32"/>
        </w:rPr>
        <w:t>的发展趋势及影响及时进行检测与评估；协调和维持生产平衡；调动、协调公司内、外部专家参与事故处置。</w:t>
      </w:r>
    </w:p>
    <w:p>
      <w:pPr>
        <w:widowControl w:val="0"/>
        <w:autoSpaceDE w:val="0"/>
        <w:autoSpaceDN w:val="0"/>
        <w:adjustRightInd w:val="0"/>
        <w:spacing w:line="560" w:lineRule="exact"/>
        <w:ind w:firstLine="643" w:firstLineChars="200"/>
        <w:rPr>
          <w:rFonts w:hint="eastAsia" w:ascii="仿宋" w:hAnsi="仿宋" w:eastAsia="仿宋" w:cs="仿宋"/>
          <w:b/>
          <w:bCs/>
          <w:kern w:val="0"/>
          <w:sz w:val="32"/>
          <w:szCs w:val="32"/>
        </w:rPr>
      </w:pPr>
      <w:r>
        <w:rPr>
          <w:rFonts w:hint="eastAsia" w:ascii="仿宋" w:hAnsi="仿宋" w:eastAsia="仿宋" w:cs="仿宋"/>
          <w:b/>
          <w:bCs/>
          <w:sz w:val="32"/>
          <w:szCs w:val="32"/>
        </w:rPr>
        <w:t xml:space="preserve">2.3.5 </w:t>
      </w:r>
      <w:r>
        <w:rPr>
          <w:rFonts w:hint="eastAsia" w:ascii="仿宋" w:hAnsi="仿宋" w:eastAsia="仿宋" w:cs="仿宋"/>
          <w:b/>
          <w:bCs/>
          <w:kern w:val="0"/>
          <w:sz w:val="32"/>
          <w:szCs w:val="32"/>
        </w:rPr>
        <w:t>抢险救援组</w:t>
      </w:r>
    </w:p>
    <w:p>
      <w:pPr>
        <w:widowControl w:val="0"/>
        <w:autoSpaceDE w:val="0"/>
        <w:autoSpaceDN w:val="0"/>
        <w:adjustRightIn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负责部门：分（子）公司</w:t>
      </w:r>
    </w:p>
    <w:p>
      <w:pPr>
        <w:widowControl w:val="0"/>
        <w:autoSpaceDE w:val="0"/>
        <w:autoSpaceDN w:val="0"/>
        <w:adjustRightIn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成员单位：安全管理部、运营发展部、高保中心和分（子）公司应急救援队</w:t>
      </w:r>
    </w:p>
    <w:p>
      <w:pPr>
        <w:widowControl w:val="0"/>
        <w:autoSpaceDE w:val="0"/>
        <w:autoSpaceDN w:val="0"/>
        <w:adjustRightIn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主要职能：根据</w:t>
      </w:r>
      <w:r>
        <w:rPr>
          <w:rFonts w:ascii="Times New Roman" w:hAnsi="Times New Roman" w:eastAsia="仿宋_GB2312"/>
          <w:sz w:val="32"/>
          <w:szCs w:val="32"/>
        </w:rPr>
        <w:t>突发事件</w:t>
      </w:r>
      <w:r>
        <w:rPr>
          <w:rFonts w:ascii="Times New Roman" w:hAnsi="Times New Roman" w:eastAsia="仿宋_GB2312"/>
          <w:kern w:val="0"/>
          <w:sz w:val="32"/>
          <w:szCs w:val="32"/>
        </w:rPr>
        <w:t>现场受伤人员的抢救、控制稳定现场；负责现场保卫警戒、抢修保护、维护现场及周边治安秩序、落实物质财产保卫等工作。</w:t>
      </w:r>
    </w:p>
    <w:p>
      <w:pPr>
        <w:autoSpaceDE w:val="0"/>
        <w:autoSpaceDN w:val="0"/>
        <w:adjustRightInd w:val="0"/>
        <w:spacing w:line="560" w:lineRule="exact"/>
        <w:ind w:firstLine="643" w:firstLineChars="200"/>
        <w:rPr>
          <w:rFonts w:hint="eastAsia" w:ascii="仿宋" w:hAnsi="仿宋" w:eastAsia="仿宋" w:cs="仿宋"/>
          <w:b/>
          <w:bCs/>
          <w:kern w:val="0"/>
          <w:sz w:val="32"/>
          <w:szCs w:val="32"/>
        </w:rPr>
      </w:pPr>
      <w:r>
        <w:rPr>
          <w:rFonts w:hint="eastAsia" w:ascii="仿宋" w:hAnsi="仿宋" w:eastAsia="仿宋" w:cs="仿宋"/>
          <w:b/>
          <w:bCs/>
          <w:sz w:val="32"/>
          <w:szCs w:val="32"/>
        </w:rPr>
        <w:t xml:space="preserve">2.3.6 </w:t>
      </w:r>
      <w:r>
        <w:rPr>
          <w:rFonts w:hint="eastAsia" w:ascii="仿宋" w:hAnsi="仿宋" w:eastAsia="仿宋" w:cs="仿宋"/>
          <w:b/>
          <w:bCs/>
          <w:kern w:val="0"/>
          <w:sz w:val="32"/>
          <w:szCs w:val="32"/>
        </w:rPr>
        <w:t>设备抢险组</w:t>
      </w:r>
    </w:p>
    <w:p>
      <w:pPr>
        <w:autoSpaceDE w:val="0"/>
        <w:autoSpaceDN w:val="0"/>
        <w:adjustRightIn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组长单位：技术环保部</w:t>
      </w:r>
    </w:p>
    <w:p>
      <w:pPr>
        <w:autoSpaceDE w:val="0"/>
        <w:autoSpaceDN w:val="0"/>
        <w:adjustRightIn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成员单位：高保中心、后勤服务中心、物资供应中心、分（子）公司。</w:t>
      </w:r>
    </w:p>
    <w:p>
      <w:pPr>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主要职能：组织调动、协调公司内外应急协作，进行现场设备设施抢险；负责对损坏设备设施的修复、检验、恢复。</w:t>
      </w:r>
    </w:p>
    <w:p>
      <w:pPr>
        <w:pStyle w:val="25"/>
        <w:widowControl w:val="0"/>
        <w:autoSpaceDE w:val="0"/>
        <w:autoSpaceDN w:val="0"/>
        <w:adjustRightInd w:val="0"/>
        <w:spacing w:before="0" w:beforeAutospacing="0" w:after="0" w:afterAutospacing="0" w:line="560" w:lineRule="exact"/>
        <w:ind w:firstLine="643" w:firstLineChars="200"/>
        <w:jc w:val="both"/>
        <w:rPr>
          <w:rFonts w:hint="eastAsia" w:ascii="仿宋" w:hAnsi="仿宋" w:eastAsia="仿宋" w:cs="仿宋"/>
          <w:b/>
          <w:bCs/>
          <w:color w:val="auto"/>
          <w:sz w:val="32"/>
          <w:szCs w:val="32"/>
        </w:rPr>
      </w:pPr>
      <w:r>
        <w:rPr>
          <w:rFonts w:hint="eastAsia" w:ascii="仿宋" w:hAnsi="仿宋" w:eastAsia="仿宋" w:cs="仿宋"/>
          <w:b/>
          <w:bCs/>
          <w:color w:val="auto"/>
          <w:sz w:val="32"/>
          <w:szCs w:val="32"/>
        </w:rPr>
        <w:t>2.3.7 医疗救护组</w:t>
      </w:r>
    </w:p>
    <w:p>
      <w:pPr>
        <w:pStyle w:val="25"/>
        <w:widowControl w:val="0"/>
        <w:autoSpaceDE w:val="0"/>
        <w:autoSpaceDN w:val="0"/>
        <w:adjustRightInd w:val="0"/>
        <w:spacing w:before="0" w:beforeAutospacing="0" w:after="0" w:afterAutospacing="0" w:line="560" w:lineRule="exact"/>
        <w:ind w:firstLine="640" w:firstLineChars="200"/>
        <w:jc w:val="both"/>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组长单位：安全管理部</w:t>
      </w:r>
    </w:p>
    <w:p>
      <w:pPr>
        <w:pStyle w:val="25"/>
        <w:widowControl w:val="0"/>
        <w:autoSpaceDE w:val="0"/>
        <w:autoSpaceDN w:val="0"/>
        <w:adjustRightInd w:val="0"/>
        <w:spacing w:before="0" w:beforeAutospacing="0" w:after="0" w:afterAutospacing="0" w:line="560" w:lineRule="exact"/>
        <w:ind w:firstLine="640" w:firstLineChars="200"/>
        <w:jc w:val="both"/>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成员单位：市中心医院、川北医学院附属医院、南充东方医院等市区医院、财务部、安全管理部、运营发展部、人办资源部、工会办</w:t>
      </w:r>
    </w:p>
    <w:p>
      <w:pPr>
        <w:pStyle w:val="25"/>
        <w:widowControl w:val="0"/>
        <w:autoSpaceDE w:val="0"/>
        <w:autoSpaceDN w:val="0"/>
        <w:adjustRightInd w:val="0"/>
        <w:spacing w:before="0" w:beforeAutospacing="0" w:after="0" w:afterAutospacing="0" w:line="560" w:lineRule="exact"/>
        <w:ind w:firstLine="640" w:firstLineChars="200"/>
        <w:jc w:val="both"/>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主要职能：组织协调公司内、外部医疗救护资源和医疗专家，对受伤人员的医疗救护；负责受伤人员运送和救护。</w:t>
      </w:r>
    </w:p>
    <w:p>
      <w:pPr>
        <w:pStyle w:val="25"/>
        <w:widowControl w:val="0"/>
        <w:autoSpaceDE w:val="0"/>
        <w:autoSpaceDN w:val="0"/>
        <w:adjustRightInd w:val="0"/>
        <w:spacing w:before="0" w:beforeAutospacing="0" w:after="0" w:afterAutospacing="0" w:line="560" w:lineRule="exact"/>
        <w:ind w:firstLine="643" w:firstLineChars="200"/>
        <w:jc w:val="both"/>
        <w:rPr>
          <w:rFonts w:hint="eastAsia" w:ascii="仿宋" w:hAnsi="仿宋" w:eastAsia="仿宋" w:cs="仿宋"/>
          <w:color w:val="auto"/>
          <w:sz w:val="32"/>
          <w:szCs w:val="32"/>
        </w:rPr>
      </w:pPr>
      <w:r>
        <w:rPr>
          <w:rFonts w:hint="eastAsia" w:ascii="仿宋" w:hAnsi="仿宋" w:eastAsia="仿宋" w:cs="仿宋"/>
          <w:b/>
          <w:bCs/>
          <w:color w:val="auto"/>
          <w:sz w:val="32"/>
          <w:szCs w:val="32"/>
        </w:rPr>
        <w:t>2.3.8 资源协调组</w:t>
      </w:r>
    </w:p>
    <w:p>
      <w:pPr>
        <w:pStyle w:val="25"/>
        <w:widowControl w:val="0"/>
        <w:autoSpaceDE w:val="0"/>
        <w:autoSpaceDN w:val="0"/>
        <w:adjustRightInd w:val="0"/>
        <w:spacing w:before="0" w:beforeAutospacing="0" w:after="0" w:afterAutospacing="0" w:line="560" w:lineRule="exact"/>
        <w:ind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rPr>
        <w:t>组长单位：公司办公室</w:t>
      </w:r>
    </w:p>
    <w:p>
      <w:pPr>
        <w:pStyle w:val="25"/>
        <w:widowControl w:val="0"/>
        <w:autoSpaceDE w:val="0"/>
        <w:autoSpaceDN w:val="0"/>
        <w:adjustRightInd w:val="0"/>
        <w:spacing w:before="0" w:beforeAutospacing="0" w:after="0" w:afterAutospacing="0" w:line="560" w:lineRule="exact"/>
        <w:ind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rPr>
        <w:t>成员单位：财务部、党群工作部、招标采购部、后勤服务中心、物资供应中心、</w:t>
      </w:r>
    </w:p>
    <w:p>
      <w:pPr>
        <w:pStyle w:val="25"/>
        <w:widowControl w:val="0"/>
        <w:autoSpaceDE w:val="0"/>
        <w:autoSpaceDN w:val="0"/>
        <w:adjustRightInd w:val="0"/>
        <w:spacing w:before="0" w:beforeAutospacing="0" w:after="0" w:afterAutospacing="0" w:line="560" w:lineRule="exact"/>
        <w:ind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rPr>
        <w:t>主要职能：协调和调动应急救援装备和物资，组织协调应急物资的快速采购和运送渠道。</w:t>
      </w:r>
    </w:p>
    <w:p>
      <w:pPr>
        <w:pStyle w:val="25"/>
        <w:widowControl w:val="0"/>
        <w:autoSpaceDE w:val="0"/>
        <w:autoSpaceDN w:val="0"/>
        <w:adjustRightInd w:val="0"/>
        <w:spacing w:before="0" w:beforeAutospacing="0" w:after="0" w:afterAutospacing="0" w:line="560" w:lineRule="exact"/>
        <w:ind w:firstLine="643" w:firstLineChars="200"/>
        <w:jc w:val="both"/>
        <w:rPr>
          <w:rFonts w:hint="eastAsia" w:ascii="仿宋" w:hAnsi="仿宋" w:eastAsia="仿宋" w:cs="仿宋"/>
          <w:b/>
          <w:bCs/>
          <w:color w:val="auto"/>
          <w:sz w:val="32"/>
          <w:szCs w:val="32"/>
        </w:rPr>
      </w:pPr>
      <w:r>
        <w:rPr>
          <w:rFonts w:hint="eastAsia" w:ascii="仿宋" w:hAnsi="仿宋" w:eastAsia="仿宋" w:cs="仿宋"/>
          <w:b/>
          <w:bCs/>
          <w:color w:val="auto"/>
          <w:sz w:val="32"/>
          <w:szCs w:val="32"/>
        </w:rPr>
        <w:t>2.3.9 后勤保障组</w:t>
      </w:r>
    </w:p>
    <w:p>
      <w:pPr>
        <w:pStyle w:val="25"/>
        <w:widowControl w:val="0"/>
        <w:autoSpaceDE w:val="0"/>
        <w:autoSpaceDN w:val="0"/>
        <w:adjustRightInd w:val="0"/>
        <w:spacing w:before="0" w:beforeAutospacing="0" w:after="0" w:afterAutospacing="0" w:line="560" w:lineRule="exact"/>
        <w:ind w:firstLine="640" w:firstLineChars="200"/>
        <w:jc w:val="both"/>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组长单位：后勤服务中心</w:t>
      </w:r>
    </w:p>
    <w:p>
      <w:pPr>
        <w:pStyle w:val="25"/>
        <w:widowControl w:val="0"/>
        <w:autoSpaceDE w:val="0"/>
        <w:autoSpaceDN w:val="0"/>
        <w:adjustRightInd w:val="0"/>
        <w:spacing w:before="0" w:beforeAutospacing="0" w:after="0" w:afterAutospacing="0" w:line="560" w:lineRule="exact"/>
        <w:ind w:firstLine="640" w:firstLineChars="200"/>
        <w:jc w:val="both"/>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成员单位：公司办公室、党群工作部、财务部、招标采购部、后勤服务中心、物资供应中心、分（子）公司</w:t>
      </w:r>
    </w:p>
    <w:p>
      <w:pPr>
        <w:pStyle w:val="25"/>
        <w:widowControl w:val="0"/>
        <w:autoSpaceDE w:val="0"/>
        <w:autoSpaceDN w:val="0"/>
        <w:adjustRightInd w:val="0"/>
        <w:spacing w:before="0" w:beforeAutospacing="0" w:after="0" w:afterAutospacing="0" w:line="560" w:lineRule="exact"/>
        <w:ind w:firstLine="640" w:firstLineChars="200"/>
        <w:jc w:val="both"/>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主要职能：收集、跟踪新闻媒体、网络、社会公众等各方面舆情信息；负责上报材料的起草工作；负责与媒体、内部职工及利益相关方的沟通和告知；分析突发事件处置的法律责任，提供法律支持；确保现场实时记录（录音、录像）及时录制和保存；确保应急通讯、信息网络的畅通；负责应急指挥中心应急过程中的交通、食宿、保卫等后勤保障工作。落实应急物资、应急处置等应急资金，处理保险和理赔，分析财务风险并提供应对策略。</w:t>
      </w:r>
    </w:p>
    <w:p>
      <w:pPr>
        <w:pStyle w:val="25"/>
        <w:widowControl w:val="0"/>
        <w:autoSpaceDE w:val="0"/>
        <w:autoSpaceDN w:val="0"/>
        <w:adjustRightInd w:val="0"/>
        <w:spacing w:before="0" w:beforeAutospacing="0" w:after="0" w:afterAutospacing="0" w:line="560" w:lineRule="exact"/>
        <w:ind w:firstLine="643" w:firstLineChars="200"/>
        <w:jc w:val="both"/>
        <w:rPr>
          <w:rFonts w:hint="eastAsia" w:ascii="仿宋" w:hAnsi="仿宋" w:eastAsia="仿宋" w:cs="仿宋"/>
          <w:color w:val="auto"/>
          <w:sz w:val="32"/>
          <w:szCs w:val="32"/>
        </w:rPr>
      </w:pPr>
      <w:r>
        <w:rPr>
          <w:rFonts w:hint="eastAsia" w:ascii="仿宋" w:hAnsi="仿宋" w:eastAsia="仿宋" w:cs="仿宋"/>
          <w:b/>
          <w:bCs/>
          <w:color w:val="auto"/>
          <w:sz w:val="32"/>
          <w:szCs w:val="32"/>
        </w:rPr>
        <w:t>2.3.10 专家组</w:t>
      </w:r>
    </w:p>
    <w:p>
      <w:pPr>
        <w:pStyle w:val="25"/>
        <w:widowControl w:val="0"/>
        <w:autoSpaceDE w:val="0"/>
        <w:autoSpaceDN w:val="0"/>
        <w:adjustRightInd w:val="0"/>
        <w:spacing w:before="0" w:beforeAutospacing="0" w:after="0" w:afterAutospacing="0" w:line="560" w:lineRule="exact"/>
        <w:ind w:firstLine="640" w:firstLineChars="200"/>
        <w:jc w:val="both"/>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根据应急工作的实际需要，市公交公司应急指挥中心应按照事件种类在内部选聘有关专家，建立公司突发事件应急处置的专家库。在应急状态下，从专家库中挑选应急专家组成专家组，必要时可协调外部专家加入专家组。</w:t>
      </w:r>
    </w:p>
    <w:p>
      <w:pPr>
        <w:pStyle w:val="25"/>
        <w:widowControl w:val="0"/>
        <w:autoSpaceDE w:val="0"/>
        <w:autoSpaceDN w:val="0"/>
        <w:adjustRightInd w:val="0"/>
        <w:spacing w:before="0" w:beforeAutospacing="0" w:after="0" w:afterAutospacing="0" w:line="560" w:lineRule="exact"/>
        <w:ind w:firstLine="640" w:firstLineChars="200"/>
        <w:jc w:val="both"/>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主要职责：</w:t>
      </w:r>
    </w:p>
    <w:p>
      <w:pPr>
        <w:pStyle w:val="25"/>
        <w:widowControl w:val="0"/>
        <w:autoSpaceDE w:val="0"/>
        <w:autoSpaceDN w:val="0"/>
        <w:adjustRightInd w:val="0"/>
        <w:spacing w:before="0" w:beforeAutospacing="0" w:after="0" w:afterAutospacing="0" w:line="560" w:lineRule="exact"/>
        <w:ind w:firstLine="640" w:firstLineChars="200"/>
        <w:jc w:val="both"/>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1）参加突发事件应急救援方案的研究；</w:t>
      </w:r>
    </w:p>
    <w:p>
      <w:pPr>
        <w:pStyle w:val="25"/>
        <w:widowControl w:val="0"/>
        <w:autoSpaceDE w:val="0"/>
        <w:autoSpaceDN w:val="0"/>
        <w:adjustRightInd w:val="0"/>
        <w:spacing w:before="0" w:beforeAutospacing="0" w:after="0" w:afterAutospacing="0" w:line="560" w:lineRule="exact"/>
        <w:ind w:firstLine="640" w:firstLineChars="200"/>
        <w:jc w:val="both"/>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2）研究分析事件信息、灾害情况的演变和救援技术措施；</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3）为应急救援决策提供意见和建议。</w:t>
      </w:r>
    </w:p>
    <w:p>
      <w:pPr>
        <w:spacing w:line="560" w:lineRule="exact"/>
        <w:ind w:firstLine="643" w:firstLineChars="200"/>
        <w:rPr>
          <w:rFonts w:hint="eastAsia" w:ascii="仿宋" w:hAnsi="仿宋" w:eastAsia="仿宋" w:cs="仿宋"/>
          <w:b/>
          <w:bCs/>
          <w:sz w:val="32"/>
          <w:szCs w:val="32"/>
        </w:rPr>
      </w:pPr>
      <w:r>
        <w:rPr>
          <w:rFonts w:hint="eastAsia" w:ascii="仿宋" w:hAnsi="仿宋" w:eastAsia="仿宋" w:cs="仿宋"/>
          <w:b/>
          <w:bCs/>
          <w:sz w:val="32"/>
          <w:szCs w:val="32"/>
        </w:rPr>
        <w:t>3.应急响应</w:t>
      </w:r>
    </w:p>
    <w:p>
      <w:pPr>
        <w:pStyle w:val="25"/>
        <w:widowControl w:val="0"/>
        <w:autoSpaceDE w:val="0"/>
        <w:autoSpaceDN w:val="0"/>
        <w:adjustRightInd w:val="0"/>
        <w:spacing w:before="0" w:beforeAutospacing="0" w:after="0" w:afterAutospacing="0" w:line="560" w:lineRule="exact"/>
        <w:ind w:firstLine="643" w:firstLineChars="200"/>
        <w:jc w:val="both"/>
        <w:rPr>
          <w:rFonts w:hint="eastAsia" w:ascii="仿宋" w:hAnsi="仿宋" w:eastAsia="仿宋" w:cs="仿宋"/>
          <w:b/>
          <w:bCs/>
          <w:color w:val="auto"/>
          <w:sz w:val="32"/>
          <w:szCs w:val="32"/>
        </w:rPr>
      </w:pPr>
      <w:r>
        <w:rPr>
          <w:rFonts w:hint="eastAsia" w:ascii="仿宋" w:hAnsi="仿宋" w:eastAsia="仿宋" w:cs="仿宋"/>
          <w:b/>
          <w:bCs/>
          <w:color w:val="auto"/>
          <w:sz w:val="32"/>
          <w:szCs w:val="32"/>
        </w:rPr>
        <w:t>3.1 信息接报</w:t>
      </w:r>
    </w:p>
    <w:p>
      <w:pPr>
        <w:pStyle w:val="64"/>
        <w:spacing w:line="560" w:lineRule="exact"/>
        <w:ind w:firstLine="640" w:firstLineChars="200"/>
        <w:jc w:val="both"/>
        <w:rPr>
          <w:rFonts w:ascii="Times New Roman" w:hAnsi="Times New Roman" w:eastAsia="仿宋_GB2312" w:cs="Times New Roman"/>
          <w:kern w:val="2"/>
          <w:sz w:val="32"/>
          <w:szCs w:val="32"/>
        </w:rPr>
      </w:pPr>
      <w:r>
        <w:rPr>
          <w:rFonts w:ascii="Times New Roman" w:hAnsi="Times New Roman" w:eastAsia="仿宋_GB2312" w:cs="Times New Roman"/>
          <w:kern w:val="2"/>
          <w:sz w:val="32"/>
          <w:szCs w:val="32"/>
        </w:rPr>
        <w:t>市公交公司</w:t>
      </w:r>
      <w:r>
        <w:rPr>
          <w:rFonts w:ascii="Times New Roman" w:hAnsi="Times New Roman" w:eastAsia="仿宋_GB2312" w:cs="Times New Roman"/>
          <w:sz w:val="32"/>
          <w:szCs w:val="32"/>
        </w:rPr>
        <w:t>应急指挥中心办公室（安全管理部）</w:t>
      </w:r>
      <w:r>
        <w:rPr>
          <w:rFonts w:ascii="Times New Roman" w:hAnsi="Times New Roman" w:eastAsia="仿宋_GB2312" w:cs="Times New Roman"/>
          <w:kern w:val="2"/>
          <w:sz w:val="32"/>
          <w:szCs w:val="32"/>
        </w:rPr>
        <w:t>承担应急值班室职能，负责日间值班，电话：0817-2315995；夜间由值班安全员承担，电话：18882339006、18882339007、18882339008。</w:t>
      </w:r>
    </w:p>
    <w:p>
      <w:pPr>
        <w:pStyle w:val="64"/>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kern w:val="2"/>
          <w:sz w:val="32"/>
          <w:szCs w:val="32"/>
        </w:rPr>
        <w:t>公司所属分（子）公司发生生产安全事故和突发事件后，应立即电话将生产安全事故和突发事件信息报到公司应急</w:t>
      </w:r>
      <w:r>
        <w:rPr>
          <w:rFonts w:ascii="Times New Roman" w:hAnsi="Times New Roman" w:eastAsia="仿宋_GB2312" w:cs="Times New Roman"/>
          <w:sz w:val="32"/>
          <w:szCs w:val="32"/>
        </w:rPr>
        <w:t>指挥中心办公室</w:t>
      </w:r>
      <w:r>
        <w:rPr>
          <w:rFonts w:ascii="Times New Roman" w:hAnsi="Times New Roman" w:eastAsia="仿宋_GB2312" w:cs="Times New Roman"/>
          <w:kern w:val="2"/>
          <w:sz w:val="32"/>
          <w:szCs w:val="32"/>
        </w:rPr>
        <w:t>（夜间报告值班室），随后在30分钟内通过QQ或微信提交</w:t>
      </w:r>
      <w:r>
        <w:rPr>
          <w:rFonts w:ascii="Times New Roman" w:hAnsi="Times New Roman" w:eastAsia="仿宋_GB2312" w:cs="Times New Roman"/>
          <w:sz w:val="32"/>
          <w:szCs w:val="32"/>
        </w:rPr>
        <w:t>书面报告扫描件；办公室值班人员</w:t>
      </w:r>
      <w:r>
        <w:rPr>
          <w:rFonts w:ascii="Times New Roman" w:hAnsi="Times New Roman" w:eastAsia="仿宋_GB2312" w:cs="Times New Roman"/>
          <w:kern w:val="2"/>
          <w:sz w:val="32"/>
          <w:szCs w:val="32"/>
        </w:rPr>
        <w:t>接到后立刻报</w:t>
      </w:r>
      <w:r>
        <w:rPr>
          <w:rFonts w:ascii="Times New Roman" w:hAnsi="Times New Roman" w:eastAsia="仿宋_GB2312" w:cs="Times New Roman"/>
          <w:sz w:val="32"/>
          <w:szCs w:val="32"/>
        </w:rPr>
        <w:t>指挥中心办公室负责人</w:t>
      </w:r>
      <w:r>
        <w:rPr>
          <w:rFonts w:ascii="Times New Roman" w:hAnsi="Times New Roman" w:eastAsia="仿宋_GB2312" w:cs="Times New Roman"/>
          <w:kern w:val="2"/>
          <w:sz w:val="32"/>
          <w:szCs w:val="32"/>
        </w:rPr>
        <w:t>，由</w:t>
      </w:r>
      <w:r>
        <w:rPr>
          <w:rFonts w:ascii="Times New Roman" w:hAnsi="Times New Roman" w:eastAsia="仿宋_GB2312" w:cs="Times New Roman"/>
          <w:sz w:val="32"/>
          <w:szCs w:val="32"/>
        </w:rPr>
        <w:t>办公室负责人</w:t>
      </w:r>
      <w:r>
        <w:rPr>
          <w:rFonts w:ascii="Times New Roman" w:hAnsi="Times New Roman" w:eastAsia="仿宋_GB2312" w:cs="Times New Roman"/>
          <w:kern w:val="2"/>
          <w:sz w:val="32"/>
          <w:szCs w:val="32"/>
        </w:rPr>
        <w:t>经过初步评估确定符合公司Ⅰ级、Ⅱ级突发事件条件时，必须在10分钟内报告</w:t>
      </w:r>
      <w:r>
        <w:rPr>
          <w:rFonts w:ascii="Times New Roman" w:hAnsi="Times New Roman" w:eastAsia="仿宋_GB2312" w:cs="Times New Roman"/>
          <w:sz w:val="32"/>
          <w:szCs w:val="32"/>
        </w:rPr>
        <w:t>总指挥和分管安全领导</w:t>
      </w:r>
      <w:r>
        <w:rPr>
          <w:rFonts w:ascii="Times New Roman" w:hAnsi="Times New Roman" w:eastAsia="仿宋_GB2312" w:cs="Times New Roman"/>
          <w:kern w:val="2"/>
          <w:sz w:val="32"/>
          <w:szCs w:val="32"/>
        </w:rPr>
        <w:t>，同时落实专人电话上报</w:t>
      </w:r>
      <w:r>
        <w:rPr>
          <w:rFonts w:ascii="Times New Roman" w:hAnsi="Times New Roman" w:eastAsia="仿宋_GB2312" w:cs="Times New Roman"/>
          <w:sz w:val="32"/>
          <w:szCs w:val="32"/>
        </w:rPr>
        <w:t>当地安全监督管理部门和有关业务主管部门。分（子）公司和指挥中心</w:t>
      </w:r>
      <w:r>
        <w:rPr>
          <w:rFonts w:ascii="Times New Roman" w:hAnsi="Times New Roman" w:eastAsia="仿宋_GB2312" w:cs="Times New Roman"/>
          <w:kern w:val="2"/>
          <w:sz w:val="32"/>
          <w:szCs w:val="32"/>
        </w:rPr>
        <w:t>办公室要</w:t>
      </w:r>
      <w:r>
        <w:rPr>
          <w:rFonts w:ascii="Times New Roman" w:hAnsi="Times New Roman" w:eastAsia="仿宋_GB2312" w:cs="Times New Roman"/>
          <w:sz w:val="32"/>
          <w:szCs w:val="32"/>
        </w:rPr>
        <w:t>按照国家有关规定的</w:t>
      </w:r>
      <w:r>
        <w:rPr>
          <w:rFonts w:ascii="Times New Roman" w:hAnsi="Times New Roman" w:eastAsia="仿宋_GB2312" w:cs="Times New Roman"/>
          <w:kern w:val="2"/>
          <w:sz w:val="32"/>
          <w:szCs w:val="32"/>
        </w:rPr>
        <w:t>《道路运输行业行车事故快报》</w:t>
      </w:r>
      <w:r>
        <w:rPr>
          <w:rFonts w:ascii="Times New Roman" w:hAnsi="Times New Roman" w:eastAsia="仿宋_GB2312" w:cs="Times New Roman"/>
          <w:sz w:val="32"/>
          <w:szCs w:val="32"/>
        </w:rPr>
        <w:t>报表格式，</w:t>
      </w:r>
      <w:r>
        <w:rPr>
          <w:rFonts w:ascii="Times New Roman" w:hAnsi="Times New Roman" w:eastAsia="仿宋_GB2312" w:cs="Times New Roman"/>
          <w:kern w:val="2"/>
          <w:sz w:val="32"/>
          <w:szCs w:val="32"/>
        </w:rPr>
        <w:t>在1小时</w:t>
      </w:r>
      <w:r>
        <w:rPr>
          <w:rFonts w:ascii="Times New Roman" w:hAnsi="Times New Roman" w:eastAsia="仿宋_GB2312" w:cs="Times New Roman"/>
          <w:sz w:val="32"/>
          <w:szCs w:val="32"/>
        </w:rPr>
        <w:t>内上报书面报告。</w:t>
      </w:r>
    </w:p>
    <w:p>
      <w:pPr>
        <w:spacing w:line="560" w:lineRule="exact"/>
        <w:ind w:firstLine="640" w:firstLineChars="200"/>
        <w:rPr>
          <w:rFonts w:ascii="Times New Roman" w:hAnsi="Times New Roman"/>
        </w:rPr>
      </w:pPr>
      <w:r>
        <w:rPr>
          <w:rFonts w:ascii="Times New Roman" w:hAnsi="Times New Roman" w:eastAsia="仿宋_GB2312"/>
          <w:sz w:val="32"/>
          <w:szCs w:val="32"/>
        </w:rPr>
        <w:t>信息报告采用有效方式，可用电话口头初报，信息报送以书面报告为主，电话报送要有记录，后续的报告要反映事态进展情况，提供进一步的资料。报告的内容包括：发生的时间、地点（救援路线）、简要经过、初步判定的伤亡情况、导致伤亡的因素、采用的应急处理措施及事故控制情况、需要哪一类的救援队伍、尚且存在的危险因素、联络人、联络电话等。</w: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b/>
          <w:bCs/>
          <w:sz w:val="32"/>
          <w:szCs w:val="32"/>
        </w:rPr>
      </w:pPr>
      <w:r>
        <w:rPr>
          <w:rFonts w:ascii="Times New Roman" w:hAnsi="Times New Roman"/>
        </w:rPr>
        <w:br w:type="page"/>
      </w:r>
    </w:p>
    <w:p>
      <w:pPr>
        <w:rPr>
          <w:rFonts w:ascii="Times New Roman" w:hAnsi="Times New Roman"/>
        </w:rPr>
      </w:pPr>
    </w:p>
    <w:p>
      <w:pPr>
        <w:rPr>
          <w:rFonts w:ascii="Times New Roman" w:hAnsi="Times New Roman"/>
        </w:rPr>
      </w:pPr>
      <w:r>
        <w:rPr>
          <w:rFonts w:ascii="Times New Roman" w:hAnsi="Times New Roman"/>
        </w:rPr>
        <w:pict>
          <v:roundrect id="_x0000_s2099" o:spid="_x0000_s2099" o:spt="2" style="position:absolute;left:0pt;margin-left:119pt;margin-top:-3.9pt;height:25.9pt;width:196.8pt;z-index:251812864;v-text-anchor:middle;mso-width-relative:page;mso-height-relative:page;" fillcolor="#FFFFFF" filled="t" stroked="t" coordsize="21600,21600" arcsize="0.166666666666667" o:gfxdata="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BCuYcvZAAAACQEAAA8AAAAAAAAAAQAg&#10;AAAAIgAAAGRycy9kb3ducmV2LnhtbFBLAQIUABQAAAAIAIdO4kCRY7NsfwIAAPYEAAAOAAAAAAAA&#10;AAEAIAAAACgBAABkcnMvZTJvRG9jLnhtbFBLBQYAAAAABgAGAFkBAAAZBgAAAAA=&#10;">
            <v:path/>
            <v:fill on="t" focussize="0,0"/>
            <v:stroke color="#000000"/>
            <v:imagedata o:title=""/>
            <o:lock v:ext="edit"/>
            <v:textbox>
              <w:txbxContent>
                <w:p>
                  <w:pPr>
                    <w:jc w:val="center"/>
                    <w:rPr>
                      <w:sz w:val="24"/>
                      <w:szCs w:val="24"/>
                    </w:rPr>
                  </w:pPr>
                  <w:r>
                    <w:rPr>
                      <w:rFonts w:hint="eastAsia"/>
                      <w:sz w:val="24"/>
                      <w:szCs w:val="24"/>
                    </w:rPr>
                    <w:t>现场人员</w:t>
                  </w:r>
                </w:p>
              </w:txbxContent>
            </v:textbox>
          </v:roundrect>
        </w:pict>
      </w:r>
      <w:r>
        <w:rPr>
          <w:rFonts w:ascii="Times New Roman" w:hAnsi="Times New Roman"/>
        </w:rPr>
        <w:pict>
          <v:shape id="_x0000_s2100" o:spid="_x0000_s2100" o:spt="32" type="#_x0000_t32" style="position:absolute;left:0pt;flip:x;margin-left:216.05pt;margin-top:22.8pt;height:13.35pt;width:0.25pt;z-index:251811840;mso-width-relative:page;mso-height-relative:page;" filled="f" stroked="t" coordsize="21600,21600" o:gfxdata="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VEq6n1wAAAAkBAAAPAAAAAAAAAAEAIAAAACIAAABkcnMv&#10;ZG93bnJldi54bWxQSwECFAAUAAAACACHTuJAig3iTgQCAADXAwAADgAAAAAAAAABACAAAAAmAQAA&#10;ZHJzL2Uyb0RvYy54bWxQSwUGAAAAAAYABgBZAQAAnAUAAAAA&#10;">
            <v:path arrowok="t"/>
            <v:fill on="f" focussize="0,0"/>
            <v:stroke color="#000000" endarrow="open"/>
            <v:imagedata o:title=""/>
            <o:lock v:ext="edit"/>
          </v:shape>
        </w:pict>
      </w:r>
    </w:p>
    <w:p>
      <w:pPr>
        <w:rPr>
          <w:rFonts w:ascii="Times New Roman" w:hAnsi="Times New Roman"/>
        </w:rPr>
      </w:pPr>
    </w:p>
    <w:p>
      <w:pPr>
        <w:rPr>
          <w:rFonts w:ascii="Times New Roman" w:hAnsi="Times New Roman"/>
        </w:rPr>
      </w:pPr>
      <w:r>
        <w:rPr>
          <w:rFonts w:ascii="Times New Roman" w:hAnsi="Times New Roman"/>
        </w:rPr>
        <w:pict>
          <v:line id="_x0000_s2101" o:spid="_x0000_s2101" o:spt="20" style="position:absolute;left:0pt;margin-left:371.75pt;margin-top:3.7pt;height:128.9pt;width:0.45pt;z-index:251699200;mso-width-relative:page;mso-height-relative:page;" stroked="t" coordsize="21600,21600" o:gfxdata="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fOYOw&#10;1wAAAAkBAAAPAAAAAAAAAAEAIAAAACIAAABkcnMvZG93bnJldi54bWxQSwECFAAUAAAACACHTuJA&#10;0v2cU+kBAACtAwAADgAAAAAAAAABACAAAAAmAQAAZHJzL2Uyb0RvYy54bWxQSwUGAAAAAAYABgBZ&#10;AQAAgQUAAAAA&#10;">
            <v:path arrowok="t"/>
            <v:fill focussize="0,0"/>
            <v:stroke color="#000000"/>
            <v:imagedata o:title=""/>
            <o:lock v:ext="edit"/>
          </v:line>
        </w:pict>
      </w:r>
      <w:r>
        <w:rPr>
          <w:rFonts w:ascii="Times New Roman" w:hAnsi="Times New Roman"/>
        </w:rPr>
        <w:pict>
          <v:line id="_x0000_s2102" o:spid="_x0000_s2102" o:spt="20" style="position:absolute;left:0pt;margin-left:26.55pt;margin-top:4.6pt;height:186.75pt;width:0pt;z-index:251709440;mso-width-relative:page;mso-height-relative:page;" stroked="t" coordsize="21600,21600" o:gfxdata="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bVXFw9QA&#10;AAAHAQAADwAAAAAAAAABACAAAAAiAAAAZHJzL2Rvd25yZXYueG1sUEsBAhQAFAAAAAgAh07iQJjG&#10;LzbqAQAArAMAAA4AAAAAAAAAAQAgAAAAIwEAAGRycy9lMm9Eb2MueG1sUEsFBgAAAAAGAAYAWQEA&#10;AH8FAAAAAA==&#10;">
            <v:path arrowok="t"/>
            <v:fill focussize="0,0"/>
            <v:stroke color="#000000" dashstyle="dashDot"/>
            <v:imagedata o:title=""/>
            <o:lock v:ext="edit"/>
          </v:line>
        </w:pict>
      </w:r>
      <w:r>
        <w:rPr>
          <w:rFonts w:ascii="Times New Roman" w:hAnsi="Times New Roman"/>
        </w:rPr>
        <w:pict>
          <v:line id="_x0000_s2103" o:spid="_x0000_s2103" o:spt="20" style="position:absolute;left:0pt;flip:x;margin-left:26.55pt;margin-top:4.45pt;height:0pt;width:184.5pt;z-index:251702272;mso-width-relative:page;mso-height-relative:page;" stroked="t" coordsize="21600,21600" o:gfxdata="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D6PgENQAAAAGAQAADwAAAAAAAAABACAAAAAiAAAAZHJzL2Rvd25yZXYueG1sUEsBAhQAFAAA&#10;AAgAh07iQO2+ef/zAQAAtgMAAA4AAAAAAAAAAQAgAAAAIwEAAGRycy9lMm9Eb2MueG1sUEsFBgAA&#10;AAAGAAYAWQEAAIgFAAAAAA==&#10;">
            <v:path arrowok="t"/>
            <v:fill focussize="0,0"/>
            <v:stroke color="#000000" dashstyle="dashDot"/>
            <v:imagedata o:title=""/>
            <o:lock v:ext="edit"/>
          </v:line>
        </w:pict>
      </w:r>
      <w:r>
        <w:rPr>
          <w:rFonts w:ascii="Times New Roman" w:hAnsi="Times New Roman"/>
        </w:rPr>
        <w:pict>
          <v:line id="_x0000_s2104" o:spid="_x0000_s2104" o:spt="20" style="position:absolute;left:0pt;margin-left:211.05pt;margin-top:3.7pt;height:0pt;width:161.25pt;z-index:251698176;mso-width-relative:page;mso-height-relative:page;" stroked="t" coordsize="21600,21600" o:gfxdata="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o3FeDUAAAABwEAAA8AAAAAAAAAAQAgAAAAIgAAAGRycy9kb3ducmV2&#10;LnhtbFBLAQIUABQAAAAIAIdO4kB6dhtAAAIAAOMDAAAOAAAAAAAAAAEAIAAAACMBAABkcnMvZTJv&#10;RG9jLnhtbFBLBQYAAAAABgAGAFkBAACVBQAAAAA=&#10;">
            <v:path arrowok="t"/>
            <v:fill focussize="0,0"/>
            <v:stroke color="#000000"/>
            <v:imagedata o:title=""/>
            <o:lock v:ext="edit"/>
          </v:line>
        </w:pict>
      </w:r>
    </w:p>
    <w:tbl>
      <w:tblPr>
        <w:tblStyle w:val="28"/>
        <w:tblpPr w:leftFromText="180" w:rightFromText="180" w:vertAnchor="text" w:horzAnchor="page" w:tblpX="4193" w:tblpY="153"/>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3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735" w:type="dxa"/>
            <w:vMerge w:val="restart"/>
            <w:textDirection w:val="tbRlV"/>
            <w:vAlign w:val="center"/>
          </w:tcPr>
          <w:p>
            <w:pPr>
              <w:ind w:left="113" w:right="113"/>
              <w:jc w:val="center"/>
              <w:rPr>
                <w:rFonts w:ascii="Times New Roman" w:hAnsi="Times New Roman" w:eastAsiaTheme="minorEastAsia"/>
                <w:sz w:val="24"/>
                <w:szCs w:val="24"/>
                <w:lang w:eastAsia="en-US"/>
              </w:rPr>
            </w:pPr>
            <w:r>
              <w:rPr>
                <w:rFonts w:ascii="Times New Roman" w:hAnsi="Times New Roman"/>
                <w:sz w:val="24"/>
                <w:szCs w:val="24"/>
                <w:lang w:eastAsia="zh-CN"/>
              </w:rPr>
              <w:t>事发地</w:t>
            </w:r>
          </w:p>
        </w:tc>
        <w:tc>
          <w:tcPr>
            <w:tcW w:w="3180" w:type="dxa"/>
            <w:vAlign w:val="center"/>
          </w:tcPr>
          <w:p>
            <w:pPr>
              <w:jc w:val="center"/>
              <w:rPr>
                <w:rFonts w:ascii="Times New Roman" w:hAnsi="Times New Roman" w:eastAsiaTheme="minorEastAsia"/>
                <w:sz w:val="24"/>
                <w:szCs w:val="24"/>
                <w:lang w:eastAsia="en-US"/>
              </w:rPr>
            </w:pPr>
            <w:r>
              <w:rPr>
                <w:rFonts w:ascii="Times New Roman" w:hAnsi="Times New Roman"/>
                <w:sz w:val="24"/>
                <w:szCs w:val="24"/>
                <w:lang w:eastAsia="zh-CN"/>
              </w:rPr>
              <w:t>公安交警部门110.122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735" w:type="dxa"/>
            <w:vMerge w:val="continue"/>
          </w:tcPr>
          <w:p>
            <w:pPr>
              <w:rPr>
                <w:rFonts w:ascii="Times New Roman" w:hAnsi="Times New Roman"/>
                <w:sz w:val="24"/>
                <w:szCs w:val="24"/>
                <w:lang w:eastAsia="en-US"/>
              </w:rPr>
            </w:pPr>
          </w:p>
        </w:tc>
        <w:tc>
          <w:tcPr>
            <w:tcW w:w="3180" w:type="dxa"/>
            <w:vAlign w:val="center"/>
          </w:tcPr>
          <w:p>
            <w:pPr>
              <w:jc w:val="center"/>
              <w:rPr>
                <w:rFonts w:ascii="Times New Roman" w:hAnsi="Times New Roman" w:eastAsiaTheme="minorEastAsia"/>
                <w:sz w:val="24"/>
                <w:szCs w:val="24"/>
                <w:lang w:eastAsia="en-US"/>
              </w:rPr>
            </w:pPr>
            <w:r>
              <w:rPr>
                <w:rFonts w:ascii="Times New Roman" w:hAnsi="Times New Roman"/>
                <w:sz w:val="24"/>
                <w:szCs w:val="24"/>
                <w:lang w:eastAsia="zh-CN"/>
              </w:rPr>
              <w:t>消防部门119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735" w:type="dxa"/>
            <w:vMerge w:val="continue"/>
          </w:tcPr>
          <w:p>
            <w:pPr>
              <w:rPr>
                <w:rFonts w:ascii="Times New Roman" w:hAnsi="Times New Roman"/>
                <w:sz w:val="24"/>
                <w:szCs w:val="24"/>
                <w:lang w:eastAsia="en-US"/>
              </w:rPr>
            </w:pPr>
          </w:p>
        </w:tc>
        <w:tc>
          <w:tcPr>
            <w:tcW w:w="3180" w:type="dxa"/>
            <w:vAlign w:val="center"/>
          </w:tcPr>
          <w:p>
            <w:pPr>
              <w:jc w:val="center"/>
              <w:rPr>
                <w:rFonts w:ascii="Times New Roman" w:hAnsi="Times New Roman" w:eastAsiaTheme="minorEastAsia"/>
                <w:sz w:val="24"/>
                <w:szCs w:val="24"/>
                <w:lang w:eastAsia="en-US"/>
              </w:rPr>
            </w:pPr>
            <w:r>
              <w:rPr>
                <w:rFonts w:ascii="Times New Roman" w:hAnsi="Times New Roman"/>
                <w:sz w:val="24"/>
                <w:szCs w:val="24"/>
                <w:lang w:eastAsia="zh-CN"/>
              </w:rPr>
              <w:t>医疗机构120</w:t>
            </w:r>
          </w:p>
        </w:tc>
      </w:tr>
    </w:tbl>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r>
        <w:rPr>
          <w:rFonts w:ascii="Times New Roman" w:hAnsi="Times New Roman"/>
        </w:rPr>
        <w:pict>
          <v:shape id="_x0000_s2105" o:spid="_x0000_s2105" o:spt="32" type="#_x0000_t32" style="position:absolute;left:0pt;flip:x y;margin-left:215.15pt;margin-top:16.65pt;height:27pt;width:0.4pt;z-index:251708416;mso-width-relative:page;mso-height-relative:page;" filled="f" stroked="t" coordsize="21600,21600" o:gfxdata="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MXq&#10;+TrVAAAACQEAAA8AAAAAAAAAAQAgAAAAIgAAAGRycy9kb3ducmV2LnhtbFBLAQIUABQAAAAIAIdO&#10;4kANlw6hJgIAABUEAAAOAAAAAAAAAAEAIAAAACQBAABkcnMvZTJvRG9jLnhtbFBLBQYAAAAABgAG&#10;AFkBAAC8BQAAAAA=&#10;">
            <v:path arrowok="t"/>
            <v:fill on="f" focussize="0,0"/>
            <v:stroke color="#000000" endarrow="open"/>
            <v:imagedata o:title=""/>
            <o:lock v:ext="edit"/>
          </v:shape>
        </w:pict>
      </w:r>
    </w:p>
    <w:p>
      <w:pPr>
        <w:rPr>
          <w:rFonts w:ascii="Times New Roman" w:hAnsi="Times New Roman"/>
        </w:rPr>
      </w:pPr>
    </w:p>
    <w:p>
      <w:pPr>
        <w:rPr>
          <w:rFonts w:ascii="Times New Roman" w:hAnsi="Times New Roman"/>
        </w:rPr>
      </w:pPr>
      <w:r>
        <w:rPr>
          <w:rFonts w:ascii="Times New Roman" w:hAnsi="Times New Roman"/>
        </w:rPr>
        <w:pict>
          <v:rect id="_x0000_s2106" o:spid="_x0000_s2106" o:spt="1" style="position:absolute;left:0pt;margin-left:164.15pt;margin-top:12.45pt;height:23.25pt;width:102.75pt;z-index:251700224;v-text-anchor:middle;mso-width-relative:page;mso-height-relative:page;" fillcolor="#FFFFFF" filled="t" stroked="t" coordsize="21600,21600" o:gfxdata="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KSDLqnYAAAACQEAAA8AAAAAAAAAAQAgAAAAIgAA&#10;AGRycy9kb3ducmV2LnhtbFBLAQIUABQAAAAIAIdO4kAdHcyTegIAAPgEAAAOAAAAAAAAAAEAIAAA&#10;ACcBAABkcnMvZTJvRG9jLnhtbFBLBQYAAAAABgAGAFkBAAATBgAAAAA=&#10;">
            <v:path/>
            <v:fill on="t" focussize="0,0"/>
            <v:stroke weight="2pt" color="#000000" joinstyle="round"/>
            <v:imagedata o:title=""/>
            <o:lock v:ext="edit"/>
            <v:textbox>
              <w:txbxContent>
                <w:p>
                  <w:pPr>
                    <w:jc w:val="center"/>
                    <w:rPr>
                      <w:rFonts w:eastAsiaTheme="minorEastAsia"/>
                      <w:sz w:val="24"/>
                      <w:szCs w:val="24"/>
                    </w:rPr>
                  </w:pPr>
                  <w:r>
                    <w:rPr>
                      <w:rFonts w:hint="eastAsia"/>
                      <w:sz w:val="24"/>
                      <w:szCs w:val="24"/>
                    </w:rPr>
                    <w:t>公交公司负责人</w:t>
                  </w:r>
                </w:p>
              </w:txbxContent>
            </v:textbox>
          </v:rect>
        </w:pict>
      </w:r>
    </w:p>
    <w:p>
      <w:pPr>
        <w:rPr>
          <w:rFonts w:ascii="Times New Roman" w:hAnsi="Times New Roman"/>
        </w:rPr>
      </w:pPr>
      <w:r>
        <w:rPr>
          <w:rFonts w:ascii="Times New Roman" w:hAnsi="Times New Roman"/>
        </w:rPr>
        <w:pict>
          <v:line id="_x0000_s2107" o:spid="_x0000_s2107" o:spt="20" style="position:absolute;left:0pt;flip:y;margin-left:266.9pt;margin-top:8.1pt;height:0.4pt;width:105.75pt;z-index:251701248;mso-width-relative:page;mso-height-relative:page;" stroked="t" coordsize="21600,21600" o:gfxdata="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D/NaVNcAAAAJAQAADwAAAAAAAAABACAAAAAiAAAAZHJzL2Rvd25y&#10;ZXYueG1sUEsBAhQAFAAAAAgAh07iQMXbZzP/AQAA3wMAAA4AAAAAAAAAAQAgAAAAJgEAAGRycy9l&#10;Mm9Eb2MueG1sUEsFBgAAAAAGAAYAWQEAAJcFAAAAAA==&#10;">
            <v:path arrowok="t"/>
            <v:fill focussize="0,0"/>
            <v:stroke color="#000000"/>
            <v:imagedata o:title=""/>
            <o:lock v:ext="edit"/>
          </v:line>
        </w:pict>
      </w:r>
    </w:p>
    <w:p>
      <w:pPr>
        <w:rPr>
          <w:rFonts w:ascii="Times New Roman" w:hAnsi="Times New Roman"/>
        </w:rPr>
      </w:pPr>
      <w:r>
        <w:rPr>
          <w:rFonts w:ascii="Times New Roman" w:hAnsi="Times New Roman"/>
        </w:rPr>
        <w:pict>
          <v:line id="_x0000_s2108" o:spid="_x0000_s2108" o:spt="20" style="position:absolute;left:0pt;margin-left:215.55pt;margin-top:4.5pt;height:84.8pt;width:0.35pt;z-index:251716608;mso-width-relative:page;mso-height-relative:page;" stroked="t" coordsize="21600,21600" o:gfxdata="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N6Zq51gAAAAkBAAAPAAAAAAAAAAEAIAAAACIAAABkcnMvZG93bnJldi54bWxQ&#10;SwECFAAUAAAACACHTuJA5TQZI/kBAADVAwAADgAAAAAAAAABACAAAAAlAQAAZHJzL2Uyb0RvYy54&#10;bWxQSwUGAAAAAAYABgBZAQAAkAUAAAAA&#10;">
            <v:path arrowok="t"/>
            <v:fill focussize="0,0"/>
            <v:stroke color="#000000"/>
            <v:imagedata o:title=""/>
            <o:lock v:ext="edit"/>
          </v:line>
        </w:pict>
      </w:r>
    </w:p>
    <w:p>
      <w:pPr>
        <w:rPr>
          <w:rFonts w:ascii="Times New Roman" w:hAnsi="Times New Roman"/>
        </w:rPr>
      </w:pPr>
      <w:r>
        <w:rPr>
          <w:rFonts w:ascii="Times New Roman" w:hAnsi="Times New Roman"/>
        </w:rPr>
        <w:pict>
          <v:shape id="_x0000_s2109" o:spid="_x0000_s2109" o:spt="32" type="#_x0000_t32" style="position:absolute;left:0pt;margin-left:115.8pt;margin-top:3.7pt;height:20.25pt;width:0pt;z-index:251704320;mso-width-relative:page;mso-height-relative:page;" filled="f" stroked="t" coordsize="21600,21600" o:gfxdata="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yhhEHWAAAACAEAAA8AAAAAAAAAAQAgAAAAIgAAAGRy&#10;cy9kb3ducmV2LnhtbFBLAQIUABQAAAAIAIdO4kDWJja8BwIAANYDAAAOAAAAAAAAAAEAIAAAACUB&#10;AABkcnMvZTJvRG9jLnhtbFBLBQYAAAAABgAGAFkBAACeBQAAAAA=&#10;">
            <v:path arrowok="t"/>
            <v:fill on="f" focussize="0,0"/>
            <v:stroke color="#000000" endarrow="open"/>
            <v:imagedata o:title=""/>
            <o:lock v:ext="edit"/>
          </v:shape>
        </w:pict>
      </w:r>
      <w:r>
        <w:rPr>
          <w:rFonts w:ascii="Times New Roman" w:hAnsi="Times New Roman"/>
        </w:rPr>
        <w:pict>
          <v:shape id="_x0000_s2110" o:spid="_x0000_s2110" o:spt="32" type="#_x0000_t32" style="position:absolute;left:0pt;margin-left:316.05pt;margin-top:3.7pt;height:20.25pt;width:0pt;z-index:251705344;mso-width-relative:page;mso-height-relative:page;" filled="f" stroked="t" coordsize="21600,21600" o:gfxdata="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Giik01gAAAAgBAAAPAAAAAAAAAAEAIAAAACIAAABkcnMvZG93bnJldi54bWxQ&#10;SwECFAAUAAAACACHTuJAnlDS7vkBAADKAwAADgAAAAAAAAABACAAAAAlAQAAZHJzL2Uyb0RvYy54&#10;bWxQSwUGAAAAAAYABgBZAQAAkAUAAAAA&#10;">
            <v:path arrowok="t"/>
            <v:fill on="f" focussize="0,0"/>
            <v:stroke color="#000000" endarrow="open"/>
            <v:imagedata o:title=""/>
            <o:lock v:ext="edit"/>
          </v:shape>
        </w:pict>
      </w:r>
      <w:r>
        <w:rPr>
          <w:rFonts w:ascii="Times New Roman" w:hAnsi="Times New Roman"/>
        </w:rPr>
        <w:pict>
          <v:line id="_x0000_s2111" o:spid="_x0000_s2111" o:spt="20" style="position:absolute;left:0pt;flip:y;margin-left:115.05pt;margin-top:3.7pt;height:0.75pt;width:201.75pt;z-index:251703296;mso-width-relative:page;mso-height-relative:page;" stroked="t" coordsize="21600,21600" o:gfxdata="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Hn&#10;7KbVAAAABwEAAA8AAAAAAAAAAQAgAAAAIgAAAGRycy9kb3ducmV2LnhtbFBLAQIUABQAAAAIAIdO&#10;4kCnkvsX7QEAALcDAAAOAAAAAAAAAAEAIAAAACQBAABkcnMvZTJvRG9jLnhtbFBLBQYAAAAABgAG&#10;AFkBAACDBQAAAAA=&#10;">
            <v:path arrowok="t"/>
            <v:fill focussize="0,0"/>
            <v:stroke color="#000000"/>
            <v:imagedata o:title=""/>
            <o:lock v:ext="edit"/>
          </v:line>
        </w:pict>
      </w:r>
    </w:p>
    <w:p>
      <w:pPr>
        <w:rPr>
          <w:rFonts w:ascii="Times New Roman" w:hAnsi="Times New Roman"/>
        </w:rPr>
      </w:pPr>
      <w:r>
        <w:rPr>
          <w:rFonts w:ascii="Times New Roman" w:hAnsi="Times New Roman"/>
        </w:rPr>
        <w:pict>
          <v:rect id="_x0000_s2112" o:spid="_x0000_s2112" o:spt="1" style="position:absolute;left:0pt;margin-left:271.05pt;margin-top:9.1pt;height:23.25pt;width:91.5pt;z-index:251707392;v-text-anchor:middle;mso-width-relative:page;mso-height-relative:page;" fillcolor="#FFFFFF" filled="t" stroked="t" coordsize="21600,21600" o:gfxdata="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FrklE1wAAAAkBAAAPAAAAAAAAAAEAIAAAACIAAABkcnMvZG93bnJldi54bWxQ&#10;SwECFAAUAAAACACHTuJAMxOWKmoCAADsBAAADgAAAAAAAAABACAAAAAmAQAAZHJzL2Uyb0RvYy54&#10;bWxQSwUGAAAAAAYABgBZAQAAAgYAAAAA&#10;">
            <v:path/>
            <v:fill on="t" focussize="0,0"/>
            <v:stroke weight="2pt" color="#000000" joinstyle="round"/>
            <v:imagedata o:title=""/>
            <o:lock v:ext="edit"/>
            <v:textbox>
              <w:txbxContent>
                <w:p>
                  <w:pPr>
                    <w:jc w:val="center"/>
                    <w:rPr>
                      <w:rFonts w:eastAsiaTheme="minorEastAsia"/>
                    </w:rPr>
                  </w:pPr>
                  <w:r>
                    <w:rPr>
                      <w:rFonts w:hint="eastAsia"/>
                      <w:sz w:val="24"/>
                      <w:szCs w:val="24"/>
                    </w:rPr>
                    <w:t>行业主管部门</w:t>
                  </w:r>
                </w:p>
              </w:txbxContent>
            </v:textbox>
          </v:rect>
        </w:pict>
      </w:r>
      <w:r>
        <w:rPr>
          <w:rFonts w:ascii="Times New Roman" w:hAnsi="Times New Roman"/>
        </w:rPr>
        <w:pict>
          <v:rect id="_x0000_s2113" o:spid="_x0000_s2113" o:spt="1" style="position:absolute;left:0pt;margin-left:67.8pt;margin-top:9.1pt;height:22.5pt;width:91.5pt;z-index:251706368;v-text-anchor:middle;mso-width-relative:page;mso-height-relative:page;" fillcolor="#FFFFFF" filled="t" stroked="t" coordsize="21600,21600" o:gfxdata="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IJWVMfWAAAACQEAAA8AAAAAAAAAAQAgAAAAIgAAAGRycy9k&#10;b3ducmV2LnhtbFBLAQIUABQAAAAIAIdO4kC+fmJ9dgIAAPgEAAAOAAAAAAAAAAEAIAAAACUBAABk&#10;cnMvZTJvRG9jLnhtbFBLBQYAAAAABgAGAFkBAAANBgAAAAA=&#10;">
            <v:path/>
            <v:fill on="t" focussize="0,0"/>
            <v:stroke weight="2pt" color="#000000" joinstyle="round"/>
            <v:imagedata o:title=""/>
            <o:lock v:ext="edit"/>
            <v:textbox>
              <w:txbxContent>
                <w:p>
                  <w:pPr>
                    <w:jc w:val="center"/>
                    <w:rPr>
                      <w:rFonts w:eastAsiaTheme="minorEastAsia"/>
                      <w:sz w:val="24"/>
                      <w:szCs w:val="24"/>
                    </w:rPr>
                  </w:pPr>
                  <w:r>
                    <w:rPr>
                      <w:rFonts w:hint="eastAsia"/>
                      <w:sz w:val="24"/>
                      <w:szCs w:val="24"/>
                    </w:rPr>
                    <w:t>区安监局</w:t>
                  </w:r>
                </w:p>
              </w:txbxContent>
            </v:textbox>
          </v:rect>
        </w:pict>
      </w:r>
    </w:p>
    <w:p>
      <w:pPr>
        <w:rPr>
          <w:rFonts w:ascii="Times New Roman" w:hAnsi="Times New Roman"/>
        </w:rPr>
      </w:pPr>
      <w:r>
        <w:rPr>
          <w:rFonts w:ascii="Times New Roman" w:hAnsi="Times New Roman"/>
        </w:rPr>
        <w:pict>
          <v:line id="_x0000_s2114" o:spid="_x0000_s2114" o:spt="20" style="position:absolute;left:0pt;flip:y;margin-left:25.8pt;margin-top:4.75pt;height:0.9pt;width:42pt;z-index:251710464;mso-width-relative:page;mso-height-relative:page;" stroked="t" coordsize="21600,21600" o:gfxdata="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J435tYAAAAHAQAADwAAAAAAAAABACAAAAAiAAAAZHJz&#10;L2Rvd25yZXYueG1sUEsBAhQAFAAAAAgAh07iQNIG4p0GAgAA4gMAAA4AAAAAAAAAAQAgAAAAJQEA&#10;AGRycy9lMm9Eb2MueG1sUEsFBgAAAAAGAAYAWQEAAJ0FAAAAAA==&#10;">
            <v:path arrowok="t"/>
            <v:fill focussize="0,0"/>
            <v:stroke color="#000000" dashstyle="dashDot"/>
            <v:imagedata o:title=""/>
            <o:lock v:ext="edit"/>
          </v:line>
        </w:pict>
      </w:r>
    </w:p>
    <w:p>
      <w:pPr>
        <w:rPr>
          <w:rFonts w:ascii="Times New Roman" w:hAnsi="Times New Roman"/>
        </w:rPr>
      </w:pPr>
    </w:p>
    <w:p>
      <w:pPr>
        <w:rPr>
          <w:rFonts w:ascii="Times New Roman" w:hAnsi="Times New Roman"/>
        </w:rPr>
      </w:pPr>
      <w:r>
        <w:rPr>
          <w:rFonts w:ascii="Times New Roman" w:hAnsi="Times New Roman"/>
        </w:rPr>
        <w:pict>
          <v:line id="_x0000_s2115" o:spid="_x0000_s2115" o:spt="20" style="position:absolute;left:0pt;margin-left:66.3pt;margin-top:11.5pt;height:50.25pt;width:0pt;z-index:251713536;mso-width-relative:page;mso-height-relative:page;" stroked="t" coordsize="21600,21600" o:gfxdata="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BgYPknW&#10;AAAACgEAAA8AAAAAAAAAAQAgAAAAIgAAAGRycy9kb3ducmV2LnhtbFBLAQIUABQAAAAIAIdO4kCX&#10;iCNo6QEAAKsDAAAOAAAAAAAAAAEAIAAAACUBAABkcnMvZTJvRG9jLnhtbFBLBQYAAAAABgAGAFkB&#10;AACABQAAAAA=&#10;">
            <v:path arrowok="t"/>
            <v:fill focussize="0,0"/>
            <v:stroke color="#000000" dashstyle="dashDot"/>
            <v:imagedata o:title=""/>
            <o:lock v:ext="edit"/>
          </v:line>
        </w:pict>
      </w:r>
      <w:r>
        <w:rPr>
          <w:rFonts w:ascii="Times New Roman" w:hAnsi="Times New Roman"/>
        </w:rPr>
        <w:pict>
          <v:line id="_x0000_s2116" o:spid="_x0000_s2116" o:spt="20" style="position:absolute;left:0pt;margin-left:373.05pt;margin-top:10pt;height:51pt;width:0pt;z-index:251712512;mso-width-relative:page;mso-height-relative:page;" stroked="t" coordsize="21600,21600" o:gfxdata="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AYFwy/V&#10;AAAACgEAAA8AAAAAAAAAAQAgAAAAIgAAAGRycy9kb3ducmV2LnhtbFBLAQIUABQAAAAIAIdO4kAG&#10;Vgzs6gEAAKsDAAAOAAAAAAAAAAEAIAAAACQBAABkcnMvZTJvRG9jLnhtbFBLBQYAAAAABgAGAFkB&#10;AACABQAAAAA=&#10;">
            <v:path arrowok="t"/>
            <v:fill focussize="0,0"/>
            <v:stroke color="#000000" dashstyle="dashDot"/>
            <v:imagedata o:title=""/>
            <o:lock v:ext="edit"/>
          </v:line>
        </w:pict>
      </w:r>
      <w:r>
        <w:rPr>
          <w:rFonts w:ascii="Times New Roman" w:hAnsi="Times New Roman"/>
        </w:rPr>
        <w:pict>
          <v:line id="_x0000_s2117" o:spid="_x0000_s2117" o:spt="20" style="position:absolute;left:0pt;flip:y;margin-left:66.3pt;margin-top:8.5pt;height:1.85pt;width:307.5pt;z-index:251711488;mso-width-relative:page;mso-height-relative:page;" stroked="t" coordsize="21600,21600" o:gfxdata="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p+FN/dcAAAAJAQAADwAAAAAAAAABACAAAAAiAAAAZHJzL2Rvd25yZXYueG1sUEsB&#10;AhQAFAAAAAgAh07iQF/Ibmz2AQAAugMAAA4AAAAAAAAAAQAgAAAAJgEAAGRycy9lMm9Eb2MueG1s&#10;UEsFBgAAAAAGAAYAWQEAAI4FAAAAAA==&#10;">
            <v:path arrowok="t"/>
            <v:fill focussize="0,0"/>
            <v:stroke color="#000000" dashstyle="dashDot"/>
            <v:imagedata o:title=""/>
            <o:lock v:ext="edit"/>
          </v:line>
        </w:pict>
      </w:r>
    </w:p>
    <w:p>
      <w:pPr>
        <w:rPr>
          <w:rFonts w:ascii="Times New Roman" w:hAnsi="Times New Roman"/>
        </w:rPr>
      </w:pPr>
      <w:r>
        <w:rPr>
          <w:rFonts w:ascii="Times New Roman" w:hAnsi="Times New Roman"/>
        </w:rPr>
        <w:pict>
          <v:rect id="_x0000_s2118" o:spid="_x0000_s2118" o:spt="1" style="position:absolute;left:0pt;margin-left:97.85pt;margin-top:4.75pt;height:29.25pt;width:233.15pt;z-index:251715584;v-text-anchor:middle;mso-width-relative:page;mso-height-relative:page;" fillcolor="#FFFFFF" filled="t" stroked="t" coordsize="21600,21600" o:gfxdata="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XAlmKtYAAAAIAQAADwAAAAAAAAABACAAAAAiAAAAZHJz&#10;L2Rvd25yZXYueG1sUEsBAhQAFAAAAAgAh07iQGuNk/R4AgAA+AQAAA4AAAAAAAAAAQAgAAAAJQEA&#10;AGRycy9lMm9Eb2MueG1sUEsFBgAAAAAGAAYAWQEAAA8GAAAAAA==&#10;">
            <v:path/>
            <v:fill on="t" focussize="0,0"/>
            <v:stroke weight="2pt" color="#000000" joinstyle="round"/>
            <v:imagedata o:title=""/>
            <o:lock v:ext="edit"/>
            <v:textbox>
              <w:txbxContent>
                <w:p>
                  <w:pPr>
                    <w:jc w:val="center"/>
                    <w:rPr>
                      <w:rFonts w:eastAsiaTheme="minorEastAsia"/>
                      <w:sz w:val="24"/>
                      <w:szCs w:val="24"/>
                    </w:rPr>
                  </w:pPr>
                  <w:r>
                    <w:rPr>
                      <w:rFonts w:hint="eastAsia"/>
                      <w:sz w:val="24"/>
                      <w:szCs w:val="24"/>
                    </w:rPr>
                    <w:t>公交公司应急值班室</w:t>
                  </w:r>
                </w:p>
              </w:txbxContent>
            </v:textbox>
          </v:rect>
        </w:pict>
      </w:r>
    </w:p>
    <w:p>
      <w:pPr>
        <w:rPr>
          <w:rFonts w:ascii="Times New Roman" w:hAnsi="Times New Roman"/>
        </w:rPr>
      </w:pPr>
      <w:r>
        <w:rPr>
          <w:rFonts w:ascii="Times New Roman" w:hAnsi="Times New Roman"/>
        </w:rPr>
        <w:pict>
          <v:line id="_x0000_s2119" o:spid="_x0000_s2119" o:spt="20" style="position:absolute;left:0pt;margin-left:25.05pt;margin-top:6.15pt;height:133.5pt;width:0.75pt;z-index:251724800;mso-width-relative:page;mso-height-relative:page;" stroked="t" coordsize="21600,21600" o:gfxdata="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3AMqTtcA&#10;AAAIAQAADwAAAAAAAAABACAAAAAiAAAAZHJzL2Rvd25yZXYueG1sUEsBAhQAFAAAAAgAh07iQHR1&#10;uTXnAQAArQMAAA4AAAAAAAAAAQAgAAAAJgEAAGRycy9lMm9Eb2MueG1sUEsFBgAAAAAGAAYAWQEA&#10;AH8FAAAAAA==&#10;">
            <v:path arrowok="t"/>
            <v:fill focussize="0,0"/>
            <v:stroke color="#000000"/>
            <v:imagedata o:title=""/>
            <o:lock v:ext="edit"/>
          </v:line>
        </w:pict>
      </w:r>
      <w:r>
        <w:rPr>
          <w:rFonts w:ascii="Times New Roman" w:hAnsi="Times New Roman"/>
        </w:rPr>
        <w:pict>
          <v:line id="_x0000_s2120" o:spid="_x0000_s2120" o:spt="20" style="position:absolute;left:0pt;flip:y;margin-left:25.05pt;margin-top:4.65pt;height:0.75pt;width:41.25pt;z-index:251723776;mso-width-relative:page;mso-height-relative:page;" stroked="t" coordsize="21600,21600" o:gfxdata="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R&#10;2rLf1AAAAAcBAAAPAAAAAAAAAAEAIAAAACIAAABkcnMvZG93bnJldi54bWxQSwECFAAUAAAACACH&#10;TuJAGDM/We8BAAC2AwAADgAAAAAAAAABACAAAAAjAQAAZHJzL2Uyb0RvYy54bWxQSwUGAAAAAAYA&#10;BgBZAQAAhAUAAAAA&#10;">
            <v:path arrowok="t"/>
            <v:fill focussize="0,0"/>
            <v:stroke color="#000000"/>
            <v:imagedata o:title=""/>
            <o:lock v:ext="edit"/>
          </v:line>
        </w:pict>
      </w:r>
    </w:p>
    <w:p>
      <w:pPr>
        <w:rPr>
          <w:rFonts w:ascii="Times New Roman" w:hAnsi="Times New Roman"/>
        </w:rPr>
      </w:pPr>
      <w:r>
        <w:rPr>
          <w:rFonts w:ascii="Times New Roman" w:hAnsi="Times New Roman"/>
        </w:rPr>
        <w:pict>
          <v:shape id="_x0000_s2121" o:spid="_x0000_s2121" o:spt="32" type="#_x0000_t32" style="position:absolute;left:0pt;margin-left:221.3pt;margin-top:15.95pt;height:17.3pt;width:0.25pt;z-index:251719680;mso-width-relative:page;mso-height-relative:page;" filled="f" stroked="t" coordsize="21600,21600" o:gfxdata="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FP73T2AAAAAkBAAAPAAAAAAAAAAEAIAAAACIAAABkcnMvZG93bnJl&#10;di54bWxQSwECFAAUAAAACACHTuJAvi7Jxf0BAADNAwAADgAAAAAAAAABACAAAAAnAQAAZHJzL2Uy&#10;b0RvYy54bWxQSwUGAAAAAAYABgBZAQAAlgUAAAAA&#10;">
            <v:path arrowok="t"/>
            <v:fill on="f" focussize="0,0"/>
            <v:stroke color="#000000" endarrow="open"/>
            <v:imagedata o:title=""/>
            <o:lock v:ext="edit"/>
          </v:shape>
        </w:pict>
      </w:r>
      <w:r>
        <w:rPr>
          <w:rFonts w:ascii="Times New Roman" w:hAnsi="Times New Roman"/>
        </w:rPr>
        <w:pict>
          <v:line id="_x0000_s2122" o:spid="_x0000_s2122" o:spt="20" style="position:absolute;left:0pt;flip:y;margin-left:65.55pt;margin-top:14.95pt;height:1.1pt;width:306pt;z-index:251714560;mso-width-relative:page;mso-height-relative:page;" coordsize="21600,21600" o:gfxdata="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NzMjI2AAAAAkBAAAPAAAAAAAAAAEAIAAAACIAAABkcnMvZG93bnJldi54bWxQ&#10;SwECFAAUAAAACACHTuJAvW+KIfcBAAC6AwAADgAAAAAAAAABACAAAAAnAQAAZHJzL2Uyb0RvYy54&#10;bWxQSwUGAAAAAAYABgBZAQAAkAUAAAAA&#10;">
            <v:path arrowok="t"/>
            <v:fill focussize="0,0"/>
            <v:stroke dashstyle="dashDot"/>
            <v:imagedata o:title=""/>
            <o:lock v:ext="edit"/>
          </v:line>
        </w:pict>
      </w:r>
    </w:p>
    <w:p>
      <w:pPr>
        <w:rPr>
          <w:rFonts w:ascii="Times New Roman" w:hAnsi="Times New Roman"/>
        </w:rPr>
      </w:pPr>
    </w:p>
    <w:p>
      <w:pPr>
        <w:rPr>
          <w:rFonts w:ascii="Times New Roman" w:hAnsi="Times New Roman"/>
        </w:rPr>
      </w:pPr>
      <w:r>
        <w:rPr>
          <w:rFonts w:ascii="Times New Roman" w:hAnsi="Times New Roman"/>
        </w:rPr>
        <w:pict>
          <v:line id="_x0000_s2123" o:spid="_x0000_s2123" o:spt="20" style="position:absolute;left:0pt;margin-left:64.8pt;margin-top:2.5pt;height:50.25pt;width:0pt;z-index:251720704;mso-width-relative:page;mso-height-relative:page;" stroked="t" coordsize="21600,21600" o:gfxdata="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FiJz/bUAAAACQEAAA8AAAAAAAAA&#10;AQAgAAAAIgAAAGRycy9kb3ducmV2LnhtbFBLAQIUABQAAAAIAIdO4kCzx8Pq3AEAAJ8DAAAOAAAA&#10;AAAAAAEAIAAAACMBAABkcnMvZTJvRG9jLnhtbFBLBQYAAAAABgAGAFkBAABxBQAAAAA=&#10;">
            <v:path arrowok="t"/>
            <v:fill focussize="0,0"/>
            <v:stroke color="#000000" dashstyle="dashDot"/>
            <v:imagedata o:title=""/>
            <o:lock v:ext="edit"/>
          </v:line>
        </w:pict>
      </w:r>
      <w:r>
        <w:rPr>
          <w:rFonts w:ascii="Times New Roman" w:hAnsi="Times New Roman"/>
        </w:rPr>
        <w:pict>
          <v:line id="_x0000_s2124" o:spid="_x0000_s2124" o:spt="20" style="position:absolute;left:0pt;flip:y;margin-left:64.8pt;margin-top:0.6pt;height:2.25pt;width:309pt;z-index:251717632;mso-width-relative:page;mso-height-relative:page;" coordsize="21600,21600" o:gfxdata="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Aa61E7VAAAA&#10;BwEAAA8AAAAAAAAAAQAgAAAAIgAAAGRycy9kb3ducmV2LnhtbFBLAQIUABQAAAAIAIdO4kBfRBmc&#10;5wEAAK4DAAAOAAAAAAAAAAEAIAAAACQBAABkcnMvZTJvRG9jLnhtbFBLBQYAAAAABgAGAFkBAAB9&#10;BQAAAAA=&#10;">
            <v:path arrowok="t"/>
            <v:fill focussize="0,0"/>
            <v:stroke dashstyle="dashDot"/>
            <v:imagedata o:title=""/>
            <o:lock v:ext="edit"/>
          </v:line>
        </w:pict>
      </w:r>
      <w:r>
        <w:rPr>
          <w:rFonts w:ascii="Times New Roman" w:hAnsi="Times New Roman"/>
        </w:rPr>
        <w:pict>
          <v:line id="_x0000_s2125" o:spid="_x0000_s2125" o:spt="20" style="position:absolute;left:0pt;margin-left:373.05pt;margin-top:0.25pt;height:50.25pt;width:0pt;z-index:251721728;mso-width-relative:page;mso-height-relative:page;" stroked="t" coordsize="21600,21600" o:gfxdata="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VYvwjdQAAAAIAQAADwAAAAAAAAAB&#10;ACAAAAAiAAAAZHJzL2Rvd25yZXYueG1sUEsBAhQAFAAAAAgAh07iQPo+SaPbAQAAnwMAAA4AAAAA&#10;AAAAAQAgAAAAIwEAAGRycy9lMm9Eb2MueG1sUEsFBgAAAAAGAAYAWQEAAHAFAAAAAA==&#10;">
            <v:path arrowok="t"/>
            <v:fill focussize="0,0"/>
            <v:stroke color="#000000" dashstyle="dashDot"/>
            <v:imagedata o:title=""/>
            <o:lock v:ext="edit"/>
          </v:line>
        </w:pict>
      </w:r>
      <w:r>
        <w:rPr>
          <w:rFonts w:ascii="Times New Roman" w:hAnsi="Times New Roman"/>
        </w:rPr>
        <w:pict>
          <v:rect id="_x0000_s2126" o:spid="_x0000_s2126" o:spt="1" style="position:absolute;left:0pt;margin-left:96.35pt;margin-top:9.85pt;height:29.25pt;width:233.15pt;z-index:251718656;v-text-anchor:middle;mso-width-relative:page;mso-height-relative:page;" fillcolor="#FFFFFF" filled="t" stroked="t" coordsize="21600,21600" o:gfxdata="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GJyWCHXAAAACQEAAA8AAAAAAAAAAQAgAAAAIgAAAGRycy9kb3ducmV2Lnht&#10;bFBLAQIUABQAAAAIAIdO4kBlOD+SbAIAAOwEAAAOAAAAAAAAAAEAIAAAACYBAABkcnMvZTJvRG9j&#10;LnhtbFBLBQYAAAAABgAGAFkBAAAEBgAAAAA=&#10;">
            <v:path/>
            <v:fill on="t" focussize="0,0"/>
            <v:stroke weight="2pt" color="#000000" joinstyle="round"/>
            <v:imagedata o:title=""/>
            <o:lock v:ext="edit"/>
            <v:textbox>
              <w:txbxContent>
                <w:p>
                  <w:pPr>
                    <w:jc w:val="center"/>
                    <w:rPr>
                      <w:rFonts w:eastAsiaTheme="minorEastAsia"/>
                      <w:sz w:val="24"/>
                      <w:szCs w:val="24"/>
                    </w:rPr>
                  </w:pPr>
                  <w:r>
                    <w:rPr>
                      <w:rFonts w:hint="eastAsia"/>
                      <w:sz w:val="24"/>
                      <w:szCs w:val="24"/>
                    </w:rPr>
                    <w:t>公交公司应急指挥中心办公室</w:t>
                  </w:r>
                </w:p>
              </w:txbxContent>
            </v:textbox>
          </v:rect>
        </w:pict>
      </w:r>
    </w:p>
    <w:p>
      <w:pPr>
        <w:rPr>
          <w:rFonts w:ascii="Times New Roman" w:hAnsi="Times New Roman"/>
        </w:rPr>
      </w:pPr>
    </w:p>
    <w:p>
      <w:pPr>
        <w:rPr>
          <w:rFonts w:ascii="Times New Roman" w:hAnsi="Times New Roman"/>
        </w:rPr>
      </w:pPr>
    </w:p>
    <w:p>
      <w:pPr>
        <w:rPr>
          <w:rFonts w:ascii="Times New Roman" w:hAnsi="Times New Roman"/>
        </w:rPr>
      </w:pPr>
      <w:r>
        <w:rPr>
          <w:rFonts w:ascii="Times New Roman" w:hAnsi="Times New Roman"/>
        </w:rPr>
        <w:pict>
          <v:line id="_x0000_s2127" o:spid="_x0000_s2127" o:spt="20" style="position:absolute;left:0pt;margin-left:253.05pt;margin-top:4.8pt;height:168.75pt;width:0pt;z-index:251734016;mso-width-relative:page;mso-height-relative:page;" stroked="t" coordsize="21600,21600" o:gfxdata="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g61sNYA&#10;AAAJAQAADwAAAAAAAAABACAAAAAiAAAAZHJzL2Rvd25yZXYueG1sUEsBAhQAFAAAAAgAh07iQOU6&#10;UEjoAQAArAMAAA4AAAAAAAAAAQAgAAAAJQEAAGRycy9lMm9Eb2MueG1sUEsFBgAAAAAGAAYAWQEA&#10;AH8FAAAAAA==&#10;">
            <v:path arrowok="t"/>
            <v:fill focussize="0,0"/>
            <v:stroke color="#000000" dashstyle="3 1"/>
            <v:imagedata o:title=""/>
            <o:lock v:ext="edit"/>
          </v:line>
        </w:pict>
      </w:r>
      <w:r>
        <w:rPr>
          <w:rFonts w:ascii="Times New Roman" w:hAnsi="Times New Roman"/>
        </w:rPr>
        <w:pict>
          <v:shape id="_x0000_s2128" o:spid="_x0000_s2128" o:spt="34" type="#_x0000_t34" style="position:absolute;left:0pt;flip:y;margin-left:240.65pt;margin-top:5.15pt;height:66pt;width:66.8pt;rotation:-5898240f;z-index:251731968;mso-width-relative:page;mso-height-relative:page;" filled="f" stroked="t" coordsize="21600,21600" o:gfxdata="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Cax6PZAAAACgEAAA8AAAAAAAAAAQAgAAAAIgAAAGRycy9kb3ducmV2LnhtbFBL&#10;AQIUABQAAAAIAIdO4kDhOMiRLgIAABYEAAAOAAAAAAAAAAEAIAAAACgBAABkcnMvZTJvRG9jLnht&#10;bFBLBQYAAAAABgAGAFkBAADIBQAAAAA=&#10;" adj="10816">
            <v:path arrowok="t"/>
            <v:fill on="f" focussize="0,0"/>
            <v:stroke color="#000000" joinstyle="round" endarrow="open"/>
            <v:imagedata o:title=""/>
            <o:lock v:ext="edit"/>
          </v:shape>
        </w:pict>
      </w:r>
      <w:r>
        <w:rPr>
          <w:rFonts w:ascii="Times New Roman" w:hAnsi="Times New Roman"/>
        </w:rPr>
        <w:pict>
          <v:shape id="_x0000_s2129" o:spid="_x0000_s2129" o:spt="32" type="#_x0000_t32" style="position:absolute;left:0pt;flip:x;margin-left:135.3pt;margin-top:7.05pt;height:15.75pt;width:0.05pt;z-index:251726848;mso-width-relative:page;mso-height-relative:page;" filled="f" stroked="t" coordsize="21600,21600" o:gfxdata="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P+x4eNYAAAAJAQAADwAAAAAAAAABACAA&#10;AAAiAAAAZHJzL2Rvd25yZXYueG1sUEsBAhQAFAAAAAgAh07iQAK98mQPAgAA4gMAAA4AAAAAAAAA&#10;AQAgAAAAJQEAAGRycy9lMm9Eb2MueG1sUEsFBgAAAAAGAAYAWQEAAKYFAAAAAA==&#10;">
            <v:path arrowok="t"/>
            <v:fill on="f" focussize="0,0"/>
            <v:stroke color="#000000" endarrow="open"/>
            <v:imagedata o:title=""/>
            <o:lock v:ext="edit"/>
          </v:shape>
        </w:pict>
      </w:r>
      <w:r>
        <w:rPr>
          <w:rFonts w:ascii="Times New Roman" w:hAnsi="Times New Roman"/>
        </w:rPr>
        <w:pict>
          <v:line id="_x0000_s2130" o:spid="_x0000_s2130" o:spt="20" style="position:absolute;left:0pt;flip:y;margin-left:64.05pt;margin-top:4.05pt;height:0.75pt;width:312pt;z-index:251722752;mso-width-relative:page;mso-height-relative:page;" coordsize="21600,21600" o:gfxdata="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NvO5WTVAAAABwEA&#10;AA8AAAAAAAAAAQAgAAAAIgAAAGRycy9kb3ducmV2LnhtbFBLAQIUABQAAAAIAIdO4kCLO8275AEA&#10;AK0DAAAOAAAAAAAAAAEAIAAAACQBAABkcnMvZTJvRG9jLnhtbFBLBQYAAAAABgAGAFkBAAB6BQAA&#10;AAA=&#10;">
            <v:path arrowok="t"/>
            <v:fill focussize="0,0"/>
            <v:stroke dashstyle="dashDot"/>
            <v:imagedata o:title=""/>
            <o:lock v:ext="edit"/>
          </v:line>
        </w:pict>
      </w:r>
    </w:p>
    <w:tbl>
      <w:tblPr>
        <w:tblStyle w:val="28"/>
        <w:tblpPr w:leftFromText="180" w:rightFromText="180" w:vertAnchor="text" w:horzAnchor="page" w:tblpX="3555" w:tblpY="14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2139" w:type="dxa"/>
            <w:vAlign w:val="center"/>
          </w:tcPr>
          <w:p>
            <w:pPr>
              <w:jc w:val="center"/>
              <w:rPr>
                <w:rFonts w:ascii="Times New Roman" w:hAnsi="Times New Roman" w:eastAsiaTheme="minorEastAsia"/>
                <w:sz w:val="24"/>
                <w:szCs w:val="24"/>
                <w:lang w:eastAsia="en-US"/>
              </w:rPr>
            </w:pPr>
            <w:r>
              <w:rPr>
                <w:rFonts w:ascii="Times New Roman" w:hAnsi="Times New Roman"/>
                <w:sz w:val="24"/>
                <w:szCs w:val="24"/>
                <w:lang w:eastAsia="zh-CN"/>
              </w:rPr>
              <w:t>应急办公室主任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9" w:type="dxa"/>
            <w:vAlign w:val="center"/>
          </w:tcPr>
          <w:p>
            <w:pPr>
              <w:jc w:val="center"/>
              <w:rPr>
                <w:rFonts w:ascii="Times New Roman" w:hAnsi="Times New Roman" w:eastAsiaTheme="minorEastAsia"/>
                <w:sz w:val="24"/>
                <w:szCs w:val="24"/>
                <w:lang w:eastAsia="en-US"/>
              </w:rPr>
            </w:pPr>
            <w:r>
              <w:rPr>
                <w:rFonts w:ascii="Times New Roman" w:hAnsi="Times New Roman"/>
                <w:sz w:val="24"/>
                <w:szCs w:val="24"/>
                <w:lang w:eastAsia="zh-CN"/>
              </w:rPr>
              <w:t>应急总指挥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9" w:type="dxa"/>
            <w:vAlign w:val="center"/>
          </w:tcPr>
          <w:p>
            <w:pPr>
              <w:jc w:val="center"/>
              <w:rPr>
                <w:rFonts w:ascii="Times New Roman" w:hAnsi="Times New Roman" w:eastAsiaTheme="minorEastAsia"/>
                <w:sz w:val="24"/>
                <w:szCs w:val="24"/>
                <w:lang w:eastAsia="en-US"/>
              </w:rPr>
            </w:pPr>
            <w:r>
              <w:rPr>
                <w:rFonts w:ascii="Times New Roman" w:hAnsi="Times New Roman"/>
                <w:sz w:val="24"/>
                <w:szCs w:val="24"/>
                <w:lang w:eastAsia="zh-CN"/>
              </w:rPr>
              <w:t>应急副总指挥</w:t>
            </w:r>
          </w:p>
        </w:tc>
      </w:tr>
    </w:tbl>
    <w:p>
      <w:pPr>
        <w:rPr>
          <w:rFonts w:ascii="Times New Roman" w:hAnsi="Times New Roman"/>
        </w:rPr>
      </w:pPr>
    </w:p>
    <w:p>
      <w:pPr>
        <w:rPr>
          <w:rFonts w:ascii="Times New Roman" w:hAnsi="Times New Roman"/>
        </w:rPr>
      </w:pPr>
      <w:r>
        <w:rPr>
          <w:rFonts w:ascii="Times New Roman" w:hAnsi="Times New Roman"/>
        </w:rPr>
        <w:pict>
          <v:shape id="_x0000_s2131" o:spid="_x0000_s2131" o:spt="32" type="#_x0000_t32" style="position:absolute;left:0pt;margin-left:25.05pt;margin-top:16.35pt;height:0pt;width:53.25pt;z-index:251725824;mso-width-relative:page;mso-height-relative:page;" filled="f" stroked="t" coordsize="21600,21600" o:gfxdata="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LjdXP1gAAAAgBAAAPAAAAAAAAAAEAIAAAACIAAABk&#10;cnMvZG93bnJldi54bWxQSwECFAAUAAAACACHTuJACxVvHAgCAADWAwAADgAAAAAAAAABACAAAAAl&#10;AQAAZHJzL2Uyb0RvYy54bWxQSwUGAAAAAAYABgBZAQAAnwUAAAAA&#10;">
            <v:path arrowok="t"/>
            <v:fill on="f" focussize="0,0"/>
            <v:stroke color="#000000" endarrow="open"/>
            <v:imagedata o:title=""/>
            <o:lock v:ext="edit"/>
          </v:shape>
        </w:pict>
      </w:r>
    </w:p>
    <w:p>
      <w:pPr>
        <w:rPr>
          <w:rFonts w:ascii="Times New Roman" w:hAnsi="Times New Roman"/>
        </w:rPr>
      </w:pPr>
    </w:p>
    <w:p>
      <w:pPr>
        <w:rPr>
          <w:rFonts w:ascii="Times New Roman" w:hAnsi="Times New Roman"/>
        </w:rPr>
      </w:pPr>
      <w:r>
        <w:rPr>
          <w:rFonts w:ascii="Times New Roman" w:hAnsi="Times New Roman"/>
        </w:rPr>
        <w:pict>
          <v:rect id="_x0000_s2132" o:spid="_x0000_s2132" o:spt="1" style="position:absolute;left:0pt;margin-left:268.8pt;margin-top:8.4pt;height:45pt;width:125.25pt;z-index:251732992;v-text-anchor:middle;mso-width-relative:page;mso-height-relative:page;" fillcolor="#FFFFFF" filled="t" stroked="t" coordsize="21600,21600" o:gfxdata="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LZY91rXAAAACgEAAA8AAAAAAAAAAQAgAAAAIgAA&#10;AGRycy9kb3ducmV2LnhtbFBLAQIUABQAAAAIAIdO4kC3DZmoewIAAPgEAAAOAAAAAAAAAAEAIAAA&#10;ACYBAABkcnMvZTJvRG9jLnhtbFBLBQYAAAAABgAGAFkBAAATBgAAAAA=&#10;">
            <v:path/>
            <v:fill on="t" focussize="0,0"/>
            <v:stroke weight="2pt" color="#000000" joinstyle="round"/>
            <v:imagedata o:title=""/>
            <o:lock v:ext="edit"/>
            <v:textbox>
              <w:txbxContent>
                <w:p>
                  <w:pPr>
                    <w:jc w:val="center"/>
                  </w:pPr>
                  <w:r>
                    <w:rPr>
                      <w:rFonts w:hint="eastAsia"/>
                    </w:rPr>
                    <w:t>行业管理部门</w:t>
                  </w:r>
                </w:p>
                <w:p>
                  <w:pPr>
                    <w:jc w:val="center"/>
                  </w:pPr>
                  <w:r>
                    <w:rPr>
                      <w:rFonts w:hint="eastAsia"/>
                    </w:rPr>
                    <w:t>道路运输管理部门</w:t>
                  </w:r>
                </w:p>
              </w:txbxContent>
            </v:textbox>
          </v:rect>
        </w:pict>
      </w:r>
      <w:r>
        <w:rPr>
          <w:rFonts w:ascii="Times New Roman" w:hAnsi="Times New Roman"/>
        </w:rPr>
        <w:pict>
          <v:shape id="_x0000_s2133" o:spid="_x0000_s2133" o:spt="32" type="#_x0000_t32" style="position:absolute;left:0pt;margin-left:135.3pt;margin-top:11.25pt;height:18pt;width:0.4pt;z-index:251727872;mso-width-relative:page;mso-height-relative:page;" filled="f" stroked="t" coordsize="21600,21600" o:gfxdata="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q7HOvtgAAAAJ&#10;AQAADwAAAAAAAAABACAAAAAiAAAAZHJzL2Rvd25yZXYueG1sUEsBAhQAFAAAAAgAh07iQHC157wc&#10;AgAAAgQAAA4AAAAAAAAAAQAgAAAAJwEAAGRycy9lMm9Eb2MueG1sUEsFBgAAAAAGAAYAWQEAALUF&#10;AAAAAA==&#10;">
            <v:path arrowok="t"/>
            <v:fill on="f" focussize="0,0"/>
            <v:stroke color="#000000" endarrow="open"/>
            <v:imagedata o:title=""/>
            <o:lock v:ext="edit"/>
          </v:shape>
        </w:pict>
      </w:r>
    </w:p>
    <w:p>
      <w:pPr>
        <w:rPr>
          <w:rFonts w:ascii="Times New Roman" w:hAnsi="Times New Roman"/>
        </w:rPr>
      </w:pPr>
      <w:r>
        <w:rPr>
          <w:rFonts w:ascii="Times New Roman" w:hAnsi="Times New Roman"/>
        </w:rPr>
        <w:pict>
          <v:rect id="_x0000_s2134" o:spid="_x0000_s2134" o:spt="1" style="position:absolute;left:0pt;margin-left:78.35pt;margin-top:13.65pt;height:23.25pt;width:113.9pt;z-index:251728896;v-text-anchor:middle;mso-width-relative:page;mso-height-relative:page;" fillcolor="#FFFFFF" filled="t" stroked="t" coordsize="21600,21600" o:gfxdata="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&#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CtKqIDYAAAACQEAAA8AAAAAAAAAAQAgAAAAIgAAAGRy&#10;cy9kb3ducmV2LnhtbFBLAQIUABQAAAAIAIdO4kBef44qdwIAAPgEAAAOAAAAAAAAAAEAIAAAACcB&#10;AABkcnMvZTJvRG9jLnhtbFBLBQYAAAAABgAGAFkBAAAQBgAAAAA=&#10;">
            <v:path/>
            <v:fill on="t" color2="#FFFFFF" focussize="0,0"/>
            <v:stroke weight="2pt" color="#000000" joinstyle="round"/>
            <v:imagedata o:title=""/>
            <o:lock v:ext="edit" aspectratio="f"/>
            <v:textbox>
              <w:txbxContent>
                <w:p>
                  <w:pPr>
                    <w:jc w:val="center"/>
                    <w:rPr>
                      <w:rFonts w:eastAsiaTheme="minorEastAsia"/>
                      <w:sz w:val="24"/>
                      <w:szCs w:val="24"/>
                    </w:rPr>
                  </w:pPr>
                  <w:r>
                    <w:rPr>
                      <w:rFonts w:hint="eastAsia"/>
                      <w:sz w:val="24"/>
                      <w:szCs w:val="24"/>
                    </w:rPr>
                    <w:t>公司相关管理</w:t>
                  </w:r>
                  <w:r>
                    <w:rPr>
                      <w:rFonts w:hint="eastAsia"/>
                      <w:sz w:val="24"/>
                      <w:szCs w:val="24"/>
                      <w:lang w:val="en-US" w:eastAsia="zh-CN"/>
                    </w:rPr>
                    <w:t>部</w:t>
                  </w:r>
                  <w:r>
                    <w:rPr>
                      <w:rFonts w:hint="eastAsia"/>
                      <w:sz w:val="24"/>
                      <w:szCs w:val="24"/>
                    </w:rPr>
                    <w:t>门</w:t>
                  </w:r>
                </w:p>
              </w:txbxContent>
            </v:textbox>
          </v:rect>
        </w:pict>
      </w:r>
    </w:p>
    <w:p>
      <w:pPr>
        <w:rPr>
          <w:rFonts w:ascii="Times New Roman" w:hAnsi="Times New Roman"/>
        </w:rPr>
      </w:pPr>
    </w:p>
    <w:p>
      <w:pPr>
        <w:rPr>
          <w:rFonts w:ascii="Times New Roman" w:hAnsi="Times New Roman"/>
        </w:rPr>
      </w:pPr>
      <w:r>
        <w:rPr>
          <w:rFonts w:ascii="Times New Roman" w:hAnsi="Times New Roman"/>
        </w:rPr>
        <w:pict>
          <v:shape id="_x0000_s2135" o:spid="_x0000_s2135" o:spt="32" type="#_x0000_t32" style="position:absolute;left:0pt;margin-left:135.3pt;margin-top:4.95pt;height:18pt;width:0.4pt;z-index:251729920;mso-width-relative:page;mso-height-relative:page;" filled="f" stroked="t" coordsize="21600,21600" o:gfxdata="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0P47fdcAAAAIAQAADwAAAAAAAAABACAAAAAiAAAAZHJzL2Rvd25yZXYu&#10;eG1sUEsBAhQAFAAAAAgAh07iQCoSwIP8AQAAzQMAAA4AAAAAAAAAAQAgAAAAJgEAAGRycy9lMm9E&#10;b2MueG1sUEsFBgAAAAAGAAYAWQEAAJQFAAAAAA==&#10;">
            <v:path arrowok="t"/>
            <v:fill on="f" focussize="0,0"/>
            <v:stroke color="#000000" endarrow="open"/>
            <v:imagedata o:title=""/>
            <o:lock v:ext="edit"/>
          </v:shape>
        </w:pict>
      </w:r>
    </w:p>
    <w:p>
      <w:pPr>
        <w:rPr>
          <w:rFonts w:ascii="Times New Roman" w:hAnsi="Times New Roman"/>
        </w:rPr>
      </w:pPr>
      <w:r>
        <w:rPr>
          <w:rFonts w:ascii="Times New Roman" w:hAnsi="Times New Roman"/>
        </w:rPr>
        <w:pict>
          <v:rect id="_x0000_s2136" o:spid="_x0000_s2136" o:spt="1" style="position:absolute;left:0pt;margin-left:77.6pt;margin-top:7.5pt;height:24pt;width:114.7pt;z-index:251730944;v-text-anchor:middle;mso-width-relative:page;mso-height-relative:page;" fillcolor="#FFFFFF" filled="t" stroked="t" coordsize="21600,21600" o:gfxdata="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Kv12V1wAAAAkBAAAPAAAAAAAAAAEAIAAAACIAAABkcnMv&#10;ZG93bnJldi54bWxQSwECFAAUAAAACACHTuJAwMin7XYCAAD4BAAADgAAAAAAAAABACAAAAAmAQAA&#10;ZHJzL2Uyb0RvYy54bWxQSwUGAAAAAAYABgBZAQAADgYAAAAA&#10;">
            <v:path/>
            <v:fill on="t" color2="#FFFFFF" focussize="0,0"/>
            <v:stroke weight="2pt" color="#000000" joinstyle="round"/>
            <v:imagedata o:title=""/>
            <o:lock v:ext="edit" aspectratio="f"/>
            <v:textbox>
              <w:txbxContent>
                <w:p>
                  <w:pPr>
                    <w:jc w:val="center"/>
                    <w:rPr>
                      <w:rFonts w:eastAsiaTheme="minorEastAsia"/>
                      <w:sz w:val="24"/>
                      <w:szCs w:val="24"/>
                    </w:rPr>
                  </w:pPr>
                  <w:r>
                    <w:rPr>
                      <w:rFonts w:hint="eastAsia"/>
                      <w:sz w:val="24"/>
                      <w:szCs w:val="24"/>
                    </w:rPr>
                    <w:t>应急响应</w:t>
                  </w:r>
                </w:p>
              </w:txbxContent>
            </v:textbox>
          </v:rect>
        </w:pict>
      </w:r>
    </w:p>
    <w:p>
      <w:pPr>
        <w:rPr>
          <w:rFonts w:ascii="Times New Roman" w:hAnsi="Times New Roman"/>
        </w:rPr>
      </w:pPr>
      <w:r>
        <w:rPr>
          <w:rFonts w:ascii="Times New Roman" w:hAnsi="Times New Roman"/>
        </w:rPr>
        <w:pict>
          <v:rect id="_x0000_s2137" o:spid="_x0000_s2137" o:spt="1" style="position:absolute;left:0pt;margin-left:283.8pt;margin-top:10.65pt;height:43.5pt;width:108.75pt;z-index:251736064;v-text-anchor:middle;mso-width-relative:page;mso-height-relative:page;" fillcolor="#FFFFFF" filled="t" stroked="t" coordsize="21600,21600" o:gfxdata="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ZFGRw2QAAAAoBAAAPAAAAAAAAAAEAIAAA&#10;ACIAAABkcnMvZG93bnJldi54bWxQSwECFAAUAAAACACHTuJAp+mzRX0CAAD4BAAADgAAAAAAAAAB&#10;ACAAAAAoAQAAZHJzL2Uyb0RvYy54bWxQSwUGAAAAAAYABgBZAQAAFwYAAAAA&#10;">
            <v:path/>
            <v:fill on="t" focussize="0,0"/>
            <v:stroke weight="2pt" color="#000000" joinstyle="round"/>
            <v:imagedata o:title=""/>
            <o:lock v:ext="edit"/>
            <v:textbox>
              <w:txbxContent>
                <w:p>
                  <w:pPr>
                    <w:jc w:val="center"/>
                  </w:pPr>
                  <w:r>
                    <w:rPr>
                      <w:rFonts w:hint="eastAsia"/>
                    </w:rPr>
                    <w:t>市政府应急办公室</w:t>
                  </w:r>
                </w:p>
                <w:p>
                  <w:pPr>
                    <w:jc w:val="center"/>
                  </w:pPr>
                  <w:r>
                    <w:rPr>
                      <w:rFonts w:hint="eastAsia"/>
                    </w:rPr>
                    <w:t>市安委会办公室</w:t>
                  </w:r>
                </w:p>
              </w:txbxContent>
            </v:textbox>
          </v:rect>
        </w:pict>
      </w:r>
    </w:p>
    <w:p>
      <w:pPr>
        <w:rPr>
          <w:rFonts w:ascii="Times New Roman" w:hAnsi="Times New Roman"/>
        </w:rPr>
      </w:pPr>
    </w:p>
    <w:p>
      <w:pPr>
        <w:rPr>
          <w:rFonts w:ascii="Times New Roman" w:hAnsi="Times New Roman"/>
        </w:rPr>
      </w:pPr>
      <w:r>
        <w:rPr>
          <w:rFonts w:ascii="Times New Roman" w:hAnsi="Times New Roman"/>
        </w:rPr>
        <w:pict>
          <v:shape id="_x0000_s2138" o:spid="_x0000_s2138" o:spt="32" type="#_x0000_t32" style="position:absolute;left:0pt;flip:y;margin-left:253.95pt;margin-top:2.95pt;height:0.8pt;width:26.1pt;z-index:251735040;mso-width-relative:page;mso-height-relative:page;" filled="f" stroked="t" coordsize="21600,21600">
            <v:path arrowok="t"/>
            <v:fill on="f" focussize="0,0"/>
            <v:stroke color="#000000" dashstyle="3 1" endarrow="open"/>
            <v:imagedata o:title=""/>
            <o:lock v:ext="edit" aspectratio="f"/>
          </v:shape>
        </w:pict>
      </w:r>
    </w:p>
    <w:p>
      <w:pPr>
        <w:rPr>
          <w:rFonts w:ascii="Times New Roman" w:hAnsi="Times New Roman"/>
        </w:rPr>
      </w:pPr>
    </w:p>
    <w:p>
      <w:pPr>
        <w:rPr>
          <w:rFonts w:ascii="Times New Roman" w:hAnsi="Times New Roman" w:eastAsiaTheme="minorEastAsia"/>
        </w:rPr>
      </w:pPr>
      <w:r>
        <w:rPr>
          <w:rFonts w:ascii="Times New Roman" w:hAnsi="Times New Roman"/>
        </w:rPr>
        <w:t>图例：</w:t>
      </w:r>
    </w:p>
    <w:p>
      <w:pPr>
        <w:rPr>
          <w:rFonts w:ascii="Times New Roman" w:hAnsi="Times New Roman" w:eastAsiaTheme="minorEastAsia"/>
        </w:rPr>
      </w:pPr>
      <w:r>
        <w:rPr>
          <w:rFonts w:ascii="Times New Roman" w:hAnsi="Times New Roman"/>
        </w:rPr>
        <w:pict>
          <v:shape id="_x0000_s2139" o:spid="_x0000_s2139" o:spt="32" type="#_x0000_t32" style="position:absolute;left:0pt;margin-left:22.05pt;margin-top:6.9pt;height:0pt;width:64.5pt;z-index:251737088;mso-width-relative:page;mso-height-relative:page;" filled="f" stroked="t" coordsize="21600,21600" o:gfxdata="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b0r7s1gAAAAgBAAAPAAAAAAAAAAEAIAAAACIAAABk&#10;cnMvZG93bnJldi54bWxQSwECFAAUAAAACACHTuJAvE0XdwgCAADXAwAADgAAAAAAAAABACAAAAAl&#10;AQAAZHJzL2Uyb0RvYy54bWxQSwUGAAAAAAYABgBZAQAAnwUAAAAA&#10;">
            <v:path arrowok="t"/>
            <v:fill on="f" focussize="0,0"/>
            <v:stroke weight="1pt" color="#000000" endarrow="open"/>
            <v:imagedata o:title=""/>
            <o:lock v:ext="edit"/>
          </v:shape>
        </w:pict>
      </w:r>
      <w:r>
        <w:rPr>
          <w:rFonts w:ascii="Times New Roman" w:hAnsi="Times New Roman"/>
        </w:rPr>
        <w:t xml:space="preserve">                 报告 通知</w:t>
      </w:r>
    </w:p>
    <w:p>
      <w:pPr>
        <w:rPr>
          <w:rFonts w:ascii="Times New Roman" w:hAnsi="Times New Roman" w:eastAsiaTheme="minorEastAsia"/>
        </w:rPr>
      </w:pPr>
      <w:r>
        <w:rPr>
          <w:rFonts w:ascii="Times New Roman" w:hAnsi="Times New Roman"/>
        </w:rPr>
        <w:pict>
          <v:shape id="_x0000_s2140" o:spid="_x0000_s2140" o:spt="32" type="#_x0000_t32" style="position:absolute;left:0pt;margin-left:22.05pt;margin-top:7.8pt;height:0pt;width:64.5pt;z-index:251738112;mso-width-relative:page;mso-height-relative:page;" filled="f" stroked="t" coordsize="21600,21600" o:gfxdata="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2jrHHXAAAACAEAAA8AAAAAAAAAAQAgAAAAIgAAAGRycy9kb3ducmV2Lnht&#10;bFBLAQIUABQAAAAIAIdO4kDxyORP+gEAAM0DAAAOAAAAAAAAAAEAIAAAACYBAABkcnMvZTJvRG9j&#10;LnhtbFBLBQYAAAAABgAGAFkBAACSBQAAAAA=&#10;">
            <v:path arrowok="t"/>
            <v:fill on="f" focussize="0,0"/>
            <v:stroke weight="1pt" color="#000000" dashstyle="dashDot" endarrow="open"/>
            <v:imagedata o:title=""/>
            <o:lock v:ext="edit"/>
          </v:shape>
        </w:pict>
      </w:r>
      <w:r>
        <w:rPr>
          <w:rFonts w:ascii="Times New Roman" w:hAnsi="Times New Roman"/>
        </w:rPr>
        <w:t xml:space="preserve">                 越级报告</w:t>
      </w:r>
    </w:p>
    <w:p>
      <w:pPr>
        <w:rPr>
          <w:rFonts w:ascii="Times New Roman" w:hAnsi="Times New Roman" w:eastAsiaTheme="minorEastAsia"/>
        </w:rPr>
      </w:pPr>
      <w:r>
        <w:rPr>
          <w:rFonts w:ascii="Times New Roman" w:hAnsi="Times New Roman"/>
        </w:rPr>
        <w:pict>
          <v:shape id="_x0000_s2141" o:spid="_x0000_s2141" o:spt="32" type="#_x0000_t32" style="position:absolute;left:0pt;margin-left:20.55pt;margin-top:7.95pt;height:0pt;width:64.5pt;z-index:251739136;mso-width-relative:page;mso-height-relative:page;" filled="f" stroked="t" coordsize="21600,21600" o:gfxdata="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JHX6BdUAAAAIAQAADwAAAAAAAAABACAAAAAiAAAAZHJzL2Rvd25yZXYueG1s&#10;UEsBAhQAFAAAAAgAh07iQLlFlfj7AQAAzAMAAA4AAAAAAAAAAQAgAAAAJAEAAGRycy9lMm9Eb2Mu&#10;eG1sUEsFBgAAAAAGAAYAWQEAAJEFAAAAAA==&#10;">
            <v:path arrowok="t"/>
            <v:fill on="f" focussize="0,0"/>
            <v:stroke color="#000000" dashstyle="3 1" endarrow="open"/>
            <v:imagedata o:title=""/>
            <o:lock v:ext="edit"/>
          </v:shape>
        </w:pict>
      </w:r>
      <w:r>
        <w:rPr>
          <w:rFonts w:ascii="Times New Roman" w:hAnsi="Times New Roman"/>
        </w:rPr>
        <w:t xml:space="preserve">                 授权报告</w:t>
      </w:r>
    </w:p>
    <w:p>
      <w:pPr>
        <w:spacing w:line="560" w:lineRule="exact"/>
        <w:ind w:right="735" w:firstLine="4427" w:firstLineChars="2100"/>
        <w:jc w:val="both"/>
        <w:rPr>
          <w:rFonts w:ascii="Times New Roman" w:hAnsi="Times New Roman" w:eastAsia="仿宋_GB2312"/>
          <w:sz w:val="32"/>
          <w:szCs w:val="32"/>
        </w:rPr>
      </w:pPr>
      <w:r>
        <w:rPr>
          <w:rFonts w:ascii="Times New Roman" w:hAnsi="Times New Roman" w:eastAsia="仿宋_GB2312"/>
          <w:b/>
        </w:rPr>
        <w:t>------突发事件报告程序图（四）</w:t>
      </w:r>
    </w:p>
    <w:p>
      <w:pPr>
        <w:pStyle w:val="25"/>
        <w:widowControl w:val="0"/>
        <w:autoSpaceDE w:val="0"/>
        <w:autoSpaceDN w:val="0"/>
        <w:adjustRightInd w:val="0"/>
        <w:spacing w:before="0" w:beforeAutospacing="0" w:after="0" w:afterAutospacing="0" w:line="560" w:lineRule="exact"/>
        <w:ind w:firstLine="643" w:firstLineChars="200"/>
        <w:jc w:val="both"/>
        <w:rPr>
          <w:rFonts w:ascii="Times New Roman" w:hAnsi="Times New Roman" w:eastAsia="仿宋_GB2312" w:cs="Times New Roman"/>
          <w:b/>
          <w:bCs/>
          <w:color w:val="auto"/>
          <w:sz w:val="32"/>
          <w:szCs w:val="32"/>
        </w:rPr>
      </w:pPr>
      <w:r>
        <w:rPr>
          <w:rFonts w:ascii="Times New Roman" w:hAnsi="Times New Roman" w:eastAsia="仿宋_GB2312" w:cs="Times New Roman"/>
          <w:b/>
          <w:bCs/>
          <w:color w:val="auto"/>
          <w:sz w:val="32"/>
          <w:szCs w:val="32"/>
        </w:rPr>
        <w:t>3.2 信息处置与研判</w:t>
      </w:r>
    </w:p>
    <w:p>
      <w:pPr>
        <w:pStyle w:val="25"/>
        <w:widowControl w:val="0"/>
        <w:autoSpaceDE w:val="0"/>
        <w:autoSpaceDN w:val="0"/>
        <w:adjustRightInd w:val="0"/>
        <w:spacing w:before="0" w:beforeAutospacing="0" w:after="0" w:afterAutospacing="0" w:line="560" w:lineRule="exact"/>
        <w:ind w:firstLine="643" w:firstLineChars="200"/>
        <w:jc w:val="both"/>
        <w:rPr>
          <w:rFonts w:ascii="Times New Roman" w:hAnsi="Times New Roman" w:eastAsia="仿宋_GB2312" w:cs="Times New Roman"/>
          <w:b/>
          <w:color w:val="auto"/>
          <w:sz w:val="32"/>
          <w:szCs w:val="32"/>
        </w:rPr>
      </w:pPr>
      <w:r>
        <w:rPr>
          <w:rFonts w:ascii="Times New Roman" w:hAnsi="Times New Roman" w:eastAsia="仿宋_GB2312" w:cs="Times New Roman"/>
          <w:b/>
          <w:bCs/>
          <w:color w:val="auto"/>
          <w:sz w:val="32"/>
          <w:szCs w:val="32"/>
        </w:rPr>
        <w:t xml:space="preserve">3.2.1 </w:t>
      </w:r>
      <w:r>
        <w:rPr>
          <w:rFonts w:ascii="Times New Roman" w:hAnsi="Times New Roman" w:eastAsia="仿宋" w:cs="Times New Roman"/>
          <w:b/>
          <w:color w:val="auto"/>
          <w:sz w:val="32"/>
          <w:szCs w:val="32"/>
        </w:rPr>
        <w:t>响应启动的程序和方式</w:t>
      </w:r>
    </w:p>
    <w:p>
      <w:pPr>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公司应急响应程序分为接报、信息判断、确定响应级别、应急启动、救援行动、事态控制、应急恢复、应急结束等程序步骤；各类</w:t>
      </w:r>
      <w:r>
        <w:rPr>
          <w:rFonts w:ascii="Times New Roman" w:hAnsi="Times New Roman" w:eastAsia="仿宋_GB2312"/>
          <w:sz w:val="32"/>
          <w:szCs w:val="32"/>
        </w:rPr>
        <w:t>生产安全事故和突发事件</w:t>
      </w:r>
      <w:r>
        <w:rPr>
          <w:rFonts w:ascii="Times New Roman" w:hAnsi="Times New Roman" w:eastAsia="仿宋_GB2312"/>
          <w:kern w:val="0"/>
          <w:sz w:val="32"/>
          <w:szCs w:val="32"/>
        </w:rPr>
        <w:t xml:space="preserve">按照公司相关应急预案要求实施应急处置；当突发事件的事态无法有效控制时，要按照有关程序向上级或政府部门应急机构请求扩大应急响应。   </w:t>
      </w:r>
    </w:p>
    <w:p>
      <w:pPr>
        <w:spacing w:line="560" w:lineRule="exact"/>
        <w:ind w:firstLine="640" w:firstLineChars="200"/>
        <w:rPr>
          <w:rFonts w:ascii="Times New Roman" w:hAnsi="Times New Roman"/>
        </w:rPr>
      </w:pPr>
      <w:r>
        <w:rPr>
          <w:rFonts w:ascii="Times New Roman" w:hAnsi="Times New Roman" w:eastAsia="仿宋_GB2312"/>
          <w:kern w:val="0"/>
          <w:sz w:val="32"/>
          <w:szCs w:val="32"/>
        </w:rPr>
        <w:t>公司应急响应过程如下图所示：</w:t>
      </w:r>
    </w:p>
    <w:p>
      <w:pPr>
        <w:rPr>
          <w:rFonts w:ascii="Times New Roman" w:hAnsi="Times New Roman"/>
        </w:rPr>
      </w:pPr>
    </w:p>
    <w:p>
      <w:pPr>
        <w:rPr>
          <w:rFonts w:ascii="Times New Roman" w:hAnsi="Times New Roman"/>
        </w:rPr>
      </w:pPr>
      <w:r>
        <w:rPr>
          <w:rFonts w:ascii="Times New Roman" w:hAnsi="Times New Roman"/>
        </w:rPr>
        <w:pict>
          <v:rect id="_x0000_s2142" o:spid="_x0000_s2142" o:spt="1" style="position:absolute;left:0pt;margin-left:200.65pt;margin-top:9.6pt;height:34.05pt;width:130.45pt;z-index:251838464;v-text-anchor:middle;mso-width-relative:page;mso-height-relative:page;" fillcolor="#FFFFFF" filled="t" stroked="t" coordsize="21600,21600" o:gfxdata="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lcPRntcAAAAIAQAADwAAAAAAAAABACAAAAAiAAAAZHJz&#10;L2Rvd25yZXYueG1sUEsBAhQAFAAAAAgAh07iQI1hnud3AgAA9AQAAA4AAAAAAAAAAQAgAAAAJgEA&#10;AGRycy9lMm9Eb2MueG1sUEsFBgAAAAAGAAYAWQEAAA8GAAAAAA==&#10;">
            <v:path/>
            <v:fill on="t" focussize="0,0"/>
            <v:stroke weight="2pt" color="#000000" joinstyle="round"/>
            <v:imagedata o:title=""/>
            <o:lock v:ext="edit"/>
            <v:textbox>
              <w:txbxContent>
                <w:p>
                  <w:pPr>
                    <w:jc w:val="center"/>
                    <w:rPr>
                      <w:sz w:val="28"/>
                      <w:szCs w:val="28"/>
                    </w:rPr>
                  </w:pPr>
                  <w:r>
                    <w:rPr>
                      <w:rFonts w:hint="eastAsia"/>
                      <w:sz w:val="24"/>
                      <w:szCs w:val="24"/>
                    </w:rPr>
                    <w:t>突发事件发生</w:t>
                  </w:r>
                </w:p>
              </w:txbxContent>
            </v:textbox>
          </v:rect>
        </w:pict>
      </w:r>
    </w:p>
    <w:p>
      <w:pPr>
        <w:rPr>
          <w:rFonts w:ascii="Times New Roman" w:hAnsi="Times New Roman"/>
        </w:rPr>
      </w:pPr>
    </w:p>
    <w:p>
      <w:pPr>
        <w:rPr>
          <w:rFonts w:ascii="Times New Roman" w:hAnsi="Times New Roman"/>
        </w:rPr>
      </w:pPr>
      <w:r>
        <w:rPr>
          <w:rFonts w:ascii="Times New Roman" w:hAnsi="Times New Roman"/>
        </w:rPr>
        <w:pict>
          <v:shape id="_x0000_s2143" o:spid="_x0000_s2143" o:spt="32" type="#_x0000_t32" style="position:absolute;left:0pt;margin-left:267.6pt;margin-top:11.5pt;height:22.1pt;width:0pt;z-index:251777024;mso-width-relative:page;mso-height-relative:page;" filled="f" stroked="t" coordsize="21600,21600" o:gfxdata="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JQ3Xj9YAAAAJAQAADwAAAAAAAAABACAAAAAiAAAAZHJzL2Rvd25yZXYueG1sUEsBAhQAFAAA&#10;AAgAh07iQOjlZCYqAgAAPgQAAA4AAAAAAAAAAQAgAAAAJQEAAGRycy9lMm9Eb2MueG1sUEsFBgAA&#10;AAAGAAYAWQEAAMEFAAAAAA==&#10;">
            <v:path arrowok="t"/>
            <v:fill on="f" focussize="0,0"/>
            <v:stroke color="#000000" endarrow="open"/>
            <v:imagedata o:title=""/>
            <o:lock v:ext="edit"/>
          </v:shape>
        </w:pict>
      </w:r>
    </w:p>
    <w:p>
      <w:pPr>
        <w:rPr>
          <w:rFonts w:ascii="Times New Roman" w:hAnsi="Times New Roman"/>
        </w:rPr>
      </w:pPr>
    </w:p>
    <w:p>
      <w:pPr>
        <w:rPr>
          <w:rFonts w:ascii="Times New Roman" w:hAnsi="Times New Roman"/>
        </w:rPr>
      </w:pPr>
      <w:r>
        <w:rPr>
          <w:rFonts w:ascii="Times New Roman" w:hAnsi="Times New Roman"/>
        </w:rPr>
        <w:pict>
          <v:rect id="_x0000_s2144" o:spid="_x0000_s2144" o:spt="1" style="position:absolute;left:0pt;margin-left:206.85pt;margin-top:2.4pt;height:23.95pt;width:121.5pt;z-index:251753472;v-text-anchor:middle;mso-width-relative:page;mso-height-relative:page;" fillcolor="#FFFFFF" filled="t" stroked="t" coordsize="21600,21600" o:gfxdata="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Tm1Rp1wAAAAgBAAAPAAAAAAAAAAEAIAAAACIAAABk&#10;cnMvZG93bnJldi54bWxQSwECFAAUAAAACACHTuJADUNDNHkCAAD3BAAADgAAAAAAAAABACAAAAAm&#10;AQAAZHJzL2Uyb0RvYy54bWxQSwUGAAAAAAYABgBZAQAAEQYAAAAA&#10;">
            <v:path/>
            <v:fill on="t" focussize="0,0"/>
            <v:stroke weight="2pt" color="#000000" joinstyle="round"/>
            <v:imagedata o:title=""/>
            <o:lock v:ext="edit"/>
            <v:textbox>
              <w:txbxContent>
                <w:p>
                  <w:pPr>
                    <w:jc w:val="center"/>
                    <w:rPr>
                      <w:rFonts w:eastAsiaTheme="minorEastAsia"/>
                      <w:szCs w:val="21"/>
                    </w:rPr>
                  </w:pPr>
                  <w:r>
                    <w:rPr>
                      <w:rFonts w:hint="eastAsia"/>
                      <w:szCs w:val="21"/>
                    </w:rPr>
                    <w:t>信息接报</w:t>
                  </w:r>
                </w:p>
              </w:txbxContent>
            </v:textbox>
          </v:rect>
        </w:pict>
      </w:r>
    </w:p>
    <w:p>
      <w:pPr>
        <w:rPr>
          <w:rFonts w:ascii="Times New Roman" w:hAnsi="Times New Roman"/>
        </w:rPr>
      </w:pPr>
      <w:r>
        <w:rPr>
          <w:rFonts w:ascii="Times New Roman" w:hAnsi="Times New Roman"/>
        </w:rPr>
        <w:pict>
          <v:line id="_x0000_s2145" o:spid="_x0000_s2145" o:spt="20" style="position:absolute;left:0pt;flip:x;margin-left:43.3pt;margin-top:0.7pt;height:59.85pt;width:0.35pt;z-index:251763712;mso-width-relative:page;mso-height-relative:page;" stroked="t" coordsize="21600,21600" o:gfxdata="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kJV5P9QAAAAHAQAADwAAAAAAAAABACAAAAAiAAAAZHJzL2Rvd25yZXYueG1sUEsBAhQAFAAA&#10;AAgAh07iQF2IlTfzAQAAtgMAAA4AAAAAAAAAAQAgAAAAIwEAAGRycy9lMm9Eb2MueG1sUEsFBgAA&#10;AAAGAAYAWQEAAIgFAAAAAA==&#10;">
            <v:path arrowok="t"/>
            <v:fill focussize="0,0"/>
            <v:stroke color="#000000"/>
            <v:imagedata o:title=""/>
            <o:lock v:ext="edit"/>
          </v:line>
        </w:pict>
      </w:r>
      <w:r>
        <w:rPr>
          <w:rFonts w:ascii="Times New Roman" w:hAnsi="Times New Roman"/>
        </w:rPr>
        <w:pict>
          <v:shape id="_x0000_s2146" o:spid="_x0000_s2146" o:spt="32" type="#_x0000_t32" style="position:absolute;left:0pt;flip:x;margin-left:265.05pt;margin-top:12.25pt;height:12.8pt;width:0.3pt;z-index:251758592;mso-width-relative:page;mso-height-relative:page;" filled="f" stroked="t" coordsize="21600,21600" o:gfxdata="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1UHMm1gAAAAkBAAAPAAAAAAAAAAEAIAAAACIAAABkcnMvZG93bnJldi54bWxQ&#10;SwECFAAUAAAACACHTuJAAO+cKTICAAAuBAAADgAAAAAAAAABACAAAAAlAQAAZHJzL2Uyb0RvYy54&#10;bWxQSwUGAAAAAAYABgBZAQAAyQUAAAAA&#10;">
            <v:path arrowok="t"/>
            <v:fill on="f" focussize="0,0"/>
            <v:stroke color="#000000" endarrow="open"/>
            <v:imagedata o:title=""/>
            <o:lock v:ext="edit"/>
          </v:shape>
        </w:pict>
      </w:r>
      <w:r>
        <w:rPr>
          <w:rFonts w:ascii="Times New Roman" w:hAnsi="Times New Roman"/>
        </w:rPr>
        <w:pict>
          <v:shape id="_x0000_s2147" o:spid="_x0000_s2147" o:spt="32" type="#_x0000_t32" style="position:absolute;left:0pt;flip:y;margin-left:43.35pt;margin-top:0.3pt;height:0.1pt;width:163.2pt;z-index:251757568;mso-width-relative:page;mso-height-relative:page;" filled="f" stroked="t" coordsize="21600,21600" o:gfxdata="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ZRC25dIAAAAEAQAADwAAAAAAAAABACAAAAAi&#10;AAAAZHJzL2Rvd25yZXYueG1sUEsBAhQAFAAAAAgAh07iQH1KR1wQAgAA5AMAAA4AAAAAAAAAAQAg&#10;AAAAIQEAAGRycy9lMm9Eb2MueG1sUEsFBgAAAAAGAAYAWQEAAKMFAAAAAA==&#10;">
            <v:path arrowok="t"/>
            <v:fill on="f" focussize="0,0"/>
            <v:stroke color="#000000" endarrow="open"/>
            <v:imagedata o:title=""/>
            <o:lock v:ext="edit"/>
          </v:shape>
        </w:pict>
      </w:r>
    </w:p>
    <w:p>
      <w:pPr>
        <w:rPr>
          <w:rFonts w:ascii="Times New Roman" w:hAnsi="Times New Roman"/>
        </w:rPr>
      </w:pPr>
      <w:r>
        <w:rPr>
          <w:rFonts w:ascii="Times New Roman" w:hAnsi="Times New Roman"/>
        </w:rPr>
        <w:pict>
          <v:rect id="_x0000_s2148" o:spid="_x0000_s2148" o:spt="1" style="position:absolute;left:0pt;margin-left:207.3pt;margin-top:9.45pt;height:22.5pt;width:121.5pt;z-index:251754496;v-text-anchor:middle;mso-width-relative:page;mso-height-relative:page;" fillcolor="#FFFFFF" filled="t" stroked="t" coordsize="21600,21600" o:gfxdata="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5i4hodgAAAAJAQAADwAAAAAAAAABACAAAAAiAAAAZHJzL2Rvd25yZXYueG1s&#10;UEsBAhQAFAAAAAgAh07iQBrxIhVqAgAA7AQAAA4AAAAAAAAAAQAgAAAAJwEAAGRycy9lMm9Eb2Mu&#10;eG1sUEsFBgAAAAAGAAYAWQEAAAMGAAAAAA==&#10;">
            <v:path/>
            <v:fill on="t" focussize="0,0"/>
            <v:stroke weight="2pt" color="#000000" joinstyle="round"/>
            <v:imagedata o:title=""/>
            <o:lock v:ext="edit"/>
            <v:textbox>
              <w:txbxContent>
                <w:p>
                  <w:pPr>
                    <w:jc w:val="center"/>
                    <w:rPr>
                      <w:rFonts w:eastAsiaTheme="minorEastAsia"/>
                      <w:sz w:val="24"/>
                      <w:szCs w:val="24"/>
                    </w:rPr>
                  </w:pPr>
                  <w:r>
                    <w:rPr>
                      <w:rFonts w:hint="eastAsia"/>
                      <w:szCs w:val="21"/>
                    </w:rPr>
                    <w:t>信息处置与研判</w:t>
                  </w:r>
                </w:p>
              </w:txbxContent>
            </v:textbox>
          </v:rect>
        </w:pict>
      </w:r>
    </w:p>
    <w:p>
      <w:pPr>
        <w:rPr>
          <w:rFonts w:ascii="Times New Roman" w:hAnsi="Times New Roman"/>
        </w:rPr>
      </w:pPr>
    </w:p>
    <w:p>
      <w:pPr>
        <w:rPr>
          <w:rFonts w:ascii="Times New Roman" w:hAnsi="Times New Roman"/>
        </w:rPr>
      </w:pPr>
      <w:r>
        <w:rPr>
          <w:rFonts w:ascii="Times New Roman" w:hAnsi="Times New Roman"/>
        </w:rPr>
        <w:pict>
          <v:shape id="_x0000_s2149" o:spid="_x0000_s2149" o:spt="32" type="#_x0000_t32" style="position:absolute;left:0pt;flip:x;margin-left:266.55pt;margin-top:0.7pt;height:12.8pt;width:0.3pt;z-index:251759616;mso-width-relative:page;mso-height-relative:page;" filled="f" stroked="t" coordsize="21600,21600" o:gfxdata="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5A&#10;BH7VAAAACAEAAA8AAAAAAAAAAQAgAAAAIgAAAGRycy9kb3ducmV2LnhtbFBLAQIUABQAAAAIAIdO&#10;4kBr2+7mJgIAACIEAAAOAAAAAAAAAAEAIAAAACQBAABkcnMvZTJvRG9jLnhtbFBLBQYAAAAABgAG&#10;AFkBAAC8BQAAAAA=&#10;">
            <v:path arrowok="t"/>
            <v:fill on="f" focussize="0,0"/>
            <v:stroke color="#000000" endarrow="open"/>
            <v:imagedata o:title=""/>
            <o:lock v:ext="edit"/>
          </v:shape>
        </w:pict>
      </w:r>
      <w:r>
        <w:rPr>
          <w:rFonts w:ascii="Times New Roman" w:hAnsi="Times New Roman"/>
        </w:rPr>
        <w:pict>
          <v:shape id="_x0000_s2150" o:spid="_x0000_s2150" o:spt="110" type="#_x0000_t110" style="position:absolute;left:0pt;margin-left:-27.5pt;margin-top:14.25pt;height:44.2pt;width:142.25pt;z-index:251771904;v-text-anchor:middle;mso-width-relative:page;mso-height-relative:page;" fillcolor="#FFFFFF" filled="t" stroked="t" coordsize="21600,21600" o:gfxdata="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CLrbi72QAAAAoBAAAP&#10;AAAAAAAAAAEAIAAAACIAAABkcnMvZG93bnJldi54bWxQSwECFAAUAAAACACHTuJAp6infIkCAAAD&#10;BQAADgAAAAAAAAABACAAAAAoAQAAZHJzL2Uyb0RvYy54bWxQSwUGAAAAAAYABgBZAQAAIwYAAAAA&#10;">
            <v:path/>
            <v:fill on="t" focussize="0,0"/>
            <v:stroke color="#000000" joinstyle="round"/>
            <v:imagedata o:title=""/>
            <o:lock v:ext="edit"/>
            <v:textbox>
              <w:txbxContent>
                <w:p>
                  <w:pPr>
                    <w:widowControl w:val="0"/>
                    <w:spacing w:line="300" w:lineRule="exact"/>
                    <w:jc w:val="center"/>
                    <w:rPr>
                      <w:rFonts w:eastAsiaTheme="minorEastAsia"/>
                      <w:sz w:val="18"/>
                      <w:szCs w:val="18"/>
                    </w:rPr>
                  </w:pPr>
                  <w:r>
                    <w:rPr>
                      <w:rFonts w:hint="eastAsia"/>
                      <w:sz w:val="18"/>
                      <w:szCs w:val="18"/>
                    </w:rPr>
                    <w:t>是否解除预警</w:t>
                  </w:r>
                </w:p>
              </w:txbxContent>
            </v:textbox>
          </v:shape>
        </w:pict>
      </w:r>
      <w:r>
        <w:rPr>
          <w:rFonts w:ascii="Times New Roman" w:hAnsi="Times New Roman"/>
        </w:rPr>
        <w:pict>
          <v:shape id="_x0000_s2151" o:spid="_x0000_s2151" o:spt="110" type="#_x0000_t110" style="position:absolute;left:0pt;margin-left:180.25pt;margin-top:14.25pt;height:44.95pt;width:174.5pt;z-index:251755520;v-text-anchor:middle;mso-width-relative:page;mso-height-relative:page;" fillcolor="#FFFFFF" filled="t" stroked="t" coordsize="21600,21600" o:gfxdata="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Dz&#10;XTyu2AAAAAoBAAAPAAAAAAAAAAEAIAAAACIAAABkcnMvZG93bnJldi54bWxQSwECFAAUAAAACACH&#10;TuJAtgRv+JYCAAAPBQAADgAAAAAAAAABACAAAAAnAQAAZHJzL2Uyb0RvYy54bWxQSwUGAAAAAAYA&#10;BgBZAQAALwYAAAAA&#10;">
            <v:path/>
            <v:fill on="t" focussize="0,0"/>
            <v:stroke color="#000000" joinstyle="round"/>
            <v:imagedata o:title=""/>
            <o:lock v:ext="edit"/>
            <v:textbox>
              <w:txbxContent>
                <w:p>
                  <w:pPr>
                    <w:widowControl w:val="0"/>
                    <w:spacing w:line="300" w:lineRule="exact"/>
                    <w:jc w:val="center"/>
                    <w:rPr>
                      <w:rFonts w:eastAsiaTheme="minorEastAsia"/>
                      <w:sz w:val="18"/>
                      <w:szCs w:val="18"/>
                    </w:rPr>
                  </w:pPr>
                  <w:r>
                    <w:rPr>
                      <w:rFonts w:hint="eastAsia"/>
                      <w:sz w:val="18"/>
                      <w:szCs w:val="18"/>
                    </w:rPr>
                    <w:t>是否达到启动条件</w:t>
                  </w:r>
                </w:p>
              </w:txbxContent>
            </v:textbox>
          </v:shape>
        </w:pict>
      </w:r>
    </w:p>
    <w:p>
      <w:pPr>
        <w:rPr>
          <w:rFonts w:ascii="Times New Roman" w:hAnsi="Times New Roman"/>
        </w:rPr>
      </w:pPr>
      <w:r>
        <w:rPr>
          <w:rFonts w:ascii="Times New Roman" w:hAnsi="Times New Roman"/>
        </w:rPr>
        <w:pict>
          <v:rect id="_x0000_s2152" o:spid="_x0000_s2152" o:spt="1" style="position:absolute;left:0pt;margin-left:127.35pt;margin-top:9.9pt;height:22.3pt;width:40.55pt;z-index:251756544;v-text-anchor:middle;mso-width-relative:page;mso-height-relative:page;" fillcolor="#FFFFFF" filled="t" stroked="t" coordsize="21600,21600" o:gfxdata="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2eOTh2AAAAAkBAAAPAAAAAAAAAAEAIAAAACIAAABk&#10;cnMvZG93bnJldi54bWxQSwECFAAUAAAACACHTuJABSOi6XgCAAD3BAAADgAAAAAAAAABACAAAAAn&#10;AQAAZHJzL2Uyb0RvYy54bWxQSwUGAAAAAAYABgBZAQAAEQYAAAAA&#10;">
            <v:path/>
            <v:fill on="t" focussize="0,0"/>
            <v:stroke weight="2pt" color="#000000" joinstyle="round"/>
            <v:imagedata o:title=""/>
            <o:lock v:ext="edit"/>
            <v:textbox>
              <w:txbxContent>
                <w:p>
                  <w:pPr>
                    <w:jc w:val="center"/>
                    <w:rPr>
                      <w:rFonts w:eastAsiaTheme="minorEastAsia"/>
                    </w:rPr>
                  </w:pPr>
                  <w:r>
                    <w:rPr>
                      <w:rFonts w:hint="eastAsia"/>
                    </w:rPr>
                    <w:t>预警</w:t>
                  </w:r>
                </w:p>
              </w:txbxContent>
            </v:textbox>
          </v:rect>
        </w:pict>
      </w:r>
    </w:p>
    <w:tbl>
      <w:tblPr>
        <w:tblStyle w:val="28"/>
        <w:tblpPr w:leftFromText="180" w:rightFromText="180" w:vertAnchor="text" w:horzAnchor="page" w:tblpX="9194" w:tblpY="6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25" w:type="dxa"/>
            <w:vAlign w:val="center"/>
          </w:tcPr>
          <w:p>
            <w:pPr>
              <w:jc w:val="center"/>
              <w:rPr>
                <w:rFonts w:ascii="Times New Roman" w:hAnsi="Times New Roman" w:eastAsiaTheme="minorEastAsia"/>
                <w:lang w:eastAsia="en-US"/>
              </w:rPr>
            </w:pPr>
            <w:r>
              <w:rPr>
                <w:rFonts w:ascii="Times New Roman" w:hAnsi="Times New Roman"/>
                <w:lang w:eastAsia="zh-CN"/>
              </w:rPr>
              <w:t>召开应急会议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5" w:type="dxa"/>
            <w:vAlign w:val="center"/>
          </w:tcPr>
          <w:p>
            <w:pPr>
              <w:jc w:val="center"/>
              <w:rPr>
                <w:rFonts w:ascii="Times New Roman" w:hAnsi="Times New Roman" w:eastAsiaTheme="minorEastAsia"/>
                <w:lang w:eastAsia="zh-CN"/>
              </w:rPr>
            </w:pPr>
            <w:r>
              <w:rPr>
                <w:rFonts w:ascii="Times New Roman" w:hAnsi="Times New Roman"/>
                <w:lang w:eastAsia="zh-CN"/>
              </w:rPr>
              <w:t>报告公司应急指挥中心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5" w:type="dxa"/>
            <w:vAlign w:val="center"/>
          </w:tcPr>
          <w:p>
            <w:pPr>
              <w:jc w:val="center"/>
              <w:rPr>
                <w:rFonts w:ascii="Times New Roman" w:hAnsi="Times New Roman" w:eastAsiaTheme="minorEastAsia"/>
                <w:lang w:eastAsia="en-US"/>
              </w:rPr>
            </w:pPr>
            <w:r>
              <w:rPr>
                <w:rFonts w:ascii="Times New Roman" w:hAnsi="Times New Roman"/>
                <w:lang w:eastAsia="zh-CN"/>
              </w:rPr>
              <w:t>协调应急资源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5" w:type="dxa"/>
            <w:vAlign w:val="center"/>
          </w:tcPr>
          <w:p>
            <w:pPr>
              <w:jc w:val="center"/>
              <w:rPr>
                <w:rFonts w:ascii="Times New Roman" w:hAnsi="Times New Roman" w:eastAsiaTheme="minorEastAsia"/>
                <w:lang w:eastAsia="en-US"/>
              </w:rPr>
            </w:pPr>
            <w:r>
              <w:rPr>
                <w:rFonts w:ascii="Times New Roman" w:hAnsi="Times New Roman"/>
                <w:lang w:eastAsia="zh-CN"/>
              </w:rPr>
              <w:t>应急过程后勤保障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5" w:type="dxa"/>
            <w:vAlign w:val="center"/>
          </w:tcPr>
          <w:p>
            <w:pPr>
              <w:jc w:val="center"/>
              <w:rPr>
                <w:rFonts w:ascii="Times New Roman" w:hAnsi="Times New Roman"/>
                <w:lang w:eastAsia="en-US"/>
              </w:rPr>
            </w:pPr>
            <w:r>
              <w:rPr>
                <w:rFonts w:ascii="Times New Roman" w:hAnsi="Times New Roman"/>
                <w:lang w:eastAsia="zh-CN"/>
              </w:rPr>
              <w:t>应急过程财力保障</w:t>
            </w:r>
          </w:p>
        </w:tc>
      </w:tr>
    </w:tbl>
    <w:p>
      <w:pPr>
        <w:rPr>
          <w:rFonts w:ascii="Times New Roman" w:hAnsi="Times New Roman"/>
        </w:rPr>
      </w:pPr>
      <w:r>
        <w:rPr>
          <w:rFonts w:ascii="Times New Roman" w:hAnsi="Times New Roman"/>
        </w:rPr>
        <w:pict>
          <v:shape id="_x0000_s2153" o:spid="_x0000_s2153" o:spt="32" type="#_x0000_t32" style="position:absolute;left:0pt;flip:x;margin-left:115.35pt;margin-top:4.9pt;height:0.2pt;width:12pt;z-index:251773952;mso-width-relative:page;mso-height-relative:page;" filled="f" stroked="t" coordsize="21600,21600" o:gfxdata="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f&#10;EJq31gAAAAgBAAAPAAAAAAAAAAEAIAAAACIAAABkcnMvZG93bnJldi54bWxQSwECFAAUAAAACACH&#10;TuJAoo8+5CYCAAAiBAAADgAAAAAAAAABACAAAAAlAQAAZHJzL2Uyb0RvYy54bWxQSwUGAAAAAAYA&#10;BgBZAQAAvQUAAAAA&#10;">
            <v:path arrowok="t"/>
            <v:fill on="f" focussize="0,0"/>
            <v:stroke color="#000000" endarrow="open"/>
            <v:imagedata o:title=""/>
            <o:lock v:ext="edit"/>
          </v:shape>
        </w:pict>
      </w:r>
      <w:r>
        <w:rPr>
          <w:rFonts w:ascii="Times New Roman" w:hAnsi="Times New Roman"/>
        </w:rPr>
        <w:pict>
          <v:shape id="_x0000_s2154" o:spid="_x0000_s2154" o:spt="32" type="#_x0000_t32" style="position:absolute;left:0pt;flip:x;margin-left:168.6pt;margin-top:5.65pt;height:0.2pt;width:12pt;z-index:251760640;mso-width-relative:page;mso-height-relative:page;" filled="f" stroked="t" coordsize="21600,21600" o:gfxdata="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jDvYb1gAAAAkBAAAPAAAAAAAAAAEAIAAAACIAAABkcnMvZG93bnJldi54bWxQ&#10;SwECFAAUAAAACACHTuJA3/JHFzICAAAuBAAADgAAAAAAAAABACAAAAAlAQAAZHJzL2Uyb0RvYy54&#10;bWxQSwUGAAAAAAYABgBZAQAAyQUAAAAA&#10;">
            <v:path arrowok="t"/>
            <v:fill on="f" focussize="0,0"/>
            <v:stroke color="#000000" endarrow="open"/>
            <v:imagedata o:title=""/>
            <o:lock v:ext="edit"/>
          </v:shape>
        </w:pict>
      </w:r>
    </w:p>
    <w:p>
      <w:pPr>
        <w:rPr>
          <w:rFonts w:ascii="Times New Roman" w:hAnsi="Times New Roman"/>
        </w:rPr>
      </w:pPr>
      <w:r>
        <w:rPr>
          <w:rFonts w:ascii="Times New Roman" w:hAnsi="Times New Roman"/>
        </w:rPr>
        <w:pict>
          <v:shape id="_x0000_s2155" o:spid="_x0000_s2155" o:spt="32" type="#_x0000_t32" style="position:absolute;left:0pt;flip:x;margin-left:267.3pt;margin-top:13.15pt;height:12.8pt;width:0.3pt;z-index:251761664;mso-width-relative:page;mso-height-relative:page;" filled="f" stroked="t" coordsize="21600,21600" o:gfxdata="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RdJYZNgAAAAJAQAADwAAAAAAAAABACAAAAAiAAAAZHJzL2Rvd25yZXYueG1sUEsBAhQAFAAAAAgA&#10;h07iQKswgfglAgAAIgQAAA4AAAAAAAAAAQAgAAAAJwEAAGRycy9lMm9Eb2MueG1sUEsFBgAAAAAG&#10;AAYAWQEAAL4FAAAAAA==&#10;">
            <v:path arrowok="t"/>
            <v:fill on="f" focussize="0,0"/>
            <v:stroke color="#000000" endarrow="open"/>
            <v:imagedata o:title=""/>
            <o:lock v:ext="edit"/>
          </v:shape>
        </w:pict>
      </w:r>
      <w:r>
        <w:rPr>
          <w:rFonts w:ascii="Times New Roman" w:hAnsi="Times New Roman"/>
        </w:rPr>
        <w:pict>
          <v:shape id="_x0000_s2156" o:spid="_x0000_s2156" o:spt="32" type="#_x0000_t32" style="position:absolute;left:0pt;flip:x;margin-left:43.35pt;margin-top:11.65pt;height:23.4pt;width:0.3pt;z-index:251774976;mso-width-relative:page;mso-height-relative:page;" filled="f" stroked="t" coordsize="21600,21600" o:gfxdata="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FZzETrWAAAABwEAAA8AAAAAAAAAAQAgAAAAIgAA&#10;AGRycy9kb3ducmV2LnhtbFBLAQIUABQAAAAIAIdO4kDARqjKQwIAAFYEAAAOAAAAAAAAAAEAIAAA&#10;ACUBAABkcnMvZTJvRG9jLnhtbFBLBQYAAAAABgAGAFkBAADaBQAAAAA=&#10;">
            <v:path arrowok="t"/>
            <v:fill on="f" focussize="0,0"/>
            <v:stroke color="#000000" endarrow="open"/>
            <v:imagedata o:title=""/>
            <o:lock v:ext="edit"/>
          </v:shape>
        </w:pict>
      </w:r>
    </w:p>
    <w:p>
      <w:pPr>
        <w:rPr>
          <w:rFonts w:ascii="Times New Roman" w:hAnsi="Times New Roman"/>
        </w:rPr>
      </w:pPr>
      <w:r>
        <w:rPr>
          <w:rFonts w:ascii="Times New Roman" w:hAnsi="Times New Roman"/>
        </w:rPr>
        <w:pict>
          <v:rect id="_x0000_s2157" o:spid="_x0000_s2157" o:spt="1" style="position:absolute;left:0pt;margin-left:210.3pt;margin-top:11.1pt;height:22.5pt;width:121.5pt;z-index:251762688;v-text-anchor:middle;mso-width-relative:page;mso-height-relative:page;" fillcolor="#FFFFFF" filled="t" stroked="t" coordsize="21600,21600" o:gfxdata="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HuJ6trWAAAACQEAAA8AAAAAAAAAAQAgAAAAIgAAAGRycy9kb3ducmV2LnhtbFBL&#10;AQIUABQAAAAIAIdO4kBCHQmmagIAAOwEAAAOAAAAAAAAAAEAIAAAACUBAABkcnMvZTJvRG9jLnht&#10;bFBLBQYAAAAABgAGAFkBAAABBgAAAAA=&#10;">
            <v:path/>
            <v:fill on="t" focussize="0,0"/>
            <v:stroke weight="2pt" color="#000000" joinstyle="round"/>
            <v:imagedata o:title=""/>
            <o:lock v:ext="edit"/>
            <v:textbox>
              <w:txbxContent>
                <w:p>
                  <w:pPr>
                    <w:jc w:val="center"/>
                    <w:rPr>
                      <w:rFonts w:eastAsiaTheme="minorEastAsia"/>
                      <w:szCs w:val="21"/>
                    </w:rPr>
                  </w:pPr>
                  <w:r>
                    <w:rPr>
                      <w:rFonts w:hint="eastAsia"/>
                      <w:szCs w:val="21"/>
                    </w:rPr>
                    <w:t>应急启动</w:t>
                  </w:r>
                </w:p>
              </w:txbxContent>
            </v:textbox>
          </v:rect>
        </w:pict>
      </w:r>
    </w:p>
    <w:p>
      <w:pPr>
        <w:rPr>
          <w:rFonts w:ascii="Times New Roman" w:hAnsi="Times New Roman"/>
        </w:rPr>
      </w:pPr>
      <w:r>
        <w:rPr>
          <w:rFonts w:ascii="Times New Roman" w:hAnsi="Times New Roman"/>
        </w:rPr>
        <w:pict>
          <v:shape id="_x0000_s2158" o:spid="_x0000_s2158" o:spt="32" type="#_x0000_t32" style="position:absolute;left:0pt;margin-left:332.1pt;margin-top:8.35pt;height:0.75pt;width:32.25pt;z-index:251764736;mso-width-relative:page;mso-height-relative:page;" filled="f" stroked="t" coordsize="21600,21600" o:gfxdata="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0RE41wAAAAkBAAAPAAAAAAAAAAEAIAAAACIAAABk&#10;cnMvZG93bnJldi54bWxQSwECFAAUAAAACACHTuJAEUpg8wcCAADZAwAADgAAAAAAAAABACAAAAAm&#10;AQAAZHJzL2Uyb0RvYy54bWxQSwUGAAAAAAYABgBZAQAAnwUAAAAA&#10;">
            <v:path arrowok="t"/>
            <v:fill on="f" focussize="0,0"/>
            <v:stroke color="#000000" endarrow="open"/>
            <v:imagedata o:title=""/>
            <o:lock v:ext="edit"/>
          </v:shape>
        </w:pict>
      </w:r>
      <w:r>
        <w:rPr>
          <w:rFonts w:ascii="Times New Roman" w:hAnsi="Times New Roman"/>
        </w:rPr>
        <w:pict>
          <v:shape id="_x0000_s2159" o:spid="_x0000_s2159" o:spt="176" type="#_x0000_t176" style="position:absolute;left:0pt;margin-left:13.35pt;margin-top:4.6pt;height:24.7pt;width:66pt;z-index:251776000;v-text-anchor:middle;mso-width-relative:page;mso-height-relative:page;" fillcolor="#FFFFFF" filled="t" stroked="t" coordsize="21600,21600" o:gfxdata="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DJHBnV0wAAAAcBAAAPAAAAAAAAAAEAIAAAACIAAABkcnMvZG93bnJldi54bWxQSwECFAAUAAAA&#10;CACHTuJAKK+Nh54CAAAcBQAADgAAAAAAAAABACAAAAAiAQAAZHJzL2Uyb0RvYy54bWxQSwUGAAAA&#10;AAYABgBZAQAAMgYAAAAA&#10;">
            <v:path/>
            <v:fill on="t" focussize="0,0"/>
            <v:stroke weight="2pt" color="#000000" joinstyle="round"/>
            <v:imagedata o:title=""/>
            <o:lock v:ext="edit"/>
            <v:textbox>
              <w:txbxContent>
                <w:p>
                  <w:pPr>
                    <w:jc w:val="center"/>
                    <w:rPr>
                      <w:rFonts w:eastAsiaTheme="minorEastAsia"/>
                    </w:rPr>
                  </w:pPr>
                  <w:r>
                    <w:rPr>
                      <w:rFonts w:hint="eastAsia"/>
                    </w:rPr>
                    <w:t>预警解除</w:t>
                  </w:r>
                </w:p>
              </w:txbxContent>
            </v:textbox>
          </v:shape>
        </w:pict>
      </w:r>
    </w:p>
    <w:p>
      <w:pPr>
        <w:rPr>
          <w:rFonts w:ascii="Times New Roman" w:hAnsi="Times New Roman"/>
        </w:rPr>
      </w:pPr>
      <w:r>
        <w:rPr>
          <w:rFonts w:ascii="Times New Roman" w:hAnsi="Times New Roman"/>
        </w:rPr>
        <w:pict>
          <v:shape id="_x0000_s2160" o:spid="_x0000_s2160" o:spt="32" type="#_x0000_t32" style="position:absolute;left:0pt;margin-left:267.9pt;margin-top:2.85pt;height:18.75pt;width:0.7pt;z-index:251765760;mso-width-relative:page;mso-height-relative:page;" filled="f" stroked="t" coordsize="21600,21600" o:gfxdata="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aI2tcAAAAI&#10;AQAADwAAAAAAAAABACAAAAAiAAAAZHJzL2Rvd25yZXYueG1sUEsBAhQAFAAAAAgAh07iQL4m/84d&#10;AgAAGAQAAA4AAAAAAAAAAQAgAAAAJgEAAGRycy9lMm9Eb2MueG1sUEsFBgAAAAAGAAYAWQEAALUF&#10;AAAAAA==&#10;">
            <v:path arrowok="t"/>
            <v:fill on="f" focussize="0,0"/>
            <v:stroke color="#000000" endarrow="open"/>
            <v:imagedata o:title=""/>
            <o:lock v:ext="edit"/>
          </v:shape>
        </w:pict>
      </w:r>
    </w:p>
    <w:p>
      <w:pPr>
        <w:rPr>
          <w:rFonts w:ascii="Times New Roman" w:hAnsi="Times New Roman"/>
        </w:rPr>
      </w:pPr>
      <w:r>
        <w:rPr>
          <w:rFonts w:ascii="Times New Roman" w:hAnsi="Times New Roman"/>
        </w:rPr>
        <w:pict>
          <v:rect id="_x0000_s2161" o:spid="_x0000_s2161" o:spt="1" style="position:absolute;left:0pt;margin-left:210.65pt;margin-top:5.55pt;height:23.25pt;width:122.2pt;z-index:251766784;v-text-anchor:middle;mso-width-relative:page;mso-height-relative:page;" fillcolor="#FFFFFF" filled="t" stroked="t" coordsize="21600,21600" o:gfxdata="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&#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qpttx2AAAAAkBAAAPAAAAAAAAAAEAIAAAACIAAABk&#10;cnMvZG93bnJldi54bWxQSwECFAAUAAAACACHTuJAjBeDlHgCAAD4BAAADgAAAAAAAAABACAAAAAn&#10;AQAAZHJzL2Uyb0RvYy54bWxQSwUGAAAAAAYABgBZAQAAEQYAAAAA&#10;">
            <v:path/>
            <v:fill on="t" focussize="0,0"/>
            <v:stroke weight="2pt" color="#000000" joinstyle="round"/>
            <v:imagedata o:title=""/>
            <o:lock v:ext="edit"/>
            <v:textbox>
              <w:txbxContent>
                <w:p>
                  <w:pPr>
                    <w:jc w:val="center"/>
                    <w:rPr>
                      <w:rFonts w:eastAsiaTheme="minorEastAsia"/>
                    </w:rPr>
                  </w:pPr>
                  <w:r>
                    <w:rPr>
                      <w:rFonts w:hint="eastAsia"/>
                    </w:rPr>
                    <w:t>应急处置</w:t>
                  </w:r>
                </w:p>
              </w:txbxContent>
            </v:textbox>
          </v:rect>
        </w:pict>
      </w:r>
    </w:p>
    <w:p>
      <w:pPr>
        <w:rPr>
          <w:rFonts w:ascii="Times New Roman" w:hAnsi="Times New Roman"/>
        </w:rPr>
      </w:pPr>
      <w:r>
        <w:rPr>
          <w:rFonts w:ascii="Times New Roman" w:hAnsi="Times New Roman"/>
        </w:rPr>
        <w:pict>
          <v:shape id="_x0000_s2162" o:spid="_x0000_s2162" o:spt="32" type="#_x0000_t32" style="position:absolute;left:0pt;flip:x;margin-left:334pt;margin-top:7.75pt;height:0.75pt;width:29.55pt;z-index:251770880;mso-width-relative:page;mso-height-relative:page;" filled="f" stroked="t" coordsize="21600,21600" o:gfxdata="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pU3m61wAAAAkBAAAPAAAAAAAAAAEAIAAAACIAAABkcnMvZG93&#10;bnJldi54bWxQSwECFAAUAAAACACHTuJA5HTEDAECAADXAwAADgAAAAAAAAABACAAAAAmAQAAZHJz&#10;L2Uyb0RvYy54bWxQSwUGAAAAAAYABgBZAQAAmQUAAAAA&#10;">
            <v:path arrowok="t"/>
            <v:fill on="f" focussize="0,0"/>
            <v:stroke color="#000000" endarrow="open"/>
            <v:imagedata o:title=""/>
            <o:lock v:ext="edit"/>
          </v:shape>
        </w:pict>
      </w:r>
      <w:r>
        <w:rPr>
          <w:rFonts w:ascii="Times New Roman" w:hAnsi="Times New Roman"/>
        </w:rPr>
        <w:pict>
          <v:rect id="_x0000_s2163" o:spid="_x0000_s2163" o:spt="1" style="position:absolute;left:0pt;margin-left:363.6pt;margin-top:2.7pt;height:23.25pt;width:116.25pt;z-index:251772928;v-text-anchor:middle;mso-width-relative:page;mso-height-relative:page;" fillcolor="#FFFFFF" filled="t" stroked="t" coordsize="21600,21600" o:gfxdata="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Vim6J1gAAAAgBAAAPAAAAAAAAAAEAIAAAACIAAABkcnMvZG93bnJldi54bWxQ&#10;SwECFAAUAAAACACHTuJA9qknk2sCAADsBAAADgAAAAAAAAABACAAAAAlAQAAZHJzL2Uyb0RvYy54&#10;bWxQSwUGAAAAAAYABgBZAQAAAgYAAAAA&#10;">
            <v:path/>
            <v:fill on="t" focussize="0,0"/>
            <v:stroke weight="2pt" color="#000000" joinstyle="round"/>
            <v:imagedata o:title=""/>
            <o:lock v:ext="edit"/>
            <v:textbox>
              <w:txbxContent>
                <w:p>
                  <w:pPr>
                    <w:jc w:val="center"/>
                    <w:rPr>
                      <w:rFonts w:eastAsiaTheme="minorEastAsia"/>
                    </w:rPr>
                  </w:pPr>
                  <w:r>
                    <w:rPr>
                      <w:rFonts w:hint="eastAsia"/>
                    </w:rPr>
                    <w:t>扩大应急</w:t>
                  </w:r>
                </w:p>
              </w:txbxContent>
            </v:textbox>
          </v:rect>
        </w:pict>
      </w:r>
      <w:r>
        <w:rPr>
          <w:rFonts w:ascii="Times New Roman" w:hAnsi="Times New Roman"/>
        </w:rPr>
        <w:pict>
          <v:shape id="_x0000_s2164" o:spid="_x0000_s2164" o:spt="32" type="#_x0000_t32" style="position:absolute;left:0pt;margin-left:270.6pt;margin-top:13.95pt;height:26.2pt;width:0pt;z-index:251768832;mso-width-relative:page;mso-height-relative:page;" filled="f" stroked="t" coordsize="21600,21600" o:gfxdata="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2IZKUtYAAAAJAQAA&#10;DwAAAAAAAAABACAAAAAiAAAAZHJzL2Rvd25yZXYueG1sUEsBAhQAFAAAAAgAh07iQEPwY2wbAgAA&#10;FQQAAA4AAAAAAAAAAQAgAAAAJQEAAGRycy9lMm9Eb2MueG1sUEsFBgAAAAAGAAYAWQEAALIFAAAA&#10;AA==&#10;">
            <v:path arrowok="t"/>
            <v:fill on="f" focussize="0,0"/>
            <v:stroke color="#000000" endarrow="open"/>
            <v:imagedata o:title=""/>
            <o:lock v:ext="edit"/>
          </v:shape>
        </w:pict>
      </w:r>
    </w:p>
    <w:tbl>
      <w:tblPr>
        <w:tblStyle w:val="28"/>
        <w:tblpPr w:leftFromText="180" w:rightFromText="180" w:vertAnchor="text" w:horzAnchor="page" w:tblpX="2655" w:tblpY="10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5" w:type="dxa"/>
            <w:vAlign w:val="center"/>
          </w:tcPr>
          <w:p>
            <w:pPr>
              <w:jc w:val="center"/>
              <w:rPr>
                <w:rFonts w:ascii="Times New Roman" w:hAnsi="Times New Roman" w:eastAsiaTheme="minorEastAsia"/>
                <w:lang w:eastAsia="en-US"/>
              </w:rPr>
            </w:pPr>
            <w:r>
              <w:rPr>
                <w:rFonts w:ascii="Times New Roman" w:hAnsi="Times New Roman"/>
                <w:lang w:eastAsia="zh-CN"/>
              </w:rPr>
              <w:t>警戒疏散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5" w:type="dxa"/>
            <w:vAlign w:val="center"/>
          </w:tcPr>
          <w:p>
            <w:pPr>
              <w:jc w:val="center"/>
              <w:rPr>
                <w:rFonts w:ascii="Times New Roman" w:hAnsi="Times New Roman" w:eastAsiaTheme="minorEastAsia"/>
                <w:lang w:eastAsia="en-US"/>
              </w:rPr>
            </w:pPr>
            <w:r>
              <w:rPr>
                <w:rFonts w:ascii="Times New Roman" w:hAnsi="Times New Roman"/>
                <w:lang w:eastAsia="zh-CN"/>
              </w:rPr>
              <w:t>医疗救治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85" w:type="dxa"/>
            <w:vAlign w:val="center"/>
          </w:tcPr>
          <w:p>
            <w:pPr>
              <w:jc w:val="center"/>
              <w:rPr>
                <w:rFonts w:ascii="Times New Roman" w:hAnsi="Times New Roman" w:eastAsiaTheme="minorEastAsia"/>
                <w:lang w:eastAsia="en-US"/>
              </w:rPr>
            </w:pPr>
            <w:r>
              <w:rPr>
                <w:rFonts w:ascii="Times New Roman" w:hAnsi="Times New Roman"/>
                <w:lang w:eastAsia="en-US"/>
              </w:rPr>
              <w:pict>
                <v:shape id="_x0000_s2165" o:spid="_x0000_s2165" o:spt="32" type="#_x0000_t32" style="position:absolute;left:0pt;flip:x;margin-left:69.6pt;margin-top:8.5pt;height:0.4pt;width:68.95pt;z-index:251778048;mso-width-relative:page;mso-height-relative:page;" filled="f" stroked="t" coordsize="21600,21600" o:gfxdata="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EgFfkbWAAAACQEAAA8AAAAAAAAAAQAgAAAAIgAAAGRycy9kb3ducmV2&#10;LnhtbFBLAQIUABQAAAAIAIdO4kCel/3mNwIAAEoEAAAOAAAAAAAAAAEAIAAAACUBAABkcnMvZTJv&#10;RG9jLnhtbFBLBQYAAAAABgAGAFkBAADOBQAAAAA=&#10;">
                  <v:path arrowok="t"/>
                  <v:fill on="f" focussize="0,0"/>
                  <v:stroke color="#000000" endarrow="open"/>
                  <v:imagedata o:title=""/>
                  <o:lock v:ext="edit"/>
                </v:shape>
              </w:pict>
            </w:r>
            <w:r>
              <w:rPr>
                <w:rFonts w:ascii="Times New Roman" w:hAnsi="Times New Roman"/>
                <w:lang w:eastAsia="zh-CN"/>
              </w:rPr>
              <w:t>现场监测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5" w:type="dxa"/>
            <w:vAlign w:val="center"/>
          </w:tcPr>
          <w:p>
            <w:pPr>
              <w:jc w:val="center"/>
              <w:rPr>
                <w:rFonts w:ascii="Times New Roman" w:hAnsi="Times New Roman" w:eastAsiaTheme="minorEastAsia"/>
                <w:lang w:eastAsia="en-US"/>
              </w:rPr>
            </w:pPr>
            <w:r>
              <w:rPr>
                <w:rFonts w:ascii="Times New Roman" w:hAnsi="Times New Roman"/>
                <w:lang w:eastAsia="zh-CN"/>
              </w:rPr>
              <w:t>技术支持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5" w:type="dxa"/>
            <w:vAlign w:val="center"/>
          </w:tcPr>
          <w:p>
            <w:pPr>
              <w:jc w:val="center"/>
              <w:rPr>
                <w:rFonts w:ascii="Times New Roman" w:hAnsi="Times New Roman" w:eastAsiaTheme="minorEastAsia"/>
                <w:lang w:eastAsia="en-US"/>
              </w:rPr>
            </w:pPr>
            <w:r>
              <w:rPr>
                <w:rFonts w:ascii="Times New Roman" w:hAnsi="Times New Roman"/>
                <w:lang w:eastAsia="zh-CN"/>
              </w:rPr>
              <w:t>设备抢险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85" w:type="dxa"/>
            <w:vAlign w:val="center"/>
          </w:tcPr>
          <w:p>
            <w:pPr>
              <w:jc w:val="center"/>
              <w:rPr>
                <w:rFonts w:ascii="Times New Roman" w:hAnsi="Times New Roman" w:eastAsiaTheme="minorEastAsia"/>
                <w:lang w:eastAsia="en-US"/>
              </w:rPr>
            </w:pPr>
            <w:r>
              <w:rPr>
                <w:rFonts w:ascii="Times New Roman" w:hAnsi="Times New Roman"/>
                <w:lang w:eastAsia="zh-CN"/>
              </w:rPr>
              <w:t>环保措施</w:t>
            </w:r>
          </w:p>
        </w:tc>
      </w:tr>
    </w:tbl>
    <w:p>
      <w:pPr>
        <w:rPr>
          <w:rFonts w:ascii="Times New Roman" w:hAnsi="Times New Roman"/>
        </w:rPr>
      </w:pPr>
      <w:r>
        <w:rPr>
          <w:rFonts w:ascii="Times New Roman" w:hAnsi="Times New Roman"/>
        </w:rPr>
        <w:pict>
          <v:shape id="_x0000_s2166" o:spid="_x0000_s2166" o:spt="32" type="#_x0000_t32" style="position:absolute;left:0pt;flip:y;margin-left:422.85pt;margin-top:11.85pt;height:20.2pt;width:0pt;z-index:251752448;mso-width-relative:page;mso-height-relative:page;" filled="f" stroked="t" coordsize="21600,21600" o:gfxdata="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cv1STXAAAACQEAAA8AAAAAAAAAAQAg&#10;AAAAIgAAAGRycy9kb3ducmV2LnhtbFBLAQIUABQAAAAIAIdO4kD79ngUDwIAAOADAAAOAAAAAAAA&#10;AAEAIAAAACYBAABkcnMvZTJvRG9jLnhtbFBLBQYAAAAABgAGAFkBAACnBQAAAAA=&#10;">
            <v:path arrowok="t"/>
            <v:fill on="f" focussize="0,0"/>
            <v:stroke color="#000000" endarrow="open"/>
            <v:imagedata o:title=""/>
            <o:lock v:ext="edit"/>
          </v:shape>
        </w:pict>
      </w:r>
    </w:p>
    <w:p>
      <w:pPr>
        <w:rPr>
          <w:rFonts w:ascii="Times New Roman" w:hAnsi="Times New Roman"/>
        </w:rPr>
      </w:pPr>
      <w:r>
        <w:rPr>
          <w:rFonts w:ascii="Times New Roman" w:hAnsi="Times New Roman"/>
        </w:rPr>
        <w:pict>
          <v:shape id="_x0000_s2167" o:spid="_x0000_s2167" o:spt="110" type="#_x0000_t110" style="position:absolute;left:0pt;margin-left:181.75pt;margin-top:7.45pt;height:46.5pt;width:176.75pt;z-index:251767808;v-text-anchor:middle;mso-width-relative:page;mso-height-relative:page;" fillcolor="#FFFFFF" filled="t" stroked="t" coordsize="21600,21600" o:gfxdata="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B7jQhz2QAAAAoBAAAPAAAA&#10;AAAAAAEAIAAAACIAAABkcnMvZG93bnJldi54bWxQSwECFAAUAAAACACHTuJAybI1IoYCAAADBQAA&#10;DgAAAAAAAAABACAAAAAoAQAAZHJzL2Uyb0RvYy54bWxQSwUGAAAAAAYABgBZAQAAIAYAAAAA&#10;">
            <v:path/>
            <v:fill on="t" focussize="0,0"/>
            <v:stroke color="#000000" joinstyle="round"/>
            <v:imagedata o:title=""/>
            <o:lock v:ext="edit"/>
            <v:textbox>
              <w:txbxContent>
                <w:p>
                  <w:pPr>
                    <w:widowControl w:val="0"/>
                    <w:spacing w:line="300" w:lineRule="exact"/>
                    <w:jc w:val="center"/>
                    <w:rPr>
                      <w:rFonts w:eastAsiaTheme="minorEastAsia"/>
                      <w:sz w:val="18"/>
                      <w:szCs w:val="18"/>
                    </w:rPr>
                  </w:pPr>
                  <w:r>
                    <w:rPr>
                      <w:rFonts w:hint="eastAsia"/>
                      <w:sz w:val="18"/>
                      <w:szCs w:val="18"/>
                    </w:rPr>
                    <w:t>事态发展得到控制</w:t>
                  </w:r>
                </w:p>
              </w:txbxContent>
            </v:textbox>
          </v:shape>
        </w:pict>
      </w:r>
    </w:p>
    <w:p>
      <w:pPr>
        <w:rPr>
          <w:rFonts w:ascii="Times New Roman" w:hAnsi="Times New Roman"/>
        </w:rPr>
      </w:pPr>
      <w:r>
        <w:rPr>
          <w:rFonts w:ascii="Times New Roman" w:hAnsi="Times New Roman"/>
        </w:rPr>
        <w:pict>
          <v:rect id="_x0000_s2168" o:spid="_x0000_s2168" o:spt="1" style="position:absolute;left:0pt;margin-left:370.35pt;margin-top:1.65pt;height:23.25pt;width:111.7pt;z-index:251751424;v-text-anchor:middle;mso-width-relative:page;mso-height-relative:page;" fillcolor="#FFFFFF" filled="t" stroked="t" coordsize="21600,21600" o:gfxdata="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PCqAI7YAAAACAEAAA8AAAAAAAAAAQAgAAAAIgAAAGRycy9kb3ducmV2Lnht&#10;bFBLAQIUABQAAAAIAIdO4kBpLGJdawIAAOwEAAAOAAAAAAAAAAEAIAAAACcBAABkcnMvZTJvRG9j&#10;LnhtbFBLBQYAAAAABgAGAFkBAAAEBgAAAAA=&#10;">
            <v:path/>
            <v:fill on="t" focussize="0,0"/>
            <v:stroke weight="2pt" color="#000000" joinstyle="round"/>
            <v:imagedata o:title=""/>
            <o:lock v:ext="edit"/>
            <v:textbox>
              <w:txbxContent>
                <w:p>
                  <w:pPr>
                    <w:jc w:val="center"/>
                    <w:rPr>
                      <w:rFonts w:eastAsiaTheme="minorEastAsia"/>
                    </w:rPr>
                  </w:pPr>
                  <w:r>
                    <w:rPr>
                      <w:rFonts w:hint="eastAsia"/>
                    </w:rPr>
                    <w:t>请求增援</w:t>
                  </w:r>
                </w:p>
              </w:txbxContent>
            </v:textbox>
          </v:rect>
        </w:pict>
      </w:r>
      <w:r>
        <w:rPr>
          <w:rFonts w:ascii="Times New Roman" w:hAnsi="Times New Roman"/>
        </w:rPr>
        <w:pict>
          <v:shape id="_x0000_s2169" o:spid="_x0000_s2169" o:spt="32" type="#_x0000_t32" style="position:absolute;left:0pt;margin-left:356.25pt;margin-top:15.15pt;height:0.4pt;width:14.85pt;z-index:251773952;mso-width-relative:page;mso-height-relative:page;" filled="f" stroked="t" coordsize="21600,21600" o:gfxdata="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pJnz/YAAAACQEAAA8AAAAAAAAAAQAgAAAAIgAAAGRycy9kb3ducmV2&#10;LnhtbFBLAQIUABQAAAAIAIdO4kD0x3Xa/AEAAM0DAAAOAAAAAAAAAAEAIAAAACcBAABkcnMvZTJv&#10;RG9jLnhtbFBLBQYAAAAABgAGAFkBAACVBQAAAAA=&#10;">
            <v:path arrowok="t"/>
            <v:fill on="f" focussize="0,0"/>
            <v:stroke color="#000000" endarrow="open"/>
            <v:imagedata o:title=""/>
            <o:lock v:ext="edit"/>
          </v:shape>
        </w:pict>
      </w:r>
    </w:p>
    <w:p>
      <w:pPr>
        <w:rPr>
          <w:rFonts w:ascii="Times New Roman" w:hAnsi="Times New Roman"/>
        </w:rPr>
      </w:pPr>
    </w:p>
    <w:p>
      <w:pPr>
        <w:rPr>
          <w:rFonts w:ascii="Times New Roman" w:hAnsi="Times New Roman"/>
        </w:rPr>
      </w:pPr>
      <w:r>
        <w:rPr>
          <w:rFonts w:ascii="Times New Roman" w:hAnsi="Times New Roman"/>
        </w:rPr>
        <w:pict>
          <v:shape id="_x0000_s2170" o:spid="_x0000_s2170" o:spt="32" type="#_x0000_t32" style="position:absolute;left:0pt;margin-left:269.85pt;margin-top:7.95pt;height:21.75pt;width:0.75pt;z-index:251769856;mso-width-relative:page;mso-height-relative:page;" filled="f" stroked="t" coordsize="21600,21600" o:gfxdata="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ZCgPl1wAAAAkBAAAP&#10;AAAAAAAAAAEAIAAAACIAAABkcnMvZG93bnJldi54bWxQSwECFAAUAAAACACHTuJAtdAVlxkCAAAY&#10;BAAADgAAAAAAAAABACAAAAAmAQAAZHJzL2Uyb0RvYy54bWxQSwUGAAAAAAYABgBZAQAAsQUAAAAA&#10;">
            <v:path arrowok="t"/>
            <v:fill on="f" focussize="0,0"/>
            <v:stroke color="#000000" endarrow="open"/>
            <v:imagedata o:title=""/>
            <o:lock v:ext="edit"/>
          </v:shape>
        </w:pict>
      </w:r>
    </w:p>
    <w:p>
      <w:pPr>
        <w:rPr>
          <w:rFonts w:ascii="Times New Roman" w:hAnsi="Times New Roman"/>
        </w:rPr>
      </w:pPr>
      <w:r>
        <w:rPr>
          <w:rFonts w:ascii="Times New Roman" w:hAnsi="Times New Roman"/>
        </w:rPr>
        <w:pict>
          <v:shape id="_x0000_s2171" o:spid="_x0000_s2171" o:spt="176" type="#_x0000_t176" style="position:absolute;left:0pt;margin-left:236.85pt;margin-top:14.2pt;height:24.7pt;width:66pt;z-index:251779072;v-text-anchor:middle;mso-width-relative:page;mso-height-relative:page;" fillcolor="#FFFFFF" filled="t" stroked="t" coordsize="21600,21600" o:gfxdata="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QGS39YAAAAJ&#10;AQAADwAAAAAAAAABACAAAAAiAAAAZHJzL2Rvd25yZXYueG1sUEsBAhQAFAAAAAgAh07iQLPjRk6Q&#10;AgAAEQUAAA4AAAAAAAAAAQAgAAAAJQEAAGRycy9lMm9Eb2MueG1sUEsFBgAAAAAGAAYAWQEAACcG&#10;AAAAAA==&#10;">
            <v:path/>
            <v:fill on="t" focussize="0,0"/>
            <v:stroke weight="2pt" color="#000000" joinstyle="round"/>
            <v:imagedata o:title=""/>
            <o:lock v:ext="edit"/>
            <v:textbox>
              <w:txbxContent>
                <w:p>
                  <w:pPr>
                    <w:jc w:val="center"/>
                    <w:rPr>
                      <w:rFonts w:eastAsiaTheme="minorEastAsia"/>
                    </w:rPr>
                  </w:pPr>
                  <w:r>
                    <w:rPr>
                      <w:rFonts w:hint="eastAsia"/>
                    </w:rPr>
                    <w:t>应急终止</w:t>
                  </w:r>
                </w:p>
              </w:txbxContent>
            </v:textbox>
          </v:shape>
        </w:pict>
      </w:r>
    </w:p>
    <w:p>
      <w:pPr>
        <w:rPr>
          <w:rFonts w:ascii="Times New Roman" w:hAnsi="Times New Roman"/>
        </w:rPr>
      </w:pPr>
    </w:p>
    <w:p>
      <w:pPr>
        <w:rPr>
          <w:rFonts w:ascii="Times New Roman" w:hAnsi="Times New Roman"/>
        </w:rPr>
      </w:pPr>
    </w:p>
    <w:p>
      <w:pPr>
        <w:spacing w:line="560" w:lineRule="exact"/>
        <w:ind w:firstLine="5271" w:firstLineChars="2500"/>
        <w:rPr>
          <w:rFonts w:ascii="Times New Roman" w:hAnsi="Times New Roman" w:eastAsia="仿宋_GB2312"/>
          <w:b/>
          <w:bCs/>
          <w:kern w:val="0"/>
          <w:sz w:val="32"/>
          <w:szCs w:val="32"/>
        </w:rPr>
      </w:pPr>
      <w:r>
        <w:rPr>
          <w:rFonts w:ascii="Times New Roman" w:hAnsi="Times New Roman" w:eastAsia="仿宋_GB2312"/>
          <w:b/>
          <w:bCs/>
        </w:rPr>
        <w:t>------应急响应基本流程图（五）</w:t>
      </w:r>
    </w:p>
    <w:p>
      <w:pPr>
        <w:pStyle w:val="66"/>
        <w:spacing w:line="560" w:lineRule="exact"/>
        <w:ind w:firstLine="643" w:firstLineChars="200"/>
        <w:jc w:val="both"/>
        <w:rPr>
          <w:rFonts w:ascii="Times New Roman" w:hAnsi="Times New Roman" w:eastAsia="仿宋_GB2312" w:cs="Times New Roman"/>
          <w:color w:val="auto"/>
          <w:sz w:val="32"/>
          <w:szCs w:val="32"/>
        </w:rPr>
      </w:pPr>
      <w:r>
        <w:rPr>
          <w:rFonts w:ascii="Times New Roman" w:hAnsi="Times New Roman" w:eastAsia="仿宋_GB2312" w:cs="Times New Roman"/>
          <w:b/>
          <w:bCs/>
          <w:color w:val="auto"/>
          <w:sz w:val="32"/>
          <w:szCs w:val="32"/>
        </w:rPr>
        <w:t>3.2.2 应急响应启动条件</w:t>
      </w:r>
    </w:p>
    <w:p>
      <w:pPr>
        <w:pStyle w:val="64"/>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符合以下条件之一时，经公司应急救援指挥中心决定，启动应急响应程序： </w:t>
      </w:r>
    </w:p>
    <w:p>
      <w:pPr>
        <w:pStyle w:val="64"/>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A)发生Ⅱ级及以上</w:t>
      </w:r>
      <w:r>
        <w:rPr>
          <w:rFonts w:ascii="Times New Roman" w:hAnsi="Times New Roman" w:eastAsia="仿宋_GB2312" w:cs="Times New Roman"/>
          <w:kern w:val="2"/>
          <w:sz w:val="32"/>
          <w:szCs w:val="32"/>
        </w:rPr>
        <w:t>生产安全事故和</w:t>
      </w:r>
      <w:r>
        <w:rPr>
          <w:rFonts w:ascii="Times New Roman" w:hAnsi="Times New Roman" w:eastAsia="仿宋_GB2312" w:cs="Times New Roman"/>
          <w:sz w:val="32"/>
          <w:szCs w:val="32"/>
        </w:rPr>
        <w:t xml:space="preserve">突发事件； </w:t>
      </w:r>
    </w:p>
    <w:p>
      <w:pPr>
        <w:pStyle w:val="64"/>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B)发生Ⅲ级</w:t>
      </w:r>
      <w:r>
        <w:rPr>
          <w:rFonts w:ascii="Times New Roman" w:hAnsi="Times New Roman" w:eastAsia="仿宋_GB2312" w:cs="Times New Roman"/>
          <w:kern w:val="2"/>
          <w:sz w:val="32"/>
          <w:szCs w:val="32"/>
        </w:rPr>
        <w:t>生产安全事故和</w:t>
      </w:r>
      <w:r>
        <w:rPr>
          <w:rFonts w:ascii="Times New Roman" w:hAnsi="Times New Roman" w:eastAsia="仿宋_GB2312" w:cs="Times New Roman"/>
          <w:sz w:val="32"/>
          <w:szCs w:val="32"/>
        </w:rPr>
        <w:t xml:space="preserve">突发事件，所属分（子）公司请求公司给予支援或帮助； </w:t>
      </w:r>
    </w:p>
    <w:p>
      <w:pPr>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C)响应政府和行业管理部门对突发事件的应急联动要求。</w:t>
      </w:r>
    </w:p>
    <w:p>
      <w:pPr>
        <w:pStyle w:val="64"/>
        <w:spacing w:line="560" w:lineRule="exact"/>
        <w:ind w:firstLine="643" w:firstLineChars="200"/>
        <w:jc w:val="both"/>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3.2.3 应急响应程序</w:t>
      </w:r>
    </w:p>
    <w:p>
      <w:pPr>
        <w:spacing w:line="580" w:lineRule="exact"/>
        <w:ind w:firstLine="643" w:firstLineChars="200"/>
        <w:rPr>
          <w:rFonts w:ascii="Times New Roman" w:hAnsi="Times New Roman" w:eastAsia="仿宋_GB2312"/>
          <w:kern w:val="0"/>
          <w:sz w:val="32"/>
          <w:szCs w:val="32"/>
        </w:rPr>
      </w:pPr>
      <w:r>
        <w:rPr>
          <w:rFonts w:ascii="Times New Roman" w:hAnsi="Times New Roman" w:eastAsia="仿宋_GB2312"/>
          <w:b/>
          <w:kern w:val="0"/>
          <w:sz w:val="32"/>
          <w:szCs w:val="32"/>
        </w:rPr>
        <w:t>A）</w:t>
      </w:r>
      <w:r>
        <w:rPr>
          <w:rFonts w:ascii="Times New Roman" w:hAnsi="Times New Roman" w:eastAsia="仿宋_GB2312"/>
          <w:kern w:val="0"/>
          <w:sz w:val="32"/>
          <w:szCs w:val="32"/>
        </w:rPr>
        <w:t>当</w:t>
      </w:r>
      <w:r>
        <w:rPr>
          <w:rFonts w:ascii="Times New Roman" w:hAnsi="Times New Roman" w:eastAsia="仿宋_GB2312"/>
          <w:sz w:val="32"/>
          <w:szCs w:val="32"/>
        </w:rPr>
        <w:t>生产安全事故和</w:t>
      </w:r>
      <w:r>
        <w:rPr>
          <w:rFonts w:ascii="Times New Roman" w:hAnsi="Times New Roman" w:eastAsia="仿宋_GB2312"/>
          <w:kern w:val="0"/>
          <w:sz w:val="32"/>
          <w:szCs w:val="32"/>
        </w:rPr>
        <w:t>突发事件发生时，所属分（子）公司遵循“迅速、准确、真实”的原则，在接报后经过初步评估确定符合</w:t>
      </w:r>
      <w:r>
        <w:rPr>
          <w:rFonts w:ascii="Times New Roman" w:hAnsi="Times New Roman" w:eastAsia="仿宋_GB2312"/>
          <w:sz w:val="32"/>
          <w:szCs w:val="32"/>
        </w:rPr>
        <w:t>生产安全事故和</w:t>
      </w:r>
      <w:r>
        <w:rPr>
          <w:rFonts w:ascii="Times New Roman" w:hAnsi="Times New Roman" w:eastAsia="仿宋_GB2312"/>
          <w:kern w:val="0"/>
          <w:sz w:val="32"/>
          <w:szCs w:val="32"/>
        </w:rPr>
        <w:t>突发事件条件时，应及时启动本单位相关应急响应程序，如是</w:t>
      </w:r>
      <w:r>
        <w:rPr>
          <w:rFonts w:ascii="Times New Roman" w:hAnsi="Times New Roman" w:eastAsia="仿宋_GB2312"/>
          <w:sz w:val="32"/>
          <w:szCs w:val="32"/>
        </w:rPr>
        <w:t>Ⅱ</w:t>
      </w:r>
      <w:r>
        <w:rPr>
          <w:rFonts w:ascii="Times New Roman" w:hAnsi="Times New Roman" w:eastAsia="仿宋_GB2312"/>
          <w:kern w:val="0"/>
          <w:sz w:val="32"/>
          <w:szCs w:val="32"/>
        </w:rPr>
        <w:t>级及以上的事件应30分钟内将突发事件的情况报公司应急指挥中心办公室，并继续报告事态进展情况，提供进一步的资料，任何单位和个人不得迟报、漏报、谎报和瞒报突发事件。各级应急指挥机构人员保证24小时通讯畅通。</w:t>
      </w:r>
    </w:p>
    <w:p>
      <w:pPr>
        <w:pStyle w:val="64"/>
        <w:spacing w:line="560" w:lineRule="exact"/>
        <w:ind w:firstLine="643" w:firstLineChars="200"/>
        <w:jc w:val="both"/>
        <w:rPr>
          <w:rFonts w:ascii="Times New Roman" w:hAnsi="Times New Roman" w:eastAsia="仿宋_GB2312" w:cs="Times New Roman"/>
          <w:sz w:val="32"/>
          <w:szCs w:val="32"/>
        </w:rPr>
      </w:pPr>
      <w:r>
        <w:rPr>
          <w:rFonts w:ascii="Times New Roman" w:hAnsi="Times New Roman" w:eastAsia="仿宋_GB2312" w:cs="Times New Roman"/>
          <w:b/>
          <w:sz w:val="32"/>
          <w:szCs w:val="32"/>
        </w:rPr>
        <w:t>B）</w:t>
      </w:r>
      <w:r>
        <w:rPr>
          <w:rFonts w:ascii="Times New Roman" w:hAnsi="Times New Roman" w:eastAsia="仿宋_GB2312" w:cs="Times New Roman"/>
          <w:sz w:val="32"/>
          <w:szCs w:val="32"/>
        </w:rPr>
        <w:t>公司应急指挥中心办公室在接到突发事件信息后，立即向应急指挥中心办公室主任汇报，办公室主任分别将事件信息立即报告到应急指挥中心总指挥、副总指挥和行业主管部门。同时，公司应急值班室持续跟踪事件动态，与现场建立24小时联络，及时收集现场情况和传达领导指令。</w:t>
      </w:r>
    </w:p>
    <w:p>
      <w:pPr>
        <w:pStyle w:val="64"/>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C）公司应急值班室将应急活动的全部过程进行记录，保存事件报告的各种原始数据（包括电话录音），事件结束后收集、整理事件报告，并归档保存。</w:t>
      </w:r>
    </w:p>
    <w:p>
      <w:pPr>
        <w:pStyle w:val="64"/>
        <w:spacing w:line="560" w:lineRule="exact"/>
        <w:ind w:firstLine="643" w:firstLineChars="200"/>
        <w:jc w:val="both"/>
        <w:rPr>
          <w:rFonts w:hint="eastAsia" w:ascii="仿宋" w:hAnsi="仿宋" w:eastAsia="仿宋" w:cs="仿宋"/>
          <w:b/>
          <w:sz w:val="32"/>
          <w:szCs w:val="32"/>
        </w:rPr>
      </w:pPr>
      <w:r>
        <w:rPr>
          <w:rFonts w:hint="eastAsia" w:ascii="仿宋" w:hAnsi="仿宋" w:eastAsia="仿宋" w:cs="仿宋"/>
          <w:b/>
          <w:sz w:val="32"/>
          <w:szCs w:val="32"/>
        </w:rPr>
        <w:t>3.2.4 响应决策</w:t>
      </w:r>
    </w:p>
    <w:p>
      <w:pPr>
        <w:pStyle w:val="64"/>
        <w:spacing w:line="560" w:lineRule="exact"/>
        <w:ind w:firstLine="640" w:firstLineChars="200"/>
        <w:jc w:val="both"/>
        <w:rPr>
          <w:rFonts w:hint="eastAsia" w:ascii="仿宋" w:hAnsi="仿宋" w:eastAsia="仿宋" w:cs="仿宋"/>
          <w:b/>
          <w:sz w:val="32"/>
          <w:szCs w:val="32"/>
        </w:rPr>
      </w:pPr>
      <w:r>
        <w:rPr>
          <w:rFonts w:hint="eastAsia" w:ascii="仿宋" w:hAnsi="仿宋" w:eastAsia="仿宋" w:cs="仿宋"/>
          <w:sz w:val="32"/>
          <w:szCs w:val="32"/>
        </w:rPr>
        <w:t>若未达到响应启动条件,公司应急救援指挥中心可以根据应急需要，作出预警启动的决策，要求做好响应准备，实时跟踪事态发展。</w:t>
      </w:r>
    </w:p>
    <w:p>
      <w:pPr>
        <w:pStyle w:val="64"/>
        <w:spacing w:line="560" w:lineRule="exact"/>
        <w:ind w:firstLine="643" w:firstLineChars="200"/>
        <w:jc w:val="both"/>
        <w:rPr>
          <w:rFonts w:hint="eastAsia" w:ascii="仿宋" w:hAnsi="仿宋" w:eastAsia="仿宋" w:cs="仿宋"/>
          <w:b/>
          <w:sz w:val="32"/>
          <w:szCs w:val="32"/>
        </w:rPr>
      </w:pPr>
      <w:r>
        <w:rPr>
          <w:rFonts w:hint="eastAsia" w:ascii="仿宋" w:hAnsi="仿宋" w:eastAsia="仿宋" w:cs="仿宋"/>
          <w:b/>
          <w:sz w:val="32"/>
          <w:szCs w:val="32"/>
        </w:rPr>
        <w:t>3.2.5响应调整</w:t>
      </w:r>
    </w:p>
    <w:p>
      <w:pPr>
        <w:pStyle w:val="64"/>
        <w:spacing w:line="560" w:lineRule="exact"/>
        <w:ind w:firstLine="640" w:firstLineChars="200"/>
        <w:jc w:val="both"/>
        <w:rPr>
          <w:rFonts w:hint="eastAsia" w:ascii="仿宋" w:hAnsi="仿宋" w:eastAsia="仿宋" w:cs="仿宋"/>
          <w:sz w:val="32"/>
          <w:szCs w:val="32"/>
        </w:rPr>
      </w:pPr>
      <w:r>
        <w:rPr>
          <w:rFonts w:hint="eastAsia" w:ascii="仿宋" w:hAnsi="仿宋" w:eastAsia="仿宋" w:cs="仿宋"/>
          <w:sz w:val="32"/>
          <w:szCs w:val="32"/>
        </w:rPr>
        <w:t>响应启动后，应注意跟踪事态发展，科学分析处置需求，及时调整响应级别，避免响应不足或过度响应。</w:t>
      </w:r>
    </w:p>
    <w:p>
      <w:pPr>
        <w:pStyle w:val="64"/>
        <w:spacing w:line="560" w:lineRule="exact"/>
        <w:ind w:firstLine="643" w:firstLineChars="200"/>
        <w:jc w:val="both"/>
        <w:rPr>
          <w:rFonts w:hint="eastAsia" w:ascii="仿宋" w:hAnsi="仿宋" w:eastAsia="仿宋" w:cs="仿宋"/>
          <w:sz w:val="32"/>
          <w:szCs w:val="32"/>
        </w:rPr>
      </w:pPr>
      <w:r>
        <w:rPr>
          <w:rFonts w:hint="eastAsia" w:ascii="仿宋" w:hAnsi="仿宋" w:eastAsia="仿宋" w:cs="仿宋"/>
          <w:b/>
          <w:bCs/>
          <w:sz w:val="32"/>
          <w:szCs w:val="32"/>
        </w:rPr>
        <w:t>3.</w:t>
      </w:r>
      <w:r>
        <w:rPr>
          <w:rFonts w:hint="eastAsia" w:ascii="仿宋" w:hAnsi="仿宋" w:eastAsia="仿宋" w:cs="仿宋"/>
          <w:b/>
          <w:bCs/>
          <w:sz w:val="32"/>
          <w:szCs w:val="32"/>
          <w:lang w:val="en-US" w:eastAsia="zh-CN"/>
        </w:rPr>
        <w:t>3</w:t>
      </w:r>
      <w:r>
        <w:rPr>
          <w:rFonts w:hint="eastAsia" w:ascii="仿宋" w:hAnsi="仿宋" w:eastAsia="仿宋" w:cs="仿宋"/>
          <w:b/>
          <w:bCs/>
          <w:sz w:val="32"/>
          <w:szCs w:val="32"/>
        </w:rPr>
        <w:t xml:space="preserve"> </w:t>
      </w:r>
      <w:r>
        <w:rPr>
          <w:rFonts w:hint="eastAsia" w:ascii="仿宋" w:hAnsi="仿宋" w:eastAsia="仿宋" w:cs="仿宋"/>
          <w:b/>
          <w:sz w:val="32"/>
          <w:szCs w:val="32"/>
        </w:rPr>
        <w:t>预警</w:t>
      </w:r>
    </w:p>
    <w:p>
      <w:pPr>
        <w:spacing w:line="560" w:lineRule="exact"/>
        <w:ind w:firstLine="643" w:firstLineChars="200"/>
        <w:rPr>
          <w:rFonts w:hint="eastAsia" w:ascii="仿宋" w:hAnsi="仿宋" w:eastAsia="仿宋" w:cs="仿宋"/>
          <w:b/>
          <w:kern w:val="0"/>
          <w:sz w:val="32"/>
          <w:szCs w:val="32"/>
        </w:rPr>
      </w:pPr>
      <w:r>
        <w:rPr>
          <w:rFonts w:hint="eastAsia" w:ascii="仿宋" w:hAnsi="仿宋" w:eastAsia="仿宋" w:cs="仿宋"/>
          <w:b/>
          <w:kern w:val="0"/>
          <w:sz w:val="32"/>
          <w:szCs w:val="32"/>
        </w:rPr>
        <w:t>3.</w:t>
      </w:r>
      <w:r>
        <w:rPr>
          <w:rFonts w:hint="eastAsia" w:ascii="仿宋" w:hAnsi="仿宋" w:eastAsia="仿宋" w:cs="仿宋"/>
          <w:b/>
          <w:kern w:val="0"/>
          <w:sz w:val="32"/>
          <w:szCs w:val="32"/>
          <w:lang w:val="en-US" w:eastAsia="zh-CN"/>
        </w:rPr>
        <w:t>3</w:t>
      </w:r>
      <w:r>
        <w:rPr>
          <w:rFonts w:hint="eastAsia" w:ascii="仿宋" w:hAnsi="仿宋" w:eastAsia="仿宋" w:cs="仿宋"/>
          <w:b/>
          <w:kern w:val="0"/>
          <w:sz w:val="32"/>
          <w:szCs w:val="32"/>
        </w:rPr>
        <w:t>.1预警启动</w:t>
      </w:r>
    </w:p>
    <w:p>
      <w:pPr>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预警信息实行统一发布，</w:t>
      </w:r>
      <w:r>
        <w:rPr>
          <w:rFonts w:ascii="Times New Roman" w:hAnsi="Times New Roman" w:eastAsia="仿宋_GB2312"/>
          <w:sz w:val="32"/>
          <w:szCs w:val="32"/>
        </w:rPr>
        <w:t>Ⅰ级、Ⅱ级突发事件由公司发布，Ⅲ级和Ⅳ级事件由事发单位发布。</w:t>
      </w:r>
    </w:p>
    <w:p>
      <w:pPr>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预警信息内容包括发布单位、发布时间、突发事件类别、起始时间、可能影响范围、预警级别、警示事项、事态发展、应对措施、咨询电话等内容。</w:t>
      </w:r>
    </w:p>
    <w:p>
      <w:pPr>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预警信息发布、调整和解除方式。可通过内部刊物（南充公交）、公司网站、内部微信群、内部QQ群或通知等方式进行。</w:t>
      </w:r>
    </w:p>
    <w:p>
      <w:pPr>
        <w:spacing w:line="560" w:lineRule="exact"/>
        <w:ind w:firstLine="643" w:firstLineChars="200"/>
        <w:rPr>
          <w:rFonts w:ascii="Times New Roman" w:hAnsi="Times New Roman" w:eastAsia="仿宋_GB2312"/>
          <w:b/>
          <w:kern w:val="0"/>
          <w:sz w:val="32"/>
          <w:szCs w:val="32"/>
        </w:rPr>
      </w:pPr>
      <w:r>
        <w:rPr>
          <w:rFonts w:ascii="Times New Roman" w:hAnsi="Times New Roman" w:eastAsia="仿宋_GB2312"/>
          <w:b/>
          <w:kern w:val="0"/>
          <w:sz w:val="32"/>
          <w:szCs w:val="32"/>
        </w:rPr>
        <w:t>3.</w:t>
      </w:r>
      <w:r>
        <w:rPr>
          <w:rFonts w:hint="eastAsia" w:ascii="Times New Roman" w:hAnsi="Times New Roman" w:eastAsia="仿宋_GB2312"/>
          <w:b/>
          <w:kern w:val="0"/>
          <w:sz w:val="32"/>
          <w:szCs w:val="32"/>
          <w:lang w:val="en-US" w:eastAsia="zh-CN"/>
        </w:rPr>
        <w:t>3</w:t>
      </w:r>
      <w:r>
        <w:rPr>
          <w:rFonts w:ascii="Times New Roman" w:hAnsi="Times New Roman" w:eastAsia="仿宋_GB2312"/>
          <w:b/>
          <w:kern w:val="0"/>
          <w:sz w:val="32"/>
          <w:szCs w:val="32"/>
        </w:rPr>
        <w:t>.2 响应准备</w:t>
      </w:r>
    </w:p>
    <w:p>
      <w:pPr>
        <w:pStyle w:val="25"/>
        <w:widowControl w:val="0"/>
        <w:autoSpaceDE w:val="0"/>
        <w:autoSpaceDN w:val="0"/>
        <w:adjustRightInd w:val="0"/>
        <w:spacing w:before="0" w:beforeAutospacing="0" w:after="0" w:afterAutospacing="0" w:line="560" w:lineRule="exact"/>
        <w:ind w:firstLine="643" w:firstLineChars="200"/>
        <w:jc w:val="both"/>
        <w:rPr>
          <w:rFonts w:ascii="Times New Roman" w:hAnsi="Times New Roman" w:eastAsia="仿宋_GB2312" w:cs="Times New Roman"/>
          <w:b/>
          <w:color w:val="auto"/>
          <w:sz w:val="32"/>
          <w:szCs w:val="32"/>
        </w:rPr>
      </w:pPr>
      <w:r>
        <w:rPr>
          <w:rFonts w:ascii="Times New Roman" w:hAnsi="Times New Roman" w:eastAsia="仿宋_GB2312" w:cs="Times New Roman"/>
          <w:b/>
          <w:color w:val="auto"/>
          <w:sz w:val="32"/>
          <w:szCs w:val="32"/>
        </w:rPr>
        <w:t>3.</w:t>
      </w:r>
      <w:r>
        <w:rPr>
          <w:rFonts w:hint="eastAsia" w:ascii="Times New Roman" w:hAnsi="Times New Roman" w:eastAsia="仿宋_GB2312" w:cs="Times New Roman"/>
          <w:b/>
          <w:color w:val="auto"/>
          <w:sz w:val="32"/>
          <w:szCs w:val="32"/>
          <w:lang w:val="en-US" w:eastAsia="zh-CN"/>
        </w:rPr>
        <w:t>3</w:t>
      </w:r>
      <w:r>
        <w:rPr>
          <w:rFonts w:ascii="Times New Roman" w:hAnsi="Times New Roman" w:eastAsia="仿宋_GB2312" w:cs="Times New Roman"/>
          <w:b/>
          <w:color w:val="auto"/>
          <w:sz w:val="32"/>
          <w:szCs w:val="32"/>
        </w:rPr>
        <w:t>.2.1 前期工作。</w:t>
      </w:r>
      <w:r>
        <w:rPr>
          <w:rFonts w:ascii="Times New Roman" w:hAnsi="Times New Roman" w:eastAsia="仿宋_GB2312" w:cs="Times New Roman"/>
          <w:color w:val="auto"/>
          <w:sz w:val="32"/>
          <w:szCs w:val="32"/>
        </w:rPr>
        <w:t>预警信息发布后，针对发生的突发事件，开展风险分析，完善预防与预警系统，做到早响应、早准备。</w:t>
      </w:r>
    </w:p>
    <w:p>
      <w:pPr>
        <w:pStyle w:val="25"/>
        <w:widowControl w:val="0"/>
        <w:autoSpaceDE w:val="0"/>
        <w:autoSpaceDN w:val="0"/>
        <w:adjustRightInd w:val="0"/>
        <w:spacing w:before="0" w:beforeAutospacing="0" w:after="0" w:afterAutospacing="0" w:line="560" w:lineRule="exact"/>
        <w:ind w:firstLine="640" w:firstLineChars="200"/>
        <w:jc w:val="both"/>
        <w:rPr>
          <w:rFonts w:ascii="Times New Roman" w:hAnsi="Times New Roman" w:eastAsia="仿宋_GB2312" w:cs="Times New Roman"/>
          <w:color w:val="auto"/>
          <w:sz w:val="32"/>
          <w:szCs w:val="32"/>
        </w:rPr>
      </w:pPr>
    </w:p>
    <w:p>
      <w:pPr>
        <w:pStyle w:val="25"/>
        <w:widowControl w:val="0"/>
        <w:autoSpaceDE w:val="0"/>
        <w:autoSpaceDN w:val="0"/>
        <w:adjustRightInd w:val="0"/>
        <w:spacing w:before="0" w:beforeAutospacing="0" w:after="0" w:afterAutospacing="0" w:line="560" w:lineRule="exact"/>
        <w:ind w:firstLine="640" w:firstLineChars="200"/>
        <w:jc w:val="both"/>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A）公司应急管理办公室确认可能导致突发事件的信息后，要及时研究确定应对方案，通知有关部门或单位采取相应措施预防事故发生。</w:t>
      </w:r>
    </w:p>
    <w:p>
      <w:pPr>
        <w:pStyle w:val="25"/>
        <w:widowControl w:val="0"/>
        <w:autoSpaceDE w:val="0"/>
        <w:autoSpaceDN w:val="0"/>
        <w:adjustRightInd w:val="0"/>
        <w:spacing w:before="0" w:beforeAutospacing="0" w:after="0" w:afterAutospacing="0" w:line="560" w:lineRule="exact"/>
        <w:ind w:firstLine="640" w:firstLineChars="200"/>
        <w:jc w:val="both"/>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B）分（子）公司对本区域内容易引发突发事件的危险源、危险区域进行调查、登记和风险评估，组织进行检查、监控及隐患治理，采取防范措施，对突发事件进行预防。</w:t>
      </w:r>
    </w:p>
    <w:p>
      <w:pPr>
        <w:pStyle w:val="25"/>
        <w:widowControl w:val="0"/>
        <w:autoSpaceDE w:val="0"/>
        <w:autoSpaceDN w:val="0"/>
        <w:adjustRightInd w:val="0"/>
        <w:spacing w:before="0" w:beforeAutospacing="0" w:after="0" w:afterAutospacing="0" w:line="560" w:lineRule="exact"/>
        <w:ind w:firstLine="640" w:firstLineChars="200"/>
        <w:jc w:val="both"/>
        <w:rPr>
          <w:rFonts w:ascii="Times New Roman" w:hAnsi="Times New Roman" w:eastAsia="仿宋_GB2312" w:cs="Times New Roman"/>
          <w:color w:val="auto"/>
          <w:sz w:val="32"/>
          <w:szCs w:val="32"/>
        </w:rPr>
      </w:pPr>
      <w:r>
        <w:rPr>
          <w:rFonts w:ascii="Times New Roman" w:hAnsi="Times New Roman" w:eastAsia="仿宋_GB2312" w:cs="Times New Roman"/>
          <w:color w:val="auto"/>
          <w:kern w:val="2"/>
          <w:sz w:val="32"/>
          <w:szCs w:val="32"/>
        </w:rPr>
        <w:t>C）分（子）公司</w:t>
      </w:r>
      <w:r>
        <w:rPr>
          <w:rFonts w:ascii="Times New Roman" w:hAnsi="Times New Roman" w:eastAsia="仿宋_GB2312" w:cs="Times New Roman"/>
          <w:color w:val="auto"/>
          <w:sz w:val="32"/>
          <w:szCs w:val="32"/>
        </w:rPr>
        <w:t>应充分利用车载GPS定位监控系统和车载实时监控系统，实时掌握营运车辆运行动态和生产作业现场状况，及早发现安全隐患，及时处置。</w:t>
      </w:r>
    </w:p>
    <w:p>
      <w:pPr>
        <w:pStyle w:val="25"/>
        <w:widowControl w:val="0"/>
        <w:autoSpaceDE w:val="0"/>
        <w:autoSpaceDN w:val="0"/>
        <w:adjustRightInd w:val="0"/>
        <w:spacing w:before="0" w:beforeAutospacing="0" w:after="0" w:afterAutospacing="0" w:line="560" w:lineRule="exact"/>
        <w:ind w:firstLine="640" w:firstLineChars="200"/>
        <w:jc w:val="both"/>
        <w:rPr>
          <w:rFonts w:ascii="Times New Roman" w:hAnsi="Times New Roman" w:eastAsia="仿宋_GB2312" w:cs="Times New Roman"/>
          <w:color w:val="auto"/>
          <w:kern w:val="2"/>
          <w:sz w:val="32"/>
          <w:szCs w:val="32"/>
        </w:rPr>
      </w:pPr>
      <w:r>
        <w:rPr>
          <w:rFonts w:ascii="Times New Roman" w:hAnsi="Times New Roman" w:eastAsia="仿宋_GB2312" w:cs="Times New Roman"/>
          <w:color w:val="auto"/>
          <w:kern w:val="2"/>
          <w:sz w:val="32"/>
          <w:szCs w:val="32"/>
        </w:rPr>
        <w:t>D）分（子）公司</w:t>
      </w:r>
      <w:r>
        <w:rPr>
          <w:rFonts w:ascii="Times New Roman" w:hAnsi="Times New Roman" w:eastAsia="仿宋_GB2312" w:cs="Times New Roman"/>
          <w:color w:val="auto"/>
          <w:sz w:val="32"/>
          <w:szCs w:val="32"/>
        </w:rPr>
        <w:t>应紧抓驾驶员安全教育这一行业管理重点，做好安全意识、行车操作、防御性驾驶、应急应对等方面教育工作，从源头上消除安全隐患。</w:t>
      </w:r>
    </w:p>
    <w:p>
      <w:pPr>
        <w:pStyle w:val="25"/>
        <w:widowControl w:val="0"/>
        <w:autoSpaceDE w:val="0"/>
        <w:autoSpaceDN w:val="0"/>
        <w:adjustRightInd w:val="0"/>
        <w:spacing w:before="0" w:beforeAutospacing="0" w:after="0" w:afterAutospacing="0" w:line="560" w:lineRule="exact"/>
        <w:ind w:firstLine="640" w:firstLineChars="200"/>
        <w:jc w:val="both"/>
        <w:rPr>
          <w:rFonts w:ascii="Times New Roman" w:hAnsi="Times New Roman" w:eastAsia="仿宋_GB2312" w:cs="Times New Roman"/>
          <w:color w:val="auto"/>
          <w:sz w:val="32"/>
          <w:szCs w:val="32"/>
        </w:rPr>
      </w:pPr>
      <w:r>
        <w:rPr>
          <w:rFonts w:ascii="Times New Roman" w:hAnsi="Times New Roman" w:eastAsia="仿宋_GB2312" w:cs="Times New Roman"/>
          <w:color w:val="auto"/>
          <w:kern w:val="2"/>
          <w:sz w:val="32"/>
          <w:szCs w:val="32"/>
        </w:rPr>
        <w:t>E）分（子）公司</w:t>
      </w:r>
      <w:r>
        <w:rPr>
          <w:rFonts w:ascii="Times New Roman" w:hAnsi="Times New Roman" w:eastAsia="仿宋_GB2312" w:cs="Times New Roman"/>
          <w:color w:val="auto"/>
          <w:sz w:val="32"/>
          <w:szCs w:val="32"/>
        </w:rPr>
        <w:t>应注意掌握从业人员可能产生矛盾的苗头，及时进行疏导和化解工作，避免矛盾激化和事态扩大，预防群体上访突发事件发生。</w:t>
      </w:r>
    </w:p>
    <w:p>
      <w:pPr>
        <w:pStyle w:val="25"/>
        <w:widowControl w:val="0"/>
        <w:autoSpaceDE w:val="0"/>
        <w:autoSpaceDN w:val="0"/>
        <w:adjustRightInd w:val="0"/>
        <w:spacing w:before="0" w:beforeAutospacing="0" w:after="0" w:afterAutospacing="0" w:line="560" w:lineRule="exact"/>
        <w:ind w:firstLine="640" w:firstLineChars="200"/>
        <w:jc w:val="both"/>
        <w:rPr>
          <w:rFonts w:ascii="Times New Roman" w:hAnsi="Times New Roman" w:eastAsia="仿宋_GB2312" w:cs="Times New Roman"/>
          <w:color w:val="auto"/>
          <w:sz w:val="32"/>
          <w:szCs w:val="32"/>
        </w:rPr>
      </w:pPr>
      <w:r>
        <w:rPr>
          <w:rFonts w:ascii="Times New Roman" w:hAnsi="Times New Roman" w:eastAsia="仿宋_GB2312" w:cs="Times New Roman"/>
          <w:color w:val="auto"/>
          <w:kern w:val="2"/>
          <w:sz w:val="32"/>
          <w:szCs w:val="32"/>
        </w:rPr>
        <w:t>F）分（子）公司</w:t>
      </w:r>
      <w:r>
        <w:rPr>
          <w:rFonts w:ascii="Times New Roman" w:hAnsi="Times New Roman" w:eastAsia="仿宋_GB2312" w:cs="Times New Roman"/>
          <w:color w:val="auto"/>
          <w:sz w:val="32"/>
          <w:szCs w:val="32"/>
        </w:rPr>
        <w:t>应从本质安全设计入手，满足各种安全标准，从预防的角度，减少或避免自然灾害等突发事件对企业产生的不利影响。</w:t>
      </w:r>
    </w:p>
    <w:p>
      <w:pPr>
        <w:pStyle w:val="25"/>
        <w:widowControl w:val="0"/>
        <w:autoSpaceDE w:val="0"/>
        <w:autoSpaceDN w:val="0"/>
        <w:adjustRightInd w:val="0"/>
        <w:spacing w:before="0" w:beforeAutospacing="0" w:after="0" w:afterAutospacing="0" w:line="560" w:lineRule="exact"/>
        <w:ind w:firstLine="640" w:firstLineChars="200"/>
        <w:jc w:val="both"/>
        <w:rPr>
          <w:rFonts w:ascii="Times New Roman" w:hAnsi="Times New Roman" w:eastAsia="仿宋_GB2312" w:cs="Times New Roman"/>
          <w:color w:val="auto"/>
          <w:sz w:val="32"/>
          <w:szCs w:val="32"/>
        </w:rPr>
      </w:pPr>
      <w:r>
        <w:rPr>
          <w:rFonts w:ascii="Times New Roman" w:hAnsi="Times New Roman" w:eastAsia="仿宋_GB2312" w:cs="Times New Roman"/>
          <w:color w:val="auto"/>
          <w:kern w:val="2"/>
          <w:sz w:val="32"/>
          <w:szCs w:val="32"/>
        </w:rPr>
        <w:t>G）分（子）公司</w:t>
      </w:r>
      <w:r>
        <w:rPr>
          <w:rFonts w:ascii="Times New Roman" w:hAnsi="Times New Roman" w:eastAsia="仿宋_GB2312" w:cs="Times New Roman"/>
          <w:color w:val="auto"/>
          <w:sz w:val="32"/>
          <w:szCs w:val="32"/>
        </w:rPr>
        <w:t>要及时准确搜集当地传染病疫情信息，及时向所属单位发出预警信息。采取措施，预防传染病，通过严格操作过程，监管预防食物中毒和职业中毒。</w:t>
      </w:r>
    </w:p>
    <w:p>
      <w:pPr>
        <w:pStyle w:val="25"/>
        <w:widowControl w:val="0"/>
        <w:autoSpaceDE w:val="0"/>
        <w:autoSpaceDN w:val="0"/>
        <w:adjustRightInd w:val="0"/>
        <w:spacing w:before="0" w:beforeAutospacing="0" w:after="0" w:afterAutospacing="0" w:line="560" w:lineRule="exact"/>
        <w:ind w:firstLine="640" w:firstLineChars="200"/>
        <w:jc w:val="both"/>
        <w:rPr>
          <w:rFonts w:ascii="Times New Roman" w:hAnsi="Times New Roman" w:eastAsia="仿宋_GB2312" w:cs="Times New Roman"/>
          <w:color w:val="auto"/>
          <w:sz w:val="32"/>
          <w:szCs w:val="32"/>
        </w:rPr>
      </w:pPr>
      <w:r>
        <w:rPr>
          <w:rFonts w:ascii="Times New Roman" w:hAnsi="Times New Roman" w:eastAsia="仿宋_GB2312" w:cs="Times New Roman"/>
          <w:color w:val="auto"/>
          <w:kern w:val="2"/>
          <w:sz w:val="32"/>
          <w:szCs w:val="32"/>
        </w:rPr>
        <w:t>H）</w:t>
      </w:r>
      <w:r>
        <w:rPr>
          <w:rFonts w:ascii="Times New Roman" w:hAnsi="Times New Roman" w:eastAsia="仿宋_GB2312" w:cs="Times New Roman"/>
          <w:color w:val="auto"/>
          <w:sz w:val="32"/>
          <w:szCs w:val="32"/>
        </w:rPr>
        <w:t>公司及所属部门、</w:t>
      </w:r>
      <w:r>
        <w:rPr>
          <w:rFonts w:ascii="Times New Roman" w:hAnsi="Times New Roman" w:eastAsia="仿宋_GB2312" w:cs="Times New Roman"/>
          <w:color w:val="auto"/>
          <w:kern w:val="2"/>
          <w:sz w:val="32"/>
          <w:szCs w:val="32"/>
        </w:rPr>
        <w:t>分（子）公司</w:t>
      </w:r>
      <w:r>
        <w:rPr>
          <w:rFonts w:ascii="Times New Roman" w:hAnsi="Times New Roman" w:eastAsia="仿宋_GB2312" w:cs="Times New Roman"/>
          <w:color w:val="auto"/>
          <w:sz w:val="32"/>
          <w:szCs w:val="32"/>
        </w:rPr>
        <w:t>应保持与当地政府有关部门的沟通，收集有关防恐防暴信息，及时采取有效措施，保证安全。</w:t>
      </w:r>
    </w:p>
    <w:p>
      <w:pPr>
        <w:pStyle w:val="25"/>
        <w:widowControl w:val="0"/>
        <w:autoSpaceDE w:val="0"/>
        <w:autoSpaceDN w:val="0"/>
        <w:adjustRightInd w:val="0"/>
        <w:spacing w:before="0" w:beforeAutospacing="0" w:after="0" w:afterAutospacing="0" w:line="560" w:lineRule="exact"/>
        <w:ind w:firstLine="640" w:firstLineChars="200"/>
        <w:jc w:val="both"/>
        <w:rPr>
          <w:rFonts w:ascii="Times New Roman" w:hAnsi="Times New Roman" w:eastAsia="仿宋_GB2312" w:cs="Times New Roman"/>
          <w:color w:val="auto"/>
          <w:sz w:val="32"/>
          <w:szCs w:val="32"/>
        </w:rPr>
      </w:pPr>
      <w:r>
        <w:rPr>
          <w:rFonts w:ascii="Times New Roman" w:hAnsi="Times New Roman" w:eastAsia="仿宋_GB2312" w:cs="Times New Roman"/>
          <w:color w:val="auto"/>
          <w:kern w:val="2"/>
          <w:sz w:val="32"/>
          <w:szCs w:val="32"/>
        </w:rPr>
        <w:t>I）</w:t>
      </w:r>
      <w:r>
        <w:rPr>
          <w:rFonts w:ascii="Times New Roman" w:hAnsi="Times New Roman" w:eastAsia="仿宋_GB2312" w:cs="Times New Roman"/>
          <w:color w:val="auto"/>
          <w:sz w:val="32"/>
          <w:szCs w:val="32"/>
        </w:rPr>
        <w:t>公司及所属部门、</w:t>
      </w:r>
      <w:r>
        <w:rPr>
          <w:rFonts w:ascii="Times New Roman" w:hAnsi="Times New Roman" w:eastAsia="仿宋_GB2312" w:cs="Times New Roman"/>
          <w:color w:val="auto"/>
          <w:kern w:val="2"/>
          <w:sz w:val="32"/>
          <w:szCs w:val="32"/>
        </w:rPr>
        <w:t>分（子）公司</w:t>
      </w:r>
      <w:r>
        <w:rPr>
          <w:rFonts w:ascii="Times New Roman" w:hAnsi="Times New Roman" w:eastAsia="仿宋_GB2312" w:cs="Times New Roman"/>
          <w:color w:val="auto"/>
          <w:sz w:val="32"/>
          <w:szCs w:val="32"/>
        </w:rPr>
        <w:t>要及时发现不良信息，积极沟通应对，防止事态扩大。</w:t>
      </w:r>
    </w:p>
    <w:p>
      <w:pPr>
        <w:pStyle w:val="25"/>
        <w:widowControl w:val="0"/>
        <w:autoSpaceDE w:val="0"/>
        <w:autoSpaceDN w:val="0"/>
        <w:adjustRightInd w:val="0"/>
        <w:spacing w:before="0" w:beforeAutospacing="0" w:after="0" w:afterAutospacing="0" w:line="560" w:lineRule="exact"/>
        <w:ind w:firstLine="643" w:firstLineChars="200"/>
        <w:jc w:val="both"/>
        <w:rPr>
          <w:rFonts w:ascii="Times New Roman" w:hAnsi="Times New Roman" w:eastAsia="仿宋_GB2312" w:cs="Times New Roman"/>
          <w:color w:val="auto"/>
          <w:sz w:val="32"/>
          <w:szCs w:val="32"/>
        </w:rPr>
      </w:pPr>
      <w:r>
        <w:rPr>
          <w:rFonts w:ascii="Times New Roman" w:hAnsi="Times New Roman" w:eastAsia="仿宋_GB2312" w:cs="Times New Roman"/>
          <w:b/>
          <w:color w:val="auto"/>
          <w:sz w:val="32"/>
          <w:szCs w:val="32"/>
        </w:rPr>
        <w:t>3.</w:t>
      </w:r>
      <w:r>
        <w:rPr>
          <w:rFonts w:hint="eastAsia" w:ascii="Times New Roman" w:hAnsi="Times New Roman" w:eastAsia="仿宋_GB2312" w:cs="Times New Roman"/>
          <w:b/>
          <w:color w:val="auto"/>
          <w:sz w:val="32"/>
          <w:szCs w:val="32"/>
          <w:lang w:val="en-US" w:eastAsia="zh-CN"/>
        </w:rPr>
        <w:t>3</w:t>
      </w:r>
      <w:r>
        <w:rPr>
          <w:rFonts w:ascii="Times New Roman" w:hAnsi="Times New Roman" w:eastAsia="仿宋_GB2312" w:cs="Times New Roman"/>
          <w:b/>
          <w:color w:val="auto"/>
          <w:sz w:val="32"/>
          <w:szCs w:val="32"/>
        </w:rPr>
        <w:t xml:space="preserve">.2.2 </w:t>
      </w:r>
      <w:r>
        <w:rPr>
          <w:rFonts w:ascii="Times New Roman" w:hAnsi="Times New Roman" w:eastAsia="仿宋_GB2312" w:cs="Times New Roman"/>
          <w:b/>
          <w:bCs/>
          <w:color w:val="auto"/>
          <w:sz w:val="32"/>
          <w:szCs w:val="32"/>
        </w:rPr>
        <w:t>响应准备</w:t>
      </w:r>
      <w:r>
        <w:rPr>
          <w:rFonts w:ascii="Times New Roman" w:hAnsi="Times New Roman" w:eastAsia="仿宋_GB2312" w:cs="Times New Roman"/>
          <w:color w:val="auto"/>
          <w:sz w:val="32"/>
          <w:szCs w:val="32"/>
        </w:rPr>
        <w:t>。公司应急指挥中心宣布进入预警状态后，应开展的响应准备工作包括但不限于：</w:t>
      </w:r>
    </w:p>
    <w:p>
      <w:pPr>
        <w:pStyle w:val="25"/>
        <w:widowControl w:val="0"/>
        <w:autoSpaceDE w:val="0"/>
        <w:autoSpaceDN w:val="0"/>
        <w:adjustRightInd w:val="0"/>
        <w:spacing w:before="0" w:beforeAutospacing="0" w:after="0" w:afterAutospacing="0" w:line="560" w:lineRule="exact"/>
        <w:ind w:firstLine="640" w:firstLineChars="200"/>
        <w:jc w:val="both"/>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A）指令公司、分（子）公司采取防范控制措施，并通知应急指挥中心相关成员及相关应急工作组进入预警状态，做好应急准备工作；</w:t>
      </w:r>
    </w:p>
    <w:p>
      <w:pPr>
        <w:pStyle w:val="25"/>
        <w:widowControl w:val="0"/>
        <w:autoSpaceDE w:val="0"/>
        <w:autoSpaceDN w:val="0"/>
        <w:adjustRightInd w:val="0"/>
        <w:spacing w:before="0" w:beforeAutospacing="0" w:after="0" w:afterAutospacing="0" w:line="560" w:lineRule="exact"/>
        <w:ind w:firstLine="640" w:firstLineChars="200"/>
        <w:jc w:val="both"/>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B）持续跟踪并详细了解事态发展及现场应急处置情况；</w:t>
      </w:r>
    </w:p>
    <w:p>
      <w:pPr>
        <w:pStyle w:val="25"/>
        <w:widowControl w:val="0"/>
        <w:autoSpaceDE w:val="0"/>
        <w:autoSpaceDN w:val="0"/>
        <w:adjustRightInd w:val="0"/>
        <w:spacing w:before="0" w:beforeAutospacing="0" w:after="0" w:afterAutospacing="0" w:line="560" w:lineRule="exact"/>
        <w:ind w:firstLine="640" w:firstLineChars="200"/>
        <w:jc w:val="both"/>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C）集结本单位救援队伍，协调相关专家做好前往现场的准备；</w:t>
      </w:r>
    </w:p>
    <w:p>
      <w:pPr>
        <w:pStyle w:val="25"/>
        <w:widowControl w:val="0"/>
        <w:autoSpaceDE w:val="0"/>
        <w:autoSpaceDN w:val="0"/>
        <w:adjustRightInd w:val="0"/>
        <w:spacing w:before="0" w:beforeAutospacing="0" w:after="0" w:afterAutospacing="0" w:line="560" w:lineRule="exact"/>
        <w:ind w:firstLine="640" w:firstLineChars="200"/>
        <w:jc w:val="both"/>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D）协调调配对应物资、装备、通讯等应急资源，检查有效性，做好调配准备；</w:t>
      </w:r>
    </w:p>
    <w:p>
      <w:pPr>
        <w:pStyle w:val="25"/>
        <w:widowControl w:val="0"/>
        <w:autoSpaceDE w:val="0"/>
        <w:autoSpaceDN w:val="0"/>
        <w:adjustRightInd w:val="0"/>
        <w:spacing w:before="0" w:beforeAutospacing="0" w:after="0" w:afterAutospacing="0" w:line="560" w:lineRule="exact"/>
        <w:ind w:firstLine="640" w:firstLineChars="200"/>
        <w:jc w:val="both"/>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E）做好对外信息起草上报材料的准备；</w:t>
      </w:r>
    </w:p>
    <w:p>
      <w:pPr>
        <w:pStyle w:val="25"/>
        <w:widowControl w:val="0"/>
        <w:autoSpaceDE w:val="0"/>
        <w:autoSpaceDN w:val="0"/>
        <w:adjustRightInd w:val="0"/>
        <w:spacing w:before="0" w:beforeAutospacing="0" w:after="0" w:afterAutospacing="0" w:line="560" w:lineRule="exact"/>
        <w:ind w:firstLine="640" w:firstLineChars="200"/>
        <w:jc w:val="both"/>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F）做好现场相关信息的传递工作。</w:t>
      </w:r>
    </w:p>
    <w:p>
      <w:pPr>
        <w:pStyle w:val="25"/>
        <w:widowControl w:val="0"/>
        <w:autoSpaceDE w:val="0"/>
        <w:autoSpaceDN w:val="0"/>
        <w:adjustRightInd w:val="0"/>
        <w:spacing w:before="0" w:beforeAutospacing="0" w:after="0" w:afterAutospacing="0" w:line="560" w:lineRule="exact"/>
        <w:ind w:firstLine="643" w:firstLineChars="200"/>
        <w:jc w:val="both"/>
        <w:rPr>
          <w:rFonts w:ascii="Times New Roman" w:hAnsi="Times New Roman" w:eastAsia="仿宋_GB2312" w:cs="Times New Roman"/>
          <w:color w:val="auto"/>
          <w:sz w:val="32"/>
          <w:szCs w:val="32"/>
        </w:rPr>
      </w:pPr>
      <w:r>
        <w:rPr>
          <w:rFonts w:ascii="Times New Roman" w:hAnsi="Times New Roman" w:eastAsia="仿宋_GB2312" w:cs="Times New Roman"/>
          <w:b/>
          <w:color w:val="auto"/>
          <w:sz w:val="32"/>
          <w:szCs w:val="32"/>
        </w:rPr>
        <w:t>3.</w:t>
      </w:r>
      <w:r>
        <w:rPr>
          <w:rFonts w:hint="eastAsia" w:ascii="Times New Roman" w:hAnsi="Times New Roman" w:eastAsia="仿宋_GB2312" w:cs="Times New Roman"/>
          <w:b/>
          <w:color w:val="auto"/>
          <w:sz w:val="32"/>
          <w:szCs w:val="32"/>
          <w:lang w:val="en-US" w:eastAsia="zh-CN"/>
        </w:rPr>
        <w:t>3</w:t>
      </w:r>
      <w:r>
        <w:rPr>
          <w:rFonts w:ascii="Times New Roman" w:hAnsi="Times New Roman" w:eastAsia="仿宋_GB2312" w:cs="Times New Roman"/>
          <w:b/>
          <w:color w:val="auto"/>
          <w:sz w:val="32"/>
          <w:szCs w:val="32"/>
        </w:rPr>
        <w:t xml:space="preserve">.2.3 </w:t>
      </w:r>
      <w:r>
        <w:rPr>
          <w:rFonts w:ascii="Times New Roman" w:hAnsi="Times New Roman" w:eastAsia="仿宋_GB2312" w:cs="Times New Roman"/>
          <w:b/>
          <w:bCs/>
          <w:color w:val="auto"/>
          <w:sz w:val="32"/>
          <w:szCs w:val="32"/>
        </w:rPr>
        <w:t>预警解除</w:t>
      </w:r>
    </w:p>
    <w:p>
      <w:pPr>
        <w:pStyle w:val="25"/>
        <w:widowControl w:val="0"/>
        <w:autoSpaceDE w:val="0"/>
        <w:autoSpaceDN w:val="0"/>
        <w:adjustRightInd w:val="0"/>
        <w:spacing w:before="0" w:beforeAutospacing="0" w:after="0" w:afterAutospacing="0" w:line="560" w:lineRule="exact"/>
        <w:ind w:firstLine="640" w:firstLineChars="200"/>
        <w:jc w:val="both"/>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根据更新信息进行预测、判断是否解除预警，由公司应急指挥中心宣布预警解除。</w:t>
      </w:r>
    </w:p>
    <w:p>
      <w:pPr>
        <w:spacing w:line="560" w:lineRule="exact"/>
        <w:ind w:firstLine="643" w:firstLineChars="200"/>
        <w:rPr>
          <w:rFonts w:ascii="Times New Roman" w:hAnsi="Times New Roman" w:eastAsia="仿宋_GB2312"/>
          <w:b/>
          <w:bCs/>
          <w:kern w:val="0"/>
          <w:sz w:val="32"/>
          <w:szCs w:val="32"/>
        </w:rPr>
      </w:pPr>
      <w:r>
        <w:rPr>
          <w:rFonts w:ascii="Times New Roman" w:hAnsi="Times New Roman" w:eastAsia="仿宋_GB2312"/>
          <w:b/>
          <w:bCs/>
          <w:kern w:val="0"/>
          <w:sz w:val="32"/>
          <w:szCs w:val="32"/>
        </w:rPr>
        <w:t>3.</w:t>
      </w:r>
      <w:r>
        <w:rPr>
          <w:rFonts w:hint="eastAsia" w:ascii="Times New Roman" w:hAnsi="Times New Roman" w:eastAsia="仿宋_GB2312"/>
          <w:b/>
          <w:bCs/>
          <w:kern w:val="0"/>
          <w:sz w:val="32"/>
          <w:szCs w:val="32"/>
          <w:lang w:val="en-US" w:eastAsia="zh-CN"/>
        </w:rPr>
        <w:t>4</w:t>
      </w:r>
      <w:r>
        <w:rPr>
          <w:rFonts w:ascii="Times New Roman" w:hAnsi="Times New Roman" w:eastAsia="仿宋_GB2312"/>
          <w:b/>
          <w:bCs/>
          <w:kern w:val="0"/>
          <w:sz w:val="32"/>
          <w:szCs w:val="32"/>
        </w:rPr>
        <w:t xml:space="preserve"> 响应启动</w:t>
      </w:r>
    </w:p>
    <w:p>
      <w:pPr>
        <w:spacing w:line="560" w:lineRule="exact"/>
        <w:ind w:firstLine="643" w:firstLineChars="200"/>
        <w:rPr>
          <w:rFonts w:ascii="Times New Roman" w:hAnsi="Times New Roman" w:eastAsia="仿宋_GB2312"/>
          <w:b/>
          <w:bCs/>
          <w:sz w:val="32"/>
          <w:szCs w:val="32"/>
        </w:rPr>
      </w:pPr>
      <w:r>
        <w:rPr>
          <w:rFonts w:ascii="Times New Roman" w:hAnsi="Times New Roman" w:eastAsia="仿宋_GB2312"/>
          <w:b/>
          <w:bCs/>
          <w:kern w:val="0"/>
          <w:sz w:val="32"/>
          <w:szCs w:val="32"/>
        </w:rPr>
        <w:t>3.</w:t>
      </w:r>
      <w:r>
        <w:rPr>
          <w:rFonts w:hint="eastAsia" w:ascii="Times New Roman" w:hAnsi="Times New Roman" w:eastAsia="仿宋_GB2312"/>
          <w:b/>
          <w:bCs/>
          <w:kern w:val="0"/>
          <w:sz w:val="32"/>
          <w:szCs w:val="32"/>
          <w:lang w:val="en-US" w:eastAsia="zh-CN"/>
        </w:rPr>
        <w:t>4</w:t>
      </w:r>
      <w:r>
        <w:rPr>
          <w:rFonts w:ascii="Times New Roman" w:hAnsi="Times New Roman" w:eastAsia="仿宋_GB2312"/>
          <w:b/>
          <w:bCs/>
          <w:kern w:val="0"/>
          <w:sz w:val="32"/>
          <w:szCs w:val="32"/>
        </w:rPr>
        <w:t xml:space="preserve">.1 </w:t>
      </w:r>
      <w:r>
        <w:rPr>
          <w:rFonts w:ascii="Times New Roman" w:hAnsi="Times New Roman" w:eastAsia="仿宋_GB2312"/>
          <w:b/>
          <w:bCs/>
          <w:sz w:val="32"/>
          <w:szCs w:val="32"/>
        </w:rPr>
        <w:t>应急启动程序</w:t>
      </w:r>
    </w:p>
    <w:tbl>
      <w:tblPr>
        <w:tblStyle w:val="27"/>
        <w:tblpPr w:leftFromText="180" w:rightFromText="180" w:vertAnchor="text" w:horzAnchor="page" w:tblpX="1767" w:tblpY="3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5" w:hRule="atLeast"/>
        </w:trPr>
        <w:tc>
          <w:tcPr>
            <w:tcW w:w="1548" w:type="dxa"/>
            <w:noWrap/>
          </w:tcPr>
          <w:p>
            <w:pPr>
              <w:spacing w:line="560" w:lineRule="exact"/>
              <w:jc w:val="center"/>
              <w:rPr>
                <w:rFonts w:ascii="Times New Roman" w:hAnsi="Times New Roman"/>
                <w:sz w:val="24"/>
                <w:szCs w:val="24"/>
              </w:rPr>
            </w:pPr>
            <w:r>
              <w:rPr>
                <w:rFonts w:ascii="Times New Roman" w:hAnsi="Times New Roman"/>
                <w:sz w:val="24"/>
                <w:szCs w:val="24"/>
              </w:rPr>
              <w:t>突发事件</w:t>
            </w:r>
          </w:p>
          <w:p>
            <w:pPr>
              <w:spacing w:line="560" w:lineRule="exact"/>
              <w:jc w:val="center"/>
              <w:rPr>
                <w:rFonts w:ascii="Times New Roman" w:hAnsi="Times New Roman"/>
                <w:sz w:val="24"/>
                <w:szCs w:val="24"/>
              </w:rPr>
            </w:pPr>
            <w:r>
              <w:rPr>
                <w:rFonts w:ascii="Times New Roman" w:hAnsi="Times New Roman"/>
                <w:sz w:val="24"/>
                <w:szCs w:val="24"/>
              </w:rPr>
              <w:pict>
                <v:line id="_x0000_s2172" o:spid="_x0000_s2172" o:spt="20" style="position:absolute;left:0pt;margin-left:73.05pt;margin-top:4.5pt;height:0.45pt;width:26.8pt;z-index:251695104;mso-width-relative:page;mso-height-relative:page;" coordsize="21600,21600" o:gfxdata="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bt1KW1gAAAAcBAAAPAAAAAAAAAAEAIAAAACIAAABkcnMv&#10;ZG93bnJldi54bWxQSwECFAAUAAAACACHTuJAK0nu1QUCAAD8AwAADgAAAAAAAAABACAAAAAlAQAA&#10;ZHJzL2Uyb0RvYy54bWxQSwUGAAAAAAYABgBZAQAAnAUAAAAA&#10;">
                  <v:path arrowok="t"/>
                  <v:fill focussize="0,0"/>
                  <v:stroke endarrow="block"/>
                  <v:imagedata o:title=""/>
                  <o:lock v:ext="edit"/>
                </v:line>
              </w:pict>
            </w:r>
            <w:r>
              <w:rPr>
                <w:rFonts w:ascii="Times New Roman" w:hAnsi="Times New Roman"/>
                <w:sz w:val="24"/>
                <w:szCs w:val="24"/>
              </w:rPr>
              <w:t>信息报告</w:t>
            </w:r>
          </w:p>
        </w:tc>
      </w:tr>
    </w:tbl>
    <w:tbl>
      <w:tblPr>
        <w:tblStyle w:val="27"/>
        <w:tblpPr w:leftFromText="180" w:rightFromText="180" w:vertAnchor="text" w:horzAnchor="page" w:tblpX="3840" w:tblpY="37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5" w:hRule="atLeast"/>
        </w:trPr>
        <w:tc>
          <w:tcPr>
            <w:tcW w:w="1822" w:type="dxa"/>
            <w:noWrap/>
          </w:tcPr>
          <w:p>
            <w:pPr>
              <w:spacing w:line="560" w:lineRule="exact"/>
              <w:jc w:val="center"/>
              <w:rPr>
                <w:rFonts w:ascii="Times New Roman" w:hAnsi="Times New Roman"/>
                <w:sz w:val="24"/>
                <w:szCs w:val="24"/>
              </w:rPr>
            </w:pPr>
            <w:r>
              <w:rPr>
                <w:rFonts w:ascii="Times New Roman" w:hAnsi="Times New Roman"/>
                <w:sz w:val="24"/>
                <w:szCs w:val="24"/>
              </w:rPr>
              <w:t>指挥中心下达</w:t>
            </w:r>
          </w:p>
          <w:p>
            <w:pPr>
              <w:spacing w:line="560" w:lineRule="exact"/>
              <w:jc w:val="center"/>
              <w:rPr>
                <w:rFonts w:ascii="Times New Roman" w:hAnsi="Times New Roman"/>
                <w:sz w:val="24"/>
                <w:szCs w:val="24"/>
              </w:rPr>
            </w:pPr>
            <w:r>
              <w:rPr>
                <w:rFonts w:ascii="Times New Roman" w:hAnsi="Times New Roman"/>
                <w:sz w:val="24"/>
                <w:szCs w:val="24"/>
              </w:rPr>
              <w:pict>
                <v:line id="_x0000_s2173" o:spid="_x0000_s2173" o:spt="20" style="position:absolute;left:0pt;flip:y;margin-left:87.15pt;margin-top:4.7pt;height:0.3pt;width:32.55pt;z-index:251696128;mso-width-relative:page;mso-height-relative:page;" coordsize="21600,21600" o:gfxdata="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VJycnXAAAACAEAAA8AAAAAAAAAAQAgAAAAIgAA&#10;AGRycy9kb3ducmV2LnhtbFBLAQIUABQAAAAIAIdO4kAVZOjACQIAAPgDAAAOAAAAAAAAAAEAIAAA&#10;ACYBAABkcnMvZTJvRG9jLnhtbFBLBQYAAAAABgAGAFkBAAChBQAAAAA=&#10;">
                  <v:path arrowok="t"/>
                  <v:fill focussize="0,0"/>
                  <v:stroke endarrow="block"/>
                  <v:imagedata o:title=""/>
                  <o:lock v:ext="edit"/>
                </v:line>
              </w:pict>
            </w:r>
            <w:r>
              <w:rPr>
                <w:rFonts w:ascii="Times New Roman" w:hAnsi="Times New Roman"/>
                <w:sz w:val="24"/>
                <w:szCs w:val="24"/>
              </w:rPr>
              <w:t>响应级别指令</w:t>
            </w:r>
          </w:p>
        </w:tc>
      </w:tr>
    </w:tbl>
    <w:tbl>
      <w:tblPr>
        <w:tblStyle w:val="27"/>
        <w:tblpPr w:leftFromText="180" w:rightFromText="180" w:vertAnchor="text" w:horzAnchor="page" w:tblpX="6360" w:tblpY="40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trPr>
        <w:tc>
          <w:tcPr>
            <w:tcW w:w="1620" w:type="dxa"/>
            <w:noWrap/>
          </w:tcPr>
          <w:p>
            <w:pPr>
              <w:spacing w:line="560" w:lineRule="exact"/>
              <w:jc w:val="center"/>
              <w:rPr>
                <w:rFonts w:ascii="Times New Roman" w:hAnsi="Times New Roman"/>
                <w:sz w:val="24"/>
                <w:szCs w:val="24"/>
              </w:rPr>
            </w:pPr>
            <w:r>
              <w:rPr>
                <w:rFonts w:ascii="Times New Roman" w:hAnsi="Times New Roman"/>
                <w:sz w:val="24"/>
                <w:szCs w:val="24"/>
              </w:rPr>
              <w:t>应急中心启</w:t>
            </w:r>
          </w:p>
          <w:p>
            <w:pPr>
              <w:spacing w:line="560" w:lineRule="exact"/>
              <w:jc w:val="center"/>
              <w:rPr>
                <w:rFonts w:ascii="Times New Roman" w:hAnsi="Times New Roman"/>
                <w:sz w:val="24"/>
                <w:szCs w:val="24"/>
              </w:rPr>
            </w:pPr>
            <w:r>
              <w:rPr>
                <w:rFonts w:ascii="Times New Roman" w:hAnsi="Times New Roman"/>
                <w:sz w:val="24"/>
                <w:szCs w:val="24"/>
              </w:rPr>
              <w:pict>
                <v:line id="_x0000_s2174" o:spid="_x0000_s2174" o:spt="20" style="position:absolute;left:0pt;margin-left:78.15pt;margin-top:3.5pt;height:0.2pt;width:23.55pt;z-index:251697152;mso-width-relative:page;mso-height-relative:page;" coordsize="21600,21600" o:gfxdata="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duFPbXAAAABwEAAA8AAAAAAAAAAQAgAAAAIgAAAGRy&#10;cy9kb3ducmV2LnhtbFBLAQIUABQAAAAIAIdO4kDrvaB5BgIAAPwDAAAOAAAAAAAAAAEAIAAAACYB&#10;AABkcnMvZTJvRG9jLnhtbFBLBQYAAAAABgAGAFkBAACeBQAAAAA=&#10;">
                  <v:path arrowok="t"/>
                  <v:fill focussize="0,0"/>
                  <v:stroke endarrow="block"/>
                  <v:imagedata o:title=""/>
                  <o:lock v:ext="edit"/>
                </v:line>
              </w:pict>
            </w:r>
            <w:r>
              <w:rPr>
                <w:rFonts w:ascii="Times New Roman" w:hAnsi="Times New Roman"/>
                <w:sz w:val="24"/>
                <w:szCs w:val="24"/>
              </w:rPr>
              <w:t>动首次会议</w:t>
            </w:r>
          </w:p>
        </w:tc>
      </w:tr>
    </w:tbl>
    <w:tbl>
      <w:tblPr>
        <w:tblStyle w:val="27"/>
        <w:tblpPr w:leftFromText="180" w:rightFromText="180" w:vertAnchor="text" w:horzAnchor="page" w:tblpX="8512" w:tblpY="36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95" w:hRule="atLeast"/>
        </w:trPr>
        <w:tc>
          <w:tcPr>
            <w:tcW w:w="1728" w:type="dxa"/>
            <w:noWrap/>
          </w:tcPr>
          <w:p>
            <w:pPr>
              <w:spacing w:line="560" w:lineRule="exact"/>
              <w:jc w:val="center"/>
              <w:rPr>
                <w:rFonts w:ascii="Times New Roman" w:hAnsi="Times New Roman"/>
                <w:sz w:val="24"/>
                <w:szCs w:val="24"/>
              </w:rPr>
            </w:pPr>
            <w:r>
              <w:rPr>
                <w:rFonts w:ascii="Times New Roman" w:hAnsi="Times New Roman"/>
                <w:sz w:val="24"/>
                <w:szCs w:val="24"/>
              </w:rPr>
              <w:t>现场应急指挥</w:t>
            </w:r>
          </w:p>
          <w:p>
            <w:pPr>
              <w:spacing w:line="560" w:lineRule="exact"/>
              <w:jc w:val="center"/>
              <w:rPr>
                <w:rFonts w:ascii="Times New Roman" w:hAnsi="Times New Roman"/>
                <w:sz w:val="24"/>
                <w:szCs w:val="24"/>
              </w:rPr>
            </w:pPr>
            <w:r>
              <w:rPr>
                <w:rFonts w:ascii="Times New Roman" w:hAnsi="Times New Roman"/>
                <w:sz w:val="24"/>
                <w:szCs w:val="24"/>
              </w:rPr>
              <w:t>部响应行动</w:t>
            </w:r>
          </w:p>
        </w:tc>
      </w:tr>
    </w:tbl>
    <w:p>
      <w:pPr>
        <w:spacing w:line="560" w:lineRule="exact"/>
        <w:ind w:firstLine="5060" w:firstLineChars="2400"/>
        <w:jc w:val="right"/>
        <w:rPr>
          <w:rFonts w:ascii="Times New Roman" w:hAnsi="Times New Roman" w:eastAsia="仿宋_GB2312"/>
          <w:b/>
          <w:bCs/>
          <w:sz w:val="32"/>
          <w:szCs w:val="32"/>
        </w:rPr>
      </w:pPr>
      <w:r>
        <w:rPr>
          <w:rFonts w:ascii="Times New Roman" w:hAnsi="Times New Roman" w:eastAsia="仿宋_GB2312"/>
          <w:b/>
          <w:bCs/>
        </w:rPr>
        <w:t>--------应急启动图（六）</w:t>
      </w:r>
    </w:p>
    <w:p>
      <w:pPr>
        <w:pStyle w:val="64"/>
        <w:spacing w:line="560" w:lineRule="exact"/>
        <w:ind w:firstLine="643" w:firstLineChars="200"/>
        <w:jc w:val="both"/>
        <w:rPr>
          <w:rFonts w:ascii="Times New Roman" w:hAnsi="Times New Roman" w:eastAsia="仿宋_GB2312" w:cs="Times New Roman"/>
          <w:sz w:val="32"/>
          <w:szCs w:val="32"/>
        </w:rPr>
      </w:pPr>
      <w:r>
        <w:rPr>
          <w:rFonts w:ascii="Times New Roman" w:hAnsi="Times New Roman" w:eastAsia="仿宋_GB2312" w:cs="Times New Roman"/>
          <w:b/>
          <w:bCs/>
          <w:sz w:val="32"/>
          <w:szCs w:val="32"/>
        </w:rPr>
        <w:t>A）公司应急机构启动</w:t>
      </w:r>
    </w:p>
    <w:p>
      <w:pPr>
        <w:pStyle w:val="64"/>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应急指挥中心办公室将突发事件的发展态势报告总指挥和副总指挥，由总指挥决定启动公司相关应急响应程序。启动命令下达后，由应急指挥中心总指挥组织召开首次应急会议，应急指挥中心办公室负责通知相关参会人员。</w:t>
      </w:r>
    </w:p>
    <w:p>
      <w:pPr>
        <w:pStyle w:val="64"/>
        <w:spacing w:line="560" w:lineRule="exact"/>
        <w:ind w:firstLine="643" w:firstLineChars="200"/>
        <w:jc w:val="both"/>
        <w:rPr>
          <w:rFonts w:ascii="Times New Roman" w:hAnsi="Times New Roman" w:eastAsia="仿宋_GB2312" w:cs="Times New Roman"/>
          <w:sz w:val="32"/>
          <w:szCs w:val="32"/>
        </w:rPr>
      </w:pPr>
      <w:r>
        <w:rPr>
          <w:rFonts w:ascii="Times New Roman" w:hAnsi="Times New Roman" w:eastAsia="仿宋_GB2312" w:cs="Times New Roman"/>
          <w:b/>
          <w:bCs/>
          <w:sz w:val="32"/>
          <w:szCs w:val="32"/>
        </w:rPr>
        <w:t>B）首次应急会议</w:t>
      </w:r>
    </w:p>
    <w:p>
      <w:pPr>
        <w:pStyle w:val="64"/>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由总指挥决定并主持召开首次应急会议，副总指挥和成员参加，会上通报事发现场情况，研究制定抢险措施，确定赴现场参加抢险部门、人员、资源和专家。</w:t>
      </w:r>
    </w:p>
    <w:p>
      <w:pPr>
        <w:pStyle w:val="64"/>
        <w:spacing w:line="560" w:lineRule="exact"/>
        <w:ind w:firstLine="643" w:firstLineChars="200"/>
        <w:jc w:val="both"/>
        <w:rPr>
          <w:rFonts w:ascii="Times New Roman" w:hAnsi="Times New Roman" w:eastAsia="仿宋_GB2312" w:cs="Times New Roman"/>
          <w:sz w:val="32"/>
          <w:szCs w:val="32"/>
        </w:rPr>
      </w:pPr>
      <w:r>
        <w:rPr>
          <w:rFonts w:ascii="Times New Roman" w:hAnsi="Times New Roman" w:eastAsia="仿宋_GB2312" w:cs="Times New Roman"/>
          <w:b/>
          <w:bCs/>
          <w:sz w:val="32"/>
          <w:szCs w:val="32"/>
        </w:rPr>
        <w:t>C）后续应急会议</w:t>
      </w:r>
    </w:p>
    <w:p>
      <w:pPr>
        <w:pStyle w:val="64"/>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由总指挥或副总指挥根据现场应急处置需要，决定召开后续的应急工作会议，研究解决应急过程中的有关重大事项。</w:t>
      </w:r>
    </w:p>
    <w:p>
      <w:pPr>
        <w:pStyle w:val="64"/>
        <w:spacing w:line="560" w:lineRule="exact"/>
        <w:ind w:firstLine="643" w:firstLineChars="200"/>
        <w:jc w:val="both"/>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D）对赴现场人员的要求</w:t>
      </w:r>
    </w:p>
    <w:p>
      <w:pPr>
        <w:pStyle w:val="64"/>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发生Ⅱ级及以上生产安全事故和突发事件时，根据应急职责的划分，公司应急指挥中心总指挥或副总指挥带领应急指挥中心办公室主任和相关负责人赶赴现场，负责协调指挥抢险救援工作。</w:t>
      </w:r>
    </w:p>
    <w:p>
      <w:pPr>
        <w:pStyle w:val="64"/>
        <w:spacing w:line="560" w:lineRule="exact"/>
        <w:ind w:firstLine="624" w:firstLineChars="200"/>
        <w:jc w:val="both"/>
        <w:rPr>
          <w:rFonts w:ascii="Times New Roman" w:hAnsi="Times New Roman" w:eastAsia="仿宋_GB2312" w:cs="Times New Roman"/>
          <w:spacing w:val="-4"/>
          <w:sz w:val="32"/>
          <w:szCs w:val="32"/>
        </w:rPr>
      </w:pPr>
      <w:r>
        <w:rPr>
          <w:rFonts w:ascii="Times New Roman" w:hAnsi="Times New Roman" w:eastAsia="仿宋_GB2312" w:cs="Times New Roman"/>
          <w:spacing w:val="-4"/>
          <w:sz w:val="32"/>
          <w:szCs w:val="32"/>
        </w:rPr>
        <w:t>安全管理部、技术环保部、运营发展部和相关管理部门人员立即赶赴现场，根据所承担的应急职责，指导现场的应急工作，实施应急救援行动。公司其他部门随时做好准备，由公司应急指挥中心和现场应急指挥部根据抢险的需要确定是否参与。</w:t>
      </w:r>
    </w:p>
    <w:p>
      <w:pPr>
        <w:pStyle w:val="64"/>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发生Ⅲ级及以下突发事件时，应急领导小组可根据事态，研究确定是否派出人员赶赴现场。</w:t>
      </w:r>
    </w:p>
    <w:p>
      <w:pPr>
        <w:pStyle w:val="66"/>
        <w:spacing w:line="560" w:lineRule="exact"/>
        <w:ind w:firstLine="643" w:firstLineChars="200"/>
        <w:jc w:val="both"/>
        <w:rPr>
          <w:rFonts w:ascii="Times New Roman" w:hAnsi="Times New Roman" w:eastAsia="仿宋_GB2312" w:cs="Times New Roman"/>
          <w:color w:val="auto"/>
          <w:sz w:val="32"/>
          <w:szCs w:val="32"/>
        </w:rPr>
      </w:pPr>
      <w:r>
        <w:rPr>
          <w:rFonts w:ascii="Times New Roman" w:hAnsi="Times New Roman" w:eastAsia="仿宋_GB2312" w:cs="Times New Roman"/>
          <w:b/>
          <w:bCs/>
          <w:color w:val="auto"/>
          <w:sz w:val="32"/>
          <w:szCs w:val="32"/>
        </w:rPr>
        <w:t>3.</w:t>
      </w:r>
      <w:r>
        <w:rPr>
          <w:rFonts w:hint="eastAsia" w:ascii="Times New Roman" w:hAnsi="Times New Roman" w:eastAsia="仿宋_GB2312" w:cs="Times New Roman"/>
          <w:b/>
          <w:bCs/>
          <w:color w:val="auto"/>
          <w:sz w:val="32"/>
          <w:szCs w:val="32"/>
          <w:lang w:val="en-US" w:eastAsia="zh-CN"/>
        </w:rPr>
        <w:t>4</w:t>
      </w:r>
      <w:r>
        <w:rPr>
          <w:rFonts w:ascii="Times New Roman" w:hAnsi="Times New Roman" w:eastAsia="仿宋_GB2312" w:cs="Times New Roman"/>
          <w:b/>
          <w:bCs/>
          <w:color w:val="auto"/>
          <w:sz w:val="32"/>
          <w:szCs w:val="32"/>
        </w:rPr>
        <w:t>.2 信息上报及公开</w:t>
      </w:r>
    </w:p>
    <w:p>
      <w:pPr>
        <w:pStyle w:val="64"/>
        <w:spacing w:line="560" w:lineRule="exact"/>
        <w:ind w:firstLine="643" w:firstLineChars="200"/>
        <w:jc w:val="both"/>
        <w:rPr>
          <w:rFonts w:ascii="Times New Roman" w:hAnsi="Times New Roman" w:eastAsia="仿宋_GB2312" w:cs="Times New Roman"/>
          <w:kern w:val="2"/>
          <w:sz w:val="32"/>
          <w:szCs w:val="32"/>
        </w:rPr>
      </w:pPr>
      <w:r>
        <w:rPr>
          <w:rFonts w:ascii="Times New Roman" w:hAnsi="Times New Roman" w:eastAsia="仿宋_GB2312" w:cs="Times New Roman"/>
          <w:b/>
          <w:bCs/>
          <w:sz w:val="32"/>
          <w:szCs w:val="32"/>
        </w:rPr>
        <w:t>1）信息上报。</w:t>
      </w:r>
      <w:r>
        <w:rPr>
          <w:rFonts w:ascii="Times New Roman" w:hAnsi="Times New Roman" w:eastAsia="仿宋_GB2312" w:cs="Times New Roman"/>
          <w:bCs/>
          <w:sz w:val="32"/>
          <w:szCs w:val="32"/>
        </w:rPr>
        <w:t>在</w:t>
      </w:r>
      <w:r>
        <w:rPr>
          <w:rFonts w:ascii="Times New Roman" w:hAnsi="Times New Roman" w:eastAsia="仿宋_GB2312" w:cs="Times New Roman"/>
          <w:sz w:val="32"/>
          <w:szCs w:val="32"/>
        </w:rPr>
        <w:t>填报</w:t>
      </w:r>
      <w:r>
        <w:rPr>
          <w:rFonts w:ascii="Times New Roman" w:hAnsi="Times New Roman" w:eastAsia="仿宋_GB2312" w:cs="Times New Roman"/>
          <w:kern w:val="2"/>
          <w:sz w:val="32"/>
          <w:szCs w:val="32"/>
        </w:rPr>
        <w:t>《道路运输行业行车事故快报》</w:t>
      </w:r>
      <w:r>
        <w:rPr>
          <w:rFonts w:ascii="Times New Roman" w:hAnsi="Times New Roman" w:eastAsia="仿宋_GB2312" w:cs="Times New Roman"/>
          <w:sz w:val="32"/>
          <w:szCs w:val="32"/>
        </w:rPr>
        <w:t>基础上，</w:t>
      </w:r>
      <w:r>
        <w:rPr>
          <w:rFonts w:ascii="Times New Roman" w:hAnsi="Times New Roman" w:eastAsia="仿宋_GB2312" w:cs="Times New Roman"/>
          <w:kern w:val="2"/>
          <w:sz w:val="32"/>
          <w:szCs w:val="32"/>
        </w:rPr>
        <w:t>要对后续情况及时向主管部门进行报告，要反映出事态进展最新情况，提供进一步的资料。</w:t>
      </w:r>
    </w:p>
    <w:p>
      <w:pPr>
        <w:pStyle w:val="64"/>
        <w:spacing w:line="560" w:lineRule="exact"/>
        <w:ind w:firstLine="643" w:firstLineChars="200"/>
        <w:jc w:val="both"/>
        <w:rPr>
          <w:rFonts w:ascii="Times New Roman" w:hAnsi="Times New Roman" w:eastAsia="仿宋_GB2312" w:cs="Times New Roman"/>
          <w:sz w:val="32"/>
          <w:szCs w:val="32"/>
        </w:rPr>
      </w:pPr>
      <w:r>
        <w:rPr>
          <w:rFonts w:ascii="Times New Roman" w:hAnsi="Times New Roman" w:eastAsia="仿宋_GB2312" w:cs="Times New Roman"/>
          <w:b/>
          <w:kern w:val="2"/>
          <w:sz w:val="32"/>
          <w:szCs w:val="32"/>
        </w:rPr>
        <w:t>2）</w:t>
      </w:r>
      <w:r>
        <w:rPr>
          <w:rFonts w:ascii="Times New Roman" w:hAnsi="Times New Roman" w:eastAsia="仿宋_GB2312" w:cs="Times New Roman"/>
          <w:b/>
          <w:bCs/>
          <w:sz w:val="32"/>
          <w:szCs w:val="32"/>
        </w:rPr>
        <w:t>内部从业人员信息告知。</w:t>
      </w:r>
      <w:r>
        <w:rPr>
          <w:rFonts w:ascii="Times New Roman" w:hAnsi="Times New Roman" w:eastAsia="仿宋_GB2312" w:cs="Times New Roman"/>
          <w:sz w:val="32"/>
          <w:szCs w:val="32"/>
        </w:rPr>
        <w:t>对内部员工告知突发事件的情况，及时进行正面引导，齐心协力，共同应对突发事件；要配合做好对内部员工的宣传引导工作，注意收集员工对事件的反应、意见及建议。员工不得对外披露或内部传播与公司告知不相符的内容。</w:t>
      </w:r>
    </w:p>
    <w:p>
      <w:pPr>
        <w:pStyle w:val="64"/>
        <w:spacing w:line="560" w:lineRule="exact"/>
        <w:ind w:firstLine="643" w:firstLineChars="200"/>
        <w:jc w:val="both"/>
        <w:rPr>
          <w:rFonts w:ascii="Times New Roman" w:hAnsi="Times New Roman" w:eastAsia="仿宋_GB2312" w:cs="Times New Roman"/>
          <w:sz w:val="32"/>
          <w:szCs w:val="32"/>
        </w:rPr>
      </w:pPr>
      <w:r>
        <w:rPr>
          <w:rFonts w:ascii="Times New Roman" w:hAnsi="Times New Roman" w:eastAsia="仿宋_GB2312" w:cs="Times New Roman"/>
          <w:b/>
          <w:bCs/>
          <w:sz w:val="32"/>
          <w:szCs w:val="32"/>
        </w:rPr>
        <w:t>3）受突发事件影响相关方的告知。</w:t>
      </w:r>
      <w:r>
        <w:rPr>
          <w:rFonts w:ascii="Times New Roman" w:hAnsi="Times New Roman" w:eastAsia="仿宋_GB2312" w:cs="Times New Roman"/>
          <w:sz w:val="32"/>
          <w:szCs w:val="32"/>
        </w:rPr>
        <w:t>当发生生产安全事故和突发事件，事发单位应尽可能及时地向受到影响的相关方告知有关情况以及已经采取的相关应急措施和方法。</w:t>
      </w:r>
    </w:p>
    <w:p>
      <w:pPr>
        <w:pStyle w:val="66"/>
        <w:spacing w:line="560" w:lineRule="exact"/>
        <w:ind w:firstLine="643" w:firstLineChars="200"/>
        <w:jc w:val="both"/>
        <w:rPr>
          <w:rFonts w:ascii="Times New Roman" w:hAnsi="Times New Roman" w:eastAsia="仿宋_GB2312" w:cs="Times New Roman"/>
          <w:color w:val="auto"/>
          <w:sz w:val="32"/>
          <w:szCs w:val="32"/>
        </w:rPr>
      </w:pPr>
      <w:r>
        <w:rPr>
          <w:rFonts w:ascii="Times New Roman" w:hAnsi="Times New Roman" w:eastAsia="仿宋_GB2312" w:cs="Times New Roman"/>
          <w:b/>
          <w:color w:val="auto"/>
          <w:sz w:val="32"/>
          <w:szCs w:val="32"/>
        </w:rPr>
        <w:t>4）媒体沟通与信息发布。</w:t>
      </w:r>
      <w:r>
        <w:rPr>
          <w:rFonts w:ascii="Times New Roman" w:hAnsi="Times New Roman" w:eastAsia="仿宋_GB2312" w:cs="Times New Roman"/>
          <w:color w:val="auto"/>
          <w:sz w:val="32"/>
          <w:szCs w:val="32"/>
        </w:rPr>
        <w:t>向新闻媒体发布信息由政府统一组织进行，公司党委负责组织对外联系突发事件新闻工作，未经政府授权任何组织和个人不得擅自对外发布信息，以及接受媒体采访。</w:t>
      </w:r>
    </w:p>
    <w:p>
      <w:pPr>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当突发事件发生时，</w:t>
      </w:r>
      <w:r>
        <w:rPr>
          <w:rFonts w:ascii="Times New Roman" w:hAnsi="Times New Roman" w:eastAsia="仿宋_GB2312"/>
          <w:sz w:val="32"/>
          <w:szCs w:val="32"/>
        </w:rPr>
        <w:t>应急指挥中心</w:t>
      </w:r>
      <w:r>
        <w:rPr>
          <w:rFonts w:ascii="Times New Roman" w:hAnsi="Times New Roman" w:eastAsia="仿宋_GB2312"/>
          <w:kern w:val="0"/>
          <w:sz w:val="32"/>
          <w:szCs w:val="32"/>
        </w:rPr>
        <w:t>办公室应及时与党群工作部沟通，通报事件发生过程、事态进展情况。</w:t>
      </w:r>
    </w:p>
    <w:p>
      <w:pPr>
        <w:pStyle w:val="64"/>
        <w:spacing w:line="560" w:lineRule="exact"/>
        <w:ind w:firstLine="643" w:firstLineChars="200"/>
        <w:jc w:val="both"/>
        <w:rPr>
          <w:rFonts w:ascii="Times New Roman" w:hAnsi="Times New Roman" w:eastAsia="仿宋_GB2312" w:cs="Times New Roman"/>
          <w:sz w:val="32"/>
          <w:szCs w:val="32"/>
        </w:rPr>
      </w:pPr>
      <w:r>
        <w:rPr>
          <w:rFonts w:ascii="Times New Roman" w:hAnsi="Times New Roman" w:eastAsia="仿宋_GB2312" w:cs="Times New Roman"/>
          <w:b/>
          <w:bCs/>
          <w:sz w:val="32"/>
          <w:szCs w:val="32"/>
        </w:rPr>
        <w:t>3.</w:t>
      </w:r>
      <w:r>
        <w:rPr>
          <w:rFonts w:hint="eastAsia" w:ascii="Times New Roman" w:hAnsi="Times New Roman" w:eastAsia="仿宋_GB2312" w:cs="Times New Roman"/>
          <w:b/>
          <w:bCs/>
          <w:sz w:val="32"/>
          <w:szCs w:val="32"/>
          <w:lang w:val="en-US" w:eastAsia="zh-CN"/>
        </w:rPr>
        <w:t>4</w:t>
      </w:r>
      <w:r>
        <w:rPr>
          <w:rFonts w:ascii="Times New Roman" w:hAnsi="Times New Roman" w:eastAsia="仿宋_GB2312" w:cs="Times New Roman"/>
          <w:b/>
          <w:bCs/>
          <w:sz w:val="32"/>
          <w:szCs w:val="32"/>
        </w:rPr>
        <w:t>.3 后勤和财力保障</w:t>
      </w:r>
    </w:p>
    <w:p>
      <w:pPr>
        <w:pStyle w:val="64"/>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bCs/>
          <w:sz w:val="32"/>
          <w:szCs w:val="32"/>
        </w:rPr>
        <w:t>由</w:t>
      </w:r>
      <w:r>
        <w:rPr>
          <w:rFonts w:hint="eastAsia" w:ascii="Times New Roman" w:hAnsi="Times New Roman" w:eastAsia="仿宋_GB2312" w:cs="Times New Roman"/>
          <w:bCs/>
          <w:sz w:val="32"/>
          <w:szCs w:val="32"/>
          <w:lang w:val="en-US" w:eastAsia="zh-CN"/>
        </w:rPr>
        <w:t>党</w:t>
      </w:r>
      <w:r>
        <w:rPr>
          <w:rFonts w:ascii="Times New Roman" w:hAnsi="Times New Roman" w:eastAsia="仿宋_GB2312" w:cs="Times New Roman"/>
          <w:sz w:val="32"/>
          <w:szCs w:val="32"/>
        </w:rPr>
        <w:t>群工作部</w:t>
      </w:r>
      <w:r>
        <w:rPr>
          <w:rFonts w:ascii="Times New Roman" w:hAnsi="Times New Roman" w:eastAsia="仿宋_GB2312" w:cs="Times New Roman"/>
          <w:bCs/>
          <w:sz w:val="32"/>
          <w:szCs w:val="32"/>
        </w:rPr>
        <w:t>、办公室、财务部具体承担后勤支持和财力资金保障工作。</w:t>
      </w:r>
    </w:p>
    <w:p>
      <w:pPr>
        <w:pStyle w:val="64"/>
        <w:spacing w:line="560" w:lineRule="exact"/>
        <w:ind w:firstLine="643" w:firstLineChars="200"/>
        <w:jc w:val="both"/>
        <w:rPr>
          <w:rFonts w:ascii="Times New Roman" w:hAnsi="Times New Roman" w:eastAsia="仿宋_GB2312" w:cs="Times New Roman"/>
          <w:sz w:val="32"/>
          <w:szCs w:val="32"/>
        </w:rPr>
      </w:pPr>
      <w:r>
        <w:rPr>
          <w:rFonts w:ascii="Times New Roman" w:hAnsi="Times New Roman" w:eastAsia="仿宋_GB2312" w:cs="Times New Roman"/>
          <w:b/>
          <w:bCs/>
          <w:sz w:val="32"/>
          <w:szCs w:val="32"/>
        </w:rPr>
        <w:t>3.</w:t>
      </w:r>
      <w:r>
        <w:rPr>
          <w:rFonts w:hint="eastAsia" w:ascii="Times New Roman" w:hAnsi="Times New Roman" w:eastAsia="仿宋_GB2312" w:cs="Times New Roman"/>
          <w:b/>
          <w:bCs/>
          <w:sz w:val="32"/>
          <w:szCs w:val="32"/>
          <w:lang w:val="en-US" w:eastAsia="zh-CN"/>
        </w:rPr>
        <w:t>5</w:t>
      </w:r>
      <w:r>
        <w:rPr>
          <w:rFonts w:ascii="Times New Roman" w:hAnsi="Times New Roman" w:eastAsia="仿宋_GB2312" w:cs="Times New Roman"/>
          <w:b/>
          <w:bCs/>
          <w:sz w:val="32"/>
          <w:szCs w:val="32"/>
        </w:rPr>
        <w:t xml:space="preserve"> 应急处置</w:t>
      </w:r>
    </w:p>
    <w:p>
      <w:pPr>
        <w:pStyle w:val="64"/>
        <w:spacing w:line="560" w:lineRule="exact"/>
        <w:ind w:firstLine="643" w:firstLineChars="200"/>
        <w:jc w:val="both"/>
        <w:rPr>
          <w:rFonts w:ascii="Times New Roman" w:hAnsi="Times New Roman" w:eastAsia="仿宋_GB2312" w:cs="Times New Roman"/>
          <w:sz w:val="32"/>
          <w:szCs w:val="32"/>
        </w:rPr>
      </w:pPr>
      <w:r>
        <w:rPr>
          <w:rFonts w:ascii="Times New Roman" w:hAnsi="Times New Roman" w:eastAsia="仿宋_GB2312" w:cs="Times New Roman"/>
          <w:b/>
          <w:bCs/>
          <w:sz w:val="32"/>
          <w:szCs w:val="32"/>
        </w:rPr>
        <w:t>3.</w:t>
      </w:r>
      <w:r>
        <w:rPr>
          <w:rFonts w:hint="eastAsia" w:ascii="Times New Roman" w:hAnsi="Times New Roman" w:eastAsia="仿宋_GB2312" w:cs="Times New Roman"/>
          <w:b/>
          <w:bCs/>
          <w:sz w:val="32"/>
          <w:szCs w:val="32"/>
          <w:lang w:val="en-US" w:eastAsia="zh-CN"/>
        </w:rPr>
        <w:t>5</w:t>
      </w:r>
      <w:r>
        <w:rPr>
          <w:rFonts w:ascii="Times New Roman" w:hAnsi="Times New Roman" w:eastAsia="仿宋_GB2312" w:cs="Times New Roman"/>
          <w:b/>
          <w:bCs/>
          <w:sz w:val="32"/>
          <w:szCs w:val="32"/>
        </w:rPr>
        <w:t>.1 基本应急处置</w:t>
      </w:r>
    </w:p>
    <w:p>
      <w:pPr>
        <w:pStyle w:val="64"/>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在公司Ⅱ级及以上应急响应启动后，现场救援行动将涉及了大量应急物资、设备和人员，必须在公司应急指挥中心和现场应急指挥部的统一指挥下，各有关部门应按照应急职责分工、相互协作，才能使应急救援行动有序、高效地进行。</w:t>
      </w:r>
    </w:p>
    <w:p>
      <w:pPr>
        <w:pStyle w:val="64"/>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现场应急指挥部根据突发事件地点、区域环境、事件类型，确认所需救援资源以及是否需要紧急检测和评估；采取相应的措施，切断事件扩大的所有途径，控制事态进一步发展；确定是否进入应急恢复或解除应急状态。</w:t>
      </w:r>
    </w:p>
    <w:p>
      <w:pPr>
        <w:pStyle w:val="64"/>
        <w:spacing w:line="560" w:lineRule="exact"/>
        <w:ind w:firstLine="643" w:firstLineChars="200"/>
        <w:jc w:val="both"/>
        <w:rPr>
          <w:rFonts w:ascii="Times New Roman" w:hAnsi="Times New Roman" w:eastAsia="仿宋_GB2312" w:cs="Times New Roman"/>
          <w:sz w:val="32"/>
          <w:szCs w:val="32"/>
        </w:rPr>
      </w:pPr>
      <w:r>
        <w:rPr>
          <w:rFonts w:ascii="Times New Roman" w:hAnsi="Times New Roman" w:eastAsia="仿宋_GB2312" w:cs="Times New Roman"/>
          <w:b/>
          <w:sz w:val="32"/>
          <w:szCs w:val="32"/>
        </w:rPr>
        <w:t>A）</w:t>
      </w:r>
      <w:r>
        <w:rPr>
          <w:rFonts w:ascii="Times New Roman" w:hAnsi="Times New Roman" w:eastAsia="仿宋_GB2312" w:cs="Times New Roman"/>
          <w:sz w:val="32"/>
          <w:szCs w:val="32"/>
        </w:rPr>
        <w:t>配合应急指挥中心办公室协调有关部门、分（子）公司，组织相关人员、设备、物资、应急工具等救援力量及时到达现场；负责前后线的通讯联络，传达落实应急领导小组和现场应急指挥部的各项指令。</w:t>
      </w:r>
    </w:p>
    <w:p>
      <w:pPr>
        <w:pStyle w:val="64"/>
        <w:spacing w:line="560" w:lineRule="exact"/>
        <w:ind w:firstLine="643" w:firstLineChars="200"/>
        <w:jc w:val="both"/>
        <w:rPr>
          <w:rFonts w:ascii="Times New Roman" w:hAnsi="Times New Roman" w:eastAsia="仿宋_GB2312" w:cs="Times New Roman"/>
          <w:sz w:val="32"/>
          <w:szCs w:val="32"/>
        </w:rPr>
      </w:pPr>
      <w:r>
        <w:rPr>
          <w:rFonts w:ascii="Times New Roman" w:hAnsi="Times New Roman" w:eastAsia="仿宋_GB2312" w:cs="Times New Roman"/>
          <w:b/>
          <w:kern w:val="2"/>
          <w:sz w:val="32"/>
          <w:szCs w:val="32"/>
        </w:rPr>
        <w:t>B）</w:t>
      </w:r>
      <w:r>
        <w:rPr>
          <w:rFonts w:ascii="Times New Roman" w:hAnsi="Times New Roman" w:eastAsia="仿宋_GB2312" w:cs="Times New Roman"/>
          <w:kern w:val="2"/>
          <w:sz w:val="32"/>
          <w:szCs w:val="32"/>
        </w:rPr>
        <w:t>做好人员搜救防护和</w:t>
      </w:r>
      <w:r>
        <w:rPr>
          <w:rFonts w:ascii="Times New Roman" w:hAnsi="Times New Roman" w:eastAsia="仿宋_GB2312" w:cs="Times New Roman"/>
          <w:sz w:val="32"/>
          <w:szCs w:val="32"/>
        </w:rPr>
        <w:t>疏散</w:t>
      </w:r>
      <w:r>
        <w:rPr>
          <w:rFonts w:ascii="Times New Roman" w:hAnsi="Times New Roman" w:eastAsia="仿宋_GB2312" w:cs="Times New Roman"/>
          <w:kern w:val="2"/>
          <w:sz w:val="32"/>
          <w:szCs w:val="32"/>
        </w:rPr>
        <w:t>。</w:t>
      </w:r>
      <w:r>
        <w:rPr>
          <w:rFonts w:ascii="Times New Roman" w:hAnsi="Times New Roman" w:eastAsia="仿宋_GB2312" w:cs="Times New Roman"/>
          <w:sz w:val="32"/>
          <w:szCs w:val="32"/>
        </w:rPr>
        <w:t xml:space="preserve">对现场救援应急人员采取防护性指导或提供保护性措施，检测和评估突发事件状况，组织搜索和营救被困人员，对受伤人员紧急救护和转移；设定现场车辆停放区域，指挥车辆的进出和停放；配合协助政府管理部门控制事件影响范围内的交通要道。 </w:t>
      </w:r>
    </w:p>
    <w:p>
      <w:pPr>
        <w:pStyle w:val="64"/>
        <w:spacing w:line="560" w:lineRule="exact"/>
        <w:ind w:firstLine="643" w:firstLineChars="200"/>
        <w:jc w:val="both"/>
        <w:rPr>
          <w:rFonts w:ascii="Times New Roman" w:hAnsi="Times New Roman" w:eastAsia="仿宋_GB2312" w:cs="Times New Roman"/>
          <w:sz w:val="32"/>
          <w:szCs w:val="32"/>
        </w:rPr>
      </w:pPr>
      <w:r>
        <w:rPr>
          <w:rFonts w:ascii="Times New Roman" w:hAnsi="Times New Roman" w:eastAsia="仿宋_GB2312" w:cs="Times New Roman"/>
          <w:b/>
          <w:kern w:val="2"/>
          <w:sz w:val="32"/>
          <w:szCs w:val="32"/>
        </w:rPr>
        <w:t>C）</w:t>
      </w:r>
      <w:r>
        <w:rPr>
          <w:rFonts w:ascii="Times New Roman" w:hAnsi="Times New Roman" w:eastAsia="仿宋_GB2312" w:cs="Times New Roman"/>
          <w:kern w:val="2"/>
          <w:sz w:val="32"/>
          <w:szCs w:val="32"/>
        </w:rPr>
        <w:t>现场</w:t>
      </w:r>
      <w:r>
        <w:rPr>
          <w:rFonts w:ascii="Times New Roman" w:hAnsi="Times New Roman" w:eastAsia="仿宋_GB2312" w:cs="Times New Roman"/>
          <w:sz w:val="32"/>
          <w:szCs w:val="32"/>
        </w:rPr>
        <w:t>警戒。负责现场人员的集合、查点、疏散，保持对受影响区域的控制和警戒，对进出现场的人员和车辆进行登记，严禁无关人员和车辆进入现场,协助转移受伤人员。</w:t>
      </w:r>
    </w:p>
    <w:p>
      <w:pPr>
        <w:pStyle w:val="64"/>
        <w:spacing w:line="560" w:lineRule="exact"/>
        <w:ind w:firstLine="643" w:firstLineChars="200"/>
        <w:jc w:val="both"/>
        <w:rPr>
          <w:rFonts w:ascii="Times New Roman" w:hAnsi="Times New Roman" w:eastAsia="仿宋_GB2312" w:cs="Times New Roman"/>
          <w:sz w:val="32"/>
          <w:szCs w:val="32"/>
        </w:rPr>
      </w:pPr>
      <w:r>
        <w:rPr>
          <w:rFonts w:ascii="Times New Roman" w:hAnsi="Times New Roman" w:eastAsia="仿宋_GB2312" w:cs="Times New Roman"/>
          <w:b/>
          <w:bCs/>
          <w:sz w:val="32"/>
          <w:szCs w:val="32"/>
        </w:rPr>
        <w:t>3.</w:t>
      </w:r>
      <w:r>
        <w:rPr>
          <w:rFonts w:hint="eastAsia" w:ascii="Times New Roman" w:hAnsi="Times New Roman" w:eastAsia="仿宋_GB2312" w:cs="Times New Roman"/>
          <w:b/>
          <w:bCs/>
          <w:sz w:val="32"/>
          <w:szCs w:val="32"/>
          <w:lang w:val="en-US" w:eastAsia="zh-CN"/>
        </w:rPr>
        <w:t>6</w:t>
      </w:r>
      <w:r>
        <w:rPr>
          <w:rFonts w:ascii="Times New Roman" w:hAnsi="Times New Roman" w:eastAsia="仿宋_GB2312" w:cs="Times New Roman"/>
          <w:b/>
          <w:bCs/>
          <w:sz w:val="32"/>
          <w:szCs w:val="32"/>
        </w:rPr>
        <w:t xml:space="preserve"> 应急支援</w:t>
      </w:r>
    </w:p>
    <w:p>
      <w:pPr>
        <w:pStyle w:val="64"/>
        <w:spacing w:line="560" w:lineRule="exact"/>
        <w:ind w:firstLine="643" w:firstLineChars="200"/>
        <w:jc w:val="both"/>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3.</w:t>
      </w:r>
      <w:r>
        <w:rPr>
          <w:rFonts w:hint="eastAsia" w:ascii="Times New Roman" w:hAnsi="Times New Roman" w:eastAsia="仿宋_GB2312" w:cs="Times New Roman"/>
          <w:b/>
          <w:bCs/>
          <w:sz w:val="32"/>
          <w:szCs w:val="32"/>
          <w:lang w:val="en-US" w:eastAsia="zh-CN"/>
        </w:rPr>
        <w:t>6</w:t>
      </w:r>
      <w:r>
        <w:rPr>
          <w:rFonts w:ascii="Times New Roman" w:hAnsi="Times New Roman" w:eastAsia="仿宋_GB2312" w:cs="Times New Roman"/>
          <w:b/>
          <w:bCs/>
          <w:sz w:val="32"/>
          <w:szCs w:val="32"/>
        </w:rPr>
        <w:t>.1 应急支援</w:t>
      </w:r>
    </w:p>
    <w:p>
      <w:pPr>
        <w:pStyle w:val="64"/>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一旦事件升级或当事态无法控制情况下，现场应急指挥部应在第一时间确定采取扩大应急行动，请求应急支援，公司现场应急指挥办公室立即与事发地政府应急值班室和行业管理部门取得联系，请求政府、行业管理部门协调救援力量进行支援。</w:t>
      </w:r>
    </w:p>
    <w:p>
      <w:pPr>
        <w:pStyle w:val="64"/>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政府、行业抢险救援指挥人员到达现场后，公司现场应急指挥部应立即移交指挥权，现场指挥人员要立即向上级详细汇报事故情况、进展、风险以及影响控制事态的关键因素等问题，服从上级现场应急指挥部的指挥，同时组织本单位应急力量按照指令做好全力抢险救援工作。</w:t>
      </w:r>
    </w:p>
    <w:p>
      <w:pPr>
        <w:pStyle w:val="66"/>
        <w:spacing w:line="560" w:lineRule="exact"/>
        <w:ind w:firstLine="643" w:firstLineChars="200"/>
        <w:jc w:val="both"/>
        <w:rPr>
          <w:rFonts w:ascii="Times New Roman" w:hAnsi="Times New Roman" w:eastAsia="仿宋_GB2312" w:cs="Times New Roman"/>
          <w:b/>
          <w:color w:val="auto"/>
          <w:sz w:val="32"/>
          <w:szCs w:val="32"/>
        </w:rPr>
      </w:pPr>
      <w:r>
        <w:rPr>
          <w:rFonts w:ascii="Times New Roman" w:hAnsi="Times New Roman" w:eastAsia="仿宋_GB2312" w:cs="Times New Roman"/>
          <w:b/>
          <w:color w:val="auto"/>
          <w:sz w:val="32"/>
          <w:szCs w:val="32"/>
        </w:rPr>
        <w:t>3.</w:t>
      </w:r>
      <w:r>
        <w:rPr>
          <w:rFonts w:hint="eastAsia" w:ascii="Times New Roman" w:hAnsi="Times New Roman" w:eastAsia="仿宋_GB2312" w:cs="Times New Roman"/>
          <w:b/>
          <w:color w:val="auto"/>
          <w:sz w:val="32"/>
          <w:szCs w:val="32"/>
          <w:lang w:val="en-US" w:eastAsia="zh-CN"/>
        </w:rPr>
        <w:t>6</w:t>
      </w:r>
      <w:r>
        <w:rPr>
          <w:rFonts w:ascii="Times New Roman" w:hAnsi="Times New Roman" w:eastAsia="仿宋_GB2312" w:cs="Times New Roman"/>
          <w:b/>
          <w:color w:val="auto"/>
          <w:sz w:val="32"/>
          <w:szCs w:val="32"/>
        </w:rPr>
        <w:t>.2 应急联动</w:t>
      </w:r>
    </w:p>
    <w:p>
      <w:pPr>
        <w:pStyle w:val="66"/>
        <w:spacing w:line="560" w:lineRule="exact"/>
        <w:ind w:firstLine="640" w:firstLineChars="200"/>
        <w:jc w:val="both"/>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在重、特大生产安全事故和突发事件的早期预防、联合救援、协调应对等方面，要与政府及行业应急管理指挥机构保持密切联系，与相关企业签订应急互援协议，做到应急联动，实现资源共享。</w:t>
      </w:r>
    </w:p>
    <w:p>
      <w:pPr>
        <w:pStyle w:val="64"/>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公司下属分（子）公司要建立区域应急联动机制。所属分（子）公司在制定应急预案和应急程序时，应明确本单位与协作企业的职责、权限、调用和补偿程序。</w:t>
      </w:r>
    </w:p>
    <w:p>
      <w:pPr>
        <w:spacing w:line="560" w:lineRule="exact"/>
        <w:ind w:firstLine="643" w:firstLineChars="200"/>
        <w:rPr>
          <w:rFonts w:ascii="Times New Roman" w:hAnsi="Times New Roman" w:eastAsia="仿宋_GB2312"/>
          <w:b/>
          <w:bCs/>
          <w:kern w:val="0"/>
          <w:sz w:val="32"/>
          <w:szCs w:val="32"/>
        </w:rPr>
      </w:pPr>
      <w:r>
        <w:rPr>
          <w:rFonts w:ascii="Times New Roman" w:hAnsi="Times New Roman" w:eastAsia="仿宋_GB2312"/>
          <w:b/>
          <w:bCs/>
          <w:kern w:val="0"/>
          <w:sz w:val="32"/>
          <w:szCs w:val="32"/>
        </w:rPr>
        <w:t>3.</w:t>
      </w:r>
      <w:r>
        <w:rPr>
          <w:rFonts w:hint="eastAsia" w:ascii="Times New Roman" w:hAnsi="Times New Roman" w:eastAsia="仿宋_GB2312"/>
          <w:b/>
          <w:bCs/>
          <w:kern w:val="0"/>
          <w:sz w:val="32"/>
          <w:szCs w:val="32"/>
          <w:lang w:val="en-US" w:eastAsia="zh-CN"/>
        </w:rPr>
        <w:t>7</w:t>
      </w:r>
      <w:r>
        <w:rPr>
          <w:rFonts w:ascii="Times New Roman" w:hAnsi="Times New Roman" w:eastAsia="仿宋_GB2312"/>
          <w:b/>
          <w:bCs/>
          <w:kern w:val="0"/>
          <w:sz w:val="32"/>
          <w:szCs w:val="32"/>
        </w:rPr>
        <w:t xml:space="preserve"> 应急状态结束</w:t>
      </w:r>
    </w:p>
    <w:p>
      <w:pPr>
        <w:pStyle w:val="64"/>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当突发事件得到有效控制，危害已经停止，伤亡人员、被困人员已经救出并得到妥善救治和基本安置，且无次生、衍生灾害发生，经公司现场应急指挥部确认，并征询专家组意见后，公司应急指挥中心宣布应急状态解除，并向所属分（子）公司发布相关信息。</w:t>
      </w:r>
    </w:p>
    <w:p>
      <w:pPr>
        <w:pStyle w:val="64"/>
        <w:spacing w:line="560" w:lineRule="exact"/>
        <w:ind w:firstLine="643" w:firstLineChars="200"/>
        <w:jc w:val="both"/>
        <w:rPr>
          <w:rFonts w:hint="eastAsia" w:ascii="仿宋" w:hAnsi="仿宋" w:eastAsia="仿宋" w:cs="仿宋"/>
          <w:b/>
          <w:bCs/>
          <w:sz w:val="32"/>
          <w:szCs w:val="32"/>
        </w:rPr>
      </w:pPr>
      <w:r>
        <w:rPr>
          <w:rFonts w:hint="eastAsia" w:ascii="仿宋" w:hAnsi="仿宋" w:eastAsia="仿宋" w:cs="仿宋"/>
          <w:b/>
          <w:bCs/>
          <w:sz w:val="32"/>
          <w:szCs w:val="32"/>
        </w:rPr>
        <w:t>4</w:t>
      </w:r>
      <w:r>
        <w:rPr>
          <w:rFonts w:hint="eastAsia" w:ascii="仿宋" w:hAnsi="仿宋" w:eastAsia="仿宋" w:cs="仿宋"/>
          <w:b/>
          <w:bCs/>
          <w:sz w:val="32"/>
          <w:szCs w:val="32"/>
          <w:lang w:eastAsia="zh-CN"/>
        </w:rPr>
        <w:t>.</w:t>
      </w:r>
      <w:r>
        <w:rPr>
          <w:rFonts w:hint="eastAsia" w:ascii="仿宋" w:hAnsi="仿宋" w:eastAsia="仿宋" w:cs="仿宋"/>
          <w:b/>
          <w:bCs/>
          <w:sz w:val="32"/>
          <w:szCs w:val="32"/>
        </w:rPr>
        <w:t>后期处置</w:t>
      </w:r>
    </w:p>
    <w:p>
      <w:pPr>
        <w:pStyle w:val="64"/>
        <w:spacing w:line="560" w:lineRule="exact"/>
        <w:ind w:firstLine="643" w:firstLineChars="200"/>
        <w:jc w:val="both"/>
        <w:rPr>
          <w:rFonts w:ascii="Times New Roman" w:hAnsi="Times New Roman" w:eastAsia="仿宋_GB2312" w:cs="Times New Roman"/>
          <w:sz w:val="32"/>
          <w:szCs w:val="32"/>
        </w:rPr>
      </w:pPr>
      <w:r>
        <w:rPr>
          <w:rFonts w:ascii="Times New Roman" w:hAnsi="Times New Roman" w:eastAsia="仿宋_GB2312" w:cs="Times New Roman"/>
          <w:b/>
          <w:bCs/>
          <w:sz w:val="32"/>
          <w:szCs w:val="32"/>
        </w:rPr>
        <w:t>A）</w:t>
      </w:r>
      <w:r>
        <w:rPr>
          <w:rFonts w:ascii="Times New Roman" w:hAnsi="Times New Roman" w:eastAsia="仿宋_GB2312" w:cs="Times New Roman"/>
          <w:sz w:val="32"/>
          <w:szCs w:val="32"/>
        </w:rPr>
        <w:t>应急状态解除后，各相关部门根据责任分工，指导有关单位迅速采取措施，救济救助受害人员，恢复正常的生产、生活秩序。在对受灾情况、重建能力以及可利用资源评估后，由营运</w:t>
      </w:r>
      <w:r>
        <w:rPr>
          <w:rFonts w:hint="eastAsia" w:ascii="Times New Roman" w:hAnsi="Times New Roman" w:eastAsia="仿宋_GB2312" w:cs="Times New Roman"/>
          <w:sz w:val="32"/>
          <w:szCs w:val="32"/>
          <w:lang w:val="en-US" w:eastAsia="zh-CN"/>
        </w:rPr>
        <w:t>发展部</w:t>
      </w:r>
      <w:r>
        <w:rPr>
          <w:rFonts w:ascii="Times New Roman" w:hAnsi="Times New Roman" w:eastAsia="仿宋_GB2312" w:cs="Times New Roman"/>
          <w:sz w:val="32"/>
          <w:szCs w:val="32"/>
        </w:rPr>
        <w:t>制订灾后重建和恢复生产、生活的计划，组织开展恢复、重建工作。</w:t>
      </w:r>
    </w:p>
    <w:p>
      <w:pPr>
        <w:pStyle w:val="64"/>
        <w:spacing w:line="560" w:lineRule="exact"/>
        <w:ind w:firstLine="643" w:firstLineChars="200"/>
        <w:jc w:val="both"/>
        <w:rPr>
          <w:rFonts w:ascii="Times New Roman" w:hAnsi="Times New Roman" w:eastAsia="仿宋_GB2312" w:cs="Times New Roman"/>
          <w:sz w:val="32"/>
          <w:szCs w:val="32"/>
        </w:rPr>
      </w:pPr>
      <w:r>
        <w:rPr>
          <w:rFonts w:ascii="Times New Roman" w:hAnsi="Times New Roman" w:eastAsia="仿宋_GB2312" w:cs="Times New Roman"/>
          <w:b/>
          <w:bCs/>
          <w:sz w:val="32"/>
          <w:szCs w:val="32"/>
        </w:rPr>
        <w:t>B）</w:t>
      </w:r>
      <w:r>
        <w:rPr>
          <w:rFonts w:ascii="Times New Roman" w:hAnsi="Times New Roman" w:eastAsia="仿宋_GB2312" w:cs="Times New Roman"/>
          <w:sz w:val="32"/>
          <w:szCs w:val="32"/>
        </w:rPr>
        <w:t>党委及工会迅速组织设立安置场所和救济物资供应地，做好受害人员安置和救灾款物接收、发放工作，确保受害人员基本生活。根据实际情况，制订人员救助、抚慰、安置等善后工作计划并组织实施，妥善解决因处置突发事件引起的矛盾和纠纷。</w:t>
      </w:r>
    </w:p>
    <w:p>
      <w:pPr>
        <w:pStyle w:val="64"/>
        <w:spacing w:line="560" w:lineRule="exact"/>
        <w:ind w:firstLine="643" w:firstLineChars="200"/>
        <w:jc w:val="both"/>
        <w:rPr>
          <w:rFonts w:ascii="Times New Roman" w:hAnsi="Times New Roman" w:eastAsia="仿宋_GB2312" w:cs="Times New Roman"/>
          <w:sz w:val="32"/>
          <w:szCs w:val="32"/>
        </w:rPr>
      </w:pPr>
      <w:r>
        <w:rPr>
          <w:rFonts w:ascii="Times New Roman" w:hAnsi="Times New Roman" w:eastAsia="仿宋_GB2312" w:cs="Times New Roman"/>
          <w:b/>
          <w:bCs/>
          <w:sz w:val="32"/>
          <w:szCs w:val="32"/>
        </w:rPr>
        <w:t>C）</w:t>
      </w:r>
      <w:r>
        <w:rPr>
          <w:rFonts w:ascii="Times New Roman" w:hAnsi="Times New Roman" w:eastAsia="仿宋_GB2312" w:cs="Times New Roman"/>
          <w:sz w:val="32"/>
          <w:szCs w:val="32"/>
        </w:rPr>
        <w:t>技术环保部、安全管理部负责配合相关单位做好生产安全事故和突发事件现场的污染物处理、消毒、疫情监控和食品、饮用水的安全监督工作。</w:t>
      </w:r>
    </w:p>
    <w:p>
      <w:pPr>
        <w:pStyle w:val="67"/>
        <w:numPr>
          <w:ilvl w:val="2"/>
          <w:numId w:val="0"/>
        </w:numPr>
        <w:adjustRightInd w:val="0"/>
        <w:snapToGrid w:val="0"/>
        <w:spacing w:beforeLines="20" w:afterLines="20" w:line="560" w:lineRule="exact"/>
        <w:ind w:firstLine="643" w:firstLineChars="200"/>
        <w:rPr>
          <w:rFonts w:eastAsia="仿宋_GB2312"/>
          <w:sz w:val="32"/>
          <w:szCs w:val="32"/>
        </w:rPr>
      </w:pPr>
      <w:r>
        <w:rPr>
          <w:rFonts w:eastAsia="仿宋_GB2312"/>
          <w:b/>
          <w:bCs/>
          <w:sz w:val="32"/>
          <w:szCs w:val="32"/>
        </w:rPr>
        <w:t>D）</w:t>
      </w:r>
      <w:r>
        <w:rPr>
          <w:rFonts w:eastAsia="仿宋_GB2312"/>
          <w:sz w:val="32"/>
          <w:szCs w:val="32"/>
        </w:rPr>
        <w:t>生产安全事故和突发事件现场处置完毕后，经理办公室会同事故单位及时调查统计灾害事故，做好应急救援评估工作。公司组织开展内部调查分析，查明事件原因、按“四不放过”处理责任人员、教育有关人员、落实防范措施，避免发生类似事件。</w:t>
      </w:r>
    </w:p>
    <w:p>
      <w:pPr>
        <w:pStyle w:val="67"/>
        <w:numPr>
          <w:ilvl w:val="2"/>
          <w:numId w:val="0"/>
        </w:numPr>
        <w:adjustRightInd w:val="0"/>
        <w:snapToGrid w:val="0"/>
        <w:spacing w:beforeLines="20" w:afterLines="20" w:line="560" w:lineRule="exact"/>
        <w:ind w:firstLine="641" w:firstLineChars="200"/>
        <w:rPr>
          <w:rFonts w:hint="eastAsia" w:ascii="华文仿宋" w:hAnsi="华文仿宋" w:eastAsia="华文仿宋" w:cs="华文仿宋"/>
          <w:b/>
          <w:bCs/>
          <w:kern w:val="0"/>
          <w:sz w:val="32"/>
          <w:szCs w:val="32"/>
        </w:rPr>
      </w:pPr>
      <w:r>
        <w:rPr>
          <w:rFonts w:hint="eastAsia" w:ascii="华文仿宋" w:hAnsi="华文仿宋" w:eastAsia="华文仿宋" w:cs="华文仿宋"/>
          <w:b/>
          <w:bCs/>
          <w:kern w:val="0"/>
          <w:sz w:val="32"/>
          <w:szCs w:val="32"/>
        </w:rPr>
        <w:t>5</w:t>
      </w:r>
      <w:r>
        <w:rPr>
          <w:rFonts w:hint="eastAsia" w:ascii="华文仿宋" w:hAnsi="华文仿宋" w:eastAsia="华文仿宋" w:cs="华文仿宋"/>
          <w:b/>
          <w:bCs/>
          <w:kern w:val="0"/>
          <w:sz w:val="32"/>
          <w:szCs w:val="32"/>
          <w:lang w:eastAsia="zh-CN"/>
        </w:rPr>
        <w:t>.</w:t>
      </w:r>
      <w:r>
        <w:rPr>
          <w:rFonts w:hint="eastAsia" w:ascii="华文仿宋" w:hAnsi="华文仿宋" w:eastAsia="华文仿宋" w:cs="华文仿宋"/>
          <w:b/>
          <w:bCs/>
          <w:kern w:val="0"/>
          <w:sz w:val="32"/>
          <w:szCs w:val="32"/>
        </w:rPr>
        <w:t>应急保障</w:t>
      </w:r>
    </w:p>
    <w:p>
      <w:pPr>
        <w:spacing w:line="560" w:lineRule="exact"/>
        <w:ind w:firstLine="641" w:firstLineChars="200"/>
        <w:rPr>
          <w:rFonts w:hint="eastAsia" w:ascii="华文仿宋" w:hAnsi="华文仿宋" w:eastAsia="华文仿宋" w:cs="华文仿宋"/>
          <w:b/>
          <w:bCs w:val="0"/>
          <w:kern w:val="0"/>
          <w:sz w:val="32"/>
          <w:szCs w:val="32"/>
        </w:rPr>
      </w:pPr>
      <w:r>
        <w:rPr>
          <w:rFonts w:hint="eastAsia" w:ascii="华文仿宋" w:hAnsi="华文仿宋" w:eastAsia="华文仿宋" w:cs="华文仿宋"/>
          <w:b/>
          <w:bCs w:val="0"/>
          <w:kern w:val="0"/>
          <w:sz w:val="32"/>
          <w:szCs w:val="32"/>
        </w:rPr>
        <w:t>5.1通信与信息保障</w:t>
      </w:r>
    </w:p>
    <w:p>
      <w:pPr>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明确应急保障的相关单位人员通信联系方式和方法以及备用方案和保障责任人。</w:t>
      </w:r>
    </w:p>
    <w:p>
      <w:pPr>
        <w:pStyle w:val="64"/>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公司建立健全内部应急通信系统，确保应急指挥中心与现场应急指挥部和抢险现场的应急通信联络畅通；各单位应在现场提供手提电话、传真、对讲机、无线网络等可靠的信息通讯手段，确保与公司应急指挥中心的信息联络。</w:t>
      </w:r>
    </w:p>
    <w:p>
      <w:pPr>
        <w:pStyle w:val="68"/>
        <w:spacing w:line="560" w:lineRule="exact"/>
        <w:ind w:firstLine="643" w:firstLineChars="200"/>
        <w:jc w:val="both"/>
        <w:rPr>
          <w:rFonts w:ascii="Times New Roman" w:hAnsi="Times New Roman" w:eastAsia="仿宋_GB2312" w:cs="Times New Roman"/>
          <w:color w:val="auto"/>
          <w:sz w:val="32"/>
          <w:szCs w:val="32"/>
        </w:rPr>
      </w:pPr>
      <w:r>
        <w:rPr>
          <w:rFonts w:ascii="Times New Roman" w:hAnsi="Times New Roman" w:eastAsia="仿宋_GB2312" w:cs="Times New Roman"/>
          <w:b/>
          <w:bCs/>
          <w:color w:val="auto"/>
          <w:sz w:val="32"/>
          <w:szCs w:val="32"/>
        </w:rPr>
        <w:t>5.2 应急队伍保障</w:t>
      </w:r>
    </w:p>
    <w:p>
      <w:pPr>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公司依据应急处置的需求</w:t>
      </w:r>
      <w:r>
        <w:rPr>
          <w:rFonts w:ascii="Times New Roman" w:hAnsi="Times New Roman" w:eastAsia="仿宋_GB2312"/>
          <w:sz w:val="32"/>
          <w:szCs w:val="32"/>
        </w:rPr>
        <w:t>明确应急人力资源</w:t>
      </w:r>
      <w:r>
        <w:rPr>
          <w:rFonts w:ascii="Times New Roman" w:hAnsi="Times New Roman" w:eastAsia="仿宋_GB2312"/>
          <w:kern w:val="0"/>
          <w:sz w:val="32"/>
          <w:szCs w:val="32"/>
        </w:rPr>
        <w:t>,建立救援队伍，配备专业应急设备及工具，储备应急物资</w:t>
      </w:r>
      <w:r>
        <w:rPr>
          <w:rFonts w:ascii="Times New Roman" w:hAnsi="Times New Roman" w:eastAsia="仿宋_GB2312"/>
          <w:sz w:val="32"/>
          <w:szCs w:val="32"/>
        </w:rPr>
        <w:t>。各工作机构以外的其他人员由应急领导小组根据实际情况统一进行调度安排，具体由运营发展部负责。同时应根据实际情况建立完善法律援助、救援、医疗救护等专业技术人才的储备和调派机制，提高应急处置的专业技能。</w:t>
      </w:r>
    </w:p>
    <w:p>
      <w:pPr>
        <w:pStyle w:val="68"/>
        <w:spacing w:line="560" w:lineRule="exact"/>
        <w:ind w:firstLine="643" w:firstLineChars="200"/>
        <w:jc w:val="both"/>
        <w:rPr>
          <w:rFonts w:ascii="Times New Roman" w:hAnsi="Times New Roman" w:eastAsia="仿宋_GB2312" w:cs="Times New Roman"/>
          <w:b/>
          <w:bCs/>
          <w:color w:val="auto"/>
          <w:sz w:val="32"/>
          <w:szCs w:val="32"/>
        </w:rPr>
      </w:pPr>
      <w:r>
        <w:rPr>
          <w:rFonts w:ascii="Times New Roman" w:hAnsi="Times New Roman" w:eastAsia="仿宋_GB2312" w:cs="Times New Roman"/>
          <w:b/>
          <w:bCs/>
          <w:color w:val="auto"/>
          <w:sz w:val="32"/>
          <w:szCs w:val="32"/>
        </w:rPr>
        <w:t>5.3 物资装备保障</w:t>
      </w:r>
    </w:p>
    <w:p>
      <w:pPr>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公司按照相关标准，配置相应的抢险救援设备，各</w:t>
      </w:r>
      <w:r>
        <w:rPr>
          <w:rFonts w:ascii="Times New Roman" w:hAnsi="Times New Roman" w:eastAsia="仿宋_GB2312"/>
          <w:sz w:val="32"/>
          <w:szCs w:val="32"/>
        </w:rPr>
        <w:t>单位应明确本单位的应急物资和装备的类型、数量、性能、存放位置等内容（见附件</w:t>
      </w:r>
      <w:r>
        <w:rPr>
          <w:rFonts w:hint="eastAsia" w:ascii="Times New Roman" w:hAnsi="Times New Roman" w:eastAsia="仿宋_GB2312"/>
          <w:sz w:val="32"/>
          <w:szCs w:val="32"/>
          <w:lang w:val="en-US" w:eastAsia="zh-CN"/>
        </w:rPr>
        <w:t>6</w:t>
      </w:r>
      <w:r>
        <w:rPr>
          <w:rFonts w:ascii="Times New Roman" w:hAnsi="Times New Roman" w:eastAsia="仿宋_GB2312"/>
          <w:sz w:val="32"/>
          <w:szCs w:val="32"/>
        </w:rPr>
        <w:t>）。分（子）公司安全管理专用车辆即为本单位应急处置专用车辆，其它应急救援设备由招标采购部负责统一购置调派，应急处置需要调用营运车辆的，由运营发展部负责组织、调度，</w:t>
      </w:r>
      <w:r>
        <w:rPr>
          <w:rFonts w:ascii="Times New Roman" w:hAnsi="Times New Roman" w:eastAsia="仿宋_GB2312"/>
          <w:kern w:val="0"/>
          <w:sz w:val="32"/>
          <w:szCs w:val="32"/>
        </w:rPr>
        <w:t>形成</w:t>
      </w:r>
      <w:r>
        <w:rPr>
          <w:rFonts w:ascii="Times New Roman" w:hAnsi="Times New Roman" w:eastAsia="仿宋_GB2312"/>
          <w:sz w:val="32"/>
          <w:szCs w:val="32"/>
        </w:rPr>
        <w:t>有效</w:t>
      </w:r>
      <w:r>
        <w:rPr>
          <w:rFonts w:ascii="Times New Roman" w:hAnsi="Times New Roman" w:eastAsia="仿宋_GB2312"/>
          <w:kern w:val="0"/>
          <w:sz w:val="32"/>
          <w:szCs w:val="32"/>
        </w:rPr>
        <w:t>应急物资和装备保障体系。</w:t>
      </w:r>
    </w:p>
    <w:p>
      <w:pPr>
        <w:pStyle w:val="68"/>
        <w:spacing w:line="560" w:lineRule="exact"/>
        <w:ind w:firstLine="643" w:firstLineChars="200"/>
        <w:jc w:val="both"/>
        <w:rPr>
          <w:rFonts w:ascii="Times New Roman" w:hAnsi="Times New Roman" w:eastAsia="仿宋_GB2312" w:cs="Times New Roman"/>
          <w:b/>
          <w:bCs/>
          <w:color w:val="auto"/>
          <w:sz w:val="32"/>
          <w:szCs w:val="32"/>
        </w:rPr>
      </w:pPr>
      <w:r>
        <w:rPr>
          <w:rFonts w:ascii="Times New Roman" w:hAnsi="Times New Roman" w:eastAsia="仿宋_GB2312" w:cs="Times New Roman"/>
          <w:b/>
          <w:bCs/>
          <w:color w:val="auto"/>
          <w:sz w:val="32"/>
          <w:szCs w:val="32"/>
        </w:rPr>
        <w:t>5.4 其它保障</w:t>
      </w:r>
    </w:p>
    <w:p>
      <w:pPr>
        <w:pStyle w:val="68"/>
        <w:spacing w:line="560" w:lineRule="exact"/>
        <w:ind w:firstLine="643" w:firstLineChars="200"/>
        <w:jc w:val="both"/>
        <w:rPr>
          <w:rFonts w:ascii="Times New Roman" w:hAnsi="Times New Roman" w:eastAsia="仿宋_GB2312" w:cs="Times New Roman"/>
          <w:b/>
          <w:bCs/>
          <w:color w:val="auto"/>
          <w:sz w:val="32"/>
          <w:szCs w:val="32"/>
        </w:rPr>
      </w:pPr>
      <w:r>
        <w:rPr>
          <w:rFonts w:ascii="Times New Roman" w:hAnsi="Times New Roman" w:eastAsia="仿宋_GB2312" w:cs="Times New Roman"/>
          <w:b/>
          <w:bCs/>
          <w:color w:val="auto"/>
          <w:sz w:val="32"/>
          <w:szCs w:val="32"/>
        </w:rPr>
        <w:t>5.4.1 资金保障</w:t>
      </w:r>
    </w:p>
    <w:p>
      <w:pPr>
        <w:pStyle w:val="64"/>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突发事件应急处置及善后处理所需资金由分管财务工作的领导负责筹措，财务部门负责落实应急资金，包括应急管理系统和应急专业队伍建设、应急装备配置、应急物资储备、应急宣传和培训、应急演练以及应急设备日常维护等。资金来源渠道：安全风险储备金、单位流动资金、相关方自筹资金、保险公司预付赔款。其中公司的资金应保持不少于100万元。一旦发生突发事件需要资金的，财务部门应立即派人提取资金赶赴现场，保证事件处理需要。</w:t>
      </w:r>
    </w:p>
    <w:p>
      <w:pPr>
        <w:pStyle w:val="64"/>
        <w:spacing w:line="560" w:lineRule="exact"/>
        <w:ind w:firstLine="643" w:firstLineChars="200"/>
        <w:jc w:val="both"/>
        <w:rPr>
          <w:rFonts w:ascii="Times New Roman" w:hAnsi="Times New Roman" w:eastAsia="仿宋_GB2312" w:cs="Times New Roman"/>
          <w:sz w:val="32"/>
          <w:szCs w:val="32"/>
        </w:rPr>
      </w:pPr>
      <w:r>
        <w:rPr>
          <w:rFonts w:ascii="Times New Roman" w:hAnsi="Times New Roman" w:eastAsia="仿宋_GB2312" w:cs="Times New Roman"/>
          <w:b/>
          <w:bCs/>
          <w:sz w:val="32"/>
          <w:szCs w:val="32"/>
        </w:rPr>
        <w:t>5.4.2 应急现场后勤保障</w:t>
      </w:r>
    </w:p>
    <w:p>
      <w:pPr>
        <w:pStyle w:val="68"/>
        <w:spacing w:line="560" w:lineRule="exact"/>
        <w:ind w:firstLine="640" w:firstLineChars="200"/>
        <w:jc w:val="both"/>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公司应急救援行动展开后，需要统筹后勤保障管理，来保证现场办公场所的正常秩序。应急现场的后勤保障不限于但必须包括：提供交通、食宿、办公和通信等。</w:t>
      </w:r>
      <w:r>
        <w:rPr>
          <w:rFonts w:hint="eastAsia" w:ascii="Times New Roman" w:hAnsi="Times New Roman" w:eastAsia="仿宋_GB2312" w:cs="Times New Roman"/>
          <w:color w:val="auto"/>
          <w:sz w:val="32"/>
          <w:szCs w:val="32"/>
          <w:lang w:val="en-US" w:eastAsia="zh-CN"/>
        </w:rPr>
        <w:t>公司</w:t>
      </w:r>
      <w:r>
        <w:rPr>
          <w:rFonts w:ascii="Times New Roman" w:hAnsi="Times New Roman" w:eastAsia="仿宋_GB2312" w:cs="Times New Roman"/>
          <w:color w:val="auto"/>
          <w:sz w:val="32"/>
          <w:szCs w:val="32"/>
        </w:rPr>
        <w:t>办公室是应急现场后勤保障的实施部门,在抢险时负责为公司机关抢险人员提供交通工具、安排现场应急人员食宿、接待上级领导和外聘专家，以及后勤保障活动所需资金的垫付等；根据现场需要配备电话、传真、网络、视频通讯器材等办公用品。维持现场办公场所的正常秩序，保持现场办公场所的应急通道畅通和设施的完好。</w:t>
      </w:r>
    </w:p>
    <w:p>
      <w:pPr>
        <w:pStyle w:val="68"/>
        <w:spacing w:line="560" w:lineRule="exact"/>
        <w:ind w:firstLine="643" w:firstLineChars="200"/>
        <w:jc w:val="both"/>
        <w:rPr>
          <w:rFonts w:ascii="Times New Roman" w:hAnsi="Times New Roman" w:eastAsia="仿宋_GB2312" w:cs="Times New Roman"/>
          <w:color w:val="auto"/>
          <w:sz w:val="32"/>
          <w:szCs w:val="32"/>
        </w:rPr>
      </w:pPr>
      <w:r>
        <w:rPr>
          <w:rFonts w:ascii="Times New Roman" w:hAnsi="Times New Roman" w:eastAsia="仿宋_GB2312" w:cs="Times New Roman"/>
          <w:b/>
          <w:bCs/>
          <w:color w:val="auto"/>
          <w:sz w:val="32"/>
          <w:szCs w:val="32"/>
        </w:rPr>
        <w:t>5.4.3 技术保障</w:t>
      </w:r>
    </w:p>
    <w:p>
      <w:pPr>
        <w:pStyle w:val="64"/>
        <w:spacing w:line="560" w:lineRule="exact"/>
        <w:ind w:firstLine="640" w:firstLineChars="200"/>
        <w:jc w:val="both"/>
        <w:rPr>
          <w:rFonts w:ascii="Times New Roman" w:hAnsi="Times New Roman" w:eastAsia="仿宋_GB2312" w:cs="Times New Roman"/>
          <w:b/>
          <w:bCs/>
          <w:sz w:val="32"/>
          <w:szCs w:val="32"/>
        </w:rPr>
      </w:pPr>
      <w:r>
        <w:rPr>
          <w:rFonts w:ascii="Times New Roman" w:hAnsi="Times New Roman" w:eastAsia="仿宋_GB2312" w:cs="Times New Roman"/>
          <w:sz w:val="32"/>
          <w:szCs w:val="32"/>
        </w:rPr>
        <w:t>公司应积极开展应急技术推广应用工作，研究监测、预警、应急处置新方法，提高公司应急技术水平，并建立专家保障队伍。</w:t>
      </w:r>
    </w:p>
    <w:p>
      <w:pPr>
        <w:pStyle w:val="68"/>
        <w:spacing w:line="560" w:lineRule="exact"/>
        <w:ind w:firstLine="643" w:firstLineChars="200"/>
        <w:jc w:val="both"/>
        <w:rPr>
          <w:rFonts w:ascii="Times New Roman" w:hAnsi="Times New Roman" w:eastAsia="仿宋_GB2312" w:cs="Times New Roman"/>
          <w:b/>
          <w:color w:val="auto"/>
          <w:sz w:val="32"/>
          <w:szCs w:val="32"/>
        </w:rPr>
      </w:pPr>
      <w:r>
        <w:rPr>
          <w:rFonts w:ascii="Times New Roman" w:hAnsi="Times New Roman" w:eastAsia="仿宋_GB2312" w:cs="Times New Roman"/>
          <w:b/>
          <w:color w:val="auto"/>
          <w:sz w:val="32"/>
          <w:szCs w:val="32"/>
        </w:rPr>
        <w:t>5.4.4 外部依托资源保障</w:t>
      </w:r>
    </w:p>
    <w:p>
      <w:pPr>
        <w:pStyle w:val="67"/>
        <w:numPr>
          <w:ilvl w:val="2"/>
          <w:numId w:val="0"/>
        </w:numPr>
        <w:adjustRightInd w:val="0"/>
        <w:snapToGrid w:val="0"/>
        <w:spacing w:beforeLines="20" w:afterLines="20" w:line="560" w:lineRule="exact"/>
        <w:ind w:firstLine="640" w:firstLineChars="200"/>
        <w:rPr>
          <w:rFonts w:eastAsia="仿宋_GB2312"/>
          <w:kern w:val="0"/>
          <w:sz w:val="32"/>
          <w:szCs w:val="32"/>
        </w:rPr>
      </w:pPr>
      <w:r>
        <w:rPr>
          <w:rFonts w:eastAsia="仿宋_GB2312"/>
          <w:kern w:val="0"/>
          <w:sz w:val="32"/>
          <w:szCs w:val="32"/>
        </w:rPr>
        <w:t>各部门、分（子）公司根据事件性质、严重程度、范围等选择应急处置和救援可依托的外部专业队伍、物资、技术等，确保事件的应急处置、消防、医疗救治、治安保卫、交通食宿等应急救援保障力量到位。</w:t>
      </w:r>
    </w:p>
    <w:p>
      <w:pPr>
        <w:spacing w:line="560" w:lineRule="exact"/>
        <w:ind w:firstLine="643" w:firstLineChars="200"/>
        <w:rPr>
          <w:rFonts w:ascii="Times New Roman" w:hAnsi="Times New Roman" w:eastAsia="仿宋_GB2312"/>
          <w:b/>
          <w:kern w:val="0"/>
          <w:sz w:val="32"/>
          <w:szCs w:val="32"/>
        </w:rPr>
      </w:pPr>
    </w:p>
    <w:p>
      <w:pPr>
        <w:spacing w:line="560" w:lineRule="exact"/>
        <w:jc w:val="center"/>
        <w:rPr>
          <w:rFonts w:ascii="Times New Roman" w:hAnsi="Times New Roman" w:eastAsia="黑体"/>
          <w:b/>
          <w:sz w:val="32"/>
          <w:szCs w:val="32"/>
        </w:rPr>
      </w:pPr>
    </w:p>
    <w:p>
      <w:pPr>
        <w:spacing w:line="560" w:lineRule="exact"/>
        <w:jc w:val="center"/>
        <w:rPr>
          <w:rFonts w:ascii="Times New Roman" w:hAnsi="Times New Roman" w:eastAsia="黑体"/>
          <w:b/>
          <w:sz w:val="32"/>
          <w:szCs w:val="32"/>
        </w:rPr>
      </w:pPr>
    </w:p>
    <w:p>
      <w:pPr>
        <w:pStyle w:val="3"/>
        <w:spacing w:before="0" w:after="0" w:line="0" w:lineRule="atLeast"/>
        <w:jc w:val="center"/>
        <w:rPr>
          <w:rFonts w:ascii="方正大标宋简体" w:eastAsia="方正大标宋简体"/>
          <w:sz w:val="44"/>
          <w:szCs w:val="44"/>
          <w:lang w:eastAsia="zh-CN"/>
        </w:rPr>
      </w:pPr>
      <w:bookmarkStart w:id="7" w:name="_Toc149293039"/>
      <w:r>
        <w:rPr>
          <w:rFonts w:ascii="方正大标宋简体" w:eastAsia="方正大标宋简体"/>
          <w:sz w:val="44"/>
          <w:szCs w:val="44"/>
          <w:lang w:eastAsia="zh-CN"/>
        </w:rPr>
        <w:t>安全生产事故应急救援预案</w:t>
      </w:r>
      <w:bookmarkEnd w:id="7"/>
    </w:p>
    <w:p>
      <w:pPr>
        <w:spacing w:line="560" w:lineRule="exact"/>
        <w:ind w:firstLine="643" w:firstLineChars="200"/>
        <w:rPr>
          <w:rFonts w:ascii="Times New Roman" w:hAnsi="Times New Roman" w:eastAsia="仿宋_GB2312"/>
          <w:b/>
          <w:bCs/>
          <w:kern w:val="0"/>
          <w:sz w:val="32"/>
          <w:szCs w:val="32"/>
        </w:rPr>
      </w:pPr>
    </w:p>
    <w:p>
      <w:pPr>
        <w:spacing w:line="560" w:lineRule="exact"/>
        <w:ind w:firstLine="643" w:firstLineChars="200"/>
        <w:rPr>
          <w:rFonts w:hint="eastAsia" w:ascii="仿宋" w:hAnsi="仿宋" w:eastAsia="仿宋" w:cs="仿宋"/>
          <w:sz w:val="32"/>
          <w:szCs w:val="32"/>
        </w:rPr>
      </w:pPr>
      <w:r>
        <w:rPr>
          <w:rFonts w:hint="eastAsia" w:ascii="仿宋" w:hAnsi="仿宋" w:eastAsia="仿宋" w:cs="仿宋"/>
          <w:b/>
          <w:bCs/>
          <w:kern w:val="0"/>
          <w:sz w:val="32"/>
          <w:szCs w:val="32"/>
        </w:rPr>
        <w:t>1.</w:t>
      </w:r>
      <w:r>
        <w:rPr>
          <w:rFonts w:hint="eastAsia" w:ascii="仿宋" w:hAnsi="仿宋" w:eastAsia="仿宋" w:cs="仿宋"/>
          <w:b/>
          <w:bCs/>
          <w:sz w:val="32"/>
          <w:szCs w:val="32"/>
        </w:rPr>
        <w:t>适用范围</w:t>
      </w:r>
    </w:p>
    <w:p>
      <w:pPr>
        <w:spacing w:line="560" w:lineRule="exact"/>
        <w:ind w:firstLine="640" w:firstLineChars="200"/>
        <w:rPr>
          <w:rFonts w:hint="eastAsia" w:ascii="仿宋" w:hAnsi="仿宋" w:eastAsia="仿宋" w:cs="仿宋"/>
          <w:kern w:val="0"/>
          <w:sz w:val="32"/>
          <w:szCs w:val="32"/>
        </w:rPr>
      </w:pPr>
      <w:r>
        <w:rPr>
          <w:rFonts w:hint="eastAsia" w:ascii="仿宋" w:hAnsi="仿宋" w:eastAsia="仿宋" w:cs="仿宋"/>
          <w:kern w:val="0"/>
          <w:sz w:val="32"/>
          <w:szCs w:val="32"/>
        </w:rPr>
        <w:t>本预案为公司</w:t>
      </w:r>
      <w:r>
        <w:rPr>
          <w:rFonts w:hint="eastAsia" w:ascii="仿宋" w:hAnsi="仿宋" w:eastAsia="仿宋" w:cs="仿宋"/>
          <w:sz w:val="32"/>
          <w:szCs w:val="32"/>
        </w:rPr>
        <w:t>生产安全事故专项应急救援预案</w:t>
      </w:r>
      <w:r>
        <w:rPr>
          <w:rFonts w:hint="eastAsia" w:ascii="仿宋" w:hAnsi="仿宋" w:eastAsia="仿宋" w:cs="仿宋"/>
          <w:kern w:val="0"/>
          <w:sz w:val="32"/>
          <w:szCs w:val="32"/>
        </w:rPr>
        <w:t>,凡公司</w:t>
      </w:r>
      <w:r>
        <w:rPr>
          <w:rFonts w:hint="eastAsia" w:ascii="仿宋" w:hAnsi="仿宋" w:eastAsia="仿宋" w:cs="仿宋"/>
          <w:sz w:val="32"/>
          <w:szCs w:val="32"/>
        </w:rPr>
        <w:t>范围内</w:t>
      </w:r>
      <w:r>
        <w:rPr>
          <w:rFonts w:hint="eastAsia" w:ascii="仿宋" w:hAnsi="仿宋" w:eastAsia="仿宋" w:cs="仿宋"/>
          <w:kern w:val="0"/>
          <w:sz w:val="32"/>
          <w:szCs w:val="32"/>
        </w:rPr>
        <w:t>发生</w:t>
      </w:r>
      <w:r>
        <w:rPr>
          <w:rFonts w:hint="eastAsia" w:ascii="仿宋" w:hAnsi="仿宋" w:eastAsia="仿宋" w:cs="仿宋"/>
          <w:sz w:val="32"/>
          <w:szCs w:val="32"/>
        </w:rPr>
        <w:t>的</w:t>
      </w:r>
      <w:r>
        <w:rPr>
          <w:rFonts w:hint="eastAsia" w:ascii="仿宋" w:hAnsi="仿宋" w:eastAsia="仿宋" w:cs="仿宋"/>
          <w:kern w:val="0"/>
          <w:sz w:val="32"/>
          <w:szCs w:val="32"/>
        </w:rPr>
        <w:t>生产</w:t>
      </w:r>
      <w:r>
        <w:rPr>
          <w:rFonts w:hint="eastAsia" w:ascii="仿宋" w:hAnsi="仿宋" w:eastAsia="仿宋" w:cs="仿宋"/>
          <w:sz w:val="32"/>
          <w:szCs w:val="32"/>
        </w:rPr>
        <w:t>安全事故</w:t>
      </w:r>
      <w:r>
        <w:rPr>
          <w:rFonts w:hint="eastAsia" w:ascii="仿宋" w:hAnsi="仿宋" w:eastAsia="仿宋" w:cs="仿宋"/>
          <w:kern w:val="0"/>
          <w:sz w:val="32"/>
          <w:szCs w:val="32"/>
        </w:rPr>
        <w:t>均适用本</w:t>
      </w:r>
      <w:r>
        <w:rPr>
          <w:rFonts w:hint="eastAsia" w:ascii="仿宋" w:hAnsi="仿宋" w:eastAsia="仿宋" w:cs="仿宋"/>
          <w:sz w:val="32"/>
          <w:szCs w:val="32"/>
        </w:rPr>
        <w:t>预</w:t>
      </w:r>
      <w:r>
        <w:rPr>
          <w:rFonts w:hint="eastAsia" w:ascii="仿宋" w:hAnsi="仿宋" w:eastAsia="仿宋" w:cs="仿宋"/>
          <w:kern w:val="0"/>
          <w:sz w:val="32"/>
          <w:szCs w:val="32"/>
        </w:rPr>
        <w:t>案，是一种专项性工作方案，与综合应急预案之间是总体与专项关系。</w:t>
      </w:r>
    </w:p>
    <w:p>
      <w:pPr>
        <w:spacing w:line="560" w:lineRule="exact"/>
        <w:ind w:firstLine="643" w:firstLineChars="200"/>
        <w:rPr>
          <w:rFonts w:hint="eastAsia" w:ascii="仿宋" w:hAnsi="仿宋" w:eastAsia="仿宋" w:cs="仿宋"/>
          <w:b/>
          <w:bCs/>
          <w:kern w:val="0"/>
          <w:sz w:val="32"/>
          <w:szCs w:val="32"/>
        </w:rPr>
      </w:pPr>
      <w:r>
        <w:rPr>
          <w:rFonts w:hint="eastAsia" w:ascii="仿宋" w:hAnsi="仿宋" w:eastAsia="仿宋" w:cs="仿宋"/>
          <w:b/>
          <w:bCs/>
          <w:kern w:val="0"/>
          <w:sz w:val="32"/>
          <w:szCs w:val="32"/>
        </w:rPr>
        <w:t>2.应急组织机构及职责</w:t>
      </w:r>
    </w:p>
    <w:p>
      <w:pPr>
        <w:spacing w:line="560" w:lineRule="exact"/>
        <w:ind w:firstLine="643" w:firstLineChars="200"/>
        <w:rPr>
          <w:rFonts w:hint="eastAsia" w:ascii="仿宋" w:hAnsi="仿宋" w:eastAsia="仿宋" w:cs="仿宋"/>
          <w:b/>
          <w:bCs/>
          <w:sz w:val="32"/>
          <w:szCs w:val="32"/>
        </w:rPr>
      </w:pPr>
      <w:r>
        <w:rPr>
          <w:rFonts w:hint="eastAsia" w:ascii="仿宋" w:hAnsi="仿宋" w:eastAsia="仿宋" w:cs="仿宋"/>
          <w:b/>
          <w:kern w:val="0"/>
          <w:sz w:val="32"/>
          <w:szCs w:val="32"/>
        </w:rPr>
        <w:t>2</w:t>
      </w:r>
      <w:r>
        <w:rPr>
          <w:rFonts w:hint="eastAsia" w:ascii="仿宋" w:hAnsi="仿宋" w:eastAsia="仿宋" w:cs="仿宋"/>
          <w:b/>
          <w:bCs/>
          <w:kern w:val="0"/>
          <w:sz w:val="32"/>
          <w:szCs w:val="32"/>
        </w:rPr>
        <w:t>.1应急</w:t>
      </w:r>
      <w:r>
        <w:rPr>
          <w:rFonts w:hint="eastAsia" w:ascii="仿宋" w:hAnsi="仿宋" w:eastAsia="仿宋" w:cs="仿宋"/>
          <w:b/>
          <w:bCs/>
          <w:sz w:val="32"/>
          <w:szCs w:val="32"/>
        </w:rPr>
        <w:t>组织机构</w:t>
      </w:r>
    </w:p>
    <w:p>
      <w:pPr>
        <w:spacing w:line="560" w:lineRule="exact"/>
        <w:ind w:firstLine="640" w:firstLineChars="200"/>
        <w:rPr>
          <w:rFonts w:ascii="Times New Roman" w:hAnsi="Times New Roman"/>
        </w:rPr>
      </w:pPr>
      <w:r>
        <w:rPr>
          <w:rFonts w:ascii="Times New Roman" w:hAnsi="Times New Roman" w:eastAsia="仿宋_GB2312"/>
          <w:sz w:val="32"/>
          <w:szCs w:val="32"/>
        </w:rPr>
        <w:pict>
          <v:rect id="_x0000_s2175" o:spid="_x0000_s2175" o:spt="1" style="position:absolute;left:0pt;margin-left:119.85pt;margin-top:66.7pt;height:29.9pt;width:192.75pt;z-index:251750400;v-text-anchor:middle;mso-width-relative:page;mso-height-relative:page;" fillcolor="#FFFFFF" filled="t" stroked="t" coordsize="21600,21600" o:gfxdata="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ceSEL2QAAAAsBAAAPAAAAAAAAAAEAIAAAACIAAABkcnMvZG93bnJl&#10;di54bWxQSwECFAAUAAAACACHTuJAa0b/nG4CAADsBAAADgAAAAAAAAABACAAAAAoAQAAZHJzL2Uy&#10;b0RvYy54bWxQSwUGAAAAAAYABgBZAQAACAYAAAAA&#10;">
            <v:path/>
            <v:fill on="t" focussize="0,0"/>
            <v:stroke weight="2pt" color="#000000" joinstyle="round"/>
            <v:imagedata o:title=""/>
            <o:lock v:ext="edit"/>
            <v:textbox>
              <w:txbxContent>
                <w:p>
                  <w:pPr>
                    <w:jc w:val="center"/>
                    <w:rPr>
                      <w:rFonts w:eastAsiaTheme="minorEastAsia"/>
                      <w:sz w:val="24"/>
                      <w:szCs w:val="24"/>
                    </w:rPr>
                  </w:pPr>
                  <w:r>
                    <w:rPr>
                      <w:rFonts w:hint="eastAsia"/>
                      <w:sz w:val="24"/>
                      <w:szCs w:val="24"/>
                    </w:rPr>
                    <w:t>市公交公司应急救援指挥中心</w:t>
                  </w:r>
                </w:p>
              </w:txbxContent>
            </v:textbox>
          </v:rect>
        </w:pict>
      </w:r>
      <w:r>
        <w:rPr>
          <w:rFonts w:ascii="Times New Roman" w:hAnsi="Times New Roman" w:eastAsia="仿宋_GB2312"/>
          <w:sz w:val="32"/>
          <w:szCs w:val="32"/>
        </w:rPr>
        <w:t>市公交公司生产安全事故应急救援</w:t>
      </w:r>
      <w:r>
        <w:rPr>
          <w:rFonts w:ascii="Times New Roman" w:hAnsi="Times New Roman" w:eastAsia="仿宋_GB2312"/>
          <w:kern w:val="0"/>
          <w:sz w:val="32"/>
          <w:szCs w:val="32"/>
        </w:rPr>
        <w:t>组织机构由公司</w:t>
      </w:r>
      <w:r>
        <w:rPr>
          <w:rFonts w:ascii="Times New Roman" w:hAnsi="Times New Roman" w:eastAsia="仿宋_GB2312"/>
          <w:sz w:val="32"/>
          <w:szCs w:val="32"/>
        </w:rPr>
        <w:t>应急救援</w:t>
      </w:r>
      <w:r>
        <w:rPr>
          <w:rFonts w:ascii="Times New Roman" w:hAnsi="Times New Roman" w:eastAsia="仿宋_GB2312"/>
          <w:kern w:val="0"/>
          <w:sz w:val="32"/>
          <w:szCs w:val="32"/>
        </w:rPr>
        <w:t>指挥中心和所属分（子）公司</w:t>
      </w:r>
      <w:r>
        <w:rPr>
          <w:rFonts w:ascii="Times New Roman" w:hAnsi="Times New Roman" w:eastAsia="仿宋_GB2312"/>
          <w:sz w:val="32"/>
          <w:szCs w:val="32"/>
        </w:rPr>
        <w:t>突发事件</w:t>
      </w:r>
      <w:r>
        <w:rPr>
          <w:rFonts w:ascii="Times New Roman" w:hAnsi="Times New Roman" w:eastAsia="仿宋_GB2312"/>
          <w:kern w:val="0"/>
          <w:sz w:val="32"/>
          <w:szCs w:val="32"/>
        </w:rPr>
        <w:t>应急指挥机构组成。</w:t>
      </w:r>
    </w:p>
    <w:p>
      <w:pPr>
        <w:rPr>
          <w:rFonts w:ascii="Times New Roman" w:hAnsi="Times New Roman"/>
        </w:rPr>
      </w:pPr>
    </w:p>
    <w:p>
      <w:pPr>
        <w:rPr>
          <w:rFonts w:ascii="Times New Roman" w:hAnsi="Times New Roman"/>
        </w:rPr>
      </w:pPr>
      <w:r>
        <w:rPr>
          <w:rFonts w:ascii="Times New Roman" w:hAnsi="Times New Roman"/>
        </w:rPr>
        <w:pict>
          <v:shape id="_x0000_s2176" o:spid="_x0000_s2176" o:spt="32" type="#_x0000_t32" style="position:absolute;left:0pt;margin-left:208.65pt;margin-top:-2.65pt;height:24pt;width:0.15pt;z-index:251740160;mso-width-relative:page;mso-height-relative:page;" filled="f" stroked="t" coordsize="21600,21600" o:gfxdata="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0zJgAtcAAAAJAQAADwAAAAAAAAABACAAAAAiAAAAZHJzL2Rvd25yZXYueG1sUEsBAhQA&#10;FAAAAAgAh07iQCbPEfcsAgAAJAQAAA4AAAAAAAAAAQAgAAAAJgEAAGRycy9lMm9Eb2MueG1sUEsF&#10;BgAAAAAGAAYAWQEAAMQFAAAAAA==&#10;">
            <v:path arrowok="t"/>
            <v:fill on="f" focussize="0,0"/>
            <v:stroke color="#000000" endarrow="open"/>
            <v:imagedata o:title=""/>
            <o:lock v:ext="edit"/>
          </v:shape>
        </w:pict>
      </w:r>
    </w:p>
    <w:p>
      <w:pPr>
        <w:rPr>
          <w:rFonts w:ascii="Times New Roman" w:hAnsi="Times New Roman"/>
        </w:rPr>
      </w:pPr>
      <w:r>
        <w:rPr>
          <w:rFonts w:ascii="Times New Roman" w:hAnsi="Times New Roman"/>
        </w:rPr>
        <w:pict>
          <v:shape id="_x0000_s2177" o:spid="_x0000_s2177" o:spt="32" type="#_x0000_t32" style="position:absolute;left:0pt;margin-left:355.8pt;margin-top:6.85pt;height:21.95pt;width:0pt;z-index:251748352;mso-width-relative:page;mso-height-relative:page;" filled="f" stroked="t" coordsize="21600,21600" o:gfxdata="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1CGrs9YAAAAJAQAADwAAAAAAAAABACAAAAAiAAAAZHJzL2Rvd25yZXYueG1sUEsBAhQAFAAA&#10;AAgAh07iQCr8po0qAgAAIQQAAA4AAAAAAAAAAQAgAAAAJQEAAGRycy9lMm9Eb2MueG1sUEsFBgAA&#10;AAAGAAYAWQEAAMEFAAAAAA==&#10;">
            <v:path arrowok="t"/>
            <v:fill on="f" focussize="0,0"/>
            <v:stroke color="#000000" endarrow="open"/>
            <v:imagedata o:title=""/>
            <o:lock v:ext="edit"/>
          </v:shape>
        </w:pict>
      </w:r>
      <w:r>
        <w:rPr>
          <w:rFonts w:ascii="Times New Roman" w:hAnsi="Times New Roman"/>
        </w:rPr>
        <w:pict>
          <v:shape id="_x0000_s2178" o:spid="_x0000_s2178" o:spt="32" type="#_x0000_t32" style="position:absolute;left:0pt;margin-left:69.5pt;margin-top:7.9pt;height:21.85pt;width:0pt;z-index:251742208;mso-width-relative:page;mso-height-relative:page;" filled="f" stroked="t" coordsize="21600,21600" o:gfxdata="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Yh47c1gAAAAkBAAAPAAAAAAAAAAEAIAAAACIAAABkcnMvZG93bnJldi54bWxQSwECFAAUAAAA&#10;CACHTuJAYc3n1CkCAAAhBAAADgAAAAAAAAABACAAAAAlAQAAZHJzL2Uyb0RvYy54bWxQSwUGAAAA&#10;AAYABgBZAQAAwAUAAAAA&#10;">
            <v:path arrowok="t"/>
            <v:fill on="f" focussize="0,0"/>
            <v:stroke color="#000000" endarrow="open"/>
            <v:imagedata o:title=""/>
            <o:lock v:ext="edit"/>
          </v:shape>
        </w:pict>
      </w:r>
      <w:r>
        <w:rPr>
          <w:rFonts w:ascii="Times New Roman" w:hAnsi="Times New Roman"/>
        </w:rPr>
        <w:pict>
          <v:shape id="_x0000_s2179" o:spid="_x0000_s2179" o:spt="32" type="#_x0000_t32" style="position:absolute;left:0pt;margin-left:259.8pt;margin-top:7.6pt;height:24pt;width:0.75pt;z-index:251746304;mso-width-relative:page;mso-height-relative:page;" filled="f" stroked="t" coordsize="21600,21600" o:gfxdata="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2Rvat9cAAAAJAQAADwAAAAAAAAABACAAAAAiAAAAZHJzL2Rvd25yZXYueG1sUEsBAhQAFAAA&#10;AAgAh07iQEtt068pAgAAJAQAAA4AAAAAAAAAAQAgAAAAJgEAAGRycy9lMm9Eb2MueG1sUEsFBgAA&#10;AAAGAAYAWQEAAMEFAAAAAA==&#10;">
            <v:path arrowok="t"/>
            <v:fill on="f" focussize="0,0"/>
            <v:stroke color="#000000" endarrow="open"/>
            <v:imagedata o:title=""/>
            <o:lock v:ext="edit"/>
          </v:shape>
        </w:pict>
      </w:r>
      <w:r>
        <w:rPr>
          <w:rFonts w:ascii="Times New Roman" w:hAnsi="Times New Roman"/>
        </w:rPr>
        <w:pict>
          <v:shape id="_x0000_s2180" o:spid="_x0000_s2180" o:spt="32" type="#_x0000_t32" style="position:absolute;left:0pt;margin-left:153.3pt;margin-top:6.85pt;height:23.35pt;width:0.25pt;z-index:251744256;mso-width-relative:page;mso-height-relative:page;" filled="f" stroked="t" coordsize="21600,21600" o:gfxdata="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l79MXYAAAACQEAAA8AAAAAAAAAAQAgAAAAIgAAAGRycy9kb3ducmV2LnhtbFBLAQIU&#10;ABQAAAAIAIdO4kBqVHJ7LAIAACQEAAAOAAAAAAAAAAEAIAAAACcBAABkcnMvZTJvRG9jLnhtbFBL&#10;BQYAAAAABgAGAFkBAADFBQAAAAA=&#10;">
            <v:path arrowok="t"/>
            <v:fill on="f" focussize="0,0"/>
            <v:stroke color="#000000" endarrow="open"/>
            <v:imagedata o:title=""/>
            <o:lock v:ext="edit"/>
          </v:shape>
        </w:pict>
      </w:r>
      <w:r>
        <w:rPr>
          <w:rFonts w:ascii="Times New Roman" w:hAnsi="Times New Roman"/>
        </w:rPr>
        <w:pict>
          <v:line id="_x0000_s2181" o:spid="_x0000_s2181" o:spt="20" style="position:absolute;left:0pt;flip:y;margin-left:69.3pt;margin-top:6.55pt;height:0.75pt;width:287.25pt;z-index:251741184;mso-width-relative:page;mso-height-relative:page;" stroked="t" coordsize="21600,21600" o:gfxdata="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1zZK9UAAAAJAQAADwAAAAAAAAABACAAAAAiAAAAZHJz&#10;L2Rvd25yZXYueG1sUEsBAhQAFAAAAAgAh07iQPBcNqYHAgAA8AMAAA4AAAAAAAAAAQAgAAAAJAEA&#10;AGRycy9lMm9Eb2MueG1sUEsFBgAAAAAGAAYAWQEAAJ0FAAAAAA==&#10;">
            <v:path arrowok="t"/>
            <v:fill focussize="0,0"/>
            <v:stroke color="#000000"/>
            <v:imagedata o:title=""/>
            <o:lock v:ext="edit"/>
          </v:line>
        </w:pict>
      </w:r>
    </w:p>
    <w:p>
      <w:pPr>
        <w:rPr>
          <w:rFonts w:ascii="Times New Roman" w:hAnsi="Times New Roman"/>
        </w:rPr>
      </w:pPr>
      <w:r>
        <w:rPr>
          <w:rFonts w:ascii="Times New Roman" w:hAnsi="Times New Roman"/>
        </w:rPr>
        <w:pict>
          <v:rect id="_x0000_s2182" o:spid="_x0000_s2182" o:spt="1" style="position:absolute;left:0pt;margin-left:341.75pt;margin-top:15.25pt;height:140.8pt;width:26.25pt;z-index:251749376;v-text-anchor:middle;mso-width-relative:page;mso-height-relative:page;" fillcolor="#FFFFFF" filled="t" stroked="t" coordsize="21600,21600" o:gfxdata="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oJSQW2AAAAAoBAAAPAAAAAAAAAAEAIAAAACIAAABk&#10;cnMvZG93bnJldi54bWxQSwECFAAUAAAACACHTuJAMkdUnngCAAD4BAAADgAAAAAAAAABACAAAAAn&#10;AQAAZHJzL2Uyb0RvYy54bWxQSwUGAAAAAAYABgBZAQAAEQYAAAAA&#10;">
            <v:path/>
            <v:fill on="t" focussize="0,0"/>
            <v:stroke weight="2pt" color="#000000" joinstyle="round"/>
            <v:imagedata o:title=""/>
            <o:lock v:ext="edit"/>
            <v:textbox>
              <w:txbxContent>
                <w:p>
                  <w:pPr>
                    <w:widowControl w:val="0"/>
                    <w:spacing w:line="240" w:lineRule="exact"/>
                    <w:jc w:val="center"/>
                    <w:rPr>
                      <w:rFonts w:eastAsiaTheme="minorEastAsia"/>
                      <w:sz w:val="24"/>
                      <w:szCs w:val="24"/>
                    </w:rPr>
                  </w:pPr>
                  <w:r>
                    <w:rPr>
                      <w:rFonts w:hint="eastAsia"/>
                      <w:sz w:val="24"/>
                      <w:szCs w:val="24"/>
                    </w:rPr>
                    <w:t>经发出租车公司救援机构</w:t>
                  </w:r>
                </w:p>
              </w:txbxContent>
            </v:textbox>
          </v:rect>
        </w:pict>
      </w:r>
      <w:r>
        <w:rPr>
          <w:rFonts w:ascii="Times New Roman" w:hAnsi="Times New Roman"/>
        </w:rPr>
        <w:pict>
          <v:rect id="_x0000_s2183" o:spid="_x0000_s2183" o:spt="1" style="position:absolute;left:0pt;margin-left:139.85pt;margin-top:15.4pt;height:137.6pt;width:29.25pt;z-index:251745280;v-text-anchor:middle;mso-width-relative:page;mso-height-relative:page;" fillcolor="#FFFFFF" filled="t" stroked="t" coordsize="21600,21600" o:gfxdata="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&#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OkOLsDYAAAACgEAAA8AAAAAAAAAAQAgAAAAIgAAAGRy&#10;cy9kb3ducmV2LnhtbFBLAQIUABQAAAAIAIdO4kAn82i+dwIAAPgEAAAOAAAAAAAAAAEAIAAAACcB&#10;AABkcnMvZTJvRG9jLnhtbFBLBQYAAAAABgAGAFkBAAAQBgAAAAA=&#10;">
            <v:path/>
            <v:fill on="t" focussize="0,0"/>
            <v:stroke weight="2pt" color="#000000" joinstyle="round"/>
            <v:imagedata o:title=""/>
            <o:lock v:ext="edit"/>
            <v:textbox>
              <w:txbxContent>
                <w:p>
                  <w:pPr>
                    <w:widowControl w:val="0"/>
                    <w:spacing w:line="260" w:lineRule="exact"/>
                    <w:jc w:val="center"/>
                    <w:rPr>
                      <w:rFonts w:eastAsiaTheme="minorEastAsia"/>
                      <w:sz w:val="24"/>
                      <w:szCs w:val="24"/>
                    </w:rPr>
                  </w:pPr>
                  <w:r>
                    <w:rPr>
                      <w:rFonts w:hint="eastAsia"/>
                      <w:sz w:val="24"/>
                      <w:szCs w:val="24"/>
                    </w:rPr>
                    <w:t>高坪分公司救援机构</w:t>
                  </w:r>
                </w:p>
              </w:txbxContent>
            </v:textbox>
          </v:rect>
        </w:pict>
      </w:r>
    </w:p>
    <w:p>
      <w:pPr>
        <w:rPr>
          <w:rFonts w:ascii="Times New Roman" w:hAnsi="Times New Roman"/>
        </w:rPr>
      </w:pPr>
      <w:r>
        <w:rPr>
          <w:rFonts w:ascii="Times New Roman" w:hAnsi="Times New Roman"/>
        </w:rPr>
        <w:pict>
          <v:rect id="_x0000_s2184" o:spid="_x0000_s2184" o:spt="1" style="position:absolute;left:0pt;margin-left:54.75pt;margin-top:0.1pt;height:137.25pt;width:29.9pt;z-index:251743232;v-text-anchor:middle;mso-width-relative:page;mso-height-relative:page;" fillcolor="#FFFFFF" filled="t" stroked="t" coordsize="21600,21600" o:gfxdata="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E5V+41gAAAAgBAAAPAAAAAAAAAAEAIAAAACIAAABkcnMv&#10;ZG93bnJldi54bWxQSwECFAAUAAAACACHTuJA8NZppHcCAAD4BAAADgAAAAAAAAABACAAAAAlAQAA&#10;ZHJzL2Uyb0RvYy54bWxQSwUGAAAAAAYABgBZAQAADgYAAAAA&#10;">
            <v:path/>
            <v:fill on="t" focussize="0,0"/>
            <v:stroke weight="2pt" color="#000000" joinstyle="round"/>
            <v:imagedata o:title=""/>
            <o:lock v:ext="edit"/>
            <v:textbox>
              <w:txbxContent>
                <w:p>
                  <w:pPr>
                    <w:widowControl w:val="0"/>
                    <w:spacing w:line="260" w:lineRule="exact"/>
                    <w:jc w:val="center"/>
                    <w:rPr>
                      <w:rFonts w:eastAsiaTheme="minorEastAsia"/>
                      <w:sz w:val="24"/>
                      <w:szCs w:val="24"/>
                    </w:rPr>
                  </w:pPr>
                  <w:r>
                    <w:rPr>
                      <w:rFonts w:hint="eastAsia"/>
                      <w:sz w:val="24"/>
                      <w:szCs w:val="24"/>
                    </w:rPr>
                    <w:t>顺庆分公司救援机构</w:t>
                  </w:r>
                </w:p>
              </w:txbxContent>
            </v:textbox>
          </v:rect>
        </w:pict>
      </w:r>
      <w:r>
        <w:rPr>
          <w:rFonts w:ascii="Times New Roman" w:hAnsi="Times New Roman"/>
        </w:rPr>
        <w:pict>
          <v:rect id="_x0000_s2185" o:spid="_x0000_s2185" o:spt="1" style="position:absolute;left:0pt;margin-left:246.3pt;margin-top:0.4pt;height:136.45pt;width:29.25pt;z-index:251747328;v-text-anchor:middle;mso-width-relative:page;mso-height-relative:page;" fillcolor="#FFFFFF" filled="t" stroked="t" coordsize="21600,21600" o:gfxdata="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&#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B1jN1TXAAAACAEAAA8AAAAAAAAAAQAgAAAAIgAAAGRy&#10;cy9kb3ducmV2LnhtbFBLAQIUABQAAAAIAIdO4kBUahpOeAIAAPgEAAAOAAAAAAAAAAEAIAAAACYB&#10;AABkcnMvZTJvRG9jLnhtbFBLBQYAAAAABgAGAFkBAAAQBgAAAAA=&#10;">
            <v:path/>
            <v:fill on="t" focussize="0,0"/>
            <v:stroke weight="2pt" color="#000000" joinstyle="round"/>
            <v:imagedata o:title=""/>
            <o:lock v:ext="edit"/>
            <v:textbox>
              <w:txbxContent>
                <w:p>
                  <w:pPr>
                    <w:widowControl w:val="0"/>
                    <w:spacing w:line="260" w:lineRule="exact"/>
                    <w:jc w:val="center"/>
                    <w:rPr>
                      <w:rFonts w:eastAsiaTheme="minorEastAsia"/>
                      <w:sz w:val="24"/>
                      <w:szCs w:val="24"/>
                    </w:rPr>
                  </w:pPr>
                  <w:r>
                    <w:rPr>
                      <w:rFonts w:hint="eastAsia"/>
                      <w:sz w:val="24"/>
                      <w:szCs w:val="24"/>
                    </w:rPr>
                    <w:t>嘉陵分公司救援机构</w:t>
                  </w:r>
                </w:p>
              </w:txbxContent>
            </v:textbox>
          </v:rect>
        </w:pic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ind w:firstLine="5060" w:firstLineChars="2400"/>
        <w:rPr>
          <w:rFonts w:ascii="Times New Roman" w:hAnsi="Times New Roman" w:eastAsia="仿宋_GB2312"/>
          <w:b/>
          <w:bCs/>
          <w:kern w:val="0"/>
          <w:sz w:val="32"/>
          <w:szCs w:val="32"/>
        </w:rPr>
      </w:pPr>
      <w:r>
        <w:rPr>
          <w:rFonts w:ascii="Times New Roman" w:hAnsi="Times New Roman" w:eastAsia="仿宋_GB2312"/>
          <w:b/>
          <w:bCs/>
        </w:rPr>
        <w:t>--------应急组织体系图（图一）</w:t>
      </w:r>
    </w:p>
    <w:p>
      <w:pPr>
        <w:spacing w:line="560" w:lineRule="exact"/>
        <w:ind w:firstLine="643" w:firstLineChars="200"/>
        <w:rPr>
          <w:rFonts w:hint="eastAsia" w:ascii="仿宋" w:hAnsi="仿宋" w:eastAsia="仿宋" w:cs="仿宋"/>
          <w:b/>
          <w:bCs/>
          <w:sz w:val="32"/>
          <w:szCs w:val="32"/>
        </w:rPr>
      </w:pPr>
      <w:r>
        <w:rPr>
          <w:rFonts w:hint="eastAsia" w:ascii="仿宋" w:hAnsi="仿宋" w:eastAsia="仿宋" w:cs="仿宋"/>
          <w:b/>
          <w:bCs/>
          <w:kern w:val="0"/>
          <w:sz w:val="32"/>
          <w:szCs w:val="32"/>
        </w:rPr>
        <w:t xml:space="preserve">2.1.1 </w:t>
      </w:r>
      <w:r>
        <w:rPr>
          <w:rFonts w:hint="eastAsia" w:ascii="仿宋" w:hAnsi="仿宋" w:eastAsia="仿宋" w:cs="仿宋"/>
          <w:b/>
          <w:bCs/>
          <w:sz w:val="32"/>
          <w:szCs w:val="32"/>
        </w:rPr>
        <w:t>指挥机构</w:t>
      </w:r>
    </w:p>
    <w:p>
      <w:pPr>
        <w:spacing w:line="560" w:lineRule="exact"/>
        <w:ind w:firstLine="627" w:firstLineChars="196"/>
        <w:rPr>
          <w:rFonts w:ascii="Times New Roman" w:hAnsi="Times New Roman" w:eastAsia="仿宋_GB2312"/>
          <w:sz w:val="32"/>
          <w:szCs w:val="32"/>
        </w:rPr>
      </w:pPr>
      <w:r>
        <w:rPr>
          <w:rFonts w:ascii="Times New Roman" w:hAnsi="Times New Roman" w:eastAsia="仿宋_GB2312"/>
          <w:sz w:val="32"/>
          <w:szCs w:val="32"/>
        </w:rPr>
        <w:t>公司和分（子）公司分别成立生产安全事故应急救援指挥</w:t>
      </w:r>
      <w:r>
        <w:rPr>
          <w:rFonts w:ascii="Times New Roman" w:hAnsi="Times New Roman" w:eastAsia="仿宋_GB2312"/>
          <w:kern w:val="0"/>
          <w:sz w:val="32"/>
          <w:szCs w:val="32"/>
        </w:rPr>
        <w:t>中心（或领导指挥机构）</w:t>
      </w:r>
      <w:r>
        <w:rPr>
          <w:rFonts w:ascii="Times New Roman" w:hAnsi="Times New Roman" w:eastAsia="仿宋_GB2312"/>
          <w:sz w:val="32"/>
          <w:szCs w:val="32"/>
        </w:rPr>
        <w:t>，统一指挥管理本单位生产安全事故应急救援工作（见图二）。</w:t>
      </w:r>
    </w:p>
    <w:p>
      <w:pPr>
        <w:jc w:val="center"/>
        <w:rPr>
          <w:rFonts w:ascii="Times New Roman" w:hAnsi="Times New Roman"/>
        </w:rPr>
      </w:pPr>
    </w:p>
    <w:p>
      <w:pPr>
        <w:rPr>
          <w:rFonts w:ascii="Times New Roman" w:hAnsi="Times New Roman"/>
        </w:rPr>
      </w:pPr>
    </w:p>
    <w:p>
      <w:pPr>
        <w:rPr>
          <w:rFonts w:ascii="Times New Roman" w:hAnsi="Times New Roman"/>
        </w:rPr>
      </w:pPr>
      <w:r>
        <w:rPr>
          <w:rFonts w:ascii="Times New Roman" w:hAnsi="Times New Roman"/>
        </w:rPr>
        <w:pict>
          <v:rect id="_x0000_s2186" o:spid="_x0000_s2186" o:spt="1" style="position:absolute;left:0pt;margin-left:109.8pt;margin-top:5.5pt;height:24pt;width:192.75pt;z-index:251813888;v-text-anchor:middle;mso-width-relative:page;mso-height-relative:page;" fillcolor="#FFFFFF" filled="t" stroked="t" coordsize="21600,21600" o:gfxdata="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HKm5P/XAAAACQEAAA8AAAAAAAAAAQAgAAAAIgAAAGRycy9k&#10;b3ducmV2LnhtbFBLAQIUABQAAAAIAIdO4kDxOJPSdQIAAPQEAAAOAAAAAAAAAAEAIAAAACYBAABk&#10;cnMvZTJvRG9jLnhtbFBLBQYAAAAABgAGAFkBAAANBgAAAAA=&#10;">
            <v:path/>
            <v:fill on="t" focussize="0,0"/>
            <v:stroke weight="2pt" color="#000000" joinstyle="round"/>
            <v:imagedata o:title=""/>
            <o:lock v:ext="edit"/>
            <v:textbox>
              <w:txbxContent>
                <w:p>
                  <w:pPr>
                    <w:jc w:val="center"/>
                    <w:rPr>
                      <w:rFonts w:eastAsiaTheme="minorEastAsia"/>
                      <w:sz w:val="24"/>
                      <w:szCs w:val="24"/>
                    </w:rPr>
                  </w:pPr>
                  <w:r>
                    <w:rPr>
                      <w:rFonts w:hint="eastAsia"/>
                      <w:sz w:val="24"/>
                      <w:szCs w:val="24"/>
                    </w:rPr>
                    <w:t>市公交公司应急指挥中心</w:t>
                  </w:r>
                </w:p>
              </w:txbxContent>
            </v:textbox>
          </v:rect>
        </w:pict>
      </w:r>
    </w:p>
    <w:p>
      <w:pPr>
        <w:rPr>
          <w:rFonts w:ascii="Times New Roman" w:hAnsi="Times New Roman"/>
        </w:rPr>
      </w:pPr>
      <w:r>
        <w:rPr>
          <w:rFonts w:ascii="Times New Roman" w:hAnsi="Times New Roman"/>
        </w:rPr>
        <w:pict>
          <v:line id="_x0000_s2187" o:spid="_x0000_s2187" o:spt="20" style="position:absolute;left:0pt;flip:x;margin-left:205.8pt;margin-top:13.9pt;height:16.5pt;width:0.4pt;z-index:251814912;mso-width-relative:page;mso-height-relative:page;" stroked="t" coordsize="21600,21600" o:gfxdata="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D0hND1wAAAAkBAAAPAAAAAAAAAAEAIAAAACIAAABkcnMvZG93bnJl&#10;di54bWxQSwECFAAUAAAACACHTuJA6bCRaf4BAADaAwAADgAAAAAAAAABACAAAAAmAQAAZHJzL2Uy&#10;b0RvYy54bWxQSwUGAAAAAAYABgBZAQAAlgUAAAAA&#10;">
            <v:path arrowok="t"/>
            <v:fill focussize="0,0"/>
            <v:stroke color="#000000"/>
            <v:imagedata o:title=""/>
            <o:lock v:ext="edit"/>
          </v:line>
        </w:pict>
      </w:r>
    </w:p>
    <w:p>
      <w:pPr>
        <w:rPr>
          <w:rFonts w:ascii="Times New Roman" w:hAnsi="Times New Roman"/>
        </w:rPr>
      </w:pPr>
      <w:r>
        <w:rPr>
          <w:rFonts w:ascii="Times New Roman" w:hAnsi="Times New Roman"/>
        </w:rPr>
        <w:pict>
          <v:shape id="_x0000_s2188" o:spid="_x0000_s2188" o:spt="32" type="#_x0000_t32" style="position:absolute;left:0pt;margin-left:342.3pt;margin-top:14.8pt;height:23.25pt;width:0.75pt;z-index:251835392;mso-width-relative:page;mso-height-relative:page;" filled="f" stroked="t" coordsize="21600,21600" o:gfxdata="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X0i9n9cAAAAJAQAADwAA&#10;AAAAAAABACAAAAAiAAAAZHJzL2Rvd25yZXYueG1sUEsBAhQAFAAAAAgAh07iQBkxkWYXAgAAFgQA&#10;AA4AAAAAAAAAAQAgAAAAJgEAAGRycy9lMm9Eb2MueG1sUEsFBgAAAAAGAAYAWQEAAK8FAAAAAA==&#10;">
            <v:path arrowok="t"/>
            <v:fill on="f" focussize="0,0"/>
            <v:stroke color="#000000" endarrow="open"/>
            <v:imagedata o:title=""/>
            <o:lock v:ext="edit"/>
          </v:shape>
        </w:pict>
      </w:r>
    </w:p>
    <w:p>
      <w:pPr>
        <w:rPr>
          <w:rFonts w:ascii="Times New Roman" w:hAnsi="Times New Roman"/>
        </w:rPr>
      </w:pPr>
      <w:r>
        <w:rPr>
          <w:rFonts w:ascii="Times New Roman" w:hAnsi="Times New Roman"/>
        </w:rPr>
        <w:pict>
          <v:shape id="_x0000_s2189" o:spid="_x0000_s2189" o:spt="32" type="#_x0000_t32" style="position:absolute;left:0pt;margin-left:83.55pt;margin-top:1.45pt;height:19.5pt;width:0pt;z-index:251816960;mso-width-relative:page;mso-height-relative:page;" filled="f" stroked="t" coordsize="21600,21600" o:gfxdata="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Jbu2GPVAAAACAEAAA8AAAAAAAAAAQAgAAAAIgAAAGRycy9kb3ducmV2LnhtbFBLAQIUABQAAAAI&#10;AIdO4kA/NSoVKQIAAB8EAAAOAAAAAAAAAAEAIAAAACQBAABkcnMvZTJvRG9jLnhtbFBLBQYAAAAA&#10;BgAGAFkBAAC/BQAAAAA=&#10;">
            <v:path arrowok="t"/>
            <v:fill on="f" focussize="0,0"/>
            <v:stroke color="#000000" endarrow="open"/>
            <v:imagedata o:title=""/>
            <o:lock v:ext="edit"/>
          </v:shape>
        </w:pict>
      </w:r>
      <w:r>
        <w:rPr>
          <w:rFonts w:ascii="Times New Roman" w:hAnsi="Times New Roman"/>
        </w:rPr>
        <w:pict>
          <v:line id="_x0000_s2190" o:spid="_x0000_s2190" o:spt="20" style="position:absolute;left:0pt;flip:y;margin-left:82.8pt;margin-top:-0.05pt;height:0.75pt;width:260.25pt;z-index:251815936;mso-width-relative:page;mso-height-relative:page;" stroked="t" coordsize="21600,21600" o:gfxdata="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lWFF6&#10;1AAAAAcBAAAPAAAAAAAAAAEAIAAAACIAAABkcnMvZG93bnJldi54bWxQSwECFAAUAAAACACHTuJA&#10;bnUrWOwBAAC1AwAADgAAAAAAAAABACAAAAAjAQAAZHJzL2Uyb0RvYy54bWxQSwUGAAAAAAYABgBZ&#10;AQAAgQUAAAAA&#10;">
            <v:path arrowok="t"/>
            <v:fill focussize="0,0"/>
            <v:stroke color="#000000"/>
            <v:imagedata o:title=""/>
            <o:lock v:ext="edit"/>
          </v:line>
        </w:pict>
      </w:r>
    </w:p>
    <w:p>
      <w:pPr>
        <w:rPr>
          <w:rFonts w:ascii="Times New Roman" w:hAnsi="Times New Roman"/>
        </w:rPr>
      </w:pPr>
      <w:r>
        <w:rPr>
          <w:rFonts w:ascii="Times New Roman" w:hAnsi="Times New Roman"/>
        </w:rPr>
        <w:pict>
          <v:rect id="_x0000_s2191" o:spid="_x0000_s2191" o:spt="1" style="position:absolute;left:0pt;margin-left:273.3pt;margin-top:7.6pt;height:24.75pt;width:129.45pt;z-index:251834368;v-text-anchor:middle;mso-width-relative:page;mso-height-relative:page;" fillcolor="#FFFFFF" filled="t" stroked="t" coordsize="21600,21600" o:gfxdata="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ABVr03YAAAACQEAAA8AAAAAAAAAAQAgAAAAIgAAAGRycy9kb3ducmV2Lnht&#10;bFBLAQIUABQAAAAIAIdO4kAmsx47awIAAOoEAAAOAAAAAAAAAAEAIAAAACcBAABkcnMvZTJvRG9j&#10;LnhtbFBLBQYAAAAABgAGAFkBAAAEBgAAAAA=&#10;">
            <v:path/>
            <v:fill on="t" focussize="0,0"/>
            <v:stroke weight="2pt" color="#000000" joinstyle="round"/>
            <v:imagedata o:title=""/>
            <o:lock v:ext="edit"/>
            <v:textbox>
              <w:txbxContent>
                <w:p>
                  <w:pPr>
                    <w:jc w:val="center"/>
                    <w:rPr>
                      <w:rFonts w:eastAsiaTheme="minorEastAsia"/>
                      <w:sz w:val="24"/>
                      <w:szCs w:val="24"/>
                    </w:rPr>
                  </w:pPr>
                  <w:r>
                    <w:rPr>
                      <w:rFonts w:hint="eastAsia"/>
                      <w:sz w:val="24"/>
                      <w:szCs w:val="24"/>
                    </w:rPr>
                    <w:t>应急指挥中心办公室</w:t>
                  </w:r>
                </w:p>
              </w:txbxContent>
            </v:textbox>
          </v:rect>
        </w:pict>
      </w:r>
      <w:r>
        <w:rPr>
          <w:rFonts w:ascii="Times New Roman" w:hAnsi="Times New Roman"/>
        </w:rPr>
        <w:pict>
          <v:rect id="_x0000_s2192" o:spid="_x0000_s2192" o:spt="1" style="position:absolute;left:0pt;margin-left:31.05pt;margin-top:6.1pt;height:24.75pt;width:101.25pt;z-index:251817984;v-text-anchor:middle;mso-width-relative:page;mso-height-relative:page;" fillcolor="#FFFFFF" filled="t" stroked="t" coordsize="21600,21600" o:gfxdata="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tuoLOtUAAAAIAQAADwAAAAAAAAABACAAAAAiAAAAZHJzL2Rv&#10;d25yZXYueG1sUEsBAhQAFAAAAAgAh07iQHrtV1J2AgAA9gQAAA4AAAAAAAAAAQAgAAAAJAEAAGRy&#10;cy9lMm9Eb2MueG1sUEsFBgAAAAAGAAYAWQEAAAwGAAAAAA==&#10;">
            <v:path/>
            <v:fill on="t" focussize="0,0"/>
            <v:stroke weight="2pt" color="#000000" joinstyle="round"/>
            <v:imagedata o:title=""/>
            <o:lock v:ext="edit"/>
            <v:textbox>
              <w:txbxContent>
                <w:p>
                  <w:pPr>
                    <w:jc w:val="center"/>
                    <w:rPr>
                      <w:rFonts w:eastAsiaTheme="minorEastAsia"/>
                      <w:sz w:val="24"/>
                      <w:szCs w:val="24"/>
                    </w:rPr>
                  </w:pPr>
                  <w:r>
                    <w:rPr>
                      <w:rFonts w:hint="eastAsia"/>
                      <w:sz w:val="24"/>
                      <w:szCs w:val="24"/>
                    </w:rPr>
                    <w:t>现场应急指挥部</w:t>
                  </w:r>
                </w:p>
              </w:txbxContent>
            </v:textbox>
          </v:rect>
        </w:pict>
      </w:r>
    </w:p>
    <w:p>
      <w:pPr>
        <w:rPr>
          <w:rFonts w:ascii="Times New Roman" w:hAnsi="Times New Roman"/>
        </w:rPr>
      </w:pPr>
      <w:r>
        <w:rPr>
          <w:rFonts w:ascii="Times New Roman" w:hAnsi="Times New Roman"/>
        </w:rPr>
        <w:pict>
          <v:line id="_x0000_s2193" o:spid="_x0000_s2193" o:spt="20" style="position:absolute;left:0pt;flip:y;margin-left:132.3pt;margin-top:2.5pt;height:0.4pt;width:141pt;z-index:251833344;mso-width-relative:page;mso-height-relative:page;" stroked="t" coordsize="21600,21600" o:gfxdata="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GeNhhNUAAAAHAQAADwAA&#10;AAAAAAABACAAAAAiAAAAZHJzL2Rvd25yZXYueG1sUEsBAhQAFAAAAAgAh07iQAKsflkZAgAAFQQA&#10;AA4AAAAAAAAAAQAgAAAAJAEAAGRycy9lMm9Eb2MueG1sUEsFBgAAAAAGAAYAWQEAAK8FAAAAAA==&#10;">
            <v:path arrowok="t"/>
            <v:fill focussize="0,0"/>
            <v:stroke color="#000000"/>
            <v:imagedata o:title=""/>
            <o:lock v:ext="edit"/>
          </v:line>
        </w:pict>
      </w:r>
      <w:r>
        <w:rPr>
          <w:rFonts w:ascii="Times New Roman" w:hAnsi="Times New Roman"/>
        </w:rPr>
        <w:pict>
          <v:line id="_x0000_s2194" o:spid="_x0000_s2194" o:spt="20" style="position:absolute;left:0pt;flip:x;margin-left:81.3pt;margin-top:15.25pt;height:15.75pt;width:0.4pt;z-index:251819008;mso-width-relative:page;mso-height-relative:page;" stroked="t" coordsize="21600,21600" o:gfxdata="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4RXFbWAAAACQEAAA8AAAAAAAAAAQAgAAAAIgAAAGRycy9kb3ducmV2&#10;LnhtbFBLAQIUABQAAAAIAIdO4kA3ImkP/gEAANsDAAAOAAAAAAAAAAEAIAAAACUBAABkcnMvZTJv&#10;RG9jLnhtbFBLBQYAAAAABgAGAFkBAACVBQAAAAA=&#10;">
            <v:path arrowok="t"/>
            <v:fill focussize="0,0"/>
            <v:stroke color="#000000"/>
            <v:imagedata o:title=""/>
            <o:lock v:ext="edit"/>
          </v:line>
        </w:pict>
      </w:r>
    </w:p>
    <w:p>
      <w:pPr>
        <w:rPr>
          <w:rFonts w:ascii="Times New Roman" w:hAnsi="Times New Roman"/>
        </w:rPr>
      </w:pPr>
      <w:r>
        <w:rPr>
          <w:rFonts w:ascii="Times New Roman" w:hAnsi="Times New Roman"/>
        </w:rPr>
        <w:pict>
          <v:shape id="_x0000_s2195" o:spid="_x0000_s2195" o:spt="32" type="#_x0000_t32" style="position:absolute;left:0pt;flip:x;margin-left:342.3pt;margin-top:2.65pt;height:57.75pt;width:0.75pt;z-index:251836416;mso-width-relative:page;mso-height-relative:page;" filled="f" stroked="t" coordsize="21600,21600" o:gfxdata="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QMGaq1wAAAAkBAAAPAAAAAAAAAAEAIAAAACIAAABkcnMvZG93bnJldi54bWxQSwEC&#10;FAAUAAAACACHTuJA3McjVi4CAAAsBAAADgAAAAAAAAABACAAAAAmAQAAZHJzL2Uyb0RvYy54bWxQ&#10;SwUGAAAAAAYABgBZAQAAxgUAAAAA&#10;">
            <v:path arrowok="t"/>
            <v:fill on="f" focussize="0,0"/>
            <v:stroke color="#000000" endarrow="open"/>
            <v:imagedata o:title=""/>
            <o:lock v:ext="edit"/>
          </v:shape>
        </w:pict>
      </w:r>
      <w:r>
        <w:rPr>
          <w:rFonts w:ascii="Times New Roman" w:hAnsi="Times New Roman"/>
        </w:rPr>
        <w:pict>
          <v:line id="_x0000_s2196" o:spid="_x0000_s2196" o:spt="20" style="position:absolute;left:0pt;margin-left:5.55pt;margin-top:16.9pt;height:0.75pt;width:173.25pt;z-index:251820032;mso-width-relative:page;mso-height-relative:page;" stroked="t" coordsize="21600,21600" o:gfxdata="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kIH7m1QAAAAgBAAAPAAAAAAAAAAEAIAAAACIAAABkcnMvZG93bnJldi54&#10;bWxQSwECFAAUAAAACACHTuJATk6oDv0BAADkAwAADgAAAAAAAAABACAAAAAkAQAAZHJzL2Uyb0Rv&#10;Yy54bWxQSwUGAAAAAAYABgBZAQAAkwUAAAAA&#10;">
            <v:path arrowok="t"/>
            <v:fill focussize="0,0"/>
            <v:stroke color="#000000"/>
            <v:imagedata o:title=""/>
            <o:lock v:ext="edit"/>
          </v:line>
        </w:pict>
      </w:r>
    </w:p>
    <w:p>
      <w:pPr>
        <w:rPr>
          <w:rFonts w:ascii="Times New Roman" w:hAnsi="Times New Roman"/>
        </w:rPr>
      </w:pPr>
      <w:r>
        <w:rPr>
          <w:rFonts w:ascii="Times New Roman" w:hAnsi="Times New Roman"/>
        </w:rPr>
        <w:pict>
          <v:shape id="_x0000_s2197" o:spid="_x0000_s2197" o:spt="32" type="#_x0000_t32" style="position:absolute;left:0pt;flip:x;margin-left:41.95pt;margin-top:2.8pt;height:16.5pt;width:0.35pt;z-index:251823104;mso-width-relative:page;mso-height-relative:page;" filled="f" stroked="t" coordsize="21600,21600" o:gfxdata="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xhzlL1QAAAAYBAAAPAAAAAAAAAAEAIAAAACIAAABk&#10;cnMvZG93bnJldi54bWxQSwECFAAUAAAACACHTuJAqz2FdkICAABUBAAADgAAAAAAAAABACAAAAAk&#10;AQAAZHJzL2Uyb0RvYy54bWxQSwUGAAAAAAYABgBZAQAA2AUAAAAA&#10;">
            <v:path arrowok="t"/>
            <v:fill on="f" focussize="0,0"/>
            <v:stroke color="#000000" endarrow="open"/>
            <v:imagedata o:title=""/>
            <o:lock v:ext="edit"/>
          </v:shape>
        </w:pict>
      </w:r>
      <w:r>
        <w:rPr>
          <w:rFonts w:ascii="Times New Roman" w:hAnsi="Times New Roman"/>
        </w:rPr>
        <w:pict>
          <v:shape id="_x0000_s2198" o:spid="_x0000_s2198" o:spt="32" type="#_x0000_t32" style="position:absolute;left:0pt;margin-left:178.05pt;margin-top:2.8pt;height:18.75pt;width:0pt;z-index:251831296;mso-width-relative:page;mso-height-relative:page;" filled="f" stroked="t" coordsize="21600,21600" o:gfxdata="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dfmY7VAAAACAEAAA8AAAAA&#10;AAAAAQAgAAAAIgAAAGRycy9kb3ducmV2LnhtbFBLAQIUABQAAAAIAIdO4kAlkkAtFwIAABMEAAAO&#10;AAAAAAAAAAEAIAAAACQBAABkcnMvZTJvRG9jLnhtbFBLBQYAAAAABgAGAFkBAACtBQAAAAA=&#10;">
            <v:path arrowok="t"/>
            <v:fill on="f" focussize="0,0"/>
            <v:stroke color="#000000" endarrow="open"/>
            <v:imagedata o:title=""/>
            <o:lock v:ext="edit"/>
          </v:shape>
        </w:pict>
      </w:r>
      <w:r>
        <w:rPr>
          <w:rFonts w:ascii="Times New Roman" w:hAnsi="Times New Roman"/>
        </w:rPr>
        <w:pict>
          <v:shape id="_x0000_s2199" o:spid="_x0000_s2199" o:spt="32" type="#_x0000_t32" style="position:absolute;left:0pt;margin-left:144.3pt;margin-top:2.8pt;height:17.25pt;width:0.4pt;z-index:251826176;mso-width-relative:page;mso-height-relative:page;" filled="f" stroked="t" coordsize="21600,21600" o:gfxdata="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Ks/NtrXAAAACAEAAA8AAAAAAAAAAQAgAAAAIgAAAGRycy9kb3ducmV2LnhtbFBLAQIU&#10;ABQAAAAIAIdO4kCxcq1PLQIAAD4EAAAOAAAAAAAAAAEAIAAAACYBAABkcnMvZTJvRG9jLnhtbFBL&#10;BQYAAAAABgAGAFkBAADFBQAAAAA=&#10;">
            <v:path arrowok="t"/>
            <v:fill on="f" focussize="0,0"/>
            <v:stroke color="#000000" endarrow="open"/>
            <v:imagedata o:title=""/>
            <o:lock v:ext="edit"/>
          </v:shape>
        </w:pict>
      </w:r>
      <w:r>
        <w:rPr>
          <w:rFonts w:ascii="Times New Roman" w:hAnsi="Times New Roman"/>
        </w:rPr>
        <w:pict>
          <v:shape id="_x0000_s2200" o:spid="_x0000_s2200" o:spt="32" type="#_x0000_t32" style="position:absolute;left:0pt;margin-left:109.05pt;margin-top:0.55pt;height:19.5pt;width:0.4pt;z-index:251825152;mso-width-relative:page;mso-height-relative:page;" filled="f" stroked="t" coordsize="21600,21600" o:gfxdata="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I7KOWNUAAAAIAQAADwAAAAAAAAABACAAAAAiAAAAZHJzL2Rvd25yZXYueG1sUEsBAhQA&#10;FAAAAAgAh07iQBacbA0uAgAAPgQAAA4AAAAAAAAAAQAgAAAAJAEAAGRycy9lMm9Eb2MueG1sUEsF&#10;BgAAAAAGAAYAWQEAAMQFAAAAAA==&#10;">
            <v:path arrowok="t"/>
            <v:fill on="f" focussize="0,0"/>
            <v:stroke color="#000000" endarrow="open"/>
            <v:imagedata o:title=""/>
            <o:lock v:ext="edit"/>
          </v:shape>
        </w:pict>
      </w:r>
      <w:r>
        <w:rPr>
          <w:rFonts w:ascii="Times New Roman" w:hAnsi="Times New Roman"/>
        </w:rPr>
        <w:pict>
          <v:shape id="_x0000_s2201" o:spid="_x0000_s2201" o:spt="32" type="#_x0000_t32" style="position:absolute;left:0pt;flip:x;margin-left:74.95pt;margin-top:2.8pt;height:16.5pt;width:0.35pt;z-index:251824128;mso-width-relative:page;mso-height-relative:page;" filled="f" stroked="t" coordsize="21600,21600" o:gfxdata="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y01eDWAAAACAEAAA8AAAAAAAAAAQAgAAAAIgAAAGRycy9kb3ducmV2&#10;LnhtbFBLAQIUABQAAAAIAIdO4kCYrl3aNwIAAEgEAAAOAAAAAAAAAAEAIAAAACUBAABkcnMvZTJv&#10;RG9jLnhtbFBLBQYAAAAABgAGAFkBAADOBQAAAAA=&#10;">
            <v:path arrowok="t"/>
            <v:fill on="f" focussize="0,0"/>
            <v:stroke color="#000000" endarrow="open"/>
            <v:imagedata o:title=""/>
            <o:lock v:ext="edit"/>
          </v:shape>
        </w:pict>
      </w:r>
      <w:r>
        <w:rPr>
          <w:rFonts w:ascii="Times New Roman" w:hAnsi="Times New Roman"/>
        </w:rPr>
        <w:pict>
          <v:shape id="_x0000_s2202" o:spid="_x0000_s2202" o:spt="32" type="#_x0000_t32" style="position:absolute;left:0pt;margin-left:6.3pt;margin-top:1.3pt;height:18.75pt;width:0pt;z-index:251821056;mso-width-relative:page;mso-height-relative:page;" filled="f" stroked="t" coordsize="21600,21600" o:gfxdata="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2Hv8y0gAA&#10;AAYBAAAPAAAAAAAAAAEAIAAAACIAAABkcnMvZG93bnJldi54bWxQSwECFAAUAAAACACHTuJAb5fN&#10;2SQCAAAfBAAADgAAAAAAAAABACAAAAAhAQAAZHJzL2Uyb0RvYy54bWxQSwUGAAAAAAYABgBZAQAA&#10;twUAAAAA&#10;">
            <v:path arrowok="t"/>
            <v:fill on="f" focussize="0,0"/>
            <v:stroke color="#000000" endarrow="open"/>
            <v:imagedata o:title=""/>
            <o:lock v:ext="edit"/>
          </v:shape>
        </w:pict>
      </w:r>
    </w:p>
    <w:p>
      <w:pPr>
        <w:rPr>
          <w:rFonts w:ascii="Times New Roman" w:hAnsi="Times New Roman"/>
        </w:rPr>
      </w:pPr>
      <w:r>
        <w:rPr>
          <w:rFonts w:ascii="Times New Roman" w:hAnsi="Times New Roman"/>
        </w:rPr>
        <w:pict>
          <v:rect id="_x0000_s2203" o:spid="_x0000_s2203" o:spt="1" style="position:absolute;left:0pt;margin-left:164.55pt;margin-top:5.2pt;height:87.75pt;width:24.75pt;z-index:251832320;v-text-anchor:middle;mso-width-relative:page;mso-height-relative:page;" fillcolor="#FFFFFF" filled="t" stroked="t" coordsize="21600,21600" o:gfxdata="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ibseN9kAAAAKAQAADwAAAAAAAAABACAAAAAiAAAAZHJzL2Rvd25yZXYueG1s&#10;UEsBAhQAFAAAAAgAh07iQHbUHnZpAgAA6gQAAA4AAAAAAAAAAQAgAAAAKAEAAGRycy9lMm9Eb2Mu&#10;eG1sUEsFBgAAAAAGAAYAWQEAAAMGAAAAAA==&#10;">
            <v:path/>
            <v:fill on="t" focussize="0,0"/>
            <v:stroke weight="2pt" color="#000000" joinstyle="round"/>
            <v:imagedata o:title=""/>
            <o:lock v:ext="edit"/>
            <v:textbox>
              <w:txbxContent>
                <w:p>
                  <w:pPr>
                    <w:jc w:val="center"/>
                    <w:rPr>
                      <w:rFonts w:eastAsiaTheme="minorEastAsia"/>
                    </w:rPr>
                  </w:pPr>
                  <w:r>
                    <w:rPr>
                      <w:rFonts w:hint="eastAsia"/>
                      <w:sz w:val="24"/>
                      <w:szCs w:val="24"/>
                    </w:rPr>
                    <w:t>后勤保障组</w:t>
                  </w:r>
                </w:p>
              </w:txbxContent>
            </v:textbox>
          </v:rect>
        </w:pict>
      </w:r>
      <w:r>
        <w:rPr>
          <w:rFonts w:ascii="Times New Roman" w:hAnsi="Times New Roman"/>
        </w:rPr>
        <w:pict>
          <v:rect id="_x0000_s2204" o:spid="_x0000_s2204" o:spt="1" style="position:absolute;left:0pt;margin-left:132.3pt;margin-top:4.45pt;height:87.75pt;width:24.75pt;z-index:251830272;v-text-anchor:middle;mso-width-relative:page;mso-height-relative:page;" fillcolor="#FFFFFF" filled="t" stroked="t" coordsize="21600,21600" o:gfxdata="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hoGRSdgAAAAJAQAADwAAAAAAAAABACAAAAAiAAAAZHJzL2Rvd25yZXYueG1s&#10;UEsBAhQAFAAAAAgAh07iQDD8E5FqAgAA6gQAAA4AAAAAAAAAAQAgAAAAJwEAAGRycy9lMm9Eb2Mu&#10;eG1sUEsFBgAAAAAGAAYAWQEAAAMGAAAAAA==&#10;">
            <v:path/>
            <v:fill on="t" focussize="0,0"/>
            <v:stroke weight="2pt" color="#000000" joinstyle="round"/>
            <v:imagedata o:title=""/>
            <o:lock v:ext="edit"/>
            <v:textbox>
              <w:txbxContent>
                <w:p>
                  <w:pPr>
                    <w:jc w:val="center"/>
                    <w:rPr>
                      <w:rFonts w:eastAsiaTheme="minorEastAsia"/>
                      <w:sz w:val="24"/>
                      <w:szCs w:val="24"/>
                    </w:rPr>
                  </w:pPr>
                  <w:r>
                    <w:rPr>
                      <w:rFonts w:hint="eastAsia"/>
                      <w:sz w:val="24"/>
                      <w:szCs w:val="24"/>
                    </w:rPr>
                    <w:t>资源保障组</w:t>
                  </w:r>
                </w:p>
              </w:txbxContent>
            </v:textbox>
          </v:rect>
        </w:pict>
      </w:r>
      <w:r>
        <w:rPr>
          <w:rFonts w:ascii="Times New Roman" w:hAnsi="Times New Roman"/>
        </w:rPr>
        <w:pict>
          <v:rect id="_x0000_s2205" o:spid="_x0000_s2205" o:spt="1" style="position:absolute;left:0pt;margin-left:97.05pt;margin-top:4.45pt;height:87.75pt;width:24.75pt;z-index:251829248;v-text-anchor:middle;mso-width-relative:page;mso-height-relative:page;" fillcolor="#FFFFFF" filled="t" stroked="t" coordsize="21600,21600" o:gfxdata="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yXAr91wAAAAkBAAAPAAAAAAAAAAEAIAAAACIAAABkcnMvZG93bnJldi54bWxQ&#10;SwECFAAUAAAACACHTuJA8hsXzGoCAADqBAAADgAAAAAAAAABACAAAAAmAQAAZHJzL2Uyb0RvYy54&#10;bWxQSwUGAAAAAAYABgBZAQAAAgYAAAAA&#10;">
            <v:path/>
            <v:fill on="t" focussize="0,0"/>
            <v:stroke weight="2pt" color="#000000" joinstyle="round"/>
            <v:imagedata o:title=""/>
            <o:lock v:ext="edit"/>
            <v:textbox>
              <w:txbxContent>
                <w:p>
                  <w:pPr>
                    <w:jc w:val="center"/>
                    <w:rPr>
                      <w:rFonts w:eastAsiaTheme="minorEastAsia"/>
                      <w:sz w:val="24"/>
                      <w:szCs w:val="24"/>
                    </w:rPr>
                  </w:pPr>
                  <w:r>
                    <w:rPr>
                      <w:rFonts w:hint="eastAsia"/>
                      <w:sz w:val="24"/>
                      <w:szCs w:val="24"/>
                    </w:rPr>
                    <w:t>医疗救护组</w:t>
                  </w:r>
                </w:p>
              </w:txbxContent>
            </v:textbox>
          </v:rect>
        </w:pict>
      </w:r>
      <w:r>
        <w:rPr>
          <w:rFonts w:ascii="Times New Roman" w:hAnsi="Times New Roman"/>
        </w:rPr>
        <w:pict>
          <v:rect id="_x0000_s2206" o:spid="_x0000_s2206" o:spt="1" style="position:absolute;left:0pt;margin-left:62.55pt;margin-top:3.7pt;height:87.75pt;width:24.75pt;z-index:251828224;v-text-anchor:middle;mso-width-relative:page;mso-height-relative:page;" fillcolor="#FFFFFF" filled="t" stroked="t" coordsize="21600,21600" o:gfxdata="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J+7MT1wAAAAkBAAAPAAAAAAAAAAEAIAAAACIAAABkcnMvZG93bnJldi54bWxQ&#10;SwECFAAUAAAACACHTuJA/ap4hGoCAADqBAAADgAAAAAAAAABACAAAAAmAQAAZHJzL2Uyb0RvYy54&#10;bWxQSwUGAAAAAAYABgBZAQAAAgYAAAAA&#10;">
            <v:path/>
            <v:fill on="t" focussize="0,0"/>
            <v:stroke weight="2pt" color="#000000" joinstyle="round"/>
            <v:imagedata o:title=""/>
            <o:lock v:ext="edit"/>
            <v:textbox>
              <w:txbxContent>
                <w:p>
                  <w:pPr>
                    <w:jc w:val="center"/>
                    <w:rPr>
                      <w:rFonts w:eastAsiaTheme="minorEastAsia"/>
                    </w:rPr>
                  </w:pPr>
                  <w:r>
                    <w:rPr>
                      <w:rFonts w:hint="eastAsia"/>
                      <w:sz w:val="24"/>
                      <w:szCs w:val="24"/>
                    </w:rPr>
                    <w:t>设备抢险组</w:t>
                  </w:r>
                </w:p>
              </w:txbxContent>
            </v:textbox>
          </v:rect>
        </w:pict>
      </w:r>
      <w:r>
        <w:rPr>
          <w:rFonts w:ascii="Times New Roman" w:hAnsi="Times New Roman"/>
        </w:rPr>
        <w:pict>
          <v:rect id="_x0000_s2207" o:spid="_x0000_s2207" o:spt="1" style="position:absolute;left:0pt;margin-left:29.55pt;margin-top:3.7pt;height:87.75pt;width:24.75pt;z-index:251827200;v-text-anchor:middle;mso-width-relative:page;mso-height-relative:page;" fillcolor="#FFFFFF" filled="t" stroked="t" coordsize="21600,21600" o:gfxdata="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FJwF5/XAAAACAEAAA8AAAAAAAAAAQAgAAAAIgAAAGRycy9kb3ducmV2LnhtbFBL&#10;AQIUABQAAAAIAIdO4kA/TXzZaQIAAOoEAAAOAAAAAAAAAAEAIAAAACYBAABkcnMvZTJvRG9jLnht&#10;bFBLBQYAAAAABgAGAFkBAAABBgAAAAA=&#10;">
            <v:path/>
            <v:fill on="t" focussize="0,0"/>
            <v:stroke weight="2pt" color="#000000" joinstyle="round"/>
            <v:imagedata o:title=""/>
            <o:lock v:ext="edit"/>
            <v:textbox>
              <w:txbxContent>
                <w:p>
                  <w:pPr>
                    <w:jc w:val="center"/>
                    <w:rPr>
                      <w:rFonts w:eastAsiaTheme="minorEastAsia"/>
                    </w:rPr>
                  </w:pPr>
                  <w:r>
                    <w:rPr>
                      <w:rFonts w:hint="eastAsia"/>
                    </w:rPr>
                    <w:t>抢险救援组</w:t>
                  </w:r>
                </w:p>
              </w:txbxContent>
            </v:textbox>
          </v:rect>
        </w:pict>
      </w:r>
      <w:r>
        <w:rPr>
          <w:rFonts w:ascii="Times New Roman" w:hAnsi="Times New Roman"/>
        </w:rPr>
        <w:pict>
          <v:rect id="_x0000_s2208" o:spid="_x0000_s2208" o:spt="1" style="position:absolute;left:0pt;margin-left:-4.95pt;margin-top:3.7pt;height:87.75pt;width:24.75pt;z-index:251822080;v-text-anchor:middle;mso-width-relative:page;mso-height-relative:page;" fillcolor="#FFFFFF" filled="t" stroked="t" coordsize="21600,21600" o:gfxdata="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b2qxu1QAAAAcBAAAPAAAAAAAAAAEAIAAAACIAAABkcnMvZG93&#10;bnJldi54bWxQSwECFAAUAAAACACHTuJADa6EbHUCAAD4BAAADgAAAAAAAAABACAAAAAkAQAAZHJz&#10;L2Uyb0RvYy54bWxQSwUGAAAAAAYABgBZAQAACwYAAAAA&#10;">
            <v:path/>
            <v:fill on="t" focussize="0,0"/>
            <v:stroke weight="2pt" color="#000000" joinstyle="round"/>
            <v:imagedata o:title=""/>
            <o:lock v:ext="edit"/>
            <v:textbox>
              <w:txbxContent>
                <w:p>
                  <w:pPr>
                    <w:jc w:val="center"/>
                    <w:rPr>
                      <w:rFonts w:eastAsiaTheme="minorEastAsia"/>
                      <w:sz w:val="24"/>
                      <w:szCs w:val="24"/>
                    </w:rPr>
                  </w:pPr>
                  <w:r>
                    <w:rPr>
                      <w:rFonts w:hint="eastAsia"/>
                      <w:sz w:val="24"/>
                      <w:szCs w:val="24"/>
                    </w:rPr>
                    <w:t>技术支持组</w:t>
                  </w:r>
                </w:p>
              </w:txbxContent>
            </v:textbox>
          </v:rect>
        </w:pict>
      </w:r>
    </w:p>
    <w:p>
      <w:pPr>
        <w:rPr>
          <w:rFonts w:ascii="Times New Roman" w:hAnsi="Times New Roman"/>
        </w:rPr>
      </w:pPr>
    </w:p>
    <w:p>
      <w:pPr>
        <w:rPr>
          <w:rFonts w:ascii="Times New Roman" w:hAnsi="Times New Roman"/>
        </w:rPr>
      </w:pPr>
      <w:r>
        <w:rPr>
          <w:rFonts w:ascii="Times New Roman" w:hAnsi="Times New Roman"/>
        </w:rPr>
        <w:pict>
          <v:rect id="_x0000_s2209" o:spid="_x0000_s2209" o:spt="1" style="position:absolute;left:0pt;margin-left:247.15pt;margin-top:3.75pt;height:27pt;width:170.15pt;z-index:251837440;v-text-anchor:middle;mso-width-relative:page;mso-height-relative:page;" fillcolor="#FFFFFF" filled="t" stroked="t" coordsize="21600,21600" o:gfxdata="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sBAEDtgAAAAIAQAADwAAAAAAAAABACAAAAAi&#10;AAAAZHJzL2Rvd25yZXYueG1sUEsBAhQAFAAAAAgAh07iQDZLn158AgAA+AQAAA4AAAAAAAAAAQAg&#10;AAAAJwEAAGRycy9lMm9Eb2MueG1sUEsFBgAAAAAGAAYAWQEAABUGAAAAAA==&#10;">
            <v:path/>
            <v:fill on="t" focussize="0,0"/>
            <v:stroke weight="2pt" color="#000000" joinstyle="round"/>
            <v:imagedata o:title=""/>
            <o:lock v:ext="edit"/>
            <v:textbox>
              <w:txbxContent>
                <w:p>
                  <w:pPr>
                    <w:jc w:val="center"/>
                    <w:rPr>
                      <w:rFonts w:eastAsiaTheme="minorEastAsia"/>
                      <w:sz w:val="24"/>
                      <w:szCs w:val="24"/>
                    </w:rPr>
                  </w:pPr>
                  <w:r>
                    <w:rPr>
                      <w:rFonts w:hint="eastAsia"/>
                      <w:sz w:val="24"/>
                      <w:szCs w:val="24"/>
                    </w:rPr>
                    <w:t>分（子）公司应急指挥机构</w:t>
                  </w:r>
                </w:p>
              </w:txbxContent>
            </v:textbox>
          </v:rect>
        </w:pic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ind w:firstLine="4427" w:firstLineChars="2100"/>
        <w:rPr>
          <w:rFonts w:ascii="Times New Roman" w:hAnsi="Times New Roman" w:eastAsia="仿宋_GB2312"/>
          <w:b/>
          <w:bCs/>
          <w:sz w:val="32"/>
          <w:szCs w:val="32"/>
        </w:rPr>
      </w:pPr>
      <w:r>
        <w:rPr>
          <w:rFonts w:ascii="Times New Roman" w:hAnsi="Times New Roman" w:eastAsia="仿宋_GB2312"/>
          <w:b/>
          <w:bCs/>
        </w:rPr>
        <w:t>--------应急救援指挥机构图（图二）</w:t>
      </w:r>
    </w:p>
    <w:p>
      <w:pPr>
        <w:pStyle w:val="25"/>
        <w:widowControl w:val="0"/>
        <w:autoSpaceDE w:val="0"/>
        <w:autoSpaceDN w:val="0"/>
        <w:adjustRightInd w:val="0"/>
        <w:spacing w:before="0" w:beforeAutospacing="0" w:after="0" w:afterAutospacing="0" w:line="241" w:lineRule="atLeast"/>
        <w:ind w:firstLine="643" w:firstLineChars="200"/>
        <w:jc w:val="both"/>
        <w:rPr>
          <w:rFonts w:hint="eastAsia" w:ascii="仿宋" w:hAnsi="仿宋" w:eastAsia="仿宋" w:cs="仿宋"/>
          <w:b/>
          <w:bCs/>
          <w:color w:val="auto"/>
          <w:sz w:val="32"/>
          <w:szCs w:val="32"/>
        </w:rPr>
      </w:pPr>
      <w:r>
        <w:rPr>
          <w:rFonts w:hint="eastAsia" w:ascii="仿宋" w:hAnsi="仿宋" w:eastAsia="仿宋" w:cs="仿宋"/>
          <w:b/>
          <w:bCs/>
          <w:color w:val="auto"/>
          <w:sz w:val="32"/>
          <w:szCs w:val="32"/>
        </w:rPr>
        <w:t>2.2 应急处置职责</w:t>
      </w:r>
    </w:p>
    <w:p>
      <w:pPr>
        <w:pStyle w:val="25"/>
        <w:widowControl w:val="0"/>
        <w:autoSpaceDE w:val="0"/>
        <w:autoSpaceDN w:val="0"/>
        <w:adjustRightInd w:val="0"/>
        <w:spacing w:before="0" w:beforeAutospacing="0" w:after="0" w:afterAutospacing="0" w:line="241" w:lineRule="atLeast"/>
        <w:ind w:firstLine="643" w:firstLineChars="200"/>
        <w:jc w:val="both"/>
        <w:rPr>
          <w:rFonts w:ascii="Times New Roman" w:hAnsi="Times New Roman" w:eastAsia="仿宋_GB2312" w:cs="Times New Roman"/>
          <w:b/>
          <w:bCs/>
          <w:color w:val="auto"/>
          <w:sz w:val="32"/>
          <w:szCs w:val="32"/>
        </w:rPr>
      </w:pPr>
      <w:r>
        <w:rPr>
          <w:rFonts w:hint="eastAsia" w:ascii="仿宋" w:hAnsi="仿宋" w:eastAsia="仿宋" w:cs="仿宋"/>
          <w:b/>
          <w:bCs/>
          <w:color w:val="auto"/>
          <w:sz w:val="32"/>
          <w:szCs w:val="32"/>
        </w:rPr>
        <w:t>2.2.1 指挥中心职责</w:t>
      </w:r>
    </w:p>
    <w:p>
      <w:pPr>
        <w:pStyle w:val="45"/>
        <w:ind w:firstLine="640"/>
        <w:rPr>
          <w:rFonts w:ascii="Times New Roman" w:hAnsi="Times New Roman" w:eastAsia="仿宋_GB2312" w:cs="Times New Roman"/>
          <w:kern w:val="2"/>
          <w:sz w:val="32"/>
          <w:szCs w:val="32"/>
        </w:rPr>
      </w:pPr>
      <w:r>
        <w:rPr>
          <w:rFonts w:ascii="Times New Roman" w:hAnsi="Times New Roman" w:eastAsia="仿宋_GB2312" w:cs="Times New Roman"/>
          <w:kern w:val="2"/>
          <w:sz w:val="32"/>
          <w:szCs w:val="32"/>
        </w:rPr>
        <w:t>总 指 挥：侯朝忠</w:t>
      </w:r>
    </w:p>
    <w:p>
      <w:pPr>
        <w:pStyle w:val="45"/>
        <w:ind w:firstLine="640"/>
        <w:rPr>
          <w:rFonts w:ascii="Times New Roman" w:hAnsi="Times New Roman" w:eastAsia="仿宋_GB2312" w:cs="Times New Roman"/>
          <w:kern w:val="2"/>
          <w:sz w:val="32"/>
          <w:szCs w:val="32"/>
        </w:rPr>
      </w:pPr>
      <w:r>
        <w:rPr>
          <w:rFonts w:ascii="Times New Roman" w:hAnsi="Times New Roman" w:eastAsia="仿宋_GB2312" w:cs="Times New Roman"/>
          <w:kern w:val="2"/>
          <w:sz w:val="32"/>
          <w:szCs w:val="32"/>
        </w:rPr>
        <w:t>副总指挥：蒙栩</w:t>
      </w:r>
    </w:p>
    <w:p>
      <w:pPr>
        <w:pStyle w:val="25"/>
        <w:widowControl w:val="0"/>
        <w:autoSpaceDE w:val="0"/>
        <w:autoSpaceDN w:val="0"/>
        <w:adjustRightInd w:val="0"/>
        <w:spacing w:before="0" w:beforeAutospacing="0" w:after="0" w:afterAutospacing="0" w:line="211" w:lineRule="atLeast"/>
        <w:ind w:firstLine="640" w:firstLineChars="200"/>
        <w:jc w:val="both"/>
        <w:rPr>
          <w:rFonts w:ascii="Times New Roman" w:hAnsi="Times New Roman" w:eastAsia="仿宋_GB2312" w:cs="Times New Roman"/>
          <w:color w:val="auto"/>
          <w:kern w:val="2"/>
          <w:sz w:val="32"/>
          <w:szCs w:val="32"/>
        </w:rPr>
      </w:pPr>
      <w:r>
        <w:rPr>
          <w:rFonts w:ascii="Times New Roman" w:hAnsi="Times New Roman" w:eastAsia="仿宋_GB2312" w:cs="Times New Roman"/>
          <w:color w:val="auto"/>
          <w:kern w:val="2"/>
          <w:sz w:val="32"/>
          <w:szCs w:val="32"/>
        </w:rPr>
        <w:t xml:space="preserve">成    员：董寒晖、吴广元、祝红、罗春、文凡 、刘峰 、舒远政、兰风、陈金良、张森、何静、蒲应文、张远宏、刘斌、王琴、吴刚、李沁蓓、文斐、王军、赵毅、彭国栋、范文娟、杨君宝、青毅、杨春梅。     </w:t>
      </w:r>
    </w:p>
    <w:p>
      <w:pPr>
        <w:pStyle w:val="25"/>
        <w:widowControl w:val="0"/>
        <w:autoSpaceDE w:val="0"/>
        <w:autoSpaceDN w:val="0"/>
        <w:adjustRightInd w:val="0"/>
        <w:spacing w:before="0" w:beforeAutospacing="0" w:after="0" w:afterAutospacing="0" w:line="211" w:lineRule="atLeast"/>
        <w:ind w:firstLine="640" w:firstLineChars="200"/>
        <w:jc w:val="both"/>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当遇总指挥不在时由副总指挥自然代理总指挥。应急指挥中心是市公交公司生产安全事故应急救援和处置的最高指挥机构，职责如下：</w:t>
      </w:r>
    </w:p>
    <w:p>
      <w:pPr>
        <w:pStyle w:val="25"/>
        <w:widowControl w:val="0"/>
        <w:autoSpaceDE w:val="0"/>
        <w:autoSpaceDN w:val="0"/>
        <w:adjustRightInd w:val="0"/>
        <w:spacing w:before="0" w:beforeAutospacing="0" w:after="0" w:afterAutospacing="0" w:line="211" w:lineRule="atLeast"/>
        <w:ind w:firstLine="640" w:firstLineChars="200"/>
        <w:jc w:val="both"/>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1）分（子）公司发生人员死亡生产安全事故时，督促安全管理部立即向事发地县（区、市）应急管理局、交通行业管理部门报告；</w:t>
      </w:r>
    </w:p>
    <w:p>
      <w:pPr>
        <w:pStyle w:val="25"/>
        <w:widowControl w:val="0"/>
        <w:autoSpaceDE w:val="0"/>
        <w:autoSpaceDN w:val="0"/>
        <w:adjustRightInd w:val="0"/>
        <w:spacing w:before="0" w:beforeAutospacing="0" w:after="0" w:afterAutospacing="0" w:line="211" w:lineRule="atLeast"/>
        <w:ind w:firstLine="640" w:firstLineChars="200"/>
        <w:jc w:val="both"/>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2）下达预警和预警解除、应急响应启动和终止指令；</w:t>
      </w:r>
    </w:p>
    <w:p>
      <w:pPr>
        <w:autoSpaceDE w:val="0"/>
        <w:autoSpaceDN w:val="0"/>
        <w:adjustRightInd w:val="0"/>
        <w:spacing w:line="211" w:lineRule="atLeast"/>
        <w:ind w:firstLine="640" w:firstLineChars="200"/>
        <w:rPr>
          <w:rFonts w:ascii="Times New Roman" w:hAnsi="Times New Roman" w:eastAsia="仿宋_GB2312"/>
          <w:kern w:val="0"/>
          <w:sz w:val="32"/>
          <w:szCs w:val="32"/>
        </w:rPr>
      </w:pPr>
      <w:r>
        <w:rPr>
          <w:rFonts w:ascii="Times New Roman" w:hAnsi="Times New Roman" w:eastAsia="仿宋_GB2312"/>
          <w:sz w:val="32"/>
          <w:szCs w:val="32"/>
        </w:rPr>
        <w:t>3）</w:t>
      </w:r>
      <w:r>
        <w:rPr>
          <w:rFonts w:ascii="Times New Roman" w:hAnsi="Times New Roman" w:eastAsia="仿宋_GB2312"/>
          <w:kern w:val="0"/>
          <w:sz w:val="32"/>
          <w:szCs w:val="32"/>
        </w:rPr>
        <w:t>审定生产安全事故应急预案，统一协调应急资源及外部救援力量；</w:t>
      </w:r>
    </w:p>
    <w:p>
      <w:pPr>
        <w:autoSpaceDE w:val="0"/>
        <w:autoSpaceDN w:val="0"/>
        <w:adjustRightInd w:val="0"/>
        <w:spacing w:line="211" w:lineRule="atLeas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4）可直接指令分（子）公司现场指挥应急处置工作；</w:t>
      </w:r>
    </w:p>
    <w:p>
      <w:pPr>
        <w:autoSpaceDE w:val="0"/>
        <w:autoSpaceDN w:val="0"/>
        <w:adjustRightInd w:val="0"/>
        <w:spacing w:line="211" w:lineRule="atLeas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5）确定现场指挥部人员名单，并下达派出指令；</w:t>
      </w:r>
    </w:p>
    <w:p>
      <w:pPr>
        <w:autoSpaceDE w:val="0"/>
        <w:autoSpaceDN w:val="0"/>
        <w:adjustRightInd w:val="0"/>
        <w:spacing w:line="211" w:lineRule="atLeast"/>
        <w:ind w:firstLine="640" w:firstLineChars="200"/>
        <w:rPr>
          <w:rFonts w:ascii="Times New Roman" w:hAnsi="Times New Roman" w:eastAsia="仿宋_GB2312"/>
          <w:kern w:val="0"/>
          <w:sz w:val="32"/>
          <w:szCs w:val="32"/>
        </w:rPr>
      </w:pPr>
      <w:r>
        <w:rPr>
          <w:rFonts w:ascii="Times New Roman" w:hAnsi="Times New Roman" w:eastAsia="仿宋_GB2312"/>
          <w:sz w:val="32"/>
          <w:szCs w:val="32"/>
        </w:rPr>
        <w:t>6）</w:t>
      </w:r>
      <w:r>
        <w:rPr>
          <w:rFonts w:ascii="Times New Roman" w:hAnsi="Times New Roman" w:eastAsia="仿宋_GB2312"/>
          <w:kern w:val="0"/>
          <w:sz w:val="32"/>
          <w:szCs w:val="32"/>
        </w:rPr>
        <w:t>应急处置过程中，负责向事发地地方政府主管部门求援，配合相应应急工作；</w:t>
      </w:r>
    </w:p>
    <w:p>
      <w:pPr>
        <w:autoSpaceDE w:val="0"/>
        <w:autoSpaceDN w:val="0"/>
        <w:adjustRightInd w:val="0"/>
        <w:spacing w:line="211" w:lineRule="atLeas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7）审定并签发向南充市交通运输局、道路运输管理部门的事故报告；</w:t>
      </w:r>
    </w:p>
    <w:p>
      <w:pPr>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8）指定对外联络人，审定给相关部门报送的材料。</w:t>
      </w:r>
    </w:p>
    <w:p>
      <w:pPr>
        <w:ind w:firstLine="643" w:firstLineChars="200"/>
        <w:rPr>
          <w:rFonts w:hint="eastAsia" w:ascii="仿宋" w:hAnsi="仿宋" w:eastAsia="仿宋" w:cs="仿宋"/>
          <w:sz w:val="32"/>
          <w:szCs w:val="32"/>
        </w:rPr>
      </w:pPr>
      <w:r>
        <w:rPr>
          <w:rFonts w:hint="eastAsia" w:ascii="仿宋" w:hAnsi="仿宋" w:eastAsia="仿宋" w:cs="仿宋"/>
          <w:b/>
          <w:bCs/>
          <w:kern w:val="0"/>
          <w:sz w:val="32"/>
          <w:szCs w:val="32"/>
        </w:rPr>
        <w:t>2.</w:t>
      </w:r>
      <w:r>
        <w:rPr>
          <w:rFonts w:hint="eastAsia" w:ascii="仿宋" w:hAnsi="仿宋" w:eastAsia="仿宋" w:cs="仿宋"/>
          <w:b/>
          <w:bCs/>
          <w:sz w:val="32"/>
          <w:szCs w:val="32"/>
        </w:rPr>
        <w:t xml:space="preserve">2.2 </w:t>
      </w:r>
      <w:r>
        <w:rPr>
          <w:rFonts w:hint="eastAsia" w:ascii="仿宋" w:hAnsi="仿宋" w:eastAsia="仿宋" w:cs="仿宋"/>
          <w:b/>
          <w:bCs/>
          <w:kern w:val="0"/>
          <w:sz w:val="32"/>
          <w:szCs w:val="32"/>
        </w:rPr>
        <w:t>指挥中心办公室</w:t>
      </w:r>
      <w:r>
        <w:rPr>
          <w:rFonts w:hint="eastAsia" w:ascii="仿宋" w:hAnsi="仿宋" w:eastAsia="仿宋" w:cs="仿宋"/>
          <w:b/>
          <w:bCs/>
          <w:sz w:val="32"/>
          <w:szCs w:val="32"/>
        </w:rPr>
        <w:t>职责</w:t>
      </w:r>
    </w:p>
    <w:p>
      <w:pPr>
        <w:pStyle w:val="25"/>
        <w:widowControl w:val="0"/>
        <w:autoSpaceDE w:val="0"/>
        <w:autoSpaceDN w:val="0"/>
        <w:adjustRightInd w:val="0"/>
        <w:spacing w:before="0" w:beforeAutospacing="0" w:after="0" w:afterAutospacing="0" w:line="560" w:lineRule="exact"/>
        <w:ind w:firstLine="640" w:firstLineChars="200"/>
        <w:jc w:val="both"/>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市公交公司应急指挥中心办公室设在安全管理部，由公司办公室、安全管理部、运营发展部、技术环保部、高保中心、分（子）公司</w:t>
      </w:r>
      <w:r>
        <w:rPr>
          <w:rFonts w:hint="eastAsia" w:ascii="Times New Roman" w:hAnsi="Times New Roman" w:eastAsia="仿宋_GB2312" w:cs="Times New Roman"/>
          <w:color w:val="auto"/>
          <w:sz w:val="32"/>
          <w:szCs w:val="32"/>
          <w:lang w:val="en-US" w:eastAsia="zh-CN"/>
        </w:rPr>
        <w:t>负责</w:t>
      </w:r>
      <w:r>
        <w:rPr>
          <w:rFonts w:ascii="Times New Roman" w:hAnsi="Times New Roman" w:eastAsia="仿宋_GB2312" w:cs="Times New Roman"/>
          <w:color w:val="auto"/>
          <w:sz w:val="32"/>
          <w:szCs w:val="32"/>
        </w:rPr>
        <w:t>人组成。</w:t>
      </w:r>
    </w:p>
    <w:p>
      <w:pPr>
        <w:pStyle w:val="25"/>
        <w:widowControl w:val="0"/>
        <w:autoSpaceDE w:val="0"/>
        <w:autoSpaceDN w:val="0"/>
        <w:adjustRightInd w:val="0"/>
        <w:spacing w:before="0" w:beforeAutospacing="0" w:after="0" w:afterAutospacing="0" w:line="560" w:lineRule="exact"/>
        <w:ind w:firstLine="640" w:firstLineChars="200"/>
        <w:jc w:val="both"/>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主任：安全管理部部长</w:t>
      </w:r>
    </w:p>
    <w:p>
      <w:pPr>
        <w:pStyle w:val="25"/>
        <w:widowControl w:val="0"/>
        <w:autoSpaceDE w:val="0"/>
        <w:autoSpaceDN w:val="0"/>
        <w:adjustRightInd w:val="0"/>
        <w:spacing w:before="0" w:beforeAutospacing="0" w:after="0" w:afterAutospacing="0" w:line="560" w:lineRule="exact"/>
        <w:ind w:firstLine="640" w:firstLineChars="200"/>
        <w:jc w:val="both"/>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副主任：公司办公室、运营发展部、技术环保部、高保中心、分（子）公司负责人</w:t>
      </w:r>
    </w:p>
    <w:p>
      <w:pPr>
        <w:pStyle w:val="25"/>
        <w:widowControl w:val="0"/>
        <w:autoSpaceDE w:val="0"/>
        <w:autoSpaceDN w:val="0"/>
        <w:adjustRightInd w:val="0"/>
        <w:spacing w:before="0" w:beforeAutospacing="0" w:after="0" w:afterAutospacing="0" w:line="560" w:lineRule="exact"/>
        <w:ind w:firstLine="640" w:firstLineChars="200"/>
        <w:jc w:val="both"/>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市公交公司应急指挥中心办公室是公司应急指挥中心的执行机构，职责如下：</w:t>
      </w:r>
    </w:p>
    <w:p>
      <w:pPr>
        <w:pStyle w:val="25"/>
        <w:widowControl w:val="0"/>
        <w:autoSpaceDE w:val="0"/>
        <w:autoSpaceDN w:val="0"/>
        <w:adjustRightInd w:val="0"/>
        <w:spacing w:before="0" w:beforeAutospacing="0" w:after="0" w:afterAutospacing="0" w:line="560" w:lineRule="exact"/>
        <w:ind w:firstLine="640" w:firstLineChars="200"/>
        <w:jc w:val="both"/>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1）全面跟踪和了解突发事件的发展动态及处置情况，及时向应急指挥中心汇报；</w:t>
      </w:r>
    </w:p>
    <w:p>
      <w:pPr>
        <w:pStyle w:val="25"/>
        <w:widowControl w:val="0"/>
        <w:autoSpaceDE w:val="0"/>
        <w:autoSpaceDN w:val="0"/>
        <w:adjustRightInd w:val="0"/>
        <w:spacing w:before="0" w:beforeAutospacing="0" w:after="0" w:afterAutospacing="0" w:line="560" w:lineRule="exact"/>
        <w:ind w:firstLine="640" w:firstLineChars="200"/>
        <w:jc w:val="both"/>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2）保持各应急工作组之间的信息沟通渠道，与各应急工作组负责人沟通，汇总、传递相关信息；</w:t>
      </w:r>
    </w:p>
    <w:p>
      <w:pPr>
        <w:pStyle w:val="25"/>
        <w:widowControl w:val="0"/>
        <w:autoSpaceDE w:val="0"/>
        <w:autoSpaceDN w:val="0"/>
        <w:adjustRightInd w:val="0"/>
        <w:spacing w:before="0" w:beforeAutospacing="0" w:after="0" w:afterAutospacing="0" w:line="560" w:lineRule="exact"/>
        <w:ind w:firstLine="640" w:firstLineChars="200"/>
        <w:jc w:val="both"/>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3）负责召集应急会议，做好会议记录，并形成纪要；</w:t>
      </w:r>
    </w:p>
    <w:p>
      <w:pPr>
        <w:pStyle w:val="25"/>
        <w:widowControl w:val="0"/>
        <w:autoSpaceDE w:val="0"/>
        <w:autoSpaceDN w:val="0"/>
        <w:adjustRightInd w:val="0"/>
        <w:spacing w:before="0" w:beforeAutospacing="0" w:after="0" w:afterAutospacing="0" w:line="560" w:lineRule="exact"/>
        <w:ind w:firstLine="640" w:firstLineChars="200"/>
        <w:jc w:val="both"/>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4）负责生产营运指挥系统的运行维护监管，应急状态下迅速启动信息快速交换的通道，并保持畅通；</w:t>
      </w:r>
    </w:p>
    <w:p>
      <w:pPr>
        <w:pStyle w:val="25"/>
        <w:widowControl w:val="0"/>
        <w:autoSpaceDE w:val="0"/>
        <w:autoSpaceDN w:val="0"/>
        <w:adjustRightInd w:val="0"/>
        <w:spacing w:before="0" w:beforeAutospacing="0" w:after="0" w:afterAutospacing="0" w:line="560" w:lineRule="exact"/>
        <w:ind w:firstLine="640" w:firstLineChars="200"/>
        <w:jc w:val="both"/>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5）按照应急指挥中心指令，向地方政府主管部门（市应急管理局、市交通运输局等）报告和求援；</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6）负责应急指挥中心交办的其他任务。</w:t>
      </w:r>
    </w:p>
    <w:p>
      <w:pPr>
        <w:pStyle w:val="25"/>
        <w:widowControl w:val="0"/>
        <w:autoSpaceDE w:val="0"/>
        <w:autoSpaceDN w:val="0"/>
        <w:adjustRightInd w:val="0"/>
        <w:spacing w:before="0" w:beforeAutospacing="0" w:after="0" w:afterAutospacing="0" w:line="241" w:lineRule="atLeast"/>
        <w:ind w:firstLine="643" w:firstLineChars="200"/>
        <w:jc w:val="both"/>
        <w:rPr>
          <w:rFonts w:ascii="Times New Roman" w:hAnsi="Times New Roman" w:eastAsia="仿宋_GB2312" w:cs="Times New Roman"/>
          <w:b/>
          <w:bCs/>
          <w:color w:val="auto"/>
          <w:sz w:val="32"/>
          <w:szCs w:val="32"/>
        </w:rPr>
      </w:pPr>
      <w:r>
        <w:rPr>
          <w:rFonts w:ascii="Times New Roman" w:hAnsi="Times New Roman" w:eastAsia="仿宋_GB2312" w:cs="Times New Roman"/>
          <w:b/>
          <w:bCs/>
          <w:color w:val="auto"/>
          <w:sz w:val="32"/>
          <w:szCs w:val="32"/>
        </w:rPr>
        <w:t>2.2.3 现场应急指挥部职责</w:t>
      </w:r>
    </w:p>
    <w:p>
      <w:pPr>
        <w:pStyle w:val="25"/>
        <w:widowControl w:val="0"/>
        <w:autoSpaceDE w:val="0"/>
        <w:autoSpaceDN w:val="0"/>
        <w:adjustRightInd w:val="0"/>
        <w:spacing w:before="0" w:beforeAutospacing="0" w:after="0" w:afterAutospacing="0" w:line="211" w:lineRule="atLeast"/>
        <w:ind w:firstLine="640" w:firstLineChars="200"/>
        <w:jc w:val="both"/>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现场应急指挥部是公司应急指挥中心派出的临时机构，是现场应急救援指挥的中心。当现场指挥部丧失指挥能力时，由公司应急指挥中心立即重新指派或由现场最高领导接替。在应急指挥中心的授权下，履行现场应急指挥、协调、处置等职能。</w:t>
      </w:r>
    </w:p>
    <w:p>
      <w:pPr>
        <w:pStyle w:val="25"/>
        <w:widowControl w:val="0"/>
        <w:autoSpaceDE w:val="0"/>
        <w:autoSpaceDN w:val="0"/>
        <w:adjustRightInd w:val="0"/>
        <w:spacing w:before="0" w:beforeAutospacing="0" w:after="0" w:afterAutospacing="0" w:line="211" w:lineRule="atLeast"/>
        <w:ind w:firstLine="640" w:firstLineChars="200"/>
        <w:jc w:val="both"/>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现场应急指挥部在应急指挥中心领导下开展应急工作，职责如下：</w:t>
      </w:r>
    </w:p>
    <w:p>
      <w:pPr>
        <w:pStyle w:val="25"/>
        <w:widowControl w:val="0"/>
        <w:autoSpaceDE w:val="0"/>
        <w:autoSpaceDN w:val="0"/>
        <w:adjustRightInd w:val="0"/>
        <w:spacing w:before="0" w:beforeAutospacing="0" w:after="0" w:afterAutospacing="0" w:line="211" w:lineRule="atLeast"/>
        <w:ind w:firstLine="640" w:firstLineChars="200"/>
        <w:jc w:val="both"/>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1）负责现场应急指挥工作，执行应急指挥中心指令；</w:t>
      </w:r>
    </w:p>
    <w:p>
      <w:pPr>
        <w:pStyle w:val="25"/>
        <w:widowControl w:val="0"/>
        <w:autoSpaceDE w:val="0"/>
        <w:autoSpaceDN w:val="0"/>
        <w:adjustRightInd w:val="0"/>
        <w:spacing w:before="0" w:beforeAutospacing="0" w:after="0" w:afterAutospacing="0" w:line="211" w:lineRule="atLeast"/>
        <w:ind w:firstLine="640" w:firstLineChars="200"/>
        <w:jc w:val="both"/>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2）负责现场应急指挥工作，收集现场信息，核实现场情况，根据事故性质、发生地点、人员分布、救灾人力和物力、事态发展制定和调整现场应急抢险方案和安全措施并组织实施；</w:t>
      </w:r>
    </w:p>
    <w:p>
      <w:pPr>
        <w:pStyle w:val="25"/>
        <w:widowControl w:val="0"/>
        <w:autoSpaceDE w:val="0"/>
        <w:autoSpaceDN w:val="0"/>
        <w:adjustRightInd w:val="0"/>
        <w:spacing w:before="0" w:beforeAutospacing="0" w:after="0" w:afterAutospacing="0" w:line="211" w:lineRule="atLeast"/>
        <w:ind w:firstLine="640" w:firstLineChars="200"/>
        <w:jc w:val="both"/>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3）随时与现场指挥部成员保持联系，发布救援命令；</w:t>
      </w:r>
    </w:p>
    <w:p>
      <w:pPr>
        <w:ind w:firstLine="640" w:firstLineChars="200"/>
        <w:rPr>
          <w:rFonts w:ascii="Times New Roman" w:hAnsi="Times New Roman" w:eastAsia="仿宋_GB2312"/>
          <w:kern w:val="0"/>
          <w:sz w:val="32"/>
          <w:szCs w:val="32"/>
        </w:rPr>
      </w:pPr>
      <w:r>
        <w:rPr>
          <w:rFonts w:ascii="Times New Roman" w:hAnsi="Times New Roman" w:eastAsia="仿宋_GB2312"/>
          <w:sz w:val="32"/>
          <w:szCs w:val="32"/>
        </w:rPr>
        <w:t>4）收集事故现场信息，核实现场情况，及时向应急指挥中心和地方政府汇报应急处置情况，</w:t>
      </w:r>
      <w:r>
        <w:rPr>
          <w:rFonts w:ascii="Times New Roman" w:hAnsi="Times New Roman" w:eastAsia="仿宋_GB2312"/>
          <w:kern w:val="0"/>
          <w:sz w:val="32"/>
          <w:szCs w:val="32"/>
        </w:rPr>
        <w:t>保持现场与应急指挥部之间信息传递的真实、及时与畅通；</w:t>
      </w:r>
    </w:p>
    <w:p>
      <w:pPr>
        <w:autoSpaceDE w:val="0"/>
        <w:autoSpaceDN w:val="0"/>
        <w:adjustRightInd w:val="0"/>
        <w:spacing w:line="211" w:lineRule="atLeas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5）统一组织、协调、指挥现场各应急组及二级单位应急救援工作；</w:t>
      </w:r>
    </w:p>
    <w:p>
      <w:pPr>
        <w:autoSpaceDE w:val="0"/>
        <w:autoSpaceDN w:val="0"/>
        <w:adjustRightInd w:val="0"/>
        <w:spacing w:line="211" w:lineRule="atLeas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6）收集、整理应急处置过程的有关资料，提供现场应急工作总结报告；</w:t>
      </w:r>
    </w:p>
    <w:p>
      <w:pPr>
        <w:autoSpaceDE w:val="0"/>
        <w:autoSpaceDN w:val="0"/>
        <w:adjustRightInd w:val="0"/>
        <w:spacing w:line="211" w:lineRule="atLeas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7）核实应急终止条件并向应急指挥中心请示应急终止；</w:t>
      </w:r>
    </w:p>
    <w:p>
      <w:pPr>
        <w:autoSpaceDE w:val="0"/>
        <w:autoSpaceDN w:val="0"/>
        <w:adjustRightInd w:val="0"/>
        <w:spacing w:line="211" w:lineRule="atLeas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8）完成应急指挥中心交办的其他任务。</w:t>
      </w:r>
    </w:p>
    <w:p>
      <w:pPr>
        <w:autoSpaceDE w:val="0"/>
        <w:autoSpaceDN w:val="0"/>
        <w:adjustRightInd w:val="0"/>
        <w:spacing w:line="241" w:lineRule="atLeast"/>
        <w:ind w:firstLine="643" w:firstLineChars="200"/>
        <w:rPr>
          <w:rFonts w:ascii="Times New Roman" w:hAnsi="Times New Roman" w:eastAsia="仿宋_GB2312"/>
          <w:b/>
          <w:bCs/>
          <w:sz w:val="32"/>
          <w:szCs w:val="32"/>
        </w:rPr>
      </w:pPr>
      <w:r>
        <w:rPr>
          <w:rFonts w:ascii="Times New Roman" w:hAnsi="Times New Roman" w:eastAsia="仿宋_GB2312"/>
          <w:b/>
          <w:bCs/>
          <w:kern w:val="0"/>
          <w:sz w:val="32"/>
          <w:szCs w:val="32"/>
        </w:rPr>
        <w:t>2.</w:t>
      </w:r>
      <w:r>
        <w:rPr>
          <w:rFonts w:ascii="Times New Roman" w:hAnsi="Times New Roman" w:eastAsia="仿宋_GB2312"/>
          <w:b/>
          <w:bCs/>
          <w:sz w:val="32"/>
          <w:szCs w:val="32"/>
        </w:rPr>
        <w:t>2.4 现场应急工作小组职责</w:t>
      </w:r>
    </w:p>
    <w:p>
      <w:pPr>
        <w:autoSpaceDE w:val="0"/>
        <w:autoSpaceDN w:val="0"/>
        <w:adjustRightInd w:val="0"/>
        <w:spacing w:line="241" w:lineRule="atLeast"/>
        <w:ind w:firstLine="640" w:firstLineChars="200"/>
        <w:rPr>
          <w:rFonts w:ascii="Times New Roman" w:hAnsi="Times New Roman" w:eastAsia="仿宋_GB2312"/>
          <w:b/>
          <w:bCs/>
          <w:kern w:val="0"/>
          <w:sz w:val="32"/>
          <w:szCs w:val="32"/>
        </w:rPr>
      </w:pPr>
      <w:r>
        <w:rPr>
          <w:rFonts w:ascii="Times New Roman" w:hAnsi="Times New Roman" w:eastAsia="仿宋_GB2312"/>
          <w:sz w:val="32"/>
          <w:szCs w:val="32"/>
        </w:rPr>
        <w:t>现场应急指挥部成立后，根据现场应急处置工作需要，设立相应的技术支持组、抢险救援组、设备抢险组、医疗救护组、资源协调组、后勤保障组等（见</w:t>
      </w:r>
      <w:r>
        <w:rPr>
          <w:rFonts w:hint="eastAsia" w:ascii="Times New Roman" w:hAnsi="Times New Roman" w:eastAsia="仿宋_GB2312"/>
          <w:sz w:val="32"/>
          <w:szCs w:val="32"/>
          <w:lang w:val="en-US" w:eastAsia="zh-CN"/>
        </w:rPr>
        <w:t>图三</w:t>
      </w:r>
      <w:r>
        <w:rPr>
          <w:rFonts w:ascii="Times New Roman" w:hAnsi="Times New Roman" w:eastAsia="仿宋_GB2312"/>
          <w:sz w:val="32"/>
          <w:szCs w:val="32"/>
        </w:rPr>
        <w:t>）。</w:t>
      </w:r>
    </w:p>
    <w:p>
      <w:pPr>
        <w:pStyle w:val="25"/>
        <w:widowControl w:val="0"/>
        <w:autoSpaceDE w:val="0"/>
        <w:autoSpaceDN w:val="0"/>
        <w:adjustRightInd w:val="0"/>
        <w:spacing w:before="0" w:beforeAutospacing="0" w:after="0" w:afterAutospacing="0" w:line="211" w:lineRule="atLeast"/>
        <w:ind w:firstLine="643" w:firstLineChars="200"/>
        <w:jc w:val="both"/>
        <w:rPr>
          <w:rFonts w:ascii="Times New Roman" w:hAnsi="Times New Roman" w:eastAsia="仿宋_GB2312" w:cs="Times New Roman"/>
          <w:b/>
          <w:bCs/>
          <w:color w:val="auto"/>
          <w:sz w:val="32"/>
          <w:szCs w:val="32"/>
        </w:rPr>
      </w:pPr>
      <w:r>
        <w:rPr>
          <w:rFonts w:ascii="Times New Roman" w:hAnsi="Times New Roman" w:eastAsia="仿宋_GB2312" w:cs="Times New Roman"/>
          <w:b/>
          <w:bCs/>
          <w:color w:val="auto"/>
          <w:sz w:val="32"/>
          <w:szCs w:val="32"/>
        </w:rPr>
        <w:t>3.应急启动</w:t>
      </w:r>
    </w:p>
    <w:p>
      <w:pPr>
        <w:pStyle w:val="25"/>
        <w:widowControl w:val="0"/>
        <w:autoSpaceDE w:val="0"/>
        <w:autoSpaceDN w:val="0"/>
        <w:adjustRightInd w:val="0"/>
        <w:spacing w:before="0" w:beforeAutospacing="0" w:after="0" w:afterAutospacing="0" w:line="211" w:lineRule="atLeast"/>
        <w:ind w:firstLine="643" w:firstLineChars="200"/>
        <w:jc w:val="both"/>
        <w:rPr>
          <w:rFonts w:ascii="Times New Roman" w:hAnsi="Times New Roman" w:eastAsia="仿宋_GB2312" w:cs="Times New Roman"/>
          <w:color w:val="auto"/>
          <w:sz w:val="32"/>
          <w:szCs w:val="32"/>
        </w:rPr>
      </w:pPr>
      <w:r>
        <w:rPr>
          <w:rFonts w:ascii="Times New Roman" w:hAnsi="Times New Roman" w:eastAsia="仿宋_GB2312" w:cs="Times New Roman"/>
          <w:b/>
          <w:bCs/>
          <w:color w:val="auto"/>
          <w:sz w:val="32"/>
          <w:szCs w:val="32"/>
        </w:rPr>
        <w:t>3.1 应急响应程序</w:t>
      </w:r>
    </w:p>
    <w:p>
      <w:pPr>
        <w:pStyle w:val="25"/>
        <w:widowControl w:val="0"/>
        <w:autoSpaceDE w:val="0"/>
        <w:autoSpaceDN w:val="0"/>
        <w:adjustRightInd w:val="0"/>
        <w:spacing w:before="0" w:beforeAutospacing="0" w:after="0" w:afterAutospacing="0" w:line="211" w:lineRule="atLeast"/>
        <w:ind w:firstLine="643" w:firstLineChars="200"/>
        <w:jc w:val="both"/>
        <w:rPr>
          <w:rFonts w:ascii="Times New Roman" w:hAnsi="Times New Roman" w:eastAsia="仿宋_GB2312" w:cs="Times New Roman"/>
          <w:color w:val="auto"/>
          <w:sz w:val="32"/>
          <w:szCs w:val="32"/>
        </w:rPr>
      </w:pPr>
      <w:r>
        <w:rPr>
          <w:rFonts w:ascii="Times New Roman" w:hAnsi="Times New Roman" w:eastAsia="仿宋_GB2312" w:cs="Times New Roman"/>
          <w:b/>
          <w:bCs/>
          <w:color w:val="auto"/>
          <w:sz w:val="32"/>
          <w:szCs w:val="32"/>
        </w:rPr>
        <w:t xml:space="preserve">3.1.1 </w:t>
      </w:r>
      <w:r>
        <w:rPr>
          <w:rFonts w:ascii="Times New Roman" w:hAnsi="Times New Roman" w:eastAsia="仿宋_GB2312" w:cs="Times New Roman"/>
          <w:b/>
          <w:color w:val="auto"/>
          <w:sz w:val="32"/>
          <w:szCs w:val="32"/>
        </w:rPr>
        <w:t>应急响应基本流程</w: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r>
        <w:rPr>
          <w:rFonts w:ascii="Times New Roman" w:hAnsi="Times New Roman"/>
        </w:rPr>
        <w:br w:type="page"/>
      </w:r>
    </w:p>
    <w:p>
      <w:pPr>
        <w:rPr>
          <w:rFonts w:ascii="Times New Roman" w:hAnsi="Times New Roman"/>
        </w:rPr>
      </w:pPr>
    </w:p>
    <w:p>
      <w:pPr>
        <w:rPr>
          <w:rFonts w:ascii="Times New Roman" w:hAnsi="Times New Roman"/>
        </w:rPr>
      </w:pPr>
    </w:p>
    <w:p>
      <w:pPr>
        <w:rPr>
          <w:rFonts w:ascii="Times New Roman" w:hAnsi="Times New Roman"/>
        </w:rPr>
      </w:pPr>
      <w:r>
        <w:rPr>
          <w:rFonts w:ascii="Times New Roman" w:hAnsi="Times New Roman"/>
        </w:rPr>
        <w:pict>
          <v:rect id="_x0000_s2210" o:spid="_x0000_s2210" o:spt="1" style="position:absolute;left:0pt;margin-left:179.85pt;margin-top:1.65pt;height:23.95pt;width:121.5pt;z-index:251780096;v-text-anchor:middle;mso-width-relative:page;mso-height-relative:page;" fillcolor="#FFFFFF" filled="t" stroked="t" coordsize="21600,21600" o:gfxdata="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&#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PNtHXPWAAAACAEAAA8AAAAAAAAAAQAgAAAAIgAAAGRy&#10;cy9kb3ducmV2LnhtbFBLAQIUABQAAAAIAIdO4kB67ba+eQIAAPcEAAAOAAAAAAAAAAEAIAAAACUB&#10;AABkcnMvZTJvRG9jLnhtbFBLBQYAAAAABgAGAFkBAAAQBgAAAAA=&#10;">
            <v:path/>
            <v:fill on="t" focussize="0,0"/>
            <v:stroke weight="2pt" color="#000000" joinstyle="round"/>
            <v:imagedata o:title=""/>
            <o:lock v:ext="edit"/>
            <v:textbox>
              <w:txbxContent>
                <w:p>
                  <w:pPr>
                    <w:jc w:val="center"/>
                    <w:rPr>
                      <w:rFonts w:eastAsiaTheme="minorEastAsia"/>
                      <w:szCs w:val="21"/>
                    </w:rPr>
                  </w:pPr>
                  <w:r>
                    <w:rPr>
                      <w:rFonts w:hint="eastAsia"/>
                      <w:szCs w:val="21"/>
                    </w:rPr>
                    <w:t>生产安全事故发生</w:t>
                  </w:r>
                </w:p>
              </w:txbxContent>
            </v:textbox>
          </v:rect>
        </w:pict>
      </w:r>
    </w:p>
    <w:p>
      <w:pPr>
        <w:rPr>
          <w:rFonts w:ascii="Times New Roman" w:hAnsi="Times New Roman"/>
        </w:rPr>
      </w:pPr>
      <w:r>
        <w:rPr>
          <w:rFonts w:ascii="Times New Roman" w:hAnsi="Times New Roman"/>
        </w:rPr>
        <w:pict>
          <v:shape id="_x0000_s2211" o:spid="_x0000_s2211" o:spt="32" type="#_x0000_t32" style="position:absolute;left:0pt;flip:x;margin-left:244.05pt;margin-top:10.75pt;height:12.8pt;width:0.3pt;z-index:251788288;mso-width-relative:page;mso-height-relative:page;" filled="f" stroked="t" coordsize="21600,21600" o:gfxdata="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W7c+MdcAAAAJAQAADwAAAAAAAAABACAAAAAiAAAAZHJzL2Rvd25yZXYueG1s&#10;UEsBAhQAFAAAAAgAh07iQDuYYFIyAgAALgQAAA4AAAAAAAAAAQAgAAAAJgEAAGRycy9lMm9Eb2Mu&#10;eG1sUEsFBgAAAAAGAAYAWQEAAMoFAAAAAA==&#10;">
            <v:path arrowok="t"/>
            <v:fill on="f" focussize="0,0"/>
            <v:stroke color="#000000" endarrow="open"/>
            <v:imagedata o:title=""/>
            <o:lock v:ext="edit"/>
          </v:shape>
        </w:pict>
      </w:r>
    </w:p>
    <w:p>
      <w:pPr>
        <w:rPr>
          <w:rFonts w:ascii="Times New Roman" w:hAnsi="Times New Roman"/>
        </w:rPr>
      </w:pPr>
      <w:r>
        <w:rPr>
          <w:rFonts w:ascii="Times New Roman" w:hAnsi="Times New Roman"/>
        </w:rPr>
        <w:pict>
          <v:rect id="_x0000_s2212" o:spid="_x0000_s2212" o:spt="1" style="position:absolute;left:0pt;margin-left:179.55pt;margin-top:7.2pt;height:23.25pt;width:121.5pt;z-index:251781120;v-text-anchor:middle;mso-width-relative:page;mso-height-relative:page;" fillcolor="#FFFFFF" filled="t" stroked="t" coordsize="21600,21600" o:gfxdata="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adAnr1wAAAAkBAAAPAAAAAAAAAAEAIAAAACIAAABkcnMvZG93bnJldi54&#10;bWxQSwECFAAUAAAACACHTuJA9qq76W0CAADsBAAADgAAAAAAAAABACAAAAAmAQAAZHJzL2Uyb0Rv&#10;Yy54bWxQSwUGAAAAAAYABgBZAQAABQYAAAAA&#10;">
            <v:path/>
            <v:fill on="t" focussize="0,0"/>
            <v:stroke weight="2pt" color="#000000" joinstyle="round"/>
            <v:imagedata o:title=""/>
            <o:lock v:ext="edit"/>
            <v:textbox>
              <w:txbxContent>
                <w:p>
                  <w:pPr>
                    <w:jc w:val="center"/>
                    <w:rPr>
                      <w:rFonts w:eastAsiaTheme="minorEastAsia"/>
                      <w:szCs w:val="21"/>
                    </w:rPr>
                  </w:pPr>
                  <w:r>
                    <w:rPr>
                      <w:rFonts w:hint="eastAsia"/>
                      <w:szCs w:val="21"/>
                    </w:rPr>
                    <w:t>信息接报</w:t>
                  </w:r>
                </w:p>
              </w:txbxContent>
            </v:textbox>
          </v:rect>
        </w:pict>
      </w:r>
    </w:p>
    <w:p>
      <w:pPr>
        <w:rPr>
          <w:rFonts w:ascii="Times New Roman" w:hAnsi="Times New Roman"/>
        </w:rPr>
      </w:pPr>
      <w:r>
        <w:rPr>
          <w:rFonts w:ascii="Times New Roman" w:hAnsi="Times New Roman"/>
        </w:rPr>
        <w:pict>
          <v:shape id="_x0000_s2213" o:spid="_x0000_s2213" o:spt="32" type="#_x0000_t32" style="position:absolute;left:0pt;flip:x;margin-left:245.55pt;margin-top:14.8pt;height:12.8pt;width:0.3pt;z-index:251789312;mso-width-relative:page;mso-height-relative:page;" filled="f" stroked="t" coordsize="21600,21600" o:gfxdata="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Mk8ntDXAAAACQEAAA8AAAAAAAAAAQAgAAAAIgAAAGRycy9kb3ducmV2LnhtbFBLAQIUABQAAAAI&#10;AIdO4kAzVgNBJwIAACIEAAAOAAAAAAAAAAEAIAAAACYBAABkcnMvZTJvRG9jLnhtbFBLBQYAAAAA&#10;BgAGAFkBAAC/BQAAAAA=&#10;">
            <v:path arrowok="t"/>
            <v:fill on="f" focussize="0,0"/>
            <v:stroke color="#000000" endarrow="open"/>
            <v:imagedata o:title=""/>
            <o:lock v:ext="edit"/>
          </v:shape>
        </w:pict>
      </w:r>
    </w:p>
    <w:p>
      <w:pPr>
        <w:rPr>
          <w:rFonts w:ascii="Times New Roman" w:hAnsi="Times New Roman"/>
        </w:rPr>
      </w:pPr>
      <w:r>
        <w:rPr>
          <w:rFonts w:ascii="Times New Roman" w:hAnsi="Times New Roman"/>
        </w:rPr>
        <w:pict>
          <v:rect id="_x0000_s2214" o:spid="_x0000_s2214" o:spt="1" style="position:absolute;left:0pt;margin-left:179.55pt;margin-top:11.25pt;height:22.5pt;width:121.5pt;z-index:251782144;v-text-anchor:middle;mso-width-relative:page;mso-height-relative:page;" fillcolor="#FFFFFF" filled="t" stroked="t" coordsize="21600,21600" o:gfxdata="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caN6G1wAAAAkBAAAPAAAAAAAAAAEAIAAAACIAAABkcnMvZG93bnJldi54bWxQ&#10;SwECFAAUAAAACACHTuJAgcRjhWoCAADsBAAADgAAAAAAAAABACAAAAAmAQAAZHJzL2Uyb0RvYy54&#10;bWxQSwUGAAAAAAYABgBZAQAAAgYAAAAA&#10;">
            <v:path/>
            <v:fill on="t" focussize="0,0"/>
            <v:stroke weight="2pt" color="#000000" joinstyle="round"/>
            <v:imagedata o:title=""/>
            <o:lock v:ext="edit"/>
            <v:textbox>
              <w:txbxContent>
                <w:p>
                  <w:pPr>
                    <w:jc w:val="center"/>
                    <w:rPr>
                      <w:rFonts w:eastAsiaTheme="minorEastAsia"/>
                      <w:sz w:val="24"/>
                      <w:szCs w:val="24"/>
                    </w:rPr>
                  </w:pPr>
                  <w:r>
                    <w:rPr>
                      <w:rFonts w:hint="eastAsia"/>
                      <w:szCs w:val="21"/>
                    </w:rPr>
                    <w:t>信息处置与研判</w:t>
                  </w:r>
                </w:p>
              </w:txbxContent>
            </v:textbox>
          </v:rect>
        </w:pict>
      </w:r>
    </w:p>
    <w:p>
      <w:pPr>
        <w:rPr>
          <w:rFonts w:ascii="Times New Roman" w:hAnsi="Times New Roman"/>
        </w:rPr>
      </w:pPr>
      <w:r>
        <w:rPr>
          <w:rFonts w:ascii="Times New Roman" w:hAnsi="Times New Roman"/>
        </w:rPr>
        <w:pict>
          <v:shape id="_x0000_s2215" o:spid="_x0000_s2215" o:spt="32" type="#_x0000_t32" style="position:absolute;left:0pt;flip:y;margin-left:118.35pt;margin-top:6.9pt;height:0.3pt;width:61.2pt;z-index:251786240;mso-width-relative:page;mso-height-relative:page;" filled="f" stroked="t" coordsize="21600,21600" o:gfxdata="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7q8O&#10;2AAAAAkBAAAPAAAAAAAAAAEAIAAAACIAAABkcnMvZG93bnJldi54bWxQSwECFAAUAAAACACHTuJA&#10;R749LyECAAAMBAAADgAAAAAAAAABACAAAAAnAQAAZHJzL2Uyb0RvYy54bWxQSwUGAAAAAAYABgBZ&#10;AQAAugUAAAAA&#10;">
            <v:path arrowok="t"/>
            <v:fill on="f" focussize="0,0"/>
            <v:stroke color="#000000" endarrow="open"/>
            <v:imagedata o:title=""/>
            <o:lock v:ext="edit"/>
          </v:shape>
        </w:pict>
      </w:r>
      <w:r>
        <w:rPr>
          <w:rFonts w:ascii="Times New Roman" w:hAnsi="Times New Roman"/>
        </w:rPr>
        <w:pict>
          <v:line id="_x0000_s2216" o:spid="_x0000_s2216" o:spt="20" style="position:absolute;left:0pt;margin-left:118.35pt;margin-top:7.2pt;height:34.95pt;width:0.4pt;z-index:251787264;mso-width-relative:page;mso-height-relative:page;" stroked="t" coordsize="21600,21600" o:gfxdata="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BBnTYAAAACQEAAA8AAAAAAAAAAQAgAAAAIgAAAGRycy9kb3ducmV2Lnht&#10;bFBLAQIUABQAAAAIAIdO4kBI7yYK+QEAANUDAAAOAAAAAAAAAAEAIAAAACcBAABkcnMvZTJvRG9j&#10;LnhtbFBLBQYAAAAABgAGAFkBAACSBQAAAAA=&#10;">
            <v:path arrowok="t"/>
            <v:fill focussize="0,0"/>
            <v:stroke color="#000000"/>
            <v:imagedata o:title=""/>
            <o:lock v:ext="edit"/>
          </v:line>
        </w:pict>
      </w:r>
    </w:p>
    <w:p>
      <w:pPr>
        <w:rPr>
          <w:rFonts w:ascii="Times New Roman" w:hAnsi="Times New Roman"/>
        </w:rPr>
      </w:pPr>
      <w:r>
        <w:rPr>
          <w:rFonts w:ascii="Times New Roman" w:hAnsi="Times New Roman"/>
        </w:rPr>
        <w:pict>
          <v:shape id="_x0000_s2217" o:spid="_x0000_s2217" o:spt="32" type="#_x0000_t32" style="position:absolute;left:0pt;flip:x;margin-left:245.55pt;margin-top:2.5pt;height:12.8pt;width:0.3pt;z-index:251790336;mso-width-relative:page;mso-height-relative:page;" filled="f" stroked="t" coordsize="21600,21600" o:gfxdata="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Cni&#10;vzfVAAAACAEAAA8AAAAAAAAAAQAgAAAAIgAAAGRycy9kb3ducmV2LnhtbFBLAQIUABQAAAAIAIdO&#10;4kC8+FFcJgIAACIEAAAOAAAAAAAAAAEAIAAAACQBAABkcnMvZTJvRG9jLnhtbFBLBQYAAAAABgAG&#10;AFkBAAC8BQAAAAA=&#10;">
            <v:path arrowok="t"/>
            <v:fill on="f" focussize="0,0"/>
            <v:stroke color="#000000" endarrow="open"/>
            <v:imagedata o:title=""/>
            <o:lock v:ext="edit"/>
          </v:shape>
        </w:pict>
      </w:r>
    </w:p>
    <w:p>
      <w:pPr>
        <w:rPr>
          <w:rFonts w:ascii="Times New Roman" w:hAnsi="Times New Roman"/>
        </w:rPr>
      </w:pPr>
      <w:r>
        <w:rPr>
          <w:rFonts w:ascii="Times New Roman" w:hAnsi="Times New Roman"/>
        </w:rPr>
        <w:pict>
          <v:shape id="_x0000_s2218" o:spid="_x0000_s2218" o:spt="110" type="#_x0000_t110" style="position:absolute;left:0pt;margin-left:159.25pt;margin-top:0.45pt;height:44.95pt;width:174.5pt;z-index:251783168;v-text-anchor:middle;mso-width-relative:page;mso-height-relative:page;" fillcolor="#FFFFFF" filled="t" stroked="t" coordsize="21600,21600" o:gfxdata="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4Jxv&#10;QNUAAAAHAQAADwAAAAAAAAABACAAAAAiAAAAZHJzL2Rvd25yZXYueG1sUEsBAhQAFAAAAAgAh07i&#10;QIzoPHOXAgAADwUAAA4AAAAAAAAAAQAgAAAAJAEAAGRycy9lMm9Eb2MueG1sUEsFBgAAAAAGAAYA&#10;WQEAAC0GAAAAAA==&#10;">
            <v:path/>
            <v:fill on="t" focussize="0,0"/>
            <v:stroke color="#000000" joinstyle="round"/>
            <v:imagedata o:title=""/>
            <o:lock v:ext="edit"/>
            <v:textbox>
              <w:txbxContent>
                <w:p>
                  <w:pPr>
                    <w:widowControl w:val="0"/>
                    <w:spacing w:line="300" w:lineRule="exact"/>
                    <w:jc w:val="center"/>
                    <w:rPr>
                      <w:rFonts w:eastAsiaTheme="minorEastAsia"/>
                      <w:sz w:val="18"/>
                      <w:szCs w:val="18"/>
                    </w:rPr>
                  </w:pPr>
                  <w:r>
                    <w:rPr>
                      <w:rFonts w:hint="eastAsia"/>
                      <w:sz w:val="18"/>
                      <w:szCs w:val="18"/>
                    </w:rPr>
                    <w:t>是否达到启动条件</w:t>
                  </w:r>
                </w:p>
              </w:txbxContent>
            </v:textbox>
          </v:shape>
        </w:pict>
      </w:r>
      <w:r>
        <w:rPr>
          <w:rFonts w:ascii="Times New Roman" w:hAnsi="Times New Roman"/>
        </w:rPr>
        <w:pict>
          <v:shape id="_x0000_s2219" o:spid="_x0000_s2219" o:spt="111" type="#_x0000_t111" style="position:absolute;left:0pt;margin-left:-18.15pt;margin-top:11.7pt;height:21.8pt;width:97.5pt;z-index:251785216;v-text-anchor:middle;mso-width-relative:page;mso-height-relative:page;" fillcolor="#FFFFFF" filled="t" stroked="t" coordsize="21600,21600" o:gfxdata="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Le0B&#10;W9gAAAAJAQAADwAAAAAAAAABACAAAAAiAAAAZHJzL2Rvd25yZXYueG1sUEsBAhQAFAAAAAgAh07i&#10;QLObPmmUAgAAEQUAAA4AAAAAAAAAAQAgAAAAJwEAAGRycy9lMm9Eb2MueG1sUEsFBgAAAAAGAAYA&#10;WQEAAC0GAAAAAA==&#10;">
            <v:path/>
            <v:fill on="t" focussize="0,0"/>
            <v:stroke color="#000000" joinstyle="round"/>
            <v:imagedata o:title=""/>
            <o:lock v:ext="edit"/>
            <v:textbox>
              <w:txbxContent>
                <w:p>
                  <w:pPr>
                    <w:jc w:val="center"/>
                    <w:rPr>
                      <w:rFonts w:eastAsiaTheme="minorEastAsia"/>
                    </w:rPr>
                  </w:pPr>
                  <w:r>
                    <w:rPr>
                      <w:rFonts w:hint="eastAsia"/>
                    </w:rPr>
                    <w:t>预警解除</w:t>
                  </w:r>
                </w:p>
              </w:txbxContent>
            </v:textbox>
          </v:shape>
        </w:pict>
      </w:r>
      <w:r>
        <w:rPr>
          <w:rFonts w:ascii="Times New Roman" w:hAnsi="Times New Roman"/>
        </w:rPr>
        <w:pict>
          <v:rect id="_x0000_s2220" o:spid="_x0000_s2220" o:spt="1" style="position:absolute;left:0pt;margin-left:93.6pt;margin-top:10.95pt;height:23.1pt;width:50.25pt;z-index:251784192;v-text-anchor:middle;mso-width-relative:page;mso-height-relative:page;" fillcolor="#FFFFFF" filled="t" stroked="t" coordsize="21600,21600" o:gfxdata="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&#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A8PFjnXAAAACQEAAA8AAAAAAAAAAQAgAAAAIgAAAGRy&#10;cy9kb3ducmV2LnhtbFBLAQIUABQAAAAIAIdO4kC6WGxBeAIAAPcEAAAOAAAAAAAAAAEAIAAAACYB&#10;AABkcnMvZTJvRG9jLnhtbFBLBQYAAAAABgAGAFkBAAAQBgAAAAA=&#10;">
            <v:path/>
            <v:fill on="t" focussize="0,0"/>
            <v:stroke weight="2pt" color="#000000" joinstyle="round"/>
            <v:imagedata o:title=""/>
            <o:lock v:ext="edit"/>
            <v:textbox>
              <w:txbxContent>
                <w:p>
                  <w:pPr>
                    <w:jc w:val="center"/>
                    <w:rPr>
                      <w:rFonts w:eastAsiaTheme="minorEastAsia"/>
                    </w:rPr>
                  </w:pPr>
                  <w:r>
                    <w:rPr>
                      <w:rFonts w:hint="eastAsia"/>
                    </w:rPr>
                    <w:t>预警</w:t>
                  </w:r>
                </w:p>
              </w:txbxContent>
            </v:textbox>
          </v:rect>
        </w:pict>
      </w:r>
    </w:p>
    <w:p>
      <w:pPr>
        <w:rPr>
          <w:rFonts w:ascii="Times New Roman" w:hAnsi="Times New Roman"/>
        </w:rPr>
      </w:pPr>
      <w:r>
        <w:rPr>
          <w:rFonts w:ascii="Times New Roman" w:hAnsi="Times New Roman"/>
        </w:rPr>
        <w:pict>
          <v:shape id="_x0000_s2221" o:spid="_x0000_s2221" o:spt="32" type="#_x0000_t32" style="position:absolute;left:0pt;flip:x;margin-left:69.6pt;margin-top:6.9pt;height:0.1pt;width:24pt;z-index:251792384;mso-width-relative:page;mso-height-relative:page;" filled="f" stroked="t" coordsize="21600,21600" o:gfxdata="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LrQ0UfUAAAACQEAAA8AAAAAAAAAAQAgAAAAIgAAAGRycy9kb3ducmV2&#10;LnhtbFBLAQIUABQAAAAIAIdO4kAhUwr8OQIAAEsEAAAOAAAAAAAAAAEAIAAAACMBAABkcnMvZTJv&#10;RG9jLnhtbFBLBQYAAAAABgAGAFkBAADOBQAAAAA=&#10;">
            <v:path arrowok="t"/>
            <v:fill on="f" focussize="0,0"/>
            <v:stroke color="#000000" endarrow="open"/>
            <v:imagedata o:title=""/>
            <o:lock v:ext="edit"/>
          </v:shape>
        </w:pict>
      </w:r>
      <w:r>
        <w:rPr>
          <w:rFonts w:ascii="Times New Roman" w:hAnsi="Times New Roman"/>
        </w:rPr>
        <w:pict>
          <v:shape id="_x0000_s2222" o:spid="_x0000_s2222" o:spt="32" type="#_x0000_t32" style="position:absolute;left:0pt;flip:x;margin-left:143.85pt;margin-top:6.9pt;height:0pt;width:18.75pt;z-index:251791360;mso-width-relative:page;mso-height-relative:page;" filled="f" stroked="t" coordsize="21600,21600" o:gfxdata="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CzTKLtcAAAAJAQAADwAAAAAAAAABACAAAAAiAAAAZHJzL2Rvd25yZXYueG1sUEsB&#10;AhQAFAAAAAgAh07iQGSFUCMvAgAAKwQAAA4AAAAAAAAAAQAgAAAAJgEAAGRycy9lMm9Eb2MueG1s&#10;UEsFBgAAAAAGAAYAWQEAAMcFAAAAAA==&#10;">
            <v:path arrowok="t"/>
            <v:fill on="f" focussize="0,0"/>
            <v:stroke color="#000000" endarrow="open"/>
            <v:imagedata o:title=""/>
            <o:lock v:ext="edit"/>
          </v:shape>
        </w:pict>
      </w:r>
    </w:p>
    <w:tbl>
      <w:tblPr>
        <w:tblStyle w:val="28"/>
        <w:tblpPr w:leftFromText="180" w:rightFromText="180" w:vertAnchor="text" w:horzAnchor="page" w:tblpX="8595" w:tblpY="13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5" w:type="dxa"/>
            <w:vAlign w:val="center"/>
          </w:tcPr>
          <w:p>
            <w:pPr>
              <w:jc w:val="center"/>
              <w:rPr>
                <w:rFonts w:ascii="Times New Roman" w:hAnsi="Times New Roman" w:eastAsiaTheme="minorEastAsia"/>
                <w:lang w:eastAsia="en-US"/>
              </w:rPr>
            </w:pPr>
            <w:r>
              <w:rPr>
                <w:rFonts w:ascii="Times New Roman" w:hAnsi="Times New Roman"/>
                <w:lang w:eastAsia="zh-CN"/>
              </w:rPr>
              <w:t>召开应急会议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5" w:type="dxa"/>
            <w:vAlign w:val="center"/>
          </w:tcPr>
          <w:p>
            <w:pPr>
              <w:jc w:val="center"/>
              <w:rPr>
                <w:rFonts w:ascii="Times New Roman" w:hAnsi="Times New Roman" w:eastAsiaTheme="minorEastAsia"/>
                <w:lang w:eastAsia="zh-CN"/>
              </w:rPr>
            </w:pPr>
            <w:r>
              <w:rPr>
                <w:rFonts w:ascii="Times New Roman" w:hAnsi="Times New Roman"/>
                <w:lang w:eastAsia="zh-CN"/>
              </w:rPr>
              <w:t>报告公司应急指挥中心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5" w:type="dxa"/>
            <w:vAlign w:val="center"/>
          </w:tcPr>
          <w:p>
            <w:pPr>
              <w:jc w:val="center"/>
              <w:rPr>
                <w:rFonts w:ascii="Times New Roman" w:hAnsi="Times New Roman" w:eastAsiaTheme="minorEastAsia"/>
                <w:lang w:eastAsia="en-US"/>
              </w:rPr>
            </w:pPr>
            <w:r>
              <w:rPr>
                <w:rFonts w:ascii="Times New Roman" w:hAnsi="Times New Roman"/>
                <w:lang w:eastAsia="zh-CN"/>
              </w:rPr>
              <w:t>协调应急资源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5" w:type="dxa"/>
            <w:vAlign w:val="center"/>
          </w:tcPr>
          <w:p>
            <w:pPr>
              <w:jc w:val="center"/>
              <w:rPr>
                <w:rFonts w:ascii="Times New Roman" w:hAnsi="Times New Roman" w:eastAsiaTheme="minorEastAsia"/>
                <w:lang w:eastAsia="en-US"/>
              </w:rPr>
            </w:pPr>
            <w:r>
              <w:rPr>
                <w:rFonts w:ascii="Times New Roman" w:hAnsi="Times New Roman"/>
                <w:lang w:eastAsia="zh-CN"/>
              </w:rPr>
              <w:t>应急过程后勤保障</w:t>
            </w:r>
          </w:p>
        </w:tc>
      </w:tr>
    </w:tbl>
    <w:p>
      <w:pPr>
        <w:rPr>
          <w:rFonts w:ascii="Times New Roman" w:hAnsi="Times New Roman"/>
        </w:rPr>
      </w:pPr>
      <w:r>
        <w:rPr>
          <w:rFonts w:ascii="Times New Roman" w:hAnsi="Times New Roman"/>
        </w:rPr>
        <w:pict>
          <v:line id="_x0000_s2223" o:spid="_x0000_s2223" o:spt="20" style="position:absolute;left:0pt;flip:x;margin-left:118.35pt;margin-top:2.85pt;height:34.95pt;width:0.4pt;z-index:251795456;mso-width-relative:page;mso-height-relative:page;" stroked="t" coordsize="21600,21600" o:gfxdata="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0GEySdcAAAAIAQAADwAAAAAAAAABACAAAAAiAAAAZHJzL2Rv&#10;d25yZXYueG1sUEsBAhQAFAAAAAgAh07iQMvPgz8CAgAA3gMAAA4AAAAAAAAAAQAgAAAAJgEAAGRy&#10;cy9lMm9Eb2MueG1sUEsFBgAAAAAGAAYAWQEAAJoFAAAAAA==&#10;">
            <v:path arrowok="t"/>
            <v:fill focussize="0,0"/>
            <v:stroke color="#000000"/>
            <v:imagedata o:title=""/>
            <o:lock v:ext="edit"/>
          </v:line>
        </w:pict>
      </w:r>
      <w:r>
        <w:rPr>
          <w:rFonts w:ascii="Times New Roman" w:hAnsi="Times New Roman"/>
        </w:rPr>
        <w:pict>
          <v:shape id="_x0000_s2224" o:spid="_x0000_s2224" o:spt="32" type="#_x0000_t32" style="position:absolute;left:0pt;flip:x;margin-left:245.55pt;margin-top:13.45pt;height:12.8pt;width:0.3pt;z-index:251793408;mso-width-relative:page;mso-height-relative:page;" filled="f" stroked="t" coordsize="21600,21600" o:gfxdata="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90dgv9cAAAAJAQAADwAAAAAAAAABACAAAAAiAAAAZHJzL2Rvd25yZXYueG1sUEsBAhQAFAAAAAgA&#10;h07iQMFkqmQmAgAAIgQAAA4AAAAAAAAAAQAgAAAAJgEAAGRycy9lMm9Eb2MueG1sUEsFBgAAAAAG&#10;AAYAWQEAAL4FAAAAAA==&#10;">
            <v:path arrowok="t"/>
            <v:fill on="f" focussize="0,0"/>
            <v:stroke color="#000000" endarrow="open"/>
            <v:imagedata o:title=""/>
            <o:lock v:ext="edit"/>
          </v:shape>
        </w:pict>
      </w:r>
    </w:p>
    <w:p>
      <w:pPr>
        <w:rPr>
          <w:rFonts w:ascii="Times New Roman" w:hAnsi="Times New Roman"/>
        </w:rPr>
      </w:pPr>
      <w:r>
        <w:rPr>
          <w:rFonts w:ascii="Times New Roman" w:hAnsi="Times New Roman"/>
        </w:rPr>
        <w:pict>
          <v:rect id="_x0000_s2225" o:spid="_x0000_s2225" o:spt="1" style="position:absolute;left:0pt;margin-left:181.8pt;margin-top:10.65pt;height:22.5pt;width:121.5pt;z-index:251794432;v-text-anchor:middle;mso-width-relative:page;mso-height-relative:page;" fillcolor="#FFFFFF" filled="t" stroked="t" coordsize="21600,21600" o:gfxdata="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CIP/v1QAAAAkBAAAPAAAAAAAAAAEAIAAAACIAAABkcnMvZG93bnJldi54bWxQSwEC&#10;FAAUAAAACACHTuJAFFM1smkCAADsBAAADgAAAAAAAAABACAAAAAkAQAAZHJzL2Uyb0RvYy54bWxQ&#10;SwUGAAAAAAYABgBZAQAA/wUAAAAA&#10;">
            <v:path/>
            <v:fill on="t" focussize="0,0"/>
            <v:stroke weight="2pt" color="#000000" joinstyle="round"/>
            <v:imagedata o:title=""/>
            <o:lock v:ext="edit"/>
            <v:textbox>
              <w:txbxContent>
                <w:p>
                  <w:pPr>
                    <w:jc w:val="center"/>
                    <w:rPr>
                      <w:rFonts w:eastAsiaTheme="minorEastAsia"/>
                      <w:szCs w:val="21"/>
                    </w:rPr>
                  </w:pPr>
                  <w:r>
                    <w:rPr>
                      <w:rFonts w:hint="eastAsia"/>
                      <w:szCs w:val="21"/>
                    </w:rPr>
                    <w:t>应急启动</w:t>
                  </w:r>
                </w:p>
              </w:txbxContent>
            </v:textbox>
          </v:rect>
        </w:pict>
      </w:r>
    </w:p>
    <w:p>
      <w:pPr>
        <w:rPr>
          <w:rFonts w:ascii="Times New Roman" w:hAnsi="Times New Roman"/>
        </w:rPr>
      </w:pPr>
      <w:r>
        <w:rPr>
          <w:rFonts w:ascii="Times New Roman" w:hAnsi="Times New Roman"/>
        </w:rPr>
        <w:pict>
          <v:shape id="_x0000_s2226" o:spid="_x0000_s2226" o:spt="32" type="#_x0000_t32" style="position:absolute;left:0pt;flip:y;margin-left:304.5pt;margin-top:6.75pt;height:0.3pt;width:28.6pt;z-index:251797504;mso-width-relative:page;mso-height-relative:page;" filled="f" stroked="t" coordsize="21600,21600" o:gfxdata="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28aN19cAAAAJAQAADwAAAAAAAAAB&#10;ACAAAAAiAAAAZHJzL2Rvd25yZXYueG1sUEsBAhQAFAAAAAgAh07iQNuVUKQRAgAA4wMAAA4AAAAA&#10;AAAAAQAgAAAAJgEAAGRycy9lMm9Eb2MueG1sUEsFBgAAAAAGAAYAWQEAAKkFAAAAAA==&#10;">
            <v:path arrowok="t"/>
            <v:fill on="f" focussize="0,0"/>
            <v:stroke color="#000000" endarrow="open"/>
            <v:imagedata o:title=""/>
            <o:lock v:ext="edit"/>
          </v:shape>
        </w:pict>
      </w:r>
      <w:r>
        <w:rPr>
          <w:rFonts w:ascii="Times New Roman" w:hAnsi="Times New Roman"/>
        </w:rPr>
        <w:pict>
          <v:shape id="_x0000_s2227" o:spid="_x0000_s2227" o:spt="32" type="#_x0000_t32" style="position:absolute;left:0pt;flip:y;margin-left:118.35pt;margin-top:6.3pt;height:0.3pt;width:63.45pt;z-index:251796480;mso-width-relative:page;mso-height-relative:page;" filled="f" stroked="t" coordsize="21600,21600" o:gfxdata="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LLb4y1wAA&#10;AAkBAAAPAAAAAAAAAAEAIAAAACIAAABkcnMvZG93bnJldi54bWxQSwECFAAUAAAACACHTuJA0sSJ&#10;Zx8CAAAMBAAADgAAAAAAAAABACAAAAAmAQAAZHJzL2Uyb0RvYy54bWxQSwUGAAAAAAYABgBZAQAA&#10;twUAAAAA&#10;">
            <v:path arrowok="t"/>
            <v:fill on="f" focussize="0,0"/>
            <v:stroke color="#000000" endarrow="open"/>
            <v:imagedata o:title=""/>
            <o:lock v:ext="edit"/>
          </v:shape>
        </w:pict>
      </w:r>
    </w:p>
    <w:p>
      <w:pPr>
        <w:rPr>
          <w:rFonts w:ascii="Times New Roman" w:hAnsi="Times New Roman"/>
        </w:rPr>
      </w:pPr>
      <w:r>
        <w:rPr>
          <w:rFonts w:ascii="Times New Roman" w:hAnsi="Times New Roman"/>
        </w:rPr>
        <w:pict>
          <v:shape id="_x0000_s2228" o:spid="_x0000_s2228" o:spt="32" type="#_x0000_t32" style="position:absolute;left:0pt;margin-left:245.1pt;margin-top:4.2pt;height:53.25pt;width:0.4pt;z-index:251798528;mso-width-relative:page;mso-height-relative:page;" filled="f" stroked="t" coordsize="21600,21600" o:gfxdata="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JrjABbXAAAACQEAAA8AAAAAAAAAAQAgAAAAIgAAAGRycy9kb3ducmV2LnhtbFBLAQIU&#10;ABQAAAAIAIdO4kB2UeVCLQIAAEEEAAAOAAAAAAAAAAEAIAAAACYBAABkcnMvZTJvRG9jLnhtbFBL&#10;BQYAAAAABgAGAFkBAADFBQAAAAA=&#10;">
            <v:path arrowok="t"/>
            <v:fill on="f" focussize="0,0"/>
            <v:stroke color="#000000" endarrow="open"/>
            <v:imagedata o:title=""/>
            <o:lock v:ext="edit"/>
          </v:shape>
        </w:pict>
      </w:r>
    </w:p>
    <w:tbl>
      <w:tblPr>
        <w:tblStyle w:val="28"/>
        <w:tblpPr w:leftFromText="180" w:rightFromText="180" w:vertAnchor="text" w:horzAnchor="page" w:tblpX="3045" w:tblpY="26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5" w:type="dxa"/>
            <w:vAlign w:val="center"/>
          </w:tcPr>
          <w:p>
            <w:pPr>
              <w:jc w:val="center"/>
              <w:rPr>
                <w:rFonts w:ascii="Times New Roman" w:hAnsi="Times New Roman" w:eastAsiaTheme="minorEastAsia"/>
                <w:lang w:eastAsia="en-US"/>
              </w:rPr>
            </w:pPr>
            <w:r>
              <w:rPr>
                <w:rFonts w:ascii="Times New Roman" w:hAnsi="Times New Roman"/>
                <w:lang w:eastAsia="zh-CN"/>
              </w:rPr>
              <w:t>警戒疏散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5" w:type="dxa"/>
            <w:vAlign w:val="center"/>
          </w:tcPr>
          <w:p>
            <w:pPr>
              <w:jc w:val="center"/>
              <w:rPr>
                <w:rFonts w:ascii="Times New Roman" w:hAnsi="Times New Roman" w:eastAsiaTheme="minorEastAsia"/>
                <w:lang w:eastAsia="en-US"/>
              </w:rPr>
            </w:pPr>
            <w:r>
              <w:rPr>
                <w:rFonts w:ascii="Times New Roman" w:hAnsi="Times New Roman"/>
                <w:lang w:eastAsia="zh-CN"/>
              </w:rPr>
              <w:t>医疗救治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5" w:type="dxa"/>
            <w:vAlign w:val="center"/>
          </w:tcPr>
          <w:p>
            <w:pPr>
              <w:jc w:val="center"/>
              <w:rPr>
                <w:rFonts w:ascii="Times New Roman" w:hAnsi="Times New Roman" w:eastAsiaTheme="minorEastAsia"/>
                <w:lang w:eastAsia="en-US"/>
              </w:rPr>
            </w:pPr>
            <w:r>
              <w:rPr>
                <w:rFonts w:ascii="Times New Roman" w:hAnsi="Times New Roman"/>
                <w:lang w:eastAsia="en-US"/>
              </w:rPr>
              <w:pict>
                <v:shape id="_x0000_s2229" o:spid="_x0000_s2229" o:spt="32" type="#_x0000_t32" style="position:absolute;left:0pt;flip:x y;margin-left:69.2pt;margin-top:7.45pt;height:0.6pt;width:63.05pt;z-index:251800576;mso-width-relative:page;mso-height-relative:page;" filled="f" stroked="t" coordsize="21600,21600" o:gfxdata="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WcuuLWAAAACQEAAA8AAAAA&#10;AAAAAQAgAAAAIgAAAGRycy9kb3ducmV2LnhtbFBLAQIUABQAAAAIAIdO4kDn8eh1FgIAAO0DAAAO&#10;AAAAAAAAAAEAIAAAACUBAABkcnMvZTJvRG9jLnhtbFBLBQYAAAAABgAGAFkBAACtBQAAAAA=&#10;">
                  <v:path arrowok="t"/>
                  <v:fill on="f" focussize="0,0"/>
                  <v:stroke color="#000000" endarrow="open"/>
                  <v:imagedata o:title=""/>
                  <o:lock v:ext="edit"/>
                </v:shape>
              </w:pict>
            </w:r>
            <w:r>
              <w:rPr>
                <w:rFonts w:ascii="Times New Roman" w:hAnsi="Times New Roman"/>
                <w:lang w:eastAsia="zh-CN"/>
              </w:rPr>
              <w:t>现场监测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5" w:type="dxa"/>
            <w:vAlign w:val="center"/>
          </w:tcPr>
          <w:p>
            <w:pPr>
              <w:jc w:val="center"/>
              <w:rPr>
                <w:rFonts w:ascii="Times New Roman" w:hAnsi="Times New Roman" w:eastAsiaTheme="minorEastAsia"/>
                <w:lang w:eastAsia="en-US"/>
              </w:rPr>
            </w:pPr>
            <w:r>
              <w:rPr>
                <w:rFonts w:ascii="Times New Roman" w:hAnsi="Times New Roman"/>
                <w:lang w:eastAsia="zh-CN"/>
              </w:rPr>
              <w:t>技术支持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5" w:type="dxa"/>
            <w:vAlign w:val="center"/>
          </w:tcPr>
          <w:p>
            <w:pPr>
              <w:jc w:val="center"/>
              <w:rPr>
                <w:rFonts w:ascii="Times New Roman" w:hAnsi="Times New Roman" w:eastAsiaTheme="minorEastAsia"/>
                <w:lang w:eastAsia="en-US"/>
              </w:rPr>
            </w:pPr>
            <w:r>
              <w:rPr>
                <w:rFonts w:ascii="Times New Roman" w:hAnsi="Times New Roman"/>
                <w:lang w:eastAsia="zh-CN"/>
              </w:rPr>
              <w:t>设备抢险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5" w:type="dxa"/>
            <w:vAlign w:val="center"/>
          </w:tcPr>
          <w:p>
            <w:pPr>
              <w:jc w:val="center"/>
              <w:rPr>
                <w:rFonts w:ascii="Times New Roman" w:hAnsi="Times New Roman" w:eastAsiaTheme="minorEastAsia"/>
                <w:lang w:eastAsia="en-US"/>
              </w:rPr>
            </w:pPr>
            <w:r>
              <w:rPr>
                <w:rFonts w:ascii="Times New Roman" w:hAnsi="Times New Roman"/>
                <w:lang w:eastAsia="zh-CN"/>
              </w:rPr>
              <w:t>环保措施</w:t>
            </w:r>
          </w:p>
        </w:tc>
      </w:tr>
    </w:tbl>
    <w:p>
      <w:pPr>
        <w:rPr>
          <w:rFonts w:ascii="Times New Roman" w:hAnsi="Times New Roman"/>
        </w:rPr>
      </w:pPr>
    </w:p>
    <w:p>
      <w:pPr>
        <w:rPr>
          <w:rFonts w:ascii="Times New Roman" w:hAnsi="Times New Roman"/>
        </w:rPr>
      </w:pPr>
    </w:p>
    <w:p>
      <w:pPr>
        <w:rPr>
          <w:rFonts w:ascii="Times New Roman" w:hAnsi="Times New Roman"/>
        </w:rPr>
      </w:pPr>
      <w:r>
        <w:rPr>
          <w:rFonts w:ascii="Times New Roman" w:hAnsi="Times New Roman"/>
        </w:rPr>
        <w:pict>
          <v:rect id="_x0000_s2230" o:spid="_x0000_s2230" o:spt="1" style="position:absolute;left:0pt;margin-left:351.7pt;margin-top:10.7pt;height:23.25pt;width:84pt;z-index:251806720;v-text-anchor:middle;mso-width-relative:page;mso-height-relative:page;" fillcolor="#FFFFFF" filled="t" stroked="t" coordsize="21600,21600" o:gfxdata="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v3/A1wAAAAkBAAAPAAAAAAAAAAEAIAAAACIAAABkcnMvZG93bnJldi54bWxQ&#10;SwECFAAUAAAACACHTuJAz0Jw8GoCAADsBAAADgAAAAAAAAABACAAAAAmAQAAZHJzL2Uyb0RvYy54&#10;bWxQSwUGAAAAAAYABgBZAQAAAgYAAAAA&#10;">
            <v:path/>
            <v:fill on="t" focussize="0,0"/>
            <v:stroke weight="2pt" color="#000000" joinstyle="round"/>
            <v:imagedata o:title=""/>
            <o:lock v:ext="edit"/>
            <v:textbox>
              <w:txbxContent>
                <w:p>
                  <w:pPr>
                    <w:jc w:val="center"/>
                    <w:rPr>
                      <w:rFonts w:eastAsiaTheme="minorEastAsia"/>
                    </w:rPr>
                  </w:pPr>
                  <w:r>
                    <w:rPr>
                      <w:rFonts w:hint="eastAsia"/>
                    </w:rPr>
                    <w:t>扩大应急</w:t>
                  </w:r>
                </w:p>
              </w:txbxContent>
            </v:textbox>
          </v:rect>
        </w:pict>
      </w:r>
      <w:r>
        <w:rPr>
          <w:rFonts w:ascii="Times New Roman" w:hAnsi="Times New Roman"/>
        </w:rPr>
        <w:pict>
          <v:rect id="_x0000_s2231" o:spid="_x0000_s2231" o:spt="1" style="position:absolute;left:0pt;margin-left:194.85pt;margin-top:10.65pt;height:23.25pt;width:101.25pt;z-index:251799552;v-text-anchor:middle;mso-width-relative:page;mso-height-relative:page;" fillcolor="#FFFFFF" filled="t" stroked="t" coordsize="21600,21600" o:gfxdata="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apZ699kAAAAJAQAADwAAAAAAAAABACAAAAAiAAAA&#10;ZHJzL2Rvd25yZXYueG1sUEsBAhQAFAAAAAgAh07iQE7iMjR4AgAA+AQAAA4AAAAAAAAAAQAgAAAA&#10;KAEAAGRycy9lMm9Eb2MueG1sUEsFBgAAAAAGAAYAWQEAABIGAAAAAA==&#10;">
            <v:path/>
            <v:fill on="t" focussize="0,0"/>
            <v:stroke weight="2pt" color="#000000" joinstyle="round"/>
            <v:imagedata o:title=""/>
            <o:lock v:ext="edit"/>
            <v:textbox>
              <w:txbxContent>
                <w:p>
                  <w:pPr>
                    <w:jc w:val="center"/>
                    <w:rPr>
                      <w:rFonts w:eastAsiaTheme="minorEastAsia"/>
                    </w:rPr>
                  </w:pPr>
                  <w:r>
                    <w:rPr>
                      <w:rFonts w:hint="eastAsia"/>
                    </w:rPr>
                    <w:t>应急处置</w:t>
                  </w:r>
                </w:p>
              </w:txbxContent>
            </v:textbox>
          </v:rect>
        </w:pict>
      </w:r>
    </w:p>
    <w:p>
      <w:pPr>
        <w:rPr>
          <w:rFonts w:ascii="Times New Roman" w:hAnsi="Times New Roman"/>
        </w:rPr>
      </w:pPr>
      <w:r>
        <w:rPr>
          <w:rFonts w:ascii="Times New Roman" w:hAnsi="Times New Roman"/>
        </w:rPr>
        <w:pict>
          <v:shape id="_x0000_s2232" o:spid="_x0000_s2232" o:spt="32" type="#_x0000_t32" style="position:absolute;left:0pt;flip:x;margin-left:296.85pt;margin-top:6.75pt;height:0.3pt;width:54.85pt;z-index:251805696;mso-width-relative:page;mso-height-relative:page;" filled="f" stroked="t" coordsize="21600,21600" o:gfxdata="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klk4G9cAAAAJAQAADwAAAAAA&#10;AAABACAAAAAiAAAAZHJzL2Rvd25yZXYueG1sUEsBAhQAFAAAAAgAh07iQOyeQsQUAgAA/wMAAA4A&#10;AAAAAAAAAQAgAAAAJgEAAGRycy9lMm9Eb2MueG1sUEsFBgAAAAAGAAYAWQEAAKwFAAAAAA==&#10;">
            <v:path arrowok="t"/>
            <v:fill on="f" focussize="0,0"/>
            <v:stroke color="#000000" endarrow="open"/>
            <v:imagedata o:title=""/>
            <o:lock v:ext="edit"/>
          </v:shape>
        </w:pict>
      </w:r>
    </w:p>
    <w:p>
      <w:pPr>
        <w:rPr>
          <w:rFonts w:ascii="Times New Roman" w:hAnsi="Times New Roman"/>
        </w:rPr>
      </w:pPr>
      <w:r>
        <w:rPr>
          <w:rFonts w:ascii="Times New Roman" w:hAnsi="Times New Roman"/>
        </w:rPr>
        <w:pict>
          <v:shape id="_x0000_s2233" o:spid="_x0000_s2233" o:spt="32" type="#_x0000_t32" style="position:absolute;left:0pt;flip:x y;margin-left:394.7pt;margin-top:5.1pt;height:48.75pt;width:0.4pt;z-index:251809792;mso-width-relative:page;mso-height-relative:page;" filled="f" stroked="t" coordsize="21600,21600" o:gfxdata="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hH&#10;bLnWAAAACgEAAA8AAAAAAAAAAQAgAAAAIgAAAGRycy9kb3ducmV2LnhtbFBLAQIUABQAAAAIAIdO&#10;4kBCFMUaJQIAABUEAAAOAAAAAAAAAAEAIAAAACUBAABkcnMvZTJvRG9jLnhtbFBLBQYAAAAABgAG&#10;AFkBAAC8BQAAAAA=&#10;">
            <v:path arrowok="t"/>
            <v:fill on="f" focussize="0,0"/>
            <v:stroke color="#000000" endarrow="open"/>
            <v:imagedata o:title=""/>
            <o:lock v:ext="edit"/>
          </v:shape>
        </w:pict>
      </w:r>
      <w:r>
        <w:rPr>
          <w:rFonts w:ascii="Times New Roman" w:hAnsi="Times New Roman"/>
        </w:rPr>
        <w:pict>
          <v:shape id="_x0000_s2234" o:spid="_x0000_s2234" o:spt="32" type="#_x0000_t32" style="position:absolute;left:0pt;margin-left:245.1pt;margin-top:4.95pt;height:40.5pt;width:0pt;z-index:251802624;mso-width-relative:page;mso-height-relative:page;" filled="f" stroked="t" coordsize="21600,21600" o:gfxdata="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RnH5itQAAAAIAQAADwAA&#10;AAAAAAABACAAAAAiAAAAZHJzL2Rvd25yZXYueG1sUEsBAhQAFAAAAAgAh07iQJ2YNRcaAgAAFQQA&#10;AA4AAAAAAAAAAQAgAAAAIwEAAGRycy9lMm9Eb2MueG1sUEsFBgAAAAAGAAYAWQEAAK8FAAAAAA==&#10;">
            <v:path arrowok="t"/>
            <v:fill on="f" focussize="0,0"/>
            <v:stroke color="#000000" endarrow="open"/>
            <v:imagedata o:title=""/>
            <o:lock v:ext="edit"/>
          </v:shape>
        </w:pict>
      </w:r>
    </w:p>
    <w:p>
      <w:pPr>
        <w:rPr>
          <w:rFonts w:ascii="Times New Roman" w:hAnsi="Times New Roman"/>
        </w:rPr>
      </w:pPr>
    </w:p>
    <w:p>
      <w:pPr>
        <w:rPr>
          <w:rFonts w:ascii="Times New Roman" w:hAnsi="Times New Roman"/>
        </w:rPr>
      </w:pPr>
      <w:r>
        <w:rPr>
          <w:rFonts w:ascii="Times New Roman" w:hAnsi="Times New Roman"/>
        </w:rPr>
        <w:pict>
          <v:shape id="_x0000_s2235" o:spid="_x0000_s2235" o:spt="110" type="#_x0000_t110" style="position:absolute;left:0pt;margin-left:158.05pt;margin-top:14.1pt;height:44.95pt;width:174.5pt;z-index:251801600;v-text-anchor:middle;mso-width-relative:page;mso-height-relative:page;" fillcolor="#FFFFFF" filled="t" stroked="t" coordsize="21600,21600" o:gfxdata="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DSilUh2AAAAAoBAAAPAAAA&#10;AAAAAAEAIAAAACIAAABkcnMvZG93bnJldi54bWxQSwECFAAUAAAACACHTuJAd3O5MocCAAADBQAA&#10;DgAAAAAAAAABACAAAAAnAQAAZHJzL2Uyb0RvYy54bWxQSwUGAAAAAAYABgBZAQAAIAYAAAAA&#10;">
            <v:path/>
            <v:fill on="t" focussize="0,0"/>
            <v:stroke color="#000000" joinstyle="round"/>
            <v:imagedata o:title=""/>
            <o:lock v:ext="edit"/>
            <v:textbox>
              <w:txbxContent>
                <w:p>
                  <w:pPr>
                    <w:widowControl w:val="0"/>
                    <w:spacing w:line="300" w:lineRule="exact"/>
                    <w:jc w:val="center"/>
                    <w:rPr>
                      <w:rFonts w:eastAsiaTheme="minorEastAsia"/>
                      <w:sz w:val="18"/>
                      <w:szCs w:val="18"/>
                    </w:rPr>
                  </w:pPr>
                  <w:r>
                    <w:rPr>
                      <w:rFonts w:hint="eastAsia"/>
                      <w:sz w:val="18"/>
                      <w:szCs w:val="18"/>
                    </w:rPr>
                    <w:t>事态发展得到控制</w:t>
                  </w:r>
                </w:p>
              </w:txbxContent>
            </v:textbox>
          </v:shape>
        </w:pict>
      </w:r>
    </w:p>
    <w:p>
      <w:pPr>
        <w:rPr>
          <w:rFonts w:ascii="Times New Roman" w:hAnsi="Times New Roman"/>
        </w:rPr>
      </w:pPr>
      <w:r>
        <w:rPr>
          <w:rFonts w:ascii="Times New Roman" w:hAnsi="Times New Roman"/>
        </w:rPr>
        <w:pict>
          <v:rect id="_x0000_s2236" o:spid="_x0000_s2236" o:spt="1" style="position:absolute;left:0pt;margin-left:353.55pt;margin-top:7.05pt;height:23.25pt;width:83.05pt;z-index:251808768;v-text-anchor:middle;mso-width-relative:page;mso-height-relative:page;" fillcolor="#FFFFFF" filled="t" stroked="t" coordsize="21600,21600" o:gfxdata="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wpe+stcAAAAJAQAADwAAAAAAAAABACAAAAAiAAAAZHJzL2Rvd25yZXYueG1s&#10;UEsBAhQAFAAAAAgAh07iQF9qiv1rAgAA7AQAAA4AAAAAAAAAAQAgAAAAJgEAAGRycy9lMm9Eb2Mu&#10;eG1sUEsFBgAAAAAGAAYAWQEAAAMGAAAAAA==&#10;">
            <v:path/>
            <v:fill on="t" focussize="0,0"/>
            <v:stroke weight="2pt" color="#000000" joinstyle="round"/>
            <v:imagedata o:title=""/>
            <o:lock v:ext="edit"/>
            <v:textbox>
              <w:txbxContent>
                <w:p>
                  <w:pPr>
                    <w:jc w:val="center"/>
                    <w:rPr>
                      <w:rFonts w:eastAsiaTheme="minorEastAsia"/>
                    </w:rPr>
                  </w:pPr>
                  <w:r>
                    <w:rPr>
                      <w:rFonts w:hint="eastAsia"/>
                    </w:rPr>
                    <w:t>请求增援</w:t>
                  </w:r>
                </w:p>
              </w:txbxContent>
            </v:textbox>
          </v:rect>
        </w:pict>
      </w:r>
    </w:p>
    <w:p>
      <w:pPr>
        <w:rPr>
          <w:rFonts w:ascii="Times New Roman" w:hAnsi="Times New Roman"/>
        </w:rPr>
      </w:pPr>
      <w:r>
        <w:rPr>
          <w:rFonts w:ascii="Times New Roman" w:hAnsi="Times New Roman"/>
        </w:rPr>
        <w:pict>
          <v:shape id="_x0000_s2237" o:spid="_x0000_s2237" o:spt="32" type="#_x0000_t32" style="position:absolute;left:0pt;margin-left:332.55pt;margin-top:5.4pt;height:0.35pt;width:20.55pt;z-index:251807744;mso-width-relative:page;mso-height-relative:page;" filled="f" stroked="t" coordsize="21600,21600" o:gfxdata="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Bh9+DtYAAAAJAQAADwAAAAAAAAABACAA&#10;AAAiAAAAZHJzL2Rvd25yZXYueG1sUEsBAhQAFAAAAAgAh07iQM+aVi8PAgAA9QMAAA4AAAAAAAAA&#10;AQAgAAAAJQEAAGRycy9lMm9Eb2MueG1sUEsFBgAAAAAGAAYAWQEAAKYFAAAAAA==&#10;">
            <v:path arrowok="t"/>
            <v:fill on="f" focussize="0,0"/>
            <v:stroke color="#000000" endarrow="open"/>
            <v:imagedata o:title=""/>
            <o:lock v:ext="edit"/>
          </v:shape>
        </w:pict>
      </w:r>
    </w:p>
    <w:p>
      <w:pPr>
        <w:rPr>
          <w:rFonts w:ascii="Times New Roman" w:hAnsi="Times New Roman"/>
        </w:rPr>
      </w:pPr>
      <w:r>
        <w:rPr>
          <w:rFonts w:ascii="Times New Roman" w:hAnsi="Times New Roman"/>
        </w:rPr>
        <w:pict>
          <v:shape id="_x0000_s2238" o:spid="_x0000_s2238" o:spt="32" type="#_x0000_t32" style="position:absolute;left:0pt;margin-left:245.8pt;margin-top:13.3pt;height:17.9pt;width:0.05pt;z-index:251803648;mso-width-relative:page;mso-height-relative:page;" filled="f" stroked="t" coordsize="21600,21600" o:gfxdata="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F1mTW1gAAAAkB&#10;AAAPAAAAAAAAAAEAIAAAACIAAABkcnMvZG93bnJldi54bWxQSwECFAAUAAAACACHTuJAkzWnHR0C&#10;AAAXBAAADgAAAAAAAAABACAAAAAlAQAAZHJzL2Uyb0RvYy54bWxQSwUGAAAAAAYABgBZAQAAtAUA&#10;AAAA&#10;">
            <v:path arrowok="t"/>
            <v:fill on="f" focussize="0,0"/>
            <v:stroke color="#000000" endarrow="open"/>
            <v:imagedata o:title=""/>
            <o:lock v:ext="edit"/>
          </v:shape>
        </w:pict>
      </w:r>
    </w:p>
    <w:p>
      <w:pPr>
        <w:rPr>
          <w:rFonts w:ascii="Times New Roman" w:hAnsi="Times New Roman"/>
        </w:rPr>
      </w:pPr>
      <w:r>
        <w:rPr>
          <w:rFonts w:ascii="Times New Roman" w:hAnsi="Times New Roman"/>
        </w:rPr>
        <w:pict>
          <v:rect id="_x0000_s2239" o:spid="_x0000_s2239" o:spt="1" style="position:absolute;left:0pt;margin-left:195.6pt;margin-top:14.85pt;height:23.25pt;width:101.25pt;z-index:251804672;v-text-anchor:middle;mso-width-relative:page;mso-height-relative:page;" fillcolor="#FFFFFF" filled="t" stroked="t" coordsize="21600,21600" o:gfxdata="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Ohe+3vYAAAACQEAAA8AAAAAAAAAAQAgAAAAIgAAAGRycy9kb3ducmV2Lnht&#10;bFBLAQIUABQAAAAIAIdO4kDwmRAOawIAAOwEAAAOAAAAAAAAAAEAIAAAACcBAABkcnMvZTJvRG9j&#10;LnhtbFBLBQYAAAAABgAGAFkBAAAEBgAAAAA=&#10;">
            <v:path/>
            <v:fill on="t" focussize="0,0"/>
            <v:stroke weight="2pt" color="#000000" joinstyle="round"/>
            <v:imagedata o:title=""/>
            <o:lock v:ext="edit"/>
            <v:textbox>
              <w:txbxContent>
                <w:p>
                  <w:pPr>
                    <w:jc w:val="center"/>
                    <w:rPr>
                      <w:rFonts w:eastAsiaTheme="minorEastAsia"/>
                    </w:rPr>
                  </w:pPr>
                  <w:r>
                    <w:rPr>
                      <w:rFonts w:hint="eastAsia"/>
                    </w:rPr>
                    <w:t>应急终止</w:t>
                  </w:r>
                </w:p>
              </w:txbxContent>
            </v:textbox>
          </v:rect>
        </w:pict>
      </w:r>
    </w:p>
    <w:p>
      <w:pPr>
        <w:rPr>
          <w:rFonts w:ascii="Times New Roman" w:hAnsi="Times New Roman"/>
        </w:rPr>
      </w:pPr>
    </w:p>
    <w:p>
      <w:pPr>
        <w:rPr>
          <w:rFonts w:ascii="Times New Roman" w:hAnsi="Times New Roman"/>
        </w:rPr>
      </w:pPr>
    </w:p>
    <w:p>
      <w:pPr>
        <w:rPr>
          <w:rFonts w:ascii="Times New Roman" w:hAnsi="Times New Roman"/>
        </w:rPr>
      </w:pPr>
    </w:p>
    <w:p>
      <w:pPr>
        <w:spacing w:line="560" w:lineRule="exact"/>
        <w:ind w:firstLine="5481" w:firstLineChars="2600"/>
        <w:rPr>
          <w:rFonts w:ascii="Times New Roman" w:hAnsi="Times New Roman" w:eastAsia="仿宋_GB2312"/>
          <w:sz w:val="32"/>
          <w:szCs w:val="32"/>
        </w:rPr>
      </w:pPr>
      <w:r>
        <w:rPr>
          <w:rFonts w:ascii="Times New Roman" w:hAnsi="Times New Roman" w:eastAsia="仿宋_GB2312"/>
          <w:b/>
        </w:rPr>
        <w:t>-------应急响应流程图（图三）</w:t>
      </w:r>
    </w:p>
    <w:p>
      <w:pPr>
        <w:spacing w:line="560" w:lineRule="exact"/>
        <w:ind w:firstLine="643" w:firstLineChars="200"/>
        <w:rPr>
          <w:rFonts w:ascii="Times New Roman" w:hAnsi="Times New Roman" w:eastAsia="仿宋_GB2312"/>
          <w:b/>
          <w:bCs/>
          <w:sz w:val="32"/>
          <w:szCs w:val="32"/>
        </w:rPr>
      </w:pPr>
      <w:r>
        <w:rPr>
          <w:rFonts w:ascii="Times New Roman" w:hAnsi="Times New Roman" w:eastAsia="仿宋_GB2312"/>
          <w:b/>
          <w:sz w:val="32"/>
          <w:szCs w:val="32"/>
        </w:rPr>
        <w:t>3.1.2 信息上报</w:t>
      </w:r>
    </w:p>
    <w:p>
      <w:pPr>
        <w:pStyle w:val="64"/>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A）下属分（子）公司发生生产安全事故后，现场人员应在立即报告本单位应急指挥办公室或相关部门负责人,在按程序启动本单位应急预案的同时，凡研判为Ⅱ级及以上生产安全事故的，必须在30分钟内将事故信息报到公司应急指挥中心办公室。同时发生事故后公司安全管理部按照属地管理的原则在1小时之内书面向地方安全监督管理部门报告。</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B)公司应急指挥中心办公室接到事故报告后立即向公司应急指挥中心各成员通报。在此期间，公司应急指挥中心办公室应当通过电话或其他方式指挥现场人员开展现场自救和先期处置。</w:t>
      </w:r>
    </w:p>
    <w:p>
      <w:pPr>
        <w:pStyle w:val="64"/>
        <w:ind w:firstLine="640" w:firstLineChars="200"/>
        <w:jc w:val="both"/>
        <w:rPr>
          <w:rFonts w:ascii="Times New Roman" w:hAnsi="Times New Roman" w:eastAsia="仿宋_GB2312" w:cs="Times New Roman"/>
          <w:kern w:val="2"/>
          <w:sz w:val="32"/>
          <w:szCs w:val="32"/>
        </w:rPr>
      </w:pPr>
      <w:r>
        <w:rPr>
          <w:rFonts w:ascii="Times New Roman" w:hAnsi="Times New Roman" w:eastAsia="仿宋_GB2312" w:cs="Times New Roman"/>
          <w:sz w:val="32"/>
          <w:szCs w:val="32"/>
        </w:rPr>
        <w:t>C)在应急处置过程中，现场指定专职信息报送人。</w:t>
      </w:r>
      <w:r>
        <w:rPr>
          <w:rFonts w:ascii="Times New Roman" w:hAnsi="Times New Roman" w:eastAsia="仿宋_GB2312" w:cs="Times New Roman"/>
          <w:kern w:val="2"/>
          <w:sz w:val="32"/>
          <w:szCs w:val="32"/>
        </w:rPr>
        <w:t>信息报告采用有效方式，</w:t>
      </w:r>
      <w:r>
        <w:rPr>
          <w:rFonts w:ascii="Times New Roman" w:hAnsi="Times New Roman" w:eastAsia="仿宋_GB2312" w:cs="Times New Roman"/>
          <w:sz w:val="32"/>
          <w:szCs w:val="32"/>
        </w:rPr>
        <w:t>可用电话口头初报，信息报送以书面报告为主，</w:t>
      </w:r>
      <w:r>
        <w:rPr>
          <w:rFonts w:ascii="Times New Roman" w:hAnsi="Times New Roman" w:eastAsia="仿宋_GB2312" w:cs="Times New Roman"/>
          <w:kern w:val="2"/>
          <w:sz w:val="32"/>
          <w:szCs w:val="32"/>
        </w:rPr>
        <w:t>电话报送要有记录，后续的报告要反映事态进展情况，提供进一步的资料。</w:t>
      </w:r>
    </w:p>
    <w:p>
      <w:pPr>
        <w:pStyle w:val="64"/>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D)</w:t>
      </w:r>
      <w:r>
        <w:rPr>
          <w:rFonts w:ascii="Times New Roman" w:hAnsi="Times New Roman" w:eastAsia="仿宋_GB2312" w:cs="Times New Roman"/>
          <w:kern w:val="2"/>
          <w:sz w:val="32"/>
          <w:szCs w:val="32"/>
        </w:rPr>
        <w:t>应急</w:t>
      </w:r>
      <w:r>
        <w:rPr>
          <w:rFonts w:ascii="Times New Roman" w:hAnsi="Times New Roman" w:eastAsia="仿宋_GB2312" w:cs="Times New Roman"/>
          <w:sz w:val="32"/>
          <w:szCs w:val="32"/>
        </w:rPr>
        <w:t>指挥中心办公室根据事故发生的类型及级别，在事故发生后1小时之内书面向公司所在地安全监管和行业管理部门南充市应急管理局、南充市交通运输局等行业主管部门报告，并继续做好后续续报工作。</w:t>
      </w:r>
    </w:p>
    <w:p>
      <w:pPr>
        <w:spacing w:line="560" w:lineRule="exact"/>
        <w:ind w:firstLine="640" w:firstLineChars="200"/>
        <w:rPr>
          <w:rFonts w:ascii="Times New Roman" w:hAnsi="Times New Roman" w:eastAsia="仿宋_GB2312"/>
          <w:b/>
          <w:bCs/>
          <w:sz w:val="32"/>
          <w:szCs w:val="32"/>
        </w:rPr>
      </w:pPr>
      <w:r>
        <w:rPr>
          <w:rFonts w:ascii="Times New Roman" w:hAnsi="Times New Roman" w:eastAsia="仿宋_GB2312"/>
          <w:sz w:val="32"/>
          <w:szCs w:val="32"/>
        </w:rPr>
        <w:t>E）事故信息报告的内容包括：发生的时间、地点、简要经过、初步判定的伤亡情况、导致伤亡的因素、采用的应急处理措施及事故控制情况、需要哪一类的救援队伍、存在的危险因素、联络人、职务、联络电话等。</w:t>
      </w:r>
    </w:p>
    <w:p>
      <w:pPr>
        <w:spacing w:line="560" w:lineRule="exact"/>
        <w:ind w:firstLine="643" w:firstLineChars="200"/>
        <w:rPr>
          <w:rFonts w:ascii="Times New Roman" w:hAnsi="Times New Roman" w:eastAsia="仿宋_GB2312"/>
          <w:b/>
          <w:sz w:val="32"/>
          <w:szCs w:val="32"/>
        </w:rPr>
      </w:pPr>
      <w:r>
        <w:rPr>
          <w:rFonts w:ascii="Times New Roman" w:hAnsi="Times New Roman" w:eastAsia="仿宋_GB2312"/>
          <w:b/>
          <w:sz w:val="32"/>
          <w:szCs w:val="32"/>
        </w:rPr>
        <w:t>3.1.3 应急会议召开</w:t>
      </w:r>
    </w:p>
    <w:p>
      <w:pPr>
        <w:pStyle w:val="64"/>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应急启动命令下达后，由应急指挥中心总指挥组织召开首次应急会议，应急指挥中心办公室负责通知相关参会人员。</w:t>
      </w:r>
    </w:p>
    <w:p>
      <w:pPr>
        <w:pStyle w:val="64"/>
        <w:spacing w:line="560" w:lineRule="exact"/>
        <w:ind w:firstLine="643" w:firstLineChars="200"/>
        <w:jc w:val="both"/>
        <w:rPr>
          <w:rFonts w:ascii="Times New Roman" w:hAnsi="Times New Roman" w:eastAsia="仿宋_GB2312" w:cs="Times New Roman"/>
          <w:sz w:val="32"/>
          <w:szCs w:val="32"/>
        </w:rPr>
      </w:pPr>
      <w:r>
        <w:rPr>
          <w:rFonts w:ascii="Times New Roman" w:hAnsi="Times New Roman" w:eastAsia="仿宋_GB2312" w:cs="Times New Roman"/>
          <w:b/>
          <w:bCs/>
          <w:sz w:val="32"/>
          <w:szCs w:val="32"/>
        </w:rPr>
        <w:t>A）首次应急会议。</w:t>
      </w:r>
      <w:r>
        <w:rPr>
          <w:rFonts w:ascii="Times New Roman" w:hAnsi="Times New Roman" w:eastAsia="仿宋_GB2312" w:cs="Times New Roman"/>
          <w:sz w:val="32"/>
          <w:szCs w:val="32"/>
        </w:rPr>
        <w:t>由总指挥决定并主持召开首次应急会议，副总指挥和成员参加，会上通报事发现场情况，研究制定抢险措施，确定赴现场参加抢险部门和专家。</w:t>
      </w:r>
    </w:p>
    <w:p>
      <w:pPr>
        <w:pStyle w:val="64"/>
        <w:spacing w:line="560" w:lineRule="exact"/>
        <w:ind w:firstLine="643" w:firstLineChars="200"/>
        <w:jc w:val="both"/>
        <w:rPr>
          <w:rFonts w:ascii="Times New Roman" w:hAnsi="Times New Roman" w:eastAsia="仿宋_GB2312" w:cs="Times New Roman"/>
          <w:sz w:val="32"/>
          <w:szCs w:val="32"/>
        </w:rPr>
      </w:pPr>
      <w:r>
        <w:rPr>
          <w:rFonts w:ascii="Times New Roman" w:hAnsi="Times New Roman" w:eastAsia="仿宋_GB2312" w:cs="Times New Roman"/>
          <w:b/>
          <w:sz w:val="32"/>
          <w:szCs w:val="32"/>
        </w:rPr>
        <w:t>B）后续应急会议。</w:t>
      </w:r>
      <w:r>
        <w:rPr>
          <w:rFonts w:ascii="Times New Roman" w:hAnsi="Times New Roman" w:eastAsia="仿宋_GB2312" w:cs="Times New Roman"/>
          <w:sz w:val="32"/>
          <w:szCs w:val="32"/>
        </w:rPr>
        <w:t>由总指挥或副总指挥根据现场应急处置需要，决定召开后续的应急工作会议，研究解决应急过程中的有关重大事项。</w:t>
      </w:r>
    </w:p>
    <w:p>
      <w:pPr>
        <w:spacing w:line="560" w:lineRule="exact"/>
        <w:ind w:firstLine="643" w:firstLineChars="200"/>
        <w:rPr>
          <w:rFonts w:ascii="Times New Roman" w:hAnsi="Times New Roman" w:eastAsia="仿宋_GB2312"/>
          <w:b/>
          <w:bCs/>
          <w:sz w:val="32"/>
          <w:szCs w:val="32"/>
        </w:rPr>
      </w:pPr>
      <w:r>
        <w:rPr>
          <w:rFonts w:ascii="Times New Roman" w:hAnsi="Times New Roman" w:eastAsia="仿宋_GB2312"/>
          <w:b/>
          <w:sz w:val="32"/>
          <w:szCs w:val="32"/>
        </w:rPr>
        <w:t xml:space="preserve">3.1.4 </w:t>
      </w:r>
      <w:r>
        <w:rPr>
          <w:rFonts w:ascii="Times New Roman" w:hAnsi="Times New Roman" w:eastAsia="仿宋_GB2312"/>
          <w:b/>
          <w:bCs/>
          <w:sz w:val="32"/>
          <w:szCs w:val="32"/>
        </w:rPr>
        <w:t>初期响应</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A）公司应急指挥中心根据事态情况，明确但不限于以下事宜：</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 xml:space="preserve">1）通报事故情况； </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 xml:space="preserve">2）明确现场应急救援工作要求； </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 xml:space="preserve">3）明确各应急工作组组成和任务； </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 xml:space="preserve">4）初步判断所需调配的内外部应急资源； </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5）确定上报给地方政府、行业管理部门信息的内容。</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B）应急指挥中心根据事态发展及处置情况，适时安排后续工作。</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C）建立各应急工作组之间的信息沟通渠道，沟通、传达相关信息。</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D）各应急工作组落实工作任务，及时将负责的工作情况及决定报告现场指挥部。</w:t>
      </w:r>
    </w:p>
    <w:p>
      <w:pPr>
        <w:spacing w:line="560" w:lineRule="exact"/>
        <w:ind w:firstLine="643" w:firstLineChars="200"/>
        <w:rPr>
          <w:rFonts w:ascii="Times New Roman" w:hAnsi="Times New Roman" w:eastAsia="仿宋_GB2312"/>
          <w:b/>
          <w:bCs/>
          <w:sz w:val="32"/>
          <w:szCs w:val="32"/>
        </w:rPr>
      </w:pPr>
      <w:r>
        <w:rPr>
          <w:rFonts w:ascii="Times New Roman" w:hAnsi="Times New Roman" w:eastAsia="仿宋_GB2312"/>
          <w:b/>
          <w:sz w:val="32"/>
          <w:szCs w:val="32"/>
        </w:rPr>
        <w:t xml:space="preserve">3.1.5 </w:t>
      </w:r>
      <w:r>
        <w:rPr>
          <w:rFonts w:ascii="Times New Roman" w:hAnsi="Times New Roman" w:eastAsia="仿宋_GB2312"/>
          <w:b/>
          <w:bCs/>
          <w:sz w:val="32"/>
          <w:szCs w:val="32"/>
        </w:rPr>
        <w:t>应急资源协调</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应急指挥中心根据现场事态及需求，及时组织调配、协调应急救援队伍、设备及物资，并研究确定是否派出现场应急指挥组及相关专家赶赴现场。第一时间协调调配应急救援队伍和应急设备物资，满足应急救援需要。</w:t>
      </w:r>
    </w:p>
    <w:p>
      <w:pPr>
        <w:widowControl w:val="0"/>
        <w:spacing w:line="560" w:lineRule="exact"/>
        <w:ind w:firstLine="643" w:firstLineChars="200"/>
        <w:rPr>
          <w:rFonts w:ascii="Times New Roman" w:hAnsi="Times New Roman" w:eastAsia="仿宋_GB2312"/>
          <w:b/>
          <w:bCs/>
          <w:sz w:val="32"/>
          <w:szCs w:val="32"/>
        </w:rPr>
      </w:pPr>
      <w:r>
        <w:rPr>
          <w:rFonts w:ascii="Times New Roman" w:hAnsi="Times New Roman" w:eastAsia="仿宋_GB2312"/>
          <w:b/>
          <w:sz w:val="32"/>
          <w:szCs w:val="32"/>
        </w:rPr>
        <w:t xml:space="preserve">3.1.5 </w:t>
      </w:r>
      <w:r>
        <w:rPr>
          <w:rFonts w:ascii="Times New Roman" w:hAnsi="Times New Roman" w:eastAsia="仿宋_GB2312"/>
          <w:b/>
          <w:bCs/>
          <w:sz w:val="32"/>
          <w:szCs w:val="32"/>
        </w:rPr>
        <w:t>信息公开</w:t>
      </w:r>
    </w:p>
    <w:p>
      <w:pPr>
        <w:widowControl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应急救援处置过程中由应急指挥中心办公室负责全程信息的收集、汇总、分析、上传和下达。随时做好各类信息的上传下达，未经政府授权任何人不得擅自对外发布信息和接受媒体采访。</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当事故发生后，采用公司内部网站等渠道或信息通报等方式对内部员工告知事故情况，及时进行正面引导，齐心协力，共同应对事故。当发生事故后，公司及各单位相关部门应尽可能及时地向受到影响的相关方告知有关情况。</w:t>
      </w:r>
    </w:p>
    <w:p>
      <w:pPr>
        <w:spacing w:line="560" w:lineRule="exact"/>
        <w:ind w:firstLine="643" w:firstLineChars="200"/>
        <w:rPr>
          <w:rFonts w:ascii="Times New Roman" w:hAnsi="Times New Roman" w:eastAsia="仿宋_GB2312"/>
          <w:b/>
          <w:sz w:val="32"/>
          <w:szCs w:val="32"/>
        </w:rPr>
      </w:pPr>
      <w:r>
        <w:rPr>
          <w:rFonts w:ascii="Times New Roman" w:hAnsi="Times New Roman" w:eastAsia="仿宋_GB2312"/>
          <w:b/>
          <w:sz w:val="32"/>
          <w:szCs w:val="32"/>
        </w:rPr>
        <w:t>3.1.6 后勤及财力保障</w:t>
      </w:r>
    </w:p>
    <w:p>
      <w:pPr>
        <w:pStyle w:val="68"/>
        <w:ind w:firstLine="643" w:firstLineChars="200"/>
        <w:jc w:val="both"/>
        <w:rPr>
          <w:rFonts w:ascii="Times New Roman" w:hAnsi="Times New Roman" w:eastAsia="仿宋_GB2312" w:cs="Times New Roman"/>
          <w:b/>
          <w:color w:val="auto"/>
          <w:kern w:val="2"/>
          <w:sz w:val="32"/>
          <w:szCs w:val="32"/>
        </w:rPr>
      </w:pPr>
      <w:r>
        <w:rPr>
          <w:rFonts w:ascii="Times New Roman" w:hAnsi="Times New Roman" w:eastAsia="仿宋_GB2312" w:cs="Times New Roman"/>
          <w:b/>
          <w:color w:val="auto"/>
          <w:kern w:val="2"/>
          <w:sz w:val="32"/>
          <w:szCs w:val="32"/>
        </w:rPr>
        <w:t>A）应急现场后勤保障。</w:t>
      </w:r>
      <w:r>
        <w:rPr>
          <w:rFonts w:ascii="Times New Roman" w:hAnsi="Times New Roman" w:eastAsia="仿宋_GB2312" w:cs="Times New Roman"/>
          <w:color w:val="auto"/>
          <w:kern w:val="2"/>
          <w:sz w:val="32"/>
          <w:szCs w:val="32"/>
        </w:rPr>
        <w:t>应急救援行动展开后，需要统筹后勤保障管理来保证现场办公场所的正常秩序，应急现场的后勤保障内容：提供交通、食宿、办公和通信等。</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kern w:val="0"/>
          <w:sz w:val="32"/>
          <w:szCs w:val="32"/>
        </w:rPr>
        <w:t>公司办公室、物资供应中心、后勤服务中心是应急现场后勤保障的实施部门,事前制定后勤保障方案，在抢险时负责为公司机关抢险人员提供交通工具、安排现场应急人员食宿、接待上级领导和外聘专家，以及后勤保障活动所需资金的垫付等；根据现场需要配备电话、传真、网络、视频通讯器材等办公用品。维持现场办公场所的正常秩序，保持现场办公场所的应急通道畅通和设施的完</w:t>
      </w:r>
      <w:r>
        <w:rPr>
          <w:rFonts w:ascii="Times New Roman" w:hAnsi="Times New Roman" w:eastAsia="仿宋_GB2312"/>
          <w:sz w:val="32"/>
          <w:szCs w:val="32"/>
        </w:rPr>
        <w:t>好。</w:t>
      </w:r>
    </w:p>
    <w:p>
      <w:pPr>
        <w:pStyle w:val="68"/>
        <w:ind w:firstLine="643" w:firstLineChars="200"/>
        <w:jc w:val="both"/>
        <w:rPr>
          <w:rFonts w:ascii="Times New Roman" w:hAnsi="Times New Roman" w:eastAsia="仿宋_GB2312" w:cs="Times New Roman"/>
          <w:color w:val="auto"/>
          <w:kern w:val="2"/>
          <w:sz w:val="32"/>
          <w:szCs w:val="32"/>
        </w:rPr>
      </w:pPr>
      <w:r>
        <w:rPr>
          <w:rFonts w:ascii="Times New Roman" w:hAnsi="Times New Roman" w:eastAsia="仿宋_GB2312" w:cs="Times New Roman"/>
          <w:b/>
          <w:color w:val="auto"/>
          <w:kern w:val="2"/>
          <w:sz w:val="32"/>
          <w:szCs w:val="32"/>
        </w:rPr>
        <w:t>B）资金保障。</w:t>
      </w:r>
      <w:r>
        <w:rPr>
          <w:rFonts w:ascii="Times New Roman" w:hAnsi="Times New Roman" w:eastAsia="仿宋_GB2312" w:cs="Times New Roman"/>
          <w:color w:val="auto"/>
          <w:kern w:val="2"/>
          <w:sz w:val="32"/>
          <w:szCs w:val="32"/>
        </w:rPr>
        <w:t>事故应急处置及善后处理所需资金由分管财务工作的领导负责筹措，财务部门负责落实应急资金，包括应急管理系统和应急专业队伍建设、应急装备配置、应急物资储备、应急宣传和培训、应急演练以及应急设备日常维护等。资金来源渠道：安全风险储备金、单位流动资金、相关方自筹资金、保险公司预付赔款。其中公司的资金应保持不少于100万元。一旦发生突发事件需要资金的，财务部门应立即派人提取资金赶赴现场，保证事故处理需要。</w:t>
      </w:r>
    </w:p>
    <w:p>
      <w:pPr>
        <w:spacing w:line="560" w:lineRule="exact"/>
        <w:ind w:firstLine="643" w:firstLineChars="200"/>
        <w:rPr>
          <w:rFonts w:ascii="Times New Roman" w:hAnsi="Times New Roman" w:eastAsia="仿宋_GB2312"/>
          <w:b/>
          <w:kern w:val="0"/>
          <w:sz w:val="32"/>
          <w:szCs w:val="32"/>
        </w:rPr>
      </w:pPr>
      <w:r>
        <w:rPr>
          <w:rFonts w:ascii="Times New Roman" w:hAnsi="Times New Roman" w:eastAsia="仿宋_GB2312"/>
          <w:b/>
          <w:kern w:val="0"/>
          <w:sz w:val="32"/>
          <w:szCs w:val="32"/>
        </w:rPr>
        <w:t>4.处置措施</w:t>
      </w:r>
    </w:p>
    <w:p>
      <w:pPr>
        <w:spacing w:line="560" w:lineRule="exact"/>
        <w:ind w:firstLine="643" w:firstLineChars="200"/>
        <w:rPr>
          <w:rFonts w:ascii="Times New Roman" w:hAnsi="Times New Roman" w:eastAsia="仿宋_GB2312"/>
          <w:b/>
          <w:sz w:val="32"/>
          <w:szCs w:val="32"/>
        </w:rPr>
      </w:pPr>
      <w:r>
        <w:rPr>
          <w:rFonts w:ascii="Times New Roman" w:hAnsi="Times New Roman" w:eastAsia="仿宋_GB2312"/>
          <w:b/>
          <w:sz w:val="32"/>
          <w:szCs w:val="32"/>
        </w:rPr>
        <w:t>4.1 现场应急指挥责任主体及指挥权</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4.1.1 事发单位是应对事故先期处置责任主体，在应急处置初期，单位现场值班领导和事发在外地时分（子）公司派出的事故现场指挥部领导有直接处置权和指挥权，在遇到险情或事故征兆时可立即下达撤出人员命令，组织现场人员及时、有序撤离到安全地点，减少人员伤亡。</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4.1.2 事故发生后，所属分（子）公司事发单位应立即启动应急响应，由事发现场最高职位者担任现场指挥员，在确保安全的前提下采取有效措施组织抢救遇险人员及疏散周边人员、进行封锁危险区域、实施局部交通管制，防止事态扩大。</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4.1.3 当事故态势超出本级应急能力或无法得到有效控制时，应立即向政府、行业管理部门、公司请求实施更高级别的应急救援，听从上级安排。</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4.1.4 在公司现场应急指挥部赶到现场后，事发单位应将指挥权移交现场应急指挥部领导；在政府事故应急指挥机构和行业领导赶到现场后，现场指挥权无条件移交政府，服从政府及行业管理部门现场的指挥。</w:t>
      </w:r>
    </w:p>
    <w:p>
      <w:pPr>
        <w:spacing w:line="560" w:lineRule="exact"/>
        <w:ind w:firstLine="643" w:firstLineChars="200"/>
        <w:rPr>
          <w:rFonts w:ascii="Times New Roman" w:hAnsi="Times New Roman" w:eastAsia="仿宋_GB2312"/>
          <w:b/>
          <w:bCs/>
          <w:sz w:val="32"/>
          <w:szCs w:val="32"/>
        </w:rPr>
      </w:pPr>
      <w:r>
        <w:rPr>
          <w:rFonts w:ascii="Times New Roman" w:hAnsi="Times New Roman" w:eastAsia="仿宋_GB2312"/>
          <w:b/>
          <w:bCs/>
          <w:sz w:val="32"/>
          <w:szCs w:val="32"/>
        </w:rPr>
        <w:t>4.2 现场指挥协调及控制</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公司现场应急指挥部到达现场后，接管事发单位现场指挥权，根据现场应急处置工作需要，开展警戒疏散、医疗救治、现场维护、技术支持、设备抢险和环保措施等方面的工作，并及时向公司应急领导小组汇报应急处置情况。</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公交场站内、工作场所、道路交通事故等事故现场应急处置原则按现场处置方案办理。</w:t>
      </w:r>
    </w:p>
    <w:p>
      <w:pPr>
        <w:spacing w:line="560" w:lineRule="exact"/>
        <w:ind w:firstLine="643" w:firstLineChars="200"/>
        <w:rPr>
          <w:rFonts w:ascii="Times New Roman" w:hAnsi="Times New Roman" w:eastAsia="仿宋_GB2312"/>
          <w:b/>
          <w:bCs/>
          <w:sz w:val="32"/>
          <w:szCs w:val="32"/>
        </w:rPr>
      </w:pPr>
      <w:r>
        <w:rPr>
          <w:rFonts w:ascii="Times New Roman" w:hAnsi="Times New Roman" w:eastAsia="仿宋_GB2312"/>
          <w:b/>
          <w:bCs/>
          <w:sz w:val="32"/>
          <w:szCs w:val="32"/>
        </w:rPr>
        <w:t>4.3 终止处置</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当事故应急处置工作结束，现场应急指挥部确认应急响应可以终止时，向公司应急指挥中心报告，由公司应急指挥中心总指挥决定并宣布应急响应终止。终止方式为：应急指挥中心总指挥或委托人以电话方式通知应急领导小组成员。</w:t>
      </w:r>
    </w:p>
    <w:p>
      <w:pPr>
        <w:spacing w:line="560" w:lineRule="exact"/>
        <w:ind w:firstLine="643" w:firstLineChars="200"/>
        <w:rPr>
          <w:rFonts w:ascii="Times New Roman" w:hAnsi="Times New Roman" w:eastAsia="仿宋_GB2312"/>
          <w:b/>
          <w:bCs/>
          <w:sz w:val="32"/>
          <w:szCs w:val="32"/>
        </w:rPr>
      </w:pPr>
      <w:r>
        <w:rPr>
          <w:rFonts w:ascii="Times New Roman" w:hAnsi="Times New Roman" w:eastAsia="仿宋_GB2312"/>
          <w:b/>
          <w:bCs/>
          <w:sz w:val="32"/>
          <w:szCs w:val="32"/>
        </w:rPr>
        <w:t>4.4 后期处置</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 xml:space="preserve">应急响应结束后，按照地方政府要求，组织进行污染物的处理、环境的恢复、抢险过程和应急救援能力评估及预案的修订。 </w:t>
      </w:r>
    </w:p>
    <w:p>
      <w:pPr>
        <w:spacing w:line="560" w:lineRule="exact"/>
        <w:ind w:firstLine="643" w:firstLineChars="200"/>
        <w:rPr>
          <w:rFonts w:ascii="Times New Roman" w:hAnsi="Times New Roman" w:eastAsia="仿宋_GB2312"/>
          <w:sz w:val="32"/>
          <w:szCs w:val="32"/>
        </w:rPr>
      </w:pPr>
      <w:r>
        <w:rPr>
          <w:rFonts w:ascii="Times New Roman" w:hAnsi="Times New Roman" w:eastAsia="仿宋_GB2312"/>
          <w:b/>
          <w:bCs/>
          <w:sz w:val="32"/>
          <w:szCs w:val="32"/>
        </w:rPr>
        <w:t>5. 应急保障</w:t>
      </w:r>
    </w:p>
    <w:p>
      <w:pPr>
        <w:pStyle w:val="68"/>
        <w:ind w:firstLine="643" w:firstLineChars="200"/>
        <w:jc w:val="both"/>
        <w:rPr>
          <w:rFonts w:ascii="Times New Roman" w:hAnsi="Times New Roman" w:eastAsia="仿宋_GB2312" w:cs="Times New Roman"/>
          <w:color w:val="auto"/>
          <w:kern w:val="2"/>
          <w:sz w:val="32"/>
          <w:szCs w:val="32"/>
        </w:rPr>
      </w:pPr>
      <w:r>
        <w:rPr>
          <w:rFonts w:ascii="Times New Roman" w:hAnsi="Times New Roman" w:eastAsia="仿宋_GB2312" w:cs="Times New Roman"/>
          <w:b/>
          <w:color w:val="auto"/>
          <w:kern w:val="2"/>
          <w:sz w:val="32"/>
          <w:szCs w:val="32"/>
        </w:rPr>
        <w:t>5.1 物资装备保障。</w:t>
      </w:r>
      <w:r>
        <w:rPr>
          <w:rFonts w:ascii="Times New Roman" w:hAnsi="Times New Roman" w:eastAsia="仿宋_GB2312" w:cs="Times New Roman"/>
          <w:color w:val="auto"/>
          <w:kern w:val="2"/>
          <w:sz w:val="32"/>
          <w:szCs w:val="32"/>
        </w:rPr>
        <w:t>公司按照相关标准，配置相应的抢险救援设备，分（子）公司应明确本单位的应急物资和装备的类型、数量、存放位置等内容（见附件</w:t>
      </w:r>
      <w:r>
        <w:rPr>
          <w:rFonts w:hint="eastAsia" w:ascii="Times New Roman" w:hAnsi="Times New Roman" w:eastAsia="仿宋_GB2312" w:cs="Times New Roman"/>
          <w:color w:val="auto"/>
          <w:kern w:val="2"/>
          <w:sz w:val="32"/>
          <w:szCs w:val="32"/>
          <w:lang w:val="en-US" w:eastAsia="zh-CN"/>
        </w:rPr>
        <w:t>6</w:t>
      </w:r>
      <w:r>
        <w:rPr>
          <w:rFonts w:ascii="Times New Roman" w:hAnsi="Times New Roman" w:eastAsia="仿宋_GB2312" w:cs="Times New Roman"/>
          <w:color w:val="auto"/>
          <w:kern w:val="2"/>
          <w:sz w:val="32"/>
          <w:szCs w:val="32"/>
        </w:rPr>
        <w:t>）。分（子）公司安全专用车辆即为本单位应急处置专用车辆，其它应急救援设备由公司办公室负责统一购置调派，应急处置需要调用客运车辆的，由运营发展</w:t>
      </w:r>
      <w:r>
        <w:rPr>
          <w:rFonts w:hint="eastAsia" w:ascii="Times New Roman" w:hAnsi="Times New Roman" w:eastAsia="仿宋_GB2312" w:cs="Times New Roman"/>
          <w:color w:val="auto"/>
          <w:kern w:val="2"/>
          <w:sz w:val="32"/>
          <w:szCs w:val="32"/>
          <w:lang w:val="en-US" w:eastAsia="zh-CN"/>
        </w:rPr>
        <w:t>部</w:t>
      </w:r>
      <w:r>
        <w:rPr>
          <w:rFonts w:ascii="Times New Roman" w:hAnsi="Times New Roman" w:eastAsia="仿宋_GB2312" w:cs="Times New Roman"/>
          <w:color w:val="auto"/>
          <w:kern w:val="2"/>
          <w:sz w:val="32"/>
          <w:szCs w:val="32"/>
        </w:rPr>
        <w:t>负责组织、调度。形成有效应急物资和装备保障体系。</w:t>
      </w:r>
    </w:p>
    <w:p>
      <w:pPr>
        <w:spacing w:line="560" w:lineRule="exact"/>
        <w:ind w:firstLine="643" w:firstLineChars="200"/>
        <w:rPr>
          <w:rFonts w:ascii="Times New Roman" w:hAnsi="Times New Roman" w:eastAsia="仿宋_GB2312"/>
          <w:kern w:val="0"/>
          <w:sz w:val="32"/>
          <w:szCs w:val="32"/>
        </w:rPr>
      </w:pPr>
      <w:r>
        <w:rPr>
          <w:rFonts w:ascii="Times New Roman" w:hAnsi="Times New Roman" w:eastAsia="仿宋_GB2312"/>
          <w:b/>
          <w:kern w:val="0"/>
          <w:sz w:val="32"/>
          <w:szCs w:val="32"/>
        </w:rPr>
        <w:t>5.2外部依托资源保障。</w:t>
      </w:r>
      <w:r>
        <w:rPr>
          <w:rFonts w:ascii="Times New Roman" w:hAnsi="Times New Roman" w:eastAsia="仿宋_GB2312"/>
          <w:sz w:val="32"/>
          <w:szCs w:val="32"/>
        </w:rPr>
        <w:t>公司</w:t>
      </w:r>
      <w:r>
        <w:rPr>
          <w:rFonts w:ascii="Times New Roman" w:hAnsi="Times New Roman" w:eastAsia="仿宋_GB2312"/>
          <w:kern w:val="0"/>
          <w:sz w:val="32"/>
          <w:szCs w:val="32"/>
        </w:rPr>
        <w:t>应根据事故性质、严重程度、范围等选择应急处置和救援可依托的外部专业队伍、物资、技术等，确保事故的应急处置、车辆施救、消防、医疗救治、交通食宿等应急救援保障力量到位。</w:t>
      </w:r>
    </w:p>
    <w:p>
      <w:pPr>
        <w:spacing w:line="560" w:lineRule="exact"/>
        <w:ind w:firstLine="643" w:firstLineChars="200"/>
        <w:rPr>
          <w:rFonts w:ascii="Times New Roman" w:hAnsi="Times New Roman" w:eastAsia="仿宋_GB2312"/>
          <w:kern w:val="0"/>
          <w:sz w:val="32"/>
          <w:szCs w:val="32"/>
        </w:rPr>
      </w:pPr>
      <w:r>
        <w:rPr>
          <w:rFonts w:ascii="Times New Roman" w:hAnsi="Times New Roman" w:eastAsia="仿宋_GB2312"/>
          <w:b/>
          <w:kern w:val="0"/>
          <w:sz w:val="32"/>
          <w:szCs w:val="32"/>
        </w:rPr>
        <w:t>5.3 应急启技术保障。</w:t>
      </w:r>
      <w:r>
        <w:rPr>
          <w:rFonts w:ascii="Times New Roman" w:hAnsi="Times New Roman" w:eastAsia="仿宋_GB2312"/>
          <w:kern w:val="0"/>
          <w:sz w:val="32"/>
          <w:szCs w:val="32"/>
        </w:rPr>
        <w:t>公司应积极开展事故应急技术推广应用工作，研究监测、预警、应急处置新方法，提高公司应急技术水平，并建立专家保障队伍。</w:t>
      </w:r>
    </w:p>
    <w:p>
      <w:pPr>
        <w:pStyle w:val="68"/>
        <w:ind w:firstLine="643" w:firstLineChars="200"/>
        <w:jc w:val="both"/>
        <w:rPr>
          <w:rFonts w:ascii="Times New Roman" w:hAnsi="Times New Roman" w:eastAsia="仿宋_GB2312" w:cs="Times New Roman"/>
          <w:color w:val="auto"/>
          <w:kern w:val="2"/>
          <w:sz w:val="32"/>
          <w:szCs w:val="32"/>
        </w:rPr>
      </w:pPr>
      <w:r>
        <w:rPr>
          <w:rFonts w:ascii="Times New Roman" w:hAnsi="Times New Roman" w:eastAsia="仿宋_GB2312" w:cs="Times New Roman"/>
          <w:b/>
          <w:color w:val="auto"/>
          <w:kern w:val="2"/>
          <w:sz w:val="32"/>
          <w:szCs w:val="32"/>
        </w:rPr>
        <w:t>5.4 通信与信息保障。</w:t>
      </w:r>
      <w:r>
        <w:rPr>
          <w:rFonts w:ascii="Times New Roman" w:hAnsi="Times New Roman" w:eastAsia="仿宋_GB2312" w:cs="Times New Roman"/>
          <w:color w:val="auto"/>
          <w:kern w:val="2"/>
          <w:sz w:val="32"/>
          <w:szCs w:val="32"/>
        </w:rPr>
        <w:t>公司建立健全应急通信系统，确保应急指挥中心与现场应急指挥部和事故现场的应急通信联络畅通；分（子）公司应在现场提供电话、网络等可靠的信息报送手段，确保与公司应急指挥中心的信息联络。在事故应急救援处置过程中，应确保公司应急指挥中心和现场应急指挥部的通讯通畅，并确保现场救援工作进行实时记录并归档。</w:t>
      </w:r>
    </w:p>
    <w:p>
      <w:pPr>
        <w:pStyle w:val="68"/>
        <w:ind w:firstLine="643" w:firstLineChars="200"/>
        <w:jc w:val="both"/>
        <w:rPr>
          <w:rFonts w:ascii="Times New Roman" w:hAnsi="Times New Roman" w:eastAsia="仿宋_GB2312" w:cs="Times New Roman"/>
          <w:color w:val="auto"/>
          <w:kern w:val="2"/>
          <w:sz w:val="32"/>
          <w:szCs w:val="32"/>
        </w:rPr>
      </w:pPr>
      <w:r>
        <w:rPr>
          <w:rFonts w:ascii="Times New Roman" w:hAnsi="Times New Roman" w:eastAsia="仿宋_GB2312" w:cs="Times New Roman"/>
          <w:b/>
          <w:color w:val="auto"/>
          <w:kern w:val="2"/>
          <w:sz w:val="32"/>
          <w:szCs w:val="32"/>
        </w:rPr>
        <w:t>5.5 应急队伍保障。</w:t>
      </w:r>
      <w:r>
        <w:rPr>
          <w:rFonts w:ascii="Times New Roman" w:hAnsi="Times New Roman" w:eastAsia="仿宋_GB2312" w:cs="Times New Roman"/>
          <w:color w:val="auto"/>
          <w:kern w:val="2"/>
          <w:sz w:val="32"/>
          <w:szCs w:val="32"/>
        </w:rPr>
        <w:t>公司依据事故处置的需求明确应急人力资源,建立救援队伍，配备专业应急设备及工具，储备应急物资。各工作机构以外的其他人员由应急领导指挥中心根据实际情况统一进行调度安排，具体由</w:t>
      </w:r>
      <w:r>
        <w:rPr>
          <w:rFonts w:hint="eastAsia" w:ascii="Times New Roman" w:hAnsi="Times New Roman" w:eastAsia="仿宋_GB2312" w:cs="Times New Roman"/>
          <w:color w:val="auto"/>
          <w:kern w:val="2"/>
          <w:sz w:val="32"/>
          <w:szCs w:val="32"/>
          <w:lang w:val="en-US" w:eastAsia="zh-CN"/>
        </w:rPr>
        <w:t>办公室</w:t>
      </w:r>
      <w:r>
        <w:rPr>
          <w:rFonts w:ascii="Times New Roman" w:hAnsi="Times New Roman" w:eastAsia="仿宋_GB2312" w:cs="Times New Roman"/>
          <w:color w:val="auto"/>
          <w:kern w:val="2"/>
          <w:sz w:val="32"/>
          <w:szCs w:val="32"/>
        </w:rPr>
        <w:t>负责。同时应根据实际情况建立完善法律援助、救援、医疗救护等专业技术人才的储备和调派机制，提高应急处置的专业技能。</w:t>
      </w:r>
    </w:p>
    <w:p>
      <w:pPr>
        <w:rPr>
          <w:rFonts w:ascii="Times New Roman" w:hAnsi="Times New Roman" w:eastAsia="仿宋_GB2312"/>
          <w:sz w:val="32"/>
          <w:szCs w:val="32"/>
        </w:rPr>
      </w:pPr>
    </w:p>
    <w:p>
      <w:pPr>
        <w:rPr>
          <w:rFonts w:ascii="Times New Roman" w:hAnsi="Times New Roman" w:eastAsia="仿宋_GB2312"/>
          <w:sz w:val="32"/>
          <w:szCs w:val="32"/>
        </w:rPr>
      </w:pPr>
    </w:p>
    <w:p>
      <w:pPr>
        <w:rPr>
          <w:rFonts w:ascii="Times New Roman" w:hAnsi="Times New Roman" w:eastAsia="仿宋_GB2312"/>
          <w:sz w:val="32"/>
          <w:szCs w:val="32"/>
        </w:rPr>
      </w:pPr>
    </w:p>
    <w:p>
      <w:pPr>
        <w:pStyle w:val="3"/>
        <w:spacing w:before="0" w:after="0" w:line="0" w:lineRule="atLeast"/>
        <w:rPr>
          <w:rFonts w:ascii="方正大标宋简体" w:eastAsia="方正大标宋简体"/>
          <w:sz w:val="44"/>
          <w:szCs w:val="44"/>
          <w:lang w:eastAsia="zh-CN"/>
        </w:rPr>
      </w:pPr>
      <w:bookmarkStart w:id="8" w:name="_Toc149293040"/>
      <w:r>
        <w:rPr>
          <w:rFonts w:ascii="方正大标宋简体" w:eastAsia="方正大标宋简体"/>
          <w:sz w:val="44"/>
          <w:szCs w:val="44"/>
          <w:lang w:eastAsia="zh-CN"/>
        </w:rPr>
        <w:t>道路交通事故现场处置方案</w:t>
      </w:r>
      <w:bookmarkEnd w:id="8"/>
    </w:p>
    <w:p>
      <w:pPr>
        <w:spacing w:line="560" w:lineRule="exact"/>
        <w:ind w:firstLine="643" w:firstLineChars="200"/>
        <w:rPr>
          <w:rFonts w:ascii="Times New Roman" w:hAnsi="Times New Roman" w:eastAsia="仿宋_GB2312"/>
          <w:b/>
          <w:sz w:val="32"/>
          <w:szCs w:val="32"/>
        </w:rPr>
      </w:pPr>
    </w:p>
    <w:p>
      <w:pPr>
        <w:spacing w:line="560" w:lineRule="exact"/>
        <w:ind w:firstLine="643" w:firstLineChars="200"/>
        <w:rPr>
          <w:rFonts w:ascii="Times New Roman" w:hAnsi="Times New Roman" w:eastAsia="仿宋_GB2312"/>
          <w:b/>
          <w:sz w:val="32"/>
          <w:szCs w:val="32"/>
        </w:rPr>
      </w:pPr>
      <w:r>
        <w:rPr>
          <w:rFonts w:ascii="Times New Roman" w:hAnsi="Times New Roman" w:eastAsia="仿宋_GB2312"/>
          <w:b/>
          <w:sz w:val="32"/>
          <w:szCs w:val="32"/>
        </w:rPr>
        <w:t>1.事故风险分析描述</w:t>
      </w:r>
    </w:p>
    <w:p>
      <w:pPr>
        <w:spacing w:line="560" w:lineRule="exact"/>
        <w:ind w:firstLine="643" w:firstLineChars="200"/>
        <w:rPr>
          <w:rFonts w:ascii="Times New Roman" w:hAnsi="Times New Roman" w:eastAsia="仿宋_GB2312"/>
          <w:kern w:val="0"/>
          <w:sz w:val="32"/>
          <w:szCs w:val="32"/>
        </w:rPr>
      </w:pPr>
      <w:r>
        <w:rPr>
          <w:rFonts w:ascii="Times New Roman" w:hAnsi="Times New Roman" w:eastAsia="仿宋_GB2312"/>
          <w:b/>
          <w:sz w:val="32"/>
          <w:szCs w:val="32"/>
        </w:rPr>
        <w:t>1.1</w:t>
      </w:r>
      <w:r>
        <w:rPr>
          <w:rFonts w:ascii="Times New Roman" w:hAnsi="Times New Roman" w:eastAsia="仿宋_GB2312"/>
          <w:b/>
          <w:kern w:val="0"/>
          <w:sz w:val="32"/>
          <w:szCs w:val="32"/>
        </w:rPr>
        <w:t>危险性分析</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kern w:val="0"/>
          <w:sz w:val="32"/>
          <w:szCs w:val="32"/>
        </w:rPr>
        <w:t>南充市公共交通有限责任公司现有公交客车541辆（纯电动车294台、气电混合车65台、CNG燃料车182台），综合市辖三区城市道路状况和行车环境、气候及驾驶员自身素质和操作技能因素的影响，将会受到车辆设备性能、驾驶员操作缺陷、道路状况和环境等不安全因素多方面风险影响,在道路运输生产过程作业环节容易引发道路交通事故风险。</w:t>
      </w:r>
    </w:p>
    <w:p>
      <w:pPr>
        <w:spacing w:line="560" w:lineRule="exact"/>
        <w:ind w:firstLine="643" w:firstLineChars="200"/>
        <w:rPr>
          <w:rFonts w:ascii="Times New Roman" w:hAnsi="Times New Roman" w:eastAsia="仿宋_GB2312"/>
          <w:b/>
          <w:bCs/>
          <w:sz w:val="32"/>
          <w:szCs w:val="32"/>
        </w:rPr>
      </w:pPr>
      <w:r>
        <w:rPr>
          <w:rFonts w:ascii="Times New Roman" w:hAnsi="Times New Roman" w:eastAsia="仿宋_GB2312"/>
          <w:b/>
          <w:bCs/>
          <w:sz w:val="32"/>
          <w:szCs w:val="32"/>
        </w:rPr>
        <w:t>1.2事故征兆</w:t>
      </w:r>
    </w:p>
    <w:p>
      <w:pPr>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当车属单位各类交通违法突出;安全生产管理松懈;驾驶员安全教育培训不到位;车辆技术状况明显下降;隐患排查不力;日常安全监管、车辆动态监控措施不到位等问题出现时都是道路交通事故发生前的征兆。</w:t>
      </w:r>
    </w:p>
    <w:p>
      <w:pPr>
        <w:spacing w:line="520" w:lineRule="exact"/>
        <w:ind w:firstLine="643" w:firstLineChars="200"/>
        <w:rPr>
          <w:rFonts w:ascii="Times New Roman" w:hAnsi="Times New Roman" w:eastAsia="仿宋_GB2312"/>
          <w:b/>
          <w:kern w:val="0"/>
          <w:sz w:val="32"/>
          <w:szCs w:val="32"/>
        </w:rPr>
      </w:pPr>
      <w:r>
        <w:rPr>
          <w:rFonts w:ascii="Times New Roman" w:hAnsi="Times New Roman" w:eastAsia="仿宋_GB2312"/>
          <w:b/>
          <w:sz w:val="32"/>
          <w:szCs w:val="32"/>
        </w:rPr>
        <w:t>1.3</w:t>
      </w:r>
      <w:r>
        <w:rPr>
          <w:rFonts w:ascii="Times New Roman" w:hAnsi="Times New Roman" w:eastAsia="仿宋_GB2312"/>
          <w:b/>
          <w:kern w:val="0"/>
          <w:sz w:val="32"/>
          <w:szCs w:val="32"/>
        </w:rPr>
        <w:t>事故特征</w:t>
      </w:r>
    </w:p>
    <w:p>
      <w:pPr>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道路交通事故形态主要有碰撞（与机动车、非机动车、行人或路边障碍、山体、建筑等物碰撞），车辆翻覆，碾压，车辆坠落。其事故特征主要包括：突发性、对象不明确性、交通违法事实客观存在、因果关系明确、事故</w:t>
      </w:r>
      <w:r>
        <w:rPr>
          <w:rFonts w:ascii="Times New Roman" w:hAnsi="Times New Roman" w:eastAsia="仿宋_GB2312"/>
          <w:sz w:val="32"/>
          <w:szCs w:val="32"/>
          <w:shd w:val="clear" w:color="auto" w:fill="FFFFFF"/>
        </w:rPr>
        <w:t>偶然性</w:t>
      </w:r>
      <w:r>
        <w:rPr>
          <w:rFonts w:ascii="Times New Roman" w:hAnsi="Times New Roman" w:eastAsia="仿宋_GB2312"/>
          <w:sz w:val="32"/>
          <w:szCs w:val="32"/>
        </w:rPr>
        <w:t>。事故可能导致的后果包括：人身伤害，车辆损毁，经济损失，火灾。</w:t>
      </w:r>
    </w:p>
    <w:p>
      <w:pPr>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应急救援特点是事故发生单位往往不能在第一时间赶赴事发现场，现场报告、自救和前期伤员处置等职责基本靠驾驶员完成。</w:t>
      </w:r>
    </w:p>
    <w:p>
      <w:pPr>
        <w:spacing w:line="520" w:lineRule="exact"/>
        <w:ind w:firstLine="643" w:firstLineChars="200"/>
        <w:rPr>
          <w:rFonts w:ascii="Times New Roman" w:hAnsi="Times New Roman" w:eastAsia="仿宋_GB2312"/>
          <w:b/>
          <w:bCs/>
          <w:sz w:val="32"/>
          <w:szCs w:val="32"/>
        </w:rPr>
      </w:pPr>
      <w:r>
        <w:rPr>
          <w:rFonts w:ascii="Times New Roman" w:hAnsi="Times New Roman" w:eastAsia="仿宋_GB2312"/>
          <w:b/>
          <w:bCs/>
          <w:sz w:val="32"/>
          <w:szCs w:val="32"/>
        </w:rPr>
        <w:t>1.4可能发生区域</w:t>
      </w:r>
    </w:p>
    <w:p>
      <w:pPr>
        <w:spacing w:line="520" w:lineRule="exact"/>
        <w:ind w:firstLine="640" w:firstLineChars="200"/>
        <w:rPr>
          <w:rFonts w:ascii="Times New Roman" w:hAnsi="Times New Roman" w:eastAsia="仿宋_GB2312"/>
          <w:sz w:val="32"/>
          <w:szCs w:val="32"/>
        </w:rPr>
      </w:pPr>
      <w:r>
        <w:rPr>
          <w:rFonts w:ascii="Times New Roman" w:hAnsi="Times New Roman" w:eastAsia="仿宋_GB2312"/>
          <w:kern w:val="0"/>
          <w:sz w:val="32"/>
          <w:szCs w:val="32"/>
        </w:rPr>
        <w:t>道路交通事故可能发生的区域较大，可能性较大的区域是</w:t>
      </w:r>
      <w:r>
        <w:rPr>
          <w:rFonts w:ascii="Times New Roman" w:hAnsi="Times New Roman" w:eastAsia="仿宋_GB2312"/>
          <w:sz w:val="32"/>
          <w:szCs w:val="32"/>
        </w:rPr>
        <w:t>城市道路，</w:t>
      </w:r>
      <w:r>
        <w:rPr>
          <w:rFonts w:ascii="Times New Roman" w:hAnsi="Times New Roman" w:eastAsia="仿宋_GB2312"/>
          <w:kern w:val="0"/>
          <w:sz w:val="32"/>
          <w:szCs w:val="32"/>
        </w:rPr>
        <w:t>可能性较小的区域公交场站</w:t>
      </w:r>
      <w:r>
        <w:rPr>
          <w:rFonts w:ascii="Times New Roman" w:hAnsi="Times New Roman" w:eastAsia="仿宋_GB2312"/>
          <w:sz w:val="32"/>
          <w:szCs w:val="32"/>
        </w:rPr>
        <w:t>，</w:t>
      </w:r>
      <w:r>
        <w:rPr>
          <w:rFonts w:ascii="Times New Roman" w:hAnsi="Times New Roman" w:eastAsia="仿宋_GB2312"/>
          <w:kern w:val="0"/>
          <w:sz w:val="32"/>
          <w:szCs w:val="32"/>
        </w:rPr>
        <w:t>维修后场区域</w:t>
      </w:r>
      <w:r>
        <w:rPr>
          <w:rFonts w:ascii="Times New Roman" w:hAnsi="Times New Roman" w:eastAsia="仿宋_GB2312"/>
          <w:sz w:val="32"/>
          <w:szCs w:val="32"/>
        </w:rPr>
        <w:t>。</w:t>
      </w:r>
    </w:p>
    <w:p>
      <w:pPr>
        <w:pStyle w:val="67"/>
        <w:numPr>
          <w:ilvl w:val="2"/>
          <w:numId w:val="0"/>
        </w:numPr>
        <w:adjustRightInd w:val="0"/>
        <w:snapToGrid w:val="0"/>
        <w:spacing w:beforeLines="20" w:afterLines="20"/>
        <w:ind w:firstLine="643" w:firstLineChars="200"/>
        <w:rPr>
          <w:rFonts w:eastAsia="仿宋_GB2312"/>
          <w:b/>
          <w:bCs/>
          <w:sz w:val="32"/>
          <w:szCs w:val="32"/>
        </w:rPr>
      </w:pPr>
      <w:r>
        <w:rPr>
          <w:rFonts w:eastAsia="仿宋_GB2312"/>
          <w:b/>
          <w:bCs/>
          <w:sz w:val="32"/>
          <w:szCs w:val="32"/>
        </w:rPr>
        <w:t>2.应急工作职责</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公司和分（子）公司的应急救援指挥中心（领导机构）是本单位处置道路交通事故的最高领导机构，负责组织、指挥、协调处置生产安全事故的全面工作，根据事故等级启动相应的应急救援预案，指挥督促应急救援和善后处理，安全管理部门是公司道路交通事故现场应急救援的主要责任部门。指挥中心根据事故等级情况，统一协调、调度公司内人员、车辆、资金、设备，及时准确的上报事故和应急救援情况，传达上级的有关应急救援决定，尽快消除各种不安全因素。</w:t>
      </w:r>
    </w:p>
    <w:p>
      <w:pPr>
        <w:spacing w:line="560" w:lineRule="exact"/>
        <w:ind w:firstLine="640"/>
        <w:rPr>
          <w:rFonts w:ascii="Times New Roman" w:hAnsi="Times New Roman" w:eastAsia="仿宋_GB2312"/>
          <w:sz w:val="32"/>
          <w:szCs w:val="32"/>
        </w:rPr>
      </w:pPr>
      <w:r>
        <w:rPr>
          <w:rFonts w:ascii="Times New Roman" w:hAnsi="Times New Roman" w:eastAsia="仿宋_GB2312"/>
          <w:sz w:val="32"/>
          <w:szCs w:val="32"/>
        </w:rPr>
        <w:t>现场救援工作必要时可设立现场应急救援指挥部，由赶赴现场进行救援处置的公司、分（子）公司负责人担任现场指挥，是现场应急救援指挥的中心。在公司应急指挥中心的授权下，履行现场应急指挥、协调、处置等职能。</w:t>
      </w:r>
    </w:p>
    <w:p>
      <w:pPr>
        <w:spacing w:line="560" w:lineRule="exact"/>
        <w:ind w:firstLine="640"/>
        <w:rPr>
          <w:rFonts w:ascii="Times New Roman" w:hAnsi="Times New Roman" w:eastAsia="仿宋_GB2312"/>
          <w:b/>
          <w:bCs/>
          <w:sz w:val="32"/>
          <w:szCs w:val="32"/>
        </w:rPr>
      </w:pPr>
      <w:r>
        <w:rPr>
          <w:rFonts w:ascii="Times New Roman" w:hAnsi="Times New Roman" w:eastAsia="仿宋_GB2312"/>
          <w:sz w:val="32"/>
          <w:szCs w:val="32"/>
        </w:rPr>
        <w:t>现场应急指挥部成立后，根据现场应急处置工作需要，设立相应的技术支持组、抢险救援组、设备抢险组、医疗救护组、资源协调组、后勤保障组等。</w:t>
      </w:r>
    </w:p>
    <w:p>
      <w:pPr>
        <w:pStyle w:val="67"/>
        <w:numPr>
          <w:ilvl w:val="2"/>
          <w:numId w:val="0"/>
        </w:numPr>
        <w:adjustRightInd w:val="0"/>
        <w:snapToGrid w:val="0"/>
        <w:spacing w:beforeLines="20" w:afterLines="20"/>
        <w:ind w:firstLine="643" w:firstLineChars="200"/>
        <w:rPr>
          <w:rFonts w:eastAsia="仿宋_GB2312"/>
          <w:b/>
          <w:bCs/>
          <w:sz w:val="32"/>
          <w:szCs w:val="32"/>
        </w:rPr>
      </w:pPr>
      <w:r>
        <w:rPr>
          <w:rFonts w:eastAsia="仿宋_GB2312"/>
          <w:b/>
          <w:bCs/>
          <w:sz w:val="32"/>
          <w:szCs w:val="32"/>
        </w:rPr>
        <w:t>3.应急处置</w:t>
      </w:r>
    </w:p>
    <w:p>
      <w:pPr>
        <w:spacing w:line="560" w:lineRule="exact"/>
        <w:ind w:firstLine="643" w:firstLineChars="200"/>
        <w:rPr>
          <w:rFonts w:ascii="Times New Roman" w:hAnsi="Times New Roman" w:eastAsia="仿宋_GB2312"/>
          <w:b/>
          <w:sz w:val="32"/>
          <w:szCs w:val="32"/>
        </w:rPr>
      </w:pPr>
      <w:r>
        <w:rPr>
          <w:rFonts w:ascii="Times New Roman" w:hAnsi="Times New Roman" w:eastAsia="仿宋_GB2312"/>
          <w:b/>
          <w:sz w:val="32"/>
          <w:szCs w:val="32"/>
        </w:rPr>
        <w:t>3.1 现场报告程序</w:t>
      </w:r>
    </w:p>
    <w:p>
      <w:pPr>
        <w:spacing w:line="560" w:lineRule="exact"/>
        <w:ind w:firstLine="640" w:firstLineChars="200"/>
        <w:rPr>
          <w:rStyle w:val="69"/>
          <w:rFonts w:ascii="Times New Roman" w:hAnsi="Times New Roman" w:eastAsia="仿宋_GB2312"/>
          <w:sz w:val="32"/>
          <w:szCs w:val="32"/>
        </w:rPr>
      </w:pPr>
      <w:r>
        <w:rPr>
          <w:rFonts w:ascii="Times New Roman" w:hAnsi="Times New Roman" w:eastAsia="仿宋_GB2312"/>
          <w:sz w:val="32"/>
          <w:szCs w:val="32"/>
        </w:rPr>
        <w:t>1）驾驶员</w:t>
      </w:r>
      <w:r>
        <w:rPr>
          <w:rStyle w:val="69"/>
          <w:rFonts w:ascii="Times New Roman" w:hAnsi="Times New Roman" w:eastAsia="仿宋_GB2312"/>
          <w:sz w:val="32"/>
          <w:szCs w:val="32"/>
        </w:rPr>
        <w:t xml:space="preserve">或现场其他人员应沉着冷静，迅速使用手机或其它通讯工具将事故的基本情况报告事发地公安交通管理部门、分公司安全员、保险公司。               </w:t>
      </w:r>
    </w:p>
    <w:p>
      <w:pPr>
        <w:spacing w:line="560" w:lineRule="exact"/>
        <w:ind w:firstLine="640" w:firstLineChars="200"/>
        <w:rPr>
          <w:rStyle w:val="69"/>
          <w:rFonts w:ascii="Times New Roman" w:hAnsi="Times New Roman" w:eastAsia="仿宋_GB2312"/>
          <w:sz w:val="32"/>
          <w:szCs w:val="32"/>
        </w:rPr>
      </w:pPr>
      <w:r>
        <w:rPr>
          <w:rStyle w:val="69"/>
          <w:rFonts w:ascii="Times New Roman" w:hAnsi="Times New Roman" w:eastAsia="仿宋_GB2312"/>
          <w:sz w:val="32"/>
          <w:szCs w:val="32"/>
        </w:rPr>
        <w:t>2）现场有人员伤亡，存在燃烧、爆炸、环境污染等危险的，要同时拨打119、110和120紧急电话求援。如事发地通讯不畅的，可及时拦截过往车辆、行人，委托他人代为报告事故信息。</w:t>
      </w:r>
    </w:p>
    <w:p>
      <w:pPr>
        <w:spacing w:line="560" w:lineRule="exact"/>
        <w:ind w:firstLine="640" w:firstLineChars="200"/>
        <w:rPr>
          <w:rStyle w:val="69"/>
          <w:rFonts w:ascii="Times New Roman" w:hAnsi="Times New Roman" w:eastAsia="仿宋_GB2312"/>
          <w:sz w:val="32"/>
          <w:szCs w:val="32"/>
        </w:rPr>
      </w:pPr>
      <w:r>
        <w:rPr>
          <w:rStyle w:val="69"/>
          <w:rFonts w:ascii="Times New Roman" w:hAnsi="Times New Roman" w:eastAsia="仿宋_GB2312"/>
          <w:sz w:val="32"/>
          <w:szCs w:val="32"/>
        </w:rPr>
        <w:t>3）事故发生分（子）公司接到事故报告后，应立即将事故基本情况报告公司应急领导机构，同时根据事故大小程度逐级报告。</w:t>
      </w:r>
    </w:p>
    <w:p>
      <w:pPr>
        <w:spacing w:line="560" w:lineRule="exact"/>
        <w:ind w:firstLine="640" w:firstLineChars="200"/>
        <w:rPr>
          <w:rStyle w:val="69"/>
          <w:rFonts w:ascii="Times New Roman" w:hAnsi="Times New Roman" w:eastAsia="仿宋_GB2312"/>
          <w:sz w:val="32"/>
          <w:szCs w:val="32"/>
        </w:rPr>
      </w:pPr>
      <w:r>
        <w:rPr>
          <w:rStyle w:val="69"/>
          <w:rFonts w:ascii="Times New Roman" w:hAnsi="Times New Roman" w:eastAsia="仿宋_GB2312"/>
          <w:sz w:val="32"/>
          <w:szCs w:val="32"/>
        </w:rPr>
        <w:t>4）发生人员死亡、重伤、客车翻车、燃烧和群伤的事故，必须在30分钟电话报告,一小时之内传真的方式书面报告用《道路运输行业行车事故快报》形式，将事故的基本情况报负有安全监督职责的行业管理部门和公司。</w:t>
      </w:r>
    </w:p>
    <w:p>
      <w:pPr>
        <w:spacing w:line="560" w:lineRule="exact"/>
        <w:ind w:firstLine="640" w:firstLineChars="200"/>
        <w:rPr>
          <w:rStyle w:val="69"/>
          <w:rFonts w:ascii="Times New Roman" w:hAnsi="Times New Roman" w:eastAsia="仿宋_GB2312"/>
          <w:sz w:val="32"/>
          <w:szCs w:val="32"/>
        </w:rPr>
      </w:pPr>
      <w:r>
        <w:rPr>
          <w:rStyle w:val="69"/>
          <w:rFonts w:ascii="Times New Roman" w:hAnsi="Times New Roman" w:eastAsia="仿宋_GB2312"/>
          <w:sz w:val="32"/>
          <w:szCs w:val="32"/>
        </w:rPr>
        <w:t xml:space="preserve">5）事故基本情况包括事故发生的时间、地点、车辆牌照号、驾驶员姓名、事故简要经过、人员伤亡情况及有可能发生的危险等。事故报告不得以任何理由拖延报案时间。报案时应力求准确、详细，严禁隐瞒事故不报，事故的直接当事人不得无理由离开现场。    </w:t>
      </w:r>
    </w:p>
    <w:p>
      <w:pPr>
        <w:spacing w:line="560" w:lineRule="exact"/>
        <w:ind w:firstLine="643" w:firstLineChars="200"/>
        <w:rPr>
          <w:rStyle w:val="69"/>
          <w:rFonts w:ascii="Times New Roman" w:hAnsi="Times New Roman" w:eastAsia="仿宋_GB2312"/>
          <w:b/>
          <w:sz w:val="32"/>
          <w:szCs w:val="32"/>
        </w:rPr>
      </w:pPr>
      <w:r>
        <w:rPr>
          <w:rFonts w:ascii="Times New Roman" w:hAnsi="Times New Roman" w:eastAsia="仿宋_GB2312"/>
          <w:b/>
          <w:sz w:val="32"/>
          <w:szCs w:val="32"/>
        </w:rPr>
        <w:t xml:space="preserve">3.2 </w:t>
      </w:r>
      <w:r>
        <w:rPr>
          <w:rStyle w:val="69"/>
          <w:rFonts w:ascii="Times New Roman" w:hAnsi="Times New Roman" w:eastAsia="仿宋_GB2312"/>
          <w:b/>
          <w:sz w:val="32"/>
          <w:szCs w:val="32"/>
        </w:rPr>
        <w:t>现场应急处置程序</w:t>
      </w:r>
    </w:p>
    <w:p>
      <w:pPr>
        <w:spacing w:line="560" w:lineRule="exact"/>
        <w:ind w:firstLine="640" w:firstLineChars="200"/>
        <w:rPr>
          <w:rStyle w:val="69"/>
          <w:rFonts w:ascii="Times New Roman" w:hAnsi="Times New Roman" w:eastAsia="仿宋_GB2312"/>
          <w:sz w:val="32"/>
          <w:szCs w:val="32"/>
        </w:rPr>
      </w:pPr>
      <w:r>
        <w:rPr>
          <w:rStyle w:val="69"/>
          <w:rFonts w:ascii="Times New Roman" w:hAnsi="Times New Roman" w:eastAsia="仿宋_GB2312"/>
          <w:sz w:val="32"/>
          <w:szCs w:val="32"/>
        </w:rPr>
        <w:t>由于道路运输生产点多面广的特殊性和较大以上事故多发生在城郊区的规律性，组织救援往往不能及时到位，因此现场自救显得尤其重要。交通事故发生后，驾驶员和现场其他幸存人员在及时报案的同时，应根据实际情况按以下程序迅速开展力所能及的自救工作。</w:t>
      </w:r>
    </w:p>
    <w:p>
      <w:pPr>
        <w:rPr>
          <w:rStyle w:val="69"/>
          <w:rFonts w:ascii="Times New Roman" w:hAnsi="Times New Roman" w:eastAsia="仿宋_GB2312"/>
          <w:sz w:val="32"/>
          <w:szCs w:val="32"/>
        </w:rPr>
      </w:pPr>
      <w:r>
        <w:rPr>
          <w:rStyle w:val="69"/>
          <w:rFonts w:ascii="Times New Roman" w:hAnsi="Times New Roman" w:eastAsia="仿宋_GB2312"/>
          <w:sz w:val="32"/>
          <w:szCs w:val="32"/>
        </w:rPr>
        <w:t xml:space="preserve">    1）驾驶员要首要任务是抢救伤员、打开车辆应急灯，放置警告标志、保护现场；</w:t>
      </w:r>
    </w:p>
    <w:p>
      <w:pPr>
        <w:ind w:firstLine="640" w:firstLineChars="200"/>
        <w:rPr>
          <w:rStyle w:val="69"/>
          <w:rFonts w:ascii="Times New Roman" w:hAnsi="Times New Roman" w:eastAsia="仿宋_GB2312"/>
          <w:sz w:val="32"/>
          <w:szCs w:val="32"/>
        </w:rPr>
      </w:pPr>
      <w:r>
        <w:rPr>
          <w:rStyle w:val="69"/>
          <w:rFonts w:ascii="Times New Roman" w:hAnsi="Times New Roman" w:eastAsia="仿宋_GB2312"/>
          <w:sz w:val="32"/>
          <w:szCs w:val="32"/>
        </w:rPr>
        <w:t>2）疏散旅客至安全地点；立即查看现场有无燃烧、垮塌、爆炸等危险，根据平时所了解和掌握的安全救援知识迅速排除险情；</w:t>
      </w:r>
    </w:p>
    <w:p>
      <w:pPr>
        <w:spacing w:line="560" w:lineRule="exact"/>
        <w:ind w:firstLine="640" w:firstLineChars="200"/>
        <w:rPr>
          <w:rStyle w:val="69"/>
          <w:rFonts w:ascii="Times New Roman" w:hAnsi="Times New Roman" w:eastAsia="仿宋_GB2312"/>
          <w:sz w:val="32"/>
          <w:szCs w:val="32"/>
        </w:rPr>
      </w:pPr>
      <w:r>
        <w:rPr>
          <w:rStyle w:val="69"/>
          <w:rFonts w:ascii="Times New Roman" w:hAnsi="Times New Roman" w:eastAsia="仿宋_GB2312"/>
          <w:sz w:val="32"/>
          <w:szCs w:val="32"/>
        </w:rPr>
        <w:t>3）使用其它车辆或拦截过往车辆将伤员送往附近医院救治，险情一时无法排除或者无法运送伤员前往医院救治的，应迅速将伤员转移到安全地点，并根据伤情运用自身学到的救护知识作些简单的包扎、捆绑等现场救治，移动伤员时要标注位置，等待组织救援。</w:t>
      </w:r>
    </w:p>
    <w:p>
      <w:pPr>
        <w:spacing w:line="560" w:lineRule="exact"/>
        <w:ind w:firstLine="643" w:firstLineChars="200"/>
        <w:rPr>
          <w:rStyle w:val="69"/>
          <w:rFonts w:ascii="Times New Roman" w:hAnsi="Times New Roman" w:eastAsia="仿宋_GB2312"/>
          <w:b/>
          <w:sz w:val="32"/>
          <w:szCs w:val="32"/>
        </w:rPr>
      </w:pPr>
      <w:r>
        <w:rPr>
          <w:rFonts w:ascii="Times New Roman" w:hAnsi="Times New Roman" w:eastAsia="仿宋_GB2312"/>
          <w:b/>
          <w:sz w:val="32"/>
          <w:szCs w:val="32"/>
        </w:rPr>
        <w:t>3.3 分级响应及</w:t>
      </w:r>
      <w:r>
        <w:rPr>
          <w:rStyle w:val="69"/>
          <w:rFonts w:ascii="Times New Roman" w:hAnsi="Times New Roman" w:eastAsia="仿宋_GB2312"/>
          <w:b/>
          <w:sz w:val="32"/>
          <w:szCs w:val="32"/>
        </w:rPr>
        <w:t>救援</w:t>
      </w:r>
    </w:p>
    <w:p>
      <w:pPr>
        <w:spacing w:line="560" w:lineRule="exact"/>
        <w:ind w:firstLine="640" w:firstLineChars="200"/>
        <w:rPr>
          <w:rStyle w:val="69"/>
          <w:rFonts w:ascii="Times New Roman" w:hAnsi="Times New Roman" w:eastAsia="仿宋_GB2312"/>
          <w:sz w:val="32"/>
          <w:szCs w:val="32"/>
        </w:rPr>
      </w:pPr>
      <w:r>
        <w:rPr>
          <w:rFonts w:ascii="Times New Roman" w:hAnsi="Times New Roman" w:eastAsia="仿宋_GB2312"/>
          <w:sz w:val="32"/>
          <w:szCs w:val="32"/>
        </w:rPr>
        <w:t>公司及分</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子</w:t>
      </w:r>
      <w:r>
        <w:rPr>
          <w:rFonts w:hint="eastAsia" w:ascii="Times New Roman" w:hAnsi="Times New Roman" w:eastAsia="仿宋_GB2312"/>
          <w:sz w:val="32"/>
          <w:szCs w:val="32"/>
          <w:lang w:eastAsia="zh-CN"/>
        </w:rPr>
        <w:t>）</w:t>
      </w:r>
      <w:r>
        <w:rPr>
          <w:rFonts w:ascii="Times New Roman" w:hAnsi="Times New Roman" w:eastAsia="仿宋_GB2312"/>
          <w:sz w:val="32"/>
          <w:szCs w:val="32"/>
        </w:rPr>
        <w:t>公司</w:t>
      </w:r>
      <w:r>
        <w:rPr>
          <w:rStyle w:val="69"/>
          <w:rFonts w:ascii="Times New Roman" w:hAnsi="Times New Roman" w:eastAsia="仿宋_GB2312"/>
          <w:sz w:val="32"/>
          <w:szCs w:val="32"/>
        </w:rPr>
        <w:t>在接到事故报案后，</w:t>
      </w:r>
      <w:r>
        <w:rPr>
          <w:rFonts w:ascii="Times New Roman" w:hAnsi="Times New Roman" w:eastAsia="仿宋_GB2312"/>
          <w:sz w:val="32"/>
          <w:szCs w:val="32"/>
        </w:rPr>
        <w:t>根据事故发生的地点、性质和等级，</w:t>
      </w:r>
      <w:r>
        <w:rPr>
          <w:rStyle w:val="69"/>
          <w:rFonts w:ascii="Times New Roman" w:hAnsi="Times New Roman" w:eastAsia="仿宋_GB2312"/>
          <w:sz w:val="32"/>
          <w:szCs w:val="32"/>
        </w:rPr>
        <w:t>迅速召集相关人员简单分析现场形势，</w:t>
      </w:r>
      <w:r>
        <w:rPr>
          <w:rFonts w:ascii="Times New Roman" w:hAnsi="Times New Roman" w:eastAsia="仿宋_GB2312"/>
          <w:sz w:val="32"/>
          <w:szCs w:val="32"/>
        </w:rPr>
        <w:t>分别启动应急救援预案并进行响应。</w:t>
      </w:r>
      <w:r>
        <w:rPr>
          <w:rStyle w:val="69"/>
          <w:rFonts w:ascii="Times New Roman" w:hAnsi="Times New Roman" w:eastAsia="仿宋_GB2312"/>
          <w:sz w:val="32"/>
          <w:szCs w:val="32"/>
        </w:rPr>
        <w:t>迅速成立事故处理机构，对事故救援和善后处理工作做出安排，迅速派人赶赴现场组织救援和处理善后。</w:t>
      </w:r>
    </w:p>
    <w:p>
      <w:pPr>
        <w:spacing w:line="560" w:lineRule="exact"/>
        <w:ind w:firstLine="643" w:firstLineChars="200"/>
        <w:rPr>
          <w:rStyle w:val="69"/>
          <w:rFonts w:ascii="Times New Roman" w:hAnsi="Times New Roman" w:eastAsia="仿宋_GB2312"/>
          <w:sz w:val="32"/>
          <w:szCs w:val="32"/>
        </w:rPr>
      </w:pPr>
      <w:r>
        <w:rPr>
          <w:rStyle w:val="69"/>
          <w:rFonts w:ascii="Times New Roman" w:hAnsi="Times New Roman" w:eastAsia="仿宋_GB2312"/>
          <w:b/>
          <w:bCs/>
          <w:sz w:val="32"/>
          <w:szCs w:val="32"/>
        </w:rPr>
        <w:t>A）轻微道路交通事故。</w:t>
      </w:r>
      <w:r>
        <w:rPr>
          <w:rFonts w:ascii="Times New Roman" w:hAnsi="Times New Roman" w:eastAsia="仿宋_GB2312"/>
          <w:sz w:val="32"/>
          <w:szCs w:val="32"/>
        </w:rPr>
        <w:t>事故所属分</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子</w:t>
      </w:r>
      <w:r>
        <w:rPr>
          <w:rFonts w:hint="eastAsia" w:ascii="Times New Roman" w:hAnsi="Times New Roman" w:eastAsia="仿宋_GB2312"/>
          <w:sz w:val="32"/>
          <w:szCs w:val="32"/>
          <w:lang w:eastAsia="zh-CN"/>
        </w:rPr>
        <w:t>）</w:t>
      </w:r>
      <w:r>
        <w:rPr>
          <w:rFonts w:ascii="Times New Roman" w:hAnsi="Times New Roman" w:eastAsia="仿宋_GB2312"/>
          <w:sz w:val="32"/>
          <w:szCs w:val="32"/>
        </w:rPr>
        <w:t>公司按预案规定，应立即派出单位安全员赶赴现场，配合政府相关部门实施现场事故救援，</w:t>
      </w:r>
      <w:r>
        <w:rPr>
          <w:rStyle w:val="69"/>
          <w:rFonts w:ascii="Times New Roman" w:hAnsi="Times New Roman" w:eastAsia="仿宋_GB2312"/>
          <w:sz w:val="32"/>
          <w:szCs w:val="32"/>
        </w:rPr>
        <w:t>处理善后。</w:t>
      </w:r>
    </w:p>
    <w:p>
      <w:pPr>
        <w:spacing w:line="560" w:lineRule="exact"/>
        <w:ind w:firstLine="643" w:firstLineChars="200"/>
        <w:rPr>
          <w:rStyle w:val="69"/>
          <w:rFonts w:ascii="Times New Roman" w:hAnsi="Times New Roman" w:eastAsia="仿宋_GB2312"/>
          <w:sz w:val="32"/>
          <w:szCs w:val="32"/>
        </w:rPr>
      </w:pPr>
      <w:r>
        <w:rPr>
          <w:rStyle w:val="69"/>
          <w:rFonts w:ascii="Times New Roman" w:hAnsi="Times New Roman" w:eastAsia="仿宋_GB2312"/>
          <w:b/>
          <w:bCs/>
          <w:sz w:val="32"/>
          <w:szCs w:val="32"/>
        </w:rPr>
        <w:t>B）一般道路交通事故。</w:t>
      </w:r>
      <w:r>
        <w:rPr>
          <w:rFonts w:ascii="Times New Roman" w:hAnsi="Times New Roman" w:eastAsia="仿宋_GB2312"/>
          <w:sz w:val="32"/>
          <w:szCs w:val="32"/>
        </w:rPr>
        <w:t>事故所属分公司立即启动本单位应急救援预案，按预案规定派出分</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子</w:t>
      </w:r>
      <w:r>
        <w:rPr>
          <w:rFonts w:hint="eastAsia" w:ascii="Times New Roman" w:hAnsi="Times New Roman" w:eastAsia="仿宋_GB2312"/>
          <w:sz w:val="32"/>
          <w:szCs w:val="32"/>
          <w:lang w:eastAsia="zh-CN"/>
        </w:rPr>
        <w:t>）</w:t>
      </w:r>
      <w:r>
        <w:rPr>
          <w:rFonts w:ascii="Times New Roman" w:hAnsi="Times New Roman" w:eastAsia="仿宋_GB2312"/>
          <w:sz w:val="32"/>
          <w:szCs w:val="32"/>
        </w:rPr>
        <w:t>公司分管领导或安全管理人员带领救援人员赶赴现场，配合政府相关部门实施救援，</w:t>
      </w:r>
      <w:r>
        <w:rPr>
          <w:rStyle w:val="69"/>
          <w:rFonts w:ascii="Times New Roman" w:hAnsi="Times New Roman" w:eastAsia="仿宋_GB2312"/>
          <w:sz w:val="32"/>
          <w:szCs w:val="32"/>
        </w:rPr>
        <w:t>处理善后。</w:t>
      </w:r>
    </w:p>
    <w:p>
      <w:pPr>
        <w:spacing w:line="560" w:lineRule="exact"/>
        <w:ind w:firstLine="643" w:firstLineChars="200"/>
        <w:rPr>
          <w:rStyle w:val="69"/>
          <w:rFonts w:ascii="Times New Roman" w:hAnsi="Times New Roman" w:eastAsia="仿宋_GB2312"/>
          <w:sz w:val="32"/>
          <w:szCs w:val="32"/>
        </w:rPr>
      </w:pPr>
      <w:r>
        <w:rPr>
          <w:rStyle w:val="69"/>
          <w:rFonts w:ascii="Times New Roman" w:hAnsi="Times New Roman" w:eastAsia="仿宋_GB2312"/>
          <w:b/>
          <w:bCs/>
          <w:sz w:val="32"/>
          <w:szCs w:val="32"/>
        </w:rPr>
        <w:t>C）较大道路交通事故</w:t>
      </w:r>
      <w:r>
        <w:rPr>
          <w:rStyle w:val="69"/>
          <w:rFonts w:ascii="Times New Roman" w:hAnsi="Times New Roman" w:eastAsia="仿宋_GB2312"/>
          <w:sz w:val="32"/>
          <w:szCs w:val="32"/>
        </w:rPr>
        <w:t>。</w:t>
      </w:r>
      <w:r>
        <w:rPr>
          <w:rFonts w:ascii="Times New Roman" w:hAnsi="Times New Roman" w:eastAsia="仿宋_GB2312"/>
          <w:sz w:val="32"/>
          <w:szCs w:val="32"/>
        </w:rPr>
        <w:t>公司和事故所属分</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子</w:t>
      </w:r>
      <w:r>
        <w:rPr>
          <w:rFonts w:hint="eastAsia" w:ascii="Times New Roman" w:hAnsi="Times New Roman" w:eastAsia="仿宋_GB2312"/>
          <w:sz w:val="32"/>
          <w:szCs w:val="32"/>
          <w:lang w:eastAsia="zh-CN"/>
        </w:rPr>
        <w:t>）</w:t>
      </w:r>
      <w:r>
        <w:rPr>
          <w:rFonts w:ascii="Times New Roman" w:hAnsi="Times New Roman" w:eastAsia="仿宋_GB2312"/>
          <w:sz w:val="32"/>
          <w:szCs w:val="32"/>
        </w:rPr>
        <w:t>公司分别启动事故应急救援预案，公司有关业务分管领导带领有关部门人员赶赴现场；成立现场应急指挥部，根据现场应急处置工作需要，设立相应的技术支持组、抢险救援组、设备抢险组、医疗救护组、资源协调组、后勤保障组等。公司安全生产第二或三责任人带领安全部门、相关部门及救援人员赶赴现场，全力配合当地政府实施救援并进行事故处理。</w:t>
      </w:r>
      <w:r>
        <w:rPr>
          <w:rStyle w:val="69"/>
          <w:rFonts w:ascii="Times New Roman" w:hAnsi="Times New Roman" w:eastAsia="仿宋_GB2312"/>
          <w:sz w:val="32"/>
          <w:szCs w:val="32"/>
        </w:rPr>
        <w:t>参加救援的部门、人员应详细及时地做好事故救援记录。</w:t>
      </w:r>
    </w:p>
    <w:p>
      <w:pPr>
        <w:spacing w:line="560" w:lineRule="exact"/>
        <w:ind w:firstLine="643" w:firstLineChars="200"/>
        <w:rPr>
          <w:rFonts w:ascii="Times New Roman" w:hAnsi="Times New Roman" w:eastAsia="仿宋_GB2312"/>
          <w:sz w:val="32"/>
          <w:szCs w:val="32"/>
        </w:rPr>
      </w:pPr>
      <w:r>
        <w:rPr>
          <w:rStyle w:val="69"/>
          <w:rFonts w:ascii="Times New Roman" w:hAnsi="Times New Roman" w:eastAsia="仿宋_GB2312"/>
          <w:b/>
          <w:bCs/>
          <w:sz w:val="32"/>
          <w:szCs w:val="32"/>
        </w:rPr>
        <w:t>D）重大及以上道路交通事故。</w:t>
      </w:r>
      <w:r>
        <w:rPr>
          <w:rFonts w:ascii="Times New Roman" w:hAnsi="Times New Roman" w:eastAsia="仿宋_GB2312"/>
          <w:sz w:val="32"/>
          <w:szCs w:val="32"/>
        </w:rPr>
        <w:t>公司和事故所属分</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子</w:t>
      </w:r>
      <w:r>
        <w:rPr>
          <w:rFonts w:hint="eastAsia" w:ascii="Times New Roman" w:hAnsi="Times New Roman" w:eastAsia="仿宋_GB2312"/>
          <w:sz w:val="32"/>
          <w:szCs w:val="32"/>
          <w:lang w:eastAsia="zh-CN"/>
        </w:rPr>
        <w:t>）</w:t>
      </w:r>
      <w:r>
        <w:rPr>
          <w:rFonts w:ascii="Times New Roman" w:hAnsi="Times New Roman" w:eastAsia="仿宋_GB2312"/>
          <w:sz w:val="32"/>
          <w:szCs w:val="32"/>
        </w:rPr>
        <w:t>公司分别启动事故应急救援预案，公司安全生产第一、第二责任人率第三责任人和应急救援小组赶赴现场，成立现场应急指挥部，根据现场应急处置工作需要，设立相应的技术支持组、抢险救援组、设备抢险组、医疗救护组、资源协调组、后勤保障组等。并视事故情况调动全司救援力量支持；事故所属分</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子</w:t>
      </w:r>
      <w:r>
        <w:rPr>
          <w:rFonts w:hint="eastAsia" w:ascii="Times New Roman" w:hAnsi="Times New Roman" w:eastAsia="仿宋_GB2312"/>
          <w:sz w:val="32"/>
          <w:szCs w:val="32"/>
          <w:lang w:eastAsia="zh-CN"/>
        </w:rPr>
        <w:t>）</w:t>
      </w:r>
      <w:r>
        <w:rPr>
          <w:rFonts w:ascii="Times New Roman" w:hAnsi="Times New Roman" w:eastAsia="仿宋_GB2312"/>
          <w:sz w:val="32"/>
          <w:szCs w:val="32"/>
        </w:rPr>
        <w:t>公司安全生产一、二、三责任人和公司业务分管领导、救援人员赶赴现场（人员多少根据事故人员伤亡情况确定）；全力配合当地政府及相关部门实施救援并进行事故处理。发生事故的分</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子</w:t>
      </w:r>
      <w:r>
        <w:rPr>
          <w:rFonts w:hint="eastAsia" w:ascii="Times New Roman" w:hAnsi="Times New Roman" w:eastAsia="仿宋_GB2312"/>
          <w:sz w:val="32"/>
          <w:szCs w:val="32"/>
          <w:lang w:eastAsia="zh-CN"/>
        </w:rPr>
        <w:t>）</w:t>
      </w:r>
      <w:r>
        <w:rPr>
          <w:rFonts w:ascii="Times New Roman" w:hAnsi="Times New Roman" w:eastAsia="仿宋_GB2312"/>
          <w:sz w:val="32"/>
          <w:szCs w:val="32"/>
        </w:rPr>
        <w:t>公司在应急救援同时要注意保持单位日常工作及稳定，公司和事故所属分</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子</w:t>
      </w:r>
      <w:r>
        <w:rPr>
          <w:rFonts w:hint="eastAsia" w:ascii="Times New Roman" w:hAnsi="Times New Roman" w:eastAsia="仿宋_GB2312"/>
          <w:sz w:val="32"/>
          <w:szCs w:val="32"/>
          <w:lang w:eastAsia="zh-CN"/>
        </w:rPr>
        <w:t>）</w:t>
      </w:r>
      <w:r>
        <w:rPr>
          <w:rFonts w:ascii="Times New Roman" w:hAnsi="Times New Roman" w:eastAsia="仿宋_GB2312"/>
          <w:sz w:val="32"/>
          <w:szCs w:val="32"/>
        </w:rPr>
        <w:t>公司分别启动事故现场处理和生产经营稳定工作的两套班子，动用全司的人力、财力、物力，采取一切措施全力以赴的开展事故救援和处理工作，努力保持生产经营稳定。</w:t>
      </w:r>
    </w:p>
    <w:p>
      <w:pPr>
        <w:spacing w:line="560" w:lineRule="exact"/>
        <w:ind w:firstLine="643" w:firstLineChars="200"/>
        <w:rPr>
          <w:rFonts w:ascii="Times New Roman" w:hAnsi="Times New Roman" w:eastAsia="仿宋_GB2312"/>
          <w:b/>
          <w:sz w:val="32"/>
          <w:szCs w:val="32"/>
        </w:rPr>
      </w:pPr>
      <w:r>
        <w:rPr>
          <w:rFonts w:ascii="Times New Roman" w:hAnsi="Times New Roman" w:eastAsia="仿宋_GB2312"/>
          <w:b/>
          <w:sz w:val="32"/>
          <w:szCs w:val="32"/>
        </w:rPr>
        <w:t>4.现场处置措施</w:t>
      </w:r>
    </w:p>
    <w:p>
      <w:pPr>
        <w:spacing w:line="560" w:lineRule="exact"/>
        <w:ind w:firstLine="640" w:firstLineChars="200"/>
        <w:rPr>
          <w:rFonts w:ascii="Times New Roman" w:hAnsi="Times New Roman" w:eastAsia="仿宋_GB2312"/>
          <w:sz w:val="32"/>
          <w:szCs w:val="32"/>
        </w:rPr>
        <w:sectPr>
          <w:headerReference r:id="rId6" w:type="default"/>
          <w:footerReference r:id="rId7" w:type="default"/>
          <w:pgSz w:w="11906" w:h="16838"/>
          <w:pgMar w:top="1440" w:right="1800" w:bottom="1440" w:left="1800" w:header="851" w:footer="992" w:gutter="0"/>
          <w:pgNumType w:start="1"/>
          <w:cols w:space="425" w:num="1"/>
          <w:docGrid w:type="lines" w:linePitch="312" w:charSpace="0"/>
        </w:sectPr>
      </w:pPr>
    </w:p>
    <w:p>
      <w:pPr>
        <w:spacing w:line="560" w:lineRule="exact"/>
        <w:ind w:firstLine="640" w:firstLineChars="200"/>
        <w:jc w:val="center"/>
        <w:rPr>
          <w:rFonts w:ascii="Times New Roman" w:hAnsi="Times New Roman" w:eastAsia="黑体"/>
          <w:sz w:val="32"/>
          <w:szCs w:val="32"/>
        </w:rPr>
      </w:pPr>
      <w:r>
        <w:rPr>
          <w:rFonts w:ascii="Times New Roman" w:hAnsi="Times New Roman" w:eastAsia="黑体"/>
          <w:sz w:val="32"/>
          <w:szCs w:val="32"/>
        </w:rPr>
        <w:t>公司事故处理流程图</w:t>
      </w:r>
    </w:p>
    <w:p>
      <w:pPr>
        <w:spacing w:line="560" w:lineRule="exact"/>
        <w:ind w:firstLine="640" w:firstLineChars="200"/>
        <w:jc w:val="center"/>
        <w:rPr>
          <w:rFonts w:ascii="Times New Roman" w:hAnsi="Times New Roman" w:eastAsia="黑体"/>
          <w:sz w:val="32"/>
          <w:szCs w:val="32"/>
        </w:rPr>
      </w:pPr>
    </w:p>
    <w:p>
      <w:pPr>
        <w:spacing w:line="560" w:lineRule="exact"/>
        <w:ind w:firstLine="640" w:firstLineChars="200"/>
        <w:jc w:val="center"/>
        <w:rPr>
          <w:rFonts w:ascii="Times New Roman" w:hAnsi="Times New Roman"/>
        </w:rPr>
      </w:pPr>
      <w:r>
        <w:rPr>
          <w:rFonts w:ascii="Times New Roman" w:hAnsi="Times New Roman"/>
          <w:sz w:val="32"/>
        </w:rPr>
        <w:pict>
          <v:rect id="_x0000_s2240" o:spid="_x0000_s2240" o:spt="1" style="position:absolute;left:0pt;margin-left:218.6pt;margin-top:22.95pt;height:52pt;width:99.75pt;z-index:251853824;v-text-anchor:middle;mso-width-relative:page;mso-height-relative:page;" fillcolor="#FFFFFF" filled="t" stroked="t" coordsize="21600,21600" o:gfxdata="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LnQbb7YAAAACwEAAA8AAAAAAAAAAQAgAAAAIgAAAGRycy9kb3ducmV2Lnht&#10;bFBLAQIUABQAAAAIAIdO4kCugD5AawIAAOoEAAAOAAAAAAAAAAEAIAAAACcBAABkcnMvZTJvRG9j&#10;LnhtbFBLBQYAAAAABgAGAFkBAAAEBgAAAAA=&#10;">
            <v:path/>
            <v:fill on="t" focussize="0,0"/>
            <v:stroke weight="1pt" color="#000000" joinstyle="round"/>
            <v:imagedata o:title=""/>
            <o:lock v:ext="edit"/>
            <v:textbox>
              <w:txbxContent>
                <w:p>
                  <w:pPr>
                    <w:jc w:val="center"/>
                  </w:pPr>
                  <w:r>
                    <w:rPr>
                      <w:rFonts w:hint="eastAsia"/>
                    </w:rPr>
                    <w:t>财产损失在交强险范围内由安全员与保险公司定损</w:t>
                  </w:r>
                </w:p>
              </w:txbxContent>
            </v:textbox>
          </v:rect>
        </w:pict>
      </w:r>
    </w:p>
    <w:p>
      <w:pPr>
        <w:rPr>
          <w:rFonts w:ascii="Times New Roman" w:hAnsi="Times New Roman"/>
        </w:rPr>
      </w:pPr>
      <w:r>
        <w:rPr>
          <w:rFonts w:ascii="Times New Roman" w:hAnsi="Times New Roman"/>
          <w:sz w:val="32"/>
        </w:rPr>
        <w:pict>
          <v:rect id="_x0000_s2241" o:spid="_x0000_s2241" o:spt="1" style="position:absolute;left:0pt;margin-left:-57.85pt;margin-top:15.45pt;height:259pt;width:24pt;z-index:251839488;v-text-anchor:middle;mso-width-relative:page;mso-height-relative:page;" fillcolor="#FFFFFF" filled="t" stroked="t" coordsize="21600,21600" o:gfxdata="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45Tea1AAAAAgBAAAPAAAAAAAAAAEAIAAAACIAAABkcnMvZG93&#10;bnJldi54bWxQSwECFAAUAAAACACHTuJAZroWa3YCAADzBAAADgAAAAAAAAABACAAAAAjAQAAZHJz&#10;L2Uyb0RvYy54bWxQSwUGAAAAAAYABgBZAQAACwYAAAAA&#10;">
            <v:path/>
            <v:fill on="t" focussize="0,0"/>
            <v:stroke weight="1pt" color="#000000" joinstyle="round"/>
            <v:imagedata o:title=""/>
            <o:lock v:ext="edit"/>
            <v:textbox>
              <w:txbxContent>
                <w:p>
                  <w:pPr>
                    <w:jc w:val="center"/>
                  </w:pPr>
                  <w:r>
                    <w:rPr>
                      <w:rFonts w:hint="eastAsia"/>
                    </w:rPr>
                    <w:t>车辆发生交通事故驾驶员报案</w:t>
                  </w:r>
                </w:p>
              </w:txbxContent>
            </v:textbox>
          </v:rect>
        </w:pict>
      </w:r>
      <w:r>
        <w:rPr>
          <w:rFonts w:ascii="Times New Roman" w:hAnsi="Times New Roman"/>
          <w:sz w:val="32"/>
        </w:rPr>
        <w:pict>
          <v:rect id="_x0000_s2242" o:spid="_x0000_s2242" o:spt="1" style="position:absolute;left:0pt;margin-left:351.15pt;margin-top:0.25pt;height:54.4pt;width:58.95pt;z-index:251881472;v-text-anchor:middle;mso-width-relative:page;mso-height-relative:page;" fillcolor="#FFFFFF" filled="t" stroked="t" coordsize="21600,21600" o:gfxdata="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ZwfND1QAAAAkBAAAPAAAAAAAAAAEAIAAAACIAAABkcnMvZG93bnJldi54bWxQ&#10;SwECFAAUAAAACACHTuJAG/SBn2wCAADrBAAADgAAAAAAAAABACAAAAAkAQAAZHJzL2Uyb0RvYy54&#10;bWxQSwUGAAAAAAYABgBZAQAAAgYAAAAA&#10;">
            <v:path/>
            <v:fill on="t" focussize="0,0"/>
            <v:stroke weight="1pt" color="#000000" joinstyle="round"/>
            <v:imagedata o:title=""/>
            <o:lock v:ext="edit"/>
            <v:textbox>
              <w:txbxContent>
                <w:p>
                  <w:pPr>
                    <w:jc w:val="center"/>
                  </w:pPr>
                  <w:r>
                    <w:rPr>
                      <w:rFonts w:hint="eastAsia"/>
                    </w:rPr>
                    <w:t>交警部门出据事故认定书</w:t>
                  </w:r>
                </w:p>
              </w:txbxContent>
            </v:textbox>
          </v:rect>
        </w:pict>
      </w:r>
      <w:r>
        <w:rPr>
          <w:rFonts w:ascii="Times New Roman" w:hAnsi="Times New Roman"/>
          <w:sz w:val="32"/>
        </w:rPr>
        <w:pict>
          <v:rect id="_x0000_s2243" o:spid="_x0000_s2243" o:spt="1" style="position:absolute;left:0pt;margin-left:101.65pt;margin-top:2.75pt;height:38.05pt;width:95.95pt;z-index:251847680;v-text-anchor:middle;mso-width-relative:page;mso-height-relative:page;" fillcolor="#FFFFFF" filled="t" stroked="t" coordsize="21600,21600" o:gfxdata="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tZRZLNcAAAALAQAADwAAAAAAAAABACAAAAAiAAAAZHJzL2Rvd25yZXYueG1s&#10;UEsBAhQAFAAAAAgAh07iQDq/2tdrAgAA6gQAAA4AAAAAAAAAAQAgAAAAJgEAAGRycy9lMm9Eb2Mu&#10;eG1sUEsFBgAAAAAGAAYAWQEAAAMGAAAAAA==&#10;">
            <v:path/>
            <v:fill on="t" focussize="0,0"/>
            <v:stroke weight="1pt" color="#000000" joinstyle="round"/>
            <v:imagedata o:title=""/>
            <o:lock v:ext="edit"/>
            <v:textbox>
              <w:txbxContent>
                <w:p>
                  <w:pPr>
                    <w:jc w:val="center"/>
                  </w:pPr>
                  <w:r>
                    <w:rPr>
                      <w:rFonts w:hint="eastAsia"/>
                    </w:rPr>
                    <w:t>安全员赶赴</w:t>
                  </w:r>
                </w:p>
                <w:p>
                  <w:pPr>
                    <w:jc w:val="both"/>
                  </w:pPr>
                  <w:r>
                    <w:rPr>
                      <w:rFonts w:hint="eastAsia"/>
                    </w:rPr>
                    <w:t>现场并处理善后</w:t>
                  </w:r>
                </w:p>
              </w:txbxContent>
            </v:textbox>
          </v:rect>
        </w:pict>
      </w:r>
      <w:r>
        <w:rPr>
          <w:rFonts w:ascii="Times New Roman" w:hAnsi="Times New Roman"/>
          <w:sz w:val="32"/>
        </w:rPr>
        <w:pict>
          <v:rect id="_x0000_s2244" o:spid="_x0000_s2244" o:spt="1" style="position:absolute;left:0pt;margin-left:31.15pt;margin-top:1.25pt;height:36.4pt;width:57.95pt;z-index:251842560;v-text-anchor:middle;mso-width-relative:page;mso-height-relative:page;" fillcolor="#FFFFFF" filled="t" stroked="t" coordsize="21600,21600" o:gfxdata="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BAShs7VAAAACQEAAA8AAAAAAAAAAQAgAAAAIgAAAGRycy9kb3du&#10;cmV2LnhtbFBLAQIUABQAAAAIAIdO4kDq8NBgdAIAAPQEAAAOAAAAAAAAAAEAIAAAACQBAABkcnMv&#10;ZTJvRG9jLnhtbFBLBQYAAAAABgAGAFkBAAAKBgAAAAA=&#10;">
            <v:path/>
            <v:fill on="t" focussize="0,0"/>
            <v:stroke weight="1pt" color="#000000" joinstyle="round"/>
            <v:imagedata o:title=""/>
            <o:lock v:ext="edit"/>
            <v:textbox>
              <w:txbxContent>
                <w:p>
                  <w:pPr>
                    <w:jc w:val="center"/>
                  </w:pPr>
                  <w:r>
                    <w:rPr>
                      <w:rFonts w:hint="eastAsia"/>
                    </w:rPr>
                    <w:t>轻微道路</w:t>
                  </w:r>
                </w:p>
                <w:p>
                  <w:pPr>
                    <w:jc w:val="center"/>
                  </w:pPr>
                  <w:r>
                    <w:rPr>
                      <w:rFonts w:hint="eastAsia"/>
                    </w:rPr>
                    <w:t>交通事故</w:t>
                  </w:r>
                </w:p>
              </w:txbxContent>
            </v:textbox>
          </v:rect>
        </w:pict>
      </w:r>
      <w:r>
        <w:rPr>
          <w:rFonts w:ascii="Times New Roman" w:hAnsi="Times New Roman"/>
          <w:sz w:val="32"/>
        </w:rPr>
        <w:pict>
          <v:rect id="_x0000_s2245" o:spid="_x0000_s2245" o:spt="1" style="position:absolute;left:0pt;margin-left:-18.85pt;margin-top:0.75pt;height:280pt;width:24pt;z-index:251841536;v-text-anchor:middle;mso-width-relative:page;mso-height-relative:page;" fillcolor="#FFFFFF" filled="t" stroked="t" coordsize="21600,21600" o:gfxdata="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FnWNIHUAAAABwEAAA8AAAAAAAAAAQAgAAAAIgAAAGRycy9kb3ducmV2LnhtbFBLAQIU&#10;ABQAAAAIAIdO4kAIY/1DaQIAAOgEAAAOAAAAAAAAAAEAIAAAACMBAABkcnMvZTJvRG9jLnhtbFBL&#10;BQYAAAAABgAGAFkBAAD+BQAAAAA=&#10;">
            <v:path/>
            <v:fill on="t" focussize="0,0"/>
            <v:stroke weight="1pt" color="#000000" joinstyle="round"/>
            <v:imagedata o:title=""/>
            <o:lock v:ext="edit"/>
            <v:textbox>
              <w:txbxContent>
                <w:p>
                  <w:pPr>
                    <w:jc w:val="center"/>
                  </w:pPr>
                  <w:r>
                    <w:rPr>
                      <w:rFonts w:hint="eastAsia"/>
                    </w:rPr>
                    <w:t>公司安全员负责接案并赶赴现场</w:t>
                  </w:r>
                </w:p>
              </w:txbxContent>
            </v:textbox>
          </v:rect>
        </w:pict>
      </w:r>
    </w:p>
    <w:p>
      <w:pPr>
        <w:pStyle w:val="2"/>
        <w:rPr>
          <w:rFonts w:ascii="Times New Roman" w:hAnsi="Times New Roman"/>
        </w:rPr>
      </w:pPr>
      <w:r>
        <w:rPr>
          <w:rFonts w:ascii="Times New Roman" w:hAnsi="Times New Roman"/>
        </w:rPr>
        <w:pict>
          <v:rect id="_x0000_s2246" o:spid="_x0000_s2246" o:spt="1" style="position:absolute;left:0pt;margin-left:426.65pt;margin-top:13.7pt;height:164.1pt;width:48pt;z-index:251880448;v-text-anchor:middle;mso-width-relative:page;mso-height-relative:page;" fillcolor="#FFFFFF" filled="t" stroked="t" coordsize="21600,21600" o:gfxdata="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rucvB1gAAAAkBAAAPAAAAAAAAAAEAIAAAACIAAABkcnMvZG93&#10;bnJldi54bWxQSwECFAAUAAAACACHTuJA0tFUbHQCAAD4BAAADgAAAAAAAAABACAAAAAlAQAAZHJz&#10;L2Uyb0RvYy54bWxQSwUGAAAAAAYABgBZAQAACwYAAAAA&#10;">
            <v:path/>
            <v:fill on="t" focussize="0,0"/>
            <v:stroke weight="1pt" color="#000000" joinstyle="round"/>
            <v:imagedata o:title=""/>
            <o:lock v:ext="edit"/>
            <v:textbox>
              <w:txbxContent>
                <w:p>
                  <w:r>
                    <w:rPr>
                      <w:rFonts w:hint="eastAsia"/>
                    </w:rPr>
                    <w:t>安全管理部事故管理岗完善资料并报公司领导审批</w:t>
                  </w:r>
                </w:p>
              </w:txbxContent>
            </v:textbox>
          </v:rect>
        </w:pict>
      </w:r>
      <w:r>
        <w:rPr>
          <w:rFonts w:ascii="Times New Roman" w:hAnsi="Times New Roman"/>
        </w:rPr>
        <w:pict>
          <v:shape id="_x0000_s2247" o:spid="_x0000_s2247" o:spt="32" type="#_x0000_t32" style="position:absolute;left:0pt;margin-left:410.65pt;margin-top:17.15pt;height:0.05pt;width:15.5pt;z-index:251879424;mso-width-relative:page;mso-height-relative:page;" filled="f" stroked="t" coordsize="21600,21600" o:gfxdata="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hXcdNcAAAAJ&#10;AQAADwAAAAAAAAABACAAAAAiAAAAZHJzL2Rvd25yZXYueG1sUEsBAhQAFAAAAAgAh07iQPKsNTId&#10;AgAAFwQAAA4AAAAAAAAAAQAgAAAAJgEAAGRycy9lMm9Eb2MueG1sUEsFBgAAAAAGAAYAWQEAALUF&#10;AAAAAA==&#10;">
            <v:path arrowok="t"/>
            <v:fill on="f" focussize="0,0"/>
            <v:stroke color="#000000" endarrow="open"/>
            <v:imagedata o:title=""/>
            <o:lock v:ext="edit"/>
          </v:shape>
        </w:pict>
      </w:r>
      <w:r>
        <w:rPr>
          <w:rFonts w:ascii="Times New Roman" w:hAnsi="Times New Roman"/>
        </w:rPr>
        <w:pict>
          <v:rect id="_x0000_s2248" o:spid="_x0000_s2248" o:spt="1" style="position:absolute;left:0pt;margin-left:351.15pt;margin-top:54.7pt;height:93.85pt;width:57.95pt;z-index:251877376;v-text-anchor:middle;mso-width-relative:page;mso-height-relative:page;" fillcolor="#FFFFFF" filled="t" stroked="t" coordsize="21600,21600" o:gfxdata="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Hukk23YAAAACwEAAA8AAAAAAAAAAQAgAAAAIgAAAGRycy9kb3ducmV2Lnht&#10;bFBLAQIUABQAAAAIAIdO4kB3DbR4awIAAOoEAAAOAAAAAAAAAAEAIAAAACcBAABkcnMvZTJvRG9j&#10;LnhtbFBLBQYAAAAABgAGAFkBAAAEBgAAAAA=&#10;">
            <v:path/>
            <v:fill on="t" focussize="0,0"/>
            <v:stroke weight="1pt" color="#000000" joinstyle="round"/>
            <v:imagedata o:title=""/>
            <o:lock v:ext="edit"/>
            <v:textbox>
              <w:txbxContent>
                <w:p>
                  <w:pPr>
                    <w:jc w:val="center"/>
                  </w:pPr>
                  <w:r>
                    <w:rPr>
                      <w:rFonts w:hint="eastAsia"/>
                    </w:rPr>
                    <w:t>安全管理 部建立完善事故台账和相关资料</w:t>
                  </w:r>
                </w:p>
              </w:txbxContent>
            </v:textbox>
          </v:rect>
        </w:pict>
      </w:r>
      <w:r>
        <w:rPr>
          <w:rFonts w:ascii="Times New Roman" w:hAnsi="Times New Roman"/>
        </w:rPr>
        <w:pict>
          <v:shape id="_x0000_s2249" o:spid="_x0000_s2249" o:spt="32" type="#_x0000_t32" style="position:absolute;left:0pt;margin-left:335.65pt;margin-top:20.15pt;height:0.05pt;width:15pt;z-index:251862016;mso-width-relative:page;mso-height-relative:page;" filled="f" stroked="t" coordsize="21600,21600" o:gfxdata="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2ey5U1wAAAAkB&#10;AAAPAAAAAAAAAAEAIAAAACIAAABkcnMvZG93bnJldi54bWxQSwECFAAUAAAACACHTuJA7vXYMRwC&#10;AAAXBAAADgAAAAAAAAABACAAAAAmAQAAZHJzL2Uyb0RvYy54bWxQSwUGAAAAAAYABgBZAQAAtAUA&#10;AAAA&#10;">
            <v:path arrowok="t"/>
            <v:fill on="f" focussize="0,0"/>
            <v:stroke color="#000000" endarrow="open"/>
            <v:imagedata o:title=""/>
            <o:lock v:ext="edit"/>
          </v:shape>
        </w:pict>
      </w:r>
      <w:r>
        <w:rPr>
          <w:rFonts w:ascii="Times New Roman" w:hAnsi="Times New Roman"/>
        </w:rPr>
        <w:pict>
          <v:line id="_x0000_s2250" o:spid="_x0000_s2250" o:spt="20" style="position:absolute;left:0pt;margin-left:335.15pt;margin-top:2.2pt;height:202pt;width:0pt;z-index:251875328;mso-width-relative:page;mso-height-relative:page;" stroked="t" coordsize="21600,21600" o:gfxdata="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GV8pjrVAAAACQEAAA8AAAAAAAAAAQAgAAAAIgAAAGRycy9kb3ducmV2&#10;LnhtbFBLAQIUABQAAAAIAIdO4kCz0Qcy/wEAAOEDAAAOAAAAAAAAAAEAIAAAACQBAABkcnMvZTJv&#10;RG9jLnhtbFBLBQYAAAAABgAGAFkBAACVBQAAAAA=&#10;">
            <v:path arrowok="t"/>
            <v:fill focussize="0,0"/>
            <v:stroke color="#000000"/>
            <v:imagedata o:title=""/>
            <o:lock v:ext="edit"/>
          </v:line>
        </w:pict>
      </w:r>
      <w:r>
        <w:rPr>
          <w:rFonts w:ascii="Times New Roman" w:hAnsi="Times New Roman"/>
        </w:rPr>
        <w:pict>
          <v:shape id="_x0000_s2251" o:spid="_x0000_s2251" o:spt="32" type="#_x0000_t32" style="position:absolute;left:0pt;flip:x;margin-left:318.65pt;margin-top:2.7pt;height:0.5pt;width:15pt;z-index:251874304;mso-width-relative:page;mso-height-relative:page;" filled="f" stroked="t" coordsize="21600,21600" o:gfxdata="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E0t/ENUAAAAHAQAADwAAAAAAAAABACAAAAAiAAAAZHJzL2Rvd25yZXYueG1sUEsB&#10;AhQAFAAAAAgAh07iQLY3qB4xAgAALAQAAA4AAAAAAAAAAQAgAAAAJAEAAGRycy9lMm9Eb2MueG1s&#10;UEsFBgAAAAAGAAYAWQEAAMcFAAAAAA==&#10;">
            <v:path arrowok="t"/>
            <v:fill on="f" focussize="0,0"/>
            <v:stroke color="#000000" endarrow="open"/>
            <v:imagedata o:title=""/>
            <o:lock v:ext="edit"/>
          </v:shape>
        </w:pict>
      </w:r>
      <w:r>
        <w:rPr>
          <w:rFonts w:ascii="Times New Roman" w:hAnsi="Times New Roman"/>
        </w:rPr>
        <w:pict>
          <v:rect id="_x0000_s2252" o:spid="_x0000_s2252" o:spt="1" style="position:absolute;left:0pt;margin-left:218.15pt;margin-top:37.15pt;height:82.9pt;width:99.2pt;z-index:251854848;v-text-anchor:middle;mso-width-relative:page;mso-height-relative:page;" fillcolor="#FFFFFF" filled="t" stroked="t" coordsize="21600,21600" o:gfxdata="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FywtO2AAAAAoBAAAPAAAAAAAAAAEAIAAAACIAAABkcnMvZG93bnJldi54bWxQ&#10;SwECFAAUAAAACACHTuJAHmalNWkCAADqBAAADgAAAAAAAAABACAAAAAnAQAAZHJzL2Uyb0RvYy54&#10;bWxQSwUGAAAAAAYABgBZAQAAAgYAAAAA&#10;">
            <v:path/>
            <v:fill on="t" focussize="0,0"/>
            <v:stroke weight="1pt" color="#000000" joinstyle="round"/>
            <v:imagedata o:title=""/>
            <o:lock v:ext="edit"/>
            <v:textbox>
              <w:txbxContent>
                <w:p>
                  <w:pPr>
                    <w:jc w:val="center"/>
                  </w:pPr>
                  <w:r>
                    <w:rPr>
                      <w:rFonts w:hint="eastAsia"/>
                    </w:rPr>
                    <w:t>财产损失超过交强险范围内由安全员与安全管理部事故管理岗和保险公司定损</w:t>
                  </w:r>
                </w:p>
              </w:txbxContent>
            </v:textbox>
          </v:rect>
        </w:pict>
      </w:r>
      <w:r>
        <w:rPr>
          <w:rFonts w:ascii="Times New Roman" w:hAnsi="Times New Roman"/>
        </w:rPr>
        <w:pict>
          <v:shape id="_x0000_s2253" o:spid="_x0000_s2253" o:spt="32" type="#_x0000_t32" style="position:absolute;left:0pt;margin-left:197.1pt;margin-top:5.2pt;height:0pt;width:20.55pt;z-index:251851776;mso-width-relative:page;mso-height-relative:page;" filled="f" stroked="t" coordsize="21600,21600" o:gfxdata="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0csoq1wAAAAcBAAAPAAAAAAAAAAEAIAAAACIAAABkcnMvZG93bnJldi54bWxQSwEC&#10;FAAUAAAACACHTuJAVNPtNC4CAABKBAAADgAAAAAAAAABACAAAAAmAQAAZHJzL2Uyb0RvYy54bWxQ&#10;SwUGAAAAAAYABgBZAQAAxgUAAAAA&#10;">
            <v:path arrowok="t"/>
            <v:fill on="f" focussize="0,0"/>
            <v:stroke color="#000000" startarrow="open" endarrow="open"/>
            <v:imagedata o:title=""/>
            <o:lock v:ext="edit"/>
          </v:shape>
        </w:pict>
      </w:r>
      <w:r>
        <w:rPr>
          <w:rFonts w:ascii="Times New Roman" w:hAnsi="Times New Roman"/>
        </w:rPr>
        <w:pict>
          <v:rect id="_x0000_s2254" o:spid="_x0000_s2254" o:spt="1" style="position:absolute;left:0pt;margin-left:101.65pt;margin-top:44.65pt;height:53pt;width:96.75pt;z-index:251848704;v-text-anchor:middle;mso-width-relative:page;mso-height-relative:page;" fillcolor="#FFFFFF" filled="t" stroked="t" coordsize="21600,21600" o:gfxdata="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Co1xo3YAAAACwEAAA8AAAAAAAAAAQAgAAAAIgAAAGRycy9kb3ducmV2Lnht&#10;bFBLAQIUABQAAAAIAIdO4kDqFHzAawIAAOoEAAAOAAAAAAAAAAEAIAAAACcBAABkcnMvZTJvRG9j&#10;LnhtbFBLBQYAAAAABgAGAFkBAAAEBgAAAAA=&#10;">
            <v:path/>
            <v:fill on="t" focussize="0,0"/>
            <v:stroke weight="1pt" color="#000000" joinstyle="round"/>
            <v:imagedata o:title=""/>
            <o:lock v:ext="edit"/>
            <v:textbox>
              <w:txbxContent>
                <w:p>
                  <w:pPr>
                    <w:jc w:val="center"/>
                  </w:pPr>
                  <w:r>
                    <w:rPr>
                      <w:rFonts w:hint="eastAsia"/>
                    </w:rPr>
                    <w:t>分管领导、安全管理部和分公司赶赴现场</w:t>
                  </w:r>
                </w:p>
                <w:p>
                  <w:pPr>
                    <w:jc w:val="center"/>
                  </w:pPr>
                  <w:r>
                    <w:rPr>
                      <w:rFonts w:hint="eastAsia"/>
                    </w:rPr>
                    <w:t>并处理善后</w:t>
                  </w:r>
                </w:p>
              </w:txbxContent>
            </v:textbox>
          </v:rect>
        </w:pict>
      </w:r>
      <w:r>
        <w:rPr>
          <w:rFonts w:ascii="Times New Roman" w:hAnsi="Times New Roman"/>
        </w:rPr>
        <w:pict>
          <v:shape id="_x0000_s2255" o:spid="_x0000_s2255" o:spt="32" type="#_x0000_t32" style="position:absolute;left:0pt;margin-left:89.15pt;margin-top:4.65pt;height:0.05pt;width:12.5pt;z-index:251865088;mso-width-relative:page;mso-height-relative:page;" filled="f" stroked="t" coordsize="21600,21600" o:gfxdata="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eGI04NQAAAAHAQAA&#10;DwAAAAAAAAABACAAAAAiAAAAZHJzL2Rvd25yZXYueG1sUEsBAhQAFAAAAAgAh07iQC5L9PIdAgAA&#10;FwQAAA4AAAAAAAAAAQAgAAAAIwEAAGRycy9lMm9Eb2MueG1sUEsFBgAAAAAGAAYAWQEAALIFAAAA&#10;AA==&#10;">
            <v:path arrowok="t"/>
            <v:fill on="f" focussize="0,0"/>
            <v:stroke color="#000000" endarrow="open"/>
            <v:imagedata o:title=""/>
            <o:lock v:ext="edit"/>
          </v:shape>
        </w:pict>
      </w:r>
      <w:r>
        <w:rPr>
          <w:rFonts w:ascii="Times New Roman" w:hAnsi="Times New Roman"/>
        </w:rPr>
        <w:pict>
          <v:rect id="_x0000_s2256" o:spid="_x0000_s2256" o:spt="1" style="position:absolute;left:0pt;margin-left:31.15pt;margin-top:53.15pt;height:38.45pt;width:58.95pt;z-index:251843584;v-text-anchor:middle;mso-width-relative:page;mso-height-relative:page;" fillcolor="#FFFFFF" filled="t" stroked="t" coordsize="21600,21600" o:gfxdata="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5DEB&#10;VNQAAAALAQAADwAAAAAAAAABACAAAAAiAAAAZHJzL2Rvd25yZXYueG1sUEsBAhQAFAAAAAgAh07i&#10;QETYG3pfAgAA3wQAAA4AAAAAAAAAAQAgAAAAIwEAAGRycy9lMm9Eb2MueG1sUEsFBgAAAAAGAAYA&#10;WQEAAPQFAAAAAA==&#10;">
            <v:path/>
            <v:fill on="t" focussize="0,0"/>
            <v:stroke weight="1pt" color="#000000" joinstyle="round"/>
            <v:imagedata o:title=""/>
            <o:lock v:ext="edit"/>
            <v:textbox>
              <w:txbxContent>
                <w:p>
                  <w:pPr>
                    <w:jc w:val="center"/>
                  </w:pPr>
                  <w:r>
                    <w:rPr>
                      <w:rFonts w:hint="eastAsia"/>
                    </w:rPr>
                    <w:t>一般道路</w:t>
                  </w:r>
                </w:p>
                <w:p>
                  <w:pPr>
                    <w:jc w:val="center"/>
                  </w:pPr>
                  <w:r>
                    <w:rPr>
                      <w:rFonts w:hint="eastAsia"/>
                    </w:rPr>
                    <w:t>交通事故</w:t>
                  </w:r>
                </w:p>
              </w:txbxContent>
            </v:textbox>
          </v:rect>
        </w:pict>
      </w:r>
      <w:r>
        <w:rPr>
          <w:rFonts w:ascii="Times New Roman" w:hAnsi="Times New Roman"/>
        </w:rPr>
        <w:pict>
          <v:shape id="_x0000_s2257" o:spid="_x0000_s2257" o:spt="32" type="#_x0000_t32" style="position:absolute;left:0pt;margin-left:18.15pt;margin-top:2.65pt;height:0.05pt;width:12.5pt;z-index:251866112;mso-width-relative:page;mso-height-relative:page;" filled="f" stroked="t" coordsize="21600,21600" o:gfxdata="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YXLX60wAAAAUBAAAP&#10;AAAAAAAAAAEAIAAAACIAAABkcnMvZG93bnJldi54bWxQSwECFAAUAAAACACHTuJAPmAhTB0CAAAX&#10;BAAADgAAAAAAAAABACAAAAAiAQAAZHJzL2Uyb0RvYy54bWxQSwUGAAAAAAYABgBZAQAAsQUAAAAA&#10;">
            <v:path arrowok="t"/>
            <v:fill on="f" focussize="0,0"/>
            <v:stroke color="#000000" endarrow="open"/>
            <v:imagedata o:title=""/>
            <o:lock v:ext="edit"/>
          </v:shape>
        </w:pict>
      </w:r>
      <w:r>
        <w:rPr>
          <w:rFonts w:ascii="Times New Roman" w:hAnsi="Times New Roman"/>
        </w:rPr>
        <w:pict>
          <v:line id="_x0000_s2258" o:spid="_x0000_s2258" o:spt="20" style="position:absolute;left:0pt;margin-left:18.15pt;margin-top:2.15pt;height:239pt;width:0pt;z-index:251846656;mso-width-relative:page;mso-height-relative:page;" stroked="t" coordsize="21600,21600" o:gfxdata="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2XQx1QAAAAkBAAAPAAAAAAAAAAEAIAAAACIAAABkcnMvZG93bnJl&#10;di54bWxQSwECFAAUAAAACACHTuJAMCUpxwACAADhAwAADgAAAAAAAAABACAAAAAkAQAAZHJzL2Uy&#10;b0RvYy54bWxQSwUGAAAAAAYABgBZAQAAlgUAAAAA&#10;">
            <v:path arrowok="t"/>
            <v:fill focussize="0,0"/>
            <v:stroke color="#000000"/>
            <v:imagedata o:title=""/>
            <o:lock v:ext="edit"/>
          </v:line>
        </w:pict>
      </w:r>
    </w:p>
    <w:p>
      <w:pPr>
        <w:rPr>
          <w:rFonts w:ascii="Times New Roman" w:hAnsi="Times New Roman"/>
        </w:rPr>
      </w:pPr>
      <w:r>
        <w:rPr>
          <w:rFonts w:ascii="Times New Roman" w:hAnsi="Times New Roman"/>
          <w:sz w:val="32"/>
        </w:rPr>
        <w:pict>
          <v:shape id="_x0000_s2259" o:spid="_x0000_s2259" o:spt="32" type="#_x0000_t32" style="position:absolute;left:0pt;margin-left:198.6pt;margin-top:14.5pt;height:0pt;width:20.55pt;z-index:251852800;mso-width-relative:page;mso-height-relative:page;" filled="f" stroked="t" coordsize="21600,21600" o:gfxdata="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NV0nvzZ&#10;AAAACQEAAA8AAAAAAAAAAQAgAAAAIgAAAGRycy9kb3ducmV2LnhtbFBLAQIUABQAAAAIAIdO4kAz&#10;zeK1HwIAAD4EAAAOAAAAAAAAAAEAIAAAACgBAABkcnMvZTJvRG9jLnhtbFBLBQYAAAAABgAGAFkB&#10;AAC5BQAAAAA=&#10;">
            <v:path arrowok="t"/>
            <v:fill on="f" focussize="0,0"/>
            <v:stroke color="#000000" startarrow="open" endarrow="open"/>
            <v:imagedata o:title=""/>
            <o:lock v:ext="edit"/>
          </v:shape>
        </w:pict>
      </w:r>
      <w:r>
        <w:rPr>
          <w:rFonts w:ascii="Times New Roman" w:hAnsi="Times New Roman"/>
          <w:sz w:val="32"/>
        </w:rPr>
        <w:pict>
          <v:shape id="_x0000_s2260" o:spid="_x0000_s2260" o:spt="32" type="#_x0000_t32" style="position:absolute;left:0pt;margin-left:90.15pt;margin-top:15.45pt;height:0.05pt;width:12.5pt;z-index:251867136;mso-width-relative:page;mso-height-relative:page;" filled="f" stroked="t" coordsize="21600,21600" o:gfxdata="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vg+hi1gAAAAkB&#10;AAAPAAAAAAAAAAEAIAAAACIAAABkcnMvZG93bnJldi54bWxQSwECFAAUAAAACACHTuJAFTK99x0C&#10;AAAXBAAADgAAAAAAAAABACAAAAAlAQAAZHJzL2Uyb0RvYy54bWxQSwUGAAAAAAYABgBZAQAAtAUA&#10;AAAA&#10;">
            <v:path arrowok="t"/>
            <v:fill on="f" focussize="0,0"/>
            <v:stroke color="#000000" endarrow="open"/>
            <v:imagedata o:title=""/>
            <o:lock v:ext="edit"/>
          </v:shape>
        </w:pict>
      </w:r>
      <w:r>
        <w:rPr>
          <w:rFonts w:ascii="Times New Roman" w:hAnsi="Times New Roman"/>
          <w:sz w:val="32"/>
        </w:rPr>
        <w:pict>
          <v:shape id="_x0000_s2261" o:spid="_x0000_s2261" o:spt="32" type="#_x0000_t32" style="position:absolute;left:0pt;margin-left:18.15pt;margin-top:14.45pt;height:0.05pt;width:12.5pt;z-index:251868160;mso-width-relative:page;mso-height-relative:page;" filled="f" stroked="t" coordsize="21600,21600" o:gfxdata="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Y0w7F9QAAAAHAQAA&#10;DwAAAAAAAAABACAAAAAiAAAAZHJzL2Rvd25yZXYueG1sUEsBAhQAFAAAAAgAh07iQOn9TVwdAgAA&#10;FwQAAA4AAAAAAAAAAQAgAAAAIwEAAGRycy9lMm9Eb2MueG1sUEsFBgAAAAAGAAYAWQEAALIFAAAA&#10;AA==&#10;">
            <v:path arrowok="t"/>
            <v:fill on="f" focussize="0,0"/>
            <v:stroke color="#000000" endarrow="open"/>
            <v:imagedata o:title=""/>
            <o:lock v:ext="edit"/>
          </v:shape>
        </w:pict>
      </w:r>
    </w:p>
    <w:p>
      <w:pPr>
        <w:pStyle w:val="2"/>
        <w:rPr>
          <w:rFonts w:ascii="Times New Roman" w:hAnsi="Times New Roman"/>
        </w:rPr>
      </w:pPr>
      <w:r>
        <w:rPr>
          <w:rFonts w:ascii="Times New Roman" w:hAnsi="Times New Roman"/>
        </w:rPr>
        <w:pict>
          <v:rect id="_x0000_s2262" o:spid="_x0000_s2262" o:spt="1" style="position:absolute;left:0pt;margin-left:104.15pt;margin-top:48.4pt;height:72.5pt;width:95.8pt;z-index:251849728;v-text-anchor:middle;mso-width-relative:page;mso-height-relative:page;" fillcolor="#FFFFFF" filled="t" stroked="t" coordsize="21600,21600" o:gfxdata="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GC/bBTYAAAACgEAAA8AAAAAAAAAAQAgAAAAIgAAAGRycy9kb3ducmV2Lnht&#10;bFBLAQIUABQAAAAIAIdO4kBUhk38awIAAOoEAAAOAAAAAAAAAAEAIAAAACcBAABkcnMvZTJvRG9j&#10;LnhtbFBLBQYAAAAABgAGAFkBAAAEBgAAAAA=&#10;">
            <v:path/>
            <v:fill on="t" focussize="0,0"/>
            <v:stroke weight="1pt" color="#000000" joinstyle="round"/>
            <v:imagedata o:title=""/>
            <o:lock v:ext="edit"/>
            <v:textbox>
              <w:txbxContent>
                <w:p>
                  <w:pPr>
                    <w:jc w:val="center"/>
                  </w:pPr>
                  <w:r>
                    <w:rPr>
                      <w:rFonts w:hint="eastAsia"/>
                    </w:rPr>
                    <w:t>公司一、二、三责任人，安全管理部、分公司赶赴现场并处理善后</w:t>
                  </w:r>
                </w:p>
              </w:txbxContent>
            </v:textbox>
          </v:rect>
        </w:pict>
      </w:r>
      <w:r>
        <w:rPr>
          <w:rFonts w:ascii="Times New Roman" w:hAnsi="Times New Roman"/>
        </w:rPr>
        <w:pict>
          <v:shape id="_x0000_s2263" o:spid="_x0000_s2263" o:spt="32" type="#_x0000_t32" style="position:absolute;left:0pt;margin-left:409.15pt;margin-top:35.35pt;height:0.05pt;width:15.5pt;z-index:251864064;mso-width-relative:page;mso-height-relative:page;" filled="f" stroked="t" coordsize="21600,21600" o:gfxdata="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K4L7PdcAAAAJ&#10;AQAADwAAAAAAAAABACAAAAAiAAAAZHJzL2Rvd25yZXYueG1sUEsBAhQAFAAAAAgAh07iQHS461Id&#10;AgAAFwQAAA4AAAAAAAAAAQAgAAAAJgEAAGRycy9lMm9Eb2MueG1sUEsFBgAAAAAGAAYAWQEAALUF&#10;AAAAAA==&#10;">
            <v:path arrowok="t"/>
            <v:fill on="f" focussize="0,0"/>
            <v:stroke color="#000000" endarrow="open"/>
            <v:imagedata o:title=""/>
            <o:lock v:ext="edit"/>
          </v:shape>
        </w:pict>
      </w:r>
      <w:r>
        <w:rPr>
          <w:rFonts w:ascii="Times New Roman" w:hAnsi="Times New Roman"/>
        </w:rPr>
        <w:pict>
          <v:shape id="_x0000_s2264" o:spid="_x0000_s2264" o:spt="32" type="#_x0000_t32" style="position:absolute;left:0pt;margin-left:335.15pt;margin-top:39.35pt;height:0.05pt;width:15pt;z-index:251876352;mso-width-relative:page;mso-height-relative:page;" filled="f" stroked="t" coordsize="21600,21600" o:gfxdata="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u8PjWAAAACQEA&#10;AA8AAAAAAAAAAQAgAAAAIgAAAGRycy9kb3ducmV2LnhtbFBLAQIUABQAAAAIAIdO4kCvMmyoHAIA&#10;ABUEAAAOAAAAAAAAAAEAIAAAACUBAABkcnMvZTJvRG9jLnhtbFBLBQYAAAAABgAGAFkBAACzBQAA&#10;AAA=&#10;">
            <v:path arrowok="t"/>
            <v:fill on="f" focussize="0,0"/>
            <v:stroke color="#000000" endarrow="open"/>
            <v:imagedata o:title=""/>
            <o:lock v:ext="edit"/>
          </v:shape>
        </w:pict>
      </w:r>
      <w:r>
        <w:rPr>
          <w:rFonts w:ascii="Times New Roman" w:hAnsi="Times New Roman"/>
        </w:rPr>
        <w:pict>
          <v:shape id="_x0000_s2265" o:spid="_x0000_s2265" o:spt="32" type="#_x0000_t32" style="position:absolute;left:0pt;flip:x;margin-left:317.65pt;margin-top:2.9pt;height:0pt;width:17pt;z-index:251858944;mso-width-relative:page;mso-height-relative:page;" filled="f" stroked="t" coordsize="21600,21600" o:gfxdata="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RDl7tUAAAAJ&#10;AQAADwAAAAAAAAABACAAAAAiAAAAZHJzL2Rvd25yZXYueG1sUEsBAhQAFAAAAAgAh07iQHolEbsf&#10;AgAAHQQAAA4AAAAAAAAAAQAgAAAAJAEAAGRycy9lMm9Eb2MueG1sUEsFBgAAAAAGAAYAWQEAALUF&#10;AAAAAA==&#10;">
            <v:path arrowok="t"/>
            <v:fill on="f" focussize="0,0"/>
            <v:stroke color="#000000" endarrow="open"/>
            <v:imagedata o:title=""/>
            <o:lock v:ext="edit"/>
          </v:shape>
        </w:pict>
      </w:r>
      <w:r>
        <w:rPr>
          <w:rFonts w:ascii="Times New Roman" w:hAnsi="Times New Roman"/>
        </w:rPr>
        <w:pict>
          <v:shape id="_x0000_s2266" o:spid="_x0000_s2266" o:spt="32" type="#_x0000_t32" style="position:absolute;left:0pt;margin-left:267.75pt;margin-top:47.25pt;height:16.15pt;width:0.4pt;z-index:251855872;mso-width-relative:page;mso-height-relative:page;" filled="f" stroked="t" coordsize="21600,21600" o:gfxdata="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h+e7R2gAAAAoBAAAPAAAAAAAAAAEAIAAA&#10;ACIAAABkcnMvZG93bnJldi54bWxQSwECFAAUAAAACACHTuJA0aIWQ0MCAAB0BAAADgAAAAAAAAAB&#10;ACAAAAApAQAAZHJzL2Uyb0RvYy54bWxQSwUGAAAAAAYABgBZAQAA3gUAAAAA&#10;">
            <v:path arrowok="t"/>
            <v:fill on="f" focussize="0,0"/>
            <v:stroke color="#000000" startarrow="open" endarrow="open"/>
            <v:imagedata o:title=""/>
            <o:lock v:ext="edit"/>
          </v:shape>
        </w:pict>
      </w:r>
      <w:r>
        <w:rPr>
          <w:rFonts w:ascii="Times New Roman" w:hAnsi="Times New Roman"/>
        </w:rPr>
        <w:pict>
          <v:shape id="_x0000_s2267" o:spid="_x0000_s2267" o:spt="32" type="#_x0000_t32" style="position:absolute;left:0pt;margin-left:5.65pt;margin-top:54.85pt;height:0.05pt;width:12.5pt;z-index:251884544;mso-width-relative:page;mso-height-relative:page;" filled="f" stroked="t" coordsize="21600,21600" o:gfxdata="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a6D7q1gAAAAkB&#10;AAAPAAAAAAAAAAEAIAAAACIAAABkcnMvZG93bnJldi54bWxQSwECFAAUAAAACACHTuJA6ErJ+R0C&#10;AAAXBAAADgAAAAAAAAABACAAAAAlAQAAZHJzL2Uyb0RvYy54bWxQSwUGAAAAAAYABgBZAQAAtAUA&#10;AAAA&#10;">
            <v:path arrowok="t"/>
            <v:fill on="f" focussize="0,0"/>
            <v:stroke color="#000000" endarrow="open"/>
            <v:imagedata o:title=""/>
            <o:lock v:ext="edit"/>
          </v:shape>
        </w:pict>
      </w:r>
      <w:r>
        <w:rPr>
          <w:rFonts w:ascii="Times New Roman" w:hAnsi="Times New Roman"/>
        </w:rPr>
        <w:pict>
          <v:shape id="_x0000_s2268" o:spid="_x0000_s2268" o:spt="32" type="#_x0000_t32" style="position:absolute;left:0pt;margin-left:-31.35pt;margin-top:53.35pt;height:0.05pt;width:12.5pt;z-index:251840512;mso-width-relative:page;mso-height-relative:page;" filled="f" stroked="t" coordsize="21600,21600" o:gfxdata="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BWgyILYAAAACwEAAA8AAAAAAAAAAQAgAAAAIgAAAGRycy9kb3ducmV2LnhtbFBLAQIUABQA&#10;AAAIAIdO4kBMrwK2KQIAAB8EAAAOAAAAAAAAAAEAIAAAACcBAABkcnMvZTJvRG9jLnhtbFBLBQYA&#10;AAAABgAGAFkBAADCBQAAAAA=&#10;">
            <v:path arrowok="t"/>
            <v:fill on="f" focussize="0,0"/>
            <v:stroke color="#000000" endarrow="open"/>
            <v:imagedata o:title=""/>
            <o:lock v:ext="edit"/>
          </v:shape>
        </w:pict>
      </w:r>
    </w:p>
    <w:p>
      <w:pPr>
        <w:rPr>
          <w:rFonts w:ascii="Times New Roman" w:hAnsi="Times New Roman"/>
        </w:rPr>
      </w:pPr>
      <w:r>
        <w:rPr>
          <w:rFonts w:ascii="Times New Roman" w:hAnsi="Times New Roman"/>
          <w:sz w:val="32"/>
        </w:rPr>
        <w:pict>
          <v:rect id="_x0000_s2269" o:spid="_x0000_s2269" o:spt="1" style="position:absolute;left:0pt;margin-left:219.65pt;margin-top:5.6pt;height:139.5pt;width:98.8pt;z-index:251856896;v-text-anchor:middle;mso-width-relative:page;mso-height-relative:page;" fillcolor="#FFFFFF" filled="t" stroked="t" coordsize="21600,21600" o:gfxdata="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aiJ1V2AAAAAoBAAAPAAAAAAAAAAEAIAAAACIAAABkcnMvZG93bnJldi54&#10;bWxQSwECFAAUAAAACACHTuJAmuaFX2wCAADqBAAADgAAAAAAAAABACAAAAAnAQAAZHJzL2Uyb0Rv&#10;Yy54bWxQSwUGAAAAAAYABgBZAQAABQYAAAAA&#10;">
            <v:path/>
            <v:fill on="t" focussize="0,0"/>
            <v:stroke weight="1pt" color="#000000" joinstyle="round"/>
            <v:imagedata o:title=""/>
            <o:lock v:ext="edit"/>
            <v:textbox>
              <w:txbxContent>
                <w:p>
                  <w:pPr>
                    <w:jc w:val="center"/>
                  </w:pPr>
                  <w:r>
                    <w:rPr>
                      <w:rFonts w:hint="eastAsia"/>
                    </w:rPr>
                    <w:t>安全管理部事故管理岗负责办理伤员的前期检查和后期治疗</w:t>
                  </w:r>
                </w:p>
              </w:txbxContent>
            </v:textbox>
          </v:rect>
        </w:pict>
      </w:r>
      <w:r>
        <w:rPr>
          <w:rFonts w:ascii="Times New Roman" w:hAnsi="Times New Roman"/>
          <w:sz w:val="32"/>
        </w:rPr>
        <w:pict>
          <v:rect id="_x0000_s2270" o:spid="_x0000_s2270" o:spt="1" style="position:absolute;left:0pt;margin-left:32.15pt;margin-top:12.15pt;height:40pt;width:59pt;z-index:251844608;v-text-anchor:middle;mso-width-relative:page;mso-height-relative:page;" fillcolor="#FFFFFF" filled="t" stroked="t" coordsize="21600,21600" o:gfxdata="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ripgy1gAAAAkBAAAPAAAAAAAAAAEAIAAAACIAAABkcnMvZG93bnJldi54bWxQSwECFAAUAAAA&#10;CACHTuJABah9P2ICAADfBAAADgAAAAAAAAABACAAAAAlAQAAZHJzL2Uyb0RvYy54bWxQSwUGAAAA&#10;AAYABgBZAQAA+QUAAAAA&#10;">
            <v:path/>
            <v:fill on="t" focussize="0,0"/>
            <v:stroke weight="1pt" color="#000000" joinstyle="round"/>
            <v:imagedata o:title=""/>
            <o:lock v:ext="edit"/>
            <v:textbox>
              <w:txbxContent>
                <w:p>
                  <w:pPr>
                    <w:jc w:val="center"/>
                  </w:pPr>
                  <w:r>
                    <w:rPr>
                      <w:rFonts w:hint="eastAsia"/>
                    </w:rPr>
                    <w:t>较大道路交通事故</w:t>
                  </w:r>
                </w:p>
              </w:txbxContent>
            </v:textbox>
          </v:rect>
        </w:pict>
      </w:r>
    </w:p>
    <w:p>
      <w:pPr>
        <w:pStyle w:val="2"/>
        <w:rPr>
          <w:rFonts w:ascii="Times New Roman" w:hAnsi="Times New Roman"/>
        </w:rPr>
      </w:pPr>
      <w:r>
        <w:rPr>
          <w:rFonts w:ascii="Times New Roman" w:hAnsi="Times New Roman"/>
        </w:rPr>
        <w:pict>
          <v:rect id="_x0000_s2271" o:spid="_x0000_s2271" o:spt="1" style="position:absolute;left:0pt;margin-left:424.65pt;margin-top:56.8pt;height:57.2pt;width:53pt;z-index:251885568;v-text-anchor:middle;mso-width-relative:page;mso-height-relative:page;" fillcolor="#FFFFFF" filled="t" stroked="t" coordsize="21600,21600" o:gfxdata="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juA269YAAAAMAQAADwAAAAAAAAABACAAAAAiAAAAZHJzL2Rvd25yZXYueG1sUEsB&#10;AhQAFAAAAAgAh07iQLaKIYlpAgAA6wQAAA4AAAAAAAAAAQAgAAAAJQEAAGRycy9lMm9Eb2MueG1s&#10;UEsFBgAAAAAGAAYAWQEAAAAGAAAAAA==&#10;">
            <v:path/>
            <v:fill on="t" color2="#FFFFFF" focussize="0,0"/>
            <v:stroke weight="1pt" color="#000000" joinstyle="round"/>
            <v:imagedata o:title=""/>
            <o:lock v:ext="edit" aspectratio="f"/>
            <v:textbox>
              <w:txbxContent>
                <w:p>
                  <w:pPr>
                    <w:jc w:val="center"/>
                    <w:rPr>
                      <w:rFonts w:hint="default" w:eastAsia="宋体"/>
                      <w:lang w:val="en-US" w:eastAsia="zh-CN"/>
                    </w:rPr>
                  </w:pPr>
                  <w:r>
                    <w:rPr>
                      <w:rFonts w:hint="eastAsia"/>
                      <w:lang w:val="en-US" w:eastAsia="zh-CN"/>
                    </w:rPr>
                    <w:t>财务部报销事故费用</w:t>
                  </w:r>
                </w:p>
              </w:txbxContent>
            </v:textbox>
          </v:rect>
        </w:pict>
      </w:r>
      <w:r>
        <w:rPr>
          <w:rFonts w:ascii="Times New Roman" w:hAnsi="Times New Roman"/>
        </w:rPr>
        <w:pict>
          <v:shape id="_x0000_s2272" o:spid="_x0000_s2272" o:spt="32" type="#_x0000_t32" style="position:absolute;left:0pt;margin-left:410.15pt;margin-top:27.55pt;height:0.05pt;width:15.5pt;z-index:251863040;mso-width-relative:page;mso-height-relative:page;" filled="f" stroked="t" coordsize="21600,21600" o:gfxdata="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yuzIb1wAAAAkB&#10;AAAPAAAAAAAAAAEAIAAAACIAAABkcnMvZG93bnJldi54bWxQSwECFAAUAAAACACHTuJAJIbdhxwC&#10;AAAXBAAADgAAAAAAAAABACAAAAAmAQAAZHJzL2Uyb0RvYy54bWxQSwUGAAAAAAYABgBZAQAAtAUA&#10;AAAA&#10;">
            <v:path arrowok="t"/>
            <v:fill on="f" focussize="0,0"/>
            <v:stroke color="#000000" endarrow="open"/>
            <v:imagedata o:title=""/>
            <o:lock v:ext="edit"/>
          </v:shape>
        </w:pict>
      </w:r>
      <w:r>
        <w:rPr>
          <w:rFonts w:ascii="Times New Roman" w:hAnsi="Times New Roman"/>
        </w:rPr>
        <w:pict>
          <v:rect id="_x0000_s2273" o:spid="_x0000_s2273" o:spt="1" style="position:absolute;left:0pt;margin-left:351.15pt;margin-top:11.1pt;height:157.7pt;width:57.95pt;z-index:251860992;v-text-anchor:middle;mso-width-relative:page;mso-height-relative:page;" fillcolor="#FFFFFF" filled="t" stroked="t" coordsize="21600,21600" o:gfxdata="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FWA4vTXAAAACgEAAA8AAAAAAAAAAQAgAAAAIgAAAGRycy9kb3ducmV2Lnht&#10;bFBLAQIUABQAAAAIAIdO4kBc4C+TbAIAAOwEAAAOAAAAAAAAAAEAIAAAACYBAABkcnMvZTJvRG9j&#10;LnhtbFBLBQYAAAAABgAGAFkBAAAEBgAAAAA=&#10;">
            <v:path/>
            <v:fill on="t" focussize="0,0"/>
            <v:stroke weight="1pt" color="#000000" joinstyle="round"/>
            <v:imagedata o:title=""/>
            <o:lock v:ext="edit"/>
            <v:textbox>
              <w:txbxContent>
                <w:p>
                  <w:r>
                    <w:rPr>
                      <w:rFonts w:hint="eastAsia"/>
                    </w:rPr>
                    <w:t>总公司、分公司、安全管理 部按照“四不放过”原则处理并完善相关资料</w:t>
                  </w:r>
                </w:p>
              </w:txbxContent>
            </v:textbox>
          </v:rect>
        </w:pict>
      </w:r>
      <w:r>
        <w:rPr>
          <w:rFonts w:ascii="Times New Roman" w:hAnsi="Times New Roman"/>
        </w:rPr>
        <w:pict>
          <v:shape id="_x0000_s2274" o:spid="_x0000_s2274" o:spt="32" type="#_x0000_t32" style="position:absolute;left:0pt;flip:y;margin-left:334.65pt;margin-top:23.1pt;height:0.5pt;width:15.5pt;z-index:251878400;mso-width-relative:page;mso-height-relative:page;" filled="f" stroked="t" coordsize="21600,21600" o:gfxdata="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3ZQEx1gAAAAkBAAAPAAAAAAAAAAEAIAAAACIAAABkcnMvZG93bnJldi54bWxQ&#10;SwECFAAUAAAACACHTuJANZlZmjICAAAuBAAADgAAAAAAAAABACAAAAAlAQAAZHJzL2Uyb0RvYy54&#10;bWxQSwUGAAAAAAYABgBZAQAAyQUAAAAA&#10;">
            <v:path arrowok="t"/>
            <v:fill on="f" focussize="0,0"/>
            <v:stroke color="#000000" endarrow="open"/>
            <v:imagedata o:title=""/>
            <o:lock v:ext="edit"/>
          </v:shape>
        </w:pict>
      </w:r>
      <w:r>
        <w:rPr>
          <w:rFonts w:ascii="Times New Roman" w:hAnsi="Times New Roman"/>
        </w:rPr>
        <w:pict>
          <v:shape id="_x0000_s2275" o:spid="_x0000_s2275" o:spt="32" type="#_x0000_t32" style="position:absolute;left:0pt;margin-left:200.6pt;margin-top:18.6pt;height:0pt;width:20.55pt;z-index:251873280;mso-width-relative:page;mso-height-relative:page;" filled="f" stroked="t" coordsize="21600,21600" o:gfxdata="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ejvdC9gA&#10;AAAJAQAADwAAAAAAAAABACAAAAAiAAAAZHJzL2Rvd25yZXYueG1sUEsBAhQAFAAAAAgAh07iQNUn&#10;QPkfAgAAPgQAAA4AAAAAAAAAAQAgAAAAJwEAAGRycy9lMm9Eb2MueG1sUEsFBgAAAAAGAAYAWQEA&#10;ALgFAAAAAA==&#10;">
            <v:path arrowok="t"/>
            <v:fill on="f" focussize="0,0"/>
            <v:stroke color="#000000" startarrow="open" endarrow="open"/>
            <v:imagedata o:title=""/>
            <o:lock v:ext="edit"/>
          </v:shape>
        </w:pict>
      </w:r>
      <w:r>
        <w:rPr>
          <w:rFonts w:ascii="Times New Roman" w:hAnsi="Times New Roman"/>
        </w:rPr>
        <w:pict>
          <v:shape id="_x0000_s2276" o:spid="_x0000_s2276" o:spt="32" type="#_x0000_t32" style="position:absolute;left:0pt;margin-left:91.15pt;margin-top:19.05pt;height:0.05pt;width:12.5pt;z-index:251869184;mso-width-relative:page;mso-height-relative:page;" filled="f" stroked="t" coordsize="21600,21600" o:gfxdata="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Z2NDd1gAAAAkB&#10;AAAPAAAAAAAAAAEAIAAAACIAAABkcnMvZG93bnJldi54bWxQSwECFAAUAAAACACHTuJAWLlm+B0C&#10;AAAXBAAADgAAAAAAAAABACAAAAAlAQAAZHJzL2Uyb0RvYy54bWxQSwUGAAAAAAYABgBZAQAAtAUA&#10;AAAA&#10;">
            <v:path arrowok="t"/>
            <v:fill on="f" focussize="0,0"/>
            <v:stroke color="#000000" endarrow="open"/>
            <v:imagedata o:title=""/>
            <o:lock v:ext="edit"/>
          </v:shape>
        </w:pict>
      </w:r>
      <w:r>
        <w:rPr>
          <w:rFonts w:ascii="Times New Roman" w:hAnsi="Times New Roman"/>
        </w:rPr>
        <w:pict>
          <v:shape id="_x0000_s2277" o:spid="_x0000_s2277" o:spt="32" type="#_x0000_t32" style="position:absolute;left:0pt;margin-left:19.15pt;margin-top:17.55pt;height:0.05pt;width:12.5pt;z-index:251870208;mso-width-relative:page;mso-height-relative:page;" filled="f" stroked="t" coordsize="21600,21600" o:gfxdata="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9tH9zdQAAAAHAQAA&#10;DwAAAAAAAAABACAAAAAiAAAAZHJzL2Rvd25yZXYueG1sUEsBAhQAFAAAAAgAh07iQD/XpekdAgAA&#10;FwQAAA4AAAAAAAAAAQAgAAAAIwEAAGRycy9lMm9Eb2MueG1sUEsFBgAAAAAGAAYAWQEAALIFAAAA&#10;AA==&#10;">
            <v:path arrowok="t"/>
            <v:fill on="f" focussize="0,0"/>
            <v:stroke color="#000000" endarrow="open"/>
            <v:imagedata o:title=""/>
            <o:lock v:ext="edit"/>
          </v:shape>
        </w:pict>
      </w:r>
      <w:r>
        <w:rPr>
          <w:rFonts w:ascii="Times New Roman" w:hAnsi="Times New Roman"/>
        </w:rPr>
        <w:pict>
          <v:shape id="_x0000_s2278" o:spid="_x0000_s2278" o:spt="32" type="#_x0000_t32" style="position:absolute;left:0pt;margin-left:450.65pt;margin-top:32.2pt;height:23.85pt;width:0.5pt;z-index:251882496;mso-width-relative:page;mso-height-relative:page;" filled="f" stroked="t" coordsize="21600,21600" o:gfxdata="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rcy2J2AAAAAoBAAAPAAAAAAAAAAEA&#10;IAAAACIAAABkcnMvZG93bnJldi54bWxQSwECFAAUAAAACACHTuJAzRVOiUgCAABoBAAADgAAAAAA&#10;AAABACAAAAAnAQAAZHJzL2Uyb0RvYy54bWxQSwUGAAAAAAYABgBZAQAA4QUAAAAA&#10;">
            <v:path arrowok="t"/>
            <v:fill on="f" focussize="0,0"/>
            <v:stroke color="#000000" endarrow="open"/>
            <v:imagedata o:title=""/>
            <o:lock v:ext="edit"/>
          </v:shape>
        </w:pict>
      </w:r>
    </w:p>
    <w:p>
      <w:pPr>
        <w:rPr>
          <w:rFonts w:ascii="Times New Roman" w:hAnsi="Times New Roman"/>
        </w:rPr>
      </w:pPr>
      <w:r>
        <w:rPr>
          <w:rFonts w:ascii="Times New Roman" w:hAnsi="Times New Roman"/>
          <w:sz w:val="32"/>
        </w:rPr>
        <w:pict>
          <v:rect id="_x0000_s2279" o:spid="_x0000_s2279" o:spt="1" style="position:absolute;left:0pt;margin-left:103.65pt;margin-top:4.35pt;height:104.85pt;width:95.35pt;z-index:251850752;v-text-anchor:middle;mso-width-relative:page;mso-height-relative:page;" fillcolor="#FFFFFF" filled="t" stroked="t" coordsize="21600,21600" o:gfxdata="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Auhqt2AAAAAoBAAAPAAAAAAAAAAEAIAAAACIAAABkcnMvZG93bnJldi54bWxQ&#10;SwECFAAUAAAACACHTuJASeSkU2kCAADqBAAADgAAAAAAAAABACAAAAAnAQAAZHJzL2Uyb0RvYy54&#10;bWxQSwUGAAAAAAYABgBZAQAAAgYAAAAA&#10;">
            <v:path/>
            <v:fill on="t" focussize="0,0"/>
            <v:stroke weight="1pt" color="#000000" joinstyle="round"/>
            <v:imagedata o:title=""/>
            <o:lock v:ext="edit"/>
            <v:textbox>
              <w:txbxContent>
                <w:p>
                  <w:r>
                    <w:rPr>
                      <w:rFonts w:hint="eastAsia"/>
                    </w:rPr>
                    <w:t>公司一、二、三责任人、安全管理 部、分公司以及相关部门负责人赶赴现场救援并处理善后</w:t>
                  </w:r>
                </w:p>
              </w:txbxContent>
            </v:textbox>
          </v:rect>
        </w:pict>
      </w:r>
      <w:r>
        <w:rPr>
          <w:rFonts w:ascii="Times New Roman" w:hAnsi="Times New Roman"/>
          <w:sz w:val="32"/>
        </w:rPr>
        <w:pict>
          <v:shape id="_x0000_s2280" o:spid="_x0000_s2280" o:spt="32" type="#_x0000_t32" style="position:absolute;left:0pt;flip:x;margin-left:317.65pt;margin-top:0.9pt;height:0pt;width:17pt;z-index:251859968;mso-width-relative:page;mso-height-relative:page;" filled="f" stroked="t" coordsize="21600,21600" o:gfxdata="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cEZQoNgA&#10;AAANAQAADwAAAAAAAAABACAAAAAiAAAAZHJzL2Rvd25yZXYueG1sUEsBAhQAFAAAAAgAh07iQCRv&#10;4zwfAgAAHQQAAA4AAAAAAAAAAQAgAAAAJwEAAGRycy9lMm9Eb2MueG1sUEsFBgAAAAAGAAYAWQEA&#10;ALgFAAAAAA==&#10;">
            <v:path arrowok="t"/>
            <v:fill on="f" focussize="0,0"/>
            <v:stroke color="#000000" endarrow="open"/>
            <v:imagedata o:title=""/>
            <o:lock v:ext="edit"/>
          </v:shape>
        </w:pict>
      </w:r>
      <w:r>
        <w:rPr>
          <w:rFonts w:ascii="Times New Roman" w:hAnsi="Times New Roman"/>
          <w:sz w:val="32"/>
        </w:rPr>
        <w:pict>
          <v:rect id="_x0000_s2281" o:spid="_x0000_s2281" o:spt="1" style="position:absolute;left:0pt;margin-left:30.15pt;margin-top:11.85pt;height:51.75pt;width:59.65pt;z-index:251845632;v-text-anchor:middle;mso-width-relative:page;mso-height-relative:page;" fillcolor="#FFFFFF" filled="t" stroked="t" coordsize="21600,21600" o:gfxdata="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G/6&#10;GgzWAAAACQEAAA8AAAAAAAAAAQAgAAAAIgAAAGRycy9kb3ducmV2LnhtbFBLAQIUABQAAAAIAIdO&#10;4kC3jzbhXgIAAN4EAAAOAAAAAAAAAAEAIAAAACUBAABkcnMvZTJvRG9jLnhtbFBLBQYAAAAABgAG&#10;AFkBAAD1BQAAAAA=&#10;">
            <v:path/>
            <v:fill on="t" focussize="0,0"/>
            <v:stroke weight="1pt" color="#000000" joinstyle="round"/>
            <v:imagedata o:title=""/>
            <o:lock v:ext="edit"/>
            <v:textbox>
              <w:txbxContent>
                <w:p>
                  <w:pPr>
                    <w:jc w:val="center"/>
                  </w:pPr>
                  <w:r>
                    <w:rPr>
                      <w:rFonts w:hint="eastAsia"/>
                    </w:rPr>
                    <w:t>重大及以</w:t>
                  </w:r>
                </w:p>
                <w:p>
                  <w:pPr>
                    <w:jc w:val="center"/>
                  </w:pPr>
                  <w:r>
                    <w:rPr>
                      <w:rFonts w:hint="eastAsia"/>
                    </w:rPr>
                    <w:t>上道路交</w:t>
                  </w:r>
                </w:p>
                <w:p>
                  <w:pPr>
                    <w:jc w:val="center"/>
                  </w:pPr>
                  <w:r>
                    <w:rPr>
                      <w:rFonts w:hint="eastAsia"/>
                    </w:rPr>
                    <w:t>通事故</w:t>
                  </w:r>
                </w:p>
              </w:txbxContent>
            </v:textbox>
          </v:rect>
        </w:pict>
      </w:r>
    </w:p>
    <w:p>
      <w:pPr>
        <w:pStyle w:val="2"/>
        <w:rPr>
          <w:rFonts w:ascii="Times New Roman" w:hAnsi="Times New Roman"/>
        </w:rPr>
      </w:pPr>
      <w:r>
        <w:rPr>
          <w:rFonts w:ascii="Times New Roman" w:hAnsi="Times New Roman"/>
        </w:rPr>
        <w:pict>
          <v:shape id="_x0000_s2282" o:spid="_x0000_s2282" o:spt="32" type="#_x0000_t32" style="position:absolute;left:0pt;margin-left:451.4pt;margin-top:40.4pt;height:17.6pt;width:0.45pt;z-index:251886592;mso-width-relative:page;mso-height-relative:page;" filled="f" stroked="t" coordsize="21600,21600">
            <v:path arrowok="t"/>
            <v:fill on="f" focussize="0,0"/>
            <v:stroke color="#000000" endarrow="open"/>
            <v:imagedata o:title=""/>
            <o:lock v:ext="edit" aspectratio="f"/>
          </v:shape>
        </w:pict>
      </w:r>
      <w:r>
        <w:rPr>
          <w:rFonts w:ascii="Times New Roman" w:hAnsi="Times New Roman"/>
        </w:rPr>
        <w:pict>
          <v:shape id="_x0000_s2283" o:spid="_x0000_s2283" o:spt="32" type="#_x0000_t32" style="position:absolute;left:0pt;margin-left:198.1pt;margin-top:24.3pt;height:0pt;width:20.55pt;z-index:251857920;mso-width-relative:page;mso-height-relative:page;" filled="f" stroked="t" coordsize="21600,21600" o:gfxdata="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ZAXL/Z&#10;AAAACQEAAA8AAAAAAAAAAQAgAAAAIgAAAGRycy9kb3ducmV2LnhtbFBLAQIUABQAAAAIAIdO4kCm&#10;UhHfHwIAAD4EAAAOAAAAAAAAAAEAIAAAACgBAABkcnMvZTJvRG9jLnhtbFBLBQYAAAAABgAGAFkB&#10;AAC5BQAAAAA=&#10;">
            <v:path arrowok="t"/>
            <v:fill on="f" focussize="0,0"/>
            <v:stroke color="#000000" startarrow="open" endarrow="open"/>
            <v:imagedata o:title=""/>
            <o:lock v:ext="edit"/>
          </v:shape>
        </w:pict>
      </w:r>
      <w:r>
        <w:rPr>
          <w:rFonts w:ascii="Times New Roman" w:hAnsi="Times New Roman"/>
        </w:rPr>
        <w:pict>
          <v:shape id="_x0000_s2284" o:spid="_x0000_s2284" o:spt="32" type="#_x0000_t32" style="position:absolute;left:0pt;margin-left:90.15pt;margin-top:24.25pt;height:0.05pt;width:12.5pt;z-index:251871232;mso-width-relative:page;mso-height-relative:page;" filled="f" stroked="t" coordsize="21600,21600" o:gfxdata="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7WmHs1gAAAAkB&#10;AAAPAAAAAAAAAAEAIAAAACIAAABkcnMvZG93bnJldi54bWxQSwECFAAUAAAACACHTuJA+GEcRx0C&#10;AAAXBAAADgAAAAAAAAABACAAAAAlAQAAZHJzL2Uyb0RvYy54bWxQSwUGAAAAAAYABgBZAQAAtAUA&#10;AAAA&#10;">
            <v:path arrowok="t"/>
            <v:fill on="f" focussize="0,0"/>
            <v:stroke color="#000000" endarrow="open"/>
            <v:imagedata o:title=""/>
            <o:lock v:ext="edit"/>
          </v:shape>
        </w:pict>
      </w:r>
      <w:r>
        <w:rPr>
          <w:rFonts w:ascii="Times New Roman" w:hAnsi="Times New Roman"/>
        </w:rPr>
        <w:pict>
          <v:shape id="_x0000_s2285" o:spid="_x0000_s2285" o:spt="32" type="#_x0000_t32" style="position:absolute;left:0pt;margin-left:18.15pt;margin-top:22.75pt;height:0.05pt;width:12.5pt;z-index:251872256;mso-width-relative:page;mso-height-relative:page;" filled="f" stroked="t" coordsize="21600,21600" o:gfxdata="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WznGE1AAAAAcBAAAP&#10;AAAAAAAAAAEAIAAAACIAAABkcnMvZG93bnJldi54bWxQSwECFAAUAAAACACHTuJAwxhVQhwCAAAX&#10;BAAADgAAAAAAAAABACAAAAAjAQAAZHJzL2Uyb0RvYy54bWxQSwUGAAAAAAYABgBZAQAAsQUAAAAA&#10;">
            <v:path arrowok="t"/>
            <v:fill on="f" focussize="0,0"/>
            <v:stroke color="#000000" endarrow="open"/>
            <v:imagedata o:title=""/>
            <o:lock v:ext="edit"/>
          </v:shape>
        </w:pict>
      </w:r>
    </w:p>
    <w:p>
      <w:pPr>
        <w:rPr>
          <w:rFonts w:ascii="Times New Roman" w:hAnsi="Times New Roman"/>
        </w:rPr>
      </w:pPr>
      <w:r>
        <w:rPr>
          <w:rFonts w:ascii="Times New Roman" w:hAnsi="Times New Roman"/>
        </w:rPr>
        <w:pict>
          <v:rect id="_x0000_s2286" o:spid="_x0000_s2286" o:spt="1" style="position:absolute;left:0pt;margin-left:426.15pt;margin-top:1.05pt;height:36.2pt;width:53pt;z-index:251883520;v-text-anchor:middle;mso-width-relative:page;mso-height-relative:page;" fillcolor="#FFFFFF" filled="t" stroked="t" coordsize="21600,21600" o:gfxdata="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juA269YAAAAMAQAADwAAAAAAAAABACAAAAAiAAAAZHJzL2Rvd25yZXYueG1sUEsB&#10;AhQAFAAAAAgAh07iQLaKIYlpAgAA6wQAAA4AAAAAAAAAAQAgAAAAJQEAAGRycy9lMm9Eb2MueG1s&#10;UEsFBgAAAAAGAAYAWQEAAAAGAAAAAA==&#10;">
            <v:path/>
            <v:fill on="t" color2="#FFFFFF" focussize="0,0"/>
            <v:stroke weight="1pt" color="#000000" joinstyle="round"/>
            <v:imagedata o:title=""/>
            <o:lock v:ext="edit" aspectratio="f"/>
            <v:textbox>
              <w:txbxContent>
                <w:p>
                  <w:pPr>
                    <w:jc w:val="center"/>
                  </w:pPr>
                  <w:r>
                    <w:rPr>
                      <w:rFonts w:hint="eastAsia"/>
                    </w:rPr>
                    <w:t>结案</w:t>
                  </w:r>
                </w:p>
              </w:txbxContent>
            </v:textbox>
          </v:rect>
        </w:pict>
      </w:r>
    </w:p>
    <w:p>
      <w:pPr>
        <w:spacing w:line="560" w:lineRule="exact"/>
        <w:rPr>
          <w:rFonts w:ascii="Times New Roman" w:hAnsi="Times New Roman" w:eastAsia="仿宋_GB2312"/>
          <w:sz w:val="32"/>
          <w:szCs w:val="32"/>
        </w:rPr>
      </w:pPr>
    </w:p>
    <w:p>
      <w:pPr>
        <w:spacing w:line="560" w:lineRule="exact"/>
        <w:rPr>
          <w:rFonts w:ascii="Times New Roman" w:hAnsi="Times New Roman" w:eastAsia="仿宋_GB2312"/>
          <w:sz w:val="32"/>
          <w:szCs w:val="32"/>
        </w:rPr>
      </w:pP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 xml:space="preserve">现场应急指挥部和各应急小组到达现场后，应根据事故等级及需要对应开展以下救援处置措施。 </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bCs/>
          <w:sz w:val="32"/>
          <w:szCs w:val="32"/>
        </w:rPr>
        <w:t>1）</w:t>
      </w:r>
      <w:r>
        <w:rPr>
          <w:rStyle w:val="69"/>
          <w:rFonts w:ascii="Times New Roman" w:hAnsi="Times New Roman" w:eastAsia="仿宋_GB2312"/>
          <w:sz w:val="32"/>
          <w:szCs w:val="32"/>
        </w:rPr>
        <w:t>应迅速将事故基本情况了</w:t>
      </w:r>
      <w:r>
        <w:rPr>
          <w:rFonts w:ascii="Times New Roman" w:hAnsi="Times New Roman" w:eastAsia="仿宋_GB2312"/>
          <w:sz w:val="32"/>
          <w:szCs w:val="32"/>
        </w:rPr>
        <w:t>解清楚，尽可能初步查找事故发生原因，并向指挥机构报告。</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2）现场应急指挥部应根据事故状态及危害程度作出相应的决定，根据现场形势做出合理的分工安排，分别开展救援、救治和善后处理工作。</w:t>
      </w:r>
    </w:p>
    <w:p>
      <w:pPr>
        <w:pStyle w:val="2"/>
        <w:rPr>
          <w:rFonts w:ascii="Times New Roman" w:hAnsi="Times New Roman"/>
        </w:rPr>
        <w:sectPr>
          <w:pgSz w:w="11906" w:h="16838"/>
          <w:pgMar w:top="1440" w:right="1800" w:bottom="1440" w:left="1800" w:header="851" w:footer="992" w:gutter="0"/>
          <w:cols w:space="425" w:num="1"/>
          <w:docGrid w:type="lines" w:linePitch="312" w:charSpace="0"/>
        </w:sectPr>
      </w:pP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3）医疗救护组应立即</w:t>
      </w:r>
      <w:r>
        <w:rPr>
          <w:rStyle w:val="69"/>
          <w:rFonts w:ascii="Times New Roman" w:hAnsi="Times New Roman" w:eastAsia="仿宋_GB2312"/>
          <w:sz w:val="32"/>
          <w:szCs w:val="32"/>
        </w:rPr>
        <w:t>配合当地医疗机构</w:t>
      </w:r>
      <w:r>
        <w:rPr>
          <w:rFonts w:ascii="Times New Roman" w:hAnsi="Times New Roman" w:eastAsia="仿宋_GB2312"/>
          <w:sz w:val="32"/>
          <w:szCs w:val="32"/>
        </w:rPr>
        <w:t xml:space="preserve">抢救伤员。 </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A.若创伤出血者迅速包扎止血，送往医院救治；</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B.若发生断指立即止血，尽可能做到将断指冲洗干净，用消毒敷料袋包好，放入装有冷饮的塑料袋内，将断指与伤者立即送往医院；</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C.若肢体骨折，应作相应的包扎，固定伤肢;搬运伤员时避免不正确的抬运，以不压迫伤面和不引起呼吸困难为原则；</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D.若受伤人员呼吸、心跳停止，立即进行心脏按摩和人工呼吸；若受伤者伤势较重或无法现场处置，立即送往医院；</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E.凡因当地医疗条件有限，导致伤员生命安全得不到保障的，应征得当地事故处理组织同意基础上，迅速将伤员转入医疗条件好的医院救治；</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4）抢险救援组应配合当地事故处理机关设置警戒线防止二次事故发生。</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5）资源协调组应协调和调动应急救援队伍、装备和物资，组织协调应急物资的快速采购和运送渠道。</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6）后勤保障组应派专人协助当地交警部门指挥车辆的通行和维持秩序。</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7）设备抢险组应在查看和了解现场情况后，配合当地交警部门对车辆进行救援抢险。</w:t>
      </w:r>
    </w:p>
    <w:p>
      <w:pPr>
        <w:widowControl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8）资源协调组应协调和调动应急救援队伍、装备和物资，组织协调应急物资的快速采购和运送渠道。</w:t>
      </w:r>
    </w:p>
    <w:p>
      <w:pPr>
        <w:widowControl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9）因道路交通事故引发了机油、汽油泄露或与装载危险货物车辆发生碰撞而引发环境污染事件的，救援及驾乘人员应积极配合相关部门做好现场污染清理处置工作。</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10)当地政府和公安、交警（通）等部门已经组织救援的，救援人员应当服从当地救援组织的统一指挥。</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现场应急指挥部派专门人员每天及时将现场救援和善后处理进展情况向公司应急指挥机构汇报，便于开展相应工作。</w:t>
      </w:r>
    </w:p>
    <w:p>
      <w:pPr>
        <w:spacing w:line="560" w:lineRule="exact"/>
        <w:ind w:firstLine="643" w:firstLineChars="200"/>
        <w:rPr>
          <w:rFonts w:ascii="Times New Roman" w:hAnsi="Times New Roman" w:eastAsia="仿宋_GB2312"/>
          <w:b/>
          <w:bCs/>
          <w:sz w:val="32"/>
          <w:szCs w:val="32"/>
        </w:rPr>
      </w:pPr>
      <w:r>
        <w:rPr>
          <w:rFonts w:ascii="Times New Roman" w:hAnsi="Times New Roman" w:eastAsia="仿宋_GB2312"/>
          <w:b/>
          <w:bCs/>
          <w:sz w:val="32"/>
          <w:szCs w:val="32"/>
        </w:rPr>
        <w:t>5. 注意事项</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1）城市道路</w:t>
      </w:r>
      <w:r>
        <w:rPr>
          <w:rStyle w:val="69"/>
          <w:rFonts w:ascii="Times New Roman" w:hAnsi="Times New Roman" w:eastAsia="仿宋_GB2312"/>
          <w:sz w:val="32"/>
          <w:szCs w:val="32"/>
        </w:rPr>
        <w:t>应在事故现场50至100米外来车方向，放置警示告知牌。</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2）所有道路交通事故应急处置措施都应在事发地政府和交通管理部门许可和指导情况下开展。</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3）救援人员应在确保自身安全情况下开展工作，特别要注意观察现场车辆动态，防止二次事故发生。</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4）事故创伤急救处置必须遵守“三先三后”的救护原则，对窒息（呼吸道完全堵塞）或心跳呼吸刚停止不久的伤员，必须先复苏后搬运；对出血伤员，必须先止血，后搬运；对骨折伤员，必须先固定，后搬运；根据伤情，按危重伤员、重伤员、轻伤员的抢救顺序，分类实施救护工作。</w:t>
      </w:r>
    </w:p>
    <w:p>
      <w:pPr>
        <w:spacing w:line="560" w:lineRule="exact"/>
        <w:ind w:firstLine="640" w:firstLineChars="200"/>
        <w:rPr>
          <w:rFonts w:ascii="Times New Roman" w:hAnsi="Times New Roman" w:eastAsia="仿宋_GB2312"/>
          <w:sz w:val="32"/>
          <w:szCs w:val="32"/>
        </w:rPr>
      </w:pPr>
    </w:p>
    <w:p>
      <w:pPr>
        <w:spacing w:line="560" w:lineRule="exact"/>
        <w:ind w:firstLine="640" w:firstLineChars="200"/>
        <w:rPr>
          <w:rFonts w:ascii="Times New Roman" w:hAnsi="Times New Roman" w:eastAsia="仿宋_GB2312"/>
          <w:sz w:val="32"/>
          <w:szCs w:val="32"/>
        </w:rPr>
      </w:pPr>
    </w:p>
    <w:p>
      <w:pPr>
        <w:spacing w:line="560" w:lineRule="exact"/>
        <w:jc w:val="center"/>
        <w:rPr>
          <w:rStyle w:val="69"/>
          <w:rFonts w:ascii="Times New Roman" w:hAnsi="Times New Roman" w:eastAsia="黑体"/>
          <w:b/>
          <w:sz w:val="44"/>
          <w:szCs w:val="44"/>
        </w:rPr>
      </w:pPr>
    </w:p>
    <w:p>
      <w:pPr>
        <w:spacing w:line="560" w:lineRule="exact"/>
        <w:jc w:val="center"/>
        <w:rPr>
          <w:rStyle w:val="69"/>
          <w:rFonts w:ascii="Times New Roman" w:hAnsi="Times New Roman" w:eastAsia="黑体"/>
          <w:b/>
          <w:sz w:val="44"/>
          <w:szCs w:val="44"/>
        </w:rPr>
      </w:pPr>
    </w:p>
    <w:p>
      <w:pPr>
        <w:rPr>
          <w:rFonts w:ascii="方正大标宋简体" w:hAnsi="黑体" w:eastAsia="方正大标宋简体" w:cs="黑体"/>
          <w:b/>
          <w:bCs/>
          <w:kern w:val="32"/>
          <w:sz w:val="44"/>
          <w:szCs w:val="44"/>
        </w:rPr>
      </w:pPr>
      <w:bookmarkStart w:id="9" w:name="_Toc149293041"/>
      <w:r>
        <w:rPr>
          <w:rFonts w:ascii="方正大标宋简体" w:eastAsia="方正大标宋简体"/>
          <w:sz w:val="44"/>
          <w:szCs w:val="44"/>
        </w:rPr>
        <w:br w:type="page"/>
      </w:r>
    </w:p>
    <w:p>
      <w:pPr>
        <w:pStyle w:val="3"/>
        <w:spacing w:before="0" w:after="0" w:line="0" w:lineRule="atLeast"/>
        <w:rPr>
          <w:rFonts w:ascii="方正大标宋简体" w:eastAsia="方正大标宋简体"/>
          <w:sz w:val="44"/>
          <w:szCs w:val="44"/>
          <w:lang w:eastAsia="zh-CN"/>
        </w:rPr>
      </w:pPr>
      <w:r>
        <w:rPr>
          <w:rFonts w:hint="eastAsia" w:ascii="方正大标宋简体" w:eastAsia="方正大标宋简体"/>
          <w:sz w:val="44"/>
          <w:szCs w:val="44"/>
          <w:lang w:eastAsia="zh-CN"/>
        </w:rPr>
        <w:t>生产场所火灾事故现场处置方案</w:t>
      </w:r>
      <w:bookmarkEnd w:id="9"/>
    </w:p>
    <w:p>
      <w:pPr>
        <w:spacing w:line="560" w:lineRule="exact"/>
        <w:ind w:firstLine="643" w:firstLineChars="200"/>
        <w:rPr>
          <w:rFonts w:ascii="Times New Roman" w:hAnsi="Times New Roman" w:eastAsia="仿宋_GB2312"/>
          <w:b/>
          <w:sz w:val="32"/>
          <w:szCs w:val="32"/>
        </w:rPr>
      </w:pPr>
    </w:p>
    <w:p>
      <w:pPr>
        <w:widowControl w:val="0"/>
        <w:spacing w:line="560" w:lineRule="exact"/>
        <w:ind w:firstLine="643" w:firstLineChars="200"/>
        <w:jc w:val="both"/>
        <w:rPr>
          <w:rFonts w:ascii="Times New Roman" w:hAnsi="Times New Roman" w:eastAsia="仿宋_GB2312"/>
          <w:b/>
          <w:sz w:val="32"/>
          <w:szCs w:val="32"/>
        </w:rPr>
      </w:pPr>
      <w:r>
        <w:rPr>
          <w:rFonts w:ascii="Times New Roman" w:hAnsi="Times New Roman" w:eastAsia="仿宋_GB2312"/>
          <w:b/>
          <w:sz w:val="32"/>
          <w:szCs w:val="32"/>
        </w:rPr>
        <w:t xml:space="preserve">1.事故风险描述 </w:t>
      </w:r>
    </w:p>
    <w:p>
      <w:pPr>
        <w:widowControl w:val="0"/>
        <w:spacing w:line="560" w:lineRule="exact"/>
        <w:ind w:firstLine="643" w:firstLineChars="200"/>
        <w:jc w:val="both"/>
        <w:rPr>
          <w:rFonts w:ascii="Times New Roman" w:hAnsi="Times New Roman" w:eastAsia="仿宋_GB2312"/>
          <w:kern w:val="0"/>
          <w:sz w:val="32"/>
          <w:szCs w:val="32"/>
        </w:rPr>
      </w:pPr>
      <w:r>
        <w:rPr>
          <w:rFonts w:ascii="Times New Roman" w:hAnsi="Times New Roman" w:eastAsia="仿宋_GB2312"/>
          <w:b/>
          <w:sz w:val="32"/>
          <w:szCs w:val="32"/>
        </w:rPr>
        <w:t>1.1</w:t>
      </w:r>
      <w:r>
        <w:rPr>
          <w:rFonts w:ascii="Times New Roman" w:hAnsi="Times New Roman" w:eastAsia="仿宋_GB2312"/>
          <w:b/>
          <w:kern w:val="0"/>
          <w:sz w:val="32"/>
          <w:szCs w:val="32"/>
        </w:rPr>
        <w:t>危险性分析</w:t>
      </w:r>
    </w:p>
    <w:p>
      <w:pPr>
        <w:widowControl w:val="0"/>
        <w:spacing w:line="520" w:lineRule="exact"/>
        <w:ind w:firstLine="640" w:firstLineChars="200"/>
        <w:jc w:val="both"/>
        <w:rPr>
          <w:rFonts w:ascii="Times New Roman" w:hAnsi="Times New Roman" w:eastAsia="仿宋_GB2312"/>
          <w:kern w:val="0"/>
          <w:sz w:val="32"/>
          <w:szCs w:val="32"/>
        </w:rPr>
      </w:pPr>
      <w:r>
        <w:rPr>
          <w:rFonts w:ascii="Times New Roman" w:hAnsi="Times New Roman" w:eastAsia="仿宋_GB2312"/>
          <w:kern w:val="0"/>
          <w:sz w:val="32"/>
          <w:szCs w:val="32"/>
        </w:rPr>
        <w:t>公司共有下属部门17个、分公司3个，全资子公司1个，维修生产作业场场站4个，分布在南充市辖三区，受到物、管理、环境不安全因素多方面风险影响,凡存在易燃、可燃物的场所容易引发火灾事故，火灾事故由于其突发性强、蔓延快、容易引起次生事故等特点，如前期处理不及时，容易造成较大人身及设备损失。</w:t>
      </w:r>
    </w:p>
    <w:p>
      <w:pPr>
        <w:widowControl w:val="0"/>
        <w:spacing w:line="560" w:lineRule="exact"/>
        <w:ind w:firstLine="643" w:firstLineChars="200"/>
        <w:jc w:val="both"/>
        <w:rPr>
          <w:rFonts w:ascii="Times New Roman" w:hAnsi="Times New Roman" w:eastAsia="仿宋_GB2312"/>
          <w:sz w:val="32"/>
          <w:szCs w:val="32"/>
        </w:rPr>
      </w:pPr>
      <w:r>
        <w:rPr>
          <w:rFonts w:ascii="Times New Roman" w:hAnsi="Times New Roman" w:eastAsia="仿宋_GB2312"/>
          <w:b/>
          <w:bCs/>
          <w:sz w:val="32"/>
          <w:szCs w:val="32"/>
        </w:rPr>
        <w:t>1.2事故征兆</w:t>
      </w:r>
    </w:p>
    <w:p>
      <w:pPr>
        <w:widowControl w:val="0"/>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生产区域用电未按规范牵挂固定；不当使用大功率用电器；作业现场违反操作规程，不当使用明火；储油设备缺乏消防防护设施；车辆维修区域没有防护和隔离设施；生产区域未设置有效的防火器具等都是火灾事故发生前的征兆。</w:t>
      </w:r>
    </w:p>
    <w:p>
      <w:pPr>
        <w:widowControl w:val="0"/>
        <w:spacing w:line="520" w:lineRule="exact"/>
        <w:ind w:firstLine="643" w:firstLineChars="200"/>
        <w:jc w:val="both"/>
        <w:rPr>
          <w:rFonts w:ascii="Times New Roman" w:hAnsi="Times New Roman" w:eastAsia="仿宋_GB2312"/>
          <w:b/>
          <w:kern w:val="0"/>
          <w:sz w:val="32"/>
          <w:szCs w:val="32"/>
        </w:rPr>
      </w:pPr>
      <w:r>
        <w:rPr>
          <w:rFonts w:ascii="Times New Roman" w:hAnsi="Times New Roman" w:eastAsia="仿宋_GB2312"/>
          <w:b/>
          <w:sz w:val="32"/>
          <w:szCs w:val="32"/>
        </w:rPr>
        <w:t>1.3</w:t>
      </w:r>
      <w:r>
        <w:rPr>
          <w:rFonts w:ascii="Times New Roman" w:hAnsi="Times New Roman" w:eastAsia="仿宋_GB2312"/>
          <w:b/>
          <w:kern w:val="0"/>
          <w:sz w:val="32"/>
          <w:szCs w:val="32"/>
        </w:rPr>
        <w:t>事故特征</w:t>
      </w:r>
    </w:p>
    <w:p>
      <w:pPr>
        <w:widowControl w:val="0"/>
        <w:spacing w:line="520" w:lineRule="exact"/>
        <w:ind w:firstLine="640" w:firstLineChars="200"/>
        <w:jc w:val="both"/>
        <w:rPr>
          <w:rStyle w:val="69"/>
          <w:rFonts w:ascii="Times New Roman" w:hAnsi="Times New Roman" w:eastAsia="仿宋_GB2312"/>
          <w:b/>
          <w:kern w:val="0"/>
          <w:sz w:val="32"/>
          <w:szCs w:val="32"/>
        </w:rPr>
      </w:pPr>
      <w:r>
        <w:rPr>
          <w:rFonts w:ascii="Times New Roman" w:hAnsi="Times New Roman" w:eastAsia="仿宋_GB2312"/>
          <w:sz w:val="32"/>
          <w:szCs w:val="32"/>
        </w:rPr>
        <w:t>火灾事故形态主要有：自燃火灾、静电火灾、雷击火灾、电气火灾。火灾事故特征主要包括：突发性、复杂性、严重性、易引起爆炸。可能导致的后果有：人身伤害；车辆、财务损毁；经济损失。</w:t>
      </w:r>
    </w:p>
    <w:p>
      <w:pPr>
        <w:widowControl w:val="0"/>
        <w:spacing w:line="520" w:lineRule="exact"/>
        <w:ind w:firstLine="643" w:firstLineChars="200"/>
        <w:jc w:val="both"/>
        <w:rPr>
          <w:rFonts w:ascii="Times New Roman" w:hAnsi="Times New Roman" w:eastAsia="仿宋_GB2312"/>
          <w:b/>
          <w:bCs/>
          <w:sz w:val="32"/>
          <w:szCs w:val="32"/>
        </w:rPr>
      </w:pPr>
      <w:r>
        <w:rPr>
          <w:rFonts w:ascii="Times New Roman" w:hAnsi="Times New Roman" w:eastAsia="仿宋_GB2312"/>
          <w:b/>
          <w:bCs/>
          <w:sz w:val="32"/>
          <w:szCs w:val="32"/>
        </w:rPr>
        <w:t>1.4可能发生区域</w:t>
      </w:r>
    </w:p>
    <w:p>
      <w:pPr>
        <w:widowControl w:val="0"/>
        <w:spacing w:line="560" w:lineRule="exact"/>
        <w:ind w:firstLine="640" w:firstLineChars="200"/>
        <w:jc w:val="both"/>
        <w:rPr>
          <w:rFonts w:ascii="Times New Roman" w:hAnsi="Times New Roman" w:eastAsia="仿宋_GB2312"/>
          <w:kern w:val="0"/>
          <w:sz w:val="32"/>
          <w:szCs w:val="32"/>
        </w:rPr>
      </w:pPr>
      <w:r>
        <w:rPr>
          <w:rFonts w:ascii="Times New Roman" w:hAnsi="Times New Roman" w:eastAsia="仿宋_GB2312"/>
          <w:kern w:val="0"/>
          <w:sz w:val="32"/>
          <w:szCs w:val="32"/>
        </w:rPr>
        <w:t>火灾事故可能发生的区域有：维修场站，办公场所，简易储油设施。</w:t>
      </w:r>
    </w:p>
    <w:p>
      <w:pPr>
        <w:widowControl w:val="0"/>
        <w:spacing w:line="520" w:lineRule="exact"/>
        <w:ind w:firstLine="643" w:firstLineChars="200"/>
        <w:jc w:val="both"/>
        <w:rPr>
          <w:rFonts w:ascii="Times New Roman" w:hAnsi="Times New Roman" w:eastAsia="仿宋_GB2312"/>
          <w:b/>
          <w:bCs/>
          <w:sz w:val="32"/>
          <w:szCs w:val="32"/>
        </w:rPr>
      </w:pPr>
      <w:r>
        <w:rPr>
          <w:rFonts w:ascii="Times New Roman" w:hAnsi="Times New Roman" w:eastAsia="仿宋_GB2312"/>
          <w:b/>
          <w:kern w:val="0"/>
          <w:sz w:val="32"/>
          <w:szCs w:val="32"/>
        </w:rPr>
        <w:t>2.应急工作职责</w:t>
      </w:r>
    </w:p>
    <w:p>
      <w:pPr>
        <w:widowControl w:val="0"/>
        <w:spacing w:line="560"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公司和分（子）的应急救援指挥中心（领导小组）是本单位处置火灾事故的最高领导机构，负责组织、指挥、协调处置火灾事故的全面工作，根据事故等级启动相应的应急救援预案，指挥督促应急救援和善后处理，安全管理部门是公司火灾事故现场应急救援的主要责任部门。指挥中心根据事故等级情况，统一协调、调度公司内人员、车辆、资金、设备，及时准确的上报事故和应急救援情况，传达上级的有关应急救援决定，尽快消除各种不安全因素。</w:t>
      </w:r>
    </w:p>
    <w:p>
      <w:pPr>
        <w:widowControl w:val="0"/>
        <w:spacing w:line="560" w:lineRule="exact"/>
        <w:ind w:firstLine="640"/>
        <w:jc w:val="both"/>
        <w:rPr>
          <w:rFonts w:ascii="Times New Roman" w:hAnsi="Times New Roman" w:eastAsia="仿宋_GB2312"/>
          <w:sz w:val="32"/>
          <w:szCs w:val="32"/>
        </w:rPr>
      </w:pPr>
      <w:r>
        <w:rPr>
          <w:rFonts w:ascii="Times New Roman" w:hAnsi="Times New Roman" w:eastAsia="仿宋_GB2312"/>
          <w:sz w:val="32"/>
          <w:szCs w:val="32"/>
        </w:rPr>
        <w:t>现场救援工作必要时可设立现场应急救援指挥部，由赶赴现场进行救援处置的公司、分（子）公司负责人担任现场指挥，是现场应急救援指挥的中心。在公司应急指挥中心的授权下，履行现场应急指挥、协调、处置等职能。</w:t>
      </w:r>
    </w:p>
    <w:p>
      <w:pPr>
        <w:widowControl w:val="0"/>
        <w:spacing w:line="560" w:lineRule="exact"/>
        <w:ind w:firstLine="470" w:firstLineChars="147"/>
        <w:jc w:val="both"/>
        <w:rPr>
          <w:rStyle w:val="69"/>
          <w:rFonts w:ascii="Times New Roman" w:hAnsi="Times New Roman" w:eastAsia="仿宋_GB2312"/>
          <w:b/>
          <w:bCs/>
          <w:sz w:val="32"/>
          <w:szCs w:val="32"/>
        </w:rPr>
      </w:pPr>
      <w:r>
        <w:rPr>
          <w:rFonts w:ascii="Times New Roman" w:hAnsi="Times New Roman" w:eastAsia="仿宋_GB2312"/>
          <w:sz w:val="32"/>
          <w:szCs w:val="32"/>
        </w:rPr>
        <w:t>现场应急指挥部成立后，根据现场应急处置工作需要，设立相应的技术支持组、抢险救援组、设备抢险组、医疗救护组、资源协调组、后勤保障组等。</w:t>
      </w:r>
    </w:p>
    <w:p>
      <w:pPr>
        <w:pStyle w:val="67"/>
        <w:widowControl w:val="0"/>
        <w:numPr>
          <w:ilvl w:val="2"/>
          <w:numId w:val="0"/>
        </w:numPr>
        <w:adjustRightInd w:val="0"/>
        <w:snapToGrid w:val="0"/>
        <w:spacing w:beforeLines="20" w:afterLines="20"/>
        <w:ind w:firstLine="643" w:firstLineChars="200"/>
        <w:jc w:val="both"/>
        <w:rPr>
          <w:rFonts w:eastAsia="仿宋_GB2312"/>
          <w:b/>
          <w:bCs/>
          <w:sz w:val="32"/>
          <w:szCs w:val="32"/>
        </w:rPr>
      </w:pPr>
      <w:r>
        <w:rPr>
          <w:rFonts w:eastAsia="仿宋_GB2312"/>
          <w:b/>
          <w:bCs/>
          <w:sz w:val="32"/>
          <w:szCs w:val="32"/>
        </w:rPr>
        <w:t>3.应急处置</w:t>
      </w:r>
    </w:p>
    <w:p>
      <w:pPr>
        <w:widowControl w:val="0"/>
        <w:spacing w:line="560" w:lineRule="exact"/>
        <w:ind w:firstLine="643" w:firstLineChars="200"/>
        <w:jc w:val="both"/>
        <w:rPr>
          <w:rFonts w:ascii="Times New Roman" w:hAnsi="Times New Roman" w:eastAsia="仿宋_GB2312"/>
          <w:b/>
          <w:sz w:val="32"/>
          <w:szCs w:val="32"/>
        </w:rPr>
      </w:pPr>
      <w:r>
        <w:rPr>
          <w:rFonts w:ascii="Times New Roman" w:hAnsi="Times New Roman" w:eastAsia="仿宋_GB2312"/>
          <w:b/>
          <w:sz w:val="32"/>
          <w:szCs w:val="32"/>
        </w:rPr>
        <w:t>3.1现场报告程序</w:t>
      </w:r>
    </w:p>
    <w:p>
      <w:pPr>
        <w:widowControl w:val="0"/>
        <w:spacing w:line="560" w:lineRule="exact"/>
        <w:ind w:firstLine="640" w:firstLineChars="200"/>
        <w:jc w:val="both"/>
        <w:rPr>
          <w:rStyle w:val="69"/>
          <w:rFonts w:ascii="Times New Roman" w:hAnsi="Times New Roman" w:eastAsia="仿宋_GB2312"/>
          <w:sz w:val="32"/>
          <w:szCs w:val="32"/>
        </w:rPr>
      </w:pPr>
      <w:r>
        <w:rPr>
          <w:rStyle w:val="69"/>
          <w:rFonts w:ascii="Times New Roman" w:hAnsi="Times New Roman" w:eastAsia="仿宋_GB2312"/>
          <w:sz w:val="32"/>
          <w:szCs w:val="32"/>
        </w:rPr>
        <w:t>1）火灾现场人员应沉着冷静，在进行初期扑救的同时或发现火势较大估计自身无法扑灭的，应立即拔打119火警电话报警，并迅速报告公司现场值班领导，公司根据火灾事故的大小逐级上报。</w:t>
      </w:r>
    </w:p>
    <w:p>
      <w:pPr>
        <w:widowControl w:val="0"/>
        <w:spacing w:line="560" w:lineRule="exact"/>
        <w:ind w:firstLine="640" w:firstLineChars="200"/>
        <w:jc w:val="both"/>
        <w:rPr>
          <w:rStyle w:val="69"/>
          <w:rFonts w:ascii="Times New Roman" w:hAnsi="Times New Roman" w:eastAsia="仿宋_GB2312"/>
          <w:sz w:val="32"/>
          <w:szCs w:val="32"/>
        </w:rPr>
      </w:pPr>
      <w:r>
        <w:rPr>
          <w:rStyle w:val="69"/>
          <w:rFonts w:ascii="Times New Roman" w:hAnsi="Times New Roman" w:eastAsia="仿宋_GB2312"/>
          <w:sz w:val="32"/>
          <w:szCs w:val="32"/>
        </w:rPr>
        <w:t>2）现场有人员伤亡，存在爆炸、环境污染等危险的，要同时拨打110和120紧急电话求援。</w:t>
      </w:r>
    </w:p>
    <w:p>
      <w:pPr>
        <w:widowControl w:val="0"/>
        <w:spacing w:line="560" w:lineRule="exact"/>
        <w:ind w:firstLine="640" w:firstLineChars="200"/>
        <w:jc w:val="both"/>
        <w:rPr>
          <w:rStyle w:val="69"/>
          <w:rFonts w:ascii="Times New Roman" w:hAnsi="Times New Roman" w:eastAsia="仿宋_GB2312"/>
          <w:sz w:val="32"/>
          <w:szCs w:val="32"/>
        </w:rPr>
      </w:pPr>
      <w:r>
        <w:rPr>
          <w:rStyle w:val="69"/>
          <w:rFonts w:ascii="Times New Roman" w:hAnsi="Times New Roman" w:eastAsia="仿宋_GB2312"/>
          <w:sz w:val="32"/>
          <w:szCs w:val="32"/>
        </w:rPr>
        <w:t>3）事故发生单位</w:t>
      </w:r>
      <w:r>
        <w:rPr>
          <w:rStyle w:val="69"/>
          <w:rFonts w:hint="eastAsia" w:ascii="Times New Roman" w:hAnsi="Times New Roman" w:eastAsia="仿宋_GB2312"/>
          <w:sz w:val="32"/>
          <w:szCs w:val="32"/>
          <w:lang w:val="en-US" w:eastAsia="zh-CN"/>
        </w:rPr>
        <w:t>安全保卫</w:t>
      </w:r>
      <w:r>
        <w:rPr>
          <w:rFonts w:ascii="Times New Roman" w:hAnsi="Times New Roman" w:eastAsia="仿宋_GB2312"/>
          <w:sz w:val="32"/>
          <w:szCs w:val="32"/>
        </w:rPr>
        <w:t>部门或</w:t>
      </w:r>
      <w:r>
        <w:rPr>
          <w:rStyle w:val="69"/>
          <w:rFonts w:ascii="Times New Roman" w:hAnsi="Times New Roman" w:eastAsia="仿宋_GB2312"/>
          <w:sz w:val="32"/>
          <w:szCs w:val="32"/>
        </w:rPr>
        <w:t>应急办公室接到事故报告后，应立即将事故基本情况报告单位应急领导机构，同时根据事故大小程度逐级报告（电话报告30分钟,书面报告1小时内）。</w:t>
      </w:r>
    </w:p>
    <w:p>
      <w:pPr>
        <w:widowControl w:val="0"/>
        <w:spacing w:line="560" w:lineRule="exact"/>
        <w:ind w:firstLine="640" w:firstLineChars="200"/>
        <w:jc w:val="both"/>
        <w:rPr>
          <w:rStyle w:val="69"/>
          <w:rFonts w:ascii="Times New Roman" w:hAnsi="Times New Roman" w:eastAsia="仿宋_GB2312"/>
          <w:sz w:val="32"/>
          <w:szCs w:val="32"/>
        </w:rPr>
      </w:pPr>
      <w:r>
        <w:rPr>
          <w:rStyle w:val="69"/>
          <w:rFonts w:ascii="Times New Roman" w:hAnsi="Times New Roman" w:eastAsia="仿宋_GB2312"/>
          <w:sz w:val="32"/>
          <w:szCs w:val="32"/>
        </w:rPr>
        <w:t>4）公司接到报案后，应立即组织人员前往扑救和处理善后。</w:t>
      </w:r>
    </w:p>
    <w:p>
      <w:pPr>
        <w:widowControl w:val="0"/>
        <w:spacing w:line="560" w:lineRule="exact"/>
        <w:ind w:firstLine="640" w:firstLineChars="200"/>
        <w:jc w:val="both"/>
        <w:rPr>
          <w:rStyle w:val="69"/>
          <w:rFonts w:ascii="Times New Roman" w:hAnsi="Times New Roman" w:eastAsia="仿宋_GB2312"/>
          <w:sz w:val="32"/>
          <w:szCs w:val="32"/>
        </w:rPr>
      </w:pPr>
      <w:r>
        <w:rPr>
          <w:rStyle w:val="69"/>
          <w:rFonts w:ascii="Times New Roman" w:hAnsi="Times New Roman" w:eastAsia="仿宋_GB2312"/>
          <w:sz w:val="32"/>
          <w:szCs w:val="32"/>
        </w:rPr>
        <w:t>5）火警报告主要包括发生火灾的单位名称、具体地点、燃烧物性质、火势大小、蔓延方向、潜在危险、联系电话、报警人姓名等内容。</w:t>
      </w:r>
    </w:p>
    <w:p>
      <w:pPr>
        <w:widowControl w:val="0"/>
        <w:spacing w:line="560" w:lineRule="exact"/>
        <w:ind w:firstLine="643" w:firstLineChars="200"/>
        <w:jc w:val="both"/>
        <w:rPr>
          <w:rStyle w:val="69"/>
          <w:rFonts w:ascii="Times New Roman" w:hAnsi="Times New Roman" w:eastAsia="仿宋_GB2312"/>
          <w:b/>
          <w:bCs/>
          <w:sz w:val="32"/>
          <w:szCs w:val="32"/>
        </w:rPr>
      </w:pPr>
      <w:r>
        <w:rPr>
          <w:rFonts w:ascii="Times New Roman" w:hAnsi="Times New Roman" w:eastAsia="仿宋_GB2312"/>
          <w:b/>
          <w:sz w:val="32"/>
          <w:szCs w:val="32"/>
        </w:rPr>
        <w:t>3.2</w:t>
      </w:r>
      <w:r>
        <w:rPr>
          <w:rStyle w:val="69"/>
          <w:rFonts w:ascii="Times New Roman" w:hAnsi="Times New Roman" w:eastAsia="仿宋_GB2312"/>
          <w:b/>
          <w:sz w:val="32"/>
          <w:szCs w:val="32"/>
        </w:rPr>
        <w:t>现场应急处置程序</w:t>
      </w:r>
    </w:p>
    <w:p>
      <w:pPr>
        <w:pStyle w:val="66"/>
        <w:ind w:firstLine="640" w:firstLineChars="200"/>
        <w:jc w:val="both"/>
        <w:rPr>
          <w:rFonts w:ascii="Times New Roman" w:hAnsi="Times New Roman" w:eastAsia="仿宋_GB2312" w:cs="Times New Roman"/>
          <w:color w:val="auto"/>
          <w:kern w:val="2"/>
          <w:sz w:val="32"/>
          <w:szCs w:val="32"/>
        </w:rPr>
      </w:pPr>
      <w:r>
        <w:rPr>
          <w:rFonts w:ascii="Times New Roman" w:hAnsi="Times New Roman" w:eastAsia="仿宋_GB2312" w:cs="Times New Roman"/>
          <w:color w:val="auto"/>
          <w:kern w:val="2"/>
          <w:sz w:val="32"/>
          <w:szCs w:val="32"/>
        </w:rPr>
        <w:t>发生火灾事故或发现火险苗头时，现场人员应迅速分析引起火灾的原因，识别火源的属性，正确使用附近现有的消防设施、设备、水源、湿布等进行扑救。</w:t>
      </w:r>
    </w:p>
    <w:p>
      <w:pPr>
        <w:pStyle w:val="64"/>
        <w:widowControl w:val="0"/>
        <w:ind w:firstLine="640" w:firstLineChars="200"/>
        <w:jc w:val="both"/>
        <w:rPr>
          <w:rFonts w:ascii="Times New Roman" w:hAnsi="Times New Roman" w:eastAsia="仿宋_GB2312" w:cs="Times New Roman"/>
          <w:kern w:val="2"/>
          <w:sz w:val="32"/>
          <w:szCs w:val="32"/>
        </w:rPr>
      </w:pPr>
      <w:r>
        <w:rPr>
          <w:rFonts w:ascii="Times New Roman" w:hAnsi="Times New Roman" w:eastAsia="仿宋_GB2312" w:cs="Times New Roman"/>
          <w:kern w:val="2"/>
          <w:sz w:val="32"/>
          <w:szCs w:val="32"/>
        </w:rPr>
        <w:t>1）若火灾因电器、线路老化、短路引起，在靠近电器、线路的地方，应首先切断电源。</w:t>
      </w:r>
    </w:p>
    <w:p>
      <w:pPr>
        <w:pStyle w:val="64"/>
        <w:widowControl w:val="0"/>
        <w:ind w:firstLine="640" w:firstLineChars="200"/>
        <w:jc w:val="both"/>
        <w:rPr>
          <w:rFonts w:ascii="Times New Roman" w:hAnsi="Times New Roman" w:eastAsia="仿宋_GB2312" w:cs="Times New Roman"/>
          <w:kern w:val="2"/>
          <w:sz w:val="32"/>
          <w:szCs w:val="32"/>
        </w:rPr>
      </w:pPr>
      <w:r>
        <w:rPr>
          <w:rFonts w:ascii="Times New Roman" w:hAnsi="Times New Roman" w:eastAsia="仿宋_GB2312" w:cs="Times New Roman"/>
          <w:kern w:val="2"/>
          <w:sz w:val="32"/>
          <w:szCs w:val="32"/>
        </w:rPr>
        <w:t>2）气体燃烧引起火灾则应首先关闭气阀，再使用消防器材进行扑救。</w:t>
      </w:r>
    </w:p>
    <w:p>
      <w:pPr>
        <w:widowControl w:val="0"/>
        <w:spacing w:line="560"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3）油料燃烧引起的火灾，一般使用泡沫灭火器扑救或用沙土进行覆盖，也可采用湿布覆盖盛油桶、盆，以隔绝空气或氧气，扑灭火灾。</w:t>
      </w:r>
    </w:p>
    <w:p>
      <w:pPr>
        <w:pStyle w:val="64"/>
        <w:widowControl w:val="0"/>
        <w:ind w:firstLine="640" w:firstLineChars="200"/>
        <w:jc w:val="both"/>
        <w:rPr>
          <w:rFonts w:ascii="Times New Roman" w:hAnsi="Times New Roman" w:eastAsia="仿宋_GB2312" w:cs="Times New Roman"/>
          <w:kern w:val="2"/>
          <w:sz w:val="32"/>
          <w:szCs w:val="32"/>
        </w:rPr>
      </w:pPr>
      <w:r>
        <w:rPr>
          <w:rStyle w:val="69"/>
          <w:rFonts w:ascii="Times New Roman" w:hAnsi="Times New Roman" w:eastAsia="仿宋_GB2312" w:cs="Times New Roman"/>
          <w:kern w:val="2"/>
          <w:sz w:val="32"/>
          <w:szCs w:val="32"/>
        </w:rPr>
        <w:t>4）如果是初期火灾，要利用现场消防器材进行灭火。</w:t>
      </w:r>
      <w:r>
        <w:rPr>
          <w:rFonts w:ascii="Times New Roman" w:hAnsi="Times New Roman" w:eastAsia="仿宋_GB2312" w:cs="Times New Roman"/>
          <w:kern w:val="2"/>
          <w:sz w:val="32"/>
          <w:szCs w:val="32"/>
        </w:rPr>
        <w:t>要首先对准着火部位的根部喷射扑救，切忌喷射顶部或采取大包围方式扑救。</w:t>
      </w:r>
    </w:p>
    <w:p>
      <w:pPr>
        <w:pStyle w:val="64"/>
        <w:widowControl w:val="0"/>
        <w:ind w:firstLine="640" w:firstLineChars="200"/>
        <w:jc w:val="both"/>
        <w:rPr>
          <w:rStyle w:val="69"/>
          <w:rFonts w:ascii="Times New Roman" w:hAnsi="Times New Roman" w:eastAsia="仿宋_GB2312" w:cs="Times New Roman"/>
          <w:sz w:val="32"/>
          <w:szCs w:val="32"/>
        </w:rPr>
      </w:pPr>
      <w:r>
        <w:rPr>
          <w:rStyle w:val="69"/>
          <w:rFonts w:ascii="Times New Roman" w:hAnsi="Times New Roman" w:eastAsia="仿宋_GB2312" w:cs="Times New Roman"/>
          <w:kern w:val="2"/>
          <w:sz w:val="32"/>
          <w:szCs w:val="32"/>
        </w:rPr>
        <w:t>5）被救人员衣服着火时，可就地翻滚，用水或毯子、被褥等物覆盖措施扑灭人员身上的火苗。</w:t>
      </w:r>
    </w:p>
    <w:p>
      <w:pPr>
        <w:widowControl w:val="0"/>
        <w:spacing w:line="560" w:lineRule="exact"/>
        <w:ind w:firstLine="640" w:firstLineChars="200"/>
        <w:jc w:val="both"/>
        <w:rPr>
          <w:rStyle w:val="69"/>
          <w:rFonts w:ascii="Times New Roman" w:hAnsi="Times New Roman" w:eastAsia="仿宋_GB2312"/>
          <w:sz w:val="32"/>
          <w:szCs w:val="32"/>
        </w:rPr>
      </w:pPr>
      <w:r>
        <w:rPr>
          <w:rStyle w:val="69"/>
          <w:rFonts w:ascii="Times New Roman" w:hAnsi="Times New Roman" w:eastAsia="仿宋_GB2312"/>
          <w:sz w:val="32"/>
          <w:szCs w:val="32"/>
        </w:rPr>
        <w:t>6）在公安消防人员或专业消防队伍到来之前，火灾事故现场人员和参加救援的人员应作些简单的分工，首先将伤员抢救出来，及时送往附近医院进行救治。</w:t>
      </w:r>
    </w:p>
    <w:p>
      <w:pPr>
        <w:widowControl w:val="0"/>
        <w:spacing w:line="560" w:lineRule="exact"/>
        <w:ind w:firstLine="640" w:firstLineChars="200"/>
        <w:jc w:val="both"/>
        <w:rPr>
          <w:rStyle w:val="69"/>
          <w:rFonts w:ascii="Times New Roman" w:hAnsi="Times New Roman" w:eastAsia="仿宋_GB2312"/>
          <w:sz w:val="32"/>
          <w:szCs w:val="32"/>
        </w:rPr>
      </w:pPr>
      <w:r>
        <w:rPr>
          <w:rStyle w:val="69"/>
          <w:rFonts w:ascii="Times New Roman" w:hAnsi="Times New Roman" w:eastAsia="仿宋_GB2312"/>
          <w:sz w:val="32"/>
          <w:szCs w:val="32"/>
        </w:rPr>
        <w:t>7）若现场尚有其他易燃、易爆物品，应迅速将这些物品转移，及时排除其他险情，以免造成更大的损失。公安消防人员到达现场后，救援人员应服从专业消防人员的指挥，在消防人员的统一组织下，积极参加火灾事故的救援工作。</w:t>
      </w:r>
    </w:p>
    <w:p>
      <w:pPr>
        <w:widowControl w:val="0"/>
        <w:spacing w:line="560" w:lineRule="exact"/>
        <w:ind w:firstLine="643" w:firstLineChars="200"/>
        <w:jc w:val="both"/>
        <w:rPr>
          <w:rFonts w:ascii="Times New Roman" w:hAnsi="Times New Roman" w:eastAsia="仿宋_GB2312"/>
          <w:b/>
          <w:sz w:val="32"/>
          <w:szCs w:val="32"/>
        </w:rPr>
      </w:pPr>
      <w:r>
        <w:rPr>
          <w:rFonts w:ascii="Times New Roman" w:hAnsi="Times New Roman" w:eastAsia="仿宋_GB2312"/>
          <w:b/>
          <w:sz w:val="32"/>
          <w:szCs w:val="32"/>
        </w:rPr>
        <w:t>3.3分级响应及</w:t>
      </w:r>
      <w:r>
        <w:rPr>
          <w:rStyle w:val="69"/>
          <w:rFonts w:ascii="Times New Roman" w:hAnsi="Times New Roman" w:eastAsia="仿宋_GB2312"/>
          <w:b/>
          <w:sz w:val="32"/>
          <w:szCs w:val="32"/>
        </w:rPr>
        <w:t>救援</w:t>
      </w:r>
    </w:p>
    <w:p>
      <w:pPr>
        <w:widowControl w:val="0"/>
        <w:spacing w:line="560" w:lineRule="exact"/>
        <w:ind w:firstLine="640" w:firstLineChars="200"/>
        <w:jc w:val="both"/>
        <w:rPr>
          <w:rStyle w:val="69"/>
          <w:rFonts w:ascii="Times New Roman" w:hAnsi="Times New Roman" w:eastAsia="仿宋_GB2312"/>
          <w:sz w:val="32"/>
          <w:szCs w:val="32"/>
        </w:rPr>
      </w:pPr>
      <w:r>
        <w:rPr>
          <w:rFonts w:ascii="Times New Roman" w:hAnsi="Times New Roman" w:eastAsia="仿宋_GB2312"/>
          <w:sz w:val="32"/>
          <w:szCs w:val="32"/>
        </w:rPr>
        <w:t>公司及分公司</w:t>
      </w:r>
      <w:r>
        <w:rPr>
          <w:rStyle w:val="69"/>
          <w:rFonts w:ascii="Times New Roman" w:hAnsi="Times New Roman" w:eastAsia="仿宋_GB2312"/>
          <w:sz w:val="32"/>
          <w:szCs w:val="32"/>
        </w:rPr>
        <w:t>在接到事故报案后，</w:t>
      </w:r>
      <w:r>
        <w:rPr>
          <w:rFonts w:ascii="Times New Roman" w:hAnsi="Times New Roman" w:eastAsia="仿宋_GB2312"/>
          <w:sz w:val="32"/>
          <w:szCs w:val="32"/>
        </w:rPr>
        <w:t>根据</w:t>
      </w:r>
      <w:r>
        <w:rPr>
          <w:rStyle w:val="69"/>
          <w:rFonts w:ascii="Times New Roman" w:hAnsi="Times New Roman" w:eastAsia="仿宋_GB2312"/>
          <w:sz w:val="32"/>
          <w:szCs w:val="32"/>
        </w:rPr>
        <w:t>火灾</w:t>
      </w:r>
      <w:r>
        <w:rPr>
          <w:rFonts w:ascii="Times New Roman" w:hAnsi="Times New Roman" w:eastAsia="仿宋_GB2312"/>
          <w:sz w:val="32"/>
          <w:szCs w:val="32"/>
        </w:rPr>
        <w:t>事故发生的地点、性质和等级，</w:t>
      </w:r>
      <w:r>
        <w:rPr>
          <w:rStyle w:val="69"/>
          <w:rFonts w:ascii="Times New Roman" w:hAnsi="Times New Roman" w:eastAsia="仿宋_GB2312"/>
          <w:sz w:val="32"/>
          <w:szCs w:val="32"/>
        </w:rPr>
        <w:t>迅速召集相关人员简单分析现场形势，</w:t>
      </w:r>
      <w:r>
        <w:rPr>
          <w:rFonts w:ascii="Times New Roman" w:hAnsi="Times New Roman" w:eastAsia="仿宋_GB2312"/>
          <w:sz w:val="32"/>
          <w:szCs w:val="32"/>
        </w:rPr>
        <w:t>分别启动应急救援预案并进行响应。</w:t>
      </w:r>
      <w:r>
        <w:rPr>
          <w:rStyle w:val="69"/>
          <w:rFonts w:ascii="Times New Roman" w:hAnsi="Times New Roman" w:eastAsia="仿宋_GB2312"/>
          <w:sz w:val="32"/>
          <w:szCs w:val="32"/>
        </w:rPr>
        <w:t>迅速成立火灾事故现场处理机构，对火灾救援和善后处理工作做出安排，迅速派人赶赴现场组织救援和处理善后。</w:t>
      </w:r>
    </w:p>
    <w:p>
      <w:pPr>
        <w:widowControl w:val="0"/>
        <w:spacing w:line="560" w:lineRule="exact"/>
        <w:ind w:firstLine="640" w:firstLineChars="200"/>
        <w:jc w:val="both"/>
        <w:rPr>
          <w:rStyle w:val="69"/>
          <w:rFonts w:ascii="Times New Roman" w:hAnsi="Times New Roman" w:eastAsia="仿宋_GB2312"/>
          <w:sz w:val="32"/>
          <w:szCs w:val="32"/>
        </w:rPr>
      </w:pPr>
      <w:r>
        <w:rPr>
          <w:rStyle w:val="69"/>
          <w:rFonts w:ascii="Times New Roman" w:hAnsi="Times New Roman" w:eastAsia="仿宋_GB2312"/>
          <w:sz w:val="32"/>
          <w:szCs w:val="32"/>
        </w:rPr>
        <w:t>其中公司场内发生一般火灾事故，事故所属分</w:t>
      </w:r>
      <w:r>
        <w:rPr>
          <w:rStyle w:val="69"/>
          <w:rFonts w:hint="eastAsia" w:ascii="Times New Roman" w:hAnsi="Times New Roman" w:eastAsia="仿宋_GB2312"/>
          <w:sz w:val="32"/>
          <w:szCs w:val="32"/>
          <w:lang w:eastAsia="zh-CN"/>
        </w:rPr>
        <w:t>（</w:t>
      </w:r>
      <w:r>
        <w:rPr>
          <w:rStyle w:val="69"/>
          <w:rFonts w:hint="eastAsia" w:ascii="Times New Roman" w:hAnsi="Times New Roman" w:eastAsia="仿宋_GB2312"/>
          <w:sz w:val="32"/>
          <w:szCs w:val="32"/>
          <w:lang w:val="en-US" w:eastAsia="zh-CN"/>
        </w:rPr>
        <w:t>子</w:t>
      </w:r>
      <w:r>
        <w:rPr>
          <w:rStyle w:val="69"/>
          <w:rFonts w:hint="eastAsia" w:ascii="Times New Roman" w:hAnsi="Times New Roman" w:eastAsia="仿宋_GB2312"/>
          <w:sz w:val="32"/>
          <w:szCs w:val="32"/>
          <w:lang w:eastAsia="zh-CN"/>
        </w:rPr>
        <w:t>）</w:t>
      </w:r>
      <w:r>
        <w:rPr>
          <w:rStyle w:val="69"/>
          <w:rFonts w:ascii="Times New Roman" w:hAnsi="Times New Roman" w:eastAsia="仿宋_GB2312"/>
          <w:sz w:val="32"/>
          <w:szCs w:val="32"/>
        </w:rPr>
        <w:t>公司安全生产第一责任人或生产第二责任人、分管消防工作领导和有关业务部门人员必须赶赴现场指挥救援，处理善后；发生较大以上火灾事故的，</w:t>
      </w:r>
      <w:r>
        <w:rPr>
          <w:rFonts w:ascii="Times New Roman" w:hAnsi="Times New Roman" w:eastAsia="仿宋_GB2312"/>
          <w:sz w:val="32"/>
          <w:szCs w:val="32"/>
        </w:rPr>
        <w:t>公司应急救援总指挥或副总指挥、业务分管领导、相关业务部门负责人</w:t>
      </w:r>
      <w:r>
        <w:rPr>
          <w:rStyle w:val="69"/>
          <w:rFonts w:ascii="Times New Roman" w:hAnsi="Times New Roman" w:eastAsia="仿宋_GB2312"/>
          <w:sz w:val="32"/>
          <w:szCs w:val="32"/>
        </w:rPr>
        <w:t>必须赶赴现场指挥救援，处理善后。</w:t>
      </w:r>
    </w:p>
    <w:p>
      <w:pPr>
        <w:widowControl w:val="0"/>
        <w:spacing w:line="560" w:lineRule="exact"/>
        <w:ind w:firstLine="643" w:firstLineChars="200"/>
        <w:jc w:val="both"/>
        <w:rPr>
          <w:rStyle w:val="69"/>
          <w:rFonts w:ascii="Times New Roman" w:hAnsi="Times New Roman" w:eastAsia="仿宋_GB2312"/>
          <w:b/>
          <w:bCs/>
          <w:sz w:val="32"/>
          <w:szCs w:val="32"/>
        </w:rPr>
      </w:pPr>
      <w:r>
        <w:rPr>
          <w:rFonts w:ascii="Times New Roman" w:hAnsi="Times New Roman" w:eastAsia="仿宋_GB2312"/>
          <w:b/>
          <w:sz w:val="32"/>
          <w:szCs w:val="32"/>
        </w:rPr>
        <w:t>4.现场处置措施</w:t>
      </w:r>
    </w:p>
    <w:p>
      <w:pPr>
        <w:widowControl w:val="0"/>
        <w:spacing w:line="560" w:lineRule="exact"/>
        <w:ind w:firstLine="640" w:firstLineChars="200"/>
        <w:jc w:val="both"/>
        <w:rPr>
          <w:rStyle w:val="69"/>
          <w:rFonts w:ascii="Times New Roman" w:hAnsi="Times New Roman" w:eastAsia="仿宋_GB2312"/>
          <w:sz w:val="32"/>
          <w:szCs w:val="32"/>
        </w:rPr>
      </w:pPr>
      <w:r>
        <w:rPr>
          <w:rStyle w:val="69"/>
          <w:rFonts w:ascii="Times New Roman" w:hAnsi="Times New Roman" w:eastAsia="仿宋_GB2312"/>
          <w:sz w:val="32"/>
          <w:szCs w:val="32"/>
        </w:rPr>
        <w:t xml:space="preserve">当发生火灾事故后，现场应急指挥部、各应急小组到达现场后，应开展以下救援处置措施： </w:t>
      </w:r>
    </w:p>
    <w:p>
      <w:pPr>
        <w:widowControl w:val="0"/>
        <w:spacing w:line="560" w:lineRule="exact"/>
        <w:ind w:firstLine="640" w:firstLineChars="200"/>
        <w:jc w:val="both"/>
        <w:rPr>
          <w:rStyle w:val="69"/>
          <w:rFonts w:ascii="Times New Roman" w:hAnsi="Times New Roman" w:eastAsia="仿宋_GB2312"/>
          <w:sz w:val="32"/>
          <w:szCs w:val="32"/>
        </w:rPr>
      </w:pPr>
      <w:r>
        <w:rPr>
          <w:rStyle w:val="69"/>
          <w:rFonts w:ascii="Times New Roman" w:hAnsi="Times New Roman" w:eastAsia="仿宋_GB2312"/>
          <w:sz w:val="32"/>
          <w:szCs w:val="32"/>
        </w:rPr>
        <w:t>1）现场应急指挥部应及时了解火灾基本情况，查找事故发生原因，并向市公交公司应急指挥中心报告。</w:t>
      </w:r>
    </w:p>
    <w:p>
      <w:pPr>
        <w:widowControl w:val="0"/>
        <w:spacing w:line="560" w:lineRule="exact"/>
        <w:ind w:firstLine="640" w:firstLineChars="200"/>
        <w:jc w:val="both"/>
        <w:rPr>
          <w:rStyle w:val="69"/>
          <w:rFonts w:ascii="Times New Roman" w:hAnsi="Times New Roman" w:eastAsia="仿宋_GB2312"/>
          <w:sz w:val="32"/>
          <w:szCs w:val="32"/>
        </w:rPr>
      </w:pPr>
      <w:r>
        <w:rPr>
          <w:rStyle w:val="69"/>
          <w:rFonts w:ascii="Times New Roman" w:hAnsi="Times New Roman" w:eastAsia="仿宋_GB2312"/>
          <w:sz w:val="32"/>
          <w:szCs w:val="32"/>
        </w:rPr>
        <w:t>2）现场应急指挥部应根据事故状态及危害程度作出相应的决定，并命令各应急队伍立即开展救援工作，必要时请求相关单位给予支援。</w:t>
      </w:r>
    </w:p>
    <w:p>
      <w:pPr>
        <w:widowControl w:val="0"/>
        <w:spacing w:line="560" w:lineRule="exact"/>
        <w:ind w:firstLine="640" w:firstLineChars="200"/>
        <w:jc w:val="both"/>
        <w:rPr>
          <w:rStyle w:val="69"/>
          <w:rFonts w:ascii="Times New Roman" w:hAnsi="Times New Roman" w:eastAsia="仿宋_GB2312"/>
          <w:sz w:val="32"/>
          <w:szCs w:val="32"/>
        </w:rPr>
      </w:pPr>
      <w:r>
        <w:rPr>
          <w:rStyle w:val="69"/>
          <w:rFonts w:ascii="Times New Roman" w:hAnsi="Times New Roman" w:eastAsia="仿宋_GB2312"/>
          <w:sz w:val="32"/>
          <w:szCs w:val="32"/>
        </w:rPr>
        <w:t xml:space="preserve">3）医疗救护组应立即配合当地医疗机构抢救伤员： </w:t>
      </w:r>
    </w:p>
    <w:p>
      <w:pPr>
        <w:widowControl w:val="0"/>
        <w:spacing w:line="560" w:lineRule="exact"/>
        <w:ind w:firstLine="640" w:firstLineChars="200"/>
        <w:jc w:val="both"/>
        <w:rPr>
          <w:rStyle w:val="69"/>
          <w:rFonts w:ascii="Times New Roman" w:hAnsi="Times New Roman" w:eastAsia="仿宋_GB2312"/>
          <w:sz w:val="32"/>
          <w:szCs w:val="32"/>
        </w:rPr>
      </w:pPr>
      <w:r>
        <w:rPr>
          <w:rStyle w:val="69"/>
          <w:rFonts w:ascii="Times New Roman" w:hAnsi="Times New Roman" w:eastAsia="仿宋_GB2312"/>
          <w:sz w:val="32"/>
          <w:szCs w:val="32"/>
        </w:rPr>
        <w:t>A.对烧伤面积较大的伤员要注意呼吸，心跳的变化，必要时进行心脏复苏。</w:t>
      </w:r>
    </w:p>
    <w:p>
      <w:pPr>
        <w:widowControl w:val="0"/>
        <w:spacing w:line="560" w:lineRule="exact"/>
        <w:ind w:firstLine="640" w:firstLineChars="200"/>
        <w:jc w:val="both"/>
        <w:rPr>
          <w:rStyle w:val="69"/>
          <w:rFonts w:ascii="Times New Roman" w:hAnsi="Times New Roman" w:eastAsia="仿宋_GB2312"/>
          <w:sz w:val="32"/>
          <w:szCs w:val="32"/>
        </w:rPr>
      </w:pPr>
      <w:r>
        <w:rPr>
          <w:rStyle w:val="69"/>
          <w:rFonts w:ascii="Times New Roman" w:hAnsi="Times New Roman" w:eastAsia="仿宋_GB2312"/>
          <w:sz w:val="32"/>
          <w:szCs w:val="32"/>
        </w:rPr>
        <w:t>B.对有骨折出血的伤员，应作相应的包扎，固定处理，搬运伤员时，以不压迫伤面和不引起呼吸困难为原则。</w:t>
      </w:r>
    </w:p>
    <w:p>
      <w:pPr>
        <w:widowControl w:val="0"/>
        <w:spacing w:line="560" w:lineRule="exact"/>
        <w:ind w:firstLine="640" w:firstLineChars="200"/>
        <w:jc w:val="both"/>
        <w:rPr>
          <w:rStyle w:val="69"/>
          <w:rFonts w:ascii="Times New Roman" w:hAnsi="Times New Roman" w:eastAsia="仿宋_GB2312"/>
          <w:sz w:val="32"/>
          <w:szCs w:val="32"/>
        </w:rPr>
      </w:pPr>
      <w:r>
        <w:rPr>
          <w:rStyle w:val="69"/>
          <w:rFonts w:ascii="Times New Roman" w:hAnsi="Times New Roman" w:eastAsia="仿宋_GB2312"/>
          <w:sz w:val="32"/>
          <w:szCs w:val="32"/>
        </w:rPr>
        <w:t>C.危重伤员在进行必要的处理后，立即送往医院救治。</w:t>
      </w:r>
    </w:p>
    <w:p>
      <w:pPr>
        <w:widowControl w:val="0"/>
        <w:spacing w:line="560" w:lineRule="exact"/>
        <w:ind w:firstLine="640" w:firstLineChars="200"/>
        <w:jc w:val="both"/>
        <w:rPr>
          <w:rStyle w:val="69"/>
          <w:rFonts w:ascii="Times New Roman" w:hAnsi="Times New Roman" w:eastAsia="仿宋_GB2312"/>
          <w:sz w:val="32"/>
          <w:szCs w:val="32"/>
        </w:rPr>
      </w:pPr>
      <w:r>
        <w:rPr>
          <w:rStyle w:val="69"/>
          <w:rFonts w:ascii="Times New Roman" w:hAnsi="Times New Roman" w:eastAsia="仿宋_GB2312"/>
          <w:sz w:val="32"/>
          <w:szCs w:val="32"/>
        </w:rPr>
        <w:t>4）</w:t>
      </w:r>
      <w:r>
        <w:rPr>
          <w:rFonts w:ascii="Times New Roman" w:hAnsi="Times New Roman" w:eastAsia="仿宋_GB2312"/>
          <w:sz w:val="32"/>
          <w:szCs w:val="32"/>
        </w:rPr>
        <w:t>抢险救援组</w:t>
      </w:r>
      <w:r>
        <w:rPr>
          <w:rStyle w:val="69"/>
          <w:rFonts w:ascii="Times New Roman" w:hAnsi="Times New Roman" w:eastAsia="仿宋_GB2312"/>
          <w:sz w:val="32"/>
          <w:szCs w:val="32"/>
        </w:rPr>
        <w:t>应设置警戒线，隔离区域视燃烧物及可能波及的区域而定，并了解现场燃烧物情况后，立即组织灭火。</w:t>
      </w:r>
    </w:p>
    <w:p>
      <w:pPr>
        <w:widowControl w:val="0"/>
        <w:spacing w:line="560" w:lineRule="exact"/>
        <w:ind w:firstLine="640" w:firstLineChars="200"/>
        <w:jc w:val="both"/>
        <w:rPr>
          <w:rStyle w:val="69"/>
          <w:rFonts w:ascii="Times New Roman" w:hAnsi="Times New Roman" w:eastAsia="仿宋_GB2312"/>
          <w:sz w:val="32"/>
          <w:szCs w:val="32"/>
        </w:rPr>
      </w:pPr>
      <w:r>
        <w:rPr>
          <w:rStyle w:val="69"/>
          <w:rFonts w:ascii="Times New Roman" w:hAnsi="Times New Roman" w:eastAsia="仿宋_GB2312"/>
          <w:sz w:val="32"/>
          <w:szCs w:val="32"/>
        </w:rPr>
        <w:t>5）资源协调组应协调和调动应急救援队伍、装备和物资，组织协调应急物资的快速采购和运送渠道。</w:t>
      </w:r>
    </w:p>
    <w:p>
      <w:pPr>
        <w:widowControl w:val="0"/>
        <w:spacing w:line="560" w:lineRule="exact"/>
        <w:ind w:firstLine="640" w:firstLineChars="200"/>
        <w:jc w:val="both"/>
        <w:rPr>
          <w:rStyle w:val="69"/>
          <w:rFonts w:ascii="Times New Roman" w:hAnsi="Times New Roman" w:eastAsia="仿宋_GB2312"/>
          <w:sz w:val="32"/>
          <w:szCs w:val="32"/>
        </w:rPr>
      </w:pPr>
      <w:r>
        <w:rPr>
          <w:rStyle w:val="69"/>
          <w:rFonts w:ascii="Times New Roman" w:hAnsi="Times New Roman" w:eastAsia="仿宋_GB2312"/>
          <w:sz w:val="32"/>
          <w:szCs w:val="32"/>
        </w:rPr>
        <w:t>6）应急保障组应派专人到入场岔口指挥各类救援车辆的行车路线。</w:t>
      </w:r>
    </w:p>
    <w:p>
      <w:pPr>
        <w:widowControl w:val="0"/>
        <w:spacing w:line="560" w:lineRule="exact"/>
        <w:ind w:firstLine="640" w:firstLineChars="200"/>
        <w:jc w:val="both"/>
        <w:rPr>
          <w:rStyle w:val="69"/>
          <w:rFonts w:ascii="Times New Roman" w:hAnsi="Times New Roman" w:eastAsia="仿宋_GB2312"/>
          <w:sz w:val="32"/>
          <w:szCs w:val="32"/>
        </w:rPr>
      </w:pPr>
      <w:r>
        <w:rPr>
          <w:rStyle w:val="69"/>
          <w:rFonts w:ascii="Times New Roman" w:hAnsi="Times New Roman" w:eastAsia="仿宋_GB2312"/>
          <w:sz w:val="32"/>
          <w:szCs w:val="32"/>
        </w:rPr>
        <w:t>7）设备抢险组应在查看和了解现场情况后，配合救援抢险。</w:t>
      </w:r>
    </w:p>
    <w:p>
      <w:pPr>
        <w:widowControl w:val="0"/>
        <w:spacing w:line="560" w:lineRule="exact"/>
        <w:ind w:firstLine="643" w:firstLineChars="200"/>
        <w:jc w:val="both"/>
        <w:rPr>
          <w:rFonts w:ascii="Times New Roman" w:hAnsi="Times New Roman" w:eastAsia="仿宋_GB2312"/>
          <w:b/>
          <w:bCs/>
          <w:sz w:val="32"/>
          <w:szCs w:val="32"/>
        </w:rPr>
      </w:pPr>
      <w:r>
        <w:rPr>
          <w:rFonts w:ascii="Times New Roman" w:hAnsi="Times New Roman" w:eastAsia="仿宋_GB2312"/>
          <w:b/>
          <w:bCs/>
          <w:sz w:val="32"/>
          <w:szCs w:val="32"/>
        </w:rPr>
        <w:t>5.注意事项</w:t>
      </w:r>
    </w:p>
    <w:p>
      <w:pPr>
        <w:widowControl w:val="0"/>
        <w:spacing w:line="560"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1）扑救电气火灾，可选用干粉灭火器、二氧化碳灭火器不得使用水、泡沫灭火器灭火。</w:t>
      </w:r>
    </w:p>
    <w:p>
      <w:pPr>
        <w:widowControl w:val="0"/>
        <w:spacing w:line="560"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2) 在未了解清楚火灾状况时，禁止盲目施救。救援人员需要穿戴好防火服、正压空气呼吸器。如果是电气火灾，救援人员应穿绝缘鞋、戴绝缘手套。</w:t>
      </w:r>
    </w:p>
    <w:p>
      <w:pPr>
        <w:widowControl w:val="0"/>
        <w:spacing w:line="560"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3）因抢救人员、防止事态扩大、恢复生产及疏通通道等原因，需要移动现场物件的，应做好标志，以方便事故的调查处理。</w:t>
      </w:r>
    </w:p>
    <w:p>
      <w:pPr>
        <w:widowControl w:val="0"/>
        <w:spacing w:line="560"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4）应急救援人员必须具备消防安全及应急救援的基本常识及能力，在救援现场严格按照制定的救援措施进行操作。</w:t>
      </w:r>
    </w:p>
    <w:p>
      <w:pPr>
        <w:widowControl w:val="0"/>
        <w:spacing w:line="560"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5）应急救援结束后救援小组必须接到应急救援指挥中心总指挥的救援终止命令后才能撤离救援现场。</w:t>
      </w:r>
    </w:p>
    <w:p>
      <w:pPr>
        <w:widowControl w:val="0"/>
        <w:spacing w:line="560" w:lineRule="exact"/>
        <w:ind w:firstLine="640" w:firstLineChars="200"/>
        <w:jc w:val="both"/>
        <w:rPr>
          <w:rStyle w:val="69"/>
          <w:rFonts w:ascii="Times New Roman" w:hAnsi="Times New Roman" w:eastAsia="仿宋_GB2312"/>
          <w:sz w:val="32"/>
          <w:szCs w:val="32"/>
        </w:rPr>
      </w:pPr>
      <w:r>
        <w:rPr>
          <w:rStyle w:val="69"/>
          <w:rFonts w:ascii="Times New Roman" w:hAnsi="Times New Roman" w:eastAsia="仿宋_GB2312"/>
          <w:sz w:val="32"/>
          <w:szCs w:val="32"/>
        </w:rPr>
        <w:t>6）如国家有关机关已经介入的，现场人员应在有关部门的指导下开展工作。</w:t>
      </w:r>
    </w:p>
    <w:p>
      <w:pPr>
        <w:widowControl w:val="0"/>
        <w:spacing w:line="560" w:lineRule="exact"/>
        <w:ind w:firstLine="640" w:firstLineChars="200"/>
        <w:rPr>
          <w:rFonts w:ascii="Times New Roman" w:hAnsi="Times New Roman" w:eastAsia="仿宋_GB2312"/>
          <w:sz w:val="32"/>
          <w:szCs w:val="32"/>
        </w:rPr>
      </w:pPr>
    </w:p>
    <w:p>
      <w:pPr>
        <w:spacing w:line="560" w:lineRule="exact"/>
        <w:rPr>
          <w:rStyle w:val="69"/>
          <w:rFonts w:ascii="Times New Roman" w:hAnsi="Times New Roman" w:eastAsia="仿宋_GB2312"/>
          <w:b/>
          <w:bCs/>
          <w:sz w:val="32"/>
          <w:szCs w:val="32"/>
        </w:rPr>
      </w:pPr>
    </w:p>
    <w:p>
      <w:pPr>
        <w:spacing w:line="560" w:lineRule="exact"/>
        <w:rPr>
          <w:rStyle w:val="69"/>
          <w:rFonts w:ascii="Times New Roman" w:hAnsi="Times New Roman" w:eastAsia="仿宋_GB2312"/>
          <w:b/>
          <w:bCs/>
          <w:sz w:val="32"/>
          <w:szCs w:val="32"/>
        </w:rPr>
      </w:pPr>
    </w:p>
    <w:p>
      <w:pPr>
        <w:spacing w:line="560" w:lineRule="exact"/>
        <w:rPr>
          <w:rStyle w:val="69"/>
          <w:rFonts w:ascii="Times New Roman" w:hAnsi="Times New Roman" w:eastAsia="仿宋_GB2312"/>
          <w:b/>
          <w:sz w:val="32"/>
          <w:szCs w:val="32"/>
        </w:rPr>
      </w:pPr>
    </w:p>
    <w:p>
      <w:pPr>
        <w:jc w:val="center"/>
        <w:rPr>
          <w:rFonts w:ascii="Times New Roman" w:hAnsi="Times New Roman" w:eastAsia="黑体"/>
          <w:sz w:val="36"/>
          <w:szCs w:val="36"/>
        </w:rPr>
      </w:pPr>
    </w:p>
    <w:p>
      <w:pPr>
        <w:jc w:val="center"/>
        <w:rPr>
          <w:rFonts w:ascii="Times New Roman" w:hAnsi="Times New Roman" w:eastAsia="黑体"/>
          <w:sz w:val="36"/>
          <w:szCs w:val="36"/>
        </w:rPr>
      </w:pPr>
    </w:p>
    <w:p>
      <w:pPr>
        <w:jc w:val="center"/>
        <w:rPr>
          <w:rFonts w:ascii="Times New Roman" w:hAnsi="Times New Roman" w:eastAsia="黑体"/>
          <w:sz w:val="36"/>
          <w:szCs w:val="36"/>
        </w:rPr>
      </w:pPr>
    </w:p>
    <w:p>
      <w:pPr>
        <w:jc w:val="center"/>
        <w:rPr>
          <w:rFonts w:ascii="Times New Roman" w:hAnsi="Times New Roman" w:eastAsia="黑体"/>
          <w:sz w:val="36"/>
          <w:szCs w:val="36"/>
        </w:rPr>
      </w:pPr>
    </w:p>
    <w:p>
      <w:pPr>
        <w:jc w:val="center"/>
        <w:rPr>
          <w:rFonts w:ascii="Times New Roman" w:hAnsi="Times New Roman" w:eastAsia="黑体"/>
          <w:sz w:val="36"/>
          <w:szCs w:val="36"/>
        </w:rPr>
      </w:pPr>
    </w:p>
    <w:p>
      <w:pPr>
        <w:jc w:val="center"/>
        <w:rPr>
          <w:rFonts w:ascii="Times New Roman" w:hAnsi="Times New Roman" w:eastAsia="黑体"/>
          <w:sz w:val="36"/>
          <w:szCs w:val="36"/>
        </w:rPr>
      </w:pPr>
    </w:p>
    <w:p>
      <w:pPr>
        <w:jc w:val="center"/>
        <w:rPr>
          <w:rFonts w:ascii="Times New Roman" w:hAnsi="Times New Roman" w:eastAsia="黑体"/>
          <w:sz w:val="36"/>
          <w:szCs w:val="36"/>
        </w:rPr>
      </w:pPr>
    </w:p>
    <w:p>
      <w:pPr>
        <w:jc w:val="center"/>
        <w:rPr>
          <w:rFonts w:ascii="Times New Roman" w:hAnsi="Times New Roman" w:eastAsia="黑体"/>
          <w:sz w:val="36"/>
          <w:szCs w:val="36"/>
        </w:rPr>
      </w:pPr>
    </w:p>
    <w:p>
      <w:pPr>
        <w:jc w:val="center"/>
        <w:rPr>
          <w:rFonts w:ascii="Times New Roman" w:hAnsi="Times New Roman" w:eastAsia="黑体"/>
          <w:sz w:val="36"/>
          <w:szCs w:val="36"/>
        </w:rPr>
      </w:pPr>
    </w:p>
    <w:p>
      <w:pPr>
        <w:pStyle w:val="3"/>
        <w:spacing w:before="0" w:after="0" w:line="0" w:lineRule="atLeast"/>
        <w:rPr>
          <w:rFonts w:ascii="方正大标宋简体" w:eastAsia="方正大标宋简体"/>
          <w:sz w:val="44"/>
          <w:szCs w:val="44"/>
          <w:lang w:eastAsia="zh-CN"/>
        </w:rPr>
      </w:pPr>
      <w:bookmarkStart w:id="10" w:name="_Toc149293042"/>
      <w:r>
        <w:rPr>
          <w:rFonts w:ascii="方正大标宋简体" w:eastAsia="方正大标宋简体"/>
          <w:sz w:val="44"/>
          <w:szCs w:val="44"/>
          <w:lang w:eastAsia="zh-CN"/>
        </w:rPr>
        <w:t>公交车辆火灾事故现场处置方案</w:t>
      </w:r>
      <w:bookmarkEnd w:id="10"/>
    </w:p>
    <w:p>
      <w:pPr>
        <w:spacing w:line="560" w:lineRule="exact"/>
        <w:rPr>
          <w:rStyle w:val="69"/>
          <w:rFonts w:ascii="Times New Roman" w:hAnsi="Times New Roman" w:eastAsia="仿宋_GB2312"/>
          <w:b/>
          <w:bCs/>
          <w:sz w:val="32"/>
          <w:szCs w:val="32"/>
        </w:rPr>
      </w:pPr>
    </w:p>
    <w:p>
      <w:pPr>
        <w:spacing w:line="560" w:lineRule="exact"/>
        <w:ind w:firstLine="643" w:firstLineChars="200"/>
        <w:jc w:val="both"/>
        <w:rPr>
          <w:rFonts w:ascii="Times New Roman" w:hAnsi="Times New Roman" w:eastAsia="仿宋_GB2312"/>
          <w:b/>
          <w:sz w:val="32"/>
          <w:szCs w:val="32"/>
        </w:rPr>
      </w:pPr>
      <w:r>
        <w:rPr>
          <w:rFonts w:ascii="Times New Roman" w:hAnsi="Times New Roman" w:eastAsia="仿宋_GB2312"/>
          <w:b/>
          <w:sz w:val="32"/>
          <w:szCs w:val="32"/>
        </w:rPr>
        <w:t xml:space="preserve">1.事故风险描述 </w:t>
      </w:r>
    </w:p>
    <w:p>
      <w:pPr>
        <w:spacing w:line="560" w:lineRule="exact"/>
        <w:ind w:firstLine="643" w:firstLineChars="200"/>
        <w:jc w:val="both"/>
        <w:rPr>
          <w:rFonts w:ascii="Times New Roman" w:hAnsi="Times New Roman" w:eastAsia="仿宋_GB2312"/>
          <w:kern w:val="0"/>
          <w:sz w:val="32"/>
          <w:szCs w:val="32"/>
        </w:rPr>
      </w:pPr>
      <w:r>
        <w:rPr>
          <w:rFonts w:ascii="Times New Roman" w:hAnsi="Times New Roman" w:eastAsia="仿宋_GB2312"/>
          <w:b/>
          <w:sz w:val="32"/>
          <w:szCs w:val="32"/>
        </w:rPr>
        <w:t>1.1</w:t>
      </w:r>
      <w:r>
        <w:rPr>
          <w:rFonts w:ascii="Times New Roman" w:hAnsi="Times New Roman" w:eastAsia="仿宋_GB2312"/>
          <w:b/>
          <w:kern w:val="0"/>
          <w:sz w:val="32"/>
          <w:szCs w:val="32"/>
        </w:rPr>
        <w:t>危险性分析</w:t>
      </w:r>
    </w:p>
    <w:p>
      <w:pPr>
        <w:spacing w:line="520" w:lineRule="exact"/>
        <w:ind w:firstLine="640" w:firstLineChars="200"/>
        <w:jc w:val="both"/>
        <w:rPr>
          <w:rFonts w:ascii="Times New Roman" w:hAnsi="Times New Roman" w:eastAsia="仿宋_GB2312"/>
          <w:kern w:val="0"/>
          <w:sz w:val="32"/>
          <w:szCs w:val="32"/>
        </w:rPr>
      </w:pPr>
      <w:r>
        <w:rPr>
          <w:rFonts w:ascii="Times New Roman" w:hAnsi="Times New Roman" w:eastAsia="仿宋_GB2312"/>
          <w:kern w:val="0"/>
          <w:sz w:val="32"/>
          <w:szCs w:val="32"/>
        </w:rPr>
        <w:t>南充市公共交通有限责任公司现有公交客车541辆（纯电动车294台、气电混合车65台、CNG燃料车182台），公交线路67条（常规公交44条、专线公交6条、定制公交17条），线路总长度近890公里，集运营和维修为一体</w:t>
      </w:r>
      <w:r>
        <w:rPr>
          <w:rFonts w:hint="eastAsia" w:ascii="Times New Roman" w:hAnsi="Times New Roman" w:eastAsia="仿宋_GB2312"/>
          <w:kern w:val="0"/>
          <w:sz w:val="32"/>
          <w:szCs w:val="32"/>
        </w:rPr>
        <w:t>，</w:t>
      </w:r>
      <w:r>
        <w:rPr>
          <w:rFonts w:ascii="Times New Roman" w:hAnsi="Times New Roman" w:eastAsia="仿宋_GB2312"/>
          <w:kern w:val="0"/>
          <w:sz w:val="32"/>
          <w:szCs w:val="32"/>
        </w:rPr>
        <w:t>车辆主要分布在市辖三区主城区，年行驶里程2500万公里以上。拥有五处集办公、维修、车辆停放为一体的综合性场站和七处首末换乘站，在运行过程各个环节中可能发生车辆火灾事故。</w:t>
      </w:r>
    </w:p>
    <w:p>
      <w:pPr>
        <w:spacing w:line="560" w:lineRule="exact"/>
        <w:ind w:firstLine="643" w:firstLineChars="200"/>
        <w:jc w:val="both"/>
        <w:rPr>
          <w:rFonts w:ascii="Times New Roman" w:hAnsi="Times New Roman" w:eastAsia="仿宋_GB2312"/>
          <w:b/>
          <w:bCs/>
          <w:sz w:val="32"/>
          <w:szCs w:val="32"/>
        </w:rPr>
      </w:pPr>
      <w:r>
        <w:rPr>
          <w:rFonts w:ascii="Times New Roman" w:hAnsi="Times New Roman" w:eastAsia="仿宋_GB2312"/>
          <w:b/>
          <w:bCs/>
          <w:sz w:val="32"/>
          <w:szCs w:val="32"/>
        </w:rPr>
        <w:t>1.2事故征兆</w:t>
      </w:r>
    </w:p>
    <w:p>
      <w:pPr>
        <w:spacing w:line="520" w:lineRule="exact"/>
        <w:ind w:firstLine="640" w:firstLineChars="200"/>
        <w:jc w:val="both"/>
        <w:rPr>
          <w:rFonts w:ascii="Times New Roman" w:hAnsi="Times New Roman" w:eastAsia="仿宋_GB2312"/>
          <w:sz w:val="32"/>
          <w:szCs w:val="32"/>
        </w:rPr>
      </w:pPr>
      <w:r>
        <w:rPr>
          <w:rFonts w:ascii="Times New Roman" w:hAnsi="Times New Roman" w:eastAsia="仿宋_GB2312"/>
          <w:kern w:val="0"/>
          <w:sz w:val="32"/>
          <w:szCs w:val="32"/>
        </w:rPr>
        <w:t>公交车辆如出现电路短路、高温过热、碰撞坠落、车内明火等现象</w:t>
      </w:r>
      <w:r>
        <w:rPr>
          <w:rFonts w:ascii="Times New Roman" w:hAnsi="Times New Roman" w:eastAsia="仿宋_GB2312"/>
          <w:sz w:val="32"/>
          <w:szCs w:val="32"/>
        </w:rPr>
        <w:t>都是火灾事故发生前的征兆。</w:t>
      </w:r>
    </w:p>
    <w:p>
      <w:pPr>
        <w:spacing w:line="520" w:lineRule="exact"/>
        <w:ind w:firstLine="643" w:firstLineChars="200"/>
        <w:jc w:val="both"/>
        <w:rPr>
          <w:rFonts w:ascii="Times New Roman" w:hAnsi="Times New Roman" w:eastAsia="仿宋_GB2312"/>
          <w:b/>
          <w:kern w:val="0"/>
          <w:sz w:val="32"/>
          <w:szCs w:val="32"/>
        </w:rPr>
      </w:pPr>
      <w:r>
        <w:rPr>
          <w:rFonts w:ascii="Times New Roman" w:hAnsi="Times New Roman" w:eastAsia="仿宋_GB2312"/>
          <w:b/>
          <w:sz w:val="32"/>
          <w:szCs w:val="32"/>
        </w:rPr>
        <w:t>1.3</w:t>
      </w:r>
      <w:r>
        <w:rPr>
          <w:rFonts w:ascii="Times New Roman" w:hAnsi="Times New Roman" w:eastAsia="仿宋_GB2312"/>
          <w:b/>
          <w:kern w:val="0"/>
          <w:sz w:val="32"/>
          <w:szCs w:val="32"/>
        </w:rPr>
        <w:t xml:space="preserve">事故特征  </w:t>
      </w:r>
    </w:p>
    <w:p>
      <w:pPr>
        <w:spacing w:line="520" w:lineRule="exact"/>
        <w:ind w:firstLine="640" w:firstLineChars="200"/>
        <w:jc w:val="both"/>
        <w:rPr>
          <w:rFonts w:ascii="Times New Roman" w:hAnsi="Times New Roman" w:eastAsia="仿宋_GB2312"/>
          <w:kern w:val="0"/>
          <w:sz w:val="32"/>
          <w:szCs w:val="32"/>
        </w:rPr>
      </w:pPr>
      <w:r>
        <w:rPr>
          <w:rFonts w:ascii="Times New Roman" w:hAnsi="Times New Roman" w:eastAsia="仿宋_GB2312"/>
          <w:kern w:val="0"/>
          <w:sz w:val="32"/>
          <w:szCs w:val="32"/>
        </w:rPr>
        <w:t>公交车辆火灾事故特征主要包括：突发性、复杂性、严重性、极易引起爆炸。而且车辆火灾事故由于其突发性强、车内狭窄、易燃物多、蔓延快等特点，前期必须及时处理，否则容易极易造成较大人身伤害及车辆财产损失，甚至影响周边建筑设施，造成二次伤害。</w:t>
      </w:r>
    </w:p>
    <w:p>
      <w:pPr>
        <w:spacing w:line="520" w:lineRule="exact"/>
        <w:ind w:firstLine="643" w:firstLineChars="200"/>
        <w:jc w:val="both"/>
        <w:rPr>
          <w:rFonts w:ascii="Times New Roman" w:hAnsi="Times New Roman" w:eastAsia="仿宋_GB2312"/>
          <w:b/>
          <w:bCs/>
          <w:sz w:val="32"/>
          <w:szCs w:val="32"/>
        </w:rPr>
      </w:pPr>
      <w:r>
        <w:rPr>
          <w:rFonts w:ascii="Times New Roman" w:hAnsi="Times New Roman" w:eastAsia="仿宋_GB2312"/>
          <w:b/>
          <w:bCs/>
          <w:sz w:val="32"/>
          <w:szCs w:val="32"/>
        </w:rPr>
        <w:t>1.4可能发生区域</w:t>
      </w:r>
    </w:p>
    <w:p>
      <w:pPr>
        <w:spacing w:line="520" w:lineRule="exact"/>
        <w:ind w:firstLine="640" w:firstLineChars="200"/>
        <w:jc w:val="both"/>
        <w:rPr>
          <w:rFonts w:ascii="Times New Roman" w:hAnsi="Times New Roman" w:eastAsia="仿宋_GB2312"/>
          <w:b/>
          <w:bCs/>
          <w:sz w:val="32"/>
          <w:szCs w:val="32"/>
        </w:rPr>
      </w:pPr>
      <w:r>
        <w:rPr>
          <w:rFonts w:ascii="Times New Roman" w:hAnsi="Times New Roman" w:eastAsia="仿宋_GB2312"/>
          <w:sz w:val="32"/>
          <w:szCs w:val="32"/>
        </w:rPr>
        <w:t>凡车辆行驶、途经和停放地均可能发生公交</w:t>
      </w:r>
      <w:r>
        <w:rPr>
          <w:rFonts w:ascii="Times New Roman" w:hAnsi="Times New Roman" w:eastAsia="仿宋_GB2312"/>
          <w:kern w:val="0"/>
          <w:sz w:val="32"/>
          <w:szCs w:val="32"/>
        </w:rPr>
        <w:t>车辆火灾事故。</w:t>
      </w:r>
    </w:p>
    <w:p>
      <w:pPr>
        <w:spacing w:line="560" w:lineRule="exact"/>
        <w:ind w:firstLine="643"/>
        <w:jc w:val="both"/>
        <w:rPr>
          <w:rFonts w:ascii="Times New Roman" w:hAnsi="Times New Roman" w:eastAsia="仿宋_GB2312"/>
          <w:b/>
          <w:kern w:val="0"/>
          <w:sz w:val="32"/>
          <w:szCs w:val="32"/>
        </w:rPr>
      </w:pPr>
      <w:r>
        <w:rPr>
          <w:rFonts w:ascii="Times New Roman" w:hAnsi="Times New Roman" w:eastAsia="仿宋_GB2312"/>
          <w:b/>
          <w:kern w:val="0"/>
          <w:sz w:val="32"/>
          <w:szCs w:val="32"/>
        </w:rPr>
        <w:t>2.应急工作职责</w:t>
      </w:r>
    </w:p>
    <w:p>
      <w:pPr>
        <w:spacing w:line="560" w:lineRule="exact"/>
        <w:ind w:firstLine="640" w:firstLineChars="200"/>
        <w:jc w:val="both"/>
        <w:rPr>
          <w:rFonts w:ascii="Times New Roman" w:hAnsi="Times New Roman" w:eastAsia="仿宋_GB2312"/>
          <w:kern w:val="0"/>
          <w:sz w:val="32"/>
          <w:szCs w:val="32"/>
        </w:rPr>
      </w:pPr>
      <w:r>
        <w:rPr>
          <w:rStyle w:val="69"/>
          <w:rFonts w:ascii="Times New Roman" w:hAnsi="Times New Roman" w:eastAsia="仿宋_GB2312"/>
          <w:sz w:val="32"/>
          <w:szCs w:val="32"/>
        </w:rPr>
        <w:t>驾驶员是公交</w:t>
      </w:r>
      <w:r>
        <w:rPr>
          <w:rFonts w:ascii="Times New Roman" w:hAnsi="Times New Roman" w:eastAsia="仿宋_GB2312"/>
          <w:kern w:val="0"/>
          <w:sz w:val="32"/>
          <w:szCs w:val="32"/>
        </w:rPr>
        <w:t>客运车辆火灾事故初期处置的第一责任人，承担着初期灭火和应急疏散重要工作。</w:t>
      </w:r>
    </w:p>
    <w:p>
      <w:pPr>
        <w:spacing w:line="560"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公司和分（子）公司的应急救援指挥中心（领导机构）是本单位</w:t>
      </w:r>
      <w:r>
        <w:rPr>
          <w:rFonts w:ascii="Times New Roman" w:hAnsi="Times New Roman" w:eastAsia="仿宋_GB2312"/>
          <w:kern w:val="0"/>
          <w:sz w:val="32"/>
          <w:szCs w:val="32"/>
        </w:rPr>
        <w:t>客运车辆火灾</w:t>
      </w:r>
      <w:r>
        <w:rPr>
          <w:rFonts w:ascii="Times New Roman" w:hAnsi="Times New Roman" w:eastAsia="仿宋_GB2312"/>
          <w:sz w:val="32"/>
          <w:szCs w:val="32"/>
        </w:rPr>
        <w:t>事故的最高领导机构，负责组织、指挥、协调处置</w:t>
      </w:r>
      <w:r>
        <w:rPr>
          <w:rFonts w:ascii="Times New Roman" w:hAnsi="Times New Roman" w:eastAsia="仿宋_GB2312"/>
          <w:kern w:val="0"/>
          <w:sz w:val="32"/>
          <w:szCs w:val="32"/>
        </w:rPr>
        <w:t>客运车辆火灾</w:t>
      </w:r>
      <w:r>
        <w:rPr>
          <w:rFonts w:ascii="Times New Roman" w:hAnsi="Times New Roman" w:eastAsia="仿宋_GB2312"/>
          <w:sz w:val="32"/>
          <w:szCs w:val="32"/>
        </w:rPr>
        <w:t>事故的全面工作，根据事故等级启动相应的应急救援预案，指挥督促应急救援和善后处理，安全管理部门是公司火灾事故现场应急救援的主要责任部门。指挥中心根据事故等级情况，统一协调、调度公司内人员、车辆、资金、设备，及时准确的上报事故和应急救援情况，传达上级的有关应急救援决定，尽快消除各种不安全因素。</w:t>
      </w:r>
    </w:p>
    <w:p>
      <w:pPr>
        <w:spacing w:line="560" w:lineRule="exact"/>
        <w:ind w:firstLine="640"/>
        <w:jc w:val="both"/>
        <w:rPr>
          <w:rFonts w:ascii="Times New Roman" w:hAnsi="Times New Roman" w:eastAsia="仿宋_GB2312"/>
          <w:sz w:val="32"/>
          <w:szCs w:val="32"/>
        </w:rPr>
      </w:pPr>
      <w:r>
        <w:rPr>
          <w:rFonts w:ascii="Times New Roman" w:hAnsi="Times New Roman" w:eastAsia="仿宋_GB2312"/>
          <w:sz w:val="32"/>
          <w:szCs w:val="32"/>
        </w:rPr>
        <w:t>现场救援工作必要时可设立现场应急救援指挥部，由赶赴现场进行救援处置的公司、分（子）公司负责人担任现场指挥，是现场应急救援指挥的中心。在公司应急指挥中心的授权下，履行现场应急指挥、协调、处置等职能。</w:t>
      </w:r>
    </w:p>
    <w:p>
      <w:pPr>
        <w:spacing w:line="560" w:lineRule="exact"/>
        <w:ind w:firstLine="640" w:firstLineChars="200"/>
        <w:jc w:val="both"/>
        <w:rPr>
          <w:rStyle w:val="69"/>
          <w:rFonts w:ascii="Times New Roman" w:hAnsi="Times New Roman" w:eastAsia="仿宋_GB2312"/>
          <w:b/>
          <w:bCs/>
          <w:sz w:val="32"/>
          <w:szCs w:val="32"/>
        </w:rPr>
      </w:pPr>
      <w:r>
        <w:rPr>
          <w:rFonts w:ascii="Times New Roman" w:hAnsi="Times New Roman" w:eastAsia="仿宋_GB2312"/>
          <w:sz w:val="32"/>
          <w:szCs w:val="32"/>
        </w:rPr>
        <w:t>现场应急指挥部成立后，根据现场应急处置工作需要，设立相应的技术支持组、抢险救援组、设备抢险组、医疗救护组、资源协调组、后勤保障组等。</w:t>
      </w:r>
    </w:p>
    <w:p>
      <w:pPr>
        <w:pStyle w:val="67"/>
        <w:numPr>
          <w:ilvl w:val="2"/>
          <w:numId w:val="0"/>
        </w:numPr>
        <w:adjustRightInd w:val="0"/>
        <w:snapToGrid w:val="0"/>
        <w:spacing w:beforeLines="20" w:afterLines="20"/>
        <w:ind w:firstLine="643" w:firstLineChars="200"/>
        <w:jc w:val="both"/>
        <w:rPr>
          <w:rFonts w:eastAsia="仿宋_GB2312"/>
          <w:b/>
          <w:bCs/>
          <w:sz w:val="32"/>
          <w:szCs w:val="32"/>
        </w:rPr>
      </w:pPr>
      <w:r>
        <w:rPr>
          <w:rFonts w:eastAsia="仿宋_GB2312"/>
          <w:b/>
          <w:bCs/>
          <w:sz w:val="32"/>
          <w:szCs w:val="32"/>
        </w:rPr>
        <w:t>3.应急处置</w:t>
      </w:r>
    </w:p>
    <w:p>
      <w:pPr>
        <w:spacing w:line="560" w:lineRule="exact"/>
        <w:ind w:firstLine="643" w:firstLineChars="200"/>
        <w:jc w:val="both"/>
        <w:rPr>
          <w:rFonts w:ascii="Times New Roman" w:hAnsi="Times New Roman" w:eastAsia="仿宋_GB2312"/>
          <w:b/>
          <w:sz w:val="32"/>
          <w:szCs w:val="32"/>
        </w:rPr>
      </w:pPr>
      <w:r>
        <w:rPr>
          <w:rFonts w:ascii="Times New Roman" w:hAnsi="Times New Roman" w:eastAsia="仿宋_GB2312"/>
          <w:b/>
          <w:sz w:val="32"/>
          <w:szCs w:val="32"/>
        </w:rPr>
        <w:t>3.1现场报告程序</w:t>
      </w:r>
    </w:p>
    <w:p>
      <w:pPr>
        <w:widowControl w:val="0"/>
        <w:spacing w:line="560" w:lineRule="exact"/>
        <w:ind w:firstLine="641"/>
        <w:jc w:val="both"/>
        <w:rPr>
          <w:rStyle w:val="69"/>
          <w:rFonts w:ascii="Times New Roman" w:hAnsi="Times New Roman" w:eastAsia="仿宋_GB2312"/>
          <w:sz w:val="32"/>
          <w:szCs w:val="32"/>
        </w:rPr>
      </w:pPr>
      <w:r>
        <w:rPr>
          <w:rStyle w:val="69"/>
          <w:rFonts w:ascii="Times New Roman" w:hAnsi="Times New Roman" w:eastAsia="仿宋_GB2312"/>
          <w:sz w:val="32"/>
          <w:szCs w:val="32"/>
        </w:rPr>
        <w:t>1）驾驶员应沉着冷静，在进行初期扑救的同时或发现火势较大估计自身无法扑灭的，应立即拔打119火警电话报警，并迅速报告所属分（子）公司。</w:t>
      </w:r>
    </w:p>
    <w:p>
      <w:pPr>
        <w:widowControl w:val="0"/>
        <w:spacing w:line="560" w:lineRule="exact"/>
        <w:ind w:firstLine="641"/>
        <w:jc w:val="both"/>
        <w:rPr>
          <w:rStyle w:val="69"/>
          <w:rFonts w:ascii="Times New Roman" w:hAnsi="Times New Roman" w:eastAsia="仿宋_GB2312"/>
          <w:sz w:val="32"/>
          <w:szCs w:val="32"/>
        </w:rPr>
      </w:pPr>
      <w:r>
        <w:rPr>
          <w:rStyle w:val="69"/>
          <w:rFonts w:ascii="Times New Roman" w:hAnsi="Times New Roman" w:eastAsia="仿宋_GB2312"/>
          <w:sz w:val="32"/>
          <w:szCs w:val="32"/>
        </w:rPr>
        <w:t>2）现场有人员伤亡，存在爆炸、环境污染等危险的，要同时拨打110和120紧急电话求援。</w:t>
      </w:r>
    </w:p>
    <w:p>
      <w:pPr>
        <w:widowControl w:val="0"/>
        <w:spacing w:line="560" w:lineRule="exact"/>
        <w:ind w:firstLine="641"/>
        <w:jc w:val="both"/>
        <w:rPr>
          <w:rStyle w:val="69"/>
          <w:rFonts w:ascii="Times New Roman" w:hAnsi="Times New Roman" w:eastAsia="仿宋_GB2312"/>
          <w:sz w:val="32"/>
          <w:szCs w:val="32"/>
        </w:rPr>
      </w:pPr>
      <w:r>
        <w:rPr>
          <w:rStyle w:val="69"/>
          <w:rFonts w:ascii="Times New Roman" w:hAnsi="Times New Roman" w:eastAsia="仿宋_GB2312"/>
          <w:sz w:val="32"/>
          <w:szCs w:val="32"/>
        </w:rPr>
        <w:t>3）事故发生分（子）公司接到事故报告后，应立即将事故基本情况报告单位应急领导机构，同时根据事故大小程度逐级报告（电话报告30分钟,书面报告1小时内）。</w:t>
      </w:r>
    </w:p>
    <w:p>
      <w:pPr>
        <w:spacing w:line="560" w:lineRule="exact"/>
        <w:ind w:firstLine="640" w:firstLineChars="200"/>
        <w:jc w:val="both"/>
        <w:rPr>
          <w:rStyle w:val="69"/>
          <w:rFonts w:ascii="Times New Roman" w:hAnsi="Times New Roman" w:eastAsia="仿宋_GB2312"/>
          <w:sz w:val="32"/>
          <w:szCs w:val="32"/>
        </w:rPr>
      </w:pPr>
      <w:r>
        <w:rPr>
          <w:rStyle w:val="69"/>
          <w:rFonts w:ascii="Times New Roman" w:hAnsi="Times New Roman" w:eastAsia="仿宋_GB2312"/>
          <w:sz w:val="32"/>
          <w:szCs w:val="32"/>
        </w:rPr>
        <w:t>4）公司接到报案后，应立即组织人员前往扑救和处理善后。</w:t>
      </w:r>
    </w:p>
    <w:p>
      <w:pPr>
        <w:spacing w:line="560" w:lineRule="exact"/>
        <w:ind w:firstLine="640" w:firstLineChars="200"/>
        <w:jc w:val="both"/>
        <w:rPr>
          <w:rStyle w:val="69"/>
          <w:rFonts w:ascii="Times New Roman" w:hAnsi="Times New Roman" w:eastAsia="仿宋_GB2312"/>
          <w:sz w:val="32"/>
          <w:szCs w:val="32"/>
        </w:rPr>
      </w:pPr>
      <w:r>
        <w:rPr>
          <w:rStyle w:val="69"/>
          <w:rFonts w:ascii="Times New Roman" w:hAnsi="Times New Roman" w:eastAsia="仿宋_GB2312"/>
          <w:sz w:val="32"/>
          <w:szCs w:val="32"/>
        </w:rPr>
        <w:t>5）</w:t>
      </w:r>
      <w:r>
        <w:rPr>
          <w:rFonts w:ascii="Times New Roman" w:hAnsi="Times New Roman" w:eastAsia="仿宋_GB2312"/>
          <w:kern w:val="0"/>
          <w:sz w:val="32"/>
          <w:szCs w:val="32"/>
        </w:rPr>
        <w:t>客运车辆火</w:t>
      </w:r>
      <w:r>
        <w:rPr>
          <w:rStyle w:val="69"/>
          <w:rFonts w:ascii="Times New Roman" w:hAnsi="Times New Roman" w:eastAsia="仿宋_GB2312"/>
          <w:sz w:val="32"/>
          <w:szCs w:val="32"/>
        </w:rPr>
        <w:t>警报告主要包括发生车辆所属单位、牌照号、具体地点、火势大小、蔓延方向、潜在危险、联系电话、报警人姓名等内容。</w:t>
      </w:r>
    </w:p>
    <w:p>
      <w:pPr>
        <w:spacing w:line="560" w:lineRule="exact"/>
        <w:ind w:firstLine="643" w:firstLineChars="200"/>
        <w:jc w:val="both"/>
        <w:rPr>
          <w:rStyle w:val="69"/>
          <w:rFonts w:ascii="Times New Roman" w:hAnsi="Times New Roman" w:eastAsia="仿宋_GB2312"/>
          <w:b/>
          <w:bCs/>
          <w:sz w:val="32"/>
          <w:szCs w:val="32"/>
        </w:rPr>
      </w:pPr>
      <w:r>
        <w:rPr>
          <w:rFonts w:ascii="Times New Roman" w:hAnsi="Times New Roman" w:eastAsia="仿宋_GB2312"/>
          <w:b/>
          <w:sz w:val="32"/>
          <w:szCs w:val="32"/>
        </w:rPr>
        <w:t>3.2</w:t>
      </w:r>
      <w:r>
        <w:rPr>
          <w:rStyle w:val="69"/>
          <w:rFonts w:ascii="Times New Roman" w:hAnsi="Times New Roman" w:eastAsia="仿宋_GB2312"/>
          <w:b/>
          <w:sz w:val="32"/>
          <w:szCs w:val="32"/>
        </w:rPr>
        <w:t>现场应急处置程序</w:t>
      </w:r>
    </w:p>
    <w:p>
      <w:pPr>
        <w:spacing w:line="560" w:lineRule="exact"/>
        <w:ind w:firstLine="643" w:firstLineChars="200"/>
        <w:jc w:val="both"/>
        <w:rPr>
          <w:rStyle w:val="69"/>
          <w:rFonts w:ascii="Times New Roman" w:hAnsi="Times New Roman" w:eastAsia="仿宋_GB2312"/>
          <w:b/>
          <w:bCs/>
          <w:sz w:val="32"/>
          <w:szCs w:val="32"/>
        </w:rPr>
      </w:pPr>
      <w:r>
        <w:rPr>
          <w:rStyle w:val="69"/>
          <w:rFonts w:ascii="Times New Roman" w:hAnsi="Times New Roman" w:eastAsia="仿宋_GB2312"/>
          <w:b/>
          <w:bCs/>
          <w:sz w:val="32"/>
          <w:szCs w:val="32"/>
        </w:rPr>
        <w:t>A）现场处置原则</w:t>
      </w:r>
    </w:p>
    <w:p>
      <w:pPr>
        <w:spacing w:line="560" w:lineRule="exact"/>
        <w:ind w:firstLine="640" w:firstLineChars="200"/>
        <w:jc w:val="both"/>
        <w:rPr>
          <w:rStyle w:val="69"/>
          <w:rFonts w:ascii="Times New Roman" w:hAnsi="Times New Roman" w:eastAsia="仿宋_GB2312"/>
          <w:b/>
          <w:bCs/>
          <w:sz w:val="32"/>
          <w:szCs w:val="32"/>
        </w:rPr>
      </w:pPr>
      <w:r>
        <w:rPr>
          <w:rStyle w:val="69"/>
          <w:rFonts w:ascii="Times New Roman" w:hAnsi="Times New Roman" w:eastAsia="仿宋_GB2312"/>
          <w:sz w:val="32"/>
          <w:szCs w:val="32"/>
        </w:rPr>
        <w:t>驾驶员发现车辆发生燃烧或存在燃烧危险时，必须把人的生命安全放在第一位，坚持“先人后车”的救援原则：按照停车、开门、疏散乘客、断电、扑救及报警顺序展开</w:t>
      </w:r>
      <w:r>
        <w:rPr>
          <w:rFonts w:ascii="Times New Roman" w:hAnsi="Times New Roman" w:eastAsia="仿宋_GB2312"/>
          <w:sz w:val="32"/>
          <w:szCs w:val="32"/>
        </w:rPr>
        <w:t>火灾</w:t>
      </w:r>
      <w:r>
        <w:rPr>
          <w:rStyle w:val="69"/>
          <w:rFonts w:ascii="Times New Roman" w:hAnsi="Times New Roman" w:eastAsia="仿宋_GB2312"/>
          <w:sz w:val="32"/>
          <w:szCs w:val="32"/>
        </w:rPr>
        <w:t>现场处置。</w:t>
      </w:r>
    </w:p>
    <w:p>
      <w:pPr>
        <w:spacing w:line="560" w:lineRule="exact"/>
        <w:ind w:firstLine="793" w:firstLineChars="247"/>
        <w:jc w:val="both"/>
        <w:rPr>
          <w:rStyle w:val="69"/>
          <w:rFonts w:ascii="Times New Roman" w:hAnsi="Times New Roman" w:eastAsia="仿宋_GB2312"/>
          <w:b/>
          <w:bCs/>
          <w:sz w:val="32"/>
          <w:szCs w:val="32"/>
        </w:rPr>
      </w:pPr>
      <w:r>
        <w:rPr>
          <w:rStyle w:val="69"/>
          <w:rFonts w:ascii="Times New Roman" w:hAnsi="Times New Roman" w:eastAsia="仿宋_GB2312"/>
          <w:b/>
          <w:bCs/>
          <w:sz w:val="32"/>
          <w:szCs w:val="32"/>
        </w:rPr>
        <w:t>B）旅客疏散程序</w:t>
      </w:r>
    </w:p>
    <w:p>
      <w:pPr>
        <w:spacing w:line="560" w:lineRule="exact"/>
        <w:ind w:firstLine="800" w:firstLineChars="250"/>
        <w:jc w:val="both"/>
        <w:rPr>
          <w:rStyle w:val="69"/>
          <w:rFonts w:ascii="Times New Roman" w:hAnsi="Times New Roman" w:eastAsia="仿宋_GB2312"/>
          <w:sz w:val="32"/>
          <w:szCs w:val="32"/>
        </w:rPr>
      </w:pPr>
      <w:r>
        <w:rPr>
          <w:rStyle w:val="69"/>
          <w:rFonts w:ascii="Times New Roman" w:hAnsi="Times New Roman" w:eastAsia="仿宋_GB2312"/>
          <w:sz w:val="32"/>
          <w:szCs w:val="32"/>
        </w:rPr>
        <w:t>1）车辆发生火灾时，一般由于车上人员较多，驾驶员要特别冷静果断，迅速选择安全地点停车，打开所有车门，组织车上乘客迅速、有序疏散；</w:t>
      </w:r>
    </w:p>
    <w:p>
      <w:pPr>
        <w:widowControl w:val="0"/>
        <w:spacing w:line="560" w:lineRule="exact"/>
        <w:ind w:firstLine="800" w:firstLineChars="250"/>
        <w:jc w:val="both"/>
        <w:rPr>
          <w:rStyle w:val="69"/>
          <w:rFonts w:ascii="Times New Roman" w:hAnsi="Times New Roman" w:eastAsia="仿宋_GB2312"/>
          <w:sz w:val="32"/>
          <w:szCs w:val="32"/>
        </w:rPr>
      </w:pPr>
      <w:r>
        <w:rPr>
          <w:rStyle w:val="69"/>
          <w:rFonts w:ascii="Times New Roman" w:hAnsi="Times New Roman" w:eastAsia="仿宋_GB2312"/>
          <w:sz w:val="32"/>
          <w:szCs w:val="32"/>
        </w:rPr>
        <w:t>2）着火部位在车辆发动机的，应开启所有车门，引导乘客从车门下车，再组织扑救火灾；如果着火部位在汽车中间，驾驶员开启车门后应引导乘客从两边车门下车，再扑救火灾、控制火势；</w:t>
      </w:r>
    </w:p>
    <w:p>
      <w:pPr>
        <w:widowControl w:val="0"/>
        <w:spacing w:line="560" w:lineRule="exact"/>
        <w:ind w:firstLine="800" w:firstLineChars="250"/>
        <w:jc w:val="both"/>
        <w:rPr>
          <w:rStyle w:val="69"/>
          <w:rFonts w:ascii="Times New Roman" w:hAnsi="Times New Roman" w:eastAsia="仿宋_GB2312"/>
          <w:sz w:val="32"/>
          <w:szCs w:val="32"/>
        </w:rPr>
      </w:pPr>
      <w:r>
        <w:rPr>
          <w:rStyle w:val="69"/>
          <w:rFonts w:ascii="Times New Roman" w:hAnsi="Times New Roman" w:eastAsia="仿宋_GB2312"/>
          <w:sz w:val="32"/>
          <w:szCs w:val="32"/>
        </w:rPr>
        <w:t>3）如果车上线路被烧坏无法开启车门的或的确不能及时从车门疏散的，应引导乘客</w:t>
      </w:r>
      <w:r>
        <w:rPr>
          <w:rFonts w:ascii="Times New Roman" w:hAnsi="Times New Roman" w:eastAsia="仿宋_GB2312"/>
          <w:sz w:val="32"/>
          <w:szCs w:val="32"/>
        </w:rPr>
        <w:t>使用应急锤砸开车窗，就近从窗户下车；如果火焰封住车门，人多不易从车窗下车时</w:t>
      </w:r>
      <w:r>
        <w:rPr>
          <w:rStyle w:val="69"/>
          <w:rFonts w:ascii="Times New Roman" w:hAnsi="Times New Roman" w:eastAsia="仿宋_GB2312"/>
          <w:sz w:val="32"/>
          <w:szCs w:val="32"/>
        </w:rPr>
        <w:t>，应引导乘客用衣物蒙住头从车门位置冲下车；</w:t>
      </w:r>
    </w:p>
    <w:p>
      <w:pPr>
        <w:spacing w:line="560" w:lineRule="exact"/>
        <w:ind w:firstLine="800" w:firstLineChars="250"/>
        <w:jc w:val="both"/>
        <w:rPr>
          <w:rStyle w:val="69"/>
          <w:rFonts w:ascii="Times New Roman" w:hAnsi="Times New Roman" w:eastAsia="仿宋_GB2312"/>
          <w:sz w:val="32"/>
          <w:szCs w:val="32"/>
        </w:rPr>
      </w:pPr>
      <w:r>
        <w:rPr>
          <w:rStyle w:val="69"/>
          <w:rFonts w:ascii="Times New Roman" w:hAnsi="Times New Roman" w:eastAsia="仿宋_GB2312"/>
          <w:sz w:val="32"/>
          <w:szCs w:val="32"/>
        </w:rPr>
        <w:t>4）如果车内出现浓烟时，应根据实际情况引导乘客用衣物等蒙住口鼻，放低身体，尽快疏散；当驾驶员和乘车人员衣服着火时，如时间允许，可以迅速将衣物脱下，如来不及，可就地打滚或由其他人员帮助覆盖火苗以窒息灭火。</w:t>
      </w:r>
    </w:p>
    <w:p>
      <w:pPr>
        <w:spacing w:line="560" w:lineRule="exact"/>
        <w:ind w:firstLine="643" w:firstLineChars="200"/>
        <w:jc w:val="both"/>
        <w:rPr>
          <w:rStyle w:val="69"/>
          <w:rFonts w:ascii="Times New Roman" w:hAnsi="Times New Roman" w:eastAsia="仿宋_GB2312"/>
          <w:b/>
          <w:bCs/>
          <w:sz w:val="32"/>
          <w:szCs w:val="32"/>
        </w:rPr>
      </w:pPr>
      <w:r>
        <w:rPr>
          <w:rStyle w:val="69"/>
          <w:rFonts w:ascii="Times New Roman" w:hAnsi="Times New Roman" w:eastAsia="仿宋_GB2312"/>
          <w:b/>
          <w:bCs/>
          <w:sz w:val="32"/>
          <w:szCs w:val="32"/>
        </w:rPr>
        <w:t>C）初期灭火处置程序</w:t>
      </w:r>
    </w:p>
    <w:p>
      <w:pPr>
        <w:spacing w:line="560" w:lineRule="exact"/>
        <w:ind w:firstLine="640" w:firstLineChars="200"/>
        <w:jc w:val="both"/>
        <w:rPr>
          <w:rStyle w:val="69"/>
          <w:rFonts w:ascii="Times New Roman" w:hAnsi="Times New Roman" w:eastAsia="仿宋_GB2312"/>
          <w:sz w:val="32"/>
          <w:szCs w:val="32"/>
        </w:rPr>
      </w:pPr>
      <w:r>
        <w:rPr>
          <w:rStyle w:val="69"/>
          <w:rFonts w:ascii="Times New Roman" w:hAnsi="Times New Roman" w:eastAsia="仿宋_GB2312"/>
          <w:sz w:val="32"/>
          <w:szCs w:val="32"/>
        </w:rPr>
        <w:t>当车辆因交通事故引发火灾时，首要任务是设法救人，在疏散乘客后，驾驶员应当视情进行初期火灾扑救。</w:t>
      </w:r>
    </w:p>
    <w:p>
      <w:pPr>
        <w:spacing w:line="560" w:lineRule="exact"/>
        <w:ind w:firstLine="640" w:firstLineChars="200"/>
        <w:jc w:val="both"/>
        <w:rPr>
          <w:rStyle w:val="69"/>
          <w:rFonts w:ascii="Times New Roman" w:hAnsi="Times New Roman" w:eastAsia="仿宋_GB2312"/>
          <w:sz w:val="32"/>
          <w:szCs w:val="32"/>
        </w:rPr>
      </w:pPr>
      <w:r>
        <w:rPr>
          <w:rStyle w:val="69"/>
          <w:rFonts w:ascii="Times New Roman" w:hAnsi="Times New Roman" w:eastAsia="仿宋_GB2312"/>
          <w:sz w:val="32"/>
          <w:szCs w:val="32"/>
        </w:rPr>
        <w:t>1）当汽车发动机发生火灾时，驾驶员应切断电源，首先使用消防器材从发动机底部进行喷射救火，切忌首先揭开引擎盖，以免火苗遇到空气引起更大的燃烧，火苗窜出伤及自身。油箱起火时，有条件的可用水冷却油箱防止爆炸，同时使用灭火器扑救。</w:t>
      </w:r>
    </w:p>
    <w:p>
      <w:pPr>
        <w:spacing w:line="560" w:lineRule="exact"/>
        <w:ind w:firstLine="640" w:firstLineChars="200"/>
        <w:jc w:val="both"/>
        <w:rPr>
          <w:rStyle w:val="69"/>
          <w:rFonts w:ascii="Times New Roman" w:hAnsi="Times New Roman" w:eastAsia="仿宋_GB2312"/>
          <w:sz w:val="32"/>
          <w:szCs w:val="32"/>
        </w:rPr>
      </w:pPr>
      <w:r>
        <w:rPr>
          <w:rStyle w:val="69"/>
          <w:rFonts w:ascii="Times New Roman" w:hAnsi="Times New Roman" w:eastAsia="仿宋_GB2312"/>
          <w:sz w:val="32"/>
          <w:szCs w:val="32"/>
        </w:rPr>
        <w:t>2）当汽车在修理中发生火灾时，修理人员应迅速上车或钻出地沟，切断电源，用灭火器材扑灭火源。当汽车在加油过程中发生火灾，要立即停止加油，迅速将车开出加油站(库)，用随车灭火器以及衣服等将油箱上的火焰扑灭。</w:t>
      </w:r>
    </w:p>
    <w:p>
      <w:pPr>
        <w:spacing w:line="560" w:lineRule="exact"/>
        <w:ind w:firstLine="640" w:firstLineChars="200"/>
        <w:jc w:val="both"/>
        <w:rPr>
          <w:rStyle w:val="69"/>
          <w:rFonts w:ascii="Times New Roman" w:hAnsi="Times New Roman" w:eastAsia="仿宋_GB2312"/>
          <w:b/>
          <w:bCs/>
          <w:sz w:val="32"/>
          <w:szCs w:val="32"/>
        </w:rPr>
      </w:pPr>
      <w:r>
        <w:rPr>
          <w:rStyle w:val="69"/>
          <w:rFonts w:ascii="Times New Roman" w:hAnsi="Times New Roman" w:eastAsia="仿宋_GB2312"/>
          <w:sz w:val="32"/>
          <w:szCs w:val="32"/>
        </w:rPr>
        <w:t>3）迅速将车内乘客转移到安全地带，如车内有乘客被困时应利用千斤顶等工具配合消防队员救人灭火，并采取措施控制火势，尽量为挽救生命争取时间。</w:t>
      </w:r>
    </w:p>
    <w:p>
      <w:pPr>
        <w:widowControl w:val="0"/>
        <w:spacing w:line="560" w:lineRule="exact"/>
        <w:ind w:firstLine="640" w:firstLineChars="200"/>
        <w:jc w:val="both"/>
        <w:rPr>
          <w:rStyle w:val="69"/>
          <w:rFonts w:ascii="Times New Roman" w:hAnsi="Times New Roman" w:eastAsia="仿宋_GB2312"/>
          <w:sz w:val="32"/>
          <w:szCs w:val="32"/>
        </w:rPr>
      </w:pPr>
      <w:r>
        <w:rPr>
          <w:rStyle w:val="69"/>
          <w:rFonts w:ascii="Times New Roman" w:hAnsi="Times New Roman" w:eastAsia="仿宋_GB2312"/>
          <w:sz w:val="32"/>
          <w:szCs w:val="32"/>
        </w:rPr>
        <w:t>4）因汽车自燃、车内物品燃烧、爆炸引起的火灾，初期不能及时扑救的，驾驶员在疏散乘客后，应迅速将车辆从城镇街道、居民区等人员集中的地方转移至开阔地带停放，车辆存在爆炸危险的，还应当及时疏散周边人群，建立警戒区，防止人员靠近，并及时报警求援。</w:t>
      </w:r>
    </w:p>
    <w:p>
      <w:pPr>
        <w:widowControl w:val="0"/>
        <w:spacing w:line="560" w:lineRule="exact"/>
        <w:ind w:firstLine="643" w:firstLineChars="200"/>
        <w:jc w:val="both"/>
        <w:rPr>
          <w:rFonts w:ascii="Times New Roman" w:hAnsi="Times New Roman" w:eastAsia="仿宋_GB2312"/>
          <w:b/>
          <w:sz w:val="32"/>
          <w:szCs w:val="32"/>
        </w:rPr>
      </w:pPr>
      <w:r>
        <w:rPr>
          <w:rFonts w:ascii="Times New Roman" w:hAnsi="Times New Roman" w:eastAsia="仿宋_GB2312"/>
          <w:b/>
          <w:sz w:val="32"/>
          <w:szCs w:val="32"/>
        </w:rPr>
        <w:t>3.3分级响应及</w:t>
      </w:r>
      <w:r>
        <w:rPr>
          <w:rStyle w:val="69"/>
          <w:rFonts w:ascii="Times New Roman" w:hAnsi="Times New Roman" w:eastAsia="仿宋_GB2312"/>
          <w:b/>
          <w:sz w:val="32"/>
          <w:szCs w:val="32"/>
        </w:rPr>
        <w:t>救援</w:t>
      </w:r>
    </w:p>
    <w:p>
      <w:pPr>
        <w:widowControl w:val="0"/>
        <w:spacing w:line="560" w:lineRule="exact"/>
        <w:ind w:firstLine="640" w:firstLineChars="200"/>
        <w:jc w:val="both"/>
        <w:rPr>
          <w:rStyle w:val="69"/>
          <w:rFonts w:ascii="Times New Roman" w:hAnsi="Times New Roman" w:eastAsia="仿宋_GB2312"/>
          <w:sz w:val="32"/>
          <w:szCs w:val="32"/>
        </w:rPr>
      </w:pPr>
      <w:r>
        <w:rPr>
          <w:rFonts w:ascii="Times New Roman" w:hAnsi="Times New Roman" w:eastAsia="仿宋_GB2312"/>
          <w:sz w:val="32"/>
          <w:szCs w:val="32"/>
        </w:rPr>
        <w:t>公司及分</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子</w:t>
      </w:r>
      <w:r>
        <w:rPr>
          <w:rFonts w:hint="eastAsia" w:ascii="Times New Roman" w:hAnsi="Times New Roman" w:eastAsia="仿宋_GB2312"/>
          <w:sz w:val="32"/>
          <w:szCs w:val="32"/>
          <w:lang w:eastAsia="zh-CN"/>
        </w:rPr>
        <w:t>）</w:t>
      </w:r>
      <w:r>
        <w:rPr>
          <w:rFonts w:ascii="Times New Roman" w:hAnsi="Times New Roman" w:eastAsia="仿宋_GB2312"/>
          <w:sz w:val="32"/>
          <w:szCs w:val="32"/>
        </w:rPr>
        <w:t>公司</w:t>
      </w:r>
      <w:r>
        <w:rPr>
          <w:rStyle w:val="69"/>
          <w:rFonts w:ascii="Times New Roman" w:hAnsi="Times New Roman" w:eastAsia="仿宋_GB2312"/>
          <w:sz w:val="32"/>
          <w:szCs w:val="32"/>
        </w:rPr>
        <w:t>在接到事故报案后，</w:t>
      </w:r>
      <w:r>
        <w:rPr>
          <w:rFonts w:ascii="Times New Roman" w:hAnsi="Times New Roman" w:eastAsia="仿宋_GB2312"/>
          <w:sz w:val="32"/>
          <w:szCs w:val="32"/>
        </w:rPr>
        <w:t>根据</w:t>
      </w:r>
      <w:r>
        <w:rPr>
          <w:rStyle w:val="69"/>
          <w:rFonts w:ascii="Times New Roman" w:hAnsi="Times New Roman" w:eastAsia="仿宋_GB2312"/>
          <w:sz w:val="32"/>
          <w:szCs w:val="32"/>
        </w:rPr>
        <w:t>火灾</w:t>
      </w:r>
      <w:r>
        <w:rPr>
          <w:rFonts w:ascii="Times New Roman" w:hAnsi="Times New Roman" w:eastAsia="仿宋_GB2312"/>
          <w:sz w:val="32"/>
          <w:szCs w:val="32"/>
        </w:rPr>
        <w:t>事故发生的地点、性质和等级，</w:t>
      </w:r>
      <w:r>
        <w:rPr>
          <w:rStyle w:val="69"/>
          <w:rFonts w:ascii="Times New Roman" w:hAnsi="Times New Roman" w:eastAsia="仿宋_GB2312"/>
          <w:sz w:val="32"/>
          <w:szCs w:val="32"/>
        </w:rPr>
        <w:t>迅速召集相关人员简单分析现场形势，</w:t>
      </w:r>
      <w:r>
        <w:rPr>
          <w:rFonts w:ascii="Times New Roman" w:hAnsi="Times New Roman" w:eastAsia="仿宋_GB2312"/>
          <w:sz w:val="32"/>
          <w:szCs w:val="32"/>
        </w:rPr>
        <w:t>分别启动应急救援预案并进行响应。</w:t>
      </w:r>
      <w:r>
        <w:rPr>
          <w:rStyle w:val="69"/>
          <w:rFonts w:ascii="Times New Roman" w:hAnsi="Times New Roman" w:eastAsia="仿宋_GB2312"/>
          <w:sz w:val="32"/>
          <w:szCs w:val="32"/>
        </w:rPr>
        <w:t>并立即就近组织人员赶赴现场，抢救伤员，进行灭火，处理善后，迅速成立火灾事故现场处理机构，对火灾救援和善后处理工作做出安排，迅速派人赶赴现场组织救援和处理善后。</w:t>
      </w:r>
    </w:p>
    <w:p>
      <w:pPr>
        <w:widowControl w:val="0"/>
        <w:spacing w:line="560" w:lineRule="exact"/>
        <w:ind w:firstLine="640" w:firstLineChars="200"/>
        <w:jc w:val="both"/>
        <w:rPr>
          <w:rStyle w:val="69"/>
          <w:rFonts w:ascii="Times New Roman" w:hAnsi="Times New Roman" w:eastAsia="仿宋_GB2312"/>
          <w:sz w:val="32"/>
          <w:szCs w:val="32"/>
        </w:rPr>
      </w:pPr>
      <w:r>
        <w:rPr>
          <w:rFonts w:ascii="Times New Roman" w:hAnsi="Times New Roman" w:eastAsia="仿宋_GB2312"/>
          <w:kern w:val="0"/>
          <w:sz w:val="32"/>
          <w:szCs w:val="32"/>
        </w:rPr>
        <w:t>公交客运车辆</w:t>
      </w:r>
      <w:r>
        <w:rPr>
          <w:rStyle w:val="69"/>
          <w:rFonts w:ascii="Times New Roman" w:hAnsi="Times New Roman" w:eastAsia="仿宋_GB2312"/>
          <w:sz w:val="32"/>
          <w:szCs w:val="32"/>
        </w:rPr>
        <w:t>一般火灾事故，事故所属分</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子</w:t>
      </w:r>
      <w:r>
        <w:rPr>
          <w:rFonts w:hint="eastAsia" w:ascii="Times New Roman" w:hAnsi="Times New Roman" w:eastAsia="仿宋_GB2312"/>
          <w:sz w:val="32"/>
          <w:szCs w:val="32"/>
          <w:lang w:eastAsia="zh-CN"/>
        </w:rPr>
        <w:t>）</w:t>
      </w:r>
      <w:r>
        <w:rPr>
          <w:rStyle w:val="69"/>
          <w:rFonts w:ascii="Times New Roman" w:hAnsi="Times New Roman" w:eastAsia="仿宋_GB2312"/>
          <w:sz w:val="32"/>
          <w:szCs w:val="32"/>
        </w:rPr>
        <w:t>公司安全生产第一责任人或第二责任人、分管消防工作的领导、安全人员必须赶赴现场指挥救援，处理善后；发生较大以上公交</w:t>
      </w:r>
      <w:r>
        <w:rPr>
          <w:rFonts w:ascii="Times New Roman" w:hAnsi="Times New Roman" w:eastAsia="仿宋_GB2312"/>
          <w:kern w:val="0"/>
          <w:sz w:val="32"/>
          <w:szCs w:val="32"/>
        </w:rPr>
        <w:t>车辆火灾</w:t>
      </w:r>
      <w:r>
        <w:rPr>
          <w:rStyle w:val="69"/>
          <w:rFonts w:ascii="Times New Roman" w:hAnsi="Times New Roman" w:eastAsia="仿宋_GB2312"/>
          <w:sz w:val="32"/>
          <w:szCs w:val="32"/>
        </w:rPr>
        <w:t>事故的，</w:t>
      </w:r>
      <w:r>
        <w:rPr>
          <w:rFonts w:ascii="Times New Roman" w:hAnsi="Times New Roman" w:eastAsia="仿宋_GB2312"/>
          <w:sz w:val="32"/>
          <w:szCs w:val="32"/>
        </w:rPr>
        <w:t>公司应急救援总指挥或副总指挥、</w:t>
      </w:r>
      <w:r>
        <w:rPr>
          <w:rStyle w:val="69"/>
          <w:rFonts w:ascii="Times New Roman" w:hAnsi="Times New Roman" w:eastAsia="仿宋_GB2312"/>
          <w:sz w:val="32"/>
          <w:szCs w:val="32"/>
        </w:rPr>
        <w:t>分管消防工作领导</w:t>
      </w:r>
      <w:r>
        <w:rPr>
          <w:rFonts w:ascii="Times New Roman" w:hAnsi="Times New Roman" w:eastAsia="仿宋_GB2312"/>
          <w:sz w:val="32"/>
          <w:szCs w:val="32"/>
        </w:rPr>
        <w:t>和相关业务处室负责人</w:t>
      </w:r>
      <w:r>
        <w:rPr>
          <w:rStyle w:val="69"/>
          <w:rFonts w:ascii="Times New Roman" w:hAnsi="Times New Roman" w:eastAsia="仿宋_GB2312"/>
          <w:sz w:val="32"/>
          <w:szCs w:val="32"/>
        </w:rPr>
        <w:t>必须赶赴现场指挥救援，处理善后。</w:t>
      </w:r>
    </w:p>
    <w:p>
      <w:pPr>
        <w:widowControl w:val="0"/>
        <w:spacing w:line="560" w:lineRule="exact"/>
        <w:ind w:firstLine="643" w:firstLineChars="200"/>
        <w:jc w:val="both"/>
        <w:rPr>
          <w:rStyle w:val="69"/>
          <w:rFonts w:ascii="Times New Roman" w:hAnsi="Times New Roman" w:eastAsia="仿宋_GB2312"/>
          <w:b/>
          <w:bCs/>
          <w:sz w:val="32"/>
          <w:szCs w:val="32"/>
        </w:rPr>
      </w:pPr>
      <w:r>
        <w:rPr>
          <w:rFonts w:ascii="Times New Roman" w:hAnsi="Times New Roman" w:eastAsia="仿宋_GB2312"/>
          <w:b/>
          <w:sz w:val="32"/>
          <w:szCs w:val="32"/>
        </w:rPr>
        <w:t>4.现场处置措施</w:t>
      </w:r>
    </w:p>
    <w:p>
      <w:pPr>
        <w:widowControl w:val="0"/>
        <w:spacing w:line="560" w:lineRule="exact"/>
        <w:ind w:firstLine="640" w:firstLineChars="200"/>
        <w:jc w:val="both"/>
        <w:rPr>
          <w:rStyle w:val="69"/>
          <w:rFonts w:ascii="Times New Roman" w:hAnsi="Times New Roman" w:eastAsia="仿宋_GB2312"/>
          <w:sz w:val="32"/>
          <w:szCs w:val="32"/>
        </w:rPr>
      </w:pPr>
      <w:r>
        <w:rPr>
          <w:rStyle w:val="69"/>
          <w:rFonts w:ascii="Times New Roman" w:hAnsi="Times New Roman" w:eastAsia="仿宋_GB2312"/>
          <w:sz w:val="32"/>
          <w:szCs w:val="32"/>
        </w:rPr>
        <w:t>当发生公交</w:t>
      </w:r>
      <w:r>
        <w:rPr>
          <w:rFonts w:ascii="Times New Roman" w:hAnsi="Times New Roman" w:eastAsia="仿宋_GB2312"/>
          <w:kern w:val="0"/>
          <w:sz w:val="32"/>
          <w:szCs w:val="32"/>
        </w:rPr>
        <w:t>车辆</w:t>
      </w:r>
      <w:r>
        <w:rPr>
          <w:rStyle w:val="69"/>
          <w:rFonts w:ascii="Times New Roman" w:hAnsi="Times New Roman" w:eastAsia="仿宋_GB2312"/>
          <w:sz w:val="32"/>
          <w:szCs w:val="32"/>
        </w:rPr>
        <w:t xml:space="preserve">火灾事故后，应急救援现场指挥部、各应急小组到达现场后，应开展以下救援处置措施： </w:t>
      </w:r>
    </w:p>
    <w:p>
      <w:pPr>
        <w:widowControl w:val="0"/>
        <w:spacing w:line="560" w:lineRule="exact"/>
        <w:ind w:firstLine="640" w:firstLineChars="200"/>
        <w:jc w:val="both"/>
        <w:rPr>
          <w:rStyle w:val="69"/>
          <w:rFonts w:ascii="Times New Roman" w:hAnsi="Times New Roman" w:eastAsia="仿宋_GB2312"/>
          <w:sz w:val="32"/>
          <w:szCs w:val="32"/>
        </w:rPr>
      </w:pPr>
      <w:r>
        <w:rPr>
          <w:rStyle w:val="69"/>
          <w:rFonts w:ascii="Times New Roman" w:hAnsi="Times New Roman" w:eastAsia="仿宋_GB2312"/>
          <w:sz w:val="32"/>
          <w:szCs w:val="32"/>
        </w:rPr>
        <w:t>1）现场应急指挥部应及时了解火灾基本情况，查找事故发生原因，并向公司应急指挥中心报告；</w:t>
      </w:r>
    </w:p>
    <w:p>
      <w:pPr>
        <w:widowControl w:val="0"/>
        <w:spacing w:line="560" w:lineRule="exact"/>
        <w:ind w:firstLine="640" w:firstLineChars="200"/>
        <w:jc w:val="both"/>
        <w:rPr>
          <w:rStyle w:val="69"/>
          <w:rFonts w:ascii="Times New Roman" w:hAnsi="Times New Roman" w:eastAsia="仿宋_GB2312"/>
          <w:sz w:val="32"/>
          <w:szCs w:val="32"/>
        </w:rPr>
      </w:pPr>
      <w:r>
        <w:rPr>
          <w:rStyle w:val="69"/>
          <w:rFonts w:ascii="Times New Roman" w:hAnsi="Times New Roman" w:eastAsia="仿宋_GB2312"/>
          <w:sz w:val="32"/>
          <w:szCs w:val="32"/>
        </w:rPr>
        <w:t>2）现场应急指挥部应根据事故状态及危害程度作出相应的决定，并命令各应急队伍立即开展救援工作，必要时请求相关单位给予支援；</w:t>
      </w:r>
    </w:p>
    <w:p>
      <w:pPr>
        <w:widowControl w:val="0"/>
        <w:spacing w:line="560" w:lineRule="exact"/>
        <w:ind w:firstLine="640" w:firstLineChars="200"/>
        <w:jc w:val="both"/>
        <w:rPr>
          <w:rStyle w:val="69"/>
          <w:rFonts w:ascii="Times New Roman" w:hAnsi="Times New Roman" w:eastAsia="仿宋_GB2312"/>
          <w:sz w:val="32"/>
          <w:szCs w:val="32"/>
        </w:rPr>
      </w:pPr>
      <w:r>
        <w:rPr>
          <w:rStyle w:val="69"/>
          <w:rFonts w:ascii="Times New Roman" w:hAnsi="Times New Roman" w:eastAsia="仿宋_GB2312"/>
          <w:sz w:val="32"/>
          <w:szCs w:val="32"/>
        </w:rPr>
        <w:t xml:space="preserve">3）医疗救护组应立即配合当地医疗机构抢救伤员 </w:t>
      </w:r>
    </w:p>
    <w:p>
      <w:pPr>
        <w:widowControl w:val="0"/>
        <w:spacing w:line="560" w:lineRule="exact"/>
        <w:ind w:firstLine="960" w:firstLineChars="300"/>
        <w:jc w:val="both"/>
        <w:rPr>
          <w:rStyle w:val="69"/>
          <w:rFonts w:ascii="Times New Roman" w:hAnsi="Times New Roman" w:eastAsia="仿宋_GB2312"/>
          <w:sz w:val="32"/>
          <w:szCs w:val="32"/>
        </w:rPr>
      </w:pPr>
      <w:r>
        <w:rPr>
          <w:rStyle w:val="69"/>
          <w:rFonts w:ascii="Times New Roman" w:hAnsi="Times New Roman" w:eastAsia="仿宋_GB2312"/>
          <w:sz w:val="32"/>
          <w:szCs w:val="32"/>
        </w:rPr>
        <w:t>A.对烧伤面积较大的伤员要注意呼吸，心跳的变化，必要时进行心脏复苏；</w:t>
      </w:r>
    </w:p>
    <w:p>
      <w:pPr>
        <w:widowControl w:val="0"/>
        <w:spacing w:line="560" w:lineRule="exact"/>
        <w:ind w:firstLine="960" w:firstLineChars="300"/>
        <w:jc w:val="both"/>
        <w:rPr>
          <w:rStyle w:val="69"/>
          <w:rFonts w:ascii="Times New Roman" w:hAnsi="Times New Roman" w:eastAsia="仿宋_GB2312"/>
          <w:sz w:val="32"/>
          <w:szCs w:val="32"/>
        </w:rPr>
      </w:pPr>
      <w:r>
        <w:rPr>
          <w:rStyle w:val="69"/>
          <w:rFonts w:ascii="Times New Roman" w:hAnsi="Times New Roman" w:eastAsia="仿宋_GB2312"/>
          <w:sz w:val="32"/>
          <w:szCs w:val="32"/>
        </w:rPr>
        <w:t>B.对有骨折出血的伤员，应作相应的包扎，固定处理，搬运伤员时，以不压迫伤面和不引起呼吸困难为原则；</w:t>
      </w:r>
    </w:p>
    <w:p>
      <w:pPr>
        <w:widowControl w:val="0"/>
        <w:spacing w:line="560" w:lineRule="exact"/>
        <w:ind w:firstLine="960" w:firstLineChars="300"/>
        <w:jc w:val="both"/>
        <w:rPr>
          <w:rStyle w:val="69"/>
          <w:rFonts w:ascii="Times New Roman" w:hAnsi="Times New Roman" w:eastAsia="仿宋_GB2312"/>
          <w:sz w:val="32"/>
          <w:szCs w:val="32"/>
        </w:rPr>
      </w:pPr>
      <w:r>
        <w:rPr>
          <w:rStyle w:val="69"/>
          <w:rFonts w:ascii="Times New Roman" w:hAnsi="Times New Roman" w:eastAsia="仿宋_GB2312"/>
          <w:sz w:val="32"/>
          <w:szCs w:val="32"/>
        </w:rPr>
        <w:t>C.危重伤员在进行必要的处理后，立即送往医院救治；</w:t>
      </w:r>
    </w:p>
    <w:p>
      <w:pPr>
        <w:widowControl w:val="0"/>
        <w:spacing w:line="560" w:lineRule="exact"/>
        <w:ind w:firstLine="640" w:firstLineChars="200"/>
        <w:jc w:val="both"/>
        <w:rPr>
          <w:rStyle w:val="69"/>
          <w:rFonts w:ascii="Times New Roman" w:hAnsi="Times New Roman" w:eastAsia="仿宋_GB2312"/>
          <w:sz w:val="32"/>
          <w:szCs w:val="32"/>
        </w:rPr>
      </w:pPr>
      <w:r>
        <w:rPr>
          <w:rStyle w:val="69"/>
          <w:rFonts w:ascii="Times New Roman" w:hAnsi="Times New Roman" w:eastAsia="仿宋_GB2312"/>
          <w:sz w:val="32"/>
          <w:szCs w:val="32"/>
        </w:rPr>
        <w:t>4）</w:t>
      </w:r>
      <w:r>
        <w:rPr>
          <w:rFonts w:ascii="Times New Roman" w:hAnsi="Times New Roman" w:eastAsia="仿宋_GB2312"/>
          <w:sz w:val="32"/>
          <w:szCs w:val="32"/>
        </w:rPr>
        <w:t>抢险救援组</w:t>
      </w:r>
      <w:r>
        <w:rPr>
          <w:rStyle w:val="69"/>
          <w:rFonts w:ascii="Times New Roman" w:hAnsi="Times New Roman" w:eastAsia="仿宋_GB2312"/>
          <w:sz w:val="32"/>
          <w:szCs w:val="32"/>
        </w:rPr>
        <w:t>应设置警戒线，隔离区域视燃烧物及可能波及的区域而定，并了解现场燃烧物情况后，立即组织灭火；</w:t>
      </w:r>
    </w:p>
    <w:p>
      <w:pPr>
        <w:widowControl w:val="0"/>
        <w:spacing w:line="560" w:lineRule="exact"/>
        <w:ind w:firstLine="640" w:firstLineChars="200"/>
        <w:jc w:val="both"/>
        <w:rPr>
          <w:rStyle w:val="69"/>
          <w:rFonts w:ascii="Times New Roman" w:hAnsi="Times New Roman" w:eastAsia="仿宋_GB2312"/>
          <w:sz w:val="32"/>
          <w:szCs w:val="32"/>
        </w:rPr>
      </w:pPr>
      <w:r>
        <w:rPr>
          <w:rStyle w:val="69"/>
          <w:rFonts w:ascii="Times New Roman" w:hAnsi="Times New Roman" w:eastAsia="仿宋_GB2312"/>
          <w:sz w:val="32"/>
          <w:szCs w:val="32"/>
        </w:rPr>
        <w:t>5）资源协调组应协调和调动应急救援队伍、装备和物资，组织协调应急物资的快速采购和运送渠道；</w:t>
      </w:r>
    </w:p>
    <w:p>
      <w:pPr>
        <w:widowControl w:val="0"/>
        <w:spacing w:line="560" w:lineRule="exact"/>
        <w:ind w:firstLine="640" w:firstLineChars="200"/>
        <w:jc w:val="both"/>
        <w:rPr>
          <w:rStyle w:val="69"/>
          <w:rFonts w:ascii="Times New Roman" w:hAnsi="Times New Roman" w:eastAsia="仿宋_GB2312"/>
          <w:sz w:val="32"/>
          <w:szCs w:val="32"/>
        </w:rPr>
      </w:pPr>
      <w:r>
        <w:rPr>
          <w:rStyle w:val="69"/>
          <w:rFonts w:ascii="Times New Roman" w:hAnsi="Times New Roman" w:eastAsia="仿宋_GB2312"/>
          <w:sz w:val="32"/>
          <w:szCs w:val="32"/>
        </w:rPr>
        <w:t>6）设备抢险组应在查看和了解现场情况后，配合救援抢险。</w:t>
      </w:r>
    </w:p>
    <w:p>
      <w:pPr>
        <w:widowControl w:val="0"/>
        <w:spacing w:line="560" w:lineRule="exact"/>
        <w:ind w:firstLine="643" w:firstLineChars="200"/>
        <w:jc w:val="both"/>
        <w:rPr>
          <w:rFonts w:ascii="Times New Roman" w:hAnsi="Times New Roman" w:eastAsia="仿宋_GB2312"/>
          <w:b/>
          <w:bCs/>
          <w:sz w:val="32"/>
          <w:szCs w:val="32"/>
        </w:rPr>
      </w:pPr>
      <w:r>
        <w:rPr>
          <w:rFonts w:ascii="Times New Roman" w:hAnsi="Times New Roman" w:eastAsia="仿宋_GB2312"/>
          <w:b/>
          <w:bCs/>
          <w:sz w:val="32"/>
          <w:szCs w:val="32"/>
        </w:rPr>
        <w:t>5.注意事项</w:t>
      </w:r>
    </w:p>
    <w:p>
      <w:pPr>
        <w:widowControl w:val="0"/>
        <w:spacing w:line="560" w:lineRule="exact"/>
        <w:ind w:firstLine="640" w:firstLineChars="200"/>
        <w:jc w:val="both"/>
        <w:rPr>
          <w:rStyle w:val="69"/>
          <w:rFonts w:ascii="Times New Roman" w:hAnsi="Times New Roman" w:eastAsia="仿宋_GB2312"/>
          <w:sz w:val="32"/>
          <w:szCs w:val="32"/>
        </w:rPr>
      </w:pPr>
      <w:r>
        <w:rPr>
          <w:rFonts w:ascii="Times New Roman" w:hAnsi="Times New Roman" w:eastAsia="仿宋_GB2312"/>
          <w:sz w:val="32"/>
          <w:szCs w:val="32"/>
        </w:rPr>
        <w:t>1</w:t>
      </w:r>
      <w:r>
        <w:rPr>
          <w:rStyle w:val="69"/>
          <w:rFonts w:ascii="Times New Roman" w:hAnsi="Times New Roman" w:eastAsia="仿宋_GB2312"/>
          <w:sz w:val="32"/>
          <w:szCs w:val="32"/>
        </w:rPr>
        <w:t>）应在事故现场50至100 米外来车方向，放置警示告知牌；</w:t>
      </w:r>
    </w:p>
    <w:p>
      <w:pPr>
        <w:widowControl w:val="0"/>
        <w:spacing w:line="560"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2）</w:t>
      </w:r>
      <w:r>
        <w:rPr>
          <w:rStyle w:val="69"/>
          <w:rFonts w:ascii="Times New Roman" w:hAnsi="Times New Roman" w:eastAsia="仿宋_GB2312"/>
          <w:sz w:val="32"/>
          <w:szCs w:val="32"/>
        </w:rPr>
        <w:t>各单位要严格按规定维护保养车辆，确保车况良好，安全设施齐全有效；</w:t>
      </w:r>
    </w:p>
    <w:p>
      <w:pPr>
        <w:widowControl w:val="0"/>
        <w:spacing w:line="560"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3）在未了解清楚火灾状况时，禁止盲目施救；救援时人员需要穿戴好防火装备；</w:t>
      </w:r>
    </w:p>
    <w:p>
      <w:pPr>
        <w:widowControl w:val="0"/>
        <w:spacing w:line="560"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4）应急救援人员必须具备消防安全及应急救援的基本常识及能力，在救援现场严格按照制定的救援措施进行操作；</w:t>
      </w:r>
    </w:p>
    <w:p>
      <w:pPr>
        <w:widowControl w:val="0"/>
        <w:spacing w:line="560"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5）应急救援结束后救援小组必须接到应急救援指挥中心总指挥的救援终止命令后才能撤离救援现场；</w:t>
      </w:r>
    </w:p>
    <w:p>
      <w:pPr>
        <w:widowControl w:val="0"/>
        <w:spacing w:line="560" w:lineRule="exact"/>
        <w:ind w:firstLine="640" w:firstLineChars="200"/>
        <w:jc w:val="both"/>
        <w:rPr>
          <w:rFonts w:ascii="Times New Roman" w:hAnsi="Times New Roman" w:eastAsia="仿宋_GB2312"/>
          <w:sz w:val="32"/>
          <w:szCs w:val="32"/>
        </w:rPr>
      </w:pPr>
      <w:r>
        <w:rPr>
          <w:rStyle w:val="69"/>
          <w:rFonts w:ascii="Times New Roman" w:hAnsi="Times New Roman" w:eastAsia="仿宋_GB2312"/>
          <w:sz w:val="32"/>
          <w:szCs w:val="32"/>
        </w:rPr>
        <w:t>6）如国家有关机关已经介入的，现场人员应在有关部门的指导下开展工作。</w:t>
      </w:r>
    </w:p>
    <w:p>
      <w:pPr>
        <w:spacing w:line="560" w:lineRule="exact"/>
        <w:rPr>
          <w:rStyle w:val="69"/>
          <w:rFonts w:ascii="Times New Roman" w:hAnsi="Times New Roman" w:eastAsia="黑体"/>
          <w:b/>
          <w:bCs/>
          <w:sz w:val="36"/>
          <w:szCs w:val="36"/>
        </w:rPr>
      </w:pPr>
    </w:p>
    <w:p>
      <w:pPr>
        <w:spacing w:line="560" w:lineRule="exact"/>
        <w:jc w:val="center"/>
        <w:rPr>
          <w:rStyle w:val="69"/>
          <w:rFonts w:ascii="Times New Roman" w:hAnsi="Times New Roman" w:eastAsia="黑体"/>
          <w:b/>
          <w:bCs/>
          <w:sz w:val="36"/>
          <w:szCs w:val="36"/>
        </w:rPr>
      </w:pPr>
    </w:p>
    <w:p>
      <w:pPr>
        <w:spacing w:line="560" w:lineRule="exact"/>
        <w:jc w:val="center"/>
        <w:rPr>
          <w:rStyle w:val="69"/>
          <w:rFonts w:ascii="Times New Roman" w:hAnsi="Times New Roman" w:eastAsia="黑体"/>
          <w:b/>
          <w:bCs/>
          <w:sz w:val="36"/>
          <w:szCs w:val="36"/>
        </w:rPr>
      </w:pPr>
    </w:p>
    <w:p>
      <w:pPr>
        <w:spacing w:line="560" w:lineRule="exact"/>
        <w:jc w:val="center"/>
        <w:rPr>
          <w:rStyle w:val="69"/>
          <w:rFonts w:ascii="Times New Roman" w:hAnsi="Times New Roman" w:eastAsia="黑体"/>
          <w:b/>
          <w:bCs/>
          <w:sz w:val="36"/>
          <w:szCs w:val="36"/>
        </w:rPr>
      </w:pPr>
    </w:p>
    <w:p>
      <w:pPr>
        <w:spacing w:line="560" w:lineRule="exact"/>
        <w:jc w:val="center"/>
        <w:rPr>
          <w:rStyle w:val="69"/>
          <w:rFonts w:ascii="Times New Roman" w:hAnsi="Times New Roman" w:eastAsia="黑体"/>
          <w:b/>
          <w:bCs/>
          <w:sz w:val="36"/>
          <w:szCs w:val="36"/>
        </w:rPr>
      </w:pPr>
    </w:p>
    <w:p>
      <w:pPr>
        <w:spacing w:line="560" w:lineRule="exact"/>
        <w:jc w:val="center"/>
        <w:rPr>
          <w:rStyle w:val="69"/>
          <w:rFonts w:ascii="Times New Roman" w:hAnsi="Times New Roman" w:eastAsia="黑体"/>
          <w:b/>
          <w:bCs/>
          <w:sz w:val="36"/>
          <w:szCs w:val="36"/>
        </w:rPr>
      </w:pPr>
    </w:p>
    <w:p>
      <w:pPr>
        <w:spacing w:line="560" w:lineRule="exact"/>
        <w:jc w:val="center"/>
        <w:rPr>
          <w:rStyle w:val="69"/>
          <w:rFonts w:ascii="Times New Roman" w:hAnsi="Times New Roman" w:eastAsia="黑体"/>
          <w:b/>
          <w:bCs/>
          <w:sz w:val="36"/>
          <w:szCs w:val="36"/>
        </w:rPr>
      </w:pPr>
    </w:p>
    <w:p>
      <w:pPr>
        <w:spacing w:line="560" w:lineRule="exact"/>
        <w:rPr>
          <w:rStyle w:val="69"/>
          <w:rFonts w:ascii="Times New Roman" w:hAnsi="Times New Roman" w:eastAsia="黑体"/>
          <w:b/>
          <w:bCs/>
          <w:sz w:val="36"/>
          <w:szCs w:val="36"/>
        </w:rPr>
      </w:pPr>
    </w:p>
    <w:p>
      <w:pPr>
        <w:spacing w:line="560" w:lineRule="exact"/>
        <w:jc w:val="center"/>
        <w:rPr>
          <w:rStyle w:val="69"/>
          <w:rFonts w:ascii="Times New Roman" w:hAnsi="Times New Roman" w:eastAsia="黑体"/>
          <w:b/>
          <w:sz w:val="36"/>
          <w:szCs w:val="36"/>
        </w:rPr>
      </w:pPr>
      <w:r>
        <w:rPr>
          <w:rStyle w:val="69"/>
          <w:rFonts w:ascii="Times New Roman" w:hAnsi="Times New Roman" w:eastAsia="黑体"/>
          <w:b/>
          <w:sz w:val="36"/>
          <w:szCs w:val="36"/>
        </w:rPr>
        <w:br w:type="page"/>
      </w:r>
    </w:p>
    <w:p>
      <w:pPr>
        <w:pStyle w:val="3"/>
        <w:spacing w:before="0" w:after="0" w:line="0" w:lineRule="atLeast"/>
        <w:rPr>
          <w:rFonts w:ascii="方正大标宋简体" w:eastAsia="方正大标宋简体"/>
          <w:sz w:val="44"/>
          <w:szCs w:val="44"/>
          <w:lang w:eastAsia="zh-CN"/>
        </w:rPr>
      </w:pPr>
      <w:bookmarkStart w:id="11" w:name="_Toc149293043"/>
      <w:r>
        <w:rPr>
          <w:rFonts w:hint="eastAsia" w:ascii="方正大标宋简体" w:eastAsia="方正大标宋简体"/>
          <w:sz w:val="44"/>
          <w:szCs w:val="44"/>
          <w:lang w:eastAsia="zh-CN"/>
        </w:rPr>
        <w:t>生产场所人身伤害现场处置方案</w:t>
      </w:r>
      <w:bookmarkEnd w:id="11"/>
    </w:p>
    <w:p>
      <w:pPr>
        <w:spacing w:line="560" w:lineRule="exact"/>
        <w:ind w:firstLine="643" w:firstLineChars="200"/>
        <w:rPr>
          <w:rFonts w:ascii="Times New Roman" w:hAnsi="Times New Roman" w:eastAsia="仿宋_GB2312"/>
          <w:b/>
          <w:sz w:val="32"/>
          <w:szCs w:val="32"/>
        </w:rPr>
      </w:pPr>
    </w:p>
    <w:p>
      <w:pPr>
        <w:spacing w:line="560" w:lineRule="exact"/>
        <w:ind w:firstLine="643" w:firstLineChars="200"/>
        <w:rPr>
          <w:rFonts w:ascii="Times New Roman" w:hAnsi="Times New Roman" w:eastAsia="仿宋_GB2312"/>
          <w:b/>
          <w:sz w:val="32"/>
          <w:szCs w:val="32"/>
        </w:rPr>
      </w:pPr>
      <w:r>
        <w:rPr>
          <w:rFonts w:ascii="Times New Roman" w:hAnsi="Times New Roman" w:eastAsia="仿宋_GB2312"/>
          <w:b/>
          <w:sz w:val="32"/>
          <w:szCs w:val="32"/>
        </w:rPr>
        <w:t xml:space="preserve">1.事故风险分析 </w:t>
      </w:r>
    </w:p>
    <w:p>
      <w:pPr>
        <w:spacing w:line="560" w:lineRule="exact"/>
        <w:ind w:firstLine="643" w:firstLineChars="200"/>
        <w:rPr>
          <w:rFonts w:ascii="Times New Roman" w:hAnsi="Times New Roman" w:eastAsia="仿宋_GB2312"/>
          <w:kern w:val="0"/>
          <w:sz w:val="32"/>
          <w:szCs w:val="32"/>
        </w:rPr>
      </w:pPr>
      <w:r>
        <w:rPr>
          <w:rFonts w:ascii="Times New Roman" w:hAnsi="Times New Roman" w:eastAsia="仿宋_GB2312"/>
          <w:b/>
          <w:sz w:val="32"/>
          <w:szCs w:val="32"/>
        </w:rPr>
        <w:t>1.1</w:t>
      </w:r>
      <w:r>
        <w:rPr>
          <w:rFonts w:ascii="Times New Roman" w:hAnsi="Times New Roman" w:eastAsia="仿宋_GB2312"/>
          <w:b/>
          <w:kern w:val="0"/>
          <w:sz w:val="32"/>
          <w:szCs w:val="32"/>
        </w:rPr>
        <w:t>危险性分析</w:t>
      </w:r>
    </w:p>
    <w:p>
      <w:pPr>
        <w:widowControl w:val="0"/>
        <w:spacing w:line="560" w:lineRule="exact"/>
        <w:ind w:firstLine="640" w:firstLineChars="200"/>
        <w:jc w:val="both"/>
        <w:rPr>
          <w:rFonts w:ascii="Times New Roman" w:hAnsi="Times New Roman" w:eastAsia="仿宋_GB2312"/>
          <w:sz w:val="32"/>
          <w:szCs w:val="32"/>
        </w:rPr>
      </w:pPr>
      <w:r>
        <w:rPr>
          <w:rFonts w:ascii="Times New Roman" w:hAnsi="Times New Roman" w:eastAsia="仿宋_GB2312"/>
          <w:kern w:val="0"/>
          <w:sz w:val="32"/>
          <w:szCs w:val="32"/>
        </w:rPr>
        <w:t>公司下属维修场站、公司办公地等生产作业场所，都可能受管理不到位、设备故障、人员不执行操作规程等多种不安全因素影响,在生产工作过程中发生人身伤害、财产损失生产安全事故。</w:t>
      </w:r>
    </w:p>
    <w:p>
      <w:pPr>
        <w:widowControl w:val="0"/>
        <w:spacing w:line="560" w:lineRule="exact"/>
        <w:ind w:firstLine="643" w:firstLineChars="200"/>
        <w:jc w:val="both"/>
        <w:rPr>
          <w:rFonts w:ascii="Times New Roman" w:hAnsi="Times New Roman" w:eastAsia="仿宋_GB2312"/>
          <w:b/>
          <w:bCs/>
          <w:sz w:val="32"/>
          <w:szCs w:val="32"/>
        </w:rPr>
      </w:pPr>
      <w:r>
        <w:rPr>
          <w:rFonts w:ascii="Times New Roman" w:hAnsi="Times New Roman" w:eastAsia="仿宋_GB2312"/>
          <w:b/>
          <w:bCs/>
          <w:sz w:val="32"/>
          <w:szCs w:val="32"/>
        </w:rPr>
        <w:t>1.2事故征兆</w:t>
      </w:r>
    </w:p>
    <w:p>
      <w:pPr>
        <w:widowControl w:val="0"/>
        <w:spacing w:line="520"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单位生产管理松懈、设施设备维保不力、日常安全隐患排查不力、从业人员不执行操作规程、生产秩序混乱等问题出现时都可能是发生人员伤害安全事故前征兆。</w:t>
      </w:r>
    </w:p>
    <w:p>
      <w:pPr>
        <w:widowControl w:val="0"/>
        <w:spacing w:line="560" w:lineRule="exact"/>
        <w:ind w:firstLine="643" w:firstLineChars="200"/>
        <w:jc w:val="both"/>
        <w:rPr>
          <w:rFonts w:ascii="Times New Roman" w:hAnsi="Times New Roman" w:eastAsia="仿宋_GB2312"/>
          <w:b/>
          <w:sz w:val="32"/>
          <w:szCs w:val="32"/>
        </w:rPr>
      </w:pPr>
      <w:r>
        <w:rPr>
          <w:rFonts w:ascii="Times New Roman" w:hAnsi="Times New Roman" w:eastAsia="仿宋_GB2312"/>
          <w:b/>
          <w:sz w:val="32"/>
          <w:szCs w:val="32"/>
        </w:rPr>
        <w:t>1.3</w:t>
      </w:r>
      <w:r>
        <w:rPr>
          <w:rFonts w:ascii="Times New Roman" w:hAnsi="Times New Roman" w:eastAsia="仿宋_GB2312"/>
          <w:b/>
          <w:kern w:val="0"/>
          <w:sz w:val="32"/>
          <w:szCs w:val="32"/>
        </w:rPr>
        <w:t>事故特征</w:t>
      </w:r>
    </w:p>
    <w:p>
      <w:pPr>
        <w:widowControl w:val="0"/>
        <w:spacing w:line="520" w:lineRule="exact"/>
        <w:ind w:firstLine="640" w:firstLineChars="200"/>
        <w:jc w:val="both"/>
        <w:rPr>
          <w:rFonts w:ascii="Times New Roman" w:hAnsi="Times New Roman" w:eastAsia="仿宋_GB2312"/>
          <w:sz w:val="32"/>
          <w:szCs w:val="32"/>
        </w:rPr>
      </w:pPr>
      <w:r>
        <w:rPr>
          <w:rFonts w:ascii="Times New Roman" w:hAnsi="Times New Roman" w:eastAsia="仿宋_GB2312"/>
          <w:kern w:val="0"/>
          <w:sz w:val="32"/>
          <w:szCs w:val="32"/>
        </w:rPr>
        <w:t>作业场所安全生产</w:t>
      </w:r>
      <w:r>
        <w:rPr>
          <w:rFonts w:ascii="Times New Roman" w:hAnsi="Times New Roman" w:eastAsia="仿宋_GB2312"/>
          <w:sz w:val="32"/>
          <w:szCs w:val="32"/>
        </w:rPr>
        <w:t>事故形态主要有物体打击、车辆伤害、机械伤害、触电、火灾、高处坠落、</w:t>
      </w:r>
      <w:r>
        <w:rPr>
          <w:rFonts w:ascii="Times New Roman" w:hAnsi="Times New Roman" w:eastAsia="仿宋_GB2312"/>
          <w:sz w:val="32"/>
          <w:szCs w:val="32"/>
          <w:shd w:val="clear" w:color="auto" w:fill="FFFFFF"/>
        </w:rPr>
        <w:t>坍塌、容器爆炸等</w:t>
      </w:r>
      <w:r>
        <w:rPr>
          <w:rFonts w:ascii="Times New Roman" w:hAnsi="Times New Roman" w:eastAsia="仿宋_GB2312"/>
          <w:sz w:val="32"/>
          <w:szCs w:val="32"/>
        </w:rPr>
        <w:t>。</w:t>
      </w:r>
      <w:r>
        <w:rPr>
          <w:rFonts w:ascii="Times New Roman" w:hAnsi="Times New Roman" w:eastAsia="仿宋_GB2312"/>
          <w:kern w:val="0"/>
          <w:sz w:val="32"/>
          <w:szCs w:val="32"/>
        </w:rPr>
        <w:t>作业场所安全生产</w:t>
      </w:r>
      <w:r>
        <w:rPr>
          <w:rFonts w:ascii="Times New Roman" w:hAnsi="Times New Roman" w:eastAsia="仿宋_GB2312"/>
          <w:sz w:val="32"/>
          <w:szCs w:val="32"/>
        </w:rPr>
        <w:t>事故特征主要包括突发性、复杂性、严重性等。可能导致人身伤害、车辆损毁及经济损失。</w:t>
      </w:r>
    </w:p>
    <w:p>
      <w:pPr>
        <w:widowControl w:val="0"/>
        <w:spacing w:line="520" w:lineRule="exact"/>
        <w:ind w:firstLine="643" w:firstLineChars="200"/>
        <w:jc w:val="both"/>
        <w:rPr>
          <w:rFonts w:ascii="Times New Roman" w:hAnsi="Times New Roman" w:eastAsia="仿宋_GB2312"/>
          <w:b/>
          <w:bCs/>
          <w:sz w:val="32"/>
          <w:szCs w:val="32"/>
        </w:rPr>
      </w:pPr>
      <w:r>
        <w:rPr>
          <w:rFonts w:ascii="Times New Roman" w:hAnsi="Times New Roman" w:eastAsia="仿宋_GB2312"/>
          <w:b/>
          <w:bCs/>
          <w:sz w:val="32"/>
          <w:szCs w:val="32"/>
        </w:rPr>
        <w:t>1.4可能发生区域</w:t>
      </w:r>
    </w:p>
    <w:p>
      <w:pPr>
        <w:widowControl w:val="0"/>
        <w:spacing w:line="560" w:lineRule="exact"/>
        <w:ind w:firstLine="640" w:firstLineChars="200"/>
        <w:jc w:val="both"/>
        <w:rPr>
          <w:rFonts w:ascii="Times New Roman" w:hAnsi="Times New Roman" w:eastAsia="仿宋_GB2312"/>
          <w:kern w:val="0"/>
          <w:sz w:val="32"/>
          <w:szCs w:val="32"/>
        </w:rPr>
      </w:pPr>
      <w:r>
        <w:rPr>
          <w:rFonts w:ascii="Times New Roman" w:hAnsi="Times New Roman" w:eastAsia="仿宋_GB2312"/>
          <w:kern w:val="0"/>
          <w:sz w:val="32"/>
          <w:szCs w:val="32"/>
        </w:rPr>
        <w:t>公司生产安全事故可能发生的区域有办公场所、维修场站等。</w:t>
      </w:r>
    </w:p>
    <w:p>
      <w:pPr>
        <w:widowControl w:val="0"/>
        <w:spacing w:line="560" w:lineRule="exact"/>
        <w:ind w:firstLine="643" w:firstLineChars="200"/>
        <w:jc w:val="both"/>
        <w:rPr>
          <w:rFonts w:ascii="Times New Roman" w:hAnsi="Times New Roman" w:eastAsia="仿宋_GB2312"/>
          <w:b/>
          <w:kern w:val="0"/>
          <w:sz w:val="32"/>
          <w:szCs w:val="32"/>
        </w:rPr>
      </w:pPr>
      <w:r>
        <w:rPr>
          <w:rFonts w:ascii="Times New Roman" w:hAnsi="Times New Roman" w:eastAsia="仿宋_GB2312"/>
          <w:b/>
          <w:kern w:val="0"/>
          <w:sz w:val="32"/>
          <w:szCs w:val="32"/>
        </w:rPr>
        <w:t>2.应急工作职责</w:t>
      </w:r>
    </w:p>
    <w:p>
      <w:pPr>
        <w:widowControl w:val="0"/>
        <w:spacing w:line="560"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公司和分（子）公司的应急救援指挥中心（领导机构）是本单位</w:t>
      </w:r>
      <w:r>
        <w:rPr>
          <w:rFonts w:ascii="Times New Roman" w:hAnsi="Times New Roman" w:eastAsia="仿宋_GB2312"/>
          <w:kern w:val="0"/>
          <w:sz w:val="32"/>
          <w:szCs w:val="32"/>
        </w:rPr>
        <w:t>生产安全</w:t>
      </w:r>
      <w:r>
        <w:rPr>
          <w:rFonts w:ascii="Times New Roman" w:hAnsi="Times New Roman" w:eastAsia="仿宋_GB2312"/>
          <w:sz w:val="32"/>
          <w:szCs w:val="32"/>
        </w:rPr>
        <w:t>事故的最高领导机构，负责组织、指挥、协调处置</w:t>
      </w:r>
      <w:r>
        <w:rPr>
          <w:rFonts w:ascii="Times New Roman" w:hAnsi="Times New Roman" w:eastAsia="仿宋_GB2312"/>
          <w:kern w:val="0"/>
          <w:sz w:val="32"/>
          <w:szCs w:val="32"/>
        </w:rPr>
        <w:t>人身伤害</w:t>
      </w:r>
      <w:r>
        <w:rPr>
          <w:rFonts w:ascii="Times New Roman" w:hAnsi="Times New Roman" w:eastAsia="仿宋_GB2312"/>
          <w:sz w:val="32"/>
          <w:szCs w:val="32"/>
        </w:rPr>
        <w:t>事故的全面工作，根据事故等级启动相应的应急救援预案，指挥督促应急救援和善后处理，安全管理部门是公司火灾事故现场应急救援的主要责任部门。指挥中心根据事故等级情况，统一协调、调度公司内人员、车辆、资金、设备，及时准确的上报事故和应急救援情况，传达上级的有关应急救援决定，尽快消除各种不安全因素。</w:t>
      </w:r>
    </w:p>
    <w:p>
      <w:pPr>
        <w:widowControl w:val="0"/>
        <w:spacing w:line="560" w:lineRule="exact"/>
        <w:ind w:firstLine="640"/>
        <w:jc w:val="both"/>
        <w:rPr>
          <w:rFonts w:ascii="Times New Roman" w:hAnsi="Times New Roman" w:eastAsia="仿宋_GB2312"/>
          <w:sz w:val="32"/>
          <w:szCs w:val="32"/>
        </w:rPr>
      </w:pPr>
      <w:r>
        <w:rPr>
          <w:rFonts w:ascii="Times New Roman" w:hAnsi="Times New Roman" w:eastAsia="仿宋_GB2312"/>
          <w:sz w:val="32"/>
          <w:szCs w:val="32"/>
        </w:rPr>
        <w:t>现场救援工作必要时可设立现场应急救援指挥部，由赶赴现场进行救援处置的公司、分（子）公司负责人担任现场指挥，是现场应急救援指挥的中心。在公司应急指挥中心的授权下，履行现场应急指挥、协调、处置等职能。</w:t>
      </w:r>
    </w:p>
    <w:p>
      <w:pPr>
        <w:widowControl w:val="0"/>
        <w:spacing w:line="560" w:lineRule="exact"/>
        <w:ind w:firstLine="640" w:firstLineChars="200"/>
        <w:jc w:val="both"/>
        <w:rPr>
          <w:rFonts w:ascii="Times New Roman" w:hAnsi="Times New Roman" w:eastAsia="仿宋_GB2312"/>
          <w:b/>
          <w:bCs/>
          <w:sz w:val="32"/>
          <w:szCs w:val="32"/>
        </w:rPr>
      </w:pPr>
      <w:r>
        <w:rPr>
          <w:rFonts w:ascii="Times New Roman" w:hAnsi="Times New Roman" w:eastAsia="仿宋_GB2312"/>
          <w:sz w:val="32"/>
          <w:szCs w:val="32"/>
        </w:rPr>
        <w:t>现场应急指挥部成立后，根据现场应急处置工作需要，设立相应的技术支持组、抢险救援组、设备抢险组、医疗救护组、资源协调组、后勤保障组等。</w:t>
      </w:r>
    </w:p>
    <w:p>
      <w:pPr>
        <w:pStyle w:val="67"/>
        <w:widowControl w:val="0"/>
        <w:numPr>
          <w:ilvl w:val="2"/>
          <w:numId w:val="0"/>
        </w:numPr>
        <w:adjustRightInd w:val="0"/>
        <w:snapToGrid w:val="0"/>
        <w:spacing w:beforeLines="20" w:afterLines="20"/>
        <w:ind w:firstLine="643" w:firstLineChars="200"/>
        <w:jc w:val="both"/>
        <w:rPr>
          <w:rFonts w:eastAsia="仿宋_GB2312"/>
          <w:b/>
          <w:bCs/>
          <w:sz w:val="32"/>
          <w:szCs w:val="32"/>
        </w:rPr>
      </w:pPr>
      <w:r>
        <w:rPr>
          <w:rFonts w:eastAsia="仿宋_GB2312"/>
          <w:b/>
          <w:bCs/>
          <w:sz w:val="32"/>
          <w:szCs w:val="32"/>
        </w:rPr>
        <w:t>3.应急处置</w:t>
      </w:r>
    </w:p>
    <w:p>
      <w:pPr>
        <w:widowControl w:val="0"/>
        <w:spacing w:line="560" w:lineRule="exact"/>
        <w:ind w:firstLine="643" w:firstLineChars="200"/>
        <w:jc w:val="both"/>
        <w:rPr>
          <w:rFonts w:ascii="Times New Roman" w:hAnsi="Times New Roman" w:eastAsia="仿宋_GB2312"/>
          <w:b/>
          <w:sz w:val="32"/>
          <w:szCs w:val="32"/>
        </w:rPr>
      </w:pPr>
      <w:r>
        <w:rPr>
          <w:rFonts w:ascii="Times New Roman" w:hAnsi="Times New Roman" w:eastAsia="仿宋_GB2312"/>
          <w:b/>
          <w:sz w:val="32"/>
          <w:szCs w:val="32"/>
        </w:rPr>
        <w:t>3.1现场报告程序</w:t>
      </w:r>
    </w:p>
    <w:p>
      <w:pPr>
        <w:widowControl w:val="0"/>
        <w:spacing w:line="560" w:lineRule="exact"/>
        <w:ind w:firstLine="640" w:firstLineChars="200"/>
        <w:jc w:val="both"/>
        <w:rPr>
          <w:rFonts w:ascii="Times New Roman" w:hAnsi="Times New Roman" w:eastAsia="仿宋_GB2312"/>
          <w:b/>
          <w:sz w:val="32"/>
          <w:szCs w:val="32"/>
        </w:rPr>
      </w:pPr>
      <w:r>
        <w:rPr>
          <w:rStyle w:val="69"/>
          <w:rFonts w:ascii="Times New Roman" w:hAnsi="Times New Roman" w:eastAsia="仿宋_GB2312"/>
          <w:sz w:val="32"/>
          <w:szCs w:val="32"/>
        </w:rPr>
        <w:t>只要是在公司所属单位工作场所发生与生产用具、设备、工程施工等有关的</w:t>
      </w:r>
      <w:r>
        <w:rPr>
          <w:rFonts w:ascii="Times New Roman" w:hAnsi="Times New Roman" w:eastAsia="仿宋_GB2312"/>
          <w:kern w:val="0"/>
          <w:sz w:val="32"/>
          <w:szCs w:val="32"/>
        </w:rPr>
        <w:t>人身伤害</w:t>
      </w:r>
      <w:r>
        <w:rPr>
          <w:rStyle w:val="69"/>
          <w:rFonts w:ascii="Times New Roman" w:hAnsi="Times New Roman" w:eastAsia="仿宋_GB2312"/>
          <w:sz w:val="32"/>
          <w:szCs w:val="32"/>
        </w:rPr>
        <w:t>生产安全事故，无论是内部职工还是外来人员受到事故伤害，都属生产作业现场安全事故。</w:t>
      </w:r>
    </w:p>
    <w:p>
      <w:pPr>
        <w:widowControl w:val="0"/>
        <w:spacing w:line="560" w:lineRule="exact"/>
        <w:ind w:firstLine="640"/>
        <w:jc w:val="both"/>
        <w:rPr>
          <w:rStyle w:val="69"/>
          <w:rFonts w:ascii="Times New Roman" w:hAnsi="Times New Roman" w:eastAsia="仿宋_GB2312"/>
          <w:sz w:val="32"/>
          <w:szCs w:val="32"/>
        </w:rPr>
      </w:pPr>
      <w:r>
        <w:rPr>
          <w:rStyle w:val="69"/>
          <w:rFonts w:ascii="Times New Roman" w:hAnsi="Times New Roman" w:eastAsia="仿宋_GB2312"/>
          <w:sz w:val="32"/>
          <w:szCs w:val="32"/>
        </w:rPr>
        <w:t>1）现场工作人员应立即报告本单位值班领导，单位接到事故报告后，应立即将事故基本情况报告单位应急领导机构。</w:t>
      </w:r>
    </w:p>
    <w:p>
      <w:pPr>
        <w:widowControl w:val="0"/>
        <w:spacing w:line="560" w:lineRule="exact"/>
        <w:ind w:firstLine="640" w:firstLineChars="200"/>
        <w:jc w:val="both"/>
        <w:rPr>
          <w:rStyle w:val="69"/>
          <w:rFonts w:ascii="Times New Roman" w:hAnsi="Times New Roman" w:eastAsia="仿宋_GB2312"/>
          <w:sz w:val="32"/>
          <w:szCs w:val="32"/>
        </w:rPr>
      </w:pPr>
      <w:r>
        <w:rPr>
          <w:rStyle w:val="69"/>
          <w:rFonts w:ascii="Times New Roman" w:hAnsi="Times New Roman" w:eastAsia="仿宋_GB2312"/>
          <w:sz w:val="32"/>
          <w:szCs w:val="32"/>
        </w:rPr>
        <w:t>2）现场有人员伤亡，要同时拨打110和120紧急电话求援，同时根据事故大小程度在30分种内电话报告,1小时内书面向公司、所在地县(区)安全监督管理部门逐级报告。</w:t>
      </w:r>
    </w:p>
    <w:p>
      <w:pPr>
        <w:widowControl w:val="0"/>
        <w:spacing w:line="560" w:lineRule="exact"/>
        <w:ind w:firstLine="640" w:firstLineChars="200"/>
        <w:jc w:val="both"/>
        <w:rPr>
          <w:rStyle w:val="69"/>
          <w:rFonts w:ascii="Times New Roman" w:hAnsi="Times New Roman" w:eastAsia="仿宋_GB2312"/>
          <w:sz w:val="32"/>
          <w:szCs w:val="32"/>
        </w:rPr>
      </w:pPr>
      <w:r>
        <w:rPr>
          <w:rStyle w:val="69"/>
          <w:rFonts w:ascii="Times New Roman" w:hAnsi="Times New Roman" w:eastAsia="仿宋_GB2312"/>
          <w:sz w:val="32"/>
          <w:szCs w:val="32"/>
        </w:rPr>
        <w:t>3）如受伤害者是本单位从业人员的，还应根据事故性质向当地劳动人事管理部门报告。</w:t>
      </w:r>
    </w:p>
    <w:p>
      <w:pPr>
        <w:widowControl w:val="0"/>
        <w:spacing w:line="560" w:lineRule="exact"/>
        <w:ind w:firstLine="640" w:firstLineChars="200"/>
        <w:jc w:val="both"/>
        <w:rPr>
          <w:rStyle w:val="69"/>
          <w:rFonts w:ascii="Times New Roman" w:hAnsi="Times New Roman" w:eastAsia="仿宋_GB2312"/>
          <w:sz w:val="32"/>
          <w:szCs w:val="32"/>
        </w:rPr>
      </w:pPr>
      <w:r>
        <w:rPr>
          <w:rStyle w:val="69"/>
          <w:rFonts w:ascii="Times New Roman" w:hAnsi="Times New Roman" w:eastAsia="仿宋_GB2312"/>
          <w:sz w:val="32"/>
          <w:szCs w:val="32"/>
        </w:rPr>
        <w:t>4）事故发生单位接到报案后，应立即组织人员前往扑救和处理善后。</w:t>
      </w:r>
    </w:p>
    <w:p>
      <w:pPr>
        <w:widowControl w:val="0"/>
        <w:spacing w:line="560" w:lineRule="exact"/>
        <w:ind w:firstLine="640" w:firstLineChars="200"/>
        <w:jc w:val="both"/>
        <w:rPr>
          <w:rFonts w:ascii="Times New Roman" w:hAnsi="Times New Roman" w:eastAsia="仿宋_GB2312"/>
          <w:b/>
          <w:sz w:val="32"/>
          <w:szCs w:val="32"/>
        </w:rPr>
      </w:pPr>
      <w:r>
        <w:rPr>
          <w:rStyle w:val="69"/>
          <w:rFonts w:ascii="Times New Roman" w:hAnsi="Times New Roman" w:eastAsia="仿宋_GB2312"/>
          <w:sz w:val="32"/>
          <w:szCs w:val="32"/>
        </w:rPr>
        <w:t>5）报告主要内容包括事故发生的具体时间、地址、类别、伤亡情况、简要经过、原因分析等</w:t>
      </w:r>
    </w:p>
    <w:p>
      <w:pPr>
        <w:widowControl w:val="0"/>
        <w:spacing w:line="560" w:lineRule="exact"/>
        <w:ind w:firstLine="643" w:firstLineChars="200"/>
        <w:jc w:val="both"/>
        <w:rPr>
          <w:rFonts w:ascii="Times New Roman" w:hAnsi="Times New Roman" w:eastAsia="仿宋_GB2312"/>
          <w:b/>
          <w:sz w:val="32"/>
          <w:szCs w:val="32"/>
        </w:rPr>
      </w:pPr>
      <w:r>
        <w:rPr>
          <w:rFonts w:ascii="Times New Roman" w:hAnsi="Times New Roman" w:eastAsia="仿宋_GB2312"/>
          <w:b/>
          <w:sz w:val="32"/>
          <w:szCs w:val="32"/>
        </w:rPr>
        <w:t>3.2</w:t>
      </w:r>
      <w:r>
        <w:rPr>
          <w:rStyle w:val="69"/>
          <w:rFonts w:ascii="Times New Roman" w:hAnsi="Times New Roman" w:eastAsia="仿宋_GB2312"/>
          <w:b/>
          <w:sz w:val="32"/>
          <w:szCs w:val="32"/>
        </w:rPr>
        <w:t>现场应急处置程序</w:t>
      </w:r>
    </w:p>
    <w:p>
      <w:pPr>
        <w:widowControl w:val="0"/>
        <w:spacing w:line="560" w:lineRule="exact"/>
        <w:ind w:firstLine="640" w:firstLineChars="200"/>
        <w:jc w:val="both"/>
        <w:rPr>
          <w:rStyle w:val="69"/>
          <w:rFonts w:ascii="Times New Roman" w:hAnsi="Times New Roman" w:eastAsia="仿宋_GB2312"/>
          <w:sz w:val="32"/>
          <w:szCs w:val="32"/>
        </w:rPr>
      </w:pPr>
      <w:r>
        <w:rPr>
          <w:rStyle w:val="69"/>
          <w:rFonts w:ascii="Times New Roman" w:hAnsi="Times New Roman" w:eastAsia="仿宋_GB2312"/>
          <w:sz w:val="32"/>
          <w:szCs w:val="32"/>
        </w:rPr>
        <w:t>在及时报案同时，应根据实际情况迅速开展力所能及的现场救援工作。</w:t>
      </w:r>
    </w:p>
    <w:p>
      <w:pPr>
        <w:widowControl w:val="0"/>
        <w:spacing w:line="560" w:lineRule="exact"/>
        <w:ind w:firstLine="640"/>
        <w:jc w:val="both"/>
        <w:rPr>
          <w:rStyle w:val="69"/>
          <w:rFonts w:ascii="Times New Roman" w:hAnsi="Times New Roman" w:eastAsia="仿宋_GB2312"/>
          <w:sz w:val="32"/>
          <w:szCs w:val="32"/>
        </w:rPr>
      </w:pPr>
      <w:r>
        <w:rPr>
          <w:rStyle w:val="69"/>
          <w:rFonts w:ascii="Times New Roman" w:hAnsi="Times New Roman" w:eastAsia="仿宋_GB2312"/>
          <w:sz w:val="32"/>
          <w:szCs w:val="32"/>
        </w:rPr>
        <w:t>1）人员受伤较轻可行动的，要立即送往医院诊治；</w:t>
      </w:r>
    </w:p>
    <w:p>
      <w:pPr>
        <w:widowControl w:val="0"/>
        <w:spacing w:line="560" w:lineRule="exact"/>
        <w:ind w:firstLine="640"/>
        <w:jc w:val="both"/>
        <w:rPr>
          <w:rStyle w:val="69"/>
          <w:rFonts w:ascii="Times New Roman" w:hAnsi="Times New Roman" w:eastAsia="仿宋_GB2312"/>
          <w:sz w:val="32"/>
          <w:szCs w:val="32"/>
        </w:rPr>
      </w:pPr>
      <w:r>
        <w:rPr>
          <w:rStyle w:val="69"/>
          <w:rFonts w:ascii="Times New Roman" w:hAnsi="Times New Roman" w:eastAsia="仿宋_GB2312"/>
          <w:sz w:val="32"/>
          <w:szCs w:val="32"/>
        </w:rPr>
        <w:t>2）伤情较重或不明的无法行动的,要拨打120请求附近医院派车救治；</w:t>
      </w:r>
    </w:p>
    <w:p>
      <w:pPr>
        <w:widowControl w:val="0"/>
        <w:spacing w:line="560" w:lineRule="exact"/>
        <w:ind w:firstLine="640"/>
        <w:jc w:val="both"/>
        <w:rPr>
          <w:rStyle w:val="69"/>
          <w:rFonts w:ascii="Times New Roman" w:hAnsi="Times New Roman" w:eastAsia="仿宋_GB2312"/>
          <w:sz w:val="32"/>
          <w:szCs w:val="32"/>
        </w:rPr>
      </w:pPr>
      <w:r>
        <w:rPr>
          <w:rStyle w:val="69"/>
          <w:rFonts w:ascii="Times New Roman" w:hAnsi="Times New Roman" w:eastAsia="仿宋_GB2312"/>
          <w:sz w:val="32"/>
          <w:szCs w:val="32"/>
        </w:rPr>
        <w:t>3）现场从业人员要根据伤情运用自身学到的救护知识作些简单的包扎、捆绑等现场救治后等待医疗救援；</w:t>
      </w:r>
    </w:p>
    <w:p>
      <w:pPr>
        <w:widowControl w:val="0"/>
        <w:spacing w:line="560" w:lineRule="exact"/>
        <w:ind w:firstLine="640" w:firstLineChars="200"/>
        <w:jc w:val="both"/>
        <w:rPr>
          <w:rFonts w:ascii="Times New Roman" w:hAnsi="Times New Roman" w:eastAsia="仿宋_GB2312"/>
          <w:b/>
          <w:sz w:val="32"/>
          <w:szCs w:val="32"/>
        </w:rPr>
      </w:pPr>
      <w:r>
        <w:rPr>
          <w:rStyle w:val="69"/>
          <w:rFonts w:ascii="Times New Roman" w:hAnsi="Times New Roman" w:eastAsia="仿宋_GB2312"/>
          <w:sz w:val="32"/>
          <w:szCs w:val="32"/>
        </w:rPr>
        <w:t>4）在此期间要采摘图片或做好记录。发生死亡的，保护好事发现场，防止现场遭到损坏。</w:t>
      </w:r>
    </w:p>
    <w:p>
      <w:pPr>
        <w:widowControl w:val="0"/>
        <w:spacing w:line="560" w:lineRule="exact"/>
        <w:ind w:firstLine="643" w:firstLineChars="200"/>
        <w:jc w:val="both"/>
        <w:rPr>
          <w:rFonts w:ascii="Times New Roman" w:hAnsi="Times New Roman" w:eastAsia="仿宋_GB2312"/>
          <w:b/>
          <w:sz w:val="32"/>
          <w:szCs w:val="32"/>
        </w:rPr>
      </w:pPr>
      <w:r>
        <w:rPr>
          <w:rFonts w:ascii="Times New Roman" w:hAnsi="Times New Roman" w:eastAsia="仿宋_GB2312"/>
          <w:b/>
          <w:sz w:val="32"/>
          <w:szCs w:val="32"/>
        </w:rPr>
        <w:t>3.3分级响应及</w:t>
      </w:r>
      <w:r>
        <w:rPr>
          <w:rStyle w:val="69"/>
          <w:rFonts w:ascii="Times New Roman" w:hAnsi="Times New Roman" w:eastAsia="仿宋_GB2312"/>
          <w:b/>
          <w:sz w:val="32"/>
          <w:szCs w:val="32"/>
        </w:rPr>
        <w:t>救援</w:t>
      </w:r>
    </w:p>
    <w:p>
      <w:pPr>
        <w:widowControl w:val="0"/>
        <w:spacing w:line="560" w:lineRule="exact"/>
        <w:ind w:firstLine="640" w:firstLineChars="200"/>
        <w:jc w:val="both"/>
        <w:rPr>
          <w:rStyle w:val="69"/>
          <w:rFonts w:ascii="Times New Roman" w:hAnsi="Times New Roman" w:eastAsia="仿宋_GB2312"/>
          <w:sz w:val="32"/>
          <w:szCs w:val="32"/>
        </w:rPr>
      </w:pPr>
      <w:r>
        <w:rPr>
          <w:rFonts w:ascii="Times New Roman" w:hAnsi="Times New Roman" w:eastAsia="仿宋_GB2312"/>
          <w:sz w:val="32"/>
          <w:szCs w:val="32"/>
        </w:rPr>
        <w:t>公司及分</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子</w:t>
      </w:r>
      <w:r>
        <w:rPr>
          <w:rFonts w:hint="eastAsia" w:ascii="Times New Roman" w:hAnsi="Times New Roman" w:eastAsia="仿宋_GB2312"/>
          <w:sz w:val="32"/>
          <w:szCs w:val="32"/>
          <w:lang w:eastAsia="zh-CN"/>
        </w:rPr>
        <w:t>）</w:t>
      </w:r>
      <w:r>
        <w:rPr>
          <w:rFonts w:ascii="Times New Roman" w:hAnsi="Times New Roman" w:eastAsia="仿宋_GB2312"/>
          <w:sz w:val="32"/>
          <w:szCs w:val="32"/>
        </w:rPr>
        <w:t>公司</w:t>
      </w:r>
      <w:r>
        <w:rPr>
          <w:rStyle w:val="69"/>
          <w:rFonts w:ascii="Times New Roman" w:hAnsi="Times New Roman" w:eastAsia="仿宋_GB2312"/>
          <w:sz w:val="32"/>
          <w:szCs w:val="32"/>
        </w:rPr>
        <w:t>在接到事故报案后，</w:t>
      </w:r>
      <w:r>
        <w:rPr>
          <w:rFonts w:ascii="Times New Roman" w:hAnsi="Times New Roman" w:eastAsia="仿宋_GB2312"/>
          <w:sz w:val="32"/>
          <w:szCs w:val="32"/>
        </w:rPr>
        <w:t>根据事故发生的地点、性质和等级，</w:t>
      </w:r>
      <w:r>
        <w:rPr>
          <w:rStyle w:val="69"/>
          <w:rFonts w:ascii="Times New Roman" w:hAnsi="Times New Roman" w:eastAsia="仿宋_GB2312"/>
          <w:sz w:val="32"/>
          <w:szCs w:val="32"/>
        </w:rPr>
        <w:t>迅速召集相关人员简单分析现场形势，</w:t>
      </w:r>
      <w:r>
        <w:rPr>
          <w:rFonts w:ascii="Times New Roman" w:hAnsi="Times New Roman" w:eastAsia="仿宋_GB2312"/>
          <w:sz w:val="32"/>
          <w:szCs w:val="32"/>
        </w:rPr>
        <w:t>分别启动应急救援预案并进行响应。</w:t>
      </w:r>
      <w:r>
        <w:rPr>
          <w:rStyle w:val="69"/>
          <w:rFonts w:ascii="Times New Roman" w:hAnsi="Times New Roman" w:eastAsia="仿宋_GB2312"/>
          <w:sz w:val="32"/>
          <w:szCs w:val="32"/>
        </w:rPr>
        <w:t>迅速成立生产事故现场处理机构，对事故救援和善后处理工作做出安排，迅速派人赶赴现场组织救援和处理善后。</w:t>
      </w:r>
    </w:p>
    <w:p>
      <w:pPr>
        <w:widowControl w:val="0"/>
        <w:spacing w:line="560" w:lineRule="exact"/>
        <w:ind w:firstLine="640" w:firstLineChars="200"/>
        <w:jc w:val="both"/>
        <w:rPr>
          <w:rFonts w:ascii="Times New Roman" w:hAnsi="Times New Roman" w:eastAsia="仿宋_GB2312"/>
          <w:b/>
          <w:sz w:val="32"/>
          <w:szCs w:val="32"/>
        </w:rPr>
      </w:pPr>
      <w:r>
        <w:rPr>
          <w:rStyle w:val="69"/>
          <w:rFonts w:ascii="Times New Roman" w:hAnsi="Times New Roman" w:eastAsia="仿宋_GB2312"/>
          <w:sz w:val="32"/>
          <w:szCs w:val="32"/>
        </w:rPr>
        <w:t>其中公司管辖区内发生一般生产安全事故，事故单位安全生产第一责任人或生产第二责任人和有关业务部门人员必须赶赴现场指挥救援，处理善后。发生较大以上生产事故的，</w:t>
      </w:r>
      <w:r>
        <w:rPr>
          <w:rFonts w:ascii="Times New Roman" w:hAnsi="Times New Roman" w:eastAsia="仿宋_GB2312"/>
          <w:sz w:val="32"/>
          <w:szCs w:val="32"/>
        </w:rPr>
        <w:t>公司应急救援总指挥或副总指挥、业务分管领导、相关业务处室负责人</w:t>
      </w:r>
      <w:r>
        <w:rPr>
          <w:rStyle w:val="69"/>
          <w:rFonts w:ascii="Times New Roman" w:hAnsi="Times New Roman" w:eastAsia="仿宋_GB2312"/>
          <w:sz w:val="32"/>
          <w:szCs w:val="32"/>
        </w:rPr>
        <w:t>必须赶赴现场指挥救援，处理善后。</w:t>
      </w:r>
    </w:p>
    <w:p>
      <w:pPr>
        <w:widowControl w:val="0"/>
        <w:spacing w:line="560" w:lineRule="exact"/>
        <w:ind w:firstLine="643" w:firstLineChars="200"/>
        <w:jc w:val="both"/>
        <w:rPr>
          <w:rStyle w:val="69"/>
          <w:rFonts w:ascii="Times New Roman" w:hAnsi="Times New Roman" w:eastAsia="仿宋_GB2312"/>
          <w:b/>
          <w:bCs/>
          <w:sz w:val="32"/>
          <w:szCs w:val="32"/>
        </w:rPr>
      </w:pPr>
      <w:r>
        <w:rPr>
          <w:rFonts w:ascii="Times New Roman" w:hAnsi="Times New Roman" w:eastAsia="仿宋_GB2312"/>
          <w:b/>
          <w:sz w:val="32"/>
          <w:szCs w:val="32"/>
        </w:rPr>
        <w:t>4.现场处置措施</w:t>
      </w:r>
    </w:p>
    <w:p>
      <w:pPr>
        <w:widowControl w:val="0"/>
        <w:spacing w:line="560" w:lineRule="exact"/>
        <w:ind w:firstLine="640" w:firstLineChars="200"/>
        <w:jc w:val="both"/>
        <w:rPr>
          <w:rStyle w:val="69"/>
          <w:rFonts w:ascii="Times New Roman" w:hAnsi="Times New Roman" w:eastAsia="仿宋_GB2312"/>
          <w:sz w:val="32"/>
          <w:szCs w:val="32"/>
        </w:rPr>
      </w:pPr>
      <w:r>
        <w:rPr>
          <w:rStyle w:val="69"/>
          <w:rFonts w:ascii="Times New Roman" w:hAnsi="Times New Roman" w:eastAsia="仿宋_GB2312"/>
          <w:sz w:val="32"/>
          <w:szCs w:val="32"/>
        </w:rPr>
        <w:t>当</w:t>
      </w:r>
      <w:r>
        <w:rPr>
          <w:rFonts w:ascii="Times New Roman" w:hAnsi="Times New Roman" w:eastAsia="仿宋_GB2312"/>
          <w:kern w:val="0"/>
          <w:sz w:val="32"/>
          <w:szCs w:val="32"/>
        </w:rPr>
        <w:t>生产安全</w:t>
      </w:r>
      <w:r>
        <w:rPr>
          <w:rStyle w:val="69"/>
          <w:rFonts w:ascii="Times New Roman" w:hAnsi="Times New Roman" w:eastAsia="仿宋_GB2312"/>
          <w:sz w:val="32"/>
          <w:szCs w:val="32"/>
        </w:rPr>
        <w:t xml:space="preserve">事故发生，应急救援现场指挥部、各应急小组到达现场后，应开展以下救援处置措施： </w:t>
      </w:r>
    </w:p>
    <w:p>
      <w:pPr>
        <w:widowControl w:val="0"/>
        <w:spacing w:line="560" w:lineRule="exact"/>
        <w:ind w:firstLine="640" w:firstLineChars="200"/>
        <w:jc w:val="both"/>
        <w:rPr>
          <w:rStyle w:val="69"/>
          <w:rFonts w:ascii="Times New Roman" w:hAnsi="Times New Roman" w:eastAsia="仿宋_GB2312"/>
          <w:sz w:val="32"/>
          <w:szCs w:val="32"/>
        </w:rPr>
      </w:pPr>
      <w:r>
        <w:rPr>
          <w:rStyle w:val="69"/>
          <w:rFonts w:ascii="Times New Roman" w:hAnsi="Times New Roman" w:eastAsia="仿宋_GB2312"/>
          <w:sz w:val="32"/>
          <w:szCs w:val="32"/>
        </w:rPr>
        <w:t>1）现场应急指挥部应及时了解事故基本情况，查找事故发生原因，并向南充市公交公司应急指挥中心报告；</w:t>
      </w:r>
    </w:p>
    <w:p>
      <w:pPr>
        <w:widowControl w:val="0"/>
        <w:spacing w:line="560" w:lineRule="exact"/>
        <w:ind w:firstLine="640" w:firstLineChars="200"/>
        <w:jc w:val="both"/>
        <w:rPr>
          <w:rStyle w:val="69"/>
          <w:rFonts w:ascii="Times New Roman" w:hAnsi="Times New Roman" w:eastAsia="仿宋_GB2312"/>
          <w:sz w:val="32"/>
          <w:szCs w:val="32"/>
        </w:rPr>
      </w:pPr>
      <w:r>
        <w:rPr>
          <w:rStyle w:val="69"/>
          <w:rFonts w:ascii="Times New Roman" w:hAnsi="Times New Roman" w:eastAsia="仿宋_GB2312"/>
          <w:sz w:val="32"/>
          <w:szCs w:val="32"/>
        </w:rPr>
        <w:t>2）现场应急指挥部应根据事故状态及危害程度作出相应的决定，并命令各应急队伍立即开展救援工作，必要时请求相关单位给予支援；</w:t>
      </w:r>
    </w:p>
    <w:p>
      <w:pPr>
        <w:widowControl w:val="0"/>
        <w:spacing w:line="560" w:lineRule="exact"/>
        <w:ind w:firstLine="640" w:firstLineChars="200"/>
        <w:jc w:val="both"/>
        <w:rPr>
          <w:rStyle w:val="69"/>
          <w:rFonts w:ascii="Times New Roman" w:hAnsi="Times New Roman" w:eastAsia="仿宋_GB2312"/>
          <w:sz w:val="32"/>
          <w:szCs w:val="32"/>
        </w:rPr>
      </w:pPr>
      <w:r>
        <w:rPr>
          <w:rStyle w:val="69"/>
          <w:rFonts w:ascii="Times New Roman" w:hAnsi="Times New Roman" w:eastAsia="仿宋_GB2312"/>
          <w:sz w:val="32"/>
          <w:szCs w:val="32"/>
        </w:rPr>
        <w:t xml:space="preserve">3）医疗救护组应立即配合当地医疗机构抢救伤员 </w:t>
      </w:r>
    </w:p>
    <w:p>
      <w:pPr>
        <w:widowControl w:val="0"/>
        <w:spacing w:line="560" w:lineRule="exact"/>
        <w:ind w:firstLine="960" w:firstLineChars="300"/>
        <w:jc w:val="both"/>
        <w:rPr>
          <w:rFonts w:ascii="Times New Roman" w:hAnsi="Times New Roman" w:eastAsia="仿宋_GB2312"/>
          <w:sz w:val="32"/>
          <w:szCs w:val="32"/>
        </w:rPr>
      </w:pPr>
      <w:r>
        <w:rPr>
          <w:rFonts w:ascii="Times New Roman" w:hAnsi="Times New Roman" w:eastAsia="仿宋_GB2312"/>
          <w:sz w:val="32"/>
          <w:szCs w:val="32"/>
        </w:rPr>
        <w:t>A.若创伤出血者迅速包扎止血，送往医院救治。</w:t>
      </w:r>
    </w:p>
    <w:p>
      <w:pPr>
        <w:widowControl w:val="0"/>
        <w:spacing w:line="560" w:lineRule="exact"/>
        <w:ind w:firstLine="960" w:firstLineChars="300"/>
        <w:jc w:val="both"/>
        <w:rPr>
          <w:rFonts w:ascii="Times New Roman" w:hAnsi="Times New Roman" w:eastAsia="仿宋_GB2312"/>
          <w:sz w:val="32"/>
          <w:szCs w:val="32"/>
        </w:rPr>
      </w:pPr>
      <w:r>
        <w:rPr>
          <w:rFonts w:ascii="Times New Roman" w:hAnsi="Times New Roman" w:eastAsia="仿宋_GB2312"/>
          <w:sz w:val="32"/>
          <w:szCs w:val="32"/>
        </w:rPr>
        <w:t>B.若发生断指立即止血，尽可能做到将断指冲洗干净，用消毒敷料袋包好，放入装有冷饮的塑料袋内，将断指与伤者立即送往医院。</w:t>
      </w:r>
    </w:p>
    <w:p>
      <w:pPr>
        <w:widowControl w:val="0"/>
        <w:spacing w:line="560" w:lineRule="exact"/>
        <w:ind w:firstLine="960" w:firstLineChars="300"/>
        <w:jc w:val="both"/>
        <w:rPr>
          <w:rFonts w:ascii="Times New Roman" w:hAnsi="Times New Roman" w:eastAsia="仿宋_GB2312"/>
          <w:sz w:val="32"/>
          <w:szCs w:val="32"/>
        </w:rPr>
      </w:pPr>
      <w:r>
        <w:rPr>
          <w:rFonts w:ascii="Times New Roman" w:hAnsi="Times New Roman" w:eastAsia="仿宋_GB2312"/>
          <w:sz w:val="32"/>
          <w:szCs w:val="32"/>
        </w:rPr>
        <w:t>C.若肢体骨折，应作相应的包扎，固定伤肢;搬运伤员时避免不正确的抬运，以不压迫伤面和不引起呼吸困难为原则。</w:t>
      </w:r>
    </w:p>
    <w:p>
      <w:pPr>
        <w:widowControl w:val="0"/>
        <w:spacing w:line="560" w:lineRule="exact"/>
        <w:ind w:firstLine="960" w:firstLineChars="300"/>
        <w:jc w:val="both"/>
        <w:rPr>
          <w:rFonts w:ascii="Times New Roman" w:hAnsi="Times New Roman" w:eastAsia="仿宋_GB2312"/>
          <w:sz w:val="32"/>
          <w:szCs w:val="32"/>
        </w:rPr>
      </w:pPr>
      <w:r>
        <w:rPr>
          <w:rFonts w:ascii="Times New Roman" w:hAnsi="Times New Roman" w:eastAsia="仿宋_GB2312"/>
          <w:sz w:val="32"/>
          <w:szCs w:val="32"/>
        </w:rPr>
        <w:t>D.若受伤人员呼吸、心跳停止，立即进行心脏按摩和人工呼吸。若受伤者伤势较重或无法现场处置，立即送往医院。</w:t>
      </w:r>
    </w:p>
    <w:p>
      <w:pPr>
        <w:widowControl w:val="0"/>
        <w:spacing w:line="560" w:lineRule="exact"/>
        <w:ind w:firstLine="640" w:firstLineChars="200"/>
        <w:jc w:val="both"/>
        <w:rPr>
          <w:rStyle w:val="69"/>
          <w:rFonts w:ascii="Times New Roman" w:hAnsi="Times New Roman" w:eastAsia="仿宋_GB2312"/>
          <w:sz w:val="32"/>
          <w:szCs w:val="32"/>
        </w:rPr>
      </w:pPr>
      <w:r>
        <w:rPr>
          <w:rStyle w:val="69"/>
          <w:rFonts w:ascii="Times New Roman" w:hAnsi="Times New Roman" w:eastAsia="仿宋_GB2312"/>
          <w:sz w:val="32"/>
          <w:szCs w:val="32"/>
        </w:rPr>
        <w:t>4）</w:t>
      </w:r>
      <w:r>
        <w:rPr>
          <w:rFonts w:ascii="Times New Roman" w:hAnsi="Times New Roman" w:eastAsia="仿宋_GB2312"/>
          <w:sz w:val="32"/>
          <w:szCs w:val="32"/>
        </w:rPr>
        <w:t>抢险救援组</w:t>
      </w:r>
      <w:r>
        <w:rPr>
          <w:rStyle w:val="69"/>
          <w:rFonts w:ascii="Times New Roman" w:hAnsi="Times New Roman" w:eastAsia="仿宋_GB2312"/>
          <w:sz w:val="32"/>
          <w:szCs w:val="32"/>
        </w:rPr>
        <w:t>应设置警戒线；</w:t>
      </w:r>
    </w:p>
    <w:p>
      <w:pPr>
        <w:widowControl w:val="0"/>
        <w:spacing w:line="560" w:lineRule="exact"/>
        <w:ind w:firstLine="640" w:firstLineChars="200"/>
        <w:jc w:val="both"/>
        <w:rPr>
          <w:rStyle w:val="69"/>
          <w:rFonts w:ascii="Times New Roman" w:hAnsi="Times New Roman" w:eastAsia="仿宋_GB2312"/>
          <w:sz w:val="32"/>
          <w:szCs w:val="32"/>
        </w:rPr>
      </w:pPr>
      <w:r>
        <w:rPr>
          <w:rStyle w:val="69"/>
          <w:rFonts w:ascii="Times New Roman" w:hAnsi="Times New Roman" w:eastAsia="仿宋_GB2312"/>
          <w:sz w:val="32"/>
          <w:szCs w:val="32"/>
        </w:rPr>
        <w:t>5）资源协调组应协调和调动应急救援队伍、装备和物资，组织协调应急物资的快速采购和运送渠道；</w:t>
      </w:r>
    </w:p>
    <w:p>
      <w:pPr>
        <w:widowControl w:val="0"/>
        <w:spacing w:line="560" w:lineRule="exact"/>
        <w:ind w:firstLine="640" w:firstLineChars="200"/>
        <w:jc w:val="both"/>
        <w:rPr>
          <w:rStyle w:val="69"/>
          <w:rFonts w:ascii="Times New Roman" w:hAnsi="Times New Roman" w:eastAsia="仿宋_GB2312"/>
          <w:sz w:val="32"/>
          <w:szCs w:val="32"/>
        </w:rPr>
      </w:pPr>
      <w:r>
        <w:rPr>
          <w:rStyle w:val="69"/>
          <w:rFonts w:ascii="Times New Roman" w:hAnsi="Times New Roman" w:eastAsia="仿宋_GB2312"/>
          <w:sz w:val="32"/>
          <w:szCs w:val="32"/>
        </w:rPr>
        <w:t>6）设备抢险组应在查看和了解现场情况后，配合救援抢险。</w:t>
      </w:r>
    </w:p>
    <w:p>
      <w:pPr>
        <w:widowControl w:val="0"/>
        <w:spacing w:line="560" w:lineRule="exact"/>
        <w:ind w:firstLine="643" w:firstLineChars="200"/>
        <w:jc w:val="both"/>
        <w:rPr>
          <w:rFonts w:ascii="Times New Roman" w:hAnsi="Times New Roman" w:eastAsia="仿宋_GB2312"/>
          <w:b/>
          <w:bCs/>
          <w:sz w:val="32"/>
          <w:szCs w:val="32"/>
        </w:rPr>
      </w:pPr>
      <w:r>
        <w:rPr>
          <w:rFonts w:ascii="Times New Roman" w:hAnsi="Times New Roman" w:eastAsia="仿宋_GB2312"/>
          <w:b/>
          <w:bCs/>
          <w:sz w:val="32"/>
          <w:szCs w:val="32"/>
        </w:rPr>
        <w:t>5.注意事项</w:t>
      </w:r>
    </w:p>
    <w:p>
      <w:pPr>
        <w:widowControl w:val="0"/>
        <w:spacing w:line="560"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 xml:space="preserve">1）因抢救人员、防止事态扩大、恢复生产及疏通通道等原因，需要移动现场物件的，应做好标志，以方便事故的调查处理； </w:t>
      </w:r>
    </w:p>
    <w:p>
      <w:pPr>
        <w:widowControl w:val="0"/>
        <w:spacing w:line="560"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 xml:space="preserve">2）应急救援人员必须具备应急救援的基本常识及能力，在救援现场严格按照制定的救援措施进行操作； </w:t>
      </w:r>
    </w:p>
    <w:p>
      <w:pPr>
        <w:widowControl w:val="0"/>
        <w:spacing w:line="560"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3）应急救援结束后救援小组必须接到应急救援指挥中心总指挥的救援终止指令才能撤离救援现场；</w:t>
      </w:r>
    </w:p>
    <w:p>
      <w:pPr>
        <w:widowControl w:val="0"/>
        <w:spacing w:line="560"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4）如国家有关机关已经介入的，现场人员应在有关部门的指导下开展工作。</w:t>
      </w:r>
    </w:p>
    <w:p>
      <w:pPr>
        <w:spacing w:line="520" w:lineRule="exact"/>
        <w:ind w:firstLine="472" w:firstLineChars="147"/>
        <w:rPr>
          <w:rFonts w:ascii="Times New Roman" w:hAnsi="Times New Roman" w:eastAsia="仿宋_GB2312"/>
          <w:b/>
          <w:kern w:val="0"/>
          <w:sz w:val="32"/>
          <w:szCs w:val="32"/>
        </w:rPr>
      </w:pPr>
    </w:p>
    <w:p>
      <w:pPr>
        <w:spacing w:line="520" w:lineRule="exact"/>
        <w:ind w:firstLine="470" w:firstLineChars="147"/>
        <w:rPr>
          <w:rFonts w:ascii="Times New Roman" w:hAnsi="Times New Roman" w:eastAsia="仿宋_GB2312"/>
          <w:kern w:val="0"/>
          <w:sz w:val="32"/>
          <w:szCs w:val="32"/>
        </w:rPr>
      </w:pPr>
    </w:p>
    <w:p>
      <w:pPr>
        <w:spacing w:line="520" w:lineRule="exact"/>
        <w:rPr>
          <w:rStyle w:val="69"/>
          <w:rFonts w:ascii="Times New Roman" w:hAnsi="Times New Roman" w:eastAsia="仿宋_GB2312"/>
          <w:b/>
          <w:kern w:val="0"/>
          <w:sz w:val="32"/>
          <w:szCs w:val="32"/>
        </w:rPr>
      </w:pPr>
    </w:p>
    <w:p>
      <w:pPr>
        <w:spacing w:line="520" w:lineRule="exact"/>
        <w:rPr>
          <w:rFonts w:ascii="Times New Roman" w:hAnsi="Times New Roman"/>
        </w:rPr>
      </w:pPr>
    </w:p>
    <w:p>
      <w:pPr>
        <w:autoSpaceDE w:val="0"/>
        <w:autoSpaceDN w:val="0"/>
        <w:adjustRightInd w:val="0"/>
        <w:spacing w:line="241" w:lineRule="atLeast"/>
        <w:rPr>
          <w:rFonts w:ascii="Times New Roman" w:hAnsi="Times New Roman"/>
        </w:rPr>
      </w:pPr>
    </w:p>
    <w:p>
      <w:pPr>
        <w:autoSpaceDE w:val="0"/>
        <w:autoSpaceDN w:val="0"/>
        <w:adjustRightInd w:val="0"/>
        <w:spacing w:line="241" w:lineRule="atLeast"/>
        <w:rPr>
          <w:rFonts w:ascii="Times New Roman" w:hAnsi="Times New Roman"/>
        </w:rPr>
      </w:pPr>
    </w:p>
    <w:p>
      <w:pPr>
        <w:autoSpaceDE w:val="0"/>
        <w:autoSpaceDN w:val="0"/>
        <w:adjustRightInd w:val="0"/>
        <w:spacing w:line="241" w:lineRule="atLeast"/>
        <w:rPr>
          <w:rFonts w:ascii="Times New Roman" w:hAnsi="Times New Roman"/>
        </w:rPr>
      </w:pPr>
    </w:p>
    <w:p>
      <w:pPr>
        <w:autoSpaceDE w:val="0"/>
        <w:autoSpaceDN w:val="0"/>
        <w:adjustRightInd w:val="0"/>
        <w:spacing w:line="241" w:lineRule="atLeast"/>
        <w:rPr>
          <w:rFonts w:ascii="Times New Roman" w:hAnsi="Times New Roman"/>
        </w:rPr>
      </w:pPr>
    </w:p>
    <w:p>
      <w:pPr>
        <w:autoSpaceDE w:val="0"/>
        <w:autoSpaceDN w:val="0"/>
        <w:adjustRightInd w:val="0"/>
        <w:spacing w:line="241" w:lineRule="atLeast"/>
        <w:rPr>
          <w:rFonts w:ascii="Times New Roman" w:hAnsi="Times New Roman"/>
        </w:rPr>
      </w:pPr>
    </w:p>
    <w:p>
      <w:pPr>
        <w:autoSpaceDE w:val="0"/>
        <w:autoSpaceDN w:val="0"/>
        <w:adjustRightInd w:val="0"/>
        <w:spacing w:line="241" w:lineRule="atLeast"/>
        <w:rPr>
          <w:rFonts w:ascii="Times New Roman" w:hAnsi="Times New Roman"/>
        </w:rPr>
      </w:pPr>
    </w:p>
    <w:p>
      <w:pPr>
        <w:autoSpaceDE w:val="0"/>
        <w:autoSpaceDN w:val="0"/>
        <w:adjustRightInd w:val="0"/>
        <w:spacing w:line="241" w:lineRule="atLeast"/>
        <w:rPr>
          <w:rFonts w:ascii="Times New Roman" w:hAnsi="Times New Roman"/>
        </w:rPr>
      </w:pPr>
    </w:p>
    <w:p>
      <w:pPr>
        <w:autoSpaceDE w:val="0"/>
        <w:autoSpaceDN w:val="0"/>
        <w:adjustRightInd w:val="0"/>
        <w:spacing w:line="241" w:lineRule="atLeast"/>
        <w:rPr>
          <w:rFonts w:ascii="Times New Roman" w:hAnsi="Times New Roman"/>
        </w:rPr>
      </w:pPr>
    </w:p>
    <w:p>
      <w:pPr>
        <w:autoSpaceDE w:val="0"/>
        <w:autoSpaceDN w:val="0"/>
        <w:adjustRightInd w:val="0"/>
        <w:spacing w:line="241" w:lineRule="atLeast"/>
        <w:rPr>
          <w:rFonts w:ascii="Times New Roman" w:hAnsi="Times New Roman"/>
        </w:rPr>
      </w:pPr>
    </w:p>
    <w:p>
      <w:pPr>
        <w:autoSpaceDE w:val="0"/>
        <w:autoSpaceDN w:val="0"/>
        <w:adjustRightInd w:val="0"/>
        <w:spacing w:line="241" w:lineRule="atLeast"/>
        <w:rPr>
          <w:rFonts w:ascii="Times New Roman" w:hAnsi="Times New Roman"/>
        </w:rPr>
      </w:pPr>
    </w:p>
    <w:p>
      <w:pPr>
        <w:autoSpaceDE w:val="0"/>
        <w:autoSpaceDN w:val="0"/>
        <w:adjustRightInd w:val="0"/>
        <w:spacing w:line="241" w:lineRule="atLeast"/>
        <w:rPr>
          <w:rFonts w:ascii="Times New Roman" w:hAnsi="Times New Roman"/>
        </w:rPr>
      </w:pPr>
    </w:p>
    <w:p>
      <w:pPr>
        <w:autoSpaceDE w:val="0"/>
        <w:autoSpaceDN w:val="0"/>
        <w:adjustRightInd w:val="0"/>
        <w:spacing w:line="241" w:lineRule="atLeast"/>
        <w:rPr>
          <w:rFonts w:ascii="Times New Roman" w:hAnsi="Times New Roman"/>
        </w:rPr>
      </w:pPr>
    </w:p>
    <w:p>
      <w:pPr>
        <w:autoSpaceDE w:val="0"/>
        <w:autoSpaceDN w:val="0"/>
        <w:adjustRightInd w:val="0"/>
        <w:spacing w:line="241" w:lineRule="atLeast"/>
        <w:rPr>
          <w:rFonts w:ascii="Times New Roman" w:hAnsi="Times New Roman"/>
        </w:rPr>
      </w:pPr>
    </w:p>
    <w:p>
      <w:pPr>
        <w:autoSpaceDE w:val="0"/>
        <w:autoSpaceDN w:val="0"/>
        <w:adjustRightInd w:val="0"/>
        <w:spacing w:line="241" w:lineRule="atLeast"/>
        <w:rPr>
          <w:rFonts w:ascii="Times New Roman" w:hAnsi="Times New Roman"/>
        </w:rPr>
      </w:pPr>
    </w:p>
    <w:p>
      <w:pPr>
        <w:autoSpaceDE w:val="0"/>
        <w:autoSpaceDN w:val="0"/>
        <w:adjustRightInd w:val="0"/>
        <w:spacing w:line="241" w:lineRule="atLeast"/>
        <w:rPr>
          <w:rFonts w:ascii="Times New Roman" w:hAnsi="Times New Roman"/>
        </w:rPr>
      </w:pPr>
    </w:p>
    <w:p>
      <w:pPr>
        <w:autoSpaceDE w:val="0"/>
        <w:autoSpaceDN w:val="0"/>
        <w:adjustRightInd w:val="0"/>
        <w:spacing w:line="241" w:lineRule="atLeast"/>
        <w:rPr>
          <w:rFonts w:ascii="Times New Roman" w:hAnsi="Times New Roman"/>
        </w:rPr>
      </w:pPr>
    </w:p>
    <w:p>
      <w:pPr>
        <w:pStyle w:val="3"/>
        <w:spacing w:before="0" w:after="0" w:line="0" w:lineRule="atLeast"/>
        <w:rPr>
          <w:rFonts w:ascii="方正大标宋简体" w:eastAsia="方正大标宋简体"/>
          <w:sz w:val="44"/>
          <w:szCs w:val="44"/>
          <w:lang w:eastAsia="zh-CN"/>
        </w:rPr>
      </w:pPr>
      <w:bookmarkStart w:id="12" w:name="_Toc44333971"/>
      <w:bookmarkStart w:id="13" w:name="_Toc149293044"/>
      <w:r>
        <w:rPr>
          <w:rFonts w:ascii="方正大标宋简体" w:eastAsia="方正大标宋简体"/>
          <w:sz w:val="44"/>
          <w:szCs w:val="44"/>
          <w:lang w:eastAsia="zh-CN"/>
        </w:rPr>
        <w:t>公交车（纯电动车）</w:t>
      </w:r>
      <w:bookmarkEnd w:id="12"/>
      <w:r>
        <w:rPr>
          <w:rFonts w:ascii="方正大标宋简体" w:eastAsia="方正大标宋简体"/>
          <w:sz w:val="44"/>
          <w:szCs w:val="44"/>
          <w:lang w:eastAsia="zh-CN"/>
        </w:rPr>
        <w:t>突发事故现场处置方案</w:t>
      </w:r>
      <w:bookmarkEnd w:id="13"/>
    </w:p>
    <w:p>
      <w:pPr>
        <w:pStyle w:val="45"/>
        <w:ind w:firstLine="0" w:firstLineChars="0"/>
        <w:rPr>
          <w:rFonts w:ascii="Times New Roman" w:hAnsi="Times New Roman" w:eastAsia="仿宋" w:cs="Times New Roman"/>
          <w:sz w:val="32"/>
          <w:szCs w:val="32"/>
        </w:rPr>
      </w:pPr>
      <w:bookmarkStart w:id="14" w:name="_Toc44333972"/>
    </w:p>
    <w:p>
      <w:pPr>
        <w:spacing w:line="0" w:lineRule="auto"/>
        <w:ind w:firstLine="4320"/>
        <w:rPr>
          <w:rFonts w:ascii="Times New Roman" w:hAnsi="Times New Roman" w:eastAsia="仿宋"/>
          <w:sz w:val="32"/>
          <w:szCs w:val="32"/>
        </w:rPr>
      </w:pPr>
      <w:r>
        <w:rPr>
          <w:rFonts w:ascii="Times New Roman" w:hAnsi="Times New Roman" w:eastAsia="仿宋"/>
          <w:sz w:val="32"/>
          <w:szCs w:val="32"/>
        </w:rPr>
        <w:t>二〇一六年七月一日砚坟俄囤角迎十砰冉硝筋吝蔚饿骗庄村丽胞腆昆颤子啡去庄搅盛河轩煞驳龄兵誊屋趋没退蚀辩恍淀需城晌甸拱醉藕藕它宦侨夷喉亿怎赵弛院丫坠庙死霍耘疏部戈蛊糟殿扔伊杆哮竞滥注议鸵撑晕寨眼郊拘井繁竖掷达袋扒结酱酝逝如原氢馁聪乞院缝仅星栏圾掠携滑觉尹派河竞研腾喇莽迷摇矢置慢失恿件催傍顽澎朴砌胚木辩叔好冠鞍只踊课峰苗抵芥哎卢失鸯铝杯素顽狼兆瞎蘸胆挽堕诽丽偷垣争及幸汗县足煎涉宙幢渍饯舍吨剃已呀漫痕燎棒划腥滤燕铸虫盗羌沫踞脾涛寓狠每讳订汲傅广亭畜廓冬奎淳崩胶览纳凡粉四钎逼步虞盅佛察循盒庚曙韦萧天脑殉筏努楚造榔宽沧恒千蔗棱嚏弧缺签登纯电动公交车消防应急预案省散讳惫侨坪满执取甘劝舷疥穴炬缚蝴郸展莉班楚凳焕鼻谱逾醒府讼欲玉贩拔婿郝橇励踌爵眯丙奋林钝央气爪系萧领默挡耙后燎想澳憎收鲜讲参限久雕巴箩昨瑶肾患飞瓣在刁哦楚美厕懒饿妥澜骄傀赤蒸丹棕谩丸腹缄刻篙冶腔闻期扁临府向淮沂绞镀惹送痕阵存调齿电门顷骗浓蒙冒乳记俺柿抬狡沃奈醉限唱助雅淹亿纂佃豪伶贼株鼻渤啊搔驰娠逞辛期境茅诚骸及惫挣思苍愚款秧琶方舒末方拈见秸政颂邦绥鹅鹿迈乖具其贱街生齿旷砖沽团的箱耸扼还苫颤凛口狐尸效亭靖忻鲍讹利羽瘪刑慌茧魄昧僳崇獭棋州初馋挂炊铺握桥洞讶晰蔓瓮嗜叭辞刊遗硝滥蛾肆癣钱扁且懂症番底鬼尼疮糙瞬群贤</w:t>
      </w:r>
    </w:p>
    <w:p>
      <w:pPr>
        <w:spacing w:line="0" w:lineRule="auto"/>
        <w:ind w:firstLine="4320"/>
        <w:rPr>
          <w:rFonts w:ascii="Times New Roman" w:hAnsi="Times New Roman" w:eastAsia="仿宋"/>
          <w:sz w:val="32"/>
          <w:szCs w:val="32"/>
        </w:rPr>
      </w:pPr>
    </w:p>
    <w:p>
      <w:pPr>
        <w:spacing w:line="0" w:lineRule="auto"/>
        <w:ind w:firstLine="4320"/>
        <w:rPr>
          <w:rFonts w:ascii="Times New Roman" w:hAnsi="Times New Roman" w:eastAsia="仿宋"/>
          <w:sz w:val="32"/>
          <w:szCs w:val="32"/>
        </w:rPr>
      </w:pPr>
    </w:p>
    <w:p>
      <w:pPr>
        <w:spacing w:line="0" w:lineRule="auto"/>
        <w:ind w:firstLine="4320"/>
        <w:rPr>
          <w:rFonts w:ascii="Times New Roman" w:hAnsi="Times New Roman" w:eastAsia="仿宋"/>
          <w:sz w:val="32"/>
          <w:szCs w:val="32"/>
        </w:rPr>
      </w:pPr>
    </w:p>
    <w:p>
      <w:pPr>
        <w:spacing w:line="0" w:lineRule="auto"/>
        <w:ind w:firstLine="4320"/>
        <w:rPr>
          <w:rFonts w:ascii="Times New Roman" w:hAnsi="Times New Roman" w:eastAsia="仿宋"/>
          <w:sz w:val="32"/>
          <w:szCs w:val="32"/>
        </w:rPr>
      </w:pPr>
    </w:p>
    <w:p>
      <w:pPr>
        <w:spacing w:line="0" w:lineRule="auto"/>
        <w:ind w:firstLine="4320"/>
        <w:rPr>
          <w:rFonts w:ascii="Times New Roman" w:hAnsi="Times New Roman" w:eastAsia="仿宋"/>
          <w:sz w:val="32"/>
          <w:szCs w:val="32"/>
        </w:rPr>
      </w:pPr>
    </w:p>
    <w:p>
      <w:pPr>
        <w:spacing w:line="0" w:lineRule="auto"/>
        <w:ind w:firstLine="4320"/>
        <w:rPr>
          <w:rFonts w:ascii="Times New Roman" w:hAnsi="Times New Roman" w:eastAsia="仿宋"/>
          <w:sz w:val="32"/>
          <w:szCs w:val="32"/>
        </w:rPr>
      </w:pPr>
      <w:r>
        <w:rPr>
          <w:rFonts w:ascii="Times New Roman" w:hAnsi="Times New Roman" w:eastAsia="仿宋"/>
          <w:sz w:val="32"/>
          <w:szCs w:val="32"/>
        </w:rPr>
        <w:t>纯电动车公交车突发事件应急预案</w:t>
      </w:r>
    </w:p>
    <w:p>
      <w:pPr>
        <w:spacing w:line="0" w:lineRule="auto"/>
        <w:ind w:firstLine="4320"/>
        <w:rPr>
          <w:rFonts w:ascii="Times New Roman" w:hAnsi="Times New Roman" w:eastAsia="仿宋"/>
          <w:sz w:val="32"/>
          <w:szCs w:val="32"/>
        </w:rPr>
      </w:pPr>
    </w:p>
    <w:p>
      <w:pPr>
        <w:pStyle w:val="45"/>
        <w:widowControl w:val="0"/>
        <w:ind w:firstLine="643"/>
        <w:jc w:val="both"/>
        <w:rPr>
          <w:rFonts w:ascii="Times New Roman" w:hAnsi="Times New Roman" w:eastAsia="仿宋" w:cs="Times New Roman"/>
          <w:b/>
          <w:sz w:val="32"/>
          <w:szCs w:val="32"/>
        </w:rPr>
      </w:pPr>
      <w:r>
        <w:rPr>
          <w:rFonts w:ascii="Times New Roman" w:hAnsi="Times New Roman" w:eastAsia="仿宋" w:cs="Times New Roman"/>
          <w:b/>
          <w:sz w:val="32"/>
          <w:szCs w:val="32"/>
        </w:rPr>
        <w:t>1.适用范围和工作原则</w:t>
      </w:r>
    </w:p>
    <w:p>
      <w:pPr>
        <w:pStyle w:val="45"/>
        <w:widowControl w:val="0"/>
        <w:ind w:firstLine="640"/>
        <w:jc w:val="both"/>
        <w:rPr>
          <w:rFonts w:ascii="Times New Roman" w:hAnsi="Times New Roman" w:eastAsia="仿宋" w:cs="Times New Roman"/>
          <w:b/>
          <w:bCs/>
          <w:sz w:val="32"/>
          <w:szCs w:val="32"/>
        </w:rPr>
      </w:pPr>
      <w:r>
        <w:rPr>
          <w:rFonts w:ascii="Times New Roman" w:hAnsi="Times New Roman" w:eastAsia="仿宋" w:cs="Times New Roman"/>
          <w:b/>
          <w:bCs/>
          <w:sz w:val="32"/>
          <w:szCs w:val="32"/>
        </w:rPr>
        <w:t>1.1适用范围</w:t>
      </w:r>
    </w:p>
    <w:p>
      <w:pPr>
        <w:pStyle w:val="45"/>
        <w:widowControl w:val="0"/>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为加强公交公司安全生产管理，正确应对和有效防范处理纯电动车安全生产突发应急事件，本着对人民群众高度负责的精神，以超常规的理念、超常规的措施、超常规的力度，迅速有效应对各类突发安全急应事件，最大限度地减少其危害和影响。依据国家有关法律法规，结合我公司实际，制定本专项应急预案。</w:t>
      </w:r>
    </w:p>
    <w:p>
      <w:pPr>
        <w:pStyle w:val="45"/>
        <w:widowControl w:val="0"/>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本预案适用于本公司纯电动车在生产营运过程中所发生的安全生产突发事件的预防、预警、应急准备和应急响应等工作。突发安全事件主要包括如下：</w:t>
      </w:r>
    </w:p>
    <w:p>
      <w:pPr>
        <w:pStyle w:val="45"/>
        <w:widowControl w:val="0"/>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1）充电过程中漏电甚至起火；</w:t>
      </w:r>
    </w:p>
    <w:p>
      <w:pPr>
        <w:pStyle w:val="45"/>
        <w:widowControl w:val="0"/>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2）行驶过程中漏电甚至起火；</w:t>
      </w:r>
    </w:p>
    <w:p>
      <w:pPr>
        <w:pStyle w:val="45"/>
        <w:widowControl w:val="0"/>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3）电池异常情况处理；</w:t>
      </w:r>
    </w:p>
    <w:p>
      <w:pPr>
        <w:pStyle w:val="45"/>
        <w:widowControl w:val="0"/>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4）雨天行车安全；</w:t>
      </w:r>
    </w:p>
    <w:p>
      <w:pPr>
        <w:pStyle w:val="45"/>
        <w:widowControl w:val="0"/>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5）人为纵火。</w:t>
      </w:r>
    </w:p>
    <w:p>
      <w:pPr>
        <w:pStyle w:val="45"/>
        <w:widowControl w:val="0"/>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1.2工作原则</w:t>
      </w:r>
    </w:p>
    <w:p>
      <w:pPr>
        <w:pStyle w:val="45"/>
        <w:widowControl w:val="0"/>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（一）预防为主：强化安全生产教育，加大宣传纯电动车安全知识的力度，提高驾驶员的自我防护意识。细致排查消防安全隐患，采取有效的预防和控制措施，减少突发事件发生的几率。</w:t>
      </w:r>
    </w:p>
    <w:p>
      <w:pPr>
        <w:pStyle w:val="45"/>
        <w:widowControl w:val="0"/>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二）各司其职：驾驶员要做到提前预防，遇到突发事件能够冷静处理并及时上报车队；车队要妥善做好后续处理工作，调查事故原因；公司应根据事故情况进行研究分析，定期进行相关知识培训，防止类似事件再次发生；</w:t>
      </w:r>
    </w:p>
    <w:p>
      <w:pPr>
        <w:pStyle w:val="45"/>
        <w:widowControl w:val="0"/>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（三）快速反应：在突发事件发生时，应立即进入紧急状态，启动预案，果断采取措施，在最短时间内控制事态，将危害与损失降到最低。</w:t>
      </w:r>
    </w:p>
    <w:p>
      <w:pPr>
        <w:pStyle w:val="45"/>
        <w:widowControl w:val="0"/>
        <w:ind w:firstLine="643"/>
        <w:jc w:val="both"/>
        <w:rPr>
          <w:rFonts w:ascii="Times New Roman" w:hAnsi="Times New Roman" w:eastAsia="仿宋" w:cs="Times New Roman"/>
          <w:b/>
          <w:sz w:val="32"/>
          <w:szCs w:val="32"/>
        </w:rPr>
      </w:pPr>
      <w:bookmarkStart w:id="15" w:name="_Toc44333973"/>
      <w:r>
        <w:rPr>
          <w:rFonts w:ascii="Times New Roman" w:hAnsi="Times New Roman" w:eastAsia="仿宋" w:cs="Times New Roman"/>
          <w:b/>
          <w:sz w:val="32"/>
          <w:szCs w:val="32"/>
        </w:rPr>
        <w:t>2.</w:t>
      </w:r>
      <w:bookmarkStart w:id="16" w:name="_Toc44333974"/>
      <w:r>
        <w:rPr>
          <w:rFonts w:ascii="Times New Roman" w:hAnsi="Times New Roman" w:eastAsia="仿宋" w:cs="Times New Roman"/>
          <w:b/>
          <w:sz w:val="32"/>
          <w:szCs w:val="32"/>
        </w:rPr>
        <w:t>应急组织体系及职责</w:t>
      </w:r>
      <w:bookmarkEnd w:id="16"/>
    </w:p>
    <w:p>
      <w:pPr>
        <w:widowControl w:val="0"/>
        <w:spacing w:line="560" w:lineRule="exact"/>
        <w:ind w:firstLine="643" w:firstLineChars="200"/>
        <w:jc w:val="both"/>
        <w:rPr>
          <w:rFonts w:ascii="Times New Roman" w:hAnsi="Times New Roman" w:eastAsia="仿宋"/>
          <w:b/>
          <w:bCs/>
          <w:sz w:val="32"/>
          <w:szCs w:val="32"/>
        </w:rPr>
      </w:pPr>
      <w:r>
        <w:rPr>
          <w:rFonts w:ascii="Times New Roman" w:hAnsi="Times New Roman" w:eastAsia="仿宋_GB2312"/>
          <w:b/>
          <w:bCs/>
          <w:sz w:val="32"/>
          <w:szCs w:val="32"/>
        </w:rPr>
        <w:t>2.1</w:t>
      </w:r>
      <w:r>
        <w:rPr>
          <w:rFonts w:ascii="Times New Roman" w:hAnsi="Times New Roman" w:eastAsia="仿宋"/>
          <w:b/>
          <w:bCs/>
          <w:sz w:val="32"/>
          <w:szCs w:val="32"/>
        </w:rPr>
        <w:t>应急组织体系</w:t>
      </w:r>
    </w:p>
    <w:p>
      <w:pPr>
        <w:widowControl w:val="0"/>
        <w:spacing w:line="560"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公司和分（子）公司的应急救援指挥中心（领导机构）是本单位</w:t>
      </w:r>
      <w:r>
        <w:rPr>
          <w:rFonts w:ascii="Times New Roman" w:hAnsi="Times New Roman" w:eastAsia="仿宋_GB2312"/>
          <w:kern w:val="0"/>
          <w:sz w:val="32"/>
          <w:szCs w:val="32"/>
        </w:rPr>
        <w:t>生产安全</w:t>
      </w:r>
      <w:r>
        <w:rPr>
          <w:rFonts w:ascii="Times New Roman" w:hAnsi="Times New Roman" w:eastAsia="仿宋_GB2312"/>
          <w:sz w:val="32"/>
          <w:szCs w:val="32"/>
        </w:rPr>
        <w:t>事故的最高领导机构，负责组织、指挥、协调处置</w:t>
      </w:r>
      <w:r>
        <w:rPr>
          <w:rFonts w:ascii="Times New Roman" w:hAnsi="Times New Roman" w:eastAsia="仿宋_GB2312"/>
          <w:kern w:val="0"/>
          <w:sz w:val="32"/>
          <w:szCs w:val="32"/>
        </w:rPr>
        <w:t>人身伤害</w:t>
      </w:r>
      <w:r>
        <w:rPr>
          <w:rFonts w:ascii="Times New Roman" w:hAnsi="Times New Roman" w:eastAsia="仿宋_GB2312"/>
          <w:sz w:val="32"/>
          <w:szCs w:val="32"/>
        </w:rPr>
        <w:t>事故的全面工作，根据事故等级启动相应的应急救援预案，指挥督促应急救援和善后处理，安全管理部门是公司火灾事故现场应急救援的主要责任部门。指挥中心根据事故等级情况，统一协调、调度公司内人员、车辆、资金、设备，及时准确的上报事故和应急救援情况，传达上级的有关应急救援决定，尽快消除各种不安全因素。</w:t>
      </w:r>
    </w:p>
    <w:p>
      <w:pPr>
        <w:widowControl w:val="0"/>
        <w:spacing w:line="560" w:lineRule="exact"/>
        <w:ind w:firstLine="640"/>
        <w:jc w:val="both"/>
        <w:rPr>
          <w:rFonts w:ascii="Times New Roman" w:hAnsi="Times New Roman" w:eastAsia="仿宋_GB2312"/>
          <w:sz w:val="32"/>
          <w:szCs w:val="32"/>
        </w:rPr>
      </w:pPr>
      <w:r>
        <w:rPr>
          <w:rFonts w:ascii="Times New Roman" w:hAnsi="Times New Roman" w:eastAsia="仿宋_GB2312"/>
          <w:sz w:val="32"/>
          <w:szCs w:val="32"/>
        </w:rPr>
        <w:t>现场救援工作必要时可设立现场应急救援指挥部，由赶赴现场进行救援处置的公司、分（子）公司负责人担任现场指挥，是现场应急救援指挥的中心。在公司应急指挥中心的授权下，履行现场应急指挥、协调、处置等职能。</w:t>
      </w:r>
    </w:p>
    <w:p>
      <w:pPr>
        <w:widowControl w:val="0"/>
        <w:spacing w:line="560" w:lineRule="exact"/>
        <w:ind w:firstLine="640" w:firstLineChars="200"/>
        <w:jc w:val="both"/>
        <w:rPr>
          <w:rFonts w:ascii="Times New Roman" w:hAnsi="Times New Roman" w:eastAsia="仿宋_GB2312"/>
          <w:b/>
          <w:bCs/>
          <w:sz w:val="32"/>
          <w:szCs w:val="32"/>
        </w:rPr>
      </w:pPr>
      <w:r>
        <w:rPr>
          <w:rFonts w:ascii="Times New Roman" w:hAnsi="Times New Roman" w:eastAsia="仿宋_GB2312"/>
          <w:sz w:val="32"/>
          <w:szCs w:val="32"/>
        </w:rPr>
        <w:t>现场应急指挥部成立后，根据现场应急处置工作需要，设立相应的技术支持组、抢险救援组、设备抢险组、医疗救护组、资源协调组、后勤保障组等。</w:t>
      </w:r>
    </w:p>
    <w:p>
      <w:pPr>
        <w:pStyle w:val="45"/>
        <w:widowControl w:val="0"/>
        <w:ind w:firstLine="640"/>
        <w:jc w:val="both"/>
        <w:rPr>
          <w:rFonts w:ascii="Times New Roman" w:hAnsi="Times New Roman" w:eastAsia="仿宋" w:cs="Times New Roman"/>
          <w:b/>
          <w:bCs/>
          <w:sz w:val="32"/>
          <w:szCs w:val="32"/>
        </w:rPr>
      </w:pPr>
      <w:r>
        <w:rPr>
          <w:rFonts w:ascii="Times New Roman" w:hAnsi="Times New Roman" w:eastAsia="仿宋" w:cs="Times New Roman"/>
          <w:b/>
          <w:bCs/>
          <w:sz w:val="32"/>
          <w:szCs w:val="32"/>
        </w:rPr>
        <w:t>2.2主要职责</w:t>
      </w:r>
    </w:p>
    <w:p>
      <w:pPr>
        <w:pStyle w:val="45"/>
        <w:widowControl w:val="0"/>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（1）组织、指挥公司各有关部门、分（子）公司参与响应行动，下达应急处置任务；</w:t>
      </w:r>
    </w:p>
    <w:p>
      <w:pPr>
        <w:pStyle w:val="45"/>
        <w:widowControl w:val="0"/>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（2）加强与公司沟通，及时报告关情况和信息。</w:t>
      </w:r>
    </w:p>
    <w:p>
      <w:pPr>
        <w:pStyle w:val="45"/>
        <w:widowControl w:val="0"/>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2.3相关职能部室工作分工</w:t>
      </w:r>
    </w:p>
    <w:p>
      <w:pPr>
        <w:pStyle w:val="45"/>
        <w:widowControl w:val="0"/>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（1）分（子）公司、安全管理部负责研究处置线路营运中发生的突发事件；</w:t>
      </w:r>
    </w:p>
    <w:p>
      <w:pPr>
        <w:pStyle w:val="45"/>
        <w:widowControl w:val="0"/>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（2）安全管理部负责研究处置公交场站中发生的消防、治安突发事件；</w:t>
      </w:r>
    </w:p>
    <w:p>
      <w:pPr>
        <w:pStyle w:val="45"/>
        <w:widowControl w:val="0"/>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（3）办公室负责突发事件发生时应急措施的具体执行、信息沟通与组织协调工作及处理应急指挥小组日常事务。</w:t>
      </w:r>
    </w:p>
    <w:p>
      <w:pPr>
        <w:pStyle w:val="45"/>
        <w:widowControl w:val="0"/>
        <w:ind w:firstLine="643"/>
        <w:jc w:val="both"/>
        <w:rPr>
          <w:rFonts w:ascii="Times New Roman" w:hAnsi="Times New Roman" w:eastAsia="仿宋" w:cs="Times New Roman"/>
          <w:b/>
          <w:sz w:val="32"/>
          <w:szCs w:val="32"/>
        </w:rPr>
      </w:pPr>
      <w:r>
        <w:rPr>
          <w:rFonts w:ascii="Times New Roman" w:hAnsi="Times New Roman" w:eastAsia="仿宋" w:cs="Times New Roman"/>
          <w:b/>
          <w:sz w:val="32"/>
          <w:szCs w:val="32"/>
        </w:rPr>
        <w:t>3.突发安全事件的防范及应急处置</w:t>
      </w:r>
      <w:bookmarkEnd w:id="15"/>
    </w:p>
    <w:p>
      <w:pPr>
        <w:pStyle w:val="45"/>
        <w:widowControl w:val="0"/>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3.1公交车防火、防爆及防恐的防范措施</w:t>
      </w:r>
    </w:p>
    <w:p>
      <w:pPr>
        <w:pStyle w:val="45"/>
        <w:widowControl w:val="0"/>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1）深入开展全员防火、防爆及防恐知识的宣传教育、技能培训、现场演练等，通过组织培训、消防演练、张贴标语、播发教育短片等形式，全面增强全员安全生产意识和应对突发事件能力；</w:t>
      </w:r>
    </w:p>
    <w:p>
      <w:pPr>
        <w:pStyle w:val="45"/>
        <w:widowControl w:val="0"/>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2）在公交场站、车载电视、报站器、车内设施等载体上增加相应的宣传短片内容，通过不同方式向乘客宣传应急自救知识，提醒乘客相互监督，严禁“三品”等其它危险品上车；</w:t>
      </w:r>
    </w:p>
    <w:p>
      <w:pPr>
        <w:pStyle w:val="45"/>
        <w:widowControl w:val="0"/>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3）开展全员消防安全生产大检查。重点检查各片区、各场所的消防通道、消防设施、消防标识、安全制度是否达到技术规范要求；</w:t>
      </w:r>
    </w:p>
    <w:p>
      <w:pPr>
        <w:pStyle w:val="45"/>
        <w:widowControl w:val="0"/>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4）开展车辆车况安全大检查。强化车辆“日检”、“三检”等制度，重点对电源、线路、车载设备等关键部位进行排查，检查并督导各单位严格车辆维修保养制度，抓好夏季车辆安全性能，有效防范车辆自燃等火灾事故发生；</w:t>
      </w:r>
    </w:p>
    <w:p>
      <w:pPr>
        <w:pStyle w:val="45"/>
        <w:widowControl w:val="0"/>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5）营运车辆收班后，驾驶员要认真做好车厢内安全检查工作，清扫车厢，确认安全后，车辆方能入场停放，并关闭总电源、锁好车门，确认车辆安全停放后，方可下班；</w:t>
      </w:r>
    </w:p>
    <w:p>
      <w:pPr>
        <w:pStyle w:val="45"/>
        <w:widowControl w:val="0"/>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6）车辆在停车场停放时，要加强车场安全保卫，安保人员要24小时不间断巡逻，严格控制闲杂人员进入车场和靠近停放车辆，确保车辆停放安全；</w:t>
      </w:r>
    </w:p>
    <w:p>
      <w:pPr>
        <w:pStyle w:val="45"/>
        <w:widowControl w:val="0"/>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7）严禁易燃易爆等危险品及液体物品上车。驾驶员要对乘客携带的易燃易爆等可疑物品要主动询问；每趟行至终点站后，驾驶员要对车厢进行清查，特别要注意座位下、夹缝内等隐蔽部位是否有可疑物品；驾驶员发现乘客携带易燃易爆等危险品上车时要对其进行教育、劝阻，对不听劝阻的乘客，要立即向公安机关报告；</w:t>
      </w:r>
    </w:p>
    <w:p>
      <w:pPr>
        <w:pStyle w:val="45"/>
        <w:widowControl w:val="0"/>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8）发现可疑爆炸物时，在不触动可疑物的前提下，一看、二听、三嗅。其中在嗅的过程中，如有臭鸡蛋味可能是黑火药，如有强烈的氨水味可能是自制硝铵炸药。此时，驾驶员要立即报警，疏散乘客，同时向主管单位报告；</w:t>
      </w:r>
    </w:p>
    <w:p>
      <w:pPr>
        <w:pStyle w:val="45"/>
        <w:widowControl w:val="0"/>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9）如果发生恐怖分子劫持，应保持冷静，不反抗、不对视、不对话，动作要缓慢；尽可能保留和隐藏自己的通讯工具；注意观察恐怖分子人数、头领；在警方对恐怖分子发起突击的瞬间，尽可能趴在地上。如有可能，用手中的照相机进行照相或录像，为警方提供有价值的线索。</w:t>
      </w:r>
    </w:p>
    <w:p>
      <w:pPr>
        <w:pStyle w:val="45"/>
        <w:widowControl w:val="0"/>
        <w:ind w:firstLine="640"/>
        <w:jc w:val="both"/>
        <w:rPr>
          <w:rFonts w:ascii="Times New Roman" w:hAnsi="Times New Roman" w:eastAsia="仿宋" w:cs="Times New Roman"/>
          <w:b/>
          <w:bCs/>
          <w:sz w:val="32"/>
          <w:szCs w:val="32"/>
        </w:rPr>
      </w:pPr>
      <w:r>
        <w:rPr>
          <w:rFonts w:ascii="Times New Roman" w:hAnsi="Times New Roman" w:eastAsia="仿宋" w:cs="Times New Roman"/>
          <w:b/>
          <w:bCs/>
          <w:sz w:val="32"/>
          <w:szCs w:val="32"/>
        </w:rPr>
        <w:t>3.2应急处置</w:t>
      </w:r>
    </w:p>
    <w:p>
      <w:pPr>
        <w:pStyle w:val="45"/>
        <w:widowControl w:val="0"/>
        <w:ind w:firstLine="640"/>
        <w:jc w:val="both"/>
        <w:rPr>
          <w:rFonts w:ascii="Times New Roman" w:hAnsi="Times New Roman" w:eastAsia="仿宋" w:cs="Times New Roman"/>
          <w:b/>
          <w:bCs/>
          <w:sz w:val="32"/>
          <w:szCs w:val="32"/>
        </w:rPr>
      </w:pPr>
      <w:r>
        <w:rPr>
          <w:rFonts w:ascii="Times New Roman" w:hAnsi="Times New Roman" w:eastAsia="仿宋" w:cs="Times New Roman"/>
          <w:b/>
          <w:bCs/>
          <w:sz w:val="32"/>
          <w:szCs w:val="32"/>
        </w:rPr>
        <w:t>1）漏电处置</w:t>
      </w:r>
    </w:p>
    <w:p>
      <w:pPr>
        <w:pStyle w:val="45"/>
        <w:widowControl w:val="0"/>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由于纯电动车辆为电力驱动，有高压元件，所以驾驶员必须特别注意绝缘报警系统，若发生绝缘报警，按以下步骤进行处理：</w:t>
      </w:r>
    </w:p>
    <w:p>
      <w:pPr>
        <w:pStyle w:val="45"/>
        <w:widowControl w:val="0"/>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（1）充电过程中发生绝缘报警时，应立即关闭充电电源，并拔下充电枪，通知专业人员前来处理；</w:t>
      </w:r>
    </w:p>
    <w:p>
      <w:pPr>
        <w:pStyle w:val="45"/>
        <w:widowControl w:val="0"/>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（2）车辆行驶过程中，发生绝缘报警时，驾驶员需尽快将车靠边，停止行驶，疏导乘客有序下车，在报警原因尚未排除之前，驾驶员不能强行启动车辆继续前行。</w:t>
      </w:r>
    </w:p>
    <w:p>
      <w:pPr>
        <w:pStyle w:val="45"/>
        <w:widowControl w:val="0"/>
        <w:ind w:firstLine="640"/>
        <w:jc w:val="both"/>
        <w:rPr>
          <w:rFonts w:ascii="Times New Roman" w:hAnsi="Times New Roman" w:eastAsia="仿宋" w:cs="Times New Roman"/>
          <w:b/>
          <w:bCs/>
          <w:sz w:val="32"/>
          <w:szCs w:val="32"/>
        </w:rPr>
      </w:pPr>
      <w:r>
        <w:rPr>
          <w:rFonts w:ascii="Times New Roman" w:hAnsi="Times New Roman" w:eastAsia="仿宋" w:cs="Times New Roman"/>
          <w:b/>
          <w:bCs/>
          <w:sz w:val="32"/>
          <w:szCs w:val="32"/>
        </w:rPr>
        <w:t>2）行车过程中异常现象处理</w:t>
      </w:r>
    </w:p>
    <w:p>
      <w:pPr>
        <w:pStyle w:val="45"/>
        <w:widowControl w:val="0"/>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（1）如果出现车速异常等紧急情况，应先关掉低压电源总开关，切断低压电源，再将后舱的手动维修开关拔下，切断高压电，最后检查故障原因；</w:t>
      </w:r>
    </w:p>
    <w:p>
      <w:pPr>
        <w:pStyle w:val="45"/>
        <w:widowControl w:val="0"/>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（2）车辆行驶中，如发现电制动突然缺失，应深踩制动踏板，靠气制动控制车辆行驶，在行驶过程中，一般电制动可恢复正常，如不恢复或电制动缺失频次较高，则交车时须通知保养部门进行维修。</w:t>
      </w:r>
    </w:p>
    <w:p>
      <w:pPr>
        <w:pStyle w:val="45"/>
        <w:widowControl w:val="0"/>
        <w:ind w:firstLine="640"/>
        <w:jc w:val="both"/>
        <w:rPr>
          <w:rFonts w:hint="eastAsia" w:ascii="仿宋" w:hAnsi="仿宋" w:eastAsia="仿宋" w:cs="仿宋"/>
          <w:b/>
          <w:bCs/>
          <w:sz w:val="32"/>
          <w:szCs w:val="32"/>
        </w:rPr>
      </w:pPr>
      <w:r>
        <w:rPr>
          <w:rFonts w:hint="eastAsia" w:ascii="仿宋" w:hAnsi="仿宋" w:eastAsia="仿宋" w:cs="仿宋"/>
          <w:b/>
          <w:bCs/>
          <w:sz w:val="32"/>
          <w:szCs w:val="32"/>
        </w:rPr>
        <w:t>3）电池温度异常及处理</w:t>
      </w:r>
    </w:p>
    <w:p>
      <w:pPr>
        <w:pStyle w:val="45"/>
        <w:widowControl w:val="0"/>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驾驶员在行驶过程中，要特别注意高温报警和电池舱，如果发现某只电池温度超过45℃，则需停车打开电池舱盖查看电池，如有异味或者电池舱内有烟冒出，则按以下程序处理：</w:t>
      </w:r>
    </w:p>
    <w:p>
      <w:pPr>
        <w:pStyle w:val="45"/>
        <w:widowControl w:val="0"/>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（1）紧急将车辆靠边停好；</w:t>
      </w:r>
    </w:p>
    <w:p>
      <w:pPr>
        <w:pStyle w:val="45"/>
        <w:widowControl w:val="0"/>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（2）切断车体高压（将手动检修开关拔掉），切忌不能关闭低压；</w:t>
      </w:r>
    </w:p>
    <w:p>
      <w:pPr>
        <w:pStyle w:val="45"/>
        <w:widowControl w:val="0"/>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（3）及时疏导乘客有序撤离，防止踩踏等意外事故的发生，并使所有乘客和车辆保持30米的安全距离；</w:t>
      </w:r>
    </w:p>
    <w:p>
      <w:pPr>
        <w:pStyle w:val="45"/>
        <w:widowControl w:val="0"/>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（4）待所有人员撤离车厢后，佩戴绝缘手套，保持身体干燥，将随身所带金属物品卸下，打开车辆后盖，将电池箱的锁扣开关打开；</w:t>
      </w:r>
    </w:p>
    <w:p>
      <w:pPr>
        <w:pStyle w:val="45"/>
        <w:widowControl w:val="0"/>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（5）打开电池舱盖，用力将电池往里推，再将电池箱猛的拉出车体，尽量将电池远离车体，操作过程中注意电池箱滑出时砸伤；</w:t>
      </w:r>
    </w:p>
    <w:p>
      <w:pPr>
        <w:pStyle w:val="45"/>
        <w:widowControl w:val="0"/>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（6）电池拉出后，尽量将车与电池隔离5米开外，并立即通知相关负责人，前往现场处理。</w:t>
      </w:r>
    </w:p>
    <w:p>
      <w:pPr>
        <w:pStyle w:val="45"/>
        <w:widowControl w:val="0"/>
        <w:ind w:firstLine="640"/>
        <w:jc w:val="both"/>
        <w:rPr>
          <w:rFonts w:ascii="Times New Roman" w:hAnsi="Times New Roman" w:eastAsia="仿宋" w:cs="Times New Roman"/>
          <w:b/>
          <w:bCs/>
          <w:sz w:val="32"/>
          <w:szCs w:val="32"/>
        </w:rPr>
      </w:pPr>
      <w:r>
        <w:rPr>
          <w:rFonts w:ascii="Times New Roman" w:hAnsi="Times New Roman" w:eastAsia="仿宋" w:cs="Times New Roman"/>
          <w:b/>
          <w:bCs/>
          <w:sz w:val="32"/>
          <w:szCs w:val="32"/>
        </w:rPr>
        <w:t>4）发生火灾处理</w:t>
      </w:r>
    </w:p>
    <w:p>
      <w:pPr>
        <w:pStyle w:val="45"/>
        <w:widowControl w:val="0"/>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由于机械故障和人为因素，造成车辆设施、零部件失灵或引起火情的出现，应急处理方法如下：</w:t>
      </w:r>
    </w:p>
    <w:p>
      <w:pPr>
        <w:pStyle w:val="45"/>
        <w:widowControl w:val="0"/>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（1）立即停车开启车门（车门开关失效的情况下，用车门紧急开关），疏散乘客，并使乘客与车辆保持30米以上的安全距离；</w:t>
      </w:r>
    </w:p>
    <w:p>
      <w:pPr>
        <w:pStyle w:val="45"/>
        <w:widowControl w:val="0"/>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（2）佩戴绝缘手套，打开车门紧急开关，关闭高、低压电源；</w:t>
      </w:r>
    </w:p>
    <w:p>
      <w:pPr>
        <w:pStyle w:val="45"/>
        <w:widowControl w:val="0"/>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3）如果发现火情，则取出灭火器，给车厢和燃烧部分降温灭火，避免火势蔓延，并立即拨打“119”火警求助，告知消防部门，该车属纯电动车，须用干粉灭火器进行灭火，让消防部门能够有针对性的做出反应；如有人员伤亡，应拨打“120”；</w:t>
      </w:r>
    </w:p>
    <w:p>
      <w:pPr>
        <w:pStyle w:val="45"/>
        <w:widowControl w:val="0"/>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（4）及时向上级汇报事件经过、事发地点、时间、损失情况；</w:t>
      </w:r>
    </w:p>
    <w:p>
      <w:pPr>
        <w:pStyle w:val="45"/>
        <w:widowControl w:val="0"/>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（5）保护好现场，配合事件调查人员查明事件原因。</w:t>
      </w:r>
    </w:p>
    <w:p>
      <w:pPr>
        <w:pStyle w:val="45"/>
        <w:widowControl w:val="0"/>
        <w:ind w:firstLine="640"/>
        <w:jc w:val="both"/>
        <w:rPr>
          <w:rFonts w:ascii="Times New Roman" w:hAnsi="Times New Roman" w:eastAsia="仿宋" w:cs="Times New Roman"/>
          <w:b/>
          <w:bCs/>
          <w:sz w:val="32"/>
          <w:szCs w:val="32"/>
        </w:rPr>
      </w:pPr>
      <w:r>
        <w:rPr>
          <w:rFonts w:ascii="Times New Roman" w:hAnsi="Times New Roman" w:eastAsia="仿宋" w:cs="Times New Roman"/>
          <w:b/>
          <w:bCs/>
          <w:sz w:val="32"/>
          <w:szCs w:val="32"/>
        </w:rPr>
        <w:t>5）雨天行车注意事项</w:t>
      </w:r>
    </w:p>
    <w:p>
      <w:pPr>
        <w:pStyle w:val="45"/>
        <w:widowControl w:val="0"/>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（1）雨中行车，遇有积水区且目测水深在50mm时，要将减震气囊升到最高位置，并低速行驶（5km/h），防止雨水冲刷，浸泡造成车辆损坏，回场站后通知车队积水区位置；</w:t>
      </w:r>
    </w:p>
    <w:p>
      <w:pPr>
        <w:pStyle w:val="45"/>
        <w:widowControl w:val="0"/>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（2）遇积水区水深100mm以上应立即停止行驶，并选择路段地势最高处停车；</w:t>
      </w:r>
    </w:p>
    <w:p>
      <w:pPr>
        <w:pStyle w:val="45"/>
        <w:widowControl w:val="0"/>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（3）做好乘客的疏散和解释工作，避免发生纠纷造成不利影响；</w:t>
      </w:r>
    </w:p>
    <w:p>
      <w:pPr>
        <w:pStyle w:val="45"/>
        <w:widowControl w:val="0"/>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（4）停车后应立即关闭所有门窗，严防雨水进入车厢；</w:t>
      </w:r>
    </w:p>
    <w:p>
      <w:pPr>
        <w:pStyle w:val="45"/>
        <w:widowControl w:val="0"/>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（5）若车辆出现漏电情况，应立即停车，用车门应急开关打开车门，切断电源后，疏散乘客，并及时将情况通知到车队。</w:t>
      </w:r>
    </w:p>
    <w:p>
      <w:pPr>
        <w:pStyle w:val="45"/>
        <w:widowControl w:val="0"/>
        <w:ind w:firstLine="640"/>
        <w:jc w:val="both"/>
        <w:rPr>
          <w:rFonts w:ascii="Times New Roman" w:hAnsi="Times New Roman" w:eastAsia="仿宋" w:cs="Times New Roman"/>
          <w:b/>
          <w:bCs/>
          <w:sz w:val="32"/>
          <w:szCs w:val="32"/>
        </w:rPr>
      </w:pPr>
      <w:r>
        <w:rPr>
          <w:rFonts w:ascii="Times New Roman" w:hAnsi="Times New Roman" w:eastAsia="仿宋" w:cs="Times New Roman"/>
          <w:b/>
          <w:bCs/>
          <w:sz w:val="32"/>
          <w:szCs w:val="32"/>
        </w:rPr>
        <w:t>6）发生人为纵火等突发恐怖事件处置</w:t>
      </w:r>
    </w:p>
    <w:p>
      <w:pPr>
        <w:pStyle w:val="45"/>
        <w:widowControl w:val="0"/>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在公交车上嗅到强烈汽油味等易燃易爆品或发现可疑爆炸物时，在不触动可疑物的前提下，第一，驾驶员要立即停车，打开车门疏散乘客；第二，立即报警，组织疏散乘客及周围人群，同时向主管单位及安保部门报警。</w:t>
      </w:r>
    </w:p>
    <w:p>
      <w:pPr>
        <w:pStyle w:val="45"/>
        <w:widowControl w:val="0"/>
        <w:ind w:firstLine="643"/>
        <w:jc w:val="both"/>
        <w:rPr>
          <w:rFonts w:ascii="Times New Roman" w:hAnsi="Times New Roman" w:eastAsia="仿宋" w:cs="Times New Roman"/>
          <w:b/>
          <w:sz w:val="32"/>
          <w:szCs w:val="32"/>
        </w:rPr>
      </w:pPr>
      <w:bookmarkStart w:id="17" w:name="_Toc44333975"/>
      <w:r>
        <w:rPr>
          <w:rFonts w:ascii="Times New Roman" w:hAnsi="Times New Roman" w:eastAsia="仿宋" w:cs="Times New Roman"/>
          <w:b/>
          <w:sz w:val="32"/>
          <w:szCs w:val="32"/>
        </w:rPr>
        <w:t>4.预防和预警机制</w:t>
      </w:r>
      <w:bookmarkEnd w:id="17"/>
    </w:p>
    <w:p>
      <w:pPr>
        <w:pStyle w:val="45"/>
        <w:widowControl w:val="0"/>
        <w:ind w:firstLine="640"/>
        <w:jc w:val="both"/>
        <w:rPr>
          <w:rFonts w:ascii="Times New Roman" w:hAnsi="Times New Roman" w:eastAsia="仿宋" w:cs="Times New Roman"/>
          <w:b/>
          <w:bCs/>
          <w:sz w:val="32"/>
          <w:szCs w:val="32"/>
        </w:rPr>
      </w:pPr>
      <w:r>
        <w:rPr>
          <w:rFonts w:ascii="Times New Roman" w:hAnsi="Times New Roman" w:eastAsia="仿宋" w:cs="Times New Roman"/>
          <w:b/>
          <w:bCs/>
          <w:sz w:val="32"/>
          <w:szCs w:val="32"/>
        </w:rPr>
        <w:t>4.1突发事件的监控</w:t>
      </w:r>
    </w:p>
    <w:p>
      <w:pPr>
        <w:pStyle w:val="45"/>
        <w:widowControl w:val="0"/>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各班组要针对可能发生的突发事件加强监控，完善预测预警机制，结合公司目标绩效考核，每月开展例行检查，发现隐患及时上报，做到早发现、早报告、早处置。</w:t>
      </w:r>
    </w:p>
    <w:p>
      <w:pPr>
        <w:pStyle w:val="45"/>
        <w:widowControl w:val="0"/>
        <w:ind w:firstLine="640"/>
        <w:jc w:val="both"/>
        <w:rPr>
          <w:rFonts w:ascii="Times New Roman" w:hAnsi="Times New Roman" w:eastAsia="仿宋" w:cs="Times New Roman"/>
          <w:b/>
          <w:bCs/>
          <w:sz w:val="32"/>
          <w:szCs w:val="32"/>
        </w:rPr>
      </w:pPr>
      <w:r>
        <w:rPr>
          <w:rFonts w:ascii="Times New Roman" w:hAnsi="Times New Roman" w:eastAsia="仿宋" w:cs="Times New Roman"/>
          <w:b/>
          <w:bCs/>
          <w:sz w:val="32"/>
          <w:szCs w:val="32"/>
        </w:rPr>
        <w:t xml:space="preserve">4.2预警行动 </w:t>
      </w:r>
    </w:p>
    <w:p>
      <w:pPr>
        <w:pStyle w:val="45"/>
        <w:widowControl w:val="0"/>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 xml:space="preserve">接到可能导致突发事件的信息后，按照应急预案及时研究确定应对方案，并通知有关部门、分（子）公司、采取相应行动预防事件发生。 </w:t>
      </w:r>
    </w:p>
    <w:p>
      <w:pPr>
        <w:pStyle w:val="45"/>
        <w:widowControl w:val="0"/>
        <w:ind w:firstLine="640"/>
        <w:jc w:val="both"/>
        <w:rPr>
          <w:rFonts w:ascii="Times New Roman" w:hAnsi="Times New Roman" w:eastAsia="仿宋" w:cs="Times New Roman"/>
          <w:b/>
          <w:bCs/>
          <w:sz w:val="32"/>
          <w:szCs w:val="32"/>
        </w:rPr>
      </w:pPr>
      <w:r>
        <w:rPr>
          <w:rFonts w:ascii="Times New Roman" w:hAnsi="Times New Roman" w:eastAsia="仿宋" w:cs="Times New Roman"/>
          <w:b/>
          <w:bCs/>
          <w:sz w:val="32"/>
          <w:szCs w:val="32"/>
        </w:rPr>
        <w:t>4.3预警支持系统</w:t>
      </w:r>
    </w:p>
    <w:p>
      <w:pPr>
        <w:pStyle w:val="45"/>
        <w:widowControl w:val="0"/>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各班组应经常对本班组责任范围内安全工作进行检查和监控，安装并保障必要的安全技术防范和消防设备，配备必要的安全工作人员，明确其任务分配和识别标志。</w:t>
      </w:r>
    </w:p>
    <w:p>
      <w:pPr>
        <w:pStyle w:val="45"/>
        <w:widowControl w:val="0"/>
        <w:ind w:firstLine="643"/>
        <w:jc w:val="both"/>
        <w:rPr>
          <w:rFonts w:ascii="Times New Roman" w:hAnsi="Times New Roman" w:eastAsia="仿宋" w:cs="Times New Roman"/>
          <w:b/>
          <w:sz w:val="32"/>
          <w:szCs w:val="32"/>
        </w:rPr>
      </w:pPr>
      <w:bookmarkStart w:id="18" w:name="_Toc44333976"/>
      <w:r>
        <w:rPr>
          <w:rFonts w:ascii="Times New Roman" w:hAnsi="Times New Roman" w:eastAsia="仿宋" w:cs="Times New Roman"/>
          <w:b/>
          <w:sz w:val="32"/>
          <w:szCs w:val="32"/>
        </w:rPr>
        <w:t>5.应急响应</w:t>
      </w:r>
      <w:bookmarkEnd w:id="18"/>
    </w:p>
    <w:p>
      <w:pPr>
        <w:pStyle w:val="45"/>
        <w:widowControl w:val="0"/>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突发事件发生后，现场有关人员应立即报告所在线路班长；线路班长接到报告后，应在10分钟内别报告至分公司应急指挥小组，分</w:t>
      </w:r>
      <w:r>
        <w:rPr>
          <w:rFonts w:hint="eastAsia" w:ascii="Times New Roman" w:hAnsi="Times New Roman" w:eastAsia="仿宋" w:cs="Times New Roman"/>
          <w:sz w:val="32"/>
          <w:szCs w:val="32"/>
          <w:lang w:eastAsia="zh-CN"/>
        </w:rPr>
        <w:t>（</w:t>
      </w:r>
      <w:r>
        <w:rPr>
          <w:rFonts w:hint="eastAsia" w:ascii="Times New Roman" w:hAnsi="Times New Roman" w:eastAsia="仿宋" w:cs="Times New Roman"/>
          <w:sz w:val="32"/>
          <w:szCs w:val="32"/>
          <w:lang w:val="en-US" w:eastAsia="zh-CN"/>
        </w:rPr>
        <w:t>子</w:t>
      </w:r>
      <w:r>
        <w:rPr>
          <w:rFonts w:hint="eastAsia" w:ascii="Times New Roman" w:hAnsi="Times New Roman" w:eastAsia="仿宋" w:cs="Times New Roman"/>
          <w:sz w:val="32"/>
          <w:szCs w:val="32"/>
          <w:lang w:eastAsia="zh-CN"/>
        </w:rPr>
        <w:t>）</w:t>
      </w:r>
      <w:r>
        <w:rPr>
          <w:rFonts w:ascii="Times New Roman" w:hAnsi="Times New Roman" w:eastAsia="仿宋" w:cs="Times New Roman"/>
          <w:sz w:val="32"/>
          <w:szCs w:val="32"/>
        </w:rPr>
        <w:t>公司应急指挥小组应在接到报告后1小时内，向公司报告（特、重大事件及时报告）。</w:t>
      </w:r>
    </w:p>
    <w:p>
      <w:pPr>
        <w:pStyle w:val="45"/>
        <w:widowControl w:val="0"/>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 xml:space="preserve">突发事件可能引发的重大损失、社会影响的信息，应当及时分析处理，并按照分级管理的程序逐级上报，紧急情况下，可越级上报。 </w:t>
      </w:r>
    </w:p>
    <w:p>
      <w:pPr>
        <w:pStyle w:val="45"/>
        <w:widowControl w:val="0"/>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 xml:space="preserve">发生突发事件的驾驶员、车队要及时、主动向公司提供与应急救援有关的资料。 </w:t>
      </w:r>
    </w:p>
    <w:p>
      <w:pPr>
        <w:pStyle w:val="45"/>
        <w:widowControl w:val="0"/>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分</w:t>
      </w:r>
      <w:r>
        <w:rPr>
          <w:rFonts w:hint="eastAsia" w:ascii="Times New Roman" w:hAnsi="Times New Roman" w:eastAsia="仿宋" w:cs="Times New Roman"/>
          <w:sz w:val="32"/>
          <w:szCs w:val="32"/>
          <w:lang w:eastAsia="zh-CN"/>
        </w:rPr>
        <w:t>（</w:t>
      </w:r>
      <w:r>
        <w:rPr>
          <w:rFonts w:hint="eastAsia" w:ascii="Times New Roman" w:hAnsi="Times New Roman" w:eastAsia="仿宋" w:cs="Times New Roman"/>
          <w:sz w:val="32"/>
          <w:szCs w:val="32"/>
          <w:lang w:val="en-US" w:eastAsia="zh-CN"/>
        </w:rPr>
        <w:t>子</w:t>
      </w:r>
      <w:r>
        <w:rPr>
          <w:rFonts w:hint="eastAsia" w:ascii="Times New Roman" w:hAnsi="Times New Roman" w:eastAsia="仿宋" w:cs="Times New Roman"/>
          <w:sz w:val="32"/>
          <w:szCs w:val="32"/>
          <w:lang w:eastAsia="zh-CN"/>
        </w:rPr>
        <w:t>）</w:t>
      </w:r>
      <w:r>
        <w:rPr>
          <w:rFonts w:ascii="Times New Roman" w:hAnsi="Times New Roman" w:eastAsia="仿宋" w:cs="Times New Roman"/>
          <w:sz w:val="32"/>
          <w:szCs w:val="32"/>
        </w:rPr>
        <w:t>公司、相关部门应做好应对突发事件的思想准备和组织准备工作，加强日常管理和监测，注意日常信息的收集与传报，对可能发生突发事件的预警信息进行全面评估和预测，制定有效的监督管理责任制和预防应急控制措施，尽可能做到早发现、早报告、早处置。</w:t>
      </w:r>
    </w:p>
    <w:p>
      <w:pPr>
        <w:pStyle w:val="45"/>
        <w:widowControl w:val="0"/>
        <w:ind w:firstLine="643"/>
        <w:jc w:val="both"/>
        <w:rPr>
          <w:rFonts w:ascii="Times New Roman" w:hAnsi="Times New Roman" w:eastAsia="仿宋" w:cs="Times New Roman"/>
          <w:b/>
          <w:sz w:val="32"/>
          <w:szCs w:val="32"/>
        </w:rPr>
      </w:pPr>
      <w:bookmarkStart w:id="19" w:name="_Toc44333977"/>
      <w:r>
        <w:rPr>
          <w:rFonts w:ascii="Times New Roman" w:hAnsi="Times New Roman" w:eastAsia="仿宋" w:cs="Times New Roman"/>
          <w:b/>
          <w:sz w:val="32"/>
          <w:szCs w:val="32"/>
        </w:rPr>
        <w:t>6.指挥和处置</w:t>
      </w:r>
      <w:bookmarkEnd w:id="19"/>
    </w:p>
    <w:p>
      <w:pPr>
        <w:pStyle w:val="45"/>
        <w:widowControl w:val="0"/>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1、公司接到突发事件报告后，根据事件的性质和严重程度提出启动应急预案的建议；</w:t>
      </w:r>
    </w:p>
    <w:p>
      <w:pPr>
        <w:pStyle w:val="45"/>
        <w:widowControl w:val="0"/>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2、公司各有关部门、分（子）公司应主动参与现场应急工作，并随时向公司报告应急处置的情况；</w:t>
      </w:r>
    </w:p>
    <w:p>
      <w:pPr>
        <w:pStyle w:val="45"/>
        <w:widowControl w:val="0"/>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3、公司各有关部门、分（子）公司按照突发事件的性质和分类，根据各自的职能分工，投入到应急工作中。</w:t>
      </w:r>
    </w:p>
    <w:p>
      <w:pPr>
        <w:pStyle w:val="45"/>
        <w:widowControl w:val="0"/>
        <w:ind w:firstLine="643"/>
        <w:jc w:val="both"/>
        <w:rPr>
          <w:rFonts w:ascii="Times New Roman" w:hAnsi="Times New Roman" w:eastAsia="仿宋" w:cs="Times New Roman"/>
          <w:b/>
          <w:sz w:val="32"/>
          <w:szCs w:val="32"/>
        </w:rPr>
      </w:pPr>
      <w:bookmarkStart w:id="20" w:name="_Toc44333978"/>
      <w:r>
        <w:rPr>
          <w:rFonts w:ascii="Times New Roman" w:hAnsi="Times New Roman" w:eastAsia="仿宋" w:cs="Times New Roman"/>
          <w:b/>
          <w:sz w:val="32"/>
          <w:szCs w:val="32"/>
        </w:rPr>
        <w:t>7.信息发布</w:t>
      </w:r>
      <w:bookmarkEnd w:id="20"/>
    </w:p>
    <w:p>
      <w:pPr>
        <w:pStyle w:val="45"/>
        <w:widowControl w:val="0"/>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应急指挥小组应将事件详细内容上报至公司，公司严格按照有关规定向社会客观、准确、全面、及时地发布信息。</w:t>
      </w:r>
    </w:p>
    <w:p>
      <w:pPr>
        <w:pStyle w:val="45"/>
        <w:widowControl w:val="0"/>
        <w:ind w:firstLine="643"/>
        <w:jc w:val="both"/>
        <w:rPr>
          <w:rFonts w:ascii="Times New Roman" w:hAnsi="Times New Roman" w:eastAsia="仿宋" w:cs="Times New Roman"/>
          <w:b/>
          <w:sz w:val="32"/>
          <w:szCs w:val="32"/>
        </w:rPr>
      </w:pPr>
      <w:bookmarkStart w:id="21" w:name="_Toc44333979"/>
      <w:r>
        <w:rPr>
          <w:rFonts w:ascii="Times New Roman" w:hAnsi="Times New Roman" w:eastAsia="仿宋" w:cs="Times New Roman"/>
          <w:b/>
          <w:sz w:val="32"/>
          <w:szCs w:val="32"/>
        </w:rPr>
        <w:t>8.后期处理</w:t>
      </w:r>
      <w:bookmarkEnd w:id="21"/>
    </w:p>
    <w:p>
      <w:pPr>
        <w:pStyle w:val="45"/>
        <w:widowControl w:val="0"/>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 xml:space="preserve">1）突发事件应急指挥部组织突发事件的善后处置工作，尽快消除事件影响，妥善安置和慰问受害及受影响人员，协调处理好突发事件的经济补偿，保证企业稳定，尽快恢复正常生产秩序； </w:t>
      </w:r>
    </w:p>
    <w:p>
      <w:pPr>
        <w:pStyle w:val="45"/>
        <w:widowControl w:val="0"/>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2）突发事件调查报告、经验教训总结及改进建议突发事件由应急指挥部负责组成调查组进行调查；必要时，应急指挥部直接组成调查组或者授权有关部门组成调查组；</w:t>
      </w:r>
    </w:p>
    <w:p>
      <w:pPr>
        <w:pStyle w:val="45"/>
        <w:widowControl w:val="0"/>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3）突发事件善后处置工作结束后，现场应急救援指挥小组分析总结应急救援经验教训，提出改进应急救援工作的建议，完成应急救援总结报告并及时上报；</w:t>
      </w:r>
    </w:p>
    <w:p>
      <w:pPr>
        <w:pStyle w:val="45"/>
        <w:widowControl w:val="0"/>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4）事件处理结束后，公司及时起草报告。同时根据事件暴露出的有关问题，进一步修改和完善有关防范措施和处置预案。</w:t>
      </w:r>
    </w:p>
    <w:p>
      <w:pPr>
        <w:pStyle w:val="45"/>
        <w:widowControl w:val="0"/>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 xml:space="preserve">5）奖励与责任追究 </w:t>
      </w:r>
    </w:p>
    <w:p>
      <w:pPr>
        <w:pStyle w:val="45"/>
        <w:widowControl w:val="0"/>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 xml:space="preserve">（1）相关奖励：在突发事件应急救援工作中有下列表现之一的单位和个人，应依据有关规定给予奖励： </w:t>
      </w:r>
    </w:p>
    <w:p>
      <w:pPr>
        <w:pStyle w:val="45"/>
        <w:widowControl w:val="0"/>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 xml:space="preserve">A出色完成应急处置任务，成绩显著的； </w:t>
      </w:r>
    </w:p>
    <w:p>
      <w:pPr>
        <w:pStyle w:val="45"/>
        <w:widowControl w:val="0"/>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 xml:space="preserve">B防止或抢救事故灾难有功，使国家、企业的财产免受损失或者减少损失的； </w:t>
      </w:r>
    </w:p>
    <w:p>
      <w:pPr>
        <w:pStyle w:val="45"/>
        <w:widowControl w:val="0"/>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 xml:space="preserve">C对应急工作提出重大建议，实施效果显著的； </w:t>
      </w:r>
    </w:p>
    <w:p>
      <w:pPr>
        <w:pStyle w:val="45"/>
        <w:widowControl w:val="0"/>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 xml:space="preserve">D有其他特殊贡献的。 </w:t>
      </w:r>
    </w:p>
    <w:p>
      <w:pPr>
        <w:pStyle w:val="45"/>
        <w:widowControl w:val="0"/>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 xml:space="preserve">（2）责任追究：在突发事件应急救援工作中有下列行为之一的，对有关责任人员视情节和危害后果，给予行政处分直至解除劳动合同，并取消该车队、科室年度评优资格： </w:t>
      </w:r>
    </w:p>
    <w:p>
      <w:pPr>
        <w:pStyle w:val="45"/>
        <w:widowControl w:val="0"/>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A拒绝履行应急准备义务的；</w:t>
      </w:r>
    </w:p>
    <w:p>
      <w:pPr>
        <w:pStyle w:val="45"/>
        <w:widowControl w:val="0"/>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 xml:space="preserve">B不按照规定报告、通报突发事件真实情况的； </w:t>
      </w:r>
    </w:p>
    <w:p>
      <w:pPr>
        <w:pStyle w:val="45"/>
        <w:widowControl w:val="0"/>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C拒不执行突发事件应急预案，不服从命令和指挥，或者在应急响应时有失职行为的；</w:t>
      </w:r>
    </w:p>
    <w:p>
      <w:pPr>
        <w:pStyle w:val="45"/>
        <w:widowControl w:val="0"/>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D现场指挥处置不力，造成损失或不良影响的；</w:t>
      </w:r>
    </w:p>
    <w:p>
      <w:pPr>
        <w:pStyle w:val="45"/>
        <w:widowControl w:val="0"/>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E散布谣言，扰乱企业正常生产秩序或给企业造成恶劣社会影响的；</w:t>
      </w:r>
    </w:p>
    <w:p>
      <w:pPr>
        <w:pStyle w:val="45"/>
        <w:widowControl w:val="0"/>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F有其他危害应急工作行为的。</w:t>
      </w:r>
    </w:p>
    <w:p>
      <w:pPr>
        <w:pStyle w:val="45"/>
        <w:widowControl w:val="0"/>
        <w:ind w:firstLine="643"/>
        <w:jc w:val="both"/>
        <w:rPr>
          <w:rFonts w:ascii="Times New Roman" w:hAnsi="Times New Roman" w:eastAsia="仿宋" w:cs="Times New Roman"/>
          <w:b/>
          <w:sz w:val="32"/>
          <w:szCs w:val="32"/>
        </w:rPr>
      </w:pPr>
      <w:bookmarkStart w:id="22" w:name="_Toc44333980"/>
      <w:r>
        <w:rPr>
          <w:rFonts w:ascii="Times New Roman" w:hAnsi="Times New Roman" w:eastAsia="仿宋" w:cs="Times New Roman"/>
          <w:b/>
          <w:sz w:val="32"/>
          <w:szCs w:val="32"/>
        </w:rPr>
        <w:t>9.应急保障</w:t>
      </w:r>
      <w:bookmarkEnd w:id="22"/>
    </w:p>
    <w:p>
      <w:pPr>
        <w:pStyle w:val="45"/>
        <w:widowControl w:val="0"/>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1）建立、健全并落实突发事件信息收集、传递、处理、报送各个环节的工作制度，完善已有的信息传输渠道，确保信息报送渠道的安全畅通；</w:t>
      </w:r>
    </w:p>
    <w:p>
      <w:pPr>
        <w:pStyle w:val="45"/>
        <w:widowControl w:val="0"/>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2）应建立必要的预警和快速反应机制，加强对营运安全、消防安全、生产安全及后勤保障活动事前的隐患排查、整改、督办。定期组织应急法律法规和事故预防、避险、避灾、自救、互救常识的宣传工作；定期组织应急救援演习，演习结束后应及时进行总结；</w:t>
      </w:r>
    </w:p>
    <w:p>
      <w:pPr>
        <w:pStyle w:val="45"/>
        <w:widowControl w:val="0"/>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3）公司会定期进行安全生产检查及通报、整改，并将对突发事件的应急管理纳入目标绩效考核之中。</w:t>
      </w:r>
    </w:p>
    <w:bookmarkEnd w:id="6"/>
    <w:bookmarkEnd w:id="14"/>
    <w:p>
      <w:pPr>
        <w:pStyle w:val="45"/>
        <w:widowControl w:val="0"/>
        <w:ind w:firstLine="560"/>
        <w:jc w:val="both"/>
        <w:rPr>
          <w:rFonts w:ascii="Times New Roman" w:hAnsi="Times New Roman" w:cs="Times New Roman"/>
          <w:color w:val="FF0000"/>
        </w:rPr>
      </w:pPr>
    </w:p>
    <w:p>
      <w:pPr>
        <w:rPr>
          <w:rFonts w:ascii="Times New Roman" w:hAnsi="Times New Roman" w:eastAsia="黑体"/>
          <w:b/>
          <w:bCs/>
          <w:sz w:val="36"/>
          <w:szCs w:val="36"/>
        </w:rPr>
      </w:pPr>
      <w:bookmarkStart w:id="23" w:name="_Toc44333982"/>
      <w:r>
        <w:rPr>
          <w:rFonts w:ascii="Times New Roman" w:hAnsi="Times New Roman" w:eastAsia="黑体"/>
          <w:b/>
          <w:bCs/>
          <w:sz w:val="36"/>
          <w:szCs w:val="36"/>
        </w:rPr>
        <w:br w:type="page"/>
      </w:r>
    </w:p>
    <w:p>
      <w:pPr>
        <w:pStyle w:val="3"/>
        <w:spacing w:before="0" w:after="0" w:line="0" w:lineRule="atLeast"/>
        <w:rPr>
          <w:rFonts w:ascii="方正大标宋简体" w:eastAsia="方正大标宋简体"/>
          <w:sz w:val="44"/>
          <w:szCs w:val="44"/>
          <w:lang w:eastAsia="zh-CN"/>
        </w:rPr>
      </w:pPr>
      <w:bookmarkStart w:id="24" w:name="_Toc149293045"/>
      <w:r>
        <w:rPr>
          <w:rFonts w:hint="eastAsia" w:ascii="方正大标宋简体" w:eastAsia="方正大标宋简体"/>
          <w:sz w:val="44"/>
          <w:szCs w:val="44"/>
          <w:lang w:eastAsia="zh-CN"/>
        </w:rPr>
        <w:t>人员应急疏散现场处置方案</w:t>
      </w:r>
      <w:bookmarkEnd w:id="24"/>
    </w:p>
    <w:p>
      <w:pPr>
        <w:spacing w:line="560" w:lineRule="exact"/>
        <w:ind w:left="638" w:leftChars="304" w:firstLine="320" w:firstLineChars="100"/>
        <w:rPr>
          <w:rFonts w:ascii="Times New Roman" w:hAnsi="Times New Roman" w:eastAsia="仿宋_GB2312"/>
          <w:kern w:val="0"/>
          <w:sz w:val="32"/>
          <w:szCs w:val="32"/>
        </w:rPr>
      </w:pPr>
    </w:p>
    <w:bookmarkEnd w:id="23"/>
    <w:p>
      <w:pPr>
        <w:spacing w:line="520" w:lineRule="exact"/>
        <w:ind w:firstLine="643" w:firstLineChars="200"/>
        <w:jc w:val="both"/>
        <w:rPr>
          <w:rFonts w:ascii="Times New Roman" w:hAnsi="Times New Roman" w:eastAsia="仿宋"/>
          <w:b/>
          <w:sz w:val="32"/>
          <w:szCs w:val="32"/>
        </w:rPr>
      </w:pPr>
      <w:bookmarkStart w:id="25" w:name="_Toc44334020"/>
      <w:r>
        <w:rPr>
          <w:rFonts w:ascii="Times New Roman" w:hAnsi="Times New Roman" w:eastAsia="仿宋"/>
          <w:b/>
          <w:sz w:val="32"/>
          <w:szCs w:val="32"/>
        </w:rPr>
        <w:t>1</w:t>
      </w:r>
      <w:bookmarkEnd w:id="25"/>
      <w:r>
        <w:rPr>
          <w:rFonts w:ascii="Times New Roman" w:hAnsi="Times New Roman" w:eastAsia="仿宋"/>
          <w:b/>
          <w:sz w:val="32"/>
          <w:szCs w:val="32"/>
        </w:rPr>
        <w:t>.事故风险描述</w:t>
      </w:r>
    </w:p>
    <w:p>
      <w:pPr>
        <w:spacing w:line="520" w:lineRule="exact"/>
        <w:ind w:firstLine="640" w:firstLineChars="200"/>
        <w:jc w:val="both"/>
        <w:rPr>
          <w:rFonts w:ascii="Times New Roman" w:hAnsi="Times New Roman"/>
        </w:rPr>
      </w:pPr>
      <w:r>
        <w:rPr>
          <w:rFonts w:ascii="Times New Roman" w:hAnsi="Times New Roman" w:eastAsia="仿宋"/>
          <w:sz w:val="32"/>
          <w:szCs w:val="32"/>
        </w:rPr>
        <w:t>在公交场站和公交车辆行驶中，一旦发生火灾、爆炸、恐怖袭击、自然灾害等突发事件后，人员疏散</w:t>
      </w:r>
      <w:r>
        <w:rPr>
          <w:rFonts w:ascii="Times New Roman" w:hAnsi="Times New Roman" w:eastAsia="仿宋"/>
          <w:kern w:val="0"/>
          <w:sz w:val="32"/>
          <w:szCs w:val="32"/>
        </w:rPr>
        <w:t>不及时，容易造成较大人身损失。</w:t>
      </w:r>
    </w:p>
    <w:p>
      <w:pPr>
        <w:spacing w:line="520" w:lineRule="exact"/>
        <w:ind w:firstLine="643" w:firstLineChars="200"/>
        <w:jc w:val="both"/>
        <w:rPr>
          <w:rFonts w:ascii="Times New Roman" w:hAnsi="Times New Roman" w:eastAsia="仿宋"/>
          <w:b/>
          <w:sz w:val="32"/>
          <w:szCs w:val="32"/>
        </w:rPr>
      </w:pPr>
      <w:bookmarkStart w:id="26" w:name="_Toc44334021"/>
      <w:r>
        <w:rPr>
          <w:rFonts w:ascii="Times New Roman" w:hAnsi="Times New Roman" w:eastAsia="仿宋"/>
          <w:b/>
          <w:sz w:val="32"/>
          <w:szCs w:val="32"/>
        </w:rPr>
        <w:t>2.应急工作职责</w:t>
      </w:r>
      <w:bookmarkEnd w:id="26"/>
    </w:p>
    <w:p>
      <w:pPr>
        <w:spacing w:line="520" w:lineRule="exact"/>
        <w:ind w:firstLine="643" w:firstLineChars="200"/>
        <w:jc w:val="both"/>
        <w:rPr>
          <w:rFonts w:ascii="Times New Roman" w:hAnsi="Times New Roman" w:eastAsia="仿宋"/>
          <w:b/>
          <w:bCs/>
          <w:sz w:val="32"/>
          <w:szCs w:val="32"/>
        </w:rPr>
      </w:pPr>
      <w:r>
        <w:rPr>
          <w:rFonts w:ascii="Times New Roman" w:hAnsi="Times New Roman" w:eastAsia="仿宋"/>
          <w:b/>
          <w:bCs/>
          <w:sz w:val="32"/>
          <w:szCs w:val="32"/>
        </w:rPr>
        <w:t>2.1 应急疏散应急指挥小组</w:t>
      </w:r>
    </w:p>
    <w:p>
      <w:pPr>
        <w:spacing w:line="560"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公司和分（子）公司的应急救援指挥中心（领导机构）是本单位</w:t>
      </w:r>
      <w:r>
        <w:rPr>
          <w:rFonts w:ascii="Times New Roman" w:hAnsi="Times New Roman" w:eastAsia="仿宋_GB2312"/>
          <w:kern w:val="0"/>
          <w:sz w:val="32"/>
          <w:szCs w:val="32"/>
        </w:rPr>
        <w:t>人员应急疏散</w:t>
      </w:r>
      <w:r>
        <w:rPr>
          <w:rFonts w:ascii="Times New Roman" w:hAnsi="Times New Roman" w:eastAsia="仿宋_GB2312"/>
          <w:sz w:val="32"/>
          <w:szCs w:val="32"/>
        </w:rPr>
        <w:t>的最高领导机构，负责组织、指挥、协调处置</w:t>
      </w:r>
      <w:r>
        <w:rPr>
          <w:rFonts w:ascii="Times New Roman" w:hAnsi="Times New Roman" w:eastAsia="仿宋_GB2312"/>
          <w:kern w:val="0"/>
          <w:sz w:val="32"/>
          <w:szCs w:val="32"/>
        </w:rPr>
        <w:t>人员疏散</w:t>
      </w:r>
      <w:r>
        <w:rPr>
          <w:rFonts w:ascii="Times New Roman" w:hAnsi="Times New Roman" w:eastAsia="仿宋_GB2312"/>
          <w:sz w:val="32"/>
          <w:szCs w:val="32"/>
        </w:rPr>
        <w:t>的全面工作，根据</w:t>
      </w:r>
      <w:r>
        <w:rPr>
          <w:rFonts w:ascii="Times New Roman" w:hAnsi="Times New Roman" w:eastAsia="仿宋_GB2312"/>
          <w:kern w:val="0"/>
          <w:sz w:val="32"/>
          <w:szCs w:val="32"/>
        </w:rPr>
        <w:t>人员应急疏散</w:t>
      </w:r>
      <w:r>
        <w:rPr>
          <w:rFonts w:ascii="Times New Roman" w:hAnsi="Times New Roman" w:eastAsia="仿宋_GB2312"/>
          <w:sz w:val="32"/>
          <w:szCs w:val="32"/>
        </w:rPr>
        <w:t>等级启动相应的应急救援预案，指挥督促应急救援和善后处理，安全管理部门是公司</w:t>
      </w:r>
      <w:r>
        <w:rPr>
          <w:rFonts w:ascii="Times New Roman" w:hAnsi="Times New Roman" w:eastAsia="仿宋_GB2312"/>
          <w:kern w:val="0"/>
          <w:sz w:val="32"/>
          <w:szCs w:val="32"/>
        </w:rPr>
        <w:t>人员疏散</w:t>
      </w:r>
      <w:r>
        <w:rPr>
          <w:rFonts w:ascii="Times New Roman" w:hAnsi="Times New Roman" w:eastAsia="仿宋_GB2312"/>
          <w:sz w:val="32"/>
          <w:szCs w:val="32"/>
        </w:rPr>
        <w:t>现场应急救援的主要责任部门。指挥中心根据</w:t>
      </w:r>
      <w:r>
        <w:rPr>
          <w:rFonts w:ascii="Times New Roman" w:hAnsi="Times New Roman" w:eastAsia="仿宋_GB2312"/>
          <w:kern w:val="0"/>
          <w:sz w:val="32"/>
          <w:szCs w:val="32"/>
        </w:rPr>
        <w:t>人员应急疏散应急</w:t>
      </w:r>
      <w:r>
        <w:rPr>
          <w:rFonts w:ascii="Times New Roman" w:hAnsi="Times New Roman" w:eastAsia="仿宋_GB2312"/>
          <w:sz w:val="32"/>
          <w:szCs w:val="32"/>
        </w:rPr>
        <w:t>等级情况，统一协调、调度公司内人员、车辆、资金、设备，及时准确的上报</w:t>
      </w:r>
      <w:r>
        <w:rPr>
          <w:rFonts w:ascii="Times New Roman" w:hAnsi="Times New Roman" w:eastAsia="仿宋_GB2312"/>
          <w:kern w:val="0"/>
          <w:sz w:val="32"/>
          <w:szCs w:val="32"/>
        </w:rPr>
        <w:t>人员疏散</w:t>
      </w:r>
      <w:r>
        <w:rPr>
          <w:rFonts w:ascii="Times New Roman" w:hAnsi="Times New Roman" w:eastAsia="仿宋_GB2312"/>
          <w:sz w:val="32"/>
          <w:szCs w:val="32"/>
        </w:rPr>
        <w:t>和应急救援情况，传达上级的有关应急救援决定，尽快消除各种不安全因素。</w:t>
      </w:r>
    </w:p>
    <w:p>
      <w:pPr>
        <w:spacing w:line="560" w:lineRule="exact"/>
        <w:ind w:firstLine="640"/>
        <w:jc w:val="both"/>
        <w:rPr>
          <w:rFonts w:ascii="Times New Roman" w:hAnsi="Times New Roman" w:eastAsia="仿宋_GB2312"/>
          <w:sz w:val="32"/>
          <w:szCs w:val="32"/>
        </w:rPr>
      </w:pPr>
      <w:r>
        <w:rPr>
          <w:rFonts w:ascii="Times New Roman" w:hAnsi="Times New Roman" w:eastAsia="仿宋_GB2312"/>
          <w:sz w:val="32"/>
          <w:szCs w:val="32"/>
        </w:rPr>
        <w:t>现场救援工作必要时可设立现场应急救援指挥部，由赶赴现场进行救援处置的公司、分（子）公司负责人担任现场指挥，是现场应急救援指挥的中心。在公司应急指挥中心的授权下，履行现场应急指挥、协调、处置等职能。</w:t>
      </w:r>
    </w:p>
    <w:p>
      <w:pPr>
        <w:spacing w:line="560" w:lineRule="exact"/>
        <w:ind w:firstLine="640" w:firstLineChars="200"/>
        <w:jc w:val="both"/>
        <w:rPr>
          <w:rFonts w:ascii="Times New Roman" w:hAnsi="Times New Roman" w:eastAsia="仿宋"/>
          <w:sz w:val="32"/>
          <w:szCs w:val="32"/>
        </w:rPr>
      </w:pPr>
      <w:r>
        <w:rPr>
          <w:rFonts w:ascii="Times New Roman" w:hAnsi="Times New Roman" w:eastAsia="仿宋_GB2312"/>
          <w:sz w:val="32"/>
          <w:szCs w:val="32"/>
        </w:rPr>
        <w:t>现场应急指挥部成立后，根据现场应急处置工作需要，设立相应的技术支持组、抢险救援组、设备抢险组、医疗救护组、资源协调组、后勤保障组等。</w:t>
      </w:r>
    </w:p>
    <w:p>
      <w:pPr>
        <w:pStyle w:val="45"/>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组长：现场负责人；成员：当班人员班组长、班组成员</w:t>
      </w:r>
    </w:p>
    <w:p>
      <w:pPr>
        <w:pStyle w:val="45"/>
        <w:ind w:firstLine="640"/>
        <w:jc w:val="both"/>
        <w:rPr>
          <w:rFonts w:ascii="Times New Roman" w:hAnsi="Times New Roman" w:eastAsia="仿宋" w:cs="Times New Roman"/>
          <w:b/>
          <w:bCs/>
          <w:sz w:val="32"/>
          <w:szCs w:val="32"/>
        </w:rPr>
      </w:pPr>
      <w:r>
        <w:rPr>
          <w:rFonts w:ascii="Times New Roman" w:hAnsi="Times New Roman" w:eastAsia="仿宋" w:cs="Times New Roman"/>
          <w:b/>
          <w:bCs/>
          <w:sz w:val="32"/>
          <w:szCs w:val="32"/>
        </w:rPr>
        <w:t>2.2应急处置小组职责</w:t>
      </w:r>
    </w:p>
    <w:p>
      <w:pPr>
        <w:pStyle w:val="45"/>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（1）组长：事故发生后，分析判断事故，立即汇报申请启动现场处置方案，积极组织现场应急处置和自救。根据事故性质和严重程度，组织现场人员进行应急处置和自救，若事态扩大，立即请求增援。</w:t>
      </w:r>
    </w:p>
    <w:p>
      <w:pPr>
        <w:pStyle w:val="45"/>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（2）值班人员：接到事故报告，按照指令，召集小组成员及工区有关人员，协调现场自救和应急处置工作，同时做好相关记录。</w:t>
      </w:r>
    </w:p>
    <w:p>
      <w:pPr>
        <w:pStyle w:val="45"/>
        <w:ind w:firstLine="640"/>
        <w:jc w:val="both"/>
        <w:rPr>
          <w:rFonts w:ascii="Times New Roman" w:hAnsi="Times New Roman" w:eastAsia="仿宋" w:cs="Times New Roman"/>
          <w:sz w:val="32"/>
          <w:szCs w:val="32"/>
        </w:rPr>
      </w:pPr>
      <w:r>
        <w:rPr>
          <w:rFonts w:hint="eastAsia" w:ascii="Times New Roman" w:hAnsi="Times New Roman" w:eastAsia="仿宋" w:cs="Times New Roman"/>
          <w:sz w:val="32"/>
          <w:szCs w:val="32"/>
        </w:rPr>
        <w:t>（3）技术负责人：负责救援方面措施的编制和技术资</w:t>
      </w:r>
      <w:r>
        <w:rPr>
          <w:rFonts w:ascii="Times New Roman" w:hAnsi="Times New Roman" w:eastAsia="仿宋" w:cs="Times New Roman"/>
          <w:sz w:val="32"/>
          <w:szCs w:val="32"/>
        </w:rPr>
        <w:t>料的提供。</w:t>
      </w:r>
    </w:p>
    <w:p>
      <w:pPr>
        <w:spacing w:line="520" w:lineRule="exact"/>
        <w:ind w:firstLine="643" w:firstLineChars="200"/>
        <w:jc w:val="both"/>
        <w:rPr>
          <w:rFonts w:ascii="Times New Roman" w:hAnsi="Times New Roman" w:eastAsia="仿宋"/>
          <w:b/>
          <w:sz w:val="32"/>
          <w:szCs w:val="32"/>
        </w:rPr>
      </w:pPr>
      <w:r>
        <w:rPr>
          <w:rFonts w:ascii="Times New Roman" w:hAnsi="Times New Roman" w:eastAsia="仿宋"/>
          <w:b/>
          <w:sz w:val="32"/>
          <w:szCs w:val="32"/>
        </w:rPr>
        <w:t>3.现场救援组</w:t>
      </w:r>
    </w:p>
    <w:p>
      <w:pPr>
        <w:pStyle w:val="45"/>
        <w:ind w:firstLine="640"/>
        <w:jc w:val="both"/>
        <w:rPr>
          <w:rFonts w:ascii="Times New Roman" w:hAnsi="Times New Roman" w:eastAsia="仿宋" w:cs="Times New Roman"/>
          <w:b/>
          <w:bCs/>
          <w:sz w:val="32"/>
          <w:szCs w:val="32"/>
        </w:rPr>
      </w:pPr>
      <w:r>
        <w:rPr>
          <w:rFonts w:ascii="Times New Roman" w:hAnsi="Times New Roman" w:eastAsia="仿宋" w:cs="Times New Roman"/>
          <w:b/>
          <w:bCs/>
          <w:sz w:val="32"/>
          <w:szCs w:val="32"/>
        </w:rPr>
        <w:t>3.1应急自救组织机构</w:t>
      </w:r>
    </w:p>
    <w:p>
      <w:pPr>
        <w:pStyle w:val="45"/>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（1）一旦发生起火，车辆当班人员应及时组织乘客及现场人员疏散，离开火灾现场。</w:t>
      </w:r>
    </w:p>
    <w:p>
      <w:pPr>
        <w:pStyle w:val="45"/>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（2）各车辆当班人员班组长，应为现场疏散负责人。现场疏散负责人要组织有部署地及时清点人数，疏散人员。</w:t>
      </w:r>
    </w:p>
    <w:p>
      <w:pPr>
        <w:pStyle w:val="45"/>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（3）成立现场应急小组，由现场负责人、现场员工组成。其中，现场负责人为现场应急小组组长。如现场负责人不在现场，则班组长任应急小组组长。</w:t>
      </w:r>
    </w:p>
    <w:p>
      <w:pPr>
        <w:spacing w:line="520" w:lineRule="exact"/>
        <w:ind w:firstLine="643" w:firstLineChars="200"/>
        <w:jc w:val="both"/>
        <w:rPr>
          <w:rFonts w:ascii="Times New Roman" w:hAnsi="Times New Roman" w:eastAsia="仿宋"/>
          <w:b/>
          <w:sz w:val="32"/>
          <w:szCs w:val="32"/>
        </w:rPr>
      </w:pPr>
      <w:bookmarkStart w:id="27" w:name="_Toc44334022"/>
      <w:r>
        <w:rPr>
          <w:rFonts w:ascii="Times New Roman" w:hAnsi="Times New Roman" w:eastAsia="仿宋"/>
          <w:b/>
          <w:sz w:val="32"/>
          <w:szCs w:val="32"/>
        </w:rPr>
        <w:t>4.应急启动</w:t>
      </w:r>
      <w:bookmarkEnd w:id="27"/>
    </w:p>
    <w:p>
      <w:pPr>
        <w:pStyle w:val="45"/>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行政值班人员、保卫科接警后，应立即赶到现场确认情况，并根据事态发展，作出正确判断第一时间向指挥组报告，</w:t>
      </w:r>
    </w:p>
    <w:p>
      <w:pPr>
        <w:pStyle w:val="45"/>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各应急小组接到指令立即按职责分工展开救援。</w:t>
      </w:r>
    </w:p>
    <w:p>
      <w:pPr>
        <w:spacing w:line="520" w:lineRule="exact"/>
        <w:ind w:firstLine="643" w:firstLineChars="200"/>
        <w:jc w:val="both"/>
        <w:rPr>
          <w:rFonts w:ascii="Times New Roman" w:hAnsi="Times New Roman" w:eastAsia="仿宋"/>
          <w:b/>
          <w:sz w:val="32"/>
          <w:szCs w:val="32"/>
        </w:rPr>
      </w:pPr>
      <w:bookmarkStart w:id="28" w:name="_Toc44334023"/>
      <w:r>
        <w:rPr>
          <w:rFonts w:ascii="Times New Roman" w:hAnsi="Times New Roman" w:eastAsia="仿宋"/>
          <w:b/>
          <w:sz w:val="32"/>
          <w:szCs w:val="32"/>
        </w:rPr>
        <w:t>5.处置程序</w:t>
      </w:r>
      <w:bookmarkEnd w:id="28"/>
    </w:p>
    <w:p>
      <w:pPr>
        <w:pStyle w:val="45"/>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（1）应急疏散工作要在指挥组的统一指挥下，各负其责，紧张有序地进行，切勿盲目行动。</w:t>
      </w:r>
    </w:p>
    <w:p>
      <w:pPr>
        <w:pStyle w:val="45"/>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（2）现场工作人员应当立即组织、引导在场人员疏散。快速使用安全锤打开就近疏散窗和安全出口门，指引现场人员有序撤离，要注意协助疏散行动不便的人员。</w:t>
      </w:r>
    </w:p>
    <w:p>
      <w:pPr>
        <w:pStyle w:val="45"/>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（3）在指挥组和救援人员未到达现场之前，现场负责人或安全人员担任临时指挥，有权做出一切有利于安全疏散的决定。待指挥组或公安、消防人员到达后，立即报告现场情况，做好配合疏散工作。</w:t>
      </w:r>
    </w:p>
    <w:p>
      <w:pPr>
        <w:pStyle w:val="45"/>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（4）现场有人员受伤或人身、财产受到威胁时，首先疏散人员，抢救伤者；人员力量充足时可同时进行。</w:t>
      </w:r>
    </w:p>
    <w:p>
      <w:pPr>
        <w:pStyle w:val="45"/>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（5）现场如有易燃、易爆危险物品，要采取妥善措施迅速将危险物品转移到安全区域，并指定专人看管。</w:t>
      </w:r>
    </w:p>
    <w:p>
      <w:pPr>
        <w:pStyle w:val="45"/>
        <w:ind w:firstLine="640"/>
        <w:jc w:val="both"/>
        <w:rPr>
          <w:rFonts w:ascii="Times New Roman" w:hAnsi="Times New Roman" w:eastAsia="仿宋" w:cs="Times New Roman"/>
          <w:b/>
          <w:bCs/>
          <w:sz w:val="32"/>
          <w:szCs w:val="32"/>
        </w:rPr>
      </w:pPr>
      <w:r>
        <w:rPr>
          <w:rFonts w:ascii="Times New Roman" w:hAnsi="Times New Roman" w:eastAsia="仿宋" w:cs="Times New Roman"/>
          <w:b/>
          <w:bCs/>
          <w:sz w:val="32"/>
          <w:szCs w:val="32"/>
        </w:rPr>
        <w:t>5.1安全疏散的基本方法</w:t>
      </w:r>
    </w:p>
    <w:p>
      <w:pPr>
        <w:pStyle w:val="45"/>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（1）疏散引导人员要迅速打开安全出口门，用手势和大声召唤的方式指引被困人员疏散。</w:t>
      </w:r>
    </w:p>
    <w:p>
      <w:pPr>
        <w:pStyle w:val="45"/>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（2）对于受伤人员或行动不便的乘客，要用担架、平板车或采取抬、背等方式将其转移到安全区域。</w:t>
      </w:r>
    </w:p>
    <w:p>
      <w:pPr>
        <w:pStyle w:val="45"/>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（3）对任何影响安全疏散的异常情况，要及时制止，不听从劝阻者可采取强制措施带离现场。</w:t>
      </w:r>
    </w:p>
    <w:p>
      <w:pPr>
        <w:pStyle w:val="45"/>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（4）疏散顺序：首先疏散现场人员，然后是相邻楼层。疏导人员要坚守至人员全部撤离，经检查确定无遗漏人员后方可撤离。</w:t>
      </w:r>
    </w:p>
    <w:p>
      <w:pPr>
        <w:pStyle w:val="45"/>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5）疏散引导人员要提醒大家切勿盲目乱跑和惊慌失措，逃离路线上遇有浓烟、烈火时，先把身上的衣服淋湿，找一块湿毛巾捂住口鼻（起到隔热、虑毒的作用），有浓烟、视线不清时，采用低姿势、手摸墙壁的方式撤离。</w:t>
      </w:r>
    </w:p>
    <w:p>
      <w:pPr>
        <w:pStyle w:val="45"/>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（6）应急疏散现场常用语：“大家不要慌、跟我来！”“大家不要拥挤，一个跟着一个！”</w:t>
      </w:r>
    </w:p>
    <w:p>
      <w:pPr>
        <w:spacing w:line="520" w:lineRule="exact"/>
        <w:ind w:firstLine="643" w:firstLineChars="200"/>
        <w:jc w:val="both"/>
        <w:rPr>
          <w:rFonts w:ascii="Times New Roman" w:hAnsi="Times New Roman" w:eastAsia="仿宋"/>
          <w:b/>
          <w:sz w:val="32"/>
          <w:szCs w:val="32"/>
        </w:rPr>
      </w:pPr>
      <w:bookmarkStart w:id="29" w:name="_Toc44334024"/>
      <w:r>
        <w:rPr>
          <w:rFonts w:ascii="Times New Roman" w:hAnsi="Times New Roman" w:eastAsia="仿宋"/>
          <w:b/>
          <w:sz w:val="32"/>
          <w:szCs w:val="32"/>
        </w:rPr>
        <w:t>6.应急疏散措施</w:t>
      </w:r>
      <w:bookmarkEnd w:id="29"/>
    </w:p>
    <w:p>
      <w:pPr>
        <w:pStyle w:val="45"/>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（1）为使救援和疏散预案顺利进行，安全保卫部门应加强日常性检查，确保消防通道畅通。</w:t>
      </w:r>
    </w:p>
    <w:p>
      <w:pPr>
        <w:pStyle w:val="45"/>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（2）人员密集场所应保持疏散通道畅通，安全出口标志齐全、安全门不能锁闭、疏散路线有明显的引导图。</w:t>
      </w:r>
    </w:p>
    <w:p>
      <w:pPr>
        <w:pStyle w:val="45"/>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（3）疏散路线尽量简捷，安全出口的利用要平均。</w:t>
      </w:r>
    </w:p>
    <w:p>
      <w:pPr>
        <w:pStyle w:val="45"/>
        <w:ind w:firstLine="640"/>
        <w:jc w:val="both"/>
        <w:rPr>
          <w:rFonts w:ascii="Times New Roman" w:hAnsi="Times New Roman" w:cs="Times New Roman"/>
        </w:rPr>
      </w:pPr>
      <w:r>
        <w:rPr>
          <w:rFonts w:ascii="Times New Roman" w:hAnsi="Times New Roman" w:eastAsia="仿宋" w:cs="Times New Roman"/>
          <w:sz w:val="32"/>
          <w:szCs w:val="32"/>
        </w:rPr>
        <w:t>（4）综合协调组工作人员要分工明确，统一指挥。</w:t>
      </w:r>
    </w:p>
    <w:p>
      <w:pPr>
        <w:ind w:firstLine="420" w:firstLineChars="200"/>
        <w:rPr>
          <w:rFonts w:ascii="Times New Roman" w:hAnsi="Times New Roman"/>
        </w:rPr>
      </w:pPr>
      <w:r>
        <w:rPr>
          <w:rFonts w:ascii="Times New Roman" w:hAnsi="Times New Roman"/>
        </w:rPr>
        <w:br w:type="page"/>
      </w:r>
    </w:p>
    <w:p>
      <w:pPr>
        <w:pStyle w:val="3"/>
        <w:spacing w:before="0" w:after="0" w:line="0" w:lineRule="atLeast"/>
        <w:rPr>
          <w:rFonts w:ascii="方正大标宋简体" w:eastAsia="方正大标宋简体"/>
          <w:sz w:val="44"/>
          <w:szCs w:val="44"/>
          <w:lang w:eastAsia="zh-CN"/>
        </w:rPr>
      </w:pPr>
      <w:bookmarkStart w:id="30" w:name="_Toc149293046"/>
      <w:bookmarkStart w:id="31" w:name="_Toc44334025"/>
      <w:r>
        <w:rPr>
          <w:rFonts w:hint="eastAsia" w:ascii="方正大标宋简体" w:eastAsia="方正大标宋简体"/>
          <w:sz w:val="44"/>
          <w:szCs w:val="44"/>
          <w:lang w:eastAsia="zh-CN"/>
        </w:rPr>
        <w:t>防汛应急处置方案</w:t>
      </w:r>
      <w:bookmarkEnd w:id="30"/>
    </w:p>
    <w:p>
      <w:pPr>
        <w:pStyle w:val="45"/>
        <w:ind w:firstLine="560"/>
        <w:rPr>
          <w:rFonts w:ascii="Times New Roman" w:hAnsi="Times New Roman" w:eastAsia="仿宋" w:cs="Times New Roman"/>
        </w:rPr>
      </w:pPr>
    </w:p>
    <w:bookmarkEnd w:id="31"/>
    <w:p>
      <w:pPr>
        <w:pStyle w:val="45"/>
        <w:ind w:firstLine="643"/>
        <w:jc w:val="both"/>
        <w:rPr>
          <w:rFonts w:ascii="Times New Roman" w:hAnsi="Times New Roman" w:eastAsia="仿宋" w:cs="Times New Roman"/>
          <w:b/>
          <w:sz w:val="32"/>
          <w:szCs w:val="32"/>
        </w:rPr>
      </w:pPr>
      <w:bookmarkStart w:id="32" w:name="_Toc44334026"/>
      <w:r>
        <w:rPr>
          <w:rFonts w:ascii="Times New Roman" w:hAnsi="Times New Roman" w:eastAsia="仿宋" w:cs="Times New Roman"/>
          <w:b/>
          <w:sz w:val="32"/>
          <w:szCs w:val="32"/>
        </w:rPr>
        <w:t>1.</w:t>
      </w:r>
      <w:bookmarkEnd w:id="32"/>
      <w:r>
        <w:rPr>
          <w:rFonts w:ascii="Times New Roman" w:hAnsi="Times New Roman" w:eastAsia="仿宋" w:cs="Times New Roman"/>
          <w:b/>
          <w:sz w:val="32"/>
          <w:szCs w:val="32"/>
        </w:rPr>
        <w:t>防汛应急编制目的</w:t>
      </w:r>
    </w:p>
    <w:p>
      <w:pPr>
        <w:pStyle w:val="45"/>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在公交公司营运线路的区域，一旦发生洪涝、水灾、水毁等突发事件后，为最大程度减免生命财产损失，确保公交公司、车辆和乘客的安全。</w:t>
      </w:r>
    </w:p>
    <w:p>
      <w:pPr>
        <w:pStyle w:val="45"/>
        <w:ind w:firstLine="643"/>
        <w:jc w:val="both"/>
        <w:rPr>
          <w:rFonts w:ascii="Times New Roman" w:hAnsi="Times New Roman" w:eastAsia="仿宋" w:cs="Times New Roman"/>
          <w:b/>
          <w:sz w:val="32"/>
          <w:szCs w:val="32"/>
        </w:rPr>
      </w:pPr>
      <w:bookmarkStart w:id="33" w:name="_Toc44334027"/>
      <w:r>
        <w:rPr>
          <w:rFonts w:ascii="Times New Roman" w:hAnsi="Times New Roman" w:eastAsia="仿宋" w:cs="Times New Roman"/>
          <w:b/>
          <w:sz w:val="32"/>
          <w:szCs w:val="32"/>
        </w:rPr>
        <w:t>2.应急工作职责</w:t>
      </w:r>
      <w:bookmarkEnd w:id="33"/>
    </w:p>
    <w:p>
      <w:pPr>
        <w:pStyle w:val="45"/>
        <w:ind w:firstLine="640"/>
        <w:jc w:val="both"/>
        <w:rPr>
          <w:rFonts w:ascii="Times New Roman" w:hAnsi="Times New Roman" w:eastAsia="仿宋" w:cs="Times New Roman"/>
          <w:b/>
          <w:bCs/>
          <w:sz w:val="32"/>
          <w:szCs w:val="32"/>
        </w:rPr>
      </w:pPr>
      <w:r>
        <w:rPr>
          <w:rFonts w:ascii="Times New Roman" w:hAnsi="Times New Roman" w:eastAsia="仿宋" w:cs="Times New Roman"/>
          <w:b/>
          <w:bCs/>
          <w:sz w:val="32"/>
          <w:szCs w:val="32"/>
        </w:rPr>
        <w:t>2.1事故应急指挥小组</w:t>
      </w:r>
    </w:p>
    <w:p>
      <w:pPr>
        <w:spacing w:line="560" w:lineRule="exact"/>
        <w:ind w:firstLine="640" w:firstLineChars="200"/>
        <w:jc w:val="both"/>
        <w:rPr>
          <w:rFonts w:ascii="Times New Roman" w:hAnsi="Times New Roman" w:eastAsia="仿宋"/>
          <w:sz w:val="32"/>
          <w:szCs w:val="32"/>
        </w:rPr>
      </w:pPr>
      <w:r>
        <w:rPr>
          <w:rFonts w:ascii="Times New Roman" w:hAnsi="Times New Roman" w:eastAsia="仿宋"/>
          <w:sz w:val="32"/>
          <w:szCs w:val="32"/>
        </w:rPr>
        <w:t>公司和分（子）公司的应急救援指挥中心（领导机构）是本单位</w:t>
      </w:r>
      <w:r>
        <w:rPr>
          <w:rFonts w:ascii="Times New Roman" w:hAnsi="Times New Roman" w:eastAsia="仿宋"/>
          <w:kern w:val="0"/>
          <w:sz w:val="32"/>
          <w:szCs w:val="32"/>
        </w:rPr>
        <w:t>防汛应急</w:t>
      </w:r>
      <w:r>
        <w:rPr>
          <w:rFonts w:ascii="Times New Roman" w:hAnsi="Times New Roman" w:eastAsia="仿宋"/>
          <w:sz w:val="32"/>
          <w:szCs w:val="32"/>
        </w:rPr>
        <w:t>的最高领导机构，负责组织、指挥、协调处置</w:t>
      </w:r>
      <w:r>
        <w:rPr>
          <w:rFonts w:ascii="Times New Roman" w:hAnsi="Times New Roman" w:eastAsia="仿宋"/>
          <w:kern w:val="0"/>
          <w:sz w:val="32"/>
          <w:szCs w:val="32"/>
        </w:rPr>
        <w:t>防汛应急</w:t>
      </w:r>
      <w:r>
        <w:rPr>
          <w:rFonts w:ascii="Times New Roman" w:hAnsi="Times New Roman" w:eastAsia="仿宋"/>
          <w:sz w:val="32"/>
          <w:szCs w:val="32"/>
        </w:rPr>
        <w:t>的全面工作，根据</w:t>
      </w:r>
      <w:r>
        <w:rPr>
          <w:rFonts w:ascii="Times New Roman" w:hAnsi="Times New Roman" w:eastAsia="仿宋"/>
          <w:kern w:val="0"/>
          <w:sz w:val="32"/>
          <w:szCs w:val="32"/>
        </w:rPr>
        <w:t>水灾险情</w:t>
      </w:r>
      <w:r>
        <w:rPr>
          <w:rFonts w:ascii="Times New Roman" w:hAnsi="Times New Roman" w:eastAsia="仿宋"/>
          <w:sz w:val="32"/>
          <w:szCs w:val="32"/>
        </w:rPr>
        <w:t>等级启动相应的应急救援预案，指挥督促应急救援和善后处理，安全管理部门是公司</w:t>
      </w:r>
      <w:r>
        <w:rPr>
          <w:rFonts w:ascii="Times New Roman" w:hAnsi="Times New Roman" w:eastAsia="仿宋"/>
          <w:kern w:val="0"/>
          <w:sz w:val="32"/>
          <w:szCs w:val="32"/>
        </w:rPr>
        <w:t>水灾险情</w:t>
      </w:r>
      <w:r>
        <w:rPr>
          <w:rFonts w:ascii="Times New Roman" w:hAnsi="Times New Roman" w:eastAsia="仿宋"/>
          <w:sz w:val="32"/>
          <w:szCs w:val="32"/>
        </w:rPr>
        <w:t>现场应急救援的主要责任部门。指挥中心根据</w:t>
      </w:r>
      <w:r>
        <w:rPr>
          <w:rFonts w:ascii="Times New Roman" w:hAnsi="Times New Roman" w:eastAsia="仿宋"/>
          <w:kern w:val="0"/>
          <w:sz w:val="32"/>
          <w:szCs w:val="32"/>
        </w:rPr>
        <w:t>水灾险情</w:t>
      </w:r>
      <w:r>
        <w:rPr>
          <w:rFonts w:ascii="Times New Roman" w:hAnsi="Times New Roman" w:eastAsia="仿宋"/>
          <w:sz w:val="32"/>
          <w:szCs w:val="32"/>
        </w:rPr>
        <w:t>等级情况，统一协调、调度公司内人员、车辆、资金、设备，及时准确的上报</w:t>
      </w:r>
      <w:r>
        <w:rPr>
          <w:rFonts w:ascii="Times New Roman" w:hAnsi="Times New Roman" w:eastAsia="仿宋"/>
          <w:kern w:val="0"/>
          <w:sz w:val="32"/>
          <w:szCs w:val="32"/>
        </w:rPr>
        <w:t>防汛</w:t>
      </w:r>
      <w:r>
        <w:rPr>
          <w:rFonts w:ascii="Times New Roman" w:hAnsi="Times New Roman" w:eastAsia="仿宋"/>
          <w:sz w:val="32"/>
          <w:szCs w:val="32"/>
        </w:rPr>
        <w:t>和应急救援情况，传达上级的有关应急救援决定，尽快消除各种不安全因素。</w:t>
      </w:r>
    </w:p>
    <w:p>
      <w:pPr>
        <w:spacing w:line="560" w:lineRule="exact"/>
        <w:ind w:firstLine="640"/>
        <w:jc w:val="both"/>
        <w:rPr>
          <w:rFonts w:ascii="Times New Roman" w:hAnsi="Times New Roman" w:eastAsia="仿宋"/>
          <w:sz w:val="32"/>
          <w:szCs w:val="32"/>
        </w:rPr>
      </w:pPr>
      <w:r>
        <w:rPr>
          <w:rFonts w:ascii="Times New Roman" w:hAnsi="Times New Roman" w:eastAsia="仿宋"/>
          <w:sz w:val="32"/>
          <w:szCs w:val="32"/>
        </w:rPr>
        <w:t>现场救援工作必要时可设立现场应急救援指挥部，由赶赴现场进行救援处置的公司、分（子）公司负责人担任现场指挥，是现场应急救援指挥的中心。在公司应急指挥中心的授权下，履行现场应急指挥、协调、处置等职能。</w:t>
      </w:r>
    </w:p>
    <w:p>
      <w:pPr>
        <w:spacing w:line="560" w:lineRule="exact"/>
        <w:ind w:firstLine="640" w:firstLineChars="200"/>
        <w:jc w:val="both"/>
        <w:rPr>
          <w:rFonts w:ascii="Times New Roman" w:hAnsi="Times New Roman" w:eastAsia="仿宋"/>
          <w:b/>
          <w:bCs/>
          <w:sz w:val="32"/>
          <w:szCs w:val="32"/>
        </w:rPr>
      </w:pPr>
      <w:r>
        <w:rPr>
          <w:rFonts w:ascii="Times New Roman" w:hAnsi="Times New Roman" w:eastAsia="仿宋"/>
          <w:sz w:val="32"/>
          <w:szCs w:val="32"/>
        </w:rPr>
        <w:t>现场应急指挥部成立后，根据现场应急处置工作需要，设立相应的技术支持组、抢险救援组、设备抢险组、医疗救护组、资源协调组、后勤保障组等。</w:t>
      </w:r>
    </w:p>
    <w:p>
      <w:pPr>
        <w:pStyle w:val="45"/>
        <w:ind w:firstLine="643"/>
        <w:jc w:val="both"/>
        <w:rPr>
          <w:rFonts w:ascii="Times New Roman" w:hAnsi="Times New Roman" w:eastAsia="仿宋" w:cs="Times New Roman"/>
          <w:b/>
          <w:sz w:val="32"/>
          <w:szCs w:val="32"/>
        </w:rPr>
      </w:pPr>
      <w:r>
        <w:rPr>
          <w:rFonts w:ascii="Times New Roman" w:hAnsi="Times New Roman" w:eastAsia="仿宋" w:cs="Times New Roman"/>
          <w:b/>
          <w:sz w:val="32"/>
          <w:szCs w:val="32"/>
        </w:rPr>
        <w:t>2.2 现场救援组</w:t>
      </w:r>
    </w:p>
    <w:p>
      <w:pPr>
        <w:pStyle w:val="45"/>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现场处置方案的应急自救组织机构设置如下：</w:t>
      </w:r>
    </w:p>
    <w:p>
      <w:pPr>
        <w:pStyle w:val="45"/>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1、一旦发生汛情，车辆当班人员应及时组织顾客及现场人员疏散，离开现场。</w:t>
      </w:r>
    </w:p>
    <w:p>
      <w:pPr>
        <w:pStyle w:val="45"/>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2、各车辆当班人员班组长，应为现场疏散负责人。现场疏散负责人要组织有部署地及时清点人数，疏散人员。</w:t>
      </w:r>
    </w:p>
    <w:p>
      <w:pPr>
        <w:pStyle w:val="45"/>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3、成立现场应急小组，由现场负责人、现场员工组成。其中，现场负责人为现场应急小组组长。如现场负责人不在现场，则班组长任应急小组组长。</w:t>
      </w:r>
    </w:p>
    <w:p>
      <w:pPr>
        <w:pStyle w:val="45"/>
        <w:ind w:firstLine="640"/>
        <w:jc w:val="both"/>
        <w:rPr>
          <w:rFonts w:ascii="Times New Roman" w:hAnsi="Times New Roman" w:eastAsia="仿宋" w:cs="Times New Roman"/>
          <w:b/>
          <w:bCs/>
          <w:sz w:val="32"/>
          <w:szCs w:val="32"/>
        </w:rPr>
      </w:pPr>
      <w:r>
        <w:rPr>
          <w:rFonts w:ascii="Times New Roman" w:hAnsi="Times New Roman" w:eastAsia="仿宋" w:cs="Times New Roman"/>
          <w:b/>
          <w:bCs/>
          <w:sz w:val="32"/>
          <w:szCs w:val="32"/>
        </w:rPr>
        <w:t>2.3相关岗位和人员的应急工作职责</w:t>
      </w:r>
    </w:p>
    <w:p>
      <w:pPr>
        <w:pStyle w:val="45"/>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1、事故发生基层单位立即成立应急小组，负责组织实施事故应急处置和现场救护工作。</w:t>
      </w:r>
    </w:p>
    <w:p>
      <w:pPr>
        <w:pStyle w:val="45"/>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组长：现场负责人；成员：当班人员班组长、班组成员</w:t>
      </w:r>
    </w:p>
    <w:p>
      <w:pPr>
        <w:pStyle w:val="45"/>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2、应急处置小组职责</w:t>
      </w:r>
    </w:p>
    <w:p>
      <w:pPr>
        <w:pStyle w:val="45"/>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（1）组长：事故发生后，分析判断事故，立即汇报申请启动现场处置方案，积极组织现场应急处置和自救。根据事故性质和严重程度，组织现场人员进行应急处置和自救，若事态扩大，立即请求增援。</w:t>
      </w:r>
    </w:p>
    <w:p>
      <w:pPr>
        <w:pStyle w:val="45"/>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（2）值班人员：接到事故报告，按照指令，召集小组成员及工区有关人员，协调现场自救和应急处置工作，同时做好相关记录。</w:t>
      </w:r>
    </w:p>
    <w:p>
      <w:pPr>
        <w:pStyle w:val="45"/>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（3）技术负责人：负责救援方面措施的编制和技术资料的提供。</w:t>
      </w:r>
    </w:p>
    <w:p>
      <w:pPr>
        <w:pStyle w:val="45"/>
        <w:ind w:firstLine="643"/>
        <w:jc w:val="both"/>
        <w:rPr>
          <w:rFonts w:ascii="Times New Roman" w:hAnsi="Times New Roman" w:eastAsia="仿宋" w:cs="Times New Roman"/>
          <w:b/>
          <w:sz w:val="32"/>
          <w:szCs w:val="32"/>
        </w:rPr>
      </w:pPr>
      <w:bookmarkStart w:id="34" w:name="_Toc44334028"/>
      <w:r>
        <w:rPr>
          <w:rFonts w:ascii="Times New Roman" w:hAnsi="Times New Roman" w:eastAsia="仿宋" w:cs="Times New Roman"/>
          <w:b/>
          <w:sz w:val="32"/>
          <w:szCs w:val="32"/>
        </w:rPr>
        <w:t>3.应急启动</w:t>
      </w:r>
      <w:bookmarkEnd w:id="34"/>
    </w:p>
    <w:p>
      <w:pPr>
        <w:pStyle w:val="45"/>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行政值班人员、安全管理部接警后，应立即赶到现场确认情况，并根据事态发展，作出正确判断第一时间向指挥组报告，</w:t>
      </w:r>
    </w:p>
    <w:p>
      <w:pPr>
        <w:pStyle w:val="45"/>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各应急小组接到指令立即按职责分工展开救援。</w:t>
      </w:r>
    </w:p>
    <w:p>
      <w:pPr>
        <w:pStyle w:val="45"/>
        <w:ind w:firstLine="643"/>
        <w:jc w:val="both"/>
        <w:rPr>
          <w:rFonts w:ascii="Times New Roman" w:hAnsi="Times New Roman" w:eastAsia="仿宋" w:cs="Times New Roman"/>
          <w:b/>
          <w:sz w:val="32"/>
          <w:szCs w:val="32"/>
        </w:rPr>
      </w:pPr>
      <w:bookmarkStart w:id="35" w:name="_Toc44334029"/>
      <w:r>
        <w:rPr>
          <w:rFonts w:ascii="Times New Roman" w:hAnsi="Times New Roman" w:eastAsia="仿宋" w:cs="Times New Roman"/>
          <w:b/>
          <w:sz w:val="32"/>
          <w:szCs w:val="32"/>
        </w:rPr>
        <w:t>4.处置程序</w:t>
      </w:r>
      <w:bookmarkEnd w:id="35"/>
    </w:p>
    <w:p>
      <w:pPr>
        <w:pStyle w:val="45"/>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当得知发生险情水毁或收到水灾险情水毁呼救后，应急处理指挥部按照应急处理险情水毁的基本程序，迅速组织应急抢险救援工作。</w:t>
      </w:r>
    </w:p>
    <w:p>
      <w:pPr>
        <w:pStyle w:val="45"/>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险情水毁发生后，应急处理指挥部成员及有关施工处负责人应当亲赴现场。到达现场后，各险情水毁应急救援处理工作组在现场指挥部的统一领导下，按照各自职能立即开展工作。</w:t>
      </w:r>
    </w:p>
    <w:p>
      <w:pPr>
        <w:pStyle w:val="45"/>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（一）通讯联络：负责通讯联络的工作人员应当坚持昼夜值班制度，作好值班记录，调度安排应急救援抢修工作。</w:t>
      </w:r>
    </w:p>
    <w:p>
      <w:pPr>
        <w:pStyle w:val="45"/>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（二）现场施救：负责现场施救的工作人员应当本着“救人高于一切”的原则，积极救治受伤人员，解救水困人员，最大限度地减少死伤人数的损失，千方百计地做好防止和减轻次生损失工作。</w:t>
      </w:r>
    </w:p>
    <w:p>
      <w:pPr>
        <w:pStyle w:val="45"/>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（三）后勤保障。负责后勤保障的工作人员应当根据应急救援处理工作需要，调集有关物资设备，保证应急救援处理需要，为应急救援处理工作提供保障。</w:t>
      </w:r>
    </w:p>
    <w:p>
      <w:pPr>
        <w:pStyle w:val="45"/>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（四）运行稳定。负责运行稳定组的工作人员应当做好思想稳定工作，必要时采取统一管理、分散接待的方法，做好死伤者家属的事宿安排等接待工作，并做好思想工作。</w:t>
      </w:r>
    </w:p>
    <w:p>
      <w:pPr>
        <w:pStyle w:val="45"/>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（五）善后处理。负责善后处理的工作人员应察勘险情水毁现场，收集险情水毁证据，分析险情水毁原因，为险情水毁公正、公平处理提供依据。</w:t>
      </w:r>
    </w:p>
    <w:p>
      <w:pPr>
        <w:pStyle w:val="45"/>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（六）安全疏散的基本方法</w:t>
      </w:r>
    </w:p>
    <w:p>
      <w:pPr>
        <w:pStyle w:val="45"/>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（1）疏散引导人员要迅速打开安全出口门，用手势和大声召唤的方式指引被困人员疏散。</w:t>
      </w:r>
    </w:p>
    <w:p>
      <w:pPr>
        <w:pStyle w:val="45"/>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（2）对于受伤人员或行动不便的顾客，要用担架、平板车或采取抬、背等方式将其转移到安全区域。</w:t>
      </w:r>
    </w:p>
    <w:p>
      <w:pPr>
        <w:pStyle w:val="45"/>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（3）对任何影响安全疏散的异常情况，要及时制止，不听从劝阻者可采取强制措施带离现场。</w:t>
      </w:r>
    </w:p>
    <w:p>
      <w:pPr>
        <w:pStyle w:val="45"/>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（4）疏散顺序：首先疏散现场人员，然后是相邻楼层。疏导人员要坚守至人员全部撤离，经检查确定无遗漏人员后方可撤离。</w:t>
      </w:r>
    </w:p>
    <w:p>
      <w:pPr>
        <w:pStyle w:val="45"/>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（5）应急疏散现场常用语：“大家不要慌、跟我来！”“大家不要拥挤，一个跟着一个！”</w:t>
      </w:r>
    </w:p>
    <w:p>
      <w:pPr>
        <w:pStyle w:val="45"/>
        <w:ind w:firstLine="643"/>
        <w:jc w:val="both"/>
        <w:rPr>
          <w:rFonts w:ascii="Times New Roman" w:hAnsi="Times New Roman" w:eastAsia="仿宋" w:cs="Times New Roman"/>
          <w:b/>
          <w:sz w:val="32"/>
          <w:szCs w:val="32"/>
        </w:rPr>
      </w:pPr>
      <w:bookmarkStart w:id="36" w:name="_Toc44334030"/>
      <w:r>
        <w:rPr>
          <w:rFonts w:ascii="Times New Roman" w:hAnsi="Times New Roman" w:eastAsia="仿宋" w:cs="Times New Roman"/>
          <w:b/>
          <w:sz w:val="32"/>
          <w:szCs w:val="32"/>
        </w:rPr>
        <w:t>5.应急疏散措施</w:t>
      </w:r>
      <w:bookmarkEnd w:id="36"/>
    </w:p>
    <w:p>
      <w:pPr>
        <w:pStyle w:val="45"/>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1、为使救援和疏散预案顺利进行，保卫部门应加强日常性检查，确保消防通道畅通。</w:t>
      </w:r>
    </w:p>
    <w:p>
      <w:pPr>
        <w:pStyle w:val="45"/>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2、人员密集场所应保持疏散通道畅通，安全出口标志齐全、安全门不能锁闭、疏散路线有明显的引导图。</w:t>
      </w:r>
    </w:p>
    <w:p>
      <w:pPr>
        <w:pStyle w:val="45"/>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3、疏散路线尽量简捷，安全出口的利用要平均。</w:t>
      </w:r>
    </w:p>
    <w:p>
      <w:pPr>
        <w:pStyle w:val="45"/>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4、综合协调组工作人员要分工明确，统一指挥。</w:t>
      </w:r>
    </w:p>
    <w:p>
      <w:pPr>
        <w:spacing w:line="560" w:lineRule="exact"/>
        <w:jc w:val="center"/>
        <w:rPr>
          <w:rFonts w:ascii="Times New Roman" w:hAnsi="Times New Roman" w:eastAsia="仿宋"/>
        </w:rPr>
      </w:pPr>
      <w:r>
        <w:rPr>
          <w:rFonts w:ascii="Times New Roman" w:hAnsi="Times New Roman"/>
        </w:rPr>
        <w:br w:type="page"/>
      </w:r>
      <w:bookmarkStart w:id="37" w:name="_Toc44334037"/>
    </w:p>
    <w:p>
      <w:pPr>
        <w:pStyle w:val="3"/>
        <w:spacing w:before="0" w:after="0" w:line="0" w:lineRule="atLeast"/>
        <w:rPr>
          <w:rFonts w:ascii="方正大标宋简体" w:eastAsia="方正大标宋简体"/>
          <w:sz w:val="44"/>
          <w:szCs w:val="44"/>
          <w:lang w:eastAsia="zh-CN"/>
        </w:rPr>
      </w:pPr>
      <w:bookmarkStart w:id="38" w:name="_Toc149293047"/>
      <w:r>
        <w:rPr>
          <w:rFonts w:hint="eastAsia" w:ascii="方正大标宋简体" w:eastAsia="方正大标宋简体"/>
          <w:sz w:val="44"/>
          <w:szCs w:val="44"/>
          <w:lang w:eastAsia="zh-CN"/>
        </w:rPr>
        <w:t>拥挤踩踏事故现场处置方案</w:t>
      </w:r>
      <w:bookmarkEnd w:id="37"/>
      <w:bookmarkEnd w:id="38"/>
    </w:p>
    <w:p>
      <w:pPr>
        <w:pStyle w:val="45"/>
        <w:ind w:firstLine="640"/>
        <w:rPr>
          <w:rFonts w:ascii="Times New Roman" w:hAnsi="Times New Roman" w:eastAsia="仿宋" w:cs="Times New Roman"/>
          <w:sz w:val="32"/>
          <w:szCs w:val="32"/>
        </w:rPr>
      </w:pPr>
    </w:p>
    <w:p>
      <w:pPr>
        <w:pStyle w:val="45"/>
        <w:ind w:firstLine="643"/>
        <w:jc w:val="both"/>
        <w:rPr>
          <w:rFonts w:ascii="Times New Roman" w:hAnsi="Times New Roman" w:eastAsia="仿宋" w:cs="Times New Roman"/>
          <w:b/>
          <w:sz w:val="32"/>
          <w:szCs w:val="32"/>
        </w:rPr>
      </w:pPr>
      <w:bookmarkStart w:id="39" w:name="_Toc44334038"/>
      <w:r>
        <w:rPr>
          <w:rFonts w:ascii="Times New Roman" w:hAnsi="Times New Roman" w:eastAsia="仿宋" w:cs="Times New Roman"/>
          <w:b/>
          <w:sz w:val="32"/>
          <w:szCs w:val="32"/>
        </w:rPr>
        <w:t>1.事故风险分析</w:t>
      </w:r>
      <w:bookmarkEnd w:id="39"/>
    </w:p>
    <w:p>
      <w:pPr>
        <w:pStyle w:val="45"/>
        <w:ind w:firstLine="640"/>
        <w:jc w:val="both"/>
        <w:rPr>
          <w:rFonts w:ascii="Times New Roman" w:hAnsi="Times New Roman" w:eastAsia="仿宋" w:cs="Times New Roman"/>
          <w:b/>
          <w:bCs/>
          <w:sz w:val="32"/>
          <w:szCs w:val="32"/>
        </w:rPr>
      </w:pPr>
      <w:r>
        <w:rPr>
          <w:rFonts w:ascii="Times New Roman" w:hAnsi="Times New Roman" w:eastAsia="仿宋" w:cs="Times New Roman"/>
          <w:b/>
          <w:bCs/>
          <w:sz w:val="32"/>
          <w:szCs w:val="32"/>
        </w:rPr>
        <w:t>1.1危险性分析</w:t>
      </w:r>
    </w:p>
    <w:p>
      <w:pPr>
        <w:pStyle w:val="45"/>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公交场站或行驶中的公交车辆为人群较为集中地区，人群受到惊吓，产生恐慌，如听到爆炸声、枪声，出现惊慌失措的失控局面，在无组织无目的的逃生中，相互拥挤踩踏，前面有人摔倒，后面人未留意，没有止步。</w:t>
      </w:r>
    </w:p>
    <w:p>
      <w:pPr>
        <w:pStyle w:val="45"/>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1.2.事故可能发生的区域、地点</w:t>
      </w:r>
    </w:p>
    <w:p>
      <w:pPr>
        <w:pStyle w:val="45"/>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公交公司的公交场站或行驶中的公交车辆。</w:t>
      </w:r>
    </w:p>
    <w:p>
      <w:pPr>
        <w:pStyle w:val="45"/>
        <w:ind w:firstLine="643"/>
        <w:jc w:val="both"/>
        <w:rPr>
          <w:rFonts w:ascii="Times New Roman" w:hAnsi="Times New Roman" w:eastAsia="仿宋" w:cs="Times New Roman"/>
          <w:b/>
          <w:sz w:val="32"/>
          <w:szCs w:val="32"/>
        </w:rPr>
      </w:pPr>
      <w:bookmarkStart w:id="40" w:name="_Toc44334039"/>
      <w:r>
        <w:rPr>
          <w:rFonts w:ascii="Times New Roman" w:hAnsi="Times New Roman" w:eastAsia="仿宋" w:cs="Times New Roman"/>
          <w:b/>
          <w:sz w:val="32"/>
          <w:szCs w:val="32"/>
        </w:rPr>
        <w:t>2.应急工作职责</w:t>
      </w:r>
      <w:bookmarkEnd w:id="40"/>
    </w:p>
    <w:p>
      <w:pPr>
        <w:pStyle w:val="45"/>
        <w:ind w:firstLine="640"/>
        <w:jc w:val="both"/>
        <w:rPr>
          <w:rFonts w:ascii="Times New Roman" w:hAnsi="Times New Roman" w:eastAsia="仿宋" w:cs="Times New Roman"/>
          <w:b/>
          <w:bCs/>
          <w:sz w:val="32"/>
          <w:szCs w:val="32"/>
        </w:rPr>
      </w:pPr>
      <w:r>
        <w:rPr>
          <w:rFonts w:ascii="Times New Roman" w:hAnsi="Times New Roman" w:eastAsia="仿宋" w:cs="Times New Roman"/>
          <w:b/>
          <w:bCs/>
          <w:sz w:val="32"/>
          <w:szCs w:val="32"/>
        </w:rPr>
        <w:t>2.1事故应急指挥小组</w:t>
      </w:r>
    </w:p>
    <w:p>
      <w:pPr>
        <w:spacing w:line="560" w:lineRule="exact"/>
        <w:ind w:firstLine="640" w:firstLineChars="200"/>
        <w:jc w:val="both"/>
        <w:rPr>
          <w:rFonts w:ascii="Times New Roman" w:hAnsi="Times New Roman" w:eastAsia="仿宋"/>
          <w:sz w:val="32"/>
          <w:szCs w:val="32"/>
        </w:rPr>
      </w:pPr>
      <w:r>
        <w:rPr>
          <w:rFonts w:ascii="Times New Roman" w:hAnsi="Times New Roman" w:eastAsia="仿宋"/>
          <w:sz w:val="32"/>
          <w:szCs w:val="32"/>
        </w:rPr>
        <w:t>公司和分（子）公司的应急救援指挥中心（领导机构）是本单位拥挤踩踏事故的最高领导机构，负责组织、指挥、协调处置拥挤踩踏事故的全面工作，根据事故等级启动相应的应急救援预案，指挥督促应急救援和善后处理，安全管理部门是公司拥挤踩踏事故现场应急救援的主要责任部门。指挥中心根据</w:t>
      </w:r>
      <w:r>
        <w:rPr>
          <w:rFonts w:ascii="Times New Roman" w:hAnsi="Times New Roman" w:eastAsia="仿宋"/>
          <w:kern w:val="0"/>
          <w:sz w:val="32"/>
          <w:szCs w:val="32"/>
        </w:rPr>
        <w:t>事故</w:t>
      </w:r>
      <w:r>
        <w:rPr>
          <w:rFonts w:ascii="Times New Roman" w:hAnsi="Times New Roman" w:eastAsia="仿宋"/>
          <w:sz w:val="32"/>
          <w:szCs w:val="32"/>
        </w:rPr>
        <w:t>等级情况，统一协调、调度公司内人员、车辆、资金、设备，及时准确的上报</w:t>
      </w:r>
      <w:r>
        <w:rPr>
          <w:rFonts w:ascii="Times New Roman" w:hAnsi="Times New Roman" w:eastAsia="仿宋"/>
          <w:kern w:val="0"/>
          <w:sz w:val="32"/>
          <w:szCs w:val="32"/>
        </w:rPr>
        <w:t>事故</w:t>
      </w:r>
      <w:r>
        <w:rPr>
          <w:rFonts w:ascii="Times New Roman" w:hAnsi="Times New Roman" w:eastAsia="仿宋"/>
          <w:sz w:val="32"/>
          <w:szCs w:val="32"/>
        </w:rPr>
        <w:t>和应急救援情况，传达上级的有关应急救援决定，尽快消除各种不安全因素。</w:t>
      </w:r>
    </w:p>
    <w:p>
      <w:pPr>
        <w:spacing w:line="560" w:lineRule="exact"/>
        <w:ind w:firstLine="640"/>
        <w:jc w:val="both"/>
        <w:rPr>
          <w:rFonts w:ascii="Times New Roman" w:hAnsi="Times New Roman" w:eastAsia="仿宋"/>
          <w:sz w:val="32"/>
          <w:szCs w:val="32"/>
        </w:rPr>
      </w:pPr>
      <w:r>
        <w:rPr>
          <w:rFonts w:ascii="Times New Roman" w:hAnsi="Times New Roman" w:eastAsia="仿宋"/>
          <w:sz w:val="32"/>
          <w:szCs w:val="32"/>
        </w:rPr>
        <w:t>现场救援工作必要时可设立现场应急救援指挥部，由赶赴现场进行救援处置的公司、分（子）公司负责人担任现场指挥，是现场应急救援指挥的中心。在公司应急指挥中心的授权下，履行现场应急指挥、协调、处置等职能。</w:t>
      </w:r>
    </w:p>
    <w:p>
      <w:pPr>
        <w:spacing w:line="560" w:lineRule="exact"/>
        <w:ind w:firstLine="640" w:firstLineChars="200"/>
        <w:jc w:val="both"/>
        <w:rPr>
          <w:rFonts w:ascii="Times New Roman" w:hAnsi="Times New Roman" w:eastAsia="仿宋"/>
          <w:b/>
          <w:bCs/>
          <w:sz w:val="32"/>
          <w:szCs w:val="32"/>
        </w:rPr>
      </w:pPr>
      <w:r>
        <w:rPr>
          <w:rFonts w:ascii="Times New Roman" w:hAnsi="Times New Roman" w:eastAsia="仿宋"/>
          <w:sz w:val="32"/>
          <w:szCs w:val="32"/>
        </w:rPr>
        <w:t>现场应急指挥部成立后，根据现场应急处置工作需要，设立相应的技术支持组、抢险救援组、设备抢险组、医疗救护组、资源协调组、后勤保障组等。</w:t>
      </w:r>
    </w:p>
    <w:p>
      <w:pPr>
        <w:pStyle w:val="45"/>
        <w:ind w:firstLine="640"/>
        <w:jc w:val="both"/>
        <w:rPr>
          <w:rFonts w:ascii="Times New Roman" w:hAnsi="Times New Roman" w:eastAsia="仿宋" w:cs="Times New Roman"/>
          <w:b/>
          <w:bCs/>
          <w:sz w:val="32"/>
          <w:szCs w:val="32"/>
        </w:rPr>
      </w:pPr>
      <w:r>
        <w:rPr>
          <w:rFonts w:ascii="Times New Roman" w:hAnsi="Times New Roman" w:eastAsia="仿宋" w:cs="Times New Roman"/>
          <w:b/>
          <w:bCs/>
          <w:sz w:val="32"/>
          <w:szCs w:val="32"/>
        </w:rPr>
        <w:t>2.2现场救援组</w:t>
      </w:r>
    </w:p>
    <w:p>
      <w:pPr>
        <w:pStyle w:val="45"/>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本现场处置方案的应急自救组织机构设置如下：成立现场应急小组，由现场负责人和班组长所组成。其中，现场负责人为现场应急小组组长。</w:t>
      </w:r>
    </w:p>
    <w:p>
      <w:pPr>
        <w:pStyle w:val="45"/>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组长：班组长、应急救援小组组长</w:t>
      </w:r>
    </w:p>
    <w:p>
      <w:pPr>
        <w:pStyle w:val="45"/>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成员：应急救援队伍成员、现场工作人员</w:t>
      </w:r>
    </w:p>
    <w:p>
      <w:pPr>
        <w:pStyle w:val="45"/>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职责：根据指挥部的指令，及时、有效的对事故现场的人员、设备进行应急救援处置，严防事态扩大；将危险区域的人员安全、有序疏散。</w:t>
      </w:r>
    </w:p>
    <w:p>
      <w:pPr>
        <w:pStyle w:val="45"/>
        <w:ind w:firstLine="640"/>
        <w:jc w:val="both"/>
        <w:rPr>
          <w:rFonts w:ascii="Times New Roman" w:hAnsi="Times New Roman" w:eastAsia="仿宋" w:cs="Times New Roman"/>
          <w:b/>
          <w:bCs/>
          <w:sz w:val="32"/>
          <w:szCs w:val="32"/>
        </w:rPr>
      </w:pPr>
      <w:r>
        <w:rPr>
          <w:rFonts w:ascii="Times New Roman" w:hAnsi="Times New Roman" w:eastAsia="仿宋" w:cs="Times New Roman"/>
          <w:b/>
          <w:bCs/>
          <w:sz w:val="32"/>
          <w:szCs w:val="32"/>
        </w:rPr>
        <w:t>2.3相关岗位和人员的应急工作职责</w:t>
      </w:r>
    </w:p>
    <w:p>
      <w:pPr>
        <w:pStyle w:val="45"/>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1）事故发生现场立即成立应急小组，负责组织实施事故应急处置和现场救护工作。</w:t>
      </w:r>
    </w:p>
    <w:p>
      <w:pPr>
        <w:pStyle w:val="45"/>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组长：现场负责人；成员：作业现场班组长、班组成员</w:t>
      </w:r>
    </w:p>
    <w:p>
      <w:pPr>
        <w:pStyle w:val="45"/>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2）应急处置自救小组职责</w:t>
      </w:r>
    </w:p>
    <w:p>
      <w:pPr>
        <w:pStyle w:val="45"/>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（1）组长：事故发生后，分析判断事故，立即汇报申请启动现场处置方案，积极组织现场应急处置和自救。根据事故性质和严重程度，组织现场人员进行应急处置和自救，若事态扩大，立即请求增援。</w:t>
      </w:r>
    </w:p>
    <w:p>
      <w:pPr>
        <w:pStyle w:val="45"/>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（2）值班人员：接到事故报告，按照指令，召集小组成员及工区有关人员，协调现场自救和应急处置工作，同时做好相关记录。</w:t>
      </w:r>
    </w:p>
    <w:p>
      <w:pPr>
        <w:pStyle w:val="45"/>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（3）技术负责人：负责救援方面措施的编制和技术资料的提供。</w:t>
      </w:r>
    </w:p>
    <w:p>
      <w:pPr>
        <w:pStyle w:val="45"/>
        <w:ind w:firstLine="643"/>
        <w:jc w:val="both"/>
        <w:rPr>
          <w:rFonts w:ascii="Times New Roman" w:hAnsi="Times New Roman" w:eastAsia="仿宋" w:cs="Times New Roman"/>
          <w:b/>
          <w:sz w:val="32"/>
          <w:szCs w:val="32"/>
        </w:rPr>
      </w:pPr>
      <w:bookmarkStart w:id="41" w:name="_Toc44334040"/>
      <w:r>
        <w:rPr>
          <w:rFonts w:ascii="Times New Roman" w:hAnsi="Times New Roman" w:eastAsia="仿宋" w:cs="Times New Roman"/>
          <w:b/>
          <w:sz w:val="32"/>
          <w:szCs w:val="32"/>
        </w:rPr>
        <w:t>3.应急处置</w:t>
      </w:r>
      <w:bookmarkEnd w:id="41"/>
    </w:p>
    <w:p>
      <w:pPr>
        <w:pStyle w:val="45"/>
        <w:ind w:firstLine="640"/>
        <w:jc w:val="both"/>
        <w:rPr>
          <w:rFonts w:ascii="Times New Roman" w:hAnsi="Times New Roman" w:eastAsia="仿宋" w:cs="Times New Roman"/>
          <w:b/>
          <w:bCs/>
          <w:sz w:val="32"/>
          <w:szCs w:val="32"/>
        </w:rPr>
      </w:pPr>
      <w:r>
        <w:rPr>
          <w:rFonts w:ascii="Times New Roman" w:hAnsi="Times New Roman" w:eastAsia="仿宋" w:cs="Times New Roman"/>
          <w:b/>
          <w:bCs/>
          <w:sz w:val="32"/>
          <w:szCs w:val="32"/>
        </w:rPr>
        <w:t>3.1事故应急处置程序</w:t>
      </w:r>
    </w:p>
    <w:p>
      <w:pPr>
        <w:pStyle w:val="49"/>
        <w:jc w:val="both"/>
        <w:rPr>
          <w:rFonts w:ascii="Times New Roman" w:hAnsi="Times New Roman" w:eastAsia="仿宋" w:cs="Times New Roman"/>
          <w:sz w:val="32"/>
          <w:szCs w:val="32"/>
        </w:rPr>
      </w:pPr>
      <w:r>
        <w:rPr>
          <w:rFonts w:hint="eastAsia" w:ascii="仿宋" w:hAnsi="仿宋" w:eastAsia="仿宋" w:cs="仿宋"/>
          <w:color w:val="auto"/>
          <w:sz w:val="32"/>
          <w:szCs w:val="32"/>
          <w:lang w:eastAsia="zh-CN"/>
        </w:rPr>
        <w:pict>
          <v:group id="组合 644" o:spid="_x0000_s2287" o:spt="203" style="height:266.6pt;width:386.85pt;" coordorigin="1800,7087" coordsize="8280,5928" o:gfxdata="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">
            <o:lock v:ext="edit" grouping="t" aspectratio="f"/>
            <v:shape id="Picture 194" o:spid="_x0000_s2288" o:spt="75" alt="null_text" type="#_x0000_t75" style="position:absolute;left:1800;top:7087;height:5928;width:8280;" filled="f" o:preferrelative="t" stroked="f" coordsize="21600,21600" o:gfxdata="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j6wrS/&#10;AAAA2wAAAA8AAAAAAAAAAQAgAAAAIgAAAGRycy9kb3ducmV2LnhtbFBLAQIUABQAAAAIAIdO4kAz&#10;LwWeOwAAADkAAAAQAAAAAAAAAAEAIAAAAA4BAABkcnMvc2hhcGV4bWwueG1sUEsFBgAAAAAGAAYA&#10;WwEAALgDAAAAAA==&#10;">
              <v:path/>
              <v:fill on="f" focussize="0,0"/>
              <v:stroke on="f"/>
              <v:imagedata r:id="rId10" o:title=""/>
              <o:lock v:ext="edit" aspectratio="t"/>
            </v:shape>
            <v:shape id="Text Box 166" o:spid="_x0000_s2289" o:spt="202" type="#_x0000_t202" style="position:absolute;left:6210;top:8335;height:468;width:1620;" fillcolor="#FFFFFF" filled="t" stroked="t" coordsize="21600,21600" o:gfxdata="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2KRKi8AAAA&#10;2wAAAA8AAAAAAAAAAQAgAAAAIgAAAGRycy9kb3ducmV2LnhtbFBLAQIUABQAAAAIAIdO4kAzLwWe&#10;OwAAADkAAAAQAAAAAAAAAAEAIAAAAAsBAABkcnMvc2hhcGV4bWwueG1sUEsFBgAAAAAGAAYAWwEA&#10;ALUDAAAAAA==&#10;">
              <v:path/>
              <v:fill on="t" focussize="0,0"/>
              <v:stroke color="#000000" joinstyle="miter"/>
              <v:imagedata o:title=""/>
              <o:lock v:ext="edit" aspectratio="f"/>
              <v:textbox inset="0mm,0mm,0mm,0mm">
                <w:txbxContent>
                  <w:p>
                    <w:pPr>
                      <w:jc w:val="center"/>
                      <w:rPr>
                        <w:rFonts w:ascii="仿宋_GB2312" w:eastAsia="仿宋_GB2312"/>
                        <w:b/>
                      </w:rPr>
                    </w:pPr>
                    <w:r>
                      <w:rPr>
                        <w:rFonts w:hint="eastAsia" w:ascii="仿宋_GB2312"/>
                        <w:b/>
                      </w:rPr>
                      <w:t>人员受伤</w:t>
                    </w:r>
                  </w:p>
                </w:txbxContent>
              </v:textbox>
            </v:shape>
            <v:line id="Line 167" o:spid="_x0000_s2290" o:spt="20" style="position:absolute;left:7019;top:8803;height:312;width:1;" filled="f" stroked="t" coordsize="21600,21600" o:gfxdata="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gsrmK/&#10;AAAA2wAAAA8AAAAAAAAAAQAgAAAAIgAAAGRycy9kb3ducmV2LnhtbFBLAQIUABQAAAAIAIdO4kAz&#10;LwWeOwAAADkAAAAQAAAAAAAAAAEAIAAAAA4BAABkcnMvc2hhcGV4bWwueG1sUEsFBgAAAAAGAAYA&#10;WwEAALgDAAAAAA==&#10;">
              <v:path arrowok="t"/>
              <v:fill on="f" focussize="0,0"/>
              <v:stroke color="#000000" joinstyle="round" endarrow="block"/>
              <v:imagedata o:title=""/>
              <o:lock v:ext="edit" aspectratio="f"/>
            </v:line>
            <v:shape id="AutoShape 168" o:spid="_x0000_s2291" o:spt="4" type="#_x0000_t4" style="position:absolute;left:5670;top:9115;height:1248;width:2700;" fillcolor="#FFFFFF" filled="t" stroked="t" coordsize="21600,21600" o:gfxdata="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Xr8FrgAAADbAAAA&#10;DwAAAAAAAAABACAAAAAiAAAAZHJzL2Rvd25yZXYueG1sUEsBAhQAFAAAAAgAh07iQDMvBZ47AAAA&#10;OQAAABAAAAAAAAAAAQAgAAAABwEAAGRycy9zaGFwZXhtbC54bWxQSwUGAAAAAAYABgBbAQAAsQMA&#10;AAAA&#10;">
              <v:path/>
              <v:fill on="t" focussize="0,0"/>
              <v:stroke color="#000000" joinstyle="miter"/>
              <v:imagedata o:title=""/>
              <o:lock v:ext="edit" aspectratio="f"/>
            </v:shape>
            <v:shape id="Text Box 169" o:spid="_x0000_s2292" o:spt="202" type="#_x0000_t202" style="position:absolute;left:6210;top:9487;height:468;width:1620;" fillcolor="#FFFFFF" filled="t" stroked="f" coordsize="21600,21600" o:gfxdata="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Ufkcb4A&#10;AADbAAAADwAAAAAAAAABACAAAAAiAAAAZHJzL2Rvd25yZXYueG1sUEsBAhQAFAAAAAgAh07iQDMv&#10;BZ47AAAAOQAAABAAAAAAAAAAAQAgAAAADQEAAGRycy9zaGFwZXhtbC54bWxQSwUGAAAAAAYABgBb&#10;AQAAtwMAAAAA&#10;">
              <v:path/>
              <v:fill on="t" focussize="0,0"/>
              <v:stroke on="f"/>
              <v:imagedata o:title=""/>
              <o:lock v:ext="edit" aspectratio="f"/>
              <v:textbox inset="0mm,0mm,0mm,0mm">
                <w:txbxContent>
                  <w:p>
                    <w:pPr>
                      <w:jc w:val="center"/>
                      <w:rPr>
                        <w:rFonts w:ascii="仿宋_GB2312" w:eastAsia="仿宋_GB2312"/>
                        <w:b/>
                      </w:rPr>
                    </w:pPr>
                    <w:r>
                      <w:rPr>
                        <w:rFonts w:hint="eastAsia" w:ascii="仿宋_GB2312"/>
                        <w:b/>
                      </w:rPr>
                      <w:t>是否严重</w:t>
                    </w:r>
                  </w:p>
                </w:txbxContent>
              </v:textbox>
            </v:shape>
            <v:shape id="Text Box 170" o:spid="_x0000_s2293" o:spt="202" type="#_x0000_t202" style="position:absolute;left:6210;top:10906;height:861;width:1635;" fillcolor="#FFFFFF" filled="t" stroked="t" coordsize="21600,21600" o:gfxdata="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PbvmrgAAADbAAAA&#10;DwAAAAAAAAABACAAAAAiAAAAZHJzL2Rvd25yZXYueG1sUEsBAhQAFAAAAAgAh07iQDMvBZ47AAAA&#10;OQAAABAAAAAAAAAAAQAgAAAABwEAAGRycy9zaGFwZXhtbC54bWxQSwUGAAAAAAYABgBbAQAAsQMA&#10;AAAA&#10;">
              <v:path/>
              <v:fill on="t" focussize="0,0"/>
              <v:stroke color="#000000" joinstyle="miter"/>
              <v:imagedata o:title=""/>
              <o:lock v:ext="edit" aspectratio="f"/>
              <v:textbox inset="0mm,0mm,0mm,0mm">
                <w:txbxContent>
                  <w:p>
                    <w:pPr>
                      <w:jc w:val="center"/>
                      <w:rPr>
                        <w:rFonts w:ascii="仿宋_GB2312" w:eastAsia="仿宋_GB2312"/>
                        <w:b/>
                        <w:sz w:val="24"/>
                      </w:rPr>
                    </w:pPr>
                    <w:r>
                      <w:rPr>
                        <w:rFonts w:hint="eastAsia" w:ascii="仿宋_GB2312"/>
                        <w:b/>
                      </w:rPr>
                      <w:t>医疗</w:t>
                    </w:r>
                  </w:p>
                  <w:p>
                    <w:pPr>
                      <w:jc w:val="center"/>
                      <w:rPr>
                        <w:rFonts w:ascii="仿宋_GB2312" w:eastAsia="仿宋_GB2312"/>
                        <w:b/>
                        <w:sz w:val="24"/>
                      </w:rPr>
                    </w:pPr>
                    <w:r>
                      <w:rPr>
                        <w:rFonts w:hint="eastAsia" w:ascii="仿宋_GB2312"/>
                        <w:b/>
                        <w:sz w:val="24"/>
                      </w:rPr>
                      <w:t>救护措施</w:t>
                    </w:r>
                  </w:p>
                </w:txbxContent>
              </v:textbox>
            </v:shape>
            <v:shape id="Text Box 171" o:spid="_x0000_s2294" o:spt="202" type="#_x0000_t202" style="position:absolute;left:8370;top:9175;height:468;width:540;" fillcolor="#FFFFFF" filled="t" stroked="f" coordsize="21600,21600" o:gfxdata="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6H6qvQAA&#10;ANsAAAAPAAAAAAAAAAEAIAAAACIAAABkcnMvZG93bnJldi54bWxQSwECFAAUAAAACACHTuJAMy8F&#10;njsAAAA5AAAAEAAAAAAAAAABACAAAAAMAQAAZHJzL3NoYXBleG1sLnhtbFBLBQYAAAAABgAGAFsB&#10;AAC2AwAAAAA=&#10;">
              <v:path/>
              <v:fill on="t" focussize="0,0"/>
              <v:stroke on="f"/>
              <v:imagedata o:title=""/>
              <o:lock v:ext="edit" aspectratio="f"/>
              <v:textbox inset="0mm,0mm,0mm,0mm">
                <w:txbxContent>
                  <w:p>
                    <w:pPr>
                      <w:jc w:val="center"/>
                      <w:rPr>
                        <w:rFonts w:ascii="仿宋_GB2312" w:eastAsia="仿宋_GB2312"/>
                        <w:b/>
                      </w:rPr>
                    </w:pPr>
                    <w:r>
                      <w:rPr>
                        <w:rFonts w:hint="eastAsia" w:ascii="仿宋_GB2312"/>
                        <w:b/>
                      </w:rPr>
                      <w:t>是</w:t>
                    </w:r>
                  </w:p>
                </w:txbxContent>
              </v:textbox>
            </v:shape>
            <v:shape id="Text Box 172" o:spid="_x0000_s2295" o:spt="202" type="#_x0000_t202" style="position:absolute;left:7110;top:10423;height:468;width:540;" fillcolor="#FFFFFF" filled="t" stroked="f" coordsize="21600,21600" o:gfxdata="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OuDdvQAA&#10;ANsAAAAPAAAAAAAAAAEAIAAAACIAAABkcnMvZG93bnJldi54bWxQSwECFAAUAAAACACHTuJAMy8F&#10;njsAAAA5AAAAEAAAAAAAAAABACAAAAAMAQAAZHJzL3NoYXBleG1sLnhtbFBLBQYAAAAABgAGAFsB&#10;AAC2AwAAAAA=&#10;">
              <v:path/>
              <v:fill on="t" focussize="0,0"/>
              <v:stroke on="f"/>
              <v:imagedata o:title=""/>
              <o:lock v:ext="edit" aspectratio="f"/>
              <v:textbox inset="0mm,0mm,0mm,0mm">
                <w:txbxContent>
                  <w:p>
                    <w:pPr>
                      <w:rPr>
                        <w:rFonts w:ascii="仿宋_GB2312" w:eastAsia="仿宋_GB2312"/>
                        <w:b/>
                      </w:rPr>
                    </w:pPr>
                    <w:r>
                      <w:rPr>
                        <w:rFonts w:hint="eastAsia" w:ascii="仿宋_GB2312"/>
                        <w:b/>
                      </w:rPr>
                      <w:t>否</w:t>
                    </w:r>
                  </w:p>
                </w:txbxContent>
              </v:textbox>
            </v:shape>
            <v:line id="Line 173" o:spid="_x0000_s2296" o:spt="20" style="position:absolute;left:7035;top:10348;height:543;width:1;" filled="f" stroked="t" coordsize="21600,21600" o:gfxdata="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s4+vL4A&#10;AADbAAAADwAAAAAAAAABACAAAAAiAAAAZHJzL2Rvd25yZXYueG1sUEsBAhQAFAAAAAgAh07iQDMv&#10;BZ47AAAAOQAAABAAAAAAAAAAAQAgAAAADQEAAGRycy9zaGFwZXhtbC54bWxQSwUGAAAAAAYABgBb&#10;AQAAtwMAAAAA&#10;">
              <v:path arrowok="t"/>
              <v:fill on="f" focussize="0,0"/>
              <v:stroke color="#000000" joinstyle="round" endarrow="block"/>
              <v:imagedata o:title=""/>
              <o:lock v:ext="edit" aspectratio="f"/>
            </v:line>
            <v:line id="Line 174" o:spid="_x0000_s2297" o:spt="20" style="position:absolute;left:9075;top:9754;height:1137;width:1;" filled="f" stroked="t" coordsize="21600,21600" o:gfxdata="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0npsi/&#10;AAAA2wAAAA8AAAAAAAAAAQAgAAAAIgAAAGRycy9kb3ducmV2LnhtbFBLAQIUABQAAAAIAIdO4kAz&#10;LwWeOwAAADkAAAAQAAAAAAAAAAEAIAAAAA4BAABkcnMvc2hhcGV4bWwueG1sUEsFBgAAAAAGAAYA&#10;WwEAALgDAAAAAA==&#10;">
              <v:path arrowok="t"/>
              <v:fill on="f" focussize="0,0"/>
              <v:stroke color="#000000" joinstyle="round" endarrow="block"/>
              <v:imagedata o:title=""/>
              <o:lock v:ext="edit" aspectratio="f"/>
            </v:line>
            <v:line id="Line 175" o:spid="_x0000_s2298" o:spt="20" style="position:absolute;left:8370;top:9739;height:1;width:720;" filled="f" stroked="t" coordsize="21600,21600" o:gfxdata="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P4vUL4A&#10;AADbAAAADwAAAAAAAAABACAAAAAiAAAAZHJzL2Rvd25yZXYueG1sUEsBAhQAFAAAAAgAh07iQDMv&#10;BZ47AAAAOQAAABAAAAAAAAAAAQAgAAAADQEAAGRycy9zaGFwZXhtbC54bWxQSwUGAAAAAAYABgBb&#10;AQAAtwMAAAAA&#10;">
              <v:path arrowok="t"/>
              <v:fill on="f" focussize="0,0"/>
              <v:stroke color="#000000" joinstyle="round"/>
              <v:imagedata o:title=""/>
              <o:lock v:ext="edit" aspectratio="f"/>
            </v:line>
            <v:shape id="Text Box 176" o:spid="_x0000_s2299" o:spt="202" type="#_x0000_t202" style="position:absolute;left:8265;top:10891;height:468;width:1620;" fillcolor="#FFFFFF" filled="t" stroked="t" coordsize="21600,21600" o:gfxdata="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hT0nW8AAAA&#10;2wAAAA8AAAAAAAAAAQAgAAAAIgAAAGRycy9kb3ducmV2LnhtbFBLAQIUABQAAAAIAIdO4kAzLwWe&#10;OwAAADkAAAAQAAAAAAAAAAEAIAAAAAsBAABkcnMvc2hhcGV4bWwueG1sUEsFBgAAAAAGAAYAWwEA&#10;ALUDAAAAAA==&#10;">
              <v:path/>
              <v:fill on="t" focussize="0,0"/>
              <v:stroke color="#000000" joinstyle="miter"/>
              <v:imagedata o:title=""/>
              <o:lock v:ext="edit" aspectratio="f"/>
              <v:textbox inset="0mm,0mm,0mm,0mm">
                <w:txbxContent>
                  <w:p>
                    <w:pPr>
                      <w:jc w:val="center"/>
                      <w:rPr>
                        <w:rFonts w:ascii="仿宋_GB2312" w:eastAsia="仿宋_GB2312"/>
                        <w:b/>
                      </w:rPr>
                    </w:pPr>
                    <w:r>
                      <w:rPr>
                        <w:rFonts w:hint="eastAsia" w:ascii="仿宋_GB2312"/>
                        <w:b/>
                      </w:rPr>
                      <w:t>拨打</w:t>
                    </w:r>
                    <w:r>
                      <w:rPr>
                        <w:rFonts w:ascii="仿宋_GB2312"/>
                        <w:b/>
                      </w:rPr>
                      <w:t>120</w:t>
                    </w:r>
                  </w:p>
                </w:txbxContent>
              </v:textbox>
            </v:shape>
            <v:line id="Line 177" o:spid="_x0000_s2300" o:spt="20" style="position:absolute;left:9090;top:11359;height:543;width:1;" filled="f" stroked="t" coordsize="21600,21600" o:gfxdata="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31OL+/&#10;AAAA2wAAAA8AAAAAAAAAAQAgAAAAIgAAAGRycy9kb3ducmV2LnhtbFBLAQIUABQAAAAIAIdO4kAz&#10;LwWeOwAAADkAAAAQAAAAAAAAAAEAIAAAAA4BAABkcnMvc2hhcGV4bWwueG1sUEsFBgAAAAAGAAYA&#10;WwEAALgDAAAAAA==&#10;">
              <v:path arrowok="t"/>
              <v:fill on="f" focussize="0,0"/>
              <v:stroke color="#000000" joinstyle="round" endarrow="block"/>
              <v:imagedata o:title=""/>
              <o:lock v:ext="edit" aspectratio="f"/>
            </v:line>
            <v:shape id="Text Box 178" o:spid="_x0000_s2301" o:spt="202" type="#_x0000_t202" style="position:absolute;left:8280;top:11953;height:810;width:1620;" fillcolor="#FFFFFF" filled="t" stroked="t" coordsize="21600,21600" o:gfxdata="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oDjnLgAAADbAAAA&#10;DwAAAAAAAAABACAAAAAiAAAAZHJzL2Rvd25yZXYueG1sUEsBAhQAFAAAAAgAh07iQDMvBZ47AAAA&#10;OQAAABAAAAAAAAAAAQAgAAAABwEAAGRycy9zaGFwZXhtbC54bWxQSwUGAAAAAAYABgBbAQAAsQMA&#10;AAAA&#10;">
              <v:path/>
              <v:fill on="t" focussize="0,0"/>
              <v:stroke color="#000000" joinstyle="miter"/>
              <v:imagedata o:title=""/>
              <o:lock v:ext="edit" aspectratio="f"/>
              <v:textbox inset="0mm,0mm,0mm,0mm">
                <w:txbxContent>
                  <w:p>
                    <w:pPr>
                      <w:jc w:val="center"/>
                      <w:rPr>
                        <w:rFonts w:ascii="仿宋_GB2312" w:eastAsia="仿宋_GB2312"/>
                        <w:b/>
                        <w:sz w:val="24"/>
                      </w:rPr>
                    </w:pPr>
                    <w:r>
                      <w:rPr>
                        <w:rFonts w:hint="eastAsia" w:ascii="仿宋_GB2312"/>
                        <w:b/>
                      </w:rPr>
                      <w:t>采取必要救护后，送医急救</w:t>
                    </w:r>
                  </w:p>
                </w:txbxContent>
              </v:textbox>
            </v:shape>
            <v:shape id="Text Box 179" o:spid="_x0000_s2302" o:spt="202" type="#_x0000_t202" style="position:absolute;left:2880;top:8335;height:936;width:1650;" fillcolor="#FFFFFF" filled="t" stroked="t" coordsize="21600,21600" o:gfxdata="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zEYHvQAA&#10;ANsAAAAPAAAAAAAAAAEAIAAAACIAAABkcnMvZG93bnJldi54bWxQSwECFAAUAAAACACHTuJAMy8F&#10;njsAAAA5AAAAEAAAAAAAAAABACAAAAAMAQAAZHJzL3NoYXBleG1sLnhtbFBLBQYAAAAABgAGAFsB&#10;AAC2AwAAAAA=&#10;">
              <v:path/>
              <v:fill on="t" focussize="0,0"/>
              <v:stroke color="#000000" joinstyle="miter"/>
              <v:imagedata o:title=""/>
              <o:lock v:ext="edit" aspectratio="f"/>
              <v:textbox inset="0mm,0mm,0mm,0mm">
                <w:txbxContent>
                  <w:p>
                    <w:pPr>
                      <w:jc w:val="center"/>
                      <w:rPr>
                        <w:rFonts w:ascii="仿宋_GB2312" w:eastAsia="仿宋_GB2312"/>
                        <w:b/>
                        <w:sz w:val="24"/>
                      </w:rPr>
                    </w:pPr>
                    <w:r>
                      <w:rPr>
                        <w:rFonts w:hint="eastAsia" w:ascii="仿宋_GB2312"/>
                        <w:b/>
                      </w:rPr>
                      <w:t>排险、控险</w:t>
                    </w:r>
                  </w:p>
                  <w:p>
                    <w:pPr>
                      <w:jc w:val="center"/>
                      <w:rPr>
                        <w:rFonts w:ascii="仿宋_GB2312" w:eastAsia="仿宋_GB2312"/>
                        <w:b/>
                        <w:sz w:val="24"/>
                      </w:rPr>
                    </w:pPr>
                    <w:r>
                      <w:rPr>
                        <w:rFonts w:hint="eastAsia" w:ascii="仿宋_GB2312"/>
                        <w:b/>
                        <w:sz w:val="24"/>
                      </w:rPr>
                      <w:t>措施</w:t>
                    </w:r>
                  </w:p>
                </w:txbxContent>
              </v:textbox>
            </v:shape>
            <v:line id="Line 180" o:spid="_x0000_s2303" o:spt="20" style="position:absolute;left:3780;top:8022;height:1;width:3240;" filled="f" stroked="t" coordsize="21600,21600" o:gfxdata="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0j/+1ugAAANsA&#10;AAAPAAAAAAAAAAEAIAAAACIAAABkcnMvZG93bnJldi54bWxQSwECFAAUAAAACACHTuJAMy8FnjsA&#10;AAA5AAAAEAAAAAAAAAABACAAAAAJAQAAZHJzL3NoYXBleG1sLnhtbFBLBQYAAAAABgAGAFsBAACz&#10;AwAAAAA=&#10;">
              <v:path arrowok="t"/>
              <v:fill on="f" focussize="0,0"/>
              <v:stroke color="#000000" joinstyle="round"/>
              <v:imagedata o:title=""/>
              <o:lock v:ext="edit" aspectratio="f"/>
            </v:line>
            <v:line id="Line 181" o:spid="_x0000_s2304" o:spt="20" style="position:absolute;left:7020;top:8023;height:312;width:1;" filled="f" stroked="t" coordsize="21600,21600" o:gfxdata="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VZ2Lb4A&#10;AADbAAAADwAAAAAAAAABACAAAAAiAAAAZHJzL2Rvd25yZXYueG1sUEsBAhQAFAAAAAgAh07iQDMv&#10;BZ47AAAAOQAAABAAAAAAAAAAAQAgAAAADQEAAGRycy9zaGFwZXhtbC54bWxQSwUGAAAAAAYABgBb&#10;AQAAtwMAAAAA&#10;">
              <v:path arrowok="t"/>
              <v:fill on="f" focussize="0,0"/>
              <v:stroke color="#000000" joinstyle="round" endarrow="block"/>
              <v:imagedata o:title=""/>
              <o:lock v:ext="edit" aspectratio="f"/>
            </v:line>
            <v:line id="Line 182" o:spid="_x0000_s2305" o:spt="20" style="position:absolute;left:3780;top:8023;height:312;width:1;" filled="f" stroked="t" coordsize="21600,21600" o:gfxdata="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WE6Fq/&#10;AAAA2wAAAA8AAAAAAAAAAQAgAAAAIgAAAGRycy9kb3ducmV2LnhtbFBLAQIUABQAAAAIAIdO4kAz&#10;LwWeOwAAADkAAAAQAAAAAAAAAAEAIAAAAA4BAABkcnMvc2hhcGV4bWwueG1sUEsFBgAAAAAGAAYA&#10;WwEAALgDAAAAAA==&#10;">
              <v:path arrowok="t"/>
              <v:fill on="f" focussize="0,0"/>
              <v:stroke color="#000000" joinstyle="round" endarrow="block"/>
              <v:imagedata o:title=""/>
              <o:lock v:ext="edit" aspectratio="f"/>
            </v:line>
            <v:shape id="Text Box 183" o:spid="_x0000_s2306" o:spt="202" type="#_x0000_t202" style="position:absolute;left:4320;top:7243;height:468;width:2100;" fillcolor="#FFFFFF" filled="t" stroked="t" coordsize="21600,21600" o:gfxdata="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CICkL4A&#10;AADbAAAADwAAAAAAAAABACAAAAAiAAAAZHJzL2Rvd25yZXYueG1sUEsBAhQAFAAAAAgAh07iQDMv&#10;BZ47AAAAOQAAABAAAAAAAAAAAQAgAAAADQEAAGRycy9zaGFwZXhtbC54bWxQSwUGAAAAAAYABgBb&#10;AQAAtwMAAAAA&#10;">
              <v:path/>
              <v:fill on="t" focussize="0,0"/>
              <v:stroke color="#000000" joinstyle="miter"/>
              <v:imagedata o:title=""/>
              <o:lock v:ext="edit" aspectratio="f"/>
              <v:textbox inset="0mm,0mm,0mm,0mm">
                <w:txbxContent>
                  <w:p>
                    <w:pPr>
                      <w:jc w:val="center"/>
                      <w:rPr>
                        <w:rFonts w:ascii="仿宋_GB2312" w:eastAsia="仿宋_GB2312"/>
                        <w:b/>
                      </w:rPr>
                    </w:pPr>
                    <w:r>
                      <w:rPr>
                        <w:rFonts w:hint="eastAsia" w:ascii="仿宋_GB2312"/>
                        <w:b/>
                      </w:rPr>
                      <w:t>拥挤踩踏事故发生</w:t>
                    </w:r>
                  </w:p>
                </w:txbxContent>
              </v:textbox>
            </v:shape>
            <v:line id="Line 184" o:spid="_x0000_s2307" o:spt="20" style="position:absolute;left:5309;top:7711;height:312;width:1;" filled="f" stroked="t" coordsize="21600,21600" o:gfxdata="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SHVtb4A&#10;AADbAAAADwAAAAAAAAABACAAAAAiAAAAZHJzL2Rvd25yZXYueG1sUEsBAhQAFAAAAAgAh07iQDMv&#10;BZ47AAAAOQAAABAAAAAAAAAAAQAgAAAADQEAAGRycy9zaGFwZXhtbC54bWxQSwUGAAAAAAYABgBb&#10;AQAAtwMAAAAA&#10;">
              <v:path arrowok="t"/>
              <v:fill on="f" focussize="0,0"/>
              <v:stroke color="#000000" joinstyle="round" endarrow="block"/>
              <v:imagedata o:title=""/>
              <o:lock v:ext="edit" aspectratio="f"/>
            </v:line>
            <w10:wrap type="none"/>
            <w10:anchorlock/>
          </v:group>
        </w:pict>
      </w:r>
    </w:p>
    <w:p>
      <w:pPr>
        <w:pStyle w:val="45"/>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（1）拥挤踩踏事故发生后，现场负责人（立即电话汇报监控值班室，汇报清事故发生的性质、时间、地点、灾区人数，危害程度及现状。</w:t>
      </w:r>
    </w:p>
    <w:p>
      <w:pPr>
        <w:pStyle w:val="45"/>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（2）监控室立即向应急救援指挥部汇报，启动拥挤踩踏事故现场处置方案，同时召请公交公司兼职应急救援队伍组织抢救。</w:t>
      </w:r>
    </w:p>
    <w:p>
      <w:pPr>
        <w:pStyle w:val="45"/>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（3）疏散引导人员根据事故类别，选择正确避灾路线，引导灾区人员迅速撤离到安全区域。</w:t>
      </w:r>
    </w:p>
    <w:p>
      <w:pPr>
        <w:pStyle w:val="45"/>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（4）启动拥挤踩踏事故现场处置方案的同时，《生产安全事故应急预案》进入预备状态。</w:t>
      </w:r>
    </w:p>
    <w:p>
      <w:pPr>
        <w:pStyle w:val="45"/>
        <w:ind w:firstLine="640"/>
        <w:jc w:val="both"/>
        <w:rPr>
          <w:rFonts w:ascii="Times New Roman" w:hAnsi="Times New Roman" w:eastAsia="仿宋" w:cs="Times New Roman"/>
          <w:b/>
          <w:bCs/>
          <w:sz w:val="32"/>
          <w:szCs w:val="32"/>
        </w:rPr>
      </w:pPr>
      <w:r>
        <w:rPr>
          <w:rFonts w:ascii="Times New Roman" w:hAnsi="Times New Roman" w:eastAsia="仿宋" w:cs="Times New Roman"/>
          <w:b/>
          <w:bCs/>
          <w:sz w:val="32"/>
          <w:szCs w:val="32"/>
        </w:rPr>
        <w:t>3.2现场应急处置措施</w:t>
      </w:r>
    </w:p>
    <w:p>
      <w:pPr>
        <w:pStyle w:val="45"/>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1）踩踏事故发生后，在场人员必须立即将所发生的事故情况报告现场负责人，现场负责人必须掌握的情况有：事故发生的时间与地点、种类、强度、危害；在基本掌握事故情况后，首先通知相关人员，然后通知各工作组组长立即启动应急预案。</w:t>
      </w:r>
    </w:p>
    <w:p>
      <w:pPr>
        <w:pStyle w:val="45"/>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现场负责人还要将事故有关情况上报社区和最近的医疗机构，通报应该包括以下信息：发生事故的单位名称和地址；通报人的姓名和电话号码；事故发生的时间与地点、种类、程度、危害；已采取和准备采取的应急行动。</w:t>
      </w:r>
    </w:p>
    <w:p>
      <w:pPr>
        <w:pStyle w:val="45"/>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2）现场负责人要迅速判断伤员受伤情况，在专业急救人员尚未达到前，采取正确的现场急救方法进行救治。对伤员应现场进行止血包扎等救治。同时现场救护人员应边抢救边记录伤员的受伤部位，受伤程度等情况。</w:t>
      </w:r>
    </w:p>
    <w:p>
      <w:pPr>
        <w:pStyle w:val="45"/>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（3）第一发现人在发现人员在因拥挤而发生踩踏事故时，及时切断后面人员的通行、抢扶被压倒的人员。</w:t>
      </w:r>
    </w:p>
    <w:p>
      <w:pPr>
        <w:pStyle w:val="45"/>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（4）如伤员受伤过重，应急救援指挥部要及时拨打向当地急救中心取得联系（医院在附近的直接送往医院），应详细说明事故地点、严重程度、本部门的联系电话，并派人到路口接应。</w:t>
      </w:r>
    </w:p>
    <w:p>
      <w:pPr>
        <w:pStyle w:val="45"/>
        <w:ind w:firstLine="640"/>
        <w:jc w:val="both"/>
        <w:rPr>
          <w:rFonts w:ascii="Times New Roman" w:hAnsi="Times New Roman" w:eastAsia="仿宋" w:cs="Times New Roman"/>
          <w:b/>
          <w:bCs/>
          <w:sz w:val="32"/>
          <w:szCs w:val="32"/>
        </w:rPr>
      </w:pPr>
      <w:r>
        <w:rPr>
          <w:rFonts w:ascii="Times New Roman" w:hAnsi="Times New Roman" w:eastAsia="仿宋" w:cs="Times New Roman"/>
          <w:b/>
          <w:bCs/>
          <w:sz w:val="32"/>
          <w:szCs w:val="32"/>
        </w:rPr>
        <w:t>3.3报告事项</w:t>
      </w:r>
    </w:p>
    <w:p>
      <w:pPr>
        <w:pStyle w:val="45"/>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（1）报警电话及联系方式</w:t>
      </w:r>
    </w:p>
    <w:p>
      <w:pPr>
        <w:pStyle w:val="45"/>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报警电话及联系方式见附件。</w:t>
      </w:r>
    </w:p>
    <w:p>
      <w:pPr>
        <w:pStyle w:val="45"/>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（2）报告内容</w:t>
      </w:r>
    </w:p>
    <w:p>
      <w:pPr>
        <w:pStyle w:val="45"/>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拥挤踩踏事故发生的时间和地点。</w:t>
      </w:r>
    </w:p>
    <w:p>
      <w:pPr>
        <w:pStyle w:val="45"/>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人员伤亡情况。</w:t>
      </w:r>
    </w:p>
    <w:p>
      <w:pPr>
        <w:pStyle w:val="45"/>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已采取的措施。</w:t>
      </w:r>
    </w:p>
    <w:p>
      <w:pPr>
        <w:pStyle w:val="45"/>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报告人及电话。</w:t>
      </w:r>
    </w:p>
    <w:p>
      <w:pPr>
        <w:pStyle w:val="45"/>
        <w:ind w:firstLine="643"/>
        <w:jc w:val="both"/>
        <w:rPr>
          <w:rFonts w:ascii="Times New Roman" w:hAnsi="Times New Roman" w:eastAsia="仿宋" w:cs="Times New Roman"/>
          <w:b/>
          <w:sz w:val="32"/>
          <w:szCs w:val="32"/>
        </w:rPr>
      </w:pPr>
      <w:bookmarkStart w:id="42" w:name="_Toc44334041"/>
      <w:r>
        <w:rPr>
          <w:rFonts w:ascii="Times New Roman" w:hAnsi="Times New Roman" w:eastAsia="仿宋" w:cs="Times New Roman"/>
          <w:b/>
          <w:sz w:val="32"/>
          <w:szCs w:val="32"/>
        </w:rPr>
        <w:t>4.注意事项</w:t>
      </w:r>
      <w:bookmarkEnd w:id="42"/>
    </w:p>
    <w:p>
      <w:pPr>
        <w:pStyle w:val="45"/>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1）公交公司每月一次定期仔细检查通道、过道的各项疏导设施和照明设备设施，保证照明；要按照国家标准加高、加固公司栏杆、扶手，并落实专人定期检修，发生损坏及时修复或更换。及时疏通封堵和占用的疏散通道，及时清理楼道堆积物，及时消除安全隐患，确保楼道、楼梯通畅。</w:t>
      </w:r>
    </w:p>
    <w:p>
      <w:pPr>
        <w:pStyle w:val="45"/>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（2）发生踩踏事故对外发布消息，必须由单位领导小组统一发布，任何个人不得随意发布消息，以免报道失实，造成混乱。</w:t>
      </w:r>
    </w:p>
    <w:p>
      <w:pPr>
        <w:pStyle w:val="45"/>
        <w:ind w:firstLine="640"/>
        <w:jc w:val="both"/>
        <w:rPr>
          <w:rFonts w:ascii="Times New Roman" w:hAnsi="Times New Roman" w:eastAsia="仿宋" w:cs="Times New Roman"/>
          <w:sz w:val="32"/>
          <w:szCs w:val="32"/>
        </w:rPr>
      </w:pPr>
      <w:r>
        <w:rPr>
          <w:rFonts w:ascii="Times New Roman" w:hAnsi="Times New Roman" w:eastAsia="仿宋" w:cs="Times New Roman"/>
          <w:sz w:val="32"/>
          <w:szCs w:val="32"/>
        </w:rPr>
        <w:t>（3）在应急行动中，各小组要密切配合，服从指挥，确保救助工作的落实。</w:t>
      </w:r>
    </w:p>
    <w:p>
      <w:pPr>
        <w:pStyle w:val="45"/>
        <w:ind w:firstLine="560"/>
        <w:rPr>
          <w:rFonts w:ascii="Times New Roman" w:hAnsi="Times New Roman" w:cs="Times New Roman"/>
        </w:rPr>
      </w:pPr>
      <w:r>
        <w:rPr>
          <w:rFonts w:ascii="Times New Roman" w:hAnsi="Times New Roman" w:cs="Times New Roman"/>
        </w:rPr>
        <w:br w:type="page"/>
      </w:r>
    </w:p>
    <w:p>
      <w:pPr>
        <w:pStyle w:val="3"/>
        <w:spacing w:before="0" w:after="0" w:line="0" w:lineRule="atLeast"/>
        <w:jc w:val="left"/>
        <w:rPr>
          <w:rFonts w:ascii="Times New Roman" w:hAnsi="Times New Roman" w:eastAsia="方正黑体简体" w:cs="Times New Roman"/>
          <w:sz w:val="32"/>
          <w:lang w:eastAsia="zh-CN"/>
        </w:rPr>
      </w:pPr>
      <w:bookmarkStart w:id="43" w:name="_Toc149293048"/>
      <w:r>
        <w:rPr>
          <w:rFonts w:ascii="Times New Roman" w:hAnsi="Times New Roman" w:eastAsia="方正黑体简体" w:cs="Times New Roman"/>
          <w:sz w:val="32"/>
          <w:lang w:eastAsia="zh-CN"/>
        </w:rPr>
        <w:t>附件1</w:t>
      </w:r>
      <w:bookmarkEnd w:id="43"/>
    </w:p>
    <w:p>
      <w:pPr>
        <w:pStyle w:val="3"/>
        <w:spacing w:before="0" w:after="0" w:line="0" w:lineRule="atLeast"/>
        <w:rPr>
          <w:rFonts w:ascii="方正大标宋简体" w:eastAsia="方正大标宋简体"/>
          <w:sz w:val="44"/>
          <w:szCs w:val="44"/>
          <w:lang w:eastAsia="zh-CN"/>
        </w:rPr>
      </w:pPr>
      <w:bookmarkStart w:id="44" w:name="_Toc149293049"/>
      <w:r>
        <w:rPr>
          <w:rFonts w:hint="eastAsia" w:ascii="方正大标宋简体" w:eastAsia="方正大标宋简体"/>
          <w:sz w:val="44"/>
          <w:szCs w:val="44"/>
          <w:lang w:eastAsia="zh-CN"/>
        </w:rPr>
        <w:t>南充市公共交通有限责任公司慨况</w:t>
      </w:r>
      <w:bookmarkEnd w:id="44"/>
    </w:p>
    <w:p>
      <w:pPr>
        <w:autoSpaceDE w:val="0"/>
        <w:autoSpaceDN w:val="0"/>
        <w:adjustRightInd w:val="0"/>
        <w:spacing w:line="241" w:lineRule="atLeast"/>
        <w:rPr>
          <w:rFonts w:ascii="Times New Roman" w:hAnsi="Times New Roman"/>
        </w:rPr>
      </w:pPr>
    </w:p>
    <w:p>
      <w:pPr>
        <w:pStyle w:val="25"/>
        <w:shd w:val="clear" w:color="auto" w:fill="FFFFFF"/>
        <w:spacing w:before="0" w:beforeAutospacing="0" w:after="0" w:afterAutospacing="0" w:line="520" w:lineRule="exact"/>
        <w:ind w:left="20" w:firstLine="480"/>
        <w:jc w:val="both"/>
        <w:rPr>
          <w:rFonts w:ascii="Times New Roman" w:hAnsi="Times New Roman" w:eastAsia="仿宋_GB2312" w:cs="Times New Roman"/>
          <w:color w:val="auto"/>
          <w:sz w:val="32"/>
          <w:szCs w:val="32"/>
        </w:rPr>
      </w:pPr>
    </w:p>
    <w:p>
      <w:pPr>
        <w:pStyle w:val="45"/>
        <w:ind w:firstLine="640"/>
        <w:jc w:val="both"/>
        <w:rPr>
          <w:rFonts w:ascii="Times New Roman" w:hAnsi="Times New Roman" w:eastAsia="仿宋" w:cs="Times New Roman"/>
          <w:kern w:val="2"/>
          <w:sz w:val="32"/>
          <w:szCs w:val="32"/>
        </w:rPr>
      </w:pPr>
      <w:r>
        <w:rPr>
          <w:rFonts w:ascii="Times New Roman" w:hAnsi="Times New Roman" w:eastAsia="仿宋" w:cs="Times New Roman"/>
          <w:kern w:val="2"/>
          <w:sz w:val="32"/>
          <w:szCs w:val="32"/>
        </w:rPr>
        <w:t>南充市公共交通有限责任公司成立于1965年10月，是我市唯一一家专业从事城市公交客运服务的国有独资企业，是城市基础设施中不可或缺的重要组成部分，是关系国计民生的社会公益性事业。</w:t>
      </w:r>
    </w:p>
    <w:p>
      <w:pPr>
        <w:pStyle w:val="45"/>
        <w:ind w:firstLine="640"/>
        <w:jc w:val="both"/>
        <w:rPr>
          <w:rFonts w:ascii="Times New Roman" w:hAnsi="Times New Roman" w:eastAsia="仿宋" w:cs="Times New Roman"/>
          <w:kern w:val="2"/>
          <w:sz w:val="32"/>
          <w:szCs w:val="32"/>
        </w:rPr>
      </w:pPr>
      <w:r>
        <w:rPr>
          <w:rFonts w:ascii="Times New Roman" w:hAnsi="Times New Roman" w:eastAsia="仿宋" w:cs="Times New Roman"/>
          <w:sz w:val="32"/>
          <w:szCs w:val="32"/>
        </w:rPr>
        <w:t>目前公司在册职工1728人，在册公交客车541辆（纯电动车294台、气电混合车65台、CNG燃料车182台），公交线路67条（常规公交44条、专线公交6条、定制公交17条），线路总长度近890公里，集运营和维修为一体,车辆主要分布在市辖三区主城区，年行驶里程2500万公里以上。拥有五处集办公、维修、车辆停放为一体的综合性场站和七处首末换乘站。</w:t>
      </w:r>
    </w:p>
    <w:p>
      <w:pPr>
        <w:pStyle w:val="45"/>
        <w:ind w:firstLine="640"/>
        <w:jc w:val="both"/>
        <w:rPr>
          <w:rFonts w:ascii="Times New Roman" w:hAnsi="Times New Roman" w:eastAsia="仿宋" w:cs="Times New Roman"/>
          <w:kern w:val="2"/>
          <w:sz w:val="32"/>
          <w:szCs w:val="32"/>
        </w:rPr>
      </w:pPr>
      <w:r>
        <w:rPr>
          <w:rFonts w:ascii="Times New Roman" w:hAnsi="Times New Roman" w:eastAsia="仿宋" w:cs="Times New Roman"/>
          <w:kern w:val="2"/>
          <w:sz w:val="32"/>
          <w:szCs w:val="32"/>
        </w:rPr>
        <w:t>主要业务涉及</w:t>
      </w:r>
      <w:r>
        <w:rPr>
          <w:rFonts w:ascii="Times New Roman" w:hAnsi="Times New Roman" w:eastAsia="仿宋" w:cs="Times New Roman"/>
          <w:sz w:val="32"/>
          <w:szCs w:val="32"/>
        </w:rPr>
        <w:t>城市公共交通；道路旅客运输经营；校车运营服务；巡游出租汽车经营服务；道路旅客运输站经营；道路货物运输（不含危险货物）；道路危险货物运输；旅游业务；燃气汽车加气经营；成品油零售（不含危险化学品）；机动车检验检测服务；报废机动车回收；报废机动车拆解；报废电动汽车回收拆解。（依法须经批准的项目，经相关部门批准后方可开展经营活动，具体经营项目以相关部门批准文件或许可证件为准）一般项目：机动车修理和维护；汽车拖车、求援、清障服务；小微型客车租赁经营服务；共享自行车服务；道路货物运输站经营；停车场服务；总质量4.5吨及以下普通货运车辆道路货物运输（除网络货运和危险货物）；成品油仓储（不含危险化学品）；新能源汽车废旧动力蓄电池回收及梯次利用（不含危险废物经营）；汽车销售；汽车零配件零售；电动汽车充电基础设施运营；机动车充电销售；新能源汽车换电设施销售；旅行社服务网点旅游招徕、咨询服务；旅客票务代理；广告制作；广告发布；平面设计；广告设计、代理；机动车驾驶人考试场地服务；机动车驾驶员培训；业务培训（不含教育培训、职业技能培训等需取得许可的培训）；代驾服务；土地使用权租赁；住房租赁；非居住房地产租赁；物业管理；商务代理代办服务；养老服务。（除依法须经批准的项目外，凭营业执照依法自主开展经营活动）</w:t>
      </w:r>
    </w:p>
    <w:p>
      <w:pPr>
        <w:pStyle w:val="25"/>
        <w:shd w:val="clear" w:color="auto" w:fill="FFFFFF"/>
        <w:spacing w:before="0" w:beforeAutospacing="0" w:after="0" w:afterAutospacing="0" w:line="520" w:lineRule="exact"/>
        <w:ind w:firstLine="480"/>
        <w:jc w:val="both"/>
        <w:rPr>
          <w:rFonts w:ascii="Times New Roman" w:hAnsi="Times New Roman" w:eastAsia="仿宋" w:cs="Times New Roman"/>
          <w:color w:val="auto"/>
          <w:kern w:val="2"/>
          <w:sz w:val="32"/>
          <w:szCs w:val="32"/>
        </w:rPr>
      </w:pPr>
      <w:r>
        <w:rPr>
          <w:rFonts w:ascii="Times New Roman" w:hAnsi="Times New Roman" w:eastAsia="仿宋" w:cs="Times New Roman"/>
          <w:color w:val="auto"/>
          <w:kern w:val="2"/>
          <w:sz w:val="32"/>
          <w:szCs w:val="32"/>
        </w:rPr>
        <w:t>企业主要重点岗位包括：驾驶员岗位；安全管理岗；GPS监控岗；车辆例检岗；车辆技术管理岗；危险品处理岗等。</w:t>
      </w:r>
    </w:p>
    <w:p>
      <w:pPr>
        <w:pStyle w:val="25"/>
        <w:shd w:val="clear" w:color="auto" w:fill="FFFFFF"/>
        <w:spacing w:before="0" w:beforeAutospacing="0" w:after="0" w:afterAutospacing="0" w:line="520" w:lineRule="exact"/>
        <w:ind w:firstLine="480"/>
        <w:jc w:val="both"/>
        <w:rPr>
          <w:rFonts w:ascii="Times New Roman" w:hAnsi="Times New Roman" w:eastAsia="仿宋" w:cs="Times New Roman"/>
          <w:color w:val="auto"/>
          <w:kern w:val="2"/>
          <w:sz w:val="32"/>
          <w:szCs w:val="32"/>
        </w:rPr>
      </w:pPr>
      <w:r>
        <w:rPr>
          <w:rFonts w:ascii="Times New Roman" w:hAnsi="Times New Roman" w:eastAsia="仿宋" w:cs="Times New Roman"/>
          <w:color w:val="auto"/>
          <w:kern w:val="2"/>
          <w:sz w:val="32"/>
          <w:szCs w:val="32"/>
        </w:rPr>
        <w:t>重点区域包括：换乘站候车、进出站区域；车辆维修区域；办公区域等。</w:t>
      </w:r>
    </w:p>
    <w:p>
      <w:pPr>
        <w:pStyle w:val="45"/>
        <w:ind w:firstLine="640"/>
        <w:jc w:val="both"/>
        <w:rPr>
          <w:rFonts w:ascii="Times New Roman" w:hAnsi="Times New Roman" w:eastAsia="仿宋" w:cs="Times New Roman"/>
          <w:sz w:val="32"/>
          <w:szCs w:val="32"/>
        </w:rPr>
      </w:pPr>
      <w:r>
        <w:rPr>
          <w:rFonts w:ascii="Times New Roman" w:hAnsi="Times New Roman" w:eastAsia="仿宋" w:cs="Times New Roman"/>
          <w:kern w:val="2"/>
          <w:sz w:val="32"/>
          <w:szCs w:val="32"/>
        </w:rPr>
        <w:t>公司总部地处顺庆区大安街58号，属南充市商业地段，四周无任何工厂，交通比较拥堵，周边</w:t>
      </w:r>
      <w:r>
        <w:rPr>
          <w:rFonts w:ascii="Times New Roman" w:hAnsi="Times New Roman" w:eastAsia="仿宋" w:cs="Times New Roman"/>
          <w:sz w:val="32"/>
          <w:szCs w:val="32"/>
        </w:rPr>
        <w:t>环境主要为商户、小区</w:t>
      </w:r>
      <w:r>
        <w:rPr>
          <w:rFonts w:ascii="Times New Roman" w:hAnsi="Times New Roman" w:eastAsia="仿宋" w:cs="Times New Roman"/>
          <w:kern w:val="2"/>
          <w:sz w:val="32"/>
          <w:szCs w:val="32"/>
        </w:rPr>
        <w:t>、医院，无重大危险源和重要设施。</w:t>
      </w:r>
    </w:p>
    <w:p>
      <w:pPr>
        <w:rPr>
          <w:rFonts w:ascii="Times New Roman" w:hAnsi="Times New Roman" w:eastAsia="方正黑体简体"/>
          <w:sz w:val="32"/>
          <w:szCs w:val="32"/>
        </w:rPr>
      </w:pPr>
      <w:r>
        <w:rPr>
          <w:rFonts w:ascii="Times New Roman" w:hAnsi="Times New Roman" w:eastAsia="方正黑体简体"/>
          <w:sz w:val="32"/>
          <w:szCs w:val="32"/>
        </w:rPr>
        <w:br w:type="page"/>
      </w:r>
    </w:p>
    <w:p>
      <w:pPr>
        <w:pStyle w:val="3"/>
        <w:spacing w:before="0" w:after="0" w:line="0" w:lineRule="atLeast"/>
        <w:jc w:val="left"/>
        <w:rPr>
          <w:rFonts w:ascii="Times New Roman" w:hAnsi="Times New Roman" w:eastAsia="方正黑体简体" w:cs="Times New Roman"/>
          <w:sz w:val="32"/>
          <w:lang w:eastAsia="zh-CN"/>
        </w:rPr>
      </w:pPr>
      <w:bookmarkStart w:id="45" w:name="_Toc149293050"/>
      <w:r>
        <w:rPr>
          <w:rFonts w:ascii="Times New Roman" w:hAnsi="Times New Roman" w:eastAsia="方正黑体简体" w:cs="Times New Roman"/>
          <w:sz w:val="32"/>
          <w:lang w:eastAsia="zh-CN"/>
        </w:rPr>
        <w:t>附件2</w:t>
      </w:r>
      <w:bookmarkEnd w:id="45"/>
    </w:p>
    <w:p>
      <w:pPr>
        <w:pStyle w:val="3"/>
        <w:spacing w:before="0" w:after="0" w:line="0" w:lineRule="atLeast"/>
        <w:rPr>
          <w:rFonts w:ascii="方正大标宋简体" w:eastAsia="方正大标宋简体"/>
          <w:sz w:val="44"/>
          <w:szCs w:val="44"/>
          <w:lang w:eastAsia="zh-CN"/>
        </w:rPr>
      </w:pPr>
      <w:bookmarkStart w:id="46" w:name="_Toc149293051"/>
      <w:r>
        <w:rPr>
          <w:rFonts w:ascii="方正大标宋简体" w:eastAsia="方正大标宋简体"/>
          <w:sz w:val="44"/>
          <w:szCs w:val="44"/>
          <w:lang w:eastAsia="zh-CN"/>
        </w:rPr>
        <w:t>南充市公共交通有限责任公司</w:t>
      </w:r>
      <w:bookmarkEnd w:id="46"/>
    </w:p>
    <w:p>
      <w:pPr>
        <w:pStyle w:val="3"/>
        <w:spacing w:before="0" w:after="0" w:line="0" w:lineRule="atLeast"/>
        <w:rPr>
          <w:rFonts w:ascii="方正大标宋简体" w:eastAsia="方正大标宋简体"/>
          <w:sz w:val="44"/>
          <w:szCs w:val="44"/>
          <w:lang w:eastAsia="zh-CN"/>
        </w:rPr>
      </w:pPr>
      <w:bookmarkStart w:id="47" w:name="_Toc149293052"/>
      <w:r>
        <w:rPr>
          <w:rFonts w:ascii="方正大标宋简体" w:eastAsia="方正大标宋简体"/>
          <w:sz w:val="44"/>
          <w:szCs w:val="44"/>
          <w:lang w:eastAsia="zh-CN"/>
        </w:rPr>
        <w:t>预案体系与衔接</w:t>
      </w:r>
      <w:bookmarkEnd w:id="47"/>
    </w:p>
    <w:p>
      <w:pPr>
        <w:ind w:firstLine="480" w:firstLineChars="150"/>
        <w:rPr>
          <w:rFonts w:ascii="Times New Roman" w:hAnsi="Times New Roman" w:eastAsia="仿宋"/>
          <w:sz w:val="32"/>
          <w:szCs w:val="32"/>
        </w:rPr>
      </w:pPr>
    </w:p>
    <w:p>
      <w:pPr>
        <w:autoSpaceDE w:val="0"/>
        <w:autoSpaceDN w:val="0"/>
        <w:adjustRightInd w:val="0"/>
        <w:spacing w:line="241" w:lineRule="atLeast"/>
        <w:ind w:firstLine="640" w:firstLineChars="200"/>
        <w:rPr>
          <w:rFonts w:ascii="Times New Roman" w:hAnsi="Times New Roman" w:eastAsia="仿宋_GB2312"/>
          <w:sz w:val="32"/>
          <w:szCs w:val="30"/>
        </w:rPr>
      </w:pPr>
      <w:r>
        <w:rPr>
          <w:rFonts w:ascii="Times New Roman" w:hAnsi="Times New Roman" w:eastAsia="仿宋_GB2312"/>
          <w:sz w:val="32"/>
          <w:szCs w:val="30"/>
        </w:rPr>
        <w:t>南充市政府《南充市生产安全事故应急预案》是为有效预防和及时处置全市生产安全事故的预案；南充市交通运输局《南充市交通运输局综合应急预案》是针对南充市辖区内交通行业制定的风险防范和应急处置的综合应急预案；本公司应急预案属于上述预案构成体系的组成部分。是《南充市生产安全事故应急预案》、《南充市交通运输局综合应急预案》在公司层面上的具体体现。</w:t>
      </w:r>
    </w:p>
    <w:p>
      <w:pPr>
        <w:ind w:firstLine="640" w:firstLineChars="200"/>
        <w:rPr>
          <w:rFonts w:ascii="Times New Roman" w:hAnsi="Times New Roman" w:eastAsia="仿宋_GB2312"/>
          <w:sz w:val="32"/>
          <w:szCs w:val="30"/>
        </w:rPr>
      </w:pPr>
      <w:r>
        <w:rPr>
          <w:rFonts w:ascii="Times New Roman" w:hAnsi="Times New Roman" w:eastAsia="仿宋_GB2312"/>
          <w:sz w:val="32"/>
          <w:szCs w:val="30"/>
        </w:rPr>
        <w:t>本公司与南充市应急管理局、南充市交通运输局等部门之间建立了应急联动机制，在这些行业管理单位介入公司生产安全事故（事件）应急处置时， 公司各单位将无条件听从调配，并按照要求和能力配置应急救援人员、队伍、装备、物资等，提供应急所需的用品，与外部相关部门共享区域应急资源，提供共同应对突发事件的能力和水平。</w:t>
      </w:r>
    </w:p>
    <w:p>
      <w:pPr>
        <w:ind w:firstLine="640" w:firstLineChars="200"/>
        <w:rPr>
          <w:rFonts w:ascii="Times New Roman" w:hAnsi="Times New Roman" w:eastAsia="仿宋_GB2312"/>
          <w:sz w:val="32"/>
          <w:szCs w:val="30"/>
        </w:rPr>
      </w:pPr>
      <w:r>
        <w:rPr>
          <w:rFonts w:ascii="Times New Roman" w:hAnsi="Times New Roman" w:eastAsia="仿宋_GB2312"/>
          <w:sz w:val="32"/>
          <w:szCs w:val="30"/>
        </w:rPr>
        <w:t>本应急预案由综合应急预案、专项应急预案、现场处置方案构成。发生需要上级行业主管部门调度本区域内各方资源和力量才能够处理的事故时与《南充市生产安全事故应急预案》、《南充市交通运输局综合应急预案》相街接，外部应急预案及公司的应急预案体系见下表：</w:t>
      </w:r>
    </w:p>
    <w:p>
      <w:pPr>
        <w:jc w:val="center"/>
        <w:rPr>
          <w:rFonts w:hint="eastAsia" w:ascii="仿宋_GB2312" w:eastAsia="仿宋_GB2312"/>
          <w:color w:val="auto"/>
          <w:sz w:val="32"/>
          <w:szCs w:val="30"/>
        </w:rPr>
      </w:pPr>
      <w:bookmarkStart w:id="48" w:name="_Toc149293053"/>
      <w:bookmarkStart w:id="49" w:name="_Toc282689822"/>
      <w:bookmarkStart w:id="50" w:name="_Toc302052845"/>
      <w:bookmarkStart w:id="51" w:name="_Toc373506491"/>
      <w:bookmarkStart w:id="52" w:name="_Toc44334044"/>
      <w:bookmarkStart w:id="53" w:name="_Toc8483"/>
      <w:bookmarkStart w:id="54" w:name="_Toc524360172"/>
      <w:bookmarkStart w:id="55" w:name="_Toc12361"/>
      <w:bookmarkStart w:id="56" w:name="_Toc17539763"/>
      <w:bookmarkStart w:id="57" w:name="_Toc25475"/>
      <w:r>
        <w:rPr>
          <w:rFonts w:ascii="仿宋_GB2312" w:eastAsia="仿宋_GB2312"/>
          <w:color w:val="auto"/>
          <w:sz w:val="32"/>
          <w:szCs w:val="30"/>
        </w:rPr>
        <w:pict>
          <v:group id="画布 146" o:spid="_x0000_s2308" o:spt="203" style="height:249.65pt;width:441pt;" coordsize="5600700,3170555" editas="canvas">
            <o:lock v:ext="edit"/>
            <v:rect id="画布 146" o:spid="_x0000_s1335" o:spt="1" style="position:absolute;left:0;top:0;height:3170555;width:5600700;" filled="f" stroked="f" coordsize="21600,21600">
              <v:path/>
              <v:fill on="f" focussize="0,0"/>
              <v:stroke on="f"/>
              <v:imagedata o:title=""/>
              <o:lock v:ext="edit" aspectratio="t"/>
            </v:rect>
            <v:line id="直接连接符 140" o:spid="_x0000_s2309" o:spt="20" style="position:absolute;left:2628751;top:693468;height:495126;width:730;" filled="f" stroked="t" coordsize="21600,21600" o:gfxdata="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QyazLWAAAABQEAAA8AAAAAAAAAAQAgAAAA&#10;IgAAAGRycy9kb3ducmV2LnhtbFBLAQIUABQAAAAIAIdO4kBfSvGoDQIAAPgDAAAOAAAAAAAAAAEA&#10;IAAAACUBAABkcnMvZTJvRG9jLnhtbFBLBQYAAAAABgAGAFkBAACkBQAAAAA=&#10;">
              <v:path arrowok="t"/>
              <v:fill on="f" focussize="0,0"/>
              <v:stroke color="#000000" joinstyle="round" endarrow="block"/>
              <v:imagedata o:title=""/>
              <o:lock v:ext="edit" aspectratio="f"/>
            </v:line>
            <v:rect id="_x0000_s2310" o:spid="_x0000_s2310" o:spt="1" style="position:absolute;left:800309;top:198342;height:495126;width:3657615;" fillcolor="#FFFFFF" filled="t" stroked="t" coordsize="21600,21600" o:gfxdata="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sIuz41AAAAAUBAAAPAAAAAAAAAAEAIAAAACIA&#10;AABkcnMvZG93bnJldi54bWxQSwECFAAUAAAACACHTuJA7XJ/Nw0CAAA3BAAADgAAAAAAAAABACAA&#10;AAAjAQAAZHJzL2Uyb0RvYy54bWxQSwUGAAAAAAYABgBZAQAAogUAAAAA&#10;">
              <v:path/>
              <v:fill on="t" color2="#FFFFFF" focussize="0,0"/>
              <v:stroke color="#000000" joinstyle="miter"/>
              <v:imagedata o:title=""/>
              <o:lock v:ext="edit" aspectratio="f"/>
              <v:textbox>
                <w:txbxContent>
                  <w:p>
                    <w:pPr>
                      <w:jc w:val="center"/>
                      <w:rPr>
                        <w:rFonts w:hint="eastAsia" w:ascii="黑体" w:hAnsi="黑体" w:eastAsia="黑体"/>
                        <w:sz w:val="32"/>
                        <w:szCs w:val="30"/>
                      </w:rPr>
                    </w:pPr>
                    <w:r>
                      <w:rPr>
                        <w:rFonts w:ascii="黑体" w:hAnsi="黑体" w:eastAsia="黑体"/>
                        <w:sz w:val="32"/>
                        <w:szCs w:val="30"/>
                      </w:rPr>
                      <w:t>南充市</w:t>
                    </w:r>
                    <w:r>
                      <w:rPr>
                        <w:rFonts w:hint="eastAsia" w:ascii="黑体" w:hAnsi="黑体" w:eastAsia="黑体"/>
                        <w:sz w:val="32"/>
                        <w:szCs w:val="30"/>
                        <w:lang w:val="en-US" w:eastAsia="zh-CN"/>
                      </w:rPr>
                      <w:t>生产安全事故应急</w:t>
                    </w:r>
                    <w:r>
                      <w:rPr>
                        <w:rFonts w:ascii="黑体" w:hAnsi="黑体" w:eastAsia="黑体"/>
                        <w:sz w:val="32"/>
                        <w:szCs w:val="30"/>
                      </w:rPr>
                      <w:t>预案</w:t>
                    </w:r>
                  </w:p>
                  <w:p/>
                </w:txbxContent>
              </v:textbox>
            </v:rect>
            <v:rect id="矩形 142" o:spid="_x0000_s2311" o:spt="1" style="position:absolute;left:800309;top:1188594;height:495126;width:3656885;" fillcolor="#FFFFFF" filled="t" stroked="t" coordsize="21600,21600" o:gfxdata="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LCLs+NQAAAAFAQAADwAAAAAAAAABACAAAAAi&#10;AAAAZHJzL2Rvd25yZXYueG1sUEsBAhQAFAAAAAgAh07iQA+jWi0OAgAAOAQAAA4AAAAAAAAAAQAg&#10;AAAAIwEAAGRycy9lMm9Eb2MueG1sUEsFBgAAAAAGAAYAWQEAAKMFAAAAAA==&#10;">
              <v:path/>
              <v:fill on="t" color2="#FFFFFF" focussize="0,0"/>
              <v:stroke color="#000000" joinstyle="miter"/>
              <v:imagedata o:title=""/>
              <o:lock v:ext="edit" aspectratio="f"/>
              <v:textbox>
                <w:txbxContent>
                  <w:p>
                    <w:pPr>
                      <w:jc w:val="center"/>
                      <w:rPr>
                        <w:rFonts w:ascii="黑体" w:hAnsi="黑体" w:eastAsia="黑体"/>
                      </w:rPr>
                    </w:pPr>
                    <w:r>
                      <w:rPr>
                        <w:rFonts w:ascii="黑体" w:hAnsi="黑体" w:eastAsia="黑体"/>
                        <w:sz w:val="32"/>
                        <w:szCs w:val="30"/>
                      </w:rPr>
                      <w:t>南充市</w:t>
                    </w:r>
                    <w:r>
                      <w:rPr>
                        <w:rFonts w:hint="eastAsia" w:ascii="黑体" w:hAnsi="黑体" w:eastAsia="黑体"/>
                        <w:sz w:val="32"/>
                        <w:szCs w:val="30"/>
                        <w:lang w:val="en-US" w:eastAsia="zh-CN"/>
                      </w:rPr>
                      <w:t>交通运输局综合应急</w:t>
                    </w:r>
                    <w:r>
                      <w:rPr>
                        <w:rFonts w:ascii="黑体" w:hAnsi="黑体" w:eastAsia="黑体"/>
                        <w:sz w:val="32"/>
                        <w:szCs w:val="30"/>
                      </w:rPr>
                      <w:t>预案</w:t>
                    </w:r>
                  </w:p>
                </w:txbxContent>
              </v:textbox>
            </v:rect>
            <v:rect id="矩形 143" o:spid="_x0000_s2312" o:spt="1" style="position:absolute;left:800309;top:2179574;height:494397;width:3657615;" fillcolor="#FFFFFF" filled="t" stroked="t" coordsize="21600,21600" o:gfxdata="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wi7PjUAAAABQEAAA8AAAAAAAAAAQAgAAAA&#10;IgAAAGRycy9kb3ducmV2LnhtbFBLAQIUABQAAAAIAIdO4kC6X2u5DwIAADgEAAAOAAAAAAAAAAEA&#10;IAAAACMBAABkcnMvZTJvRG9jLnhtbFBLBQYAAAAABgAGAFkBAACkBQAAAAA=&#10;">
              <v:path/>
              <v:fill on="t" color2="#FFFFFF" focussize="0,0"/>
              <v:stroke color="#000000" joinstyle="miter"/>
              <v:imagedata o:title=""/>
              <o:lock v:ext="edit" aspectratio="f"/>
              <v:textbox>
                <w:txbxContent>
                  <w:p>
                    <w:pPr>
                      <w:jc w:val="center"/>
                      <w:rPr>
                        <w:rFonts w:hint="default" w:eastAsia="宋体"/>
                        <w:lang w:val="en-US" w:eastAsia="zh-CN"/>
                      </w:rPr>
                    </w:pPr>
                    <w:r>
                      <w:rPr>
                        <w:rFonts w:hint="eastAsia" w:ascii="黑体" w:hAnsi="黑体" w:eastAsia="黑体" w:cs="仿宋_GB2312"/>
                        <w:color w:val="000000"/>
                        <w:sz w:val="32"/>
                        <w:szCs w:val="32"/>
                        <w:lang w:val="en-US" w:eastAsia="zh-CN"/>
                      </w:rPr>
                      <w:t>南充市公共交通有限责任公司</w:t>
                    </w:r>
                  </w:p>
                </w:txbxContent>
              </v:textbox>
            </v:rect>
            <v:line id="直接连接符 144" o:spid="_x0000_s2313" o:spt="20" style="position:absolute;left:2628751;top:1684448;height:495126;width:730;" filled="f" stroked="t" coordsize="21600,21600" o:gfxdata="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QyazLWAAAABQEAAA8AAAAAAAAAAQAgAAAA&#10;IgAAAGRycy9kb3ducmV2LnhtbFBLAQIUABQAAAAIAIdO4kBKu7HlDQIAAPkDAAAOAAAAAAAAAAEA&#10;IAAAACUBAABkcnMvZTJvRG9jLnhtbFBLBQYAAAAABgAGAFkBAACkBQAAAAA=&#10;">
              <v:path arrowok="t"/>
              <v:fill on="f" focussize="0,0"/>
              <v:stroke color="#000000" joinstyle="round" endarrow="block"/>
              <v:imagedata o:title=""/>
              <o:lock v:ext="edit" aspectratio="f"/>
            </v:line>
            <v:line id="直接连接符 145" o:spid="_x0000_s2314" o:spt="20" style="position:absolute;left:2628751;top:2674700;height:495855;width:730;" filled="f" stroked="t" coordsize="21600,21600" o:gfxdata="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QyazLWAAAABQEAAA8AAAAAAAAAAQAgAAAA&#10;IgAAAGRycy9kb3ducmV2LnhtbFBLAQIUABQAAAAIAIdO4kAa6XZHDQIAAPkDAAAOAAAAAAAAAAEA&#10;IAAAACUBAABkcnMvZTJvRG9jLnhtbFBLBQYAAAAABgAGAFkBAACkBQAAAAA=&#10;">
              <v:path arrowok="t"/>
              <v:fill on="f" focussize="0,0"/>
              <v:stroke color="#000000" joinstyle="round" endarrow="block"/>
              <v:imagedata o:title=""/>
              <o:lock v:ext="edit" aspectratio="f"/>
            </v:line>
            <w10:wrap type="none"/>
            <w10:anchorlock/>
          </v:group>
        </w:pict>
      </w:r>
    </w:p>
    <w:tbl>
      <w:tblPr>
        <w:tblStyle w:val="27"/>
        <w:tblW w:w="0" w:type="auto"/>
        <w:tblInd w:w="64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0"/>
        <w:gridCol w:w="2160"/>
        <w:gridCol w:w="3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exact"/>
        </w:trPr>
        <w:tc>
          <w:tcPr>
            <w:tcW w:w="1620" w:type="dxa"/>
            <w:vMerge w:val="restart"/>
            <w:noWrap w:val="0"/>
            <w:vAlign w:val="top"/>
          </w:tcPr>
          <w:p>
            <w:pPr>
              <w:autoSpaceDE w:val="0"/>
              <w:autoSpaceDN w:val="0"/>
              <w:adjustRightInd w:val="0"/>
              <w:spacing w:line="241" w:lineRule="atLeast"/>
              <w:jc w:val="center"/>
              <w:rPr>
                <w:rFonts w:hint="eastAsia" w:ascii="仿宋_GB2312" w:hAnsi="仿宋_GB2312" w:eastAsia="仿宋_GB2312" w:cs="仿宋_GB2312"/>
                <w:color w:val="auto"/>
                <w:sz w:val="32"/>
                <w:szCs w:val="32"/>
              </w:rPr>
            </w:pPr>
          </w:p>
          <w:p>
            <w:pPr>
              <w:autoSpaceDE w:val="0"/>
              <w:autoSpaceDN w:val="0"/>
              <w:adjustRightInd w:val="0"/>
              <w:spacing w:line="241" w:lineRule="atLeast"/>
              <w:jc w:val="center"/>
              <w:rPr>
                <w:rFonts w:hint="eastAsia" w:ascii="仿宋_GB2312" w:hAnsi="仿宋_GB2312" w:eastAsia="仿宋_GB2312" w:cs="仿宋_GB2312"/>
                <w:color w:val="auto"/>
                <w:sz w:val="32"/>
                <w:szCs w:val="32"/>
              </w:rPr>
            </w:pPr>
          </w:p>
          <w:p>
            <w:pPr>
              <w:autoSpaceDE w:val="0"/>
              <w:autoSpaceDN w:val="0"/>
              <w:adjustRightInd w:val="0"/>
              <w:spacing w:line="241" w:lineRule="atLeast"/>
              <w:jc w:val="center"/>
              <w:rPr>
                <w:rFonts w:hint="eastAsia" w:ascii="仿宋_GB2312" w:hAnsi="仿宋_GB2312" w:eastAsia="仿宋_GB2312" w:cs="仿宋_GB2312"/>
                <w:color w:val="auto"/>
                <w:sz w:val="32"/>
                <w:szCs w:val="32"/>
              </w:rPr>
            </w:pPr>
          </w:p>
          <w:p>
            <w:pPr>
              <w:autoSpaceDE w:val="0"/>
              <w:autoSpaceDN w:val="0"/>
              <w:adjustRightInd w:val="0"/>
              <w:spacing w:line="241" w:lineRule="atLeast"/>
              <w:jc w:val="center"/>
              <w:rPr>
                <w:rFonts w:hint="eastAsia" w:ascii="黑体" w:hAnsi="黑体" w:eastAsia="黑体" w:cs="仿宋_GB2312"/>
                <w:color w:val="auto"/>
                <w:sz w:val="32"/>
                <w:szCs w:val="32"/>
              </w:rPr>
            </w:pPr>
          </w:p>
          <w:p>
            <w:pPr>
              <w:autoSpaceDE w:val="0"/>
              <w:autoSpaceDN w:val="0"/>
              <w:adjustRightInd w:val="0"/>
              <w:spacing w:line="241" w:lineRule="atLeast"/>
              <w:jc w:val="center"/>
              <w:rPr>
                <w:rFonts w:hint="eastAsia" w:ascii="黑体" w:hAnsi="黑体" w:eastAsia="黑体" w:cs="仿宋_GB2312"/>
                <w:color w:val="auto"/>
                <w:sz w:val="30"/>
                <w:szCs w:val="30"/>
              </w:rPr>
            </w:pPr>
            <w:r>
              <w:rPr>
                <w:rFonts w:hint="eastAsia" w:ascii="黑体" w:hAnsi="黑体" w:eastAsia="黑体" w:cs="仿宋_GB2312"/>
                <w:color w:val="auto"/>
                <w:sz w:val="30"/>
                <w:szCs w:val="30"/>
                <w:lang w:val="en-US" w:eastAsia="zh-CN"/>
              </w:rPr>
              <w:t>南充市公交公司</w:t>
            </w:r>
            <w:r>
              <w:rPr>
                <w:rFonts w:hint="eastAsia" w:ascii="黑体" w:hAnsi="黑体" w:eastAsia="黑体" w:cs="仿宋_GB2312"/>
                <w:color w:val="auto"/>
                <w:sz w:val="30"/>
                <w:szCs w:val="30"/>
              </w:rPr>
              <w:t>预案体系</w:t>
            </w:r>
          </w:p>
          <w:p>
            <w:pPr>
              <w:autoSpaceDE w:val="0"/>
              <w:autoSpaceDN w:val="0"/>
              <w:adjustRightInd w:val="0"/>
              <w:spacing w:line="241" w:lineRule="atLeast"/>
              <w:rPr>
                <w:rFonts w:hint="eastAsia" w:ascii="仿宋_GB2312" w:eastAsia="仿宋_GB2312"/>
                <w:color w:val="auto"/>
                <w:sz w:val="32"/>
                <w:szCs w:val="30"/>
              </w:rPr>
            </w:pPr>
          </w:p>
        </w:tc>
        <w:tc>
          <w:tcPr>
            <w:tcW w:w="6120" w:type="dxa"/>
            <w:gridSpan w:val="2"/>
            <w:noWrap w:val="0"/>
            <w:vAlign w:val="top"/>
          </w:tcPr>
          <w:p>
            <w:pPr>
              <w:autoSpaceDE w:val="0"/>
              <w:autoSpaceDN w:val="0"/>
              <w:adjustRightInd w:val="0"/>
              <w:spacing w:line="241" w:lineRule="atLeast"/>
              <w:jc w:val="center"/>
              <w:rPr>
                <w:rFonts w:hint="eastAsia" w:ascii="黑体" w:hAnsi="黑体" w:eastAsia="黑体"/>
                <w:color w:val="auto"/>
                <w:sz w:val="30"/>
                <w:szCs w:val="30"/>
              </w:rPr>
            </w:pPr>
            <w:r>
              <w:rPr>
                <w:rFonts w:hint="eastAsia" w:ascii="黑体" w:hAnsi="黑体" w:eastAsia="黑体" w:cs="仿宋_GB2312"/>
                <w:color w:val="auto"/>
                <w:kern w:val="0"/>
                <w:sz w:val="30"/>
                <w:szCs w:val="30"/>
              </w:rPr>
              <w:t>综合应急预案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exact"/>
        </w:trPr>
        <w:tc>
          <w:tcPr>
            <w:tcW w:w="1620" w:type="dxa"/>
            <w:vMerge w:val="continue"/>
            <w:noWrap w:val="0"/>
            <w:vAlign w:val="top"/>
          </w:tcPr>
          <w:p>
            <w:pPr>
              <w:jc w:val="center"/>
              <w:rPr>
                <w:rFonts w:ascii="仿宋_GB2312" w:eastAsia="仿宋_GB2312"/>
                <w:color w:val="auto"/>
                <w:sz w:val="32"/>
                <w:szCs w:val="30"/>
              </w:rPr>
            </w:pPr>
          </w:p>
        </w:tc>
        <w:tc>
          <w:tcPr>
            <w:tcW w:w="2160" w:type="dxa"/>
            <w:noWrap w:val="0"/>
            <w:vAlign w:val="center"/>
          </w:tcPr>
          <w:p>
            <w:pPr>
              <w:autoSpaceDE w:val="0"/>
              <w:autoSpaceDN w:val="0"/>
              <w:adjustRightInd w:val="0"/>
              <w:spacing w:line="241" w:lineRule="atLeast"/>
              <w:jc w:val="center"/>
              <w:rPr>
                <w:rFonts w:hint="eastAsia" w:ascii="黑体" w:hAnsi="黑体" w:eastAsia="黑体"/>
                <w:color w:val="auto"/>
                <w:sz w:val="30"/>
                <w:szCs w:val="30"/>
              </w:rPr>
            </w:pPr>
            <w:r>
              <w:rPr>
                <w:rFonts w:hint="eastAsia" w:ascii="黑体" w:hAnsi="黑体" w:eastAsia="黑体"/>
                <w:color w:val="auto"/>
                <w:sz w:val="30"/>
                <w:szCs w:val="30"/>
              </w:rPr>
              <w:t>专项应急预案</w:t>
            </w:r>
          </w:p>
        </w:tc>
        <w:tc>
          <w:tcPr>
            <w:tcW w:w="3960" w:type="dxa"/>
            <w:noWrap w:val="0"/>
            <w:vAlign w:val="center"/>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黑体" w:hAnsi="黑体" w:eastAsia="黑体" w:cs="仿宋_GB2312"/>
                <w:color w:val="auto"/>
                <w:kern w:val="0"/>
                <w:sz w:val="30"/>
                <w:szCs w:val="30"/>
              </w:rPr>
            </w:pPr>
            <w:r>
              <w:rPr>
                <w:rFonts w:hint="eastAsia" w:ascii="黑体" w:hAnsi="黑体" w:eastAsia="黑体" w:cs="仿宋_GB2312"/>
                <w:color w:val="auto"/>
                <w:kern w:val="0"/>
                <w:sz w:val="30"/>
                <w:szCs w:val="30"/>
              </w:rPr>
              <w:t>生产安全事故</w:t>
            </w:r>
          </w:p>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黑体" w:hAnsi="黑体" w:eastAsia="黑体"/>
                <w:color w:val="auto"/>
                <w:sz w:val="30"/>
                <w:szCs w:val="30"/>
              </w:rPr>
            </w:pPr>
            <w:r>
              <w:rPr>
                <w:rFonts w:hint="eastAsia" w:ascii="黑体" w:hAnsi="黑体" w:eastAsia="黑体" w:cs="仿宋_GB2312"/>
                <w:color w:val="auto"/>
                <w:kern w:val="0"/>
                <w:sz w:val="30"/>
                <w:szCs w:val="30"/>
              </w:rPr>
              <w:t>应急预案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exact"/>
        </w:trPr>
        <w:tc>
          <w:tcPr>
            <w:tcW w:w="1620" w:type="dxa"/>
            <w:vMerge w:val="continue"/>
            <w:noWrap w:val="0"/>
            <w:vAlign w:val="top"/>
          </w:tcPr>
          <w:p>
            <w:pPr>
              <w:jc w:val="center"/>
              <w:rPr>
                <w:rFonts w:ascii="仿宋_GB2312" w:eastAsia="仿宋_GB2312"/>
                <w:color w:val="auto"/>
                <w:sz w:val="32"/>
                <w:szCs w:val="30"/>
              </w:rPr>
            </w:pPr>
          </w:p>
        </w:tc>
        <w:tc>
          <w:tcPr>
            <w:tcW w:w="2160" w:type="dxa"/>
            <w:vMerge w:val="restart"/>
            <w:noWrap w:val="0"/>
            <w:vAlign w:val="center"/>
          </w:tcPr>
          <w:p>
            <w:pPr>
              <w:autoSpaceDE w:val="0"/>
              <w:autoSpaceDN w:val="0"/>
              <w:adjustRightInd w:val="0"/>
              <w:spacing w:line="241" w:lineRule="atLeast"/>
              <w:rPr>
                <w:rFonts w:hint="eastAsia" w:ascii="黑体" w:hAnsi="黑体" w:eastAsia="黑体"/>
                <w:color w:val="auto"/>
                <w:sz w:val="30"/>
                <w:szCs w:val="30"/>
              </w:rPr>
            </w:pPr>
          </w:p>
          <w:p>
            <w:pPr>
              <w:autoSpaceDE w:val="0"/>
              <w:autoSpaceDN w:val="0"/>
              <w:adjustRightInd w:val="0"/>
              <w:spacing w:line="241" w:lineRule="atLeast"/>
              <w:jc w:val="center"/>
              <w:rPr>
                <w:rFonts w:hint="eastAsia" w:ascii="黑体" w:hAnsi="黑体" w:eastAsia="黑体"/>
                <w:color w:val="auto"/>
                <w:sz w:val="30"/>
                <w:szCs w:val="30"/>
              </w:rPr>
            </w:pPr>
            <w:r>
              <w:rPr>
                <w:rFonts w:hint="eastAsia" w:ascii="黑体" w:hAnsi="黑体" w:eastAsia="黑体"/>
                <w:color w:val="auto"/>
                <w:sz w:val="30"/>
                <w:szCs w:val="30"/>
              </w:rPr>
              <w:t>现场处置方案</w:t>
            </w:r>
          </w:p>
        </w:tc>
        <w:tc>
          <w:tcPr>
            <w:tcW w:w="3960" w:type="dxa"/>
            <w:noWrap w:val="0"/>
            <w:vAlign w:val="center"/>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黑体" w:hAnsi="黑体" w:eastAsia="黑体" w:cs="仿宋_GB2312"/>
                <w:color w:val="auto"/>
                <w:sz w:val="30"/>
                <w:szCs w:val="30"/>
              </w:rPr>
            </w:pPr>
            <w:r>
              <w:rPr>
                <w:rFonts w:hint="eastAsia" w:ascii="黑体" w:hAnsi="黑体" w:eastAsia="黑体" w:cs="仿宋_GB2312"/>
                <w:color w:val="auto"/>
                <w:sz w:val="30"/>
                <w:szCs w:val="30"/>
              </w:rPr>
              <w:t>道路交通事故</w:t>
            </w:r>
          </w:p>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黑体" w:hAnsi="黑体" w:eastAsia="黑体"/>
                <w:color w:val="auto"/>
                <w:sz w:val="30"/>
                <w:szCs w:val="30"/>
              </w:rPr>
            </w:pPr>
            <w:r>
              <w:rPr>
                <w:rFonts w:hint="eastAsia" w:ascii="黑体" w:hAnsi="黑体" w:eastAsia="黑体" w:cs="仿宋_GB2312"/>
                <w:color w:val="auto"/>
                <w:sz w:val="30"/>
                <w:szCs w:val="30"/>
              </w:rPr>
              <w:t>现场处置方案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exact"/>
        </w:trPr>
        <w:tc>
          <w:tcPr>
            <w:tcW w:w="1620" w:type="dxa"/>
            <w:vMerge w:val="continue"/>
            <w:noWrap w:val="0"/>
            <w:vAlign w:val="top"/>
          </w:tcPr>
          <w:p>
            <w:pPr>
              <w:jc w:val="center"/>
              <w:rPr>
                <w:rFonts w:ascii="仿宋_GB2312" w:eastAsia="仿宋_GB2312"/>
                <w:color w:val="auto"/>
                <w:sz w:val="32"/>
                <w:szCs w:val="30"/>
              </w:rPr>
            </w:pPr>
          </w:p>
        </w:tc>
        <w:tc>
          <w:tcPr>
            <w:tcW w:w="2160" w:type="dxa"/>
            <w:vMerge w:val="continue"/>
            <w:noWrap w:val="0"/>
            <w:vAlign w:val="center"/>
          </w:tcPr>
          <w:p>
            <w:pPr>
              <w:autoSpaceDE w:val="0"/>
              <w:autoSpaceDN w:val="0"/>
              <w:adjustRightInd w:val="0"/>
              <w:spacing w:line="241" w:lineRule="atLeast"/>
              <w:jc w:val="center"/>
              <w:rPr>
                <w:rFonts w:hint="eastAsia" w:ascii="黑体" w:hAnsi="黑体" w:eastAsia="黑体"/>
                <w:color w:val="auto"/>
                <w:sz w:val="30"/>
                <w:szCs w:val="30"/>
              </w:rPr>
            </w:pPr>
          </w:p>
        </w:tc>
        <w:tc>
          <w:tcPr>
            <w:tcW w:w="3960" w:type="dxa"/>
            <w:noWrap w:val="0"/>
            <w:vAlign w:val="center"/>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黑体" w:hAnsi="黑体" w:eastAsia="黑体" w:cs="仿宋_GB2312"/>
                <w:color w:val="auto"/>
                <w:sz w:val="30"/>
                <w:szCs w:val="30"/>
              </w:rPr>
            </w:pPr>
            <w:r>
              <w:rPr>
                <w:rFonts w:hint="eastAsia" w:ascii="黑体" w:hAnsi="黑体" w:eastAsia="黑体" w:cs="仿宋_GB2312"/>
                <w:color w:val="auto"/>
                <w:sz w:val="30"/>
                <w:szCs w:val="30"/>
              </w:rPr>
              <w:t>生产场所火灾事故</w:t>
            </w:r>
          </w:p>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黑体" w:hAnsi="黑体" w:eastAsia="黑体"/>
                <w:color w:val="auto"/>
                <w:sz w:val="30"/>
                <w:szCs w:val="30"/>
              </w:rPr>
            </w:pPr>
            <w:r>
              <w:rPr>
                <w:rFonts w:hint="eastAsia" w:ascii="黑体" w:hAnsi="黑体" w:eastAsia="黑体" w:cs="仿宋_GB2312"/>
                <w:color w:val="auto"/>
                <w:sz w:val="30"/>
                <w:szCs w:val="30"/>
              </w:rPr>
              <w:t>现场处置方案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exact"/>
        </w:trPr>
        <w:tc>
          <w:tcPr>
            <w:tcW w:w="1620" w:type="dxa"/>
            <w:vMerge w:val="continue"/>
            <w:noWrap w:val="0"/>
            <w:vAlign w:val="top"/>
          </w:tcPr>
          <w:p>
            <w:pPr>
              <w:jc w:val="center"/>
              <w:rPr>
                <w:rFonts w:ascii="仿宋_GB2312" w:eastAsia="仿宋_GB2312"/>
                <w:color w:val="auto"/>
                <w:sz w:val="32"/>
                <w:szCs w:val="30"/>
              </w:rPr>
            </w:pPr>
          </w:p>
        </w:tc>
        <w:tc>
          <w:tcPr>
            <w:tcW w:w="2160" w:type="dxa"/>
            <w:vMerge w:val="continue"/>
            <w:noWrap w:val="0"/>
            <w:vAlign w:val="center"/>
          </w:tcPr>
          <w:p>
            <w:pPr>
              <w:autoSpaceDE w:val="0"/>
              <w:autoSpaceDN w:val="0"/>
              <w:adjustRightInd w:val="0"/>
              <w:spacing w:line="241" w:lineRule="atLeast"/>
              <w:jc w:val="center"/>
              <w:rPr>
                <w:rFonts w:hint="eastAsia" w:ascii="黑体" w:hAnsi="黑体" w:eastAsia="黑体"/>
                <w:color w:val="auto"/>
                <w:sz w:val="30"/>
                <w:szCs w:val="30"/>
              </w:rPr>
            </w:pPr>
          </w:p>
        </w:tc>
        <w:tc>
          <w:tcPr>
            <w:tcW w:w="3960" w:type="dxa"/>
            <w:noWrap w:val="0"/>
            <w:vAlign w:val="center"/>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黑体" w:hAnsi="黑体" w:eastAsia="黑体" w:cs="仿宋_GB2312"/>
                <w:color w:val="auto"/>
                <w:sz w:val="30"/>
                <w:szCs w:val="30"/>
              </w:rPr>
            </w:pPr>
            <w:r>
              <w:rPr>
                <w:rFonts w:hint="eastAsia" w:ascii="黑体" w:hAnsi="黑体" w:eastAsia="黑体" w:cs="仿宋_GB2312"/>
                <w:color w:val="auto"/>
                <w:sz w:val="30"/>
                <w:szCs w:val="30"/>
              </w:rPr>
              <w:t>客运车辆火灾事故</w:t>
            </w:r>
          </w:p>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黑体" w:hAnsi="黑体" w:eastAsia="黑体"/>
                <w:color w:val="auto"/>
                <w:sz w:val="30"/>
                <w:szCs w:val="30"/>
              </w:rPr>
            </w:pPr>
            <w:r>
              <w:rPr>
                <w:rFonts w:hint="eastAsia" w:ascii="黑体" w:hAnsi="黑体" w:eastAsia="黑体" w:cs="仿宋_GB2312"/>
                <w:color w:val="auto"/>
                <w:sz w:val="30"/>
                <w:szCs w:val="30"/>
              </w:rPr>
              <w:t>现场处置方案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exact"/>
        </w:trPr>
        <w:tc>
          <w:tcPr>
            <w:tcW w:w="1620" w:type="dxa"/>
            <w:vMerge w:val="continue"/>
            <w:noWrap w:val="0"/>
            <w:vAlign w:val="top"/>
          </w:tcPr>
          <w:p>
            <w:pPr>
              <w:jc w:val="center"/>
              <w:rPr>
                <w:rFonts w:ascii="仿宋_GB2312" w:eastAsia="仿宋_GB2312"/>
                <w:color w:val="auto"/>
                <w:sz w:val="32"/>
                <w:szCs w:val="30"/>
              </w:rPr>
            </w:pPr>
          </w:p>
        </w:tc>
        <w:tc>
          <w:tcPr>
            <w:tcW w:w="2160" w:type="dxa"/>
            <w:vMerge w:val="continue"/>
            <w:noWrap w:val="0"/>
            <w:vAlign w:val="center"/>
          </w:tcPr>
          <w:p>
            <w:pPr>
              <w:autoSpaceDE w:val="0"/>
              <w:autoSpaceDN w:val="0"/>
              <w:adjustRightInd w:val="0"/>
              <w:spacing w:line="241" w:lineRule="atLeast"/>
              <w:jc w:val="center"/>
              <w:rPr>
                <w:rFonts w:hint="eastAsia" w:ascii="黑体" w:hAnsi="黑体" w:eastAsia="黑体"/>
                <w:color w:val="auto"/>
                <w:sz w:val="30"/>
                <w:szCs w:val="30"/>
              </w:rPr>
            </w:pPr>
          </w:p>
        </w:tc>
        <w:tc>
          <w:tcPr>
            <w:tcW w:w="3960" w:type="dxa"/>
            <w:noWrap w:val="0"/>
            <w:vAlign w:val="center"/>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黑体" w:hAnsi="黑体" w:eastAsia="黑体" w:cs="仿宋_GB2312"/>
                <w:color w:val="auto"/>
                <w:sz w:val="30"/>
                <w:szCs w:val="30"/>
              </w:rPr>
            </w:pPr>
            <w:r>
              <w:rPr>
                <w:rFonts w:hint="eastAsia" w:ascii="黑体" w:hAnsi="黑体" w:eastAsia="黑体" w:cs="仿宋_GB2312"/>
                <w:color w:val="auto"/>
                <w:sz w:val="30"/>
                <w:szCs w:val="30"/>
              </w:rPr>
              <w:t>生产场所人身伤害</w:t>
            </w:r>
          </w:p>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黑体" w:hAnsi="黑体" w:eastAsia="黑体"/>
                <w:color w:val="auto"/>
                <w:sz w:val="30"/>
                <w:szCs w:val="30"/>
              </w:rPr>
            </w:pPr>
            <w:r>
              <w:rPr>
                <w:rFonts w:hint="eastAsia" w:ascii="黑体" w:hAnsi="黑体" w:eastAsia="黑体" w:cs="仿宋_GB2312"/>
                <w:color w:val="auto"/>
                <w:sz w:val="30"/>
                <w:szCs w:val="30"/>
              </w:rPr>
              <w:t>现场处置方案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exact"/>
        </w:trPr>
        <w:tc>
          <w:tcPr>
            <w:tcW w:w="1620" w:type="dxa"/>
            <w:vMerge w:val="continue"/>
            <w:noWrap w:val="0"/>
            <w:vAlign w:val="top"/>
          </w:tcPr>
          <w:p>
            <w:pPr>
              <w:jc w:val="center"/>
              <w:rPr>
                <w:rFonts w:ascii="仿宋_GB2312" w:eastAsia="仿宋_GB2312"/>
                <w:color w:val="auto"/>
                <w:sz w:val="32"/>
                <w:szCs w:val="30"/>
              </w:rPr>
            </w:pPr>
          </w:p>
        </w:tc>
        <w:tc>
          <w:tcPr>
            <w:tcW w:w="2160" w:type="dxa"/>
            <w:vMerge w:val="continue"/>
            <w:noWrap w:val="0"/>
            <w:vAlign w:val="center"/>
          </w:tcPr>
          <w:p>
            <w:pPr>
              <w:autoSpaceDE w:val="0"/>
              <w:autoSpaceDN w:val="0"/>
              <w:adjustRightInd w:val="0"/>
              <w:spacing w:line="241" w:lineRule="atLeast"/>
              <w:jc w:val="center"/>
              <w:rPr>
                <w:rFonts w:hint="eastAsia" w:ascii="黑体" w:hAnsi="黑体" w:eastAsia="黑体"/>
                <w:color w:val="auto"/>
                <w:sz w:val="30"/>
                <w:szCs w:val="30"/>
              </w:rPr>
            </w:pPr>
          </w:p>
        </w:tc>
        <w:tc>
          <w:tcPr>
            <w:tcW w:w="3960" w:type="dxa"/>
            <w:noWrap w:val="0"/>
            <w:vAlign w:val="center"/>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黑体" w:hAnsi="黑体" w:eastAsia="黑体" w:cs="仿宋_GB2312"/>
                <w:color w:val="auto"/>
                <w:sz w:val="30"/>
                <w:szCs w:val="30"/>
              </w:rPr>
            </w:pPr>
            <w:r>
              <w:rPr>
                <w:rFonts w:hint="eastAsia" w:ascii="黑体" w:hAnsi="黑体" w:eastAsia="黑体" w:cs="黑体"/>
                <w:color w:val="auto"/>
                <w:sz w:val="30"/>
                <w:szCs w:val="30"/>
              </w:rPr>
              <w:t>公交车（纯电动车）</w:t>
            </w:r>
            <w:r>
              <w:rPr>
                <w:rFonts w:hint="eastAsia" w:ascii="黑体" w:hAnsi="黑体" w:eastAsia="黑体" w:cs="黑体"/>
                <w:color w:val="auto"/>
                <w:sz w:val="30"/>
                <w:szCs w:val="30"/>
                <w:lang w:val="en-US" w:eastAsia="zh-CN"/>
              </w:rPr>
              <w:t>突发</w:t>
            </w:r>
            <w:r>
              <w:rPr>
                <w:rFonts w:hint="eastAsia" w:ascii="黑体" w:hAnsi="黑体" w:eastAsia="黑体" w:cs="黑体"/>
                <w:b w:val="0"/>
                <w:bCs w:val="0"/>
                <w:color w:val="auto"/>
                <w:sz w:val="30"/>
                <w:szCs w:val="30"/>
              </w:rPr>
              <w:t>事故现场处置方案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exact"/>
        </w:trPr>
        <w:tc>
          <w:tcPr>
            <w:tcW w:w="1620" w:type="dxa"/>
            <w:vMerge w:val="continue"/>
            <w:noWrap w:val="0"/>
            <w:vAlign w:val="top"/>
          </w:tcPr>
          <w:p>
            <w:pPr>
              <w:jc w:val="center"/>
              <w:rPr>
                <w:rFonts w:ascii="仿宋_GB2312" w:eastAsia="仿宋_GB2312"/>
                <w:color w:val="auto"/>
                <w:sz w:val="32"/>
                <w:szCs w:val="30"/>
              </w:rPr>
            </w:pPr>
          </w:p>
        </w:tc>
        <w:tc>
          <w:tcPr>
            <w:tcW w:w="2160" w:type="dxa"/>
            <w:vMerge w:val="continue"/>
            <w:noWrap w:val="0"/>
            <w:vAlign w:val="center"/>
          </w:tcPr>
          <w:p>
            <w:pPr>
              <w:autoSpaceDE w:val="0"/>
              <w:autoSpaceDN w:val="0"/>
              <w:adjustRightInd w:val="0"/>
              <w:spacing w:line="241" w:lineRule="atLeast"/>
              <w:jc w:val="center"/>
              <w:rPr>
                <w:rFonts w:hint="eastAsia" w:ascii="黑体" w:hAnsi="黑体" w:eastAsia="黑体"/>
                <w:color w:val="auto"/>
                <w:sz w:val="30"/>
                <w:szCs w:val="30"/>
              </w:rPr>
            </w:pPr>
          </w:p>
        </w:tc>
        <w:tc>
          <w:tcPr>
            <w:tcW w:w="3960" w:type="dxa"/>
            <w:noWrap w:val="0"/>
            <w:vAlign w:val="center"/>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黑体" w:hAnsi="黑体" w:eastAsia="黑体" w:cs="仿宋_GB2312"/>
                <w:color w:val="auto"/>
                <w:sz w:val="30"/>
                <w:szCs w:val="30"/>
              </w:rPr>
            </w:pPr>
            <w:r>
              <w:rPr>
                <w:rFonts w:hint="eastAsia" w:ascii="黑体" w:hAnsi="黑体" w:eastAsia="黑体" w:cs="黑体"/>
                <w:b w:val="0"/>
                <w:bCs w:val="0"/>
                <w:color w:val="auto"/>
                <w:sz w:val="30"/>
                <w:szCs w:val="30"/>
              </w:rPr>
              <w:t>人员应急疏散处置方案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exact"/>
        </w:trPr>
        <w:tc>
          <w:tcPr>
            <w:tcW w:w="1620" w:type="dxa"/>
            <w:vMerge w:val="continue"/>
            <w:noWrap w:val="0"/>
            <w:vAlign w:val="top"/>
          </w:tcPr>
          <w:p>
            <w:pPr>
              <w:jc w:val="center"/>
              <w:rPr>
                <w:rFonts w:ascii="仿宋_GB2312" w:eastAsia="仿宋_GB2312"/>
                <w:color w:val="auto"/>
                <w:sz w:val="32"/>
                <w:szCs w:val="30"/>
              </w:rPr>
            </w:pPr>
          </w:p>
        </w:tc>
        <w:tc>
          <w:tcPr>
            <w:tcW w:w="2160" w:type="dxa"/>
            <w:vMerge w:val="continue"/>
            <w:noWrap w:val="0"/>
            <w:vAlign w:val="center"/>
          </w:tcPr>
          <w:p>
            <w:pPr>
              <w:autoSpaceDE w:val="0"/>
              <w:autoSpaceDN w:val="0"/>
              <w:adjustRightInd w:val="0"/>
              <w:spacing w:line="241" w:lineRule="atLeast"/>
              <w:jc w:val="center"/>
              <w:rPr>
                <w:rFonts w:hint="eastAsia" w:ascii="黑体" w:hAnsi="黑体" w:eastAsia="黑体"/>
                <w:color w:val="auto"/>
                <w:sz w:val="30"/>
                <w:szCs w:val="30"/>
              </w:rPr>
            </w:pPr>
          </w:p>
        </w:tc>
        <w:tc>
          <w:tcPr>
            <w:tcW w:w="3960" w:type="dxa"/>
            <w:noWrap w:val="0"/>
            <w:vAlign w:val="center"/>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黑体" w:hAnsi="黑体" w:eastAsia="黑体" w:cs="仿宋_GB2312"/>
                <w:color w:val="auto"/>
                <w:sz w:val="30"/>
                <w:szCs w:val="30"/>
              </w:rPr>
            </w:pPr>
            <w:r>
              <w:rPr>
                <w:rFonts w:hint="eastAsia" w:ascii="黑体" w:hAnsi="黑体" w:eastAsia="黑体" w:cs="黑体"/>
                <w:color w:val="auto"/>
                <w:sz w:val="30"/>
                <w:szCs w:val="30"/>
              </w:rPr>
              <w:t>防汛应急</w:t>
            </w:r>
            <w:r>
              <w:rPr>
                <w:rFonts w:hint="eastAsia" w:ascii="黑体" w:hAnsi="黑体" w:eastAsia="黑体" w:cs="黑体"/>
                <w:b w:val="0"/>
                <w:bCs w:val="0"/>
                <w:color w:val="auto"/>
                <w:sz w:val="30"/>
                <w:szCs w:val="30"/>
              </w:rPr>
              <w:t>处置方案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exact"/>
        </w:trPr>
        <w:tc>
          <w:tcPr>
            <w:tcW w:w="1620" w:type="dxa"/>
            <w:vMerge w:val="continue"/>
            <w:noWrap w:val="0"/>
            <w:vAlign w:val="top"/>
          </w:tcPr>
          <w:p>
            <w:pPr>
              <w:jc w:val="center"/>
              <w:rPr>
                <w:rFonts w:ascii="仿宋_GB2312" w:eastAsia="仿宋_GB2312"/>
                <w:color w:val="auto"/>
                <w:sz w:val="32"/>
                <w:szCs w:val="30"/>
              </w:rPr>
            </w:pPr>
          </w:p>
        </w:tc>
        <w:tc>
          <w:tcPr>
            <w:tcW w:w="2160" w:type="dxa"/>
            <w:vMerge w:val="continue"/>
            <w:noWrap w:val="0"/>
            <w:vAlign w:val="center"/>
          </w:tcPr>
          <w:p>
            <w:pPr>
              <w:autoSpaceDE w:val="0"/>
              <w:autoSpaceDN w:val="0"/>
              <w:adjustRightInd w:val="0"/>
              <w:spacing w:line="241" w:lineRule="atLeast"/>
              <w:jc w:val="center"/>
              <w:rPr>
                <w:rFonts w:hint="eastAsia" w:ascii="黑体" w:hAnsi="黑体" w:eastAsia="黑体"/>
                <w:color w:val="auto"/>
                <w:sz w:val="30"/>
                <w:szCs w:val="30"/>
              </w:rPr>
            </w:pPr>
          </w:p>
        </w:tc>
        <w:tc>
          <w:tcPr>
            <w:tcW w:w="3960" w:type="dxa"/>
            <w:noWrap w:val="0"/>
            <w:vAlign w:val="center"/>
          </w:tcPr>
          <w:p>
            <w:pPr>
              <w:spacing w:line="560" w:lineRule="exact"/>
              <w:jc w:val="center"/>
              <w:rPr>
                <w:rFonts w:hint="eastAsia" w:ascii="黑体" w:hAnsi="黑体" w:eastAsia="黑体" w:cs="黑体"/>
                <w:b w:val="0"/>
                <w:bCs w:val="0"/>
                <w:color w:val="auto"/>
                <w:sz w:val="30"/>
                <w:szCs w:val="30"/>
              </w:rPr>
            </w:pPr>
            <w:r>
              <w:rPr>
                <w:rFonts w:hint="eastAsia" w:ascii="黑体" w:hAnsi="黑体" w:eastAsia="黑体" w:cs="黑体"/>
                <w:b w:val="0"/>
                <w:bCs w:val="0"/>
                <w:color w:val="auto"/>
                <w:sz w:val="30"/>
                <w:szCs w:val="30"/>
              </w:rPr>
              <w:t>拥挤踩踏事故现场处置方案</w:t>
            </w:r>
          </w:p>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黑体" w:hAnsi="黑体" w:eastAsia="黑体" w:cs="黑体"/>
                <w:color w:val="auto"/>
                <w:sz w:val="30"/>
                <w:szCs w:val="30"/>
              </w:rPr>
            </w:pPr>
          </w:p>
        </w:tc>
      </w:tr>
    </w:tbl>
    <w:p>
      <w:pPr>
        <w:pStyle w:val="3"/>
        <w:spacing w:before="0" w:after="0" w:line="0" w:lineRule="atLeast"/>
        <w:jc w:val="left"/>
        <w:rPr>
          <w:rFonts w:ascii="Times New Roman" w:hAnsi="Times New Roman" w:eastAsia="方正黑体简体" w:cs="Times New Roman"/>
          <w:sz w:val="32"/>
          <w:lang w:eastAsia="zh-CN"/>
        </w:rPr>
      </w:pPr>
      <w:r>
        <w:rPr>
          <w:rFonts w:ascii="Times New Roman" w:hAnsi="Times New Roman" w:eastAsia="方正黑体简体" w:cs="Times New Roman"/>
          <w:sz w:val="32"/>
          <w:lang w:eastAsia="zh-CN"/>
        </w:rPr>
        <w:t>附件3</w:t>
      </w:r>
      <w:bookmarkEnd w:id="48"/>
    </w:p>
    <w:p>
      <w:pPr>
        <w:pStyle w:val="3"/>
        <w:spacing w:before="0" w:after="0" w:line="0" w:lineRule="atLeast"/>
        <w:rPr>
          <w:rFonts w:ascii="方正大标宋简体" w:eastAsia="方正大标宋简体"/>
          <w:sz w:val="44"/>
          <w:szCs w:val="44"/>
          <w:lang w:eastAsia="zh-CN"/>
        </w:rPr>
      </w:pPr>
      <w:bookmarkStart w:id="58" w:name="_Toc149293054"/>
      <w:r>
        <w:rPr>
          <w:rFonts w:hint="eastAsia" w:ascii="方正大标宋简体" w:eastAsia="方正大标宋简体"/>
          <w:sz w:val="44"/>
          <w:szCs w:val="44"/>
          <w:lang w:eastAsia="zh-CN"/>
        </w:rPr>
        <w:t>南充市公交公司应急人员联系</w:t>
      </w:r>
      <w:bookmarkEnd w:id="49"/>
      <w:bookmarkEnd w:id="50"/>
      <w:bookmarkEnd w:id="51"/>
      <w:r>
        <w:rPr>
          <w:rFonts w:hint="eastAsia" w:ascii="方正大标宋简体" w:eastAsia="方正大标宋简体"/>
          <w:sz w:val="44"/>
          <w:szCs w:val="44"/>
          <w:lang w:eastAsia="zh-CN"/>
        </w:rPr>
        <w:t>电话</w:t>
      </w:r>
      <w:bookmarkEnd w:id="52"/>
      <w:bookmarkEnd w:id="53"/>
      <w:bookmarkEnd w:id="54"/>
      <w:bookmarkEnd w:id="55"/>
      <w:bookmarkEnd w:id="56"/>
      <w:bookmarkEnd w:id="57"/>
      <w:bookmarkEnd w:id="58"/>
    </w:p>
    <w:tbl>
      <w:tblPr>
        <w:tblStyle w:val="27"/>
        <w:tblW w:w="8537"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809"/>
        <w:gridCol w:w="1985"/>
        <w:gridCol w:w="2693"/>
        <w:gridCol w:w="2050"/>
      </w:tblGrid>
      <w:tr>
        <w:tblPrEx>
          <w:tblCellMar>
            <w:top w:w="0" w:type="dxa"/>
            <w:left w:w="108" w:type="dxa"/>
            <w:bottom w:w="0" w:type="dxa"/>
            <w:right w:w="108" w:type="dxa"/>
          </w:tblCellMar>
        </w:tblPrEx>
        <w:trPr>
          <w:trHeight w:val="420" w:hRule="atLeast"/>
        </w:trPr>
        <w:tc>
          <w:tcPr>
            <w:tcW w:w="1809" w:type="dxa"/>
            <w:tcBorders>
              <w:top w:val="double" w:color="auto" w:sz="4" w:space="0"/>
            </w:tcBorders>
            <w:vAlign w:val="center"/>
          </w:tcPr>
          <w:p>
            <w:pPr>
              <w:jc w:val="center"/>
              <w:rPr>
                <w:rFonts w:ascii="Times New Roman" w:hAnsi="Times New Roman" w:eastAsia="仿宋"/>
                <w:b/>
                <w:bCs/>
                <w:kern w:val="0"/>
                <w:sz w:val="24"/>
                <w:szCs w:val="24"/>
              </w:rPr>
            </w:pPr>
            <w:r>
              <w:rPr>
                <w:rFonts w:ascii="Times New Roman" w:hAnsi="Times New Roman" w:eastAsia="仿宋"/>
                <w:b/>
                <w:bCs/>
                <w:kern w:val="0"/>
                <w:sz w:val="24"/>
                <w:szCs w:val="24"/>
              </w:rPr>
              <w:t>应急指挥</w:t>
            </w:r>
          </w:p>
          <w:p>
            <w:pPr>
              <w:jc w:val="center"/>
              <w:rPr>
                <w:rFonts w:ascii="Times New Roman" w:hAnsi="Times New Roman" w:eastAsia="仿宋"/>
                <w:b/>
                <w:bCs/>
                <w:kern w:val="0"/>
                <w:sz w:val="24"/>
                <w:szCs w:val="24"/>
                <w:lang w:bidi="en-US"/>
              </w:rPr>
            </w:pPr>
            <w:r>
              <w:rPr>
                <w:rFonts w:ascii="Times New Roman" w:hAnsi="Times New Roman" w:eastAsia="仿宋"/>
                <w:b/>
                <w:bCs/>
                <w:kern w:val="0"/>
                <w:sz w:val="24"/>
                <w:szCs w:val="24"/>
              </w:rPr>
              <w:t>中心指挥</w:t>
            </w:r>
          </w:p>
        </w:tc>
        <w:tc>
          <w:tcPr>
            <w:tcW w:w="1985" w:type="dxa"/>
            <w:tcBorders>
              <w:top w:val="double" w:color="auto" w:sz="4" w:space="0"/>
            </w:tcBorders>
            <w:vAlign w:val="center"/>
          </w:tcPr>
          <w:p>
            <w:pPr>
              <w:jc w:val="center"/>
              <w:rPr>
                <w:rFonts w:ascii="Times New Roman" w:hAnsi="Times New Roman" w:eastAsia="仿宋"/>
                <w:b/>
                <w:bCs/>
                <w:kern w:val="0"/>
                <w:sz w:val="24"/>
                <w:szCs w:val="24"/>
                <w:lang w:eastAsia="en-US" w:bidi="en-US"/>
              </w:rPr>
            </w:pPr>
            <w:r>
              <w:rPr>
                <w:rFonts w:ascii="Times New Roman" w:hAnsi="Times New Roman" w:eastAsia="仿宋"/>
                <w:b/>
                <w:bCs/>
                <w:kern w:val="0"/>
                <w:sz w:val="24"/>
                <w:szCs w:val="24"/>
                <w:lang w:eastAsia="en-US"/>
              </w:rPr>
              <w:t>联系人名称</w:t>
            </w:r>
          </w:p>
        </w:tc>
        <w:tc>
          <w:tcPr>
            <w:tcW w:w="2693" w:type="dxa"/>
            <w:tcBorders>
              <w:top w:val="double" w:color="auto" w:sz="4" w:space="0"/>
            </w:tcBorders>
            <w:vAlign w:val="center"/>
          </w:tcPr>
          <w:p>
            <w:pPr>
              <w:jc w:val="center"/>
              <w:rPr>
                <w:rFonts w:ascii="Times New Roman" w:hAnsi="Times New Roman" w:eastAsia="仿宋"/>
                <w:b/>
                <w:bCs/>
                <w:kern w:val="0"/>
                <w:sz w:val="24"/>
                <w:szCs w:val="24"/>
                <w:lang w:bidi="en-US"/>
              </w:rPr>
            </w:pPr>
            <w:r>
              <w:rPr>
                <w:rFonts w:ascii="Times New Roman" w:hAnsi="Times New Roman" w:eastAsia="仿宋"/>
                <w:b/>
                <w:bCs/>
                <w:kern w:val="0"/>
                <w:sz w:val="24"/>
                <w:szCs w:val="24"/>
                <w:lang w:bidi="en-US"/>
              </w:rPr>
              <w:t>职务</w:t>
            </w:r>
          </w:p>
        </w:tc>
        <w:tc>
          <w:tcPr>
            <w:tcW w:w="2050" w:type="dxa"/>
            <w:tcBorders>
              <w:top w:val="double" w:color="auto" w:sz="4" w:space="0"/>
            </w:tcBorders>
            <w:vAlign w:val="center"/>
          </w:tcPr>
          <w:p>
            <w:pPr>
              <w:jc w:val="center"/>
              <w:rPr>
                <w:rFonts w:ascii="Times New Roman" w:hAnsi="Times New Roman" w:eastAsia="仿宋"/>
                <w:b/>
                <w:bCs/>
                <w:kern w:val="0"/>
                <w:sz w:val="24"/>
                <w:szCs w:val="24"/>
                <w:lang w:eastAsia="en-US" w:bidi="en-US"/>
              </w:rPr>
            </w:pPr>
            <w:r>
              <w:rPr>
                <w:rFonts w:ascii="Times New Roman" w:hAnsi="Times New Roman" w:eastAsia="仿宋"/>
                <w:b/>
                <w:bCs/>
                <w:kern w:val="0"/>
                <w:sz w:val="24"/>
                <w:szCs w:val="24"/>
                <w:lang w:eastAsia="en-US"/>
              </w:rPr>
              <w:t>联系电话</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63" w:hRule="atLeast"/>
        </w:trPr>
        <w:tc>
          <w:tcPr>
            <w:tcW w:w="1809" w:type="dxa"/>
            <w:vAlign w:val="center"/>
          </w:tcPr>
          <w:p>
            <w:pPr>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总指挥</w:t>
            </w:r>
          </w:p>
        </w:tc>
        <w:tc>
          <w:tcPr>
            <w:tcW w:w="1985" w:type="dxa"/>
            <w:vAlign w:val="center"/>
          </w:tcPr>
          <w:p>
            <w:pPr>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侯朝忠</w:t>
            </w:r>
          </w:p>
        </w:tc>
        <w:tc>
          <w:tcPr>
            <w:tcW w:w="2693" w:type="dxa"/>
            <w:vAlign w:val="center"/>
          </w:tcPr>
          <w:p>
            <w:pPr>
              <w:jc w:val="center"/>
              <w:rPr>
                <w:rFonts w:ascii="Times New Roman" w:hAnsi="Times New Roman" w:eastAsia="仿宋"/>
                <w:kern w:val="0"/>
                <w:sz w:val="24"/>
                <w:szCs w:val="24"/>
              </w:rPr>
            </w:pPr>
            <w:r>
              <w:rPr>
                <w:rFonts w:ascii="Times New Roman" w:hAnsi="Times New Roman" w:eastAsia="仿宋"/>
                <w:kern w:val="0"/>
                <w:sz w:val="24"/>
                <w:szCs w:val="24"/>
              </w:rPr>
              <w:t>董事长</w:t>
            </w:r>
          </w:p>
        </w:tc>
        <w:tc>
          <w:tcPr>
            <w:tcW w:w="2050" w:type="dxa"/>
            <w:vAlign w:val="center"/>
          </w:tcPr>
          <w:p>
            <w:pPr>
              <w:jc w:val="center"/>
              <w:rPr>
                <w:rFonts w:ascii="Times New Roman" w:hAnsi="Times New Roman" w:eastAsia="仿宋"/>
                <w:kern w:val="0"/>
                <w:sz w:val="24"/>
                <w:szCs w:val="24"/>
                <w:lang w:bidi="en-US"/>
              </w:rPr>
            </w:pPr>
            <w:r>
              <w:rPr>
                <w:rFonts w:ascii="Times New Roman" w:hAnsi="Times New Roman" w:eastAsia="仿宋"/>
                <w:kern w:val="0"/>
                <w:sz w:val="24"/>
                <w:szCs w:val="24"/>
              </w:rPr>
              <w:t>15082798611</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63" w:hRule="atLeast"/>
        </w:trPr>
        <w:tc>
          <w:tcPr>
            <w:tcW w:w="1809" w:type="dxa"/>
            <w:vAlign w:val="center"/>
          </w:tcPr>
          <w:p>
            <w:pPr>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副总指挥</w:t>
            </w:r>
          </w:p>
        </w:tc>
        <w:tc>
          <w:tcPr>
            <w:tcW w:w="1985" w:type="dxa"/>
            <w:vAlign w:val="center"/>
          </w:tcPr>
          <w:p>
            <w:pPr>
              <w:jc w:val="center"/>
              <w:rPr>
                <w:rFonts w:ascii="Times New Roman" w:hAnsi="Times New Roman" w:eastAsia="仿宋"/>
                <w:kern w:val="0"/>
                <w:sz w:val="24"/>
                <w:szCs w:val="24"/>
                <w:lang w:bidi="en-US"/>
              </w:rPr>
            </w:pPr>
            <w:r>
              <w:rPr>
                <w:rFonts w:ascii="Times New Roman" w:hAnsi="Times New Roman" w:eastAsia="仿宋"/>
                <w:kern w:val="0"/>
                <w:sz w:val="24"/>
                <w:szCs w:val="24"/>
              </w:rPr>
              <w:t>蒙  栩</w:t>
            </w:r>
          </w:p>
        </w:tc>
        <w:tc>
          <w:tcPr>
            <w:tcW w:w="2693" w:type="dxa"/>
            <w:vAlign w:val="center"/>
          </w:tcPr>
          <w:p>
            <w:pPr>
              <w:jc w:val="center"/>
              <w:rPr>
                <w:rFonts w:ascii="Times New Roman" w:hAnsi="Times New Roman" w:eastAsia="仿宋"/>
                <w:kern w:val="0"/>
                <w:sz w:val="24"/>
                <w:szCs w:val="24"/>
              </w:rPr>
            </w:pPr>
            <w:r>
              <w:rPr>
                <w:rFonts w:ascii="Times New Roman" w:hAnsi="Times New Roman" w:eastAsia="仿宋"/>
                <w:kern w:val="0"/>
                <w:sz w:val="24"/>
                <w:szCs w:val="24"/>
              </w:rPr>
              <w:t>总经理</w:t>
            </w:r>
          </w:p>
        </w:tc>
        <w:tc>
          <w:tcPr>
            <w:tcW w:w="2050" w:type="dxa"/>
            <w:vAlign w:val="center"/>
          </w:tcPr>
          <w:p>
            <w:pPr>
              <w:jc w:val="center"/>
              <w:rPr>
                <w:rFonts w:ascii="Times New Roman" w:hAnsi="Times New Roman" w:eastAsia="仿宋"/>
                <w:kern w:val="0"/>
                <w:sz w:val="24"/>
                <w:szCs w:val="24"/>
                <w:lang w:bidi="en-US"/>
              </w:rPr>
            </w:pPr>
            <w:r>
              <w:rPr>
                <w:rFonts w:ascii="Times New Roman" w:hAnsi="Times New Roman" w:eastAsia="仿宋"/>
                <w:kern w:val="0"/>
                <w:sz w:val="24"/>
                <w:szCs w:val="24"/>
              </w:rPr>
              <w:t>17738231233</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63" w:hRule="atLeast"/>
        </w:trPr>
        <w:tc>
          <w:tcPr>
            <w:tcW w:w="1809" w:type="dxa"/>
            <w:vMerge w:val="restart"/>
            <w:vAlign w:val="center"/>
          </w:tcPr>
          <w:p>
            <w:pPr>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应急指挥中心成员</w:t>
            </w:r>
          </w:p>
        </w:tc>
        <w:tc>
          <w:tcPr>
            <w:tcW w:w="1985" w:type="dxa"/>
            <w:vAlign w:val="center"/>
          </w:tcPr>
          <w:p>
            <w:pPr>
              <w:jc w:val="center"/>
              <w:rPr>
                <w:rFonts w:ascii="Times New Roman" w:hAnsi="Times New Roman" w:eastAsia="仿宋"/>
                <w:kern w:val="0"/>
                <w:sz w:val="24"/>
                <w:szCs w:val="24"/>
                <w:lang w:bidi="en-US"/>
              </w:rPr>
            </w:pPr>
            <w:r>
              <w:rPr>
                <w:rFonts w:ascii="Times New Roman" w:hAnsi="Times New Roman" w:eastAsia="仿宋"/>
                <w:kern w:val="0"/>
                <w:sz w:val="24"/>
                <w:szCs w:val="24"/>
              </w:rPr>
              <w:t>董寒晖</w:t>
            </w:r>
          </w:p>
        </w:tc>
        <w:tc>
          <w:tcPr>
            <w:tcW w:w="2693" w:type="dxa"/>
            <w:vAlign w:val="center"/>
          </w:tcPr>
          <w:p>
            <w:pPr>
              <w:jc w:val="center"/>
              <w:rPr>
                <w:rFonts w:ascii="Times New Roman" w:hAnsi="Times New Roman" w:eastAsia="仿宋"/>
                <w:kern w:val="0"/>
                <w:sz w:val="24"/>
                <w:szCs w:val="24"/>
              </w:rPr>
            </w:pPr>
            <w:r>
              <w:rPr>
                <w:rFonts w:ascii="Times New Roman" w:hAnsi="Times New Roman" w:eastAsia="仿宋"/>
                <w:kern w:val="0"/>
                <w:sz w:val="24"/>
                <w:szCs w:val="24"/>
              </w:rPr>
              <w:t>党委专职副书记</w:t>
            </w:r>
          </w:p>
        </w:tc>
        <w:tc>
          <w:tcPr>
            <w:tcW w:w="2050" w:type="dxa"/>
            <w:vAlign w:val="center"/>
          </w:tcPr>
          <w:p>
            <w:pPr>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19982882780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63" w:hRule="atLeast"/>
        </w:trPr>
        <w:tc>
          <w:tcPr>
            <w:tcW w:w="1809" w:type="dxa"/>
            <w:vMerge w:val="continue"/>
            <w:vAlign w:val="center"/>
          </w:tcPr>
          <w:p>
            <w:pPr>
              <w:jc w:val="center"/>
              <w:rPr>
                <w:rFonts w:ascii="Times New Roman" w:hAnsi="Times New Roman" w:eastAsia="仿宋"/>
                <w:kern w:val="0"/>
                <w:sz w:val="24"/>
                <w:szCs w:val="24"/>
                <w:lang w:eastAsia="en-US" w:bidi="en-US"/>
              </w:rPr>
            </w:pPr>
          </w:p>
        </w:tc>
        <w:tc>
          <w:tcPr>
            <w:tcW w:w="1985" w:type="dxa"/>
            <w:vAlign w:val="center"/>
          </w:tcPr>
          <w:p>
            <w:pPr>
              <w:jc w:val="center"/>
              <w:rPr>
                <w:rFonts w:ascii="Times New Roman" w:hAnsi="Times New Roman" w:eastAsia="仿宋"/>
                <w:kern w:val="0"/>
                <w:sz w:val="24"/>
                <w:szCs w:val="24"/>
                <w:lang w:bidi="en-US"/>
              </w:rPr>
            </w:pPr>
            <w:r>
              <w:rPr>
                <w:rFonts w:ascii="Times New Roman" w:hAnsi="Times New Roman" w:eastAsia="仿宋"/>
                <w:kern w:val="0"/>
                <w:sz w:val="24"/>
                <w:szCs w:val="24"/>
              </w:rPr>
              <w:t>吴广元</w:t>
            </w:r>
          </w:p>
        </w:tc>
        <w:tc>
          <w:tcPr>
            <w:tcW w:w="2693" w:type="dxa"/>
            <w:vAlign w:val="center"/>
          </w:tcPr>
          <w:p>
            <w:pPr>
              <w:jc w:val="center"/>
              <w:rPr>
                <w:rFonts w:ascii="Times New Roman" w:hAnsi="Times New Roman" w:eastAsia="仿宋"/>
                <w:kern w:val="0"/>
                <w:sz w:val="24"/>
                <w:szCs w:val="24"/>
              </w:rPr>
            </w:pPr>
            <w:r>
              <w:rPr>
                <w:rFonts w:ascii="Times New Roman" w:hAnsi="Times New Roman" w:eastAsia="仿宋"/>
                <w:kern w:val="0"/>
                <w:sz w:val="24"/>
                <w:szCs w:val="24"/>
              </w:rPr>
              <w:t>纪委书记</w:t>
            </w:r>
          </w:p>
        </w:tc>
        <w:tc>
          <w:tcPr>
            <w:tcW w:w="2050" w:type="dxa"/>
            <w:vAlign w:val="center"/>
          </w:tcPr>
          <w:p>
            <w:pPr>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19960859977</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63" w:hRule="atLeast"/>
        </w:trPr>
        <w:tc>
          <w:tcPr>
            <w:tcW w:w="1809" w:type="dxa"/>
            <w:vMerge w:val="continue"/>
            <w:vAlign w:val="center"/>
          </w:tcPr>
          <w:p>
            <w:pPr>
              <w:jc w:val="center"/>
              <w:rPr>
                <w:rFonts w:ascii="Times New Roman" w:hAnsi="Times New Roman" w:eastAsia="仿宋"/>
                <w:kern w:val="0"/>
                <w:sz w:val="24"/>
                <w:szCs w:val="24"/>
                <w:lang w:eastAsia="en-US" w:bidi="en-US"/>
              </w:rPr>
            </w:pPr>
          </w:p>
        </w:tc>
        <w:tc>
          <w:tcPr>
            <w:tcW w:w="1985" w:type="dxa"/>
            <w:vAlign w:val="center"/>
          </w:tcPr>
          <w:p>
            <w:pPr>
              <w:jc w:val="center"/>
              <w:rPr>
                <w:rFonts w:ascii="Times New Roman" w:hAnsi="Times New Roman" w:eastAsia="仿宋"/>
                <w:kern w:val="0"/>
                <w:sz w:val="24"/>
                <w:szCs w:val="24"/>
                <w:lang w:bidi="en-US"/>
              </w:rPr>
            </w:pPr>
            <w:r>
              <w:rPr>
                <w:rFonts w:ascii="Times New Roman" w:hAnsi="Times New Roman" w:eastAsia="仿宋"/>
                <w:kern w:val="0"/>
                <w:sz w:val="24"/>
                <w:szCs w:val="24"/>
              </w:rPr>
              <w:t>祝红</w:t>
            </w:r>
          </w:p>
        </w:tc>
        <w:tc>
          <w:tcPr>
            <w:tcW w:w="2693" w:type="dxa"/>
            <w:vAlign w:val="center"/>
          </w:tcPr>
          <w:p>
            <w:pPr>
              <w:jc w:val="center"/>
              <w:rPr>
                <w:rFonts w:ascii="Times New Roman" w:hAnsi="Times New Roman" w:eastAsia="仿宋"/>
                <w:kern w:val="0"/>
                <w:sz w:val="24"/>
                <w:szCs w:val="24"/>
              </w:rPr>
            </w:pPr>
            <w:r>
              <w:rPr>
                <w:rFonts w:ascii="Times New Roman" w:hAnsi="Times New Roman" w:eastAsia="仿宋"/>
                <w:kern w:val="0"/>
                <w:sz w:val="24"/>
                <w:szCs w:val="24"/>
              </w:rPr>
              <w:t>工会主席</w:t>
            </w:r>
          </w:p>
        </w:tc>
        <w:tc>
          <w:tcPr>
            <w:tcW w:w="2050" w:type="dxa"/>
            <w:vAlign w:val="center"/>
          </w:tcPr>
          <w:p>
            <w:pPr>
              <w:jc w:val="center"/>
              <w:rPr>
                <w:rFonts w:ascii="Times New Roman" w:hAnsi="Times New Roman" w:eastAsia="仿宋"/>
                <w:kern w:val="0"/>
                <w:sz w:val="24"/>
                <w:szCs w:val="24"/>
                <w:lang w:bidi="en-US"/>
              </w:rPr>
            </w:pPr>
            <w:r>
              <w:rPr>
                <w:rFonts w:ascii="Times New Roman" w:hAnsi="Times New Roman" w:eastAsia="仿宋"/>
                <w:kern w:val="0"/>
                <w:sz w:val="24"/>
                <w:szCs w:val="24"/>
              </w:rPr>
              <w:t>13990885753</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63" w:hRule="atLeast"/>
        </w:trPr>
        <w:tc>
          <w:tcPr>
            <w:tcW w:w="1809" w:type="dxa"/>
            <w:vMerge w:val="continue"/>
            <w:vAlign w:val="center"/>
          </w:tcPr>
          <w:p>
            <w:pPr>
              <w:jc w:val="center"/>
              <w:rPr>
                <w:rFonts w:ascii="Times New Roman" w:hAnsi="Times New Roman" w:eastAsia="仿宋"/>
                <w:kern w:val="0"/>
                <w:sz w:val="24"/>
                <w:szCs w:val="24"/>
                <w:lang w:bidi="en-US"/>
              </w:rPr>
            </w:pPr>
          </w:p>
        </w:tc>
        <w:tc>
          <w:tcPr>
            <w:tcW w:w="1985" w:type="dxa"/>
            <w:vAlign w:val="center"/>
          </w:tcPr>
          <w:p>
            <w:pPr>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罗  春</w:t>
            </w:r>
          </w:p>
        </w:tc>
        <w:tc>
          <w:tcPr>
            <w:tcW w:w="2693" w:type="dxa"/>
            <w:vAlign w:val="center"/>
          </w:tcPr>
          <w:p>
            <w:pPr>
              <w:jc w:val="center"/>
              <w:rPr>
                <w:rFonts w:ascii="Times New Roman" w:hAnsi="Times New Roman" w:eastAsia="仿宋"/>
                <w:kern w:val="0"/>
                <w:sz w:val="24"/>
                <w:szCs w:val="24"/>
              </w:rPr>
            </w:pPr>
            <w:r>
              <w:rPr>
                <w:rFonts w:ascii="Times New Roman" w:hAnsi="Times New Roman" w:eastAsia="仿宋"/>
                <w:kern w:val="0"/>
                <w:sz w:val="24"/>
                <w:szCs w:val="24"/>
              </w:rPr>
              <w:t>副总经理</w:t>
            </w:r>
          </w:p>
        </w:tc>
        <w:tc>
          <w:tcPr>
            <w:tcW w:w="2050" w:type="dxa"/>
            <w:vAlign w:val="center"/>
          </w:tcPr>
          <w:p>
            <w:pPr>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13890888110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63" w:hRule="atLeast"/>
        </w:trPr>
        <w:tc>
          <w:tcPr>
            <w:tcW w:w="1809" w:type="dxa"/>
            <w:vMerge w:val="continue"/>
            <w:vAlign w:val="center"/>
          </w:tcPr>
          <w:p>
            <w:pPr>
              <w:jc w:val="center"/>
              <w:rPr>
                <w:rFonts w:ascii="Times New Roman" w:hAnsi="Times New Roman" w:eastAsia="仿宋"/>
                <w:kern w:val="0"/>
                <w:sz w:val="24"/>
                <w:szCs w:val="24"/>
              </w:rPr>
            </w:pPr>
          </w:p>
        </w:tc>
        <w:tc>
          <w:tcPr>
            <w:tcW w:w="1985" w:type="dxa"/>
            <w:vAlign w:val="center"/>
          </w:tcPr>
          <w:p>
            <w:pPr>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文凡</w:t>
            </w:r>
          </w:p>
        </w:tc>
        <w:tc>
          <w:tcPr>
            <w:tcW w:w="2693" w:type="dxa"/>
            <w:vAlign w:val="center"/>
          </w:tcPr>
          <w:p>
            <w:pPr>
              <w:jc w:val="center"/>
              <w:rPr>
                <w:rFonts w:ascii="Times New Roman" w:hAnsi="Times New Roman" w:eastAsia="仿宋"/>
                <w:kern w:val="0"/>
                <w:sz w:val="24"/>
                <w:szCs w:val="24"/>
                <w:lang w:bidi="en-US"/>
              </w:rPr>
            </w:pPr>
            <w:r>
              <w:rPr>
                <w:rFonts w:ascii="Times New Roman" w:hAnsi="Times New Roman" w:eastAsia="仿宋"/>
                <w:kern w:val="0"/>
                <w:sz w:val="24"/>
                <w:szCs w:val="24"/>
              </w:rPr>
              <w:t>副总经理</w:t>
            </w:r>
          </w:p>
        </w:tc>
        <w:tc>
          <w:tcPr>
            <w:tcW w:w="2050" w:type="dxa"/>
            <w:vAlign w:val="center"/>
          </w:tcPr>
          <w:p>
            <w:pPr>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18181113133</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63" w:hRule="atLeast"/>
        </w:trPr>
        <w:tc>
          <w:tcPr>
            <w:tcW w:w="1809" w:type="dxa"/>
            <w:vMerge w:val="continue"/>
            <w:vAlign w:val="center"/>
          </w:tcPr>
          <w:p>
            <w:pPr>
              <w:jc w:val="center"/>
              <w:rPr>
                <w:rFonts w:ascii="Times New Roman" w:hAnsi="Times New Roman" w:eastAsia="仿宋"/>
                <w:kern w:val="0"/>
                <w:sz w:val="24"/>
                <w:szCs w:val="24"/>
                <w:lang w:bidi="en-US"/>
              </w:rPr>
            </w:pPr>
          </w:p>
        </w:tc>
        <w:tc>
          <w:tcPr>
            <w:tcW w:w="1985" w:type="dxa"/>
            <w:vAlign w:val="center"/>
          </w:tcPr>
          <w:p>
            <w:pPr>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刘  峰</w:t>
            </w:r>
          </w:p>
        </w:tc>
        <w:tc>
          <w:tcPr>
            <w:tcW w:w="2693" w:type="dxa"/>
            <w:vAlign w:val="center"/>
          </w:tcPr>
          <w:p>
            <w:pPr>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安全管理部部长</w:t>
            </w:r>
          </w:p>
        </w:tc>
        <w:tc>
          <w:tcPr>
            <w:tcW w:w="2050" w:type="dxa"/>
            <w:vAlign w:val="center"/>
          </w:tcPr>
          <w:p>
            <w:pPr>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18181113136</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63" w:hRule="atLeast"/>
        </w:trPr>
        <w:tc>
          <w:tcPr>
            <w:tcW w:w="1809" w:type="dxa"/>
            <w:vMerge w:val="continue"/>
            <w:vAlign w:val="center"/>
          </w:tcPr>
          <w:p>
            <w:pPr>
              <w:jc w:val="center"/>
              <w:rPr>
                <w:rFonts w:ascii="Times New Roman" w:hAnsi="Times New Roman" w:eastAsia="仿宋"/>
                <w:kern w:val="0"/>
                <w:sz w:val="24"/>
                <w:szCs w:val="24"/>
                <w:lang w:bidi="en-US"/>
              </w:rPr>
            </w:pPr>
          </w:p>
        </w:tc>
        <w:tc>
          <w:tcPr>
            <w:tcW w:w="1985" w:type="dxa"/>
            <w:vAlign w:val="center"/>
          </w:tcPr>
          <w:p>
            <w:pPr>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舒远政</w:t>
            </w:r>
          </w:p>
        </w:tc>
        <w:tc>
          <w:tcPr>
            <w:tcW w:w="2693" w:type="dxa"/>
            <w:vAlign w:val="center"/>
          </w:tcPr>
          <w:p>
            <w:pPr>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纪委副书记</w:t>
            </w:r>
          </w:p>
        </w:tc>
        <w:tc>
          <w:tcPr>
            <w:tcW w:w="2050" w:type="dxa"/>
            <w:vAlign w:val="center"/>
          </w:tcPr>
          <w:p>
            <w:pPr>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18181116526</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63" w:hRule="atLeast"/>
        </w:trPr>
        <w:tc>
          <w:tcPr>
            <w:tcW w:w="1809" w:type="dxa"/>
            <w:vMerge w:val="continue"/>
            <w:vAlign w:val="center"/>
          </w:tcPr>
          <w:p>
            <w:pPr>
              <w:jc w:val="center"/>
              <w:rPr>
                <w:rFonts w:ascii="Times New Roman" w:hAnsi="Times New Roman" w:eastAsia="仿宋"/>
                <w:kern w:val="0"/>
                <w:sz w:val="24"/>
                <w:szCs w:val="24"/>
                <w:lang w:bidi="en-US"/>
              </w:rPr>
            </w:pPr>
          </w:p>
        </w:tc>
        <w:tc>
          <w:tcPr>
            <w:tcW w:w="1985" w:type="dxa"/>
            <w:vAlign w:val="center"/>
          </w:tcPr>
          <w:p>
            <w:pPr>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兰  风</w:t>
            </w:r>
          </w:p>
        </w:tc>
        <w:tc>
          <w:tcPr>
            <w:tcW w:w="2693" w:type="dxa"/>
            <w:vAlign w:val="center"/>
          </w:tcPr>
          <w:p>
            <w:pPr>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办公室主任</w:t>
            </w:r>
          </w:p>
        </w:tc>
        <w:tc>
          <w:tcPr>
            <w:tcW w:w="2050" w:type="dxa"/>
            <w:vAlign w:val="center"/>
          </w:tcPr>
          <w:p>
            <w:pPr>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18181117297</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63" w:hRule="atLeast"/>
        </w:trPr>
        <w:tc>
          <w:tcPr>
            <w:tcW w:w="1809" w:type="dxa"/>
            <w:vMerge w:val="continue"/>
            <w:vAlign w:val="center"/>
          </w:tcPr>
          <w:p>
            <w:pPr>
              <w:jc w:val="center"/>
              <w:rPr>
                <w:rFonts w:ascii="Times New Roman" w:hAnsi="Times New Roman" w:eastAsia="仿宋"/>
                <w:kern w:val="0"/>
                <w:sz w:val="24"/>
                <w:szCs w:val="24"/>
                <w:lang w:bidi="en-US"/>
              </w:rPr>
            </w:pPr>
          </w:p>
        </w:tc>
        <w:tc>
          <w:tcPr>
            <w:tcW w:w="1985" w:type="dxa"/>
            <w:vAlign w:val="center"/>
          </w:tcPr>
          <w:p>
            <w:pPr>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陈金良</w:t>
            </w:r>
          </w:p>
        </w:tc>
        <w:tc>
          <w:tcPr>
            <w:tcW w:w="2693" w:type="dxa"/>
            <w:vAlign w:val="center"/>
          </w:tcPr>
          <w:p>
            <w:pPr>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人力资源部部长</w:t>
            </w:r>
          </w:p>
        </w:tc>
        <w:tc>
          <w:tcPr>
            <w:tcW w:w="2050" w:type="dxa"/>
            <w:vAlign w:val="center"/>
          </w:tcPr>
          <w:p>
            <w:pPr>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18181117285</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63" w:hRule="atLeast"/>
        </w:trPr>
        <w:tc>
          <w:tcPr>
            <w:tcW w:w="1809" w:type="dxa"/>
            <w:vMerge w:val="continue"/>
            <w:vAlign w:val="center"/>
          </w:tcPr>
          <w:p>
            <w:pPr>
              <w:jc w:val="center"/>
              <w:rPr>
                <w:rFonts w:ascii="Times New Roman" w:hAnsi="Times New Roman" w:eastAsia="仿宋"/>
                <w:kern w:val="0"/>
                <w:sz w:val="24"/>
                <w:szCs w:val="24"/>
                <w:lang w:bidi="en-US"/>
              </w:rPr>
            </w:pPr>
          </w:p>
        </w:tc>
        <w:tc>
          <w:tcPr>
            <w:tcW w:w="1985" w:type="dxa"/>
            <w:vAlign w:val="center"/>
          </w:tcPr>
          <w:p>
            <w:pPr>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张  森</w:t>
            </w:r>
          </w:p>
        </w:tc>
        <w:tc>
          <w:tcPr>
            <w:tcW w:w="2693" w:type="dxa"/>
            <w:vAlign w:val="center"/>
          </w:tcPr>
          <w:p>
            <w:pPr>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运营发展部部长</w:t>
            </w:r>
          </w:p>
        </w:tc>
        <w:tc>
          <w:tcPr>
            <w:tcW w:w="2050" w:type="dxa"/>
            <w:vAlign w:val="center"/>
          </w:tcPr>
          <w:p>
            <w:pPr>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19980319923</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63" w:hRule="atLeast"/>
        </w:trPr>
        <w:tc>
          <w:tcPr>
            <w:tcW w:w="1809" w:type="dxa"/>
            <w:vMerge w:val="continue"/>
            <w:vAlign w:val="center"/>
          </w:tcPr>
          <w:p>
            <w:pPr>
              <w:jc w:val="center"/>
              <w:rPr>
                <w:rFonts w:ascii="Times New Roman" w:hAnsi="Times New Roman" w:eastAsia="仿宋"/>
                <w:kern w:val="0"/>
                <w:sz w:val="24"/>
                <w:szCs w:val="24"/>
                <w:lang w:bidi="en-US"/>
              </w:rPr>
            </w:pPr>
          </w:p>
        </w:tc>
        <w:tc>
          <w:tcPr>
            <w:tcW w:w="1985" w:type="dxa"/>
            <w:vAlign w:val="center"/>
          </w:tcPr>
          <w:p>
            <w:pPr>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何  静</w:t>
            </w:r>
          </w:p>
        </w:tc>
        <w:tc>
          <w:tcPr>
            <w:tcW w:w="2693" w:type="dxa"/>
            <w:vAlign w:val="center"/>
          </w:tcPr>
          <w:p>
            <w:pPr>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招标采购部部长</w:t>
            </w:r>
          </w:p>
        </w:tc>
        <w:tc>
          <w:tcPr>
            <w:tcW w:w="2050" w:type="dxa"/>
            <w:vAlign w:val="center"/>
          </w:tcPr>
          <w:p>
            <w:pPr>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18181116522</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63" w:hRule="atLeast"/>
        </w:trPr>
        <w:tc>
          <w:tcPr>
            <w:tcW w:w="1809" w:type="dxa"/>
            <w:vMerge w:val="continue"/>
            <w:vAlign w:val="center"/>
          </w:tcPr>
          <w:p>
            <w:pPr>
              <w:jc w:val="center"/>
              <w:rPr>
                <w:rFonts w:ascii="Times New Roman" w:hAnsi="Times New Roman" w:eastAsia="仿宋"/>
                <w:kern w:val="0"/>
                <w:sz w:val="24"/>
                <w:szCs w:val="24"/>
                <w:lang w:bidi="en-US"/>
              </w:rPr>
            </w:pPr>
          </w:p>
        </w:tc>
        <w:tc>
          <w:tcPr>
            <w:tcW w:w="1985" w:type="dxa"/>
            <w:vAlign w:val="center"/>
          </w:tcPr>
          <w:p>
            <w:pPr>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蒲应文</w:t>
            </w:r>
          </w:p>
        </w:tc>
        <w:tc>
          <w:tcPr>
            <w:tcW w:w="2693" w:type="dxa"/>
            <w:vAlign w:val="center"/>
          </w:tcPr>
          <w:p>
            <w:pPr>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信息管理部部长</w:t>
            </w:r>
          </w:p>
        </w:tc>
        <w:tc>
          <w:tcPr>
            <w:tcW w:w="2050" w:type="dxa"/>
            <w:vAlign w:val="center"/>
          </w:tcPr>
          <w:p>
            <w:pPr>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18990866168</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63" w:hRule="atLeast"/>
        </w:trPr>
        <w:tc>
          <w:tcPr>
            <w:tcW w:w="1809" w:type="dxa"/>
            <w:vMerge w:val="continue"/>
            <w:vAlign w:val="center"/>
          </w:tcPr>
          <w:p>
            <w:pPr>
              <w:jc w:val="center"/>
              <w:rPr>
                <w:rFonts w:ascii="Times New Roman" w:hAnsi="Times New Roman" w:eastAsia="仿宋"/>
                <w:kern w:val="0"/>
                <w:sz w:val="24"/>
                <w:szCs w:val="24"/>
                <w:lang w:bidi="en-US"/>
              </w:rPr>
            </w:pPr>
          </w:p>
        </w:tc>
        <w:tc>
          <w:tcPr>
            <w:tcW w:w="1985" w:type="dxa"/>
            <w:vAlign w:val="center"/>
          </w:tcPr>
          <w:p>
            <w:pPr>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张远宏</w:t>
            </w:r>
          </w:p>
        </w:tc>
        <w:tc>
          <w:tcPr>
            <w:tcW w:w="2693" w:type="dxa"/>
            <w:vAlign w:val="center"/>
          </w:tcPr>
          <w:p>
            <w:pPr>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技术环保部部长</w:t>
            </w:r>
          </w:p>
        </w:tc>
        <w:tc>
          <w:tcPr>
            <w:tcW w:w="2050" w:type="dxa"/>
            <w:vAlign w:val="center"/>
          </w:tcPr>
          <w:p>
            <w:pPr>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18181113099</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63" w:hRule="atLeast"/>
        </w:trPr>
        <w:tc>
          <w:tcPr>
            <w:tcW w:w="1809" w:type="dxa"/>
            <w:vMerge w:val="continue"/>
            <w:vAlign w:val="center"/>
          </w:tcPr>
          <w:p>
            <w:pPr>
              <w:jc w:val="center"/>
              <w:rPr>
                <w:rFonts w:ascii="Times New Roman" w:hAnsi="Times New Roman" w:eastAsia="仿宋"/>
                <w:kern w:val="0"/>
                <w:sz w:val="24"/>
                <w:szCs w:val="24"/>
                <w:lang w:bidi="en-US"/>
              </w:rPr>
            </w:pPr>
          </w:p>
        </w:tc>
        <w:tc>
          <w:tcPr>
            <w:tcW w:w="1985" w:type="dxa"/>
            <w:vAlign w:val="center"/>
          </w:tcPr>
          <w:p>
            <w:pPr>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刘  斌</w:t>
            </w:r>
          </w:p>
        </w:tc>
        <w:tc>
          <w:tcPr>
            <w:tcW w:w="2693" w:type="dxa"/>
            <w:vAlign w:val="center"/>
          </w:tcPr>
          <w:p>
            <w:pPr>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三产业部部长</w:t>
            </w:r>
          </w:p>
        </w:tc>
        <w:tc>
          <w:tcPr>
            <w:tcW w:w="2050" w:type="dxa"/>
            <w:vAlign w:val="center"/>
          </w:tcPr>
          <w:p>
            <w:pPr>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13350279169</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63" w:hRule="atLeast"/>
        </w:trPr>
        <w:tc>
          <w:tcPr>
            <w:tcW w:w="1809" w:type="dxa"/>
            <w:vMerge w:val="continue"/>
            <w:vAlign w:val="center"/>
          </w:tcPr>
          <w:p>
            <w:pPr>
              <w:jc w:val="center"/>
              <w:rPr>
                <w:rFonts w:ascii="Times New Roman" w:hAnsi="Times New Roman" w:eastAsia="仿宋"/>
                <w:kern w:val="0"/>
                <w:sz w:val="24"/>
                <w:szCs w:val="24"/>
                <w:lang w:bidi="en-US"/>
              </w:rPr>
            </w:pPr>
          </w:p>
        </w:tc>
        <w:tc>
          <w:tcPr>
            <w:tcW w:w="1985" w:type="dxa"/>
            <w:vAlign w:val="center"/>
          </w:tcPr>
          <w:p>
            <w:pPr>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王  琴</w:t>
            </w:r>
          </w:p>
        </w:tc>
        <w:tc>
          <w:tcPr>
            <w:tcW w:w="2693" w:type="dxa"/>
            <w:vAlign w:val="center"/>
          </w:tcPr>
          <w:p>
            <w:pPr>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财务部部长</w:t>
            </w:r>
          </w:p>
        </w:tc>
        <w:tc>
          <w:tcPr>
            <w:tcW w:w="2050" w:type="dxa"/>
            <w:vAlign w:val="center"/>
          </w:tcPr>
          <w:p>
            <w:pPr>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18181116561</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63" w:hRule="atLeast"/>
        </w:trPr>
        <w:tc>
          <w:tcPr>
            <w:tcW w:w="1809" w:type="dxa"/>
            <w:vMerge w:val="continue"/>
            <w:vAlign w:val="center"/>
          </w:tcPr>
          <w:p>
            <w:pPr>
              <w:jc w:val="center"/>
              <w:rPr>
                <w:rFonts w:ascii="Times New Roman" w:hAnsi="Times New Roman" w:eastAsia="仿宋"/>
                <w:kern w:val="0"/>
                <w:sz w:val="24"/>
                <w:szCs w:val="24"/>
                <w:lang w:bidi="en-US"/>
              </w:rPr>
            </w:pPr>
          </w:p>
        </w:tc>
        <w:tc>
          <w:tcPr>
            <w:tcW w:w="1985" w:type="dxa"/>
            <w:vAlign w:val="center"/>
          </w:tcPr>
          <w:p>
            <w:pPr>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吴  刚</w:t>
            </w:r>
          </w:p>
        </w:tc>
        <w:tc>
          <w:tcPr>
            <w:tcW w:w="2693" w:type="dxa"/>
            <w:vAlign w:val="center"/>
          </w:tcPr>
          <w:p>
            <w:pPr>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法务合规部部长</w:t>
            </w:r>
          </w:p>
        </w:tc>
        <w:tc>
          <w:tcPr>
            <w:tcW w:w="2050" w:type="dxa"/>
            <w:vAlign w:val="center"/>
          </w:tcPr>
          <w:p>
            <w:pPr>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18181113116</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63" w:hRule="atLeast"/>
        </w:trPr>
        <w:tc>
          <w:tcPr>
            <w:tcW w:w="1809" w:type="dxa"/>
            <w:vMerge w:val="continue"/>
            <w:vAlign w:val="center"/>
          </w:tcPr>
          <w:p>
            <w:pPr>
              <w:jc w:val="center"/>
              <w:rPr>
                <w:rFonts w:ascii="Times New Roman" w:hAnsi="Times New Roman" w:eastAsia="仿宋"/>
                <w:kern w:val="0"/>
                <w:sz w:val="24"/>
                <w:szCs w:val="24"/>
                <w:lang w:bidi="en-US"/>
              </w:rPr>
            </w:pPr>
          </w:p>
        </w:tc>
        <w:tc>
          <w:tcPr>
            <w:tcW w:w="1985" w:type="dxa"/>
            <w:vAlign w:val="center"/>
          </w:tcPr>
          <w:p>
            <w:pPr>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李沁蓓</w:t>
            </w:r>
          </w:p>
        </w:tc>
        <w:tc>
          <w:tcPr>
            <w:tcW w:w="2693" w:type="dxa"/>
            <w:vAlign w:val="center"/>
          </w:tcPr>
          <w:p>
            <w:pPr>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工会办公室主任</w:t>
            </w:r>
          </w:p>
        </w:tc>
        <w:tc>
          <w:tcPr>
            <w:tcW w:w="2050" w:type="dxa"/>
            <w:vAlign w:val="center"/>
          </w:tcPr>
          <w:p>
            <w:pPr>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18181116559</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63" w:hRule="atLeast"/>
        </w:trPr>
        <w:tc>
          <w:tcPr>
            <w:tcW w:w="1809" w:type="dxa"/>
            <w:vMerge w:val="continue"/>
            <w:vAlign w:val="center"/>
          </w:tcPr>
          <w:p>
            <w:pPr>
              <w:jc w:val="center"/>
              <w:rPr>
                <w:rFonts w:ascii="Times New Roman" w:hAnsi="Times New Roman" w:eastAsia="仿宋"/>
                <w:kern w:val="0"/>
                <w:sz w:val="24"/>
                <w:szCs w:val="24"/>
                <w:lang w:bidi="en-US"/>
              </w:rPr>
            </w:pPr>
          </w:p>
        </w:tc>
        <w:tc>
          <w:tcPr>
            <w:tcW w:w="1985" w:type="dxa"/>
            <w:vAlign w:val="center"/>
          </w:tcPr>
          <w:p>
            <w:pPr>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文  斐</w:t>
            </w:r>
          </w:p>
        </w:tc>
        <w:tc>
          <w:tcPr>
            <w:tcW w:w="2693" w:type="dxa"/>
            <w:vAlign w:val="center"/>
          </w:tcPr>
          <w:p>
            <w:pPr>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顺庆分公司经理</w:t>
            </w:r>
          </w:p>
        </w:tc>
        <w:tc>
          <w:tcPr>
            <w:tcW w:w="2050" w:type="dxa"/>
            <w:vAlign w:val="center"/>
          </w:tcPr>
          <w:p>
            <w:pPr>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18181113003</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63" w:hRule="atLeast"/>
        </w:trPr>
        <w:tc>
          <w:tcPr>
            <w:tcW w:w="1809" w:type="dxa"/>
            <w:vMerge w:val="continue"/>
            <w:vAlign w:val="center"/>
          </w:tcPr>
          <w:p>
            <w:pPr>
              <w:jc w:val="center"/>
              <w:rPr>
                <w:rFonts w:ascii="Times New Roman" w:hAnsi="Times New Roman" w:eastAsia="仿宋"/>
                <w:kern w:val="0"/>
                <w:sz w:val="24"/>
                <w:szCs w:val="24"/>
                <w:lang w:bidi="en-US"/>
              </w:rPr>
            </w:pPr>
          </w:p>
        </w:tc>
        <w:tc>
          <w:tcPr>
            <w:tcW w:w="1985" w:type="dxa"/>
            <w:vAlign w:val="center"/>
          </w:tcPr>
          <w:p>
            <w:pPr>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王  军</w:t>
            </w:r>
          </w:p>
        </w:tc>
        <w:tc>
          <w:tcPr>
            <w:tcW w:w="2693" w:type="dxa"/>
            <w:vAlign w:val="center"/>
          </w:tcPr>
          <w:p>
            <w:pPr>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高坪分公司经理</w:t>
            </w:r>
          </w:p>
        </w:tc>
        <w:tc>
          <w:tcPr>
            <w:tcW w:w="2050" w:type="dxa"/>
            <w:vAlign w:val="center"/>
          </w:tcPr>
          <w:p>
            <w:pPr>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18181113006</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63" w:hRule="atLeast"/>
        </w:trPr>
        <w:tc>
          <w:tcPr>
            <w:tcW w:w="1809" w:type="dxa"/>
            <w:vMerge w:val="continue"/>
            <w:vAlign w:val="center"/>
          </w:tcPr>
          <w:p>
            <w:pPr>
              <w:jc w:val="center"/>
              <w:rPr>
                <w:rFonts w:ascii="Times New Roman" w:hAnsi="Times New Roman" w:eastAsia="仿宋"/>
                <w:kern w:val="0"/>
                <w:sz w:val="24"/>
                <w:szCs w:val="24"/>
                <w:lang w:bidi="en-US"/>
              </w:rPr>
            </w:pPr>
          </w:p>
        </w:tc>
        <w:tc>
          <w:tcPr>
            <w:tcW w:w="1985" w:type="dxa"/>
            <w:vAlign w:val="center"/>
          </w:tcPr>
          <w:p>
            <w:pPr>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赵  毅</w:t>
            </w:r>
          </w:p>
        </w:tc>
        <w:tc>
          <w:tcPr>
            <w:tcW w:w="2693" w:type="dxa"/>
            <w:vAlign w:val="center"/>
          </w:tcPr>
          <w:p>
            <w:pPr>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嘉陵分公司经理</w:t>
            </w:r>
          </w:p>
        </w:tc>
        <w:tc>
          <w:tcPr>
            <w:tcW w:w="2050" w:type="dxa"/>
            <w:vAlign w:val="center"/>
          </w:tcPr>
          <w:p>
            <w:pPr>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13547566669</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63" w:hRule="atLeast"/>
        </w:trPr>
        <w:tc>
          <w:tcPr>
            <w:tcW w:w="1809" w:type="dxa"/>
            <w:vMerge w:val="continue"/>
            <w:vAlign w:val="center"/>
          </w:tcPr>
          <w:p>
            <w:pPr>
              <w:jc w:val="center"/>
              <w:rPr>
                <w:rFonts w:ascii="Times New Roman" w:hAnsi="Times New Roman" w:eastAsia="仿宋"/>
                <w:kern w:val="0"/>
                <w:sz w:val="24"/>
                <w:szCs w:val="24"/>
                <w:lang w:bidi="en-US"/>
              </w:rPr>
            </w:pPr>
          </w:p>
        </w:tc>
        <w:tc>
          <w:tcPr>
            <w:tcW w:w="1985" w:type="dxa"/>
            <w:vAlign w:val="center"/>
          </w:tcPr>
          <w:p>
            <w:pPr>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彭国栋</w:t>
            </w:r>
          </w:p>
        </w:tc>
        <w:tc>
          <w:tcPr>
            <w:tcW w:w="2693" w:type="dxa"/>
            <w:vAlign w:val="center"/>
          </w:tcPr>
          <w:p>
            <w:pPr>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高保中心主任</w:t>
            </w:r>
          </w:p>
        </w:tc>
        <w:tc>
          <w:tcPr>
            <w:tcW w:w="2050" w:type="dxa"/>
            <w:vAlign w:val="center"/>
          </w:tcPr>
          <w:p>
            <w:pPr>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18181116537</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63" w:hRule="atLeast"/>
        </w:trPr>
        <w:tc>
          <w:tcPr>
            <w:tcW w:w="1809" w:type="dxa"/>
            <w:vMerge w:val="continue"/>
            <w:vAlign w:val="center"/>
          </w:tcPr>
          <w:p>
            <w:pPr>
              <w:jc w:val="center"/>
              <w:rPr>
                <w:rFonts w:ascii="Times New Roman" w:hAnsi="Times New Roman" w:eastAsia="仿宋"/>
                <w:kern w:val="0"/>
                <w:sz w:val="24"/>
                <w:szCs w:val="24"/>
                <w:lang w:bidi="en-US"/>
              </w:rPr>
            </w:pPr>
          </w:p>
        </w:tc>
        <w:tc>
          <w:tcPr>
            <w:tcW w:w="1985" w:type="dxa"/>
            <w:vAlign w:val="center"/>
          </w:tcPr>
          <w:p>
            <w:pPr>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范文娟</w:t>
            </w:r>
          </w:p>
        </w:tc>
        <w:tc>
          <w:tcPr>
            <w:tcW w:w="2693" w:type="dxa"/>
            <w:vAlign w:val="center"/>
          </w:tcPr>
          <w:p>
            <w:pPr>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收银中心主任</w:t>
            </w:r>
          </w:p>
        </w:tc>
        <w:tc>
          <w:tcPr>
            <w:tcW w:w="2050" w:type="dxa"/>
            <w:vAlign w:val="center"/>
          </w:tcPr>
          <w:p>
            <w:pPr>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18181113063</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63" w:hRule="atLeast"/>
        </w:trPr>
        <w:tc>
          <w:tcPr>
            <w:tcW w:w="1809" w:type="dxa"/>
            <w:vMerge w:val="continue"/>
            <w:vAlign w:val="center"/>
          </w:tcPr>
          <w:p>
            <w:pPr>
              <w:jc w:val="center"/>
              <w:rPr>
                <w:rFonts w:ascii="Times New Roman" w:hAnsi="Times New Roman" w:eastAsia="仿宋"/>
                <w:kern w:val="0"/>
                <w:sz w:val="24"/>
                <w:szCs w:val="24"/>
                <w:lang w:bidi="en-US"/>
              </w:rPr>
            </w:pPr>
          </w:p>
        </w:tc>
        <w:tc>
          <w:tcPr>
            <w:tcW w:w="1985" w:type="dxa"/>
            <w:vAlign w:val="center"/>
          </w:tcPr>
          <w:p>
            <w:pPr>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杨君宝</w:t>
            </w:r>
          </w:p>
        </w:tc>
        <w:tc>
          <w:tcPr>
            <w:tcW w:w="2693" w:type="dxa"/>
            <w:vAlign w:val="center"/>
          </w:tcPr>
          <w:p>
            <w:pPr>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物质供应中心主任</w:t>
            </w:r>
          </w:p>
        </w:tc>
        <w:tc>
          <w:tcPr>
            <w:tcW w:w="2050" w:type="dxa"/>
            <w:vAlign w:val="center"/>
          </w:tcPr>
          <w:p>
            <w:pPr>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18181113008</w:t>
            </w:r>
          </w:p>
        </w:tc>
      </w:tr>
      <w:tr>
        <w:tblPrEx>
          <w:tblCellMar>
            <w:top w:w="0" w:type="dxa"/>
            <w:left w:w="108" w:type="dxa"/>
            <w:bottom w:w="0" w:type="dxa"/>
            <w:right w:w="108" w:type="dxa"/>
          </w:tblCellMar>
        </w:tblPrEx>
        <w:trPr>
          <w:trHeight w:val="363" w:hRule="atLeast"/>
        </w:trPr>
        <w:tc>
          <w:tcPr>
            <w:tcW w:w="1809" w:type="dxa"/>
            <w:vMerge w:val="continue"/>
            <w:vAlign w:val="center"/>
          </w:tcPr>
          <w:p>
            <w:pPr>
              <w:jc w:val="center"/>
              <w:rPr>
                <w:rFonts w:ascii="Times New Roman" w:hAnsi="Times New Roman" w:eastAsia="仿宋"/>
                <w:kern w:val="0"/>
                <w:sz w:val="24"/>
                <w:szCs w:val="24"/>
                <w:lang w:bidi="en-US"/>
              </w:rPr>
            </w:pPr>
          </w:p>
        </w:tc>
        <w:tc>
          <w:tcPr>
            <w:tcW w:w="1985" w:type="dxa"/>
            <w:vAlign w:val="center"/>
          </w:tcPr>
          <w:p>
            <w:pPr>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青  毅</w:t>
            </w:r>
          </w:p>
        </w:tc>
        <w:tc>
          <w:tcPr>
            <w:tcW w:w="2693" w:type="dxa"/>
            <w:vAlign w:val="center"/>
          </w:tcPr>
          <w:p>
            <w:pPr>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后勤服务中心主任</w:t>
            </w:r>
          </w:p>
        </w:tc>
        <w:tc>
          <w:tcPr>
            <w:tcW w:w="2050" w:type="dxa"/>
            <w:vAlign w:val="center"/>
          </w:tcPr>
          <w:p>
            <w:pPr>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18181113100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63" w:hRule="atLeast"/>
        </w:trPr>
        <w:tc>
          <w:tcPr>
            <w:tcW w:w="1809" w:type="dxa"/>
            <w:vMerge w:val="continue"/>
            <w:vAlign w:val="center"/>
          </w:tcPr>
          <w:p>
            <w:pPr>
              <w:jc w:val="center"/>
              <w:rPr>
                <w:rFonts w:ascii="Times New Roman" w:hAnsi="Times New Roman" w:eastAsia="仿宋"/>
                <w:kern w:val="0"/>
                <w:sz w:val="24"/>
                <w:szCs w:val="24"/>
                <w:lang w:bidi="en-US"/>
              </w:rPr>
            </w:pPr>
          </w:p>
        </w:tc>
        <w:tc>
          <w:tcPr>
            <w:tcW w:w="1985" w:type="dxa"/>
            <w:vAlign w:val="center"/>
          </w:tcPr>
          <w:p>
            <w:pPr>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杨春梅</w:t>
            </w:r>
          </w:p>
        </w:tc>
        <w:tc>
          <w:tcPr>
            <w:tcW w:w="2693" w:type="dxa"/>
            <w:vAlign w:val="center"/>
          </w:tcPr>
          <w:p>
            <w:pPr>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党群工作部副部长</w:t>
            </w:r>
          </w:p>
        </w:tc>
        <w:tc>
          <w:tcPr>
            <w:tcW w:w="2050" w:type="dxa"/>
            <w:vAlign w:val="center"/>
          </w:tcPr>
          <w:p>
            <w:pPr>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19982816968</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9" w:hRule="atLeast"/>
        </w:trPr>
        <w:tc>
          <w:tcPr>
            <w:tcW w:w="1809" w:type="dxa"/>
            <w:vAlign w:val="center"/>
          </w:tcPr>
          <w:p>
            <w:pPr>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应急指挥</w:t>
            </w:r>
          </w:p>
          <w:p>
            <w:pPr>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办公室</w:t>
            </w:r>
          </w:p>
        </w:tc>
        <w:tc>
          <w:tcPr>
            <w:tcW w:w="1985" w:type="dxa"/>
            <w:vAlign w:val="center"/>
          </w:tcPr>
          <w:p>
            <w:pPr>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刘  峰</w:t>
            </w:r>
          </w:p>
        </w:tc>
        <w:tc>
          <w:tcPr>
            <w:tcW w:w="2693" w:type="dxa"/>
            <w:vAlign w:val="center"/>
          </w:tcPr>
          <w:p>
            <w:pPr>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安全管理部部长</w:t>
            </w:r>
          </w:p>
        </w:tc>
        <w:tc>
          <w:tcPr>
            <w:tcW w:w="2050" w:type="dxa"/>
            <w:vAlign w:val="center"/>
          </w:tcPr>
          <w:p>
            <w:pPr>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18181113136</w:t>
            </w:r>
          </w:p>
        </w:tc>
      </w:tr>
    </w:tbl>
    <w:p>
      <w:pPr>
        <w:pStyle w:val="49"/>
        <w:jc w:val="both"/>
        <w:rPr>
          <w:rFonts w:ascii="Times New Roman" w:hAnsi="Times New Roman" w:eastAsia="仿宋" w:cs="Times New Roman"/>
          <w:lang w:eastAsia="zh-CN"/>
        </w:rPr>
      </w:pPr>
    </w:p>
    <w:p>
      <w:pPr>
        <w:pStyle w:val="49"/>
        <w:rPr>
          <w:rFonts w:ascii="Times New Roman" w:hAnsi="Times New Roman" w:eastAsia="仿宋" w:cs="Times New Roman"/>
          <w:lang w:eastAsia="zh-CN"/>
        </w:rPr>
      </w:pPr>
    </w:p>
    <w:p>
      <w:pPr>
        <w:pStyle w:val="3"/>
        <w:spacing w:before="0" w:after="0" w:line="0" w:lineRule="atLeast"/>
        <w:jc w:val="left"/>
        <w:rPr>
          <w:rFonts w:ascii="Times New Roman" w:hAnsi="Times New Roman" w:eastAsia="方正黑体简体" w:cs="Times New Roman"/>
          <w:sz w:val="32"/>
        </w:rPr>
      </w:pPr>
      <w:bookmarkStart w:id="59" w:name="_Toc149293055"/>
      <w:r>
        <w:rPr>
          <w:rFonts w:ascii="Times New Roman" w:hAnsi="Times New Roman" w:eastAsia="方正黑体简体" w:cs="Times New Roman"/>
          <w:sz w:val="32"/>
        </w:rPr>
        <w:t>附件4</w:t>
      </w:r>
      <w:bookmarkEnd w:id="59"/>
    </w:p>
    <w:p>
      <w:pPr>
        <w:pStyle w:val="3"/>
        <w:spacing w:before="0" w:after="0" w:line="0" w:lineRule="atLeast"/>
        <w:rPr>
          <w:rFonts w:ascii="方正大标宋简体" w:eastAsia="方正大标宋简体"/>
          <w:sz w:val="44"/>
          <w:szCs w:val="44"/>
        </w:rPr>
      </w:pPr>
      <w:bookmarkStart w:id="60" w:name="_Toc149293056"/>
      <w:r>
        <w:rPr>
          <w:rFonts w:ascii="方正大标宋简体" w:eastAsia="方正大标宋简体"/>
          <w:sz w:val="44"/>
          <w:szCs w:val="44"/>
        </w:rPr>
        <w:t>外部救援单位联系表</w:t>
      </w:r>
      <w:bookmarkEnd w:id="60"/>
    </w:p>
    <w:tbl>
      <w:tblPr>
        <w:tblStyle w:val="27"/>
        <w:tblW w:w="8472"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4503"/>
        <w:gridCol w:w="3969"/>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20" w:hRule="exact"/>
        </w:trPr>
        <w:tc>
          <w:tcPr>
            <w:tcW w:w="4503" w:type="dxa"/>
            <w:tcBorders>
              <w:top w:val="double" w:color="auto" w:sz="4" w:space="0"/>
            </w:tcBorders>
            <w:vAlign w:val="center"/>
          </w:tcPr>
          <w:p>
            <w:pPr>
              <w:rPr>
                <w:rFonts w:ascii="Times New Roman" w:hAnsi="Times New Roman" w:eastAsia="仿宋"/>
                <w:sz w:val="24"/>
                <w:szCs w:val="24"/>
              </w:rPr>
            </w:pPr>
            <w:r>
              <w:rPr>
                <w:rFonts w:ascii="Times New Roman" w:hAnsi="Times New Roman" w:eastAsia="仿宋"/>
                <w:sz w:val="24"/>
                <w:szCs w:val="24"/>
              </w:rPr>
              <w:t>单位名称</w:t>
            </w:r>
          </w:p>
        </w:tc>
        <w:tc>
          <w:tcPr>
            <w:tcW w:w="3969" w:type="dxa"/>
            <w:tcBorders>
              <w:top w:val="double" w:color="auto" w:sz="4" w:space="0"/>
            </w:tcBorders>
            <w:vAlign w:val="center"/>
          </w:tcPr>
          <w:p>
            <w:pPr>
              <w:rPr>
                <w:rFonts w:ascii="Times New Roman" w:hAnsi="Times New Roman" w:eastAsia="仿宋"/>
                <w:sz w:val="24"/>
                <w:szCs w:val="24"/>
              </w:rPr>
            </w:pPr>
            <w:r>
              <w:rPr>
                <w:rFonts w:ascii="Times New Roman" w:hAnsi="Times New Roman" w:eastAsia="仿宋"/>
                <w:sz w:val="24"/>
                <w:szCs w:val="24"/>
              </w:rPr>
              <w:t>联系电话</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20" w:hRule="exact"/>
        </w:trPr>
        <w:tc>
          <w:tcPr>
            <w:tcW w:w="4503" w:type="dxa"/>
            <w:vAlign w:val="center"/>
          </w:tcPr>
          <w:p>
            <w:pPr>
              <w:rPr>
                <w:rFonts w:ascii="Times New Roman" w:hAnsi="Times New Roman" w:eastAsia="仿宋"/>
                <w:sz w:val="24"/>
                <w:szCs w:val="24"/>
              </w:rPr>
            </w:pPr>
            <w:r>
              <w:rPr>
                <w:rFonts w:ascii="Times New Roman" w:hAnsi="Times New Roman" w:eastAsia="仿宋"/>
                <w:sz w:val="24"/>
                <w:szCs w:val="24"/>
              </w:rPr>
              <w:t>南充市应急管理局</w:t>
            </w:r>
          </w:p>
        </w:tc>
        <w:tc>
          <w:tcPr>
            <w:tcW w:w="3969" w:type="dxa"/>
            <w:vAlign w:val="center"/>
          </w:tcPr>
          <w:p>
            <w:pPr>
              <w:rPr>
                <w:rFonts w:ascii="Times New Roman" w:hAnsi="Times New Roman" w:eastAsia="仿宋"/>
                <w:sz w:val="24"/>
                <w:szCs w:val="24"/>
              </w:rPr>
            </w:pPr>
            <w:r>
              <w:rPr>
                <w:rFonts w:ascii="Times New Roman" w:hAnsi="Times New Roman" w:eastAsia="仿宋"/>
                <w:sz w:val="24"/>
                <w:szCs w:val="24"/>
              </w:rPr>
              <w:t>0817-2224662</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20" w:hRule="exact"/>
        </w:trPr>
        <w:tc>
          <w:tcPr>
            <w:tcW w:w="4503" w:type="dxa"/>
            <w:vAlign w:val="center"/>
          </w:tcPr>
          <w:p>
            <w:pPr>
              <w:rPr>
                <w:rFonts w:ascii="Times New Roman" w:hAnsi="Times New Roman" w:eastAsia="仿宋"/>
                <w:sz w:val="24"/>
                <w:szCs w:val="24"/>
              </w:rPr>
            </w:pPr>
            <w:r>
              <w:rPr>
                <w:rFonts w:ascii="Times New Roman" w:hAnsi="Times New Roman" w:eastAsia="仿宋"/>
                <w:sz w:val="24"/>
                <w:szCs w:val="24"/>
              </w:rPr>
              <w:t>南充市交通运输局</w:t>
            </w:r>
          </w:p>
        </w:tc>
        <w:tc>
          <w:tcPr>
            <w:tcW w:w="3969" w:type="dxa"/>
            <w:vAlign w:val="center"/>
          </w:tcPr>
          <w:p>
            <w:pPr>
              <w:rPr>
                <w:rFonts w:ascii="Times New Roman" w:hAnsi="Times New Roman" w:eastAsia="仿宋"/>
                <w:sz w:val="24"/>
                <w:szCs w:val="24"/>
              </w:rPr>
            </w:pPr>
            <w:r>
              <w:rPr>
                <w:rFonts w:ascii="Times New Roman" w:hAnsi="Times New Roman" w:eastAsia="仿宋"/>
                <w:sz w:val="24"/>
                <w:szCs w:val="24"/>
              </w:rPr>
              <w:t>0817-2803386</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20" w:hRule="exact"/>
        </w:trPr>
        <w:tc>
          <w:tcPr>
            <w:tcW w:w="4503" w:type="dxa"/>
            <w:vAlign w:val="center"/>
          </w:tcPr>
          <w:p>
            <w:pPr>
              <w:rPr>
                <w:rFonts w:ascii="Times New Roman" w:hAnsi="Times New Roman" w:eastAsia="仿宋"/>
                <w:sz w:val="24"/>
                <w:szCs w:val="24"/>
              </w:rPr>
            </w:pPr>
            <w:r>
              <w:rPr>
                <w:rFonts w:ascii="Times New Roman" w:hAnsi="Times New Roman" w:eastAsia="仿宋"/>
                <w:sz w:val="24"/>
                <w:szCs w:val="24"/>
              </w:rPr>
              <w:t>南充市道路运输管理局</w:t>
            </w:r>
          </w:p>
        </w:tc>
        <w:tc>
          <w:tcPr>
            <w:tcW w:w="3969" w:type="dxa"/>
            <w:vAlign w:val="center"/>
          </w:tcPr>
          <w:p>
            <w:pPr>
              <w:rPr>
                <w:rFonts w:ascii="Times New Roman" w:hAnsi="Times New Roman" w:eastAsia="仿宋"/>
                <w:sz w:val="24"/>
                <w:szCs w:val="24"/>
              </w:rPr>
            </w:pPr>
            <w:r>
              <w:rPr>
                <w:rFonts w:ascii="Times New Roman" w:hAnsi="Times New Roman" w:eastAsia="仿宋"/>
                <w:sz w:val="24"/>
                <w:szCs w:val="24"/>
              </w:rPr>
              <w:t>0817-2225089</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20" w:hRule="exact"/>
        </w:trPr>
        <w:tc>
          <w:tcPr>
            <w:tcW w:w="4503" w:type="dxa"/>
            <w:vAlign w:val="center"/>
          </w:tcPr>
          <w:p>
            <w:pPr>
              <w:rPr>
                <w:rFonts w:ascii="Times New Roman" w:hAnsi="Times New Roman" w:eastAsia="仿宋"/>
                <w:sz w:val="24"/>
                <w:szCs w:val="24"/>
              </w:rPr>
            </w:pPr>
            <w:r>
              <w:rPr>
                <w:rFonts w:ascii="Times New Roman" w:hAnsi="Times New Roman" w:eastAsia="仿宋"/>
                <w:sz w:val="24"/>
                <w:szCs w:val="24"/>
              </w:rPr>
              <w:t>南充市公安局交通警察支队</w:t>
            </w:r>
          </w:p>
        </w:tc>
        <w:tc>
          <w:tcPr>
            <w:tcW w:w="3969" w:type="dxa"/>
            <w:vAlign w:val="center"/>
          </w:tcPr>
          <w:p>
            <w:pPr>
              <w:rPr>
                <w:rFonts w:ascii="Times New Roman" w:hAnsi="Times New Roman" w:eastAsia="仿宋"/>
                <w:sz w:val="24"/>
                <w:szCs w:val="24"/>
              </w:rPr>
            </w:pPr>
            <w:r>
              <w:rPr>
                <w:rFonts w:ascii="Times New Roman" w:hAnsi="Times New Roman" w:eastAsia="仿宋"/>
                <w:sz w:val="24"/>
                <w:szCs w:val="24"/>
              </w:rPr>
              <w:t>0817-2601028</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20" w:hRule="exact"/>
        </w:trPr>
        <w:tc>
          <w:tcPr>
            <w:tcW w:w="4503" w:type="dxa"/>
            <w:vAlign w:val="center"/>
          </w:tcPr>
          <w:p>
            <w:pPr>
              <w:rPr>
                <w:rFonts w:ascii="Times New Roman" w:hAnsi="Times New Roman" w:eastAsia="仿宋"/>
                <w:sz w:val="24"/>
                <w:szCs w:val="24"/>
              </w:rPr>
            </w:pPr>
            <w:r>
              <w:rPr>
                <w:rFonts w:ascii="Times New Roman" w:hAnsi="Times New Roman" w:eastAsia="仿宋"/>
                <w:sz w:val="24"/>
                <w:szCs w:val="24"/>
              </w:rPr>
              <w:t>南充市气象局</w:t>
            </w:r>
          </w:p>
        </w:tc>
        <w:tc>
          <w:tcPr>
            <w:tcW w:w="3969" w:type="dxa"/>
            <w:vAlign w:val="center"/>
          </w:tcPr>
          <w:p>
            <w:pPr>
              <w:rPr>
                <w:rFonts w:ascii="Times New Roman" w:hAnsi="Times New Roman" w:eastAsia="仿宋"/>
                <w:sz w:val="24"/>
                <w:szCs w:val="24"/>
              </w:rPr>
            </w:pPr>
            <w:r>
              <w:rPr>
                <w:rFonts w:ascii="Times New Roman" w:hAnsi="Times New Roman" w:eastAsia="仿宋"/>
                <w:sz w:val="24"/>
                <w:szCs w:val="24"/>
              </w:rPr>
              <w:t>0817-2569720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20" w:hRule="exact"/>
        </w:trPr>
        <w:tc>
          <w:tcPr>
            <w:tcW w:w="4503" w:type="dxa"/>
            <w:vAlign w:val="center"/>
          </w:tcPr>
          <w:p>
            <w:pPr>
              <w:rPr>
                <w:rFonts w:ascii="Times New Roman" w:hAnsi="Times New Roman" w:eastAsia="仿宋"/>
                <w:sz w:val="24"/>
                <w:szCs w:val="24"/>
              </w:rPr>
            </w:pPr>
            <w:r>
              <w:rPr>
                <w:rFonts w:ascii="Times New Roman" w:hAnsi="Times New Roman" w:eastAsia="仿宋"/>
                <w:sz w:val="24"/>
                <w:szCs w:val="24"/>
              </w:rPr>
              <w:t>南充市顺庆区应急管理局</w:t>
            </w:r>
          </w:p>
        </w:tc>
        <w:tc>
          <w:tcPr>
            <w:tcW w:w="3969" w:type="dxa"/>
            <w:vAlign w:val="center"/>
          </w:tcPr>
          <w:p>
            <w:pPr>
              <w:rPr>
                <w:rFonts w:ascii="Times New Roman" w:hAnsi="Times New Roman" w:eastAsia="仿宋"/>
                <w:sz w:val="24"/>
                <w:szCs w:val="24"/>
              </w:rPr>
            </w:pPr>
            <w:r>
              <w:rPr>
                <w:rFonts w:ascii="Times New Roman" w:hAnsi="Times New Roman" w:eastAsia="仿宋"/>
                <w:sz w:val="24"/>
                <w:szCs w:val="24"/>
              </w:rPr>
              <w:t>0817-2222531</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20" w:hRule="exact"/>
        </w:trPr>
        <w:tc>
          <w:tcPr>
            <w:tcW w:w="4503" w:type="dxa"/>
            <w:vAlign w:val="center"/>
          </w:tcPr>
          <w:p>
            <w:pPr>
              <w:rPr>
                <w:rFonts w:ascii="Times New Roman" w:hAnsi="Times New Roman" w:eastAsia="仿宋"/>
                <w:sz w:val="24"/>
                <w:szCs w:val="24"/>
              </w:rPr>
            </w:pPr>
            <w:r>
              <w:rPr>
                <w:rFonts w:ascii="Times New Roman" w:hAnsi="Times New Roman" w:eastAsia="仿宋"/>
                <w:sz w:val="24"/>
                <w:szCs w:val="24"/>
              </w:rPr>
              <w:t>南充市顺庆区办公室</w:t>
            </w:r>
          </w:p>
        </w:tc>
        <w:tc>
          <w:tcPr>
            <w:tcW w:w="3969" w:type="dxa"/>
            <w:vAlign w:val="center"/>
          </w:tcPr>
          <w:p>
            <w:pPr>
              <w:rPr>
                <w:rFonts w:ascii="Times New Roman" w:hAnsi="Times New Roman" w:eastAsia="仿宋"/>
                <w:sz w:val="24"/>
                <w:szCs w:val="24"/>
              </w:rPr>
            </w:pPr>
            <w:r>
              <w:rPr>
                <w:rFonts w:ascii="Times New Roman" w:hAnsi="Times New Roman" w:eastAsia="仿宋"/>
                <w:sz w:val="24"/>
                <w:szCs w:val="24"/>
              </w:rPr>
              <w:t>0817-2223058</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20" w:hRule="exact"/>
        </w:trPr>
        <w:tc>
          <w:tcPr>
            <w:tcW w:w="4503" w:type="dxa"/>
            <w:vAlign w:val="center"/>
          </w:tcPr>
          <w:p>
            <w:pPr>
              <w:rPr>
                <w:rFonts w:ascii="Times New Roman" w:hAnsi="Times New Roman" w:eastAsia="仿宋"/>
                <w:sz w:val="24"/>
                <w:szCs w:val="24"/>
              </w:rPr>
            </w:pPr>
            <w:r>
              <w:rPr>
                <w:rFonts w:ascii="Times New Roman" w:hAnsi="Times New Roman" w:eastAsia="仿宋"/>
                <w:sz w:val="24"/>
                <w:szCs w:val="24"/>
              </w:rPr>
              <w:t>南充市消防支队</w:t>
            </w:r>
          </w:p>
        </w:tc>
        <w:tc>
          <w:tcPr>
            <w:tcW w:w="3969" w:type="dxa"/>
            <w:vAlign w:val="center"/>
          </w:tcPr>
          <w:p>
            <w:pPr>
              <w:rPr>
                <w:rFonts w:ascii="Times New Roman" w:hAnsi="Times New Roman" w:eastAsia="仿宋"/>
                <w:sz w:val="24"/>
                <w:szCs w:val="24"/>
              </w:rPr>
            </w:pPr>
            <w:r>
              <w:rPr>
                <w:rFonts w:ascii="Times New Roman" w:hAnsi="Times New Roman" w:eastAsia="仿宋"/>
                <w:sz w:val="24"/>
                <w:szCs w:val="24"/>
              </w:rPr>
              <w:t>0817-2234593</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20" w:hRule="exact"/>
        </w:trPr>
        <w:tc>
          <w:tcPr>
            <w:tcW w:w="4503" w:type="dxa"/>
            <w:vAlign w:val="center"/>
          </w:tcPr>
          <w:p>
            <w:pPr>
              <w:rPr>
                <w:rFonts w:ascii="Times New Roman" w:hAnsi="Times New Roman" w:eastAsia="仿宋"/>
                <w:sz w:val="24"/>
                <w:szCs w:val="24"/>
              </w:rPr>
            </w:pPr>
            <w:r>
              <w:rPr>
                <w:rFonts w:ascii="Times New Roman" w:hAnsi="Times New Roman" w:eastAsia="仿宋"/>
                <w:sz w:val="24"/>
                <w:szCs w:val="24"/>
              </w:rPr>
              <w:t>南充市顺庆区卫健局</w:t>
            </w:r>
          </w:p>
        </w:tc>
        <w:tc>
          <w:tcPr>
            <w:tcW w:w="3969" w:type="dxa"/>
            <w:vAlign w:val="center"/>
          </w:tcPr>
          <w:p>
            <w:pPr>
              <w:rPr>
                <w:rFonts w:ascii="Times New Roman" w:hAnsi="Times New Roman" w:eastAsia="仿宋"/>
                <w:sz w:val="24"/>
                <w:szCs w:val="24"/>
              </w:rPr>
            </w:pPr>
            <w:r>
              <w:rPr>
                <w:rFonts w:ascii="Times New Roman" w:hAnsi="Times New Roman" w:eastAsia="仿宋"/>
                <w:sz w:val="24"/>
                <w:szCs w:val="24"/>
              </w:rPr>
              <w:t>0817-2243472</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20" w:hRule="exact"/>
        </w:trPr>
        <w:tc>
          <w:tcPr>
            <w:tcW w:w="4503" w:type="dxa"/>
            <w:vAlign w:val="center"/>
          </w:tcPr>
          <w:p>
            <w:pPr>
              <w:rPr>
                <w:rFonts w:ascii="Times New Roman" w:hAnsi="Times New Roman" w:eastAsia="仿宋"/>
                <w:sz w:val="24"/>
                <w:szCs w:val="24"/>
              </w:rPr>
            </w:pPr>
            <w:r>
              <w:rPr>
                <w:rFonts w:ascii="Times New Roman" w:hAnsi="Times New Roman" w:eastAsia="仿宋"/>
                <w:sz w:val="24"/>
                <w:szCs w:val="24"/>
              </w:rPr>
              <w:t>南充市顺庆生态环境局</w:t>
            </w:r>
          </w:p>
        </w:tc>
        <w:tc>
          <w:tcPr>
            <w:tcW w:w="3969" w:type="dxa"/>
            <w:vAlign w:val="center"/>
          </w:tcPr>
          <w:p>
            <w:pPr>
              <w:rPr>
                <w:rFonts w:ascii="Times New Roman" w:hAnsi="Times New Roman" w:eastAsia="仿宋"/>
                <w:sz w:val="24"/>
                <w:szCs w:val="24"/>
              </w:rPr>
            </w:pPr>
            <w:r>
              <w:rPr>
                <w:rFonts w:ascii="Times New Roman" w:hAnsi="Times New Roman" w:eastAsia="仿宋"/>
                <w:sz w:val="24"/>
                <w:szCs w:val="24"/>
              </w:rPr>
              <w:t>0817-2803350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20" w:hRule="exact"/>
        </w:trPr>
        <w:tc>
          <w:tcPr>
            <w:tcW w:w="4503" w:type="dxa"/>
            <w:vAlign w:val="center"/>
          </w:tcPr>
          <w:p>
            <w:pPr>
              <w:rPr>
                <w:rFonts w:ascii="Times New Roman" w:hAnsi="Times New Roman" w:eastAsia="仿宋"/>
                <w:sz w:val="24"/>
                <w:szCs w:val="24"/>
              </w:rPr>
            </w:pPr>
            <w:r>
              <w:rPr>
                <w:rFonts w:ascii="Times New Roman" w:hAnsi="Times New Roman" w:eastAsia="仿宋"/>
                <w:sz w:val="24"/>
                <w:szCs w:val="24"/>
              </w:rPr>
              <w:t>交通警察支队直属一大队</w:t>
            </w:r>
          </w:p>
        </w:tc>
        <w:tc>
          <w:tcPr>
            <w:tcW w:w="3969" w:type="dxa"/>
            <w:vAlign w:val="center"/>
          </w:tcPr>
          <w:p>
            <w:pPr>
              <w:rPr>
                <w:rFonts w:ascii="Times New Roman" w:hAnsi="Times New Roman" w:eastAsia="仿宋"/>
                <w:sz w:val="24"/>
                <w:szCs w:val="24"/>
              </w:rPr>
            </w:pPr>
            <w:r>
              <w:rPr>
                <w:rFonts w:ascii="Times New Roman" w:hAnsi="Times New Roman" w:eastAsia="仿宋"/>
                <w:sz w:val="24"/>
                <w:szCs w:val="24"/>
              </w:rPr>
              <w:t>0817-2808281</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20" w:hRule="exact"/>
        </w:trPr>
        <w:tc>
          <w:tcPr>
            <w:tcW w:w="4503" w:type="dxa"/>
            <w:vAlign w:val="center"/>
          </w:tcPr>
          <w:p>
            <w:pPr>
              <w:rPr>
                <w:rFonts w:ascii="Times New Roman" w:hAnsi="Times New Roman" w:eastAsia="仿宋"/>
                <w:sz w:val="24"/>
                <w:szCs w:val="24"/>
              </w:rPr>
            </w:pPr>
            <w:r>
              <w:rPr>
                <w:rFonts w:ascii="Times New Roman" w:hAnsi="Times New Roman" w:eastAsia="仿宋"/>
                <w:sz w:val="24"/>
                <w:szCs w:val="24"/>
              </w:rPr>
              <w:t>交通警察支队直属二大队</w:t>
            </w:r>
          </w:p>
        </w:tc>
        <w:tc>
          <w:tcPr>
            <w:tcW w:w="3969" w:type="dxa"/>
            <w:vAlign w:val="center"/>
          </w:tcPr>
          <w:p>
            <w:pPr>
              <w:rPr>
                <w:rFonts w:ascii="Times New Roman" w:hAnsi="Times New Roman" w:eastAsia="仿宋"/>
                <w:sz w:val="24"/>
                <w:szCs w:val="24"/>
              </w:rPr>
            </w:pPr>
            <w:r>
              <w:rPr>
                <w:rFonts w:ascii="Times New Roman" w:hAnsi="Times New Roman" w:eastAsia="仿宋"/>
                <w:sz w:val="24"/>
                <w:szCs w:val="24"/>
              </w:rPr>
              <w:t>0817-3331732</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20" w:hRule="exact"/>
        </w:trPr>
        <w:tc>
          <w:tcPr>
            <w:tcW w:w="4503" w:type="dxa"/>
            <w:vAlign w:val="center"/>
          </w:tcPr>
          <w:p>
            <w:pPr>
              <w:rPr>
                <w:rFonts w:ascii="Times New Roman" w:hAnsi="Times New Roman" w:eastAsia="仿宋"/>
                <w:sz w:val="24"/>
                <w:szCs w:val="24"/>
              </w:rPr>
            </w:pPr>
            <w:r>
              <w:rPr>
                <w:rFonts w:ascii="Times New Roman" w:hAnsi="Times New Roman" w:eastAsia="仿宋"/>
                <w:sz w:val="24"/>
                <w:szCs w:val="24"/>
              </w:rPr>
              <w:t>交通警察支队直属三大队</w:t>
            </w:r>
          </w:p>
        </w:tc>
        <w:tc>
          <w:tcPr>
            <w:tcW w:w="3969" w:type="dxa"/>
            <w:vAlign w:val="center"/>
          </w:tcPr>
          <w:p>
            <w:pPr>
              <w:rPr>
                <w:rFonts w:ascii="Times New Roman" w:hAnsi="Times New Roman" w:eastAsia="仿宋"/>
                <w:sz w:val="24"/>
                <w:szCs w:val="24"/>
              </w:rPr>
            </w:pPr>
            <w:r>
              <w:rPr>
                <w:rFonts w:ascii="Times New Roman" w:hAnsi="Times New Roman" w:eastAsia="仿宋"/>
                <w:sz w:val="24"/>
                <w:szCs w:val="24"/>
              </w:rPr>
              <w:t>0817-3631990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20" w:hRule="exact"/>
        </w:trPr>
        <w:tc>
          <w:tcPr>
            <w:tcW w:w="4503" w:type="dxa"/>
            <w:vAlign w:val="center"/>
          </w:tcPr>
          <w:p>
            <w:pPr>
              <w:rPr>
                <w:rFonts w:ascii="Times New Roman" w:hAnsi="Times New Roman" w:eastAsia="仿宋"/>
                <w:sz w:val="24"/>
                <w:szCs w:val="24"/>
              </w:rPr>
            </w:pPr>
            <w:r>
              <w:rPr>
                <w:rFonts w:ascii="Times New Roman" w:hAnsi="Times New Roman" w:eastAsia="仿宋"/>
                <w:sz w:val="24"/>
                <w:szCs w:val="24"/>
              </w:rPr>
              <w:t>交通警察支队直属四大队</w:t>
            </w:r>
          </w:p>
        </w:tc>
        <w:tc>
          <w:tcPr>
            <w:tcW w:w="3969" w:type="dxa"/>
            <w:vAlign w:val="center"/>
          </w:tcPr>
          <w:p>
            <w:pPr>
              <w:rPr>
                <w:rFonts w:ascii="Times New Roman" w:hAnsi="Times New Roman" w:eastAsia="仿宋"/>
                <w:sz w:val="24"/>
                <w:szCs w:val="24"/>
              </w:rPr>
            </w:pPr>
            <w:r>
              <w:rPr>
                <w:rFonts w:ascii="Times New Roman" w:hAnsi="Times New Roman" w:eastAsia="仿宋"/>
                <w:sz w:val="24"/>
                <w:szCs w:val="24"/>
              </w:rPr>
              <w:t>0817-2461045</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20" w:hRule="exact"/>
        </w:trPr>
        <w:tc>
          <w:tcPr>
            <w:tcW w:w="4503" w:type="dxa"/>
            <w:vAlign w:val="center"/>
          </w:tcPr>
          <w:p>
            <w:pPr>
              <w:rPr>
                <w:rFonts w:ascii="Times New Roman" w:hAnsi="Times New Roman" w:eastAsia="仿宋"/>
                <w:sz w:val="24"/>
                <w:szCs w:val="24"/>
              </w:rPr>
            </w:pPr>
            <w:r>
              <w:rPr>
                <w:rFonts w:ascii="Times New Roman" w:hAnsi="Times New Roman" w:eastAsia="仿宋"/>
                <w:sz w:val="24"/>
                <w:szCs w:val="24"/>
              </w:rPr>
              <w:t>川北医学院附属医院</w:t>
            </w:r>
          </w:p>
        </w:tc>
        <w:tc>
          <w:tcPr>
            <w:tcW w:w="3969" w:type="dxa"/>
            <w:vAlign w:val="center"/>
          </w:tcPr>
          <w:p>
            <w:pPr>
              <w:rPr>
                <w:rFonts w:ascii="Times New Roman" w:hAnsi="Times New Roman" w:eastAsia="仿宋"/>
                <w:sz w:val="24"/>
                <w:szCs w:val="24"/>
              </w:rPr>
            </w:pPr>
            <w:r>
              <w:rPr>
                <w:rFonts w:ascii="Times New Roman" w:hAnsi="Times New Roman" w:eastAsia="仿宋"/>
                <w:sz w:val="24"/>
                <w:szCs w:val="24"/>
              </w:rPr>
              <w:t>急诊专线:0817-2262120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20" w:hRule="exact"/>
        </w:trPr>
        <w:tc>
          <w:tcPr>
            <w:tcW w:w="4503" w:type="dxa"/>
            <w:vAlign w:val="center"/>
          </w:tcPr>
          <w:p>
            <w:pPr>
              <w:rPr>
                <w:rFonts w:ascii="Times New Roman" w:hAnsi="Times New Roman" w:eastAsia="仿宋"/>
                <w:sz w:val="24"/>
                <w:szCs w:val="24"/>
              </w:rPr>
            </w:pPr>
            <w:r>
              <w:rPr>
                <w:rFonts w:ascii="Times New Roman" w:hAnsi="Times New Roman" w:eastAsia="仿宋"/>
                <w:sz w:val="24"/>
                <w:szCs w:val="24"/>
              </w:rPr>
              <w:t>公安</w:t>
            </w:r>
          </w:p>
        </w:tc>
        <w:tc>
          <w:tcPr>
            <w:tcW w:w="3969" w:type="dxa"/>
            <w:vAlign w:val="center"/>
          </w:tcPr>
          <w:p>
            <w:pPr>
              <w:rPr>
                <w:rFonts w:ascii="Times New Roman" w:hAnsi="Times New Roman" w:eastAsia="仿宋"/>
                <w:sz w:val="24"/>
                <w:szCs w:val="24"/>
              </w:rPr>
            </w:pPr>
            <w:r>
              <w:rPr>
                <w:rFonts w:ascii="Times New Roman" w:hAnsi="Times New Roman" w:eastAsia="仿宋"/>
                <w:sz w:val="24"/>
                <w:szCs w:val="24"/>
              </w:rPr>
              <w:t>110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20" w:hRule="exact"/>
        </w:trPr>
        <w:tc>
          <w:tcPr>
            <w:tcW w:w="4503" w:type="dxa"/>
            <w:vAlign w:val="center"/>
          </w:tcPr>
          <w:p>
            <w:pPr>
              <w:rPr>
                <w:rFonts w:ascii="Times New Roman" w:hAnsi="Times New Roman" w:eastAsia="仿宋"/>
                <w:sz w:val="24"/>
                <w:szCs w:val="24"/>
              </w:rPr>
            </w:pPr>
            <w:r>
              <w:rPr>
                <w:rFonts w:ascii="Times New Roman" w:hAnsi="Times New Roman" w:eastAsia="仿宋"/>
                <w:sz w:val="24"/>
                <w:szCs w:val="24"/>
              </w:rPr>
              <w:t>消防</w:t>
            </w:r>
          </w:p>
        </w:tc>
        <w:tc>
          <w:tcPr>
            <w:tcW w:w="3969" w:type="dxa"/>
            <w:vAlign w:val="center"/>
          </w:tcPr>
          <w:p>
            <w:pPr>
              <w:rPr>
                <w:rFonts w:ascii="Times New Roman" w:hAnsi="Times New Roman" w:eastAsia="仿宋"/>
                <w:sz w:val="24"/>
                <w:szCs w:val="24"/>
              </w:rPr>
            </w:pPr>
            <w:r>
              <w:rPr>
                <w:rFonts w:ascii="Times New Roman" w:hAnsi="Times New Roman" w:eastAsia="仿宋"/>
                <w:sz w:val="24"/>
                <w:szCs w:val="24"/>
              </w:rPr>
              <w:t>119</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20" w:hRule="exact"/>
        </w:trPr>
        <w:tc>
          <w:tcPr>
            <w:tcW w:w="4503" w:type="dxa"/>
            <w:tcBorders>
              <w:bottom w:val="double" w:color="auto" w:sz="4" w:space="0"/>
            </w:tcBorders>
            <w:vAlign w:val="center"/>
          </w:tcPr>
          <w:p>
            <w:pPr>
              <w:rPr>
                <w:rFonts w:ascii="Times New Roman" w:hAnsi="Times New Roman" w:eastAsia="仿宋"/>
                <w:sz w:val="24"/>
                <w:szCs w:val="24"/>
              </w:rPr>
            </w:pPr>
            <w:r>
              <w:rPr>
                <w:rFonts w:ascii="Times New Roman" w:hAnsi="Times New Roman" w:eastAsia="仿宋"/>
                <w:sz w:val="24"/>
                <w:szCs w:val="24"/>
              </w:rPr>
              <w:t>急救</w:t>
            </w:r>
          </w:p>
        </w:tc>
        <w:tc>
          <w:tcPr>
            <w:tcW w:w="3969" w:type="dxa"/>
            <w:tcBorders>
              <w:bottom w:val="double" w:color="auto" w:sz="4" w:space="0"/>
            </w:tcBorders>
            <w:vAlign w:val="center"/>
          </w:tcPr>
          <w:p>
            <w:pPr>
              <w:rPr>
                <w:rFonts w:ascii="Times New Roman" w:hAnsi="Times New Roman" w:eastAsia="仿宋"/>
                <w:sz w:val="24"/>
                <w:szCs w:val="24"/>
              </w:rPr>
            </w:pPr>
            <w:r>
              <w:rPr>
                <w:rFonts w:ascii="Times New Roman" w:hAnsi="Times New Roman" w:eastAsia="仿宋"/>
                <w:sz w:val="24"/>
                <w:szCs w:val="24"/>
              </w:rPr>
              <w:t>120</w:t>
            </w:r>
          </w:p>
        </w:tc>
      </w:tr>
    </w:tbl>
    <w:p>
      <w:pPr>
        <w:pStyle w:val="49"/>
        <w:rPr>
          <w:rFonts w:ascii="Times New Roman" w:hAnsi="Times New Roman" w:eastAsia="仿宋" w:cs="Times New Roman"/>
          <w:lang w:eastAsia="zh-CN"/>
        </w:rPr>
      </w:pPr>
    </w:p>
    <w:p>
      <w:pPr>
        <w:pStyle w:val="3"/>
        <w:spacing w:before="0" w:after="0" w:line="0" w:lineRule="atLeast"/>
        <w:rPr>
          <w:rFonts w:ascii="方正大标宋简体" w:eastAsia="方正大标宋简体"/>
          <w:sz w:val="44"/>
          <w:szCs w:val="44"/>
          <w:lang w:eastAsia="zh-CN"/>
        </w:rPr>
      </w:pPr>
      <w:bookmarkStart w:id="61" w:name="_Toc149293057"/>
      <w:r>
        <w:rPr>
          <w:rFonts w:ascii="方正大标宋简体" w:eastAsia="方正大标宋简体"/>
          <w:sz w:val="44"/>
          <w:szCs w:val="44"/>
          <w:lang w:eastAsia="zh-CN"/>
        </w:rPr>
        <w:t>南充市公交公司应急救援小车统计表</w:t>
      </w:r>
      <w:bookmarkEnd w:id="61"/>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1"/>
        <w:gridCol w:w="2467"/>
        <w:gridCol w:w="1704"/>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41" w:type="dxa"/>
            <w:vAlign w:val="center"/>
          </w:tcPr>
          <w:p>
            <w:pPr>
              <w:pStyle w:val="49"/>
              <w:rPr>
                <w:rFonts w:ascii="Times New Roman" w:hAnsi="Times New Roman" w:eastAsia="仿宋" w:cs="Times New Roman"/>
                <w:b w:val="0"/>
                <w:bCs/>
                <w:lang w:eastAsia="zh-CN"/>
              </w:rPr>
            </w:pPr>
            <w:r>
              <w:rPr>
                <w:rFonts w:ascii="Times New Roman" w:hAnsi="Times New Roman" w:eastAsia="仿宋" w:cs="Times New Roman"/>
                <w:b w:val="0"/>
                <w:bCs/>
                <w:lang w:eastAsia="zh-CN"/>
              </w:rPr>
              <w:t>序号</w:t>
            </w:r>
          </w:p>
        </w:tc>
        <w:tc>
          <w:tcPr>
            <w:tcW w:w="2467" w:type="dxa"/>
            <w:vAlign w:val="center"/>
          </w:tcPr>
          <w:p>
            <w:pPr>
              <w:pStyle w:val="49"/>
              <w:rPr>
                <w:rFonts w:ascii="Times New Roman" w:hAnsi="Times New Roman" w:eastAsia="仿宋" w:cs="Times New Roman"/>
                <w:b w:val="0"/>
                <w:bCs/>
                <w:lang w:eastAsia="zh-CN"/>
              </w:rPr>
            </w:pPr>
            <w:r>
              <w:rPr>
                <w:rFonts w:ascii="Times New Roman" w:hAnsi="Times New Roman" w:eastAsia="仿宋" w:cs="Times New Roman"/>
                <w:b w:val="0"/>
                <w:bCs/>
                <w:lang w:eastAsia="zh-CN"/>
              </w:rPr>
              <w:t>车辆型号/类别</w:t>
            </w:r>
          </w:p>
        </w:tc>
        <w:tc>
          <w:tcPr>
            <w:tcW w:w="1704" w:type="dxa"/>
            <w:vAlign w:val="center"/>
          </w:tcPr>
          <w:p>
            <w:pPr>
              <w:pStyle w:val="49"/>
              <w:rPr>
                <w:rFonts w:ascii="Times New Roman" w:hAnsi="Times New Roman" w:eastAsia="仿宋" w:cs="Times New Roman"/>
                <w:b w:val="0"/>
                <w:bCs/>
                <w:lang w:eastAsia="zh-CN"/>
              </w:rPr>
            </w:pPr>
            <w:r>
              <w:rPr>
                <w:rFonts w:ascii="Times New Roman" w:hAnsi="Times New Roman" w:eastAsia="仿宋" w:cs="Times New Roman"/>
                <w:b w:val="0"/>
                <w:bCs/>
                <w:lang w:eastAsia="zh-CN"/>
              </w:rPr>
              <w:t>车牌号</w:t>
            </w:r>
          </w:p>
        </w:tc>
        <w:tc>
          <w:tcPr>
            <w:tcW w:w="1705" w:type="dxa"/>
            <w:vAlign w:val="center"/>
          </w:tcPr>
          <w:p>
            <w:pPr>
              <w:pStyle w:val="49"/>
              <w:rPr>
                <w:rFonts w:ascii="Times New Roman" w:hAnsi="Times New Roman" w:eastAsia="仿宋" w:cs="Times New Roman"/>
                <w:b w:val="0"/>
                <w:bCs/>
                <w:lang w:eastAsia="zh-CN"/>
              </w:rPr>
            </w:pPr>
            <w:r>
              <w:rPr>
                <w:rFonts w:ascii="Times New Roman" w:hAnsi="Times New Roman" w:eastAsia="仿宋" w:cs="Times New Roman"/>
                <w:b w:val="0"/>
                <w:bCs/>
                <w:lang w:eastAsia="zh-CN"/>
              </w:rPr>
              <w:t>驾驶员姓名</w:t>
            </w:r>
          </w:p>
        </w:tc>
        <w:tc>
          <w:tcPr>
            <w:tcW w:w="1705" w:type="dxa"/>
            <w:vAlign w:val="center"/>
          </w:tcPr>
          <w:p>
            <w:pPr>
              <w:pStyle w:val="49"/>
              <w:rPr>
                <w:rFonts w:ascii="Times New Roman" w:hAnsi="Times New Roman" w:eastAsia="仿宋" w:cs="Times New Roman"/>
                <w:b w:val="0"/>
                <w:bCs/>
                <w:lang w:eastAsia="zh-CN"/>
              </w:rPr>
            </w:pPr>
            <w:r>
              <w:rPr>
                <w:rFonts w:ascii="Times New Roman" w:hAnsi="Times New Roman" w:eastAsia="仿宋" w:cs="Times New Roman"/>
                <w:b w:val="0"/>
                <w:bCs/>
                <w:lang w:eastAsia="zh-CN"/>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41" w:type="dxa"/>
            <w:vAlign w:val="center"/>
          </w:tcPr>
          <w:p>
            <w:pPr>
              <w:pStyle w:val="49"/>
              <w:rPr>
                <w:rFonts w:ascii="Times New Roman" w:hAnsi="Times New Roman" w:eastAsia="仿宋" w:cs="Times New Roman"/>
                <w:b w:val="0"/>
                <w:bCs/>
                <w:lang w:eastAsia="zh-CN"/>
              </w:rPr>
            </w:pPr>
            <w:r>
              <w:rPr>
                <w:rFonts w:ascii="Times New Roman" w:hAnsi="Times New Roman" w:eastAsia="仿宋" w:cs="Times New Roman"/>
                <w:b w:val="0"/>
                <w:bCs/>
                <w:lang w:eastAsia="zh-CN"/>
              </w:rPr>
              <w:t>1</w:t>
            </w:r>
          </w:p>
        </w:tc>
        <w:tc>
          <w:tcPr>
            <w:tcW w:w="2467" w:type="dxa"/>
            <w:vAlign w:val="center"/>
          </w:tcPr>
          <w:p>
            <w:pPr>
              <w:pStyle w:val="49"/>
              <w:rPr>
                <w:rFonts w:ascii="Times New Roman" w:hAnsi="Times New Roman" w:eastAsia="仿宋" w:cs="Times New Roman"/>
                <w:b w:val="0"/>
                <w:bCs/>
                <w:lang w:eastAsia="zh-CN"/>
              </w:rPr>
            </w:pPr>
            <w:r>
              <w:rPr>
                <w:rFonts w:ascii="Times New Roman" w:hAnsi="Times New Roman" w:eastAsia="仿宋" w:cs="Times New Roman"/>
                <w:b w:val="0"/>
                <w:bCs/>
                <w:lang w:eastAsia="zh-CN"/>
              </w:rPr>
              <w:t>大众帕萨特</w:t>
            </w:r>
          </w:p>
        </w:tc>
        <w:tc>
          <w:tcPr>
            <w:tcW w:w="1704" w:type="dxa"/>
            <w:vAlign w:val="center"/>
          </w:tcPr>
          <w:p>
            <w:pPr>
              <w:pStyle w:val="49"/>
              <w:rPr>
                <w:rFonts w:ascii="Times New Roman" w:hAnsi="Times New Roman" w:eastAsia="仿宋" w:cs="Times New Roman"/>
                <w:b w:val="0"/>
                <w:bCs/>
                <w:lang w:eastAsia="zh-CN"/>
              </w:rPr>
            </w:pPr>
            <w:r>
              <w:rPr>
                <w:rFonts w:ascii="Times New Roman" w:hAnsi="Times New Roman" w:eastAsia="仿宋" w:cs="Times New Roman"/>
                <w:b w:val="0"/>
                <w:bCs/>
                <w:lang w:eastAsia="zh-CN"/>
              </w:rPr>
              <w:t>川R01018</w:t>
            </w:r>
          </w:p>
        </w:tc>
        <w:tc>
          <w:tcPr>
            <w:tcW w:w="1705" w:type="dxa"/>
            <w:vAlign w:val="center"/>
          </w:tcPr>
          <w:p>
            <w:pPr>
              <w:pStyle w:val="49"/>
              <w:rPr>
                <w:rFonts w:ascii="Times New Roman" w:hAnsi="Times New Roman" w:eastAsia="仿宋" w:cs="Times New Roman"/>
                <w:b w:val="0"/>
                <w:bCs/>
                <w:lang w:eastAsia="zh-CN"/>
              </w:rPr>
            </w:pPr>
            <w:r>
              <w:rPr>
                <w:rFonts w:ascii="Times New Roman" w:hAnsi="Times New Roman" w:eastAsia="仿宋" w:cs="Times New Roman"/>
                <w:b w:val="0"/>
                <w:bCs/>
                <w:lang w:eastAsia="zh-CN"/>
              </w:rPr>
              <w:t>金  林</w:t>
            </w:r>
          </w:p>
        </w:tc>
        <w:tc>
          <w:tcPr>
            <w:tcW w:w="1705" w:type="dxa"/>
            <w:vAlign w:val="center"/>
          </w:tcPr>
          <w:p>
            <w:pPr>
              <w:pStyle w:val="49"/>
              <w:rPr>
                <w:rFonts w:ascii="Times New Roman" w:hAnsi="Times New Roman" w:eastAsia="仿宋" w:cs="Times New Roman"/>
                <w:b w:val="0"/>
                <w:bCs/>
                <w:lang w:eastAsia="zh-CN"/>
              </w:rPr>
            </w:pPr>
            <w:r>
              <w:rPr>
                <w:rFonts w:ascii="Times New Roman" w:hAnsi="Times New Roman" w:eastAsia="仿宋" w:cs="Times New Roman"/>
                <w:b w:val="0"/>
                <w:bCs/>
                <w:lang w:eastAsia="zh-CN"/>
              </w:rPr>
              <w:t>13890811363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41" w:type="dxa"/>
            <w:vAlign w:val="center"/>
          </w:tcPr>
          <w:p>
            <w:pPr>
              <w:pStyle w:val="49"/>
              <w:rPr>
                <w:rFonts w:ascii="Times New Roman" w:hAnsi="Times New Roman" w:eastAsia="仿宋" w:cs="Times New Roman"/>
                <w:b w:val="0"/>
                <w:bCs/>
                <w:lang w:eastAsia="zh-CN"/>
              </w:rPr>
            </w:pPr>
            <w:r>
              <w:rPr>
                <w:rFonts w:ascii="Times New Roman" w:hAnsi="Times New Roman" w:eastAsia="仿宋" w:cs="Times New Roman"/>
                <w:b w:val="0"/>
                <w:bCs/>
                <w:lang w:eastAsia="zh-CN"/>
              </w:rPr>
              <w:t>2</w:t>
            </w:r>
          </w:p>
        </w:tc>
        <w:tc>
          <w:tcPr>
            <w:tcW w:w="2467" w:type="dxa"/>
            <w:vAlign w:val="center"/>
          </w:tcPr>
          <w:p>
            <w:pPr>
              <w:pStyle w:val="49"/>
              <w:rPr>
                <w:rFonts w:ascii="Times New Roman" w:hAnsi="Times New Roman" w:eastAsia="仿宋" w:cs="Times New Roman"/>
                <w:b w:val="0"/>
                <w:bCs/>
                <w:lang w:eastAsia="zh-CN"/>
              </w:rPr>
            </w:pPr>
            <w:r>
              <w:rPr>
                <w:rFonts w:ascii="Times New Roman" w:hAnsi="Times New Roman" w:eastAsia="仿宋" w:cs="Times New Roman"/>
                <w:b w:val="0"/>
                <w:bCs/>
                <w:lang w:eastAsia="zh-CN"/>
              </w:rPr>
              <w:t>江淮商务车</w:t>
            </w:r>
          </w:p>
        </w:tc>
        <w:tc>
          <w:tcPr>
            <w:tcW w:w="1704" w:type="dxa"/>
            <w:vAlign w:val="center"/>
          </w:tcPr>
          <w:p>
            <w:pPr>
              <w:pStyle w:val="49"/>
              <w:rPr>
                <w:rFonts w:ascii="Times New Roman" w:hAnsi="Times New Roman" w:eastAsia="仿宋" w:cs="Times New Roman"/>
                <w:b w:val="0"/>
                <w:bCs/>
                <w:lang w:eastAsia="zh-CN"/>
              </w:rPr>
            </w:pPr>
            <w:r>
              <w:rPr>
                <w:rFonts w:ascii="Times New Roman" w:hAnsi="Times New Roman" w:eastAsia="仿宋" w:cs="Times New Roman"/>
                <w:b w:val="0"/>
                <w:bCs/>
                <w:lang w:eastAsia="zh-CN"/>
              </w:rPr>
              <w:t>川R43831</w:t>
            </w:r>
          </w:p>
        </w:tc>
        <w:tc>
          <w:tcPr>
            <w:tcW w:w="1705" w:type="dxa"/>
            <w:vAlign w:val="center"/>
          </w:tcPr>
          <w:p>
            <w:pPr>
              <w:pStyle w:val="49"/>
              <w:rPr>
                <w:rFonts w:ascii="Times New Roman" w:hAnsi="Times New Roman" w:eastAsia="仿宋" w:cs="Times New Roman"/>
                <w:b w:val="0"/>
                <w:bCs/>
                <w:lang w:eastAsia="zh-CN"/>
              </w:rPr>
            </w:pPr>
            <w:r>
              <w:rPr>
                <w:rFonts w:ascii="Times New Roman" w:hAnsi="Times New Roman" w:eastAsia="仿宋" w:cs="Times New Roman"/>
                <w:b w:val="0"/>
                <w:bCs/>
                <w:lang w:eastAsia="zh-CN"/>
              </w:rPr>
              <w:t>周小东</w:t>
            </w:r>
          </w:p>
        </w:tc>
        <w:tc>
          <w:tcPr>
            <w:tcW w:w="1705" w:type="dxa"/>
            <w:vAlign w:val="center"/>
          </w:tcPr>
          <w:p>
            <w:pPr>
              <w:pStyle w:val="49"/>
              <w:rPr>
                <w:rFonts w:ascii="Times New Roman" w:hAnsi="Times New Roman" w:eastAsia="仿宋" w:cs="Times New Roman"/>
                <w:b w:val="0"/>
                <w:bCs/>
                <w:lang w:eastAsia="zh-CN"/>
              </w:rPr>
            </w:pPr>
            <w:r>
              <w:rPr>
                <w:rFonts w:ascii="Times New Roman" w:hAnsi="Times New Roman" w:eastAsia="仿宋" w:cs="Times New Roman"/>
                <w:b w:val="0"/>
                <w:bCs/>
                <w:lang w:eastAsia="zh-CN"/>
              </w:rPr>
              <w:t>13990870213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41" w:type="dxa"/>
            <w:vAlign w:val="center"/>
          </w:tcPr>
          <w:p>
            <w:pPr>
              <w:pStyle w:val="49"/>
              <w:rPr>
                <w:rFonts w:ascii="Times New Roman" w:hAnsi="Times New Roman" w:eastAsia="仿宋" w:cs="Times New Roman"/>
                <w:b w:val="0"/>
                <w:bCs/>
                <w:lang w:eastAsia="zh-CN"/>
              </w:rPr>
            </w:pPr>
            <w:r>
              <w:rPr>
                <w:rFonts w:ascii="Times New Roman" w:hAnsi="Times New Roman" w:eastAsia="仿宋" w:cs="Times New Roman"/>
                <w:b w:val="0"/>
                <w:bCs/>
                <w:lang w:eastAsia="zh-CN"/>
              </w:rPr>
              <w:t>3</w:t>
            </w:r>
          </w:p>
        </w:tc>
        <w:tc>
          <w:tcPr>
            <w:tcW w:w="2467" w:type="dxa"/>
            <w:vAlign w:val="center"/>
          </w:tcPr>
          <w:p>
            <w:pPr>
              <w:pStyle w:val="49"/>
              <w:rPr>
                <w:rFonts w:ascii="Times New Roman" w:hAnsi="Times New Roman" w:eastAsia="仿宋" w:cs="Times New Roman"/>
                <w:b w:val="0"/>
                <w:bCs/>
                <w:lang w:eastAsia="zh-CN"/>
              </w:rPr>
            </w:pPr>
            <w:r>
              <w:rPr>
                <w:rFonts w:ascii="Times New Roman" w:hAnsi="Times New Roman" w:eastAsia="仿宋" w:cs="Times New Roman"/>
                <w:b w:val="0"/>
                <w:bCs/>
                <w:lang w:eastAsia="zh-CN"/>
              </w:rPr>
              <w:t>大众捷达</w:t>
            </w:r>
          </w:p>
        </w:tc>
        <w:tc>
          <w:tcPr>
            <w:tcW w:w="1704" w:type="dxa"/>
            <w:vAlign w:val="center"/>
          </w:tcPr>
          <w:p>
            <w:pPr>
              <w:pStyle w:val="49"/>
              <w:rPr>
                <w:rFonts w:ascii="Times New Roman" w:hAnsi="Times New Roman" w:eastAsia="仿宋" w:cs="Times New Roman"/>
                <w:b w:val="0"/>
                <w:bCs/>
                <w:lang w:eastAsia="zh-CN"/>
              </w:rPr>
            </w:pPr>
            <w:r>
              <w:rPr>
                <w:rFonts w:ascii="Times New Roman" w:hAnsi="Times New Roman" w:eastAsia="仿宋" w:cs="Times New Roman"/>
                <w:b w:val="0"/>
                <w:bCs/>
                <w:lang w:eastAsia="zh-CN"/>
              </w:rPr>
              <w:t>川296690</w:t>
            </w:r>
          </w:p>
        </w:tc>
        <w:tc>
          <w:tcPr>
            <w:tcW w:w="1705" w:type="dxa"/>
            <w:vAlign w:val="center"/>
          </w:tcPr>
          <w:p>
            <w:pPr>
              <w:pStyle w:val="49"/>
              <w:rPr>
                <w:rFonts w:ascii="Times New Roman" w:hAnsi="Times New Roman" w:eastAsia="仿宋" w:cs="Times New Roman"/>
                <w:b w:val="0"/>
                <w:bCs/>
                <w:lang w:eastAsia="zh-CN"/>
              </w:rPr>
            </w:pPr>
            <w:r>
              <w:rPr>
                <w:rFonts w:ascii="Times New Roman" w:hAnsi="Times New Roman" w:eastAsia="仿宋" w:cs="Times New Roman"/>
                <w:b w:val="0"/>
                <w:bCs/>
                <w:lang w:eastAsia="zh-CN"/>
              </w:rPr>
              <w:t>彭  明</w:t>
            </w:r>
          </w:p>
        </w:tc>
        <w:tc>
          <w:tcPr>
            <w:tcW w:w="1705" w:type="dxa"/>
            <w:vAlign w:val="center"/>
          </w:tcPr>
          <w:p>
            <w:pPr>
              <w:pStyle w:val="49"/>
              <w:rPr>
                <w:rFonts w:ascii="Times New Roman" w:hAnsi="Times New Roman" w:eastAsia="仿宋" w:cs="Times New Roman"/>
                <w:b w:val="0"/>
                <w:bCs/>
                <w:lang w:eastAsia="zh-CN"/>
              </w:rPr>
            </w:pPr>
            <w:r>
              <w:rPr>
                <w:rFonts w:ascii="Times New Roman" w:hAnsi="Times New Roman" w:eastAsia="仿宋" w:cs="Times New Roman"/>
                <w:b w:val="0"/>
                <w:bCs/>
                <w:lang w:eastAsia="zh-CN"/>
              </w:rPr>
              <w:t>13890829000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41" w:type="dxa"/>
            <w:vAlign w:val="center"/>
          </w:tcPr>
          <w:p>
            <w:pPr>
              <w:pStyle w:val="49"/>
              <w:rPr>
                <w:rFonts w:ascii="Times New Roman" w:hAnsi="Times New Roman" w:eastAsia="仿宋" w:cs="Times New Roman"/>
                <w:b w:val="0"/>
                <w:bCs/>
                <w:lang w:eastAsia="zh-CN"/>
              </w:rPr>
            </w:pPr>
            <w:r>
              <w:rPr>
                <w:rFonts w:ascii="Times New Roman" w:hAnsi="Times New Roman" w:eastAsia="仿宋" w:cs="Times New Roman"/>
                <w:b w:val="0"/>
                <w:bCs/>
                <w:lang w:eastAsia="zh-CN"/>
              </w:rPr>
              <w:t>4</w:t>
            </w:r>
          </w:p>
        </w:tc>
        <w:tc>
          <w:tcPr>
            <w:tcW w:w="2467" w:type="dxa"/>
            <w:vAlign w:val="center"/>
          </w:tcPr>
          <w:p>
            <w:pPr>
              <w:pStyle w:val="49"/>
              <w:rPr>
                <w:rFonts w:ascii="Times New Roman" w:hAnsi="Times New Roman" w:eastAsia="仿宋" w:cs="Times New Roman"/>
                <w:b w:val="0"/>
                <w:bCs/>
                <w:lang w:eastAsia="zh-CN"/>
              </w:rPr>
            </w:pPr>
            <w:r>
              <w:rPr>
                <w:rFonts w:ascii="Times New Roman" w:hAnsi="Times New Roman" w:eastAsia="仿宋" w:cs="Times New Roman"/>
                <w:b w:val="0"/>
                <w:bCs/>
                <w:lang w:eastAsia="zh-CN"/>
              </w:rPr>
              <w:t>大众速腾</w:t>
            </w:r>
          </w:p>
        </w:tc>
        <w:tc>
          <w:tcPr>
            <w:tcW w:w="1704" w:type="dxa"/>
            <w:vAlign w:val="center"/>
          </w:tcPr>
          <w:p>
            <w:pPr>
              <w:pStyle w:val="49"/>
              <w:rPr>
                <w:rFonts w:ascii="Times New Roman" w:hAnsi="Times New Roman" w:eastAsia="仿宋" w:cs="Times New Roman"/>
                <w:b w:val="0"/>
                <w:bCs/>
                <w:lang w:eastAsia="zh-CN"/>
              </w:rPr>
            </w:pPr>
            <w:r>
              <w:rPr>
                <w:rFonts w:ascii="Times New Roman" w:hAnsi="Times New Roman" w:eastAsia="仿宋" w:cs="Times New Roman"/>
                <w:b w:val="0"/>
                <w:bCs/>
                <w:lang w:eastAsia="zh-CN"/>
              </w:rPr>
              <w:t>川RG0117</w:t>
            </w:r>
          </w:p>
        </w:tc>
        <w:tc>
          <w:tcPr>
            <w:tcW w:w="1705" w:type="dxa"/>
            <w:vAlign w:val="center"/>
          </w:tcPr>
          <w:p>
            <w:pPr>
              <w:pStyle w:val="49"/>
              <w:rPr>
                <w:rFonts w:ascii="Times New Roman" w:hAnsi="Times New Roman" w:eastAsia="仿宋" w:cs="Times New Roman"/>
                <w:b w:val="0"/>
                <w:bCs/>
                <w:lang w:eastAsia="zh-CN"/>
              </w:rPr>
            </w:pPr>
            <w:r>
              <w:rPr>
                <w:rFonts w:ascii="Times New Roman" w:hAnsi="Times New Roman" w:eastAsia="仿宋" w:cs="Times New Roman"/>
                <w:b w:val="0"/>
                <w:bCs/>
                <w:lang w:eastAsia="zh-CN"/>
              </w:rPr>
              <w:t>刘  平</w:t>
            </w:r>
          </w:p>
        </w:tc>
        <w:tc>
          <w:tcPr>
            <w:tcW w:w="1705" w:type="dxa"/>
            <w:vAlign w:val="center"/>
          </w:tcPr>
          <w:p>
            <w:pPr>
              <w:pStyle w:val="49"/>
              <w:rPr>
                <w:rFonts w:ascii="Times New Roman" w:hAnsi="Times New Roman" w:eastAsia="仿宋" w:cs="Times New Roman"/>
                <w:b w:val="0"/>
                <w:bCs/>
                <w:lang w:eastAsia="zh-CN"/>
              </w:rPr>
            </w:pPr>
            <w:r>
              <w:rPr>
                <w:rFonts w:ascii="Times New Roman" w:hAnsi="Times New Roman" w:eastAsia="仿宋" w:cs="Times New Roman"/>
                <w:b w:val="0"/>
                <w:bCs/>
                <w:lang w:eastAsia="zh-CN"/>
              </w:rPr>
              <w:t>19982833379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41" w:type="dxa"/>
            <w:vAlign w:val="center"/>
          </w:tcPr>
          <w:p>
            <w:pPr>
              <w:pStyle w:val="49"/>
              <w:rPr>
                <w:rFonts w:ascii="Times New Roman" w:hAnsi="Times New Roman" w:eastAsia="仿宋" w:cs="Times New Roman"/>
                <w:b w:val="0"/>
                <w:bCs/>
                <w:lang w:eastAsia="zh-CN"/>
              </w:rPr>
            </w:pPr>
            <w:r>
              <w:rPr>
                <w:rFonts w:ascii="Times New Roman" w:hAnsi="Times New Roman" w:eastAsia="仿宋" w:cs="Times New Roman"/>
                <w:b w:val="0"/>
                <w:bCs/>
                <w:lang w:eastAsia="zh-CN"/>
              </w:rPr>
              <w:t>5</w:t>
            </w:r>
          </w:p>
        </w:tc>
        <w:tc>
          <w:tcPr>
            <w:tcW w:w="2467" w:type="dxa"/>
            <w:vAlign w:val="center"/>
          </w:tcPr>
          <w:p>
            <w:pPr>
              <w:pStyle w:val="49"/>
              <w:rPr>
                <w:rFonts w:ascii="Times New Roman" w:hAnsi="Times New Roman" w:eastAsia="仿宋" w:cs="Times New Roman"/>
                <w:b w:val="0"/>
                <w:bCs/>
                <w:lang w:eastAsia="zh-CN"/>
              </w:rPr>
            </w:pPr>
            <w:r>
              <w:rPr>
                <w:rFonts w:ascii="Times New Roman" w:hAnsi="Times New Roman" w:eastAsia="仿宋" w:cs="Times New Roman"/>
                <w:b w:val="0"/>
                <w:bCs/>
                <w:lang w:eastAsia="zh-CN"/>
              </w:rPr>
              <w:t>大众速腾</w:t>
            </w:r>
          </w:p>
        </w:tc>
        <w:tc>
          <w:tcPr>
            <w:tcW w:w="1704" w:type="dxa"/>
            <w:vAlign w:val="center"/>
          </w:tcPr>
          <w:p>
            <w:pPr>
              <w:pStyle w:val="49"/>
              <w:rPr>
                <w:rFonts w:ascii="Times New Roman" w:hAnsi="Times New Roman" w:eastAsia="仿宋" w:cs="Times New Roman"/>
                <w:b w:val="0"/>
                <w:bCs/>
                <w:lang w:eastAsia="zh-CN"/>
              </w:rPr>
            </w:pPr>
            <w:r>
              <w:rPr>
                <w:rFonts w:ascii="Times New Roman" w:hAnsi="Times New Roman" w:eastAsia="仿宋" w:cs="Times New Roman"/>
                <w:b w:val="0"/>
                <w:bCs/>
                <w:lang w:eastAsia="zh-CN"/>
              </w:rPr>
              <w:t>川RG0118</w:t>
            </w:r>
          </w:p>
        </w:tc>
        <w:tc>
          <w:tcPr>
            <w:tcW w:w="1705" w:type="dxa"/>
            <w:vAlign w:val="center"/>
          </w:tcPr>
          <w:p>
            <w:pPr>
              <w:pStyle w:val="49"/>
              <w:rPr>
                <w:rFonts w:ascii="Times New Roman" w:hAnsi="Times New Roman" w:eastAsia="仿宋" w:cs="Times New Roman"/>
                <w:b w:val="0"/>
                <w:bCs/>
                <w:lang w:eastAsia="zh-CN"/>
              </w:rPr>
            </w:pPr>
            <w:r>
              <w:rPr>
                <w:rFonts w:ascii="Times New Roman" w:hAnsi="Times New Roman" w:eastAsia="仿宋" w:cs="Times New Roman"/>
                <w:b w:val="0"/>
                <w:bCs/>
                <w:lang w:eastAsia="zh-CN"/>
              </w:rPr>
              <w:t>何绍勤</w:t>
            </w:r>
          </w:p>
        </w:tc>
        <w:tc>
          <w:tcPr>
            <w:tcW w:w="1705" w:type="dxa"/>
            <w:vAlign w:val="center"/>
          </w:tcPr>
          <w:p>
            <w:pPr>
              <w:pStyle w:val="49"/>
              <w:rPr>
                <w:rFonts w:ascii="Times New Roman" w:hAnsi="Times New Roman" w:eastAsia="仿宋" w:cs="Times New Roman"/>
                <w:b w:val="0"/>
                <w:bCs/>
                <w:lang w:eastAsia="zh-CN"/>
              </w:rPr>
            </w:pPr>
            <w:r>
              <w:rPr>
                <w:rFonts w:ascii="Times New Roman" w:hAnsi="Times New Roman" w:eastAsia="仿宋" w:cs="Times New Roman"/>
                <w:b w:val="0"/>
                <w:bCs/>
                <w:lang w:eastAsia="zh-CN"/>
              </w:rPr>
              <w:t>18181117290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41" w:type="dxa"/>
            <w:vAlign w:val="center"/>
          </w:tcPr>
          <w:p>
            <w:pPr>
              <w:pStyle w:val="49"/>
              <w:rPr>
                <w:rFonts w:ascii="Times New Roman" w:hAnsi="Times New Roman" w:eastAsia="仿宋" w:cs="Times New Roman"/>
                <w:b w:val="0"/>
                <w:bCs/>
                <w:lang w:eastAsia="zh-CN"/>
              </w:rPr>
            </w:pPr>
            <w:r>
              <w:rPr>
                <w:rFonts w:ascii="Times New Roman" w:hAnsi="Times New Roman" w:eastAsia="仿宋" w:cs="Times New Roman"/>
                <w:b w:val="0"/>
                <w:bCs/>
                <w:lang w:eastAsia="zh-CN"/>
              </w:rPr>
              <w:t>6</w:t>
            </w:r>
          </w:p>
        </w:tc>
        <w:tc>
          <w:tcPr>
            <w:tcW w:w="2467" w:type="dxa"/>
            <w:vAlign w:val="center"/>
          </w:tcPr>
          <w:p>
            <w:pPr>
              <w:pStyle w:val="49"/>
              <w:rPr>
                <w:rFonts w:ascii="Times New Roman" w:hAnsi="Times New Roman" w:eastAsia="仿宋" w:cs="Times New Roman"/>
                <w:b w:val="0"/>
                <w:bCs/>
                <w:lang w:eastAsia="zh-CN"/>
              </w:rPr>
            </w:pPr>
            <w:r>
              <w:rPr>
                <w:rFonts w:ascii="Times New Roman" w:hAnsi="Times New Roman" w:eastAsia="仿宋" w:cs="Times New Roman"/>
                <w:b w:val="0"/>
                <w:bCs/>
                <w:lang w:eastAsia="zh-CN"/>
              </w:rPr>
              <w:t>大众捷达</w:t>
            </w:r>
          </w:p>
        </w:tc>
        <w:tc>
          <w:tcPr>
            <w:tcW w:w="1704" w:type="dxa"/>
            <w:vAlign w:val="center"/>
          </w:tcPr>
          <w:p>
            <w:pPr>
              <w:pStyle w:val="49"/>
              <w:rPr>
                <w:rFonts w:ascii="Times New Roman" w:hAnsi="Times New Roman" w:eastAsia="仿宋" w:cs="Times New Roman"/>
                <w:b w:val="0"/>
                <w:bCs/>
                <w:lang w:eastAsia="zh-CN"/>
              </w:rPr>
            </w:pPr>
            <w:r>
              <w:rPr>
                <w:rFonts w:ascii="Times New Roman" w:hAnsi="Times New Roman" w:eastAsia="仿宋" w:cs="Times New Roman"/>
                <w:b w:val="0"/>
                <w:bCs/>
                <w:lang w:eastAsia="zh-CN"/>
              </w:rPr>
              <w:t>川R32123</w:t>
            </w:r>
          </w:p>
        </w:tc>
        <w:tc>
          <w:tcPr>
            <w:tcW w:w="1705" w:type="dxa"/>
            <w:vAlign w:val="center"/>
          </w:tcPr>
          <w:p>
            <w:pPr>
              <w:pStyle w:val="49"/>
              <w:rPr>
                <w:rFonts w:ascii="Times New Roman" w:hAnsi="Times New Roman" w:eastAsia="仿宋" w:cs="Times New Roman"/>
                <w:b w:val="0"/>
                <w:bCs/>
                <w:lang w:eastAsia="zh-CN"/>
              </w:rPr>
            </w:pPr>
            <w:r>
              <w:rPr>
                <w:rFonts w:ascii="Times New Roman" w:hAnsi="Times New Roman" w:eastAsia="仿宋" w:cs="Times New Roman"/>
                <w:b w:val="0"/>
                <w:bCs/>
                <w:lang w:eastAsia="zh-CN"/>
              </w:rPr>
              <w:t>田  军</w:t>
            </w:r>
          </w:p>
        </w:tc>
        <w:tc>
          <w:tcPr>
            <w:tcW w:w="1705" w:type="dxa"/>
            <w:vAlign w:val="center"/>
          </w:tcPr>
          <w:p>
            <w:pPr>
              <w:pStyle w:val="49"/>
              <w:rPr>
                <w:rFonts w:ascii="Times New Roman" w:hAnsi="Times New Roman" w:eastAsia="仿宋" w:cs="Times New Roman"/>
                <w:b w:val="0"/>
                <w:bCs/>
                <w:lang w:eastAsia="zh-CN"/>
              </w:rPr>
            </w:pPr>
            <w:r>
              <w:rPr>
                <w:rFonts w:ascii="Times New Roman" w:hAnsi="Times New Roman" w:eastAsia="仿宋" w:cs="Times New Roman"/>
                <w:b w:val="0"/>
                <w:bCs/>
                <w:lang w:eastAsia="zh-CN"/>
              </w:rPr>
              <w:t>18181116520</w:t>
            </w:r>
          </w:p>
        </w:tc>
      </w:tr>
    </w:tbl>
    <w:p>
      <w:pPr>
        <w:pStyle w:val="3"/>
        <w:spacing w:before="0" w:after="0" w:line="0" w:lineRule="atLeast"/>
        <w:rPr>
          <w:rFonts w:ascii="方正大标宋简体" w:eastAsia="方正大标宋简体"/>
          <w:sz w:val="44"/>
          <w:szCs w:val="44"/>
        </w:rPr>
      </w:pPr>
      <w:bookmarkStart w:id="62" w:name="_Toc149293058"/>
      <w:r>
        <w:rPr>
          <w:rFonts w:ascii="方正大标宋简体" w:eastAsia="方正大标宋简体"/>
          <w:sz w:val="44"/>
          <w:szCs w:val="44"/>
        </w:rPr>
        <w:t>应急运输车辆表(大车)</w:t>
      </w:r>
      <w:bookmarkEnd w:id="62"/>
    </w:p>
    <w:tbl>
      <w:tblPr>
        <w:tblStyle w:val="27"/>
        <w:tblW w:w="8168" w:type="dxa"/>
        <w:jc w:val="center"/>
        <w:tblLayout w:type="fixed"/>
        <w:tblCellMar>
          <w:top w:w="0" w:type="dxa"/>
          <w:left w:w="0" w:type="dxa"/>
          <w:bottom w:w="0" w:type="dxa"/>
          <w:right w:w="0" w:type="dxa"/>
        </w:tblCellMar>
      </w:tblPr>
      <w:tblGrid>
        <w:gridCol w:w="660"/>
        <w:gridCol w:w="1980"/>
        <w:gridCol w:w="1559"/>
        <w:gridCol w:w="993"/>
        <w:gridCol w:w="1275"/>
        <w:gridCol w:w="1701"/>
      </w:tblGrid>
      <w:tr>
        <w:tblPrEx>
          <w:tblCellMar>
            <w:top w:w="0" w:type="dxa"/>
            <w:left w:w="0" w:type="dxa"/>
            <w:bottom w:w="0" w:type="dxa"/>
            <w:right w:w="0" w:type="dxa"/>
          </w:tblCellMar>
        </w:tblPrEx>
        <w:trPr>
          <w:trHeight w:val="766" w:hRule="atLeast"/>
          <w:jc w:val="center"/>
        </w:trPr>
        <w:tc>
          <w:tcPr>
            <w:tcW w:w="660" w:type="dxa"/>
            <w:tcBorders>
              <w:top w:val="double" w:color="000000" w:sz="4" w:space="0"/>
              <w:left w:val="doub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序号</w:t>
            </w:r>
          </w:p>
        </w:tc>
        <w:tc>
          <w:tcPr>
            <w:tcW w:w="1980" w:type="dxa"/>
            <w:tcBorders>
              <w:top w:val="doub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车辆号牌</w:t>
            </w:r>
          </w:p>
        </w:tc>
        <w:tc>
          <w:tcPr>
            <w:tcW w:w="1559" w:type="dxa"/>
            <w:tcBorders>
              <w:top w:val="doub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车型</w:t>
            </w:r>
          </w:p>
        </w:tc>
        <w:tc>
          <w:tcPr>
            <w:tcW w:w="993" w:type="dxa"/>
            <w:tcBorders>
              <w:top w:val="doub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座位</w:t>
            </w:r>
          </w:p>
        </w:tc>
        <w:tc>
          <w:tcPr>
            <w:tcW w:w="1275" w:type="dxa"/>
            <w:tcBorders>
              <w:top w:val="doub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驾驶员</w:t>
            </w:r>
          </w:p>
        </w:tc>
        <w:tc>
          <w:tcPr>
            <w:tcW w:w="1701" w:type="dxa"/>
            <w:tcBorders>
              <w:top w:val="double" w:color="000000" w:sz="4" w:space="0"/>
              <w:left w:val="single" w:color="000000" w:sz="4" w:space="0"/>
              <w:bottom w:val="single" w:color="000000" w:sz="4" w:space="0"/>
              <w:right w:val="doub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电话</w:t>
            </w:r>
          </w:p>
        </w:tc>
      </w:tr>
      <w:tr>
        <w:tblPrEx>
          <w:tblCellMar>
            <w:top w:w="0" w:type="dxa"/>
            <w:left w:w="0" w:type="dxa"/>
            <w:bottom w:w="0" w:type="dxa"/>
            <w:right w:w="0" w:type="dxa"/>
          </w:tblCellMar>
        </w:tblPrEx>
        <w:trPr>
          <w:trHeight w:val="766" w:hRule="atLeast"/>
          <w:jc w:val="center"/>
        </w:trPr>
        <w:tc>
          <w:tcPr>
            <w:tcW w:w="660" w:type="dxa"/>
            <w:tcBorders>
              <w:top w:val="single" w:color="000000" w:sz="4" w:space="0"/>
              <w:left w:val="doub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1</w:t>
            </w:r>
          </w:p>
        </w:tc>
        <w:tc>
          <w:tcPr>
            <w:tcW w:w="19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川R00586D</w:t>
            </w:r>
          </w:p>
        </w:tc>
        <w:tc>
          <w:tcPr>
            <w:tcW w:w="15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吉利远程</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27</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任  强</w:t>
            </w:r>
          </w:p>
        </w:tc>
        <w:tc>
          <w:tcPr>
            <w:tcW w:w="1701" w:type="dxa"/>
            <w:tcBorders>
              <w:top w:val="single" w:color="000000" w:sz="4" w:space="0"/>
              <w:left w:val="single" w:color="000000" w:sz="4" w:space="0"/>
              <w:bottom w:val="single" w:color="000000" w:sz="4" w:space="0"/>
              <w:right w:val="doub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13508090208</w:t>
            </w:r>
          </w:p>
        </w:tc>
      </w:tr>
      <w:tr>
        <w:tblPrEx>
          <w:tblCellMar>
            <w:top w:w="0" w:type="dxa"/>
            <w:left w:w="0" w:type="dxa"/>
            <w:bottom w:w="0" w:type="dxa"/>
            <w:right w:w="0" w:type="dxa"/>
          </w:tblCellMar>
        </w:tblPrEx>
        <w:trPr>
          <w:trHeight w:val="766" w:hRule="atLeast"/>
          <w:jc w:val="center"/>
        </w:trPr>
        <w:tc>
          <w:tcPr>
            <w:tcW w:w="660" w:type="dxa"/>
            <w:tcBorders>
              <w:top w:val="single" w:color="000000" w:sz="4" w:space="0"/>
              <w:left w:val="doub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2</w:t>
            </w:r>
          </w:p>
        </w:tc>
        <w:tc>
          <w:tcPr>
            <w:tcW w:w="19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川R00801D</w:t>
            </w:r>
          </w:p>
        </w:tc>
        <w:tc>
          <w:tcPr>
            <w:tcW w:w="15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吉利远程</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27</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周  斌</w:t>
            </w:r>
          </w:p>
        </w:tc>
        <w:tc>
          <w:tcPr>
            <w:tcW w:w="1701" w:type="dxa"/>
            <w:tcBorders>
              <w:top w:val="single" w:color="000000" w:sz="4" w:space="0"/>
              <w:left w:val="single" w:color="000000" w:sz="4" w:space="0"/>
              <w:bottom w:val="single" w:color="000000" w:sz="4" w:space="0"/>
              <w:right w:val="doub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15983779221</w:t>
            </w:r>
          </w:p>
        </w:tc>
      </w:tr>
      <w:tr>
        <w:tblPrEx>
          <w:tblCellMar>
            <w:top w:w="0" w:type="dxa"/>
            <w:left w:w="0" w:type="dxa"/>
            <w:bottom w:w="0" w:type="dxa"/>
            <w:right w:w="0" w:type="dxa"/>
          </w:tblCellMar>
        </w:tblPrEx>
        <w:trPr>
          <w:trHeight w:val="766" w:hRule="atLeast"/>
          <w:jc w:val="center"/>
        </w:trPr>
        <w:tc>
          <w:tcPr>
            <w:tcW w:w="660" w:type="dxa"/>
            <w:tcBorders>
              <w:top w:val="single" w:color="000000" w:sz="4" w:space="0"/>
              <w:left w:val="doub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3</w:t>
            </w:r>
          </w:p>
        </w:tc>
        <w:tc>
          <w:tcPr>
            <w:tcW w:w="19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川R00818D</w:t>
            </w:r>
          </w:p>
        </w:tc>
        <w:tc>
          <w:tcPr>
            <w:tcW w:w="15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吉利远程</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30</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谢国刚</w:t>
            </w:r>
          </w:p>
        </w:tc>
        <w:tc>
          <w:tcPr>
            <w:tcW w:w="1701" w:type="dxa"/>
            <w:tcBorders>
              <w:top w:val="single" w:color="000000" w:sz="4" w:space="0"/>
              <w:left w:val="single" w:color="000000" w:sz="4" w:space="0"/>
              <w:bottom w:val="single" w:color="000000" w:sz="4" w:space="0"/>
              <w:right w:val="doub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15984862236</w:t>
            </w:r>
          </w:p>
        </w:tc>
      </w:tr>
      <w:tr>
        <w:tblPrEx>
          <w:tblCellMar>
            <w:top w:w="0" w:type="dxa"/>
            <w:left w:w="0" w:type="dxa"/>
            <w:bottom w:w="0" w:type="dxa"/>
            <w:right w:w="0" w:type="dxa"/>
          </w:tblCellMar>
        </w:tblPrEx>
        <w:trPr>
          <w:trHeight w:val="766" w:hRule="atLeast"/>
          <w:jc w:val="center"/>
        </w:trPr>
        <w:tc>
          <w:tcPr>
            <w:tcW w:w="660" w:type="dxa"/>
            <w:tcBorders>
              <w:top w:val="single" w:color="000000" w:sz="4" w:space="0"/>
              <w:left w:val="doub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4</w:t>
            </w:r>
          </w:p>
        </w:tc>
        <w:tc>
          <w:tcPr>
            <w:tcW w:w="19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川R00003D</w:t>
            </w:r>
          </w:p>
        </w:tc>
        <w:tc>
          <w:tcPr>
            <w:tcW w:w="15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吉利远程</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30</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刘  勇</w:t>
            </w:r>
          </w:p>
        </w:tc>
        <w:tc>
          <w:tcPr>
            <w:tcW w:w="1701" w:type="dxa"/>
            <w:tcBorders>
              <w:top w:val="single" w:color="000000" w:sz="4" w:space="0"/>
              <w:left w:val="single" w:color="000000" w:sz="4" w:space="0"/>
              <w:bottom w:val="single" w:color="000000" w:sz="4" w:space="0"/>
              <w:right w:val="doub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13890810762</w:t>
            </w:r>
          </w:p>
        </w:tc>
      </w:tr>
      <w:tr>
        <w:tblPrEx>
          <w:tblCellMar>
            <w:top w:w="0" w:type="dxa"/>
            <w:left w:w="0" w:type="dxa"/>
            <w:bottom w:w="0" w:type="dxa"/>
            <w:right w:w="0" w:type="dxa"/>
          </w:tblCellMar>
        </w:tblPrEx>
        <w:trPr>
          <w:trHeight w:val="766" w:hRule="atLeast"/>
          <w:jc w:val="center"/>
        </w:trPr>
        <w:tc>
          <w:tcPr>
            <w:tcW w:w="660" w:type="dxa"/>
            <w:tcBorders>
              <w:top w:val="single" w:color="000000" w:sz="4" w:space="0"/>
              <w:left w:val="doub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5</w:t>
            </w:r>
          </w:p>
        </w:tc>
        <w:tc>
          <w:tcPr>
            <w:tcW w:w="19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川R16898D</w:t>
            </w:r>
          </w:p>
        </w:tc>
        <w:tc>
          <w:tcPr>
            <w:tcW w:w="15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吉利远程</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30</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陈志刚</w:t>
            </w:r>
          </w:p>
        </w:tc>
        <w:tc>
          <w:tcPr>
            <w:tcW w:w="1701" w:type="dxa"/>
            <w:tcBorders>
              <w:top w:val="single" w:color="000000" w:sz="4" w:space="0"/>
              <w:left w:val="single" w:color="000000" w:sz="4" w:space="0"/>
              <w:bottom w:val="single" w:color="000000" w:sz="4" w:space="0"/>
              <w:right w:val="doub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13990834401</w:t>
            </w:r>
          </w:p>
        </w:tc>
      </w:tr>
      <w:tr>
        <w:tblPrEx>
          <w:tblCellMar>
            <w:top w:w="0" w:type="dxa"/>
            <w:left w:w="0" w:type="dxa"/>
            <w:bottom w:w="0" w:type="dxa"/>
            <w:right w:w="0" w:type="dxa"/>
          </w:tblCellMar>
        </w:tblPrEx>
        <w:trPr>
          <w:trHeight w:val="766" w:hRule="atLeast"/>
          <w:jc w:val="center"/>
        </w:trPr>
        <w:tc>
          <w:tcPr>
            <w:tcW w:w="660" w:type="dxa"/>
            <w:tcBorders>
              <w:top w:val="single" w:color="000000" w:sz="4" w:space="0"/>
              <w:left w:val="doub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6</w:t>
            </w:r>
          </w:p>
        </w:tc>
        <w:tc>
          <w:tcPr>
            <w:tcW w:w="19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川R00870D</w:t>
            </w:r>
          </w:p>
        </w:tc>
        <w:tc>
          <w:tcPr>
            <w:tcW w:w="15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吉利远程</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24</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胡  俊</w:t>
            </w:r>
          </w:p>
        </w:tc>
        <w:tc>
          <w:tcPr>
            <w:tcW w:w="1701" w:type="dxa"/>
            <w:tcBorders>
              <w:top w:val="single" w:color="000000" w:sz="4" w:space="0"/>
              <w:left w:val="single" w:color="000000" w:sz="4" w:space="0"/>
              <w:bottom w:val="single" w:color="000000" w:sz="4" w:space="0"/>
              <w:right w:val="doub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15908272677</w:t>
            </w:r>
          </w:p>
        </w:tc>
      </w:tr>
      <w:tr>
        <w:tblPrEx>
          <w:tblCellMar>
            <w:top w:w="0" w:type="dxa"/>
            <w:left w:w="0" w:type="dxa"/>
            <w:bottom w:w="0" w:type="dxa"/>
            <w:right w:w="0" w:type="dxa"/>
          </w:tblCellMar>
        </w:tblPrEx>
        <w:trPr>
          <w:trHeight w:val="766" w:hRule="atLeast"/>
          <w:jc w:val="center"/>
        </w:trPr>
        <w:tc>
          <w:tcPr>
            <w:tcW w:w="660" w:type="dxa"/>
            <w:tcBorders>
              <w:top w:val="single" w:color="000000" w:sz="4" w:space="0"/>
              <w:left w:val="doub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7</w:t>
            </w:r>
          </w:p>
        </w:tc>
        <w:tc>
          <w:tcPr>
            <w:tcW w:w="19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川R00197D</w:t>
            </w:r>
          </w:p>
        </w:tc>
        <w:tc>
          <w:tcPr>
            <w:tcW w:w="15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吉利远程</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24</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杨  波</w:t>
            </w:r>
          </w:p>
        </w:tc>
        <w:tc>
          <w:tcPr>
            <w:tcW w:w="1701" w:type="dxa"/>
            <w:tcBorders>
              <w:top w:val="single" w:color="000000" w:sz="4" w:space="0"/>
              <w:left w:val="single" w:color="000000" w:sz="4" w:space="0"/>
              <w:bottom w:val="single" w:color="000000" w:sz="4" w:space="0"/>
              <w:right w:val="doub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18784794969</w:t>
            </w:r>
          </w:p>
        </w:tc>
      </w:tr>
      <w:tr>
        <w:tblPrEx>
          <w:tblCellMar>
            <w:top w:w="0" w:type="dxa"/>
            <w:left w:w="0" w:type="dxa"/>
            <w:bottom w:w="0" w:type="dxa"/>
            <w:right w:w="0" w:type="dxa"/>
          </w:tblCellMar>
        </w:tblPrEx>
        <w:trPr>
          <w:trHeight w:val="766" w:hRule="atLeast"/>
          <w:jc w:val="center"/>
        </w:trPr>
        <w:tc>
          <w:tcPr>
            <w:tcW w:w="660" w:type="dxa"/>
            <w:tcBorders>
              <w:top w:val="single" w:color="000000" w:sz="4" w:space="0"/>
              <w:left w:val="doub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8</w:t>
            </w:r>
          </w:p>
        </w:tc>
        <w:tc>
          <w:tcPr>
            <w:tcW w:w="19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川R00910D</w:t>
            </w:r>
          </w:p>
        </w:tc>
        <w:tc>
          <w:tcPr>
            <w:tcW w:w="15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吉利远程</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24</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王  斌</w:t>
            </w:r>
          </w:p>
        </w:tc>
        <w:tc>
          <w:tcPr>
            <w:tcW w:w="1701" w:type="dxa"/>
            <w:tcBorders>
              <w:top w:val="single" w:color="000000" w:sz="4" w:space="0"/>
              <w:left w:val="single" w:color="000000" w:sz="4" w:space="0"/>
              <w:bottom w:val="single" w:color="000000" w:sz="4" w:space="0"/>
              <w:right w:val="doub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15881781067</w:t>
            </w:r>
          </w:p>
        </w:tc>
      </w:tr>
      <w:tr>
        <w:tblPrEx>
          <w:tblCellMar>
            <w:top w:w="0" w:type="dxa"/>
            <w:left w:w="0" w:type="dxa"/>
            <w:bottom w:w="0" w:type="dxa"/>
            <w:right w:w="0" w:type="dxa"/>
          </w:tblCellMar>
        </w:tblPrEx>
        <w:trPr>
          <w:trHeight w:val="766" w:hRule="atLeast"/>
          <w:jc w:val="center"/>
        </w:trPr>
        <w:tc>
          <w:tcPr>
            <w:tcW w:w="660" w:type="dxa"/>
            <w:tcBorders>
              <w:top w:val="single" w:color="000000" w:sz="4" w:space="0"/>
              <w:left w:val="doub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9</w:t>
            </w:r>
          </w:p>
        </w:tc>
        <w:tc>
          <w:tcPr>
            <w:tcW w:w="19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川R00702D</w:t>
            </w:r>
          </w:p>
        </w:tc>
        <w:tc>
          <w:tcPr>
            <w:tcW w:w="15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吉利远程</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24</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王兴进</w:t>
            </w:r>
          </w:p>
        </w:tc>
        <w:tc>
          <w:tcPr>
            <w:tcW w:w="1701" w:type="dxa"/>
            <w:tcBorders>
              <w:top w:val="single" w:color="000000" w:sz="4" w:space="0"/>
              <w:left w:val="single" w:color="000000" w:sz="4" w:space="0"/>
              <w:bottom w:val="single" w:color="000000" w:sz="4" w:space="0"/>
              <w:right w:val="doub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18181086256</w:t>
            </w:r>
          </w:p>
        </w:tc>
      </w:tr>
      <w:tr>
        <w:tblPrEx>
          <w:tblCellMar>
            <w:top w:w="0" w:type="dxa"/>
            <w:left w:w="0" w:type="dxa"/>
            <w:bottom w:w="0" w:type="dxa"/>
            <w:right w:w="0" w:type="dxa"/>
          </w:tblCellMar>
        </w:tblPrEx>
        <w:trPr>
          <w:trHeight w:val="766" w:hRule="atLeast"/>
          <w:jc w:val="center"/>
        </w:trPr>
        <w:tc>
          <w:tcPr>
            <w:tcW w:w="660" w:type="dxa"/>
            <w:tcBorders>
              <w:top w:val="single" w:color="000000" w:sz="4" w:space="0"/>
              <w:left w:val="doub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10</w:t>
            </w:r>
          </w:p>
        </w:tc>
        <w:tc>
          <w:tcPr>
            <w:tcW w:w="19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川R00857D</w:t>
            </w:r>
          </w:p>
        </w:tc>
        <w:tc>
          <w:tcPr>
            <w:tcW w:w="15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吉利远程</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24</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赵忠武</w:t>
            </w:r>
          </w:p>
        </w:tc>
        <w:tc>
          <w:tcPr>
            <w:tcW w:w="1701" w:type="dxa"/>
            <w:tcBorders>
              <w:top w:val="single" w:color="000000" w:sz="4" w:space="0"/>
              <w:left w:val="single" w:color="000000" w:sz="4" w:space="0"/>
              <w:bottom w:val="single" w:color="000000" w:sz="4" w:space="0"/>
              <w:right w:val="doub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18990871155</w:t>
            </w:r>
          </w:p>
        </w:tc>
      </w:tr>
      <w:tr>
        <w:tblPrEx>
          <w:tblCellMar>
            <w:top w:w="0" w:type="dxa"/>
            <w:left w:w="0" w:type="dxa"/>
            <w:bottom w:w="0" w:type="dxa"/>
            <w:right w:w="0" w:type="dxa"/>
          </w:tblCellMar>
        </w:tblPrEx>
        <w:trPr>
          <w:trHeight w:val="766" w:hRule="atLeast"/>
          <w:jc w:val="center"/>
        </w:trPr>
        <w:tc>
          <w:tcPr>
            <w:tcW w:w="660" w:type="dxa"/>
            <w:tcBorders>
              <w:top w:val="single" w:color="000000" w:sz="4" w:space="0"/>
              <w:left w:val="doub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11</w:t>
            </w:r>
          </w:p>
        </w:tc>
        <w:tc>
          <w:tcPr>
            <w:tcW w:w="19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川R71056</w:t>
            </w:r>
          </w:p>
        </w:tc>
        <w:tc>
          <w:tcPr>
            <w:tcW w:w="15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吉利远程</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33</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王庆洪</w:t>
            </w:r>
          </w:p>
        </w:tc>
        <w:tc>
          <w:tcPr>
            <w:tcW w:w="1701" w:type="dxa"/>
            <w:tcBorders>
              <w:top w:val="single" w:color="000000" w:sz="4" w:space="0"/>
              <w:left w:val="single" w:color="000000" w:sz="4" w:space="0"/>
              <w:bottom w:val="single" w:color="000000" w:sz="4" w:space="0"/>
              <w:right w:val="doub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15351276829</w:t>
            </w:r>
          </w:p>
        </w:tc>
      </w:tr>
      <w:tr>
        <w:tblPrEx>
          <w:tblCellMar>
            <w:top w:w="0" w:type="dxa"/>
            <w:left w:w="0" w:type="dxa"/>
            <w:bottom w:w="0" w:type="dxa"/>
            <w:right w:w="0" w:type="dxa"/>
          </w:tblCellMar>
        </w:tblPrEx>
        <w:trPr>
          <w:trHeight w:val="766" w:hRule="atLeast"/>
          <w:jc w:val="center"/>
        </w:trPr>
        <w:tc>
          <w:tcPr>
            <w:tcW w:w="660" w:type="dxa"/>
            <w:tcBorders>
              <w:top w:val="single" w:color="000000" w:sz="4" w:space="0"/>
              <w:left w:val="doub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12</w:t>
            </w:r>
          </w:p>
        </w:tc>
        <w:tc>
          <w:tcPr>
            <w:tcW w:w="19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川R07900D</w:t>
            </w:r>
          </w:p>
        </w:tc>
        <w:tc>
          <w:tcPr>
            <w:tcW w:w="15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吉利远程</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26</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张泽峰</w:t>
            </w:r>
          </w:p>
        </w:tc>
        <w:tc>
          <w:tcPr>
            <w:tcW w:w="1701" w:type="dxa"/>
            <w:tcBorders>
              <w:top w:val="single" w:color="000000" w:sz="4" w:space="0"/>
              <w:left w:val="single" w:color="000000" w:sz="4" w:space="0"/>
              <w:bottom w:val="single" w:color="000000" w:sz="4" w:space="0"/>
              <w:right w:val="doub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13990731001</w:t>
            </w:r>
          </w:p>
        </w:tc>
      </w:tr>
      <w:tr>
        <w:tblPrEx>
          <w:tblCellMar>
            <w:top w:w="0" w:type="dxa"/>
            <w:left w:w="0" w:type="dxa"/>
            <w:bottom w:w="0" w:type="dxa"/>
            <w:right w:w="0" w:type="dxa"/>
          </w:tblCellMar>
        </w:tblPrEx>
        <w:trPr>
          <w:trHeight w:val="766" w:hRule="atLeast"/>
          <w:jc w:val="center"/>
        </w:trPr>
        <w:tc>
          <w:tcPr>
            <w:tcW w:w="660" w:type="dxa"/>
            <w:tcBorders>
              <w:top w:val="single" w:color="000000" w:sz="4" w:space="0"/>
              <w:left w:val="doub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13</w:t>
            </w:r>
          </w:p>
        </w:tc>
        <w:tc>
          <w:tcPr>
            <w:tcW w:w="19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川R00810D</w:t>
            </w:r>
          </w:p>
        </w:tc>
        <w:tc>
          <w:tcPr>
            <w:tcW w:w="15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吉利远程</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26</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杜培强</w:t>
            </w:r>
          </w:p>
        </w:tc>
        <w:tc>
          <w:tcPr>
            <w:tcW w:w="1701" w:type="dxa"/>
            <w:tcBorders>
              <w:top w:val="single" w:color="000000" w:sz="4" w:space="0"/>
              <w:left w:val="single" w:color="000000" w:sz="4" w:space="0"/>
              <w:bottom w:val="single" w:color="000000" w:sz="4" w:space="0"/>
              <w:right w:val="doub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17740988273</w:t>
            </w:r>
          </w:p>
        </w:tc>
      </w:tr>
      <w:tr>
        <w:tblPrEx>
          <w:tblCellMar>
            <w:top w:w="0" w:type="dxa"/>
            <w:left w:w="0" w:type="dxa"/>
            <w:bottom w:w="0" w:type="dxa"/>
            <w:right w:w="0" w:type="dxa"/>
          </w:tblCellMar>
        </w:tblPrEx>
        <w:trPr>
          <w:trHeight w:val="766" w:hRule="atLeast"/>
          <w:jc w:val="center"/>
        </w:trPr>
        <w:tc>
          <w:tcPr>
            <w:tcW w:w="660" w:type="dxa"/>
            <w:tcBorders>
              <w:top w:val="single" w:color="000000" w:sz="4" w:space="0"/>
              <w:left w:val="doub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14</w:t>
            </w:r>
          </w:p>
        </w:tc>
        <w:tc>
          <w:tcPr>
            <w:tcW w:w="19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川R00337D</w:t>
            </w:r>
          </w:p>
        </w:tc>
        <w:tc>
          <w:tcPr>
            <w:tcW w:w="15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吉利远程</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26</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帅  平</w:t>
            </w:r>
          </w:p>
        </w:tc>
        <w:tc>
          <w:tcPr>
            <w:tcW w:w="1701" w:type="dxa"/>
            <w:tcBorders>
              <w:top w:val="single" w:color="000000" w:sz="4" w:space="0"/>
              <w:left w:val="single" w:color="000000" w:sz="4" w:space="0"/>
              <w:bottom w:val="single" w:color="000000" w:sz="4" w:space="0"/>
              <w:right w:val="doub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13909071478</w:t>
            </w:r>
          </w:p>
        </w:tc>
      </w:tr>
      <w:tr>
        <w:tblPrEx>
          <w:tblCellMar>
            <w:top w:w="0" w:type="dxa"/>
            <w:left w:w="0" w:type="dxa"/>
            <w:bottom w:w="0" w:type="dxa"/>
            <w:right w:w="0" w:type="dxa"/>
          </w:tblCellMar>
        </w:tblPrEx>
        <w:trPr>
          <w:trHeight w:val="766" w:hRule="atLeast"/>
          <w:jc w:val="center"/>
        </w:trPr>
        <w:tc>
          <w:tcPr>
            <w:tcW w:w="660" w:type="dxa"/>
            <w:tcBorders>
              <w:top w:val="single" w:color="000000" w:sz="4" w:space="0"/>
              <w:left w:val="doub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15</w:t>
            </w:r>
          </w:p>
        </w:tc>
        <w:tc>
          <w:tcPr>
            <w:tcW w:w="19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川R00020D</w:t>
            </w:r>
          </w:p>
        </w:tc>
        <w:tc>
          <w:tcPr>
            <w:tcW w:w="15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吉利远程</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28</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蔡红兵</w:t>
            </w:r>
          </w:p>
        </w:tc>
        <w:tc>
          <w:tcPr>
            <w:tcW w:w="1701" w:type="dxa"/>
            <w:tcBorders>
              <w:top w:val="single" w:color="000000" w:sz="4" w:space="0"/>
              <w:left w:val="single" w:color="000000" w:sz="4" w:space="0"/>
              <w:bottom w:val="single" w:color="000000" w:sz="4" w:space="0"/>
              <w:right w:val="doub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13778186638</w:t>
            </w:r>
          </w:p>
        </w:tc>
      </w:tr>
      <w:tr>
        <w:tblPrEx>
          <w:tblCellMar>
            <w:top w:w="0" w:type="dxa"/>
            <w:left w:w="0" w:type="dxa"/>
            <w:bottom w:w="0" w:type="dxa"/>
            <w:right w:w="0" w:type="dxa"/>
          </w:tblCellMar>
        </w:tblPrEx>
        <w:trPr>
          <w:trHeight w:val="766" w:hRule="atLeast"/>
          <w:jc w:val="center"/>
        </w:trPr>
        <w:tc>
          <w:tcPr>
            <w:tcW w:w="660" w:type="dxa"/>
            <w:tcBorders>
              <w:top w:val="single" w:color="000000" w:sz="4" w:space="0"/>
              <w:left w:val="doub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16</w:t>
            </w:r>
          </w:p>
        </w:tc>
        <w:tc>
          <w:tcPr>
            <w:tcW w:w="19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川R00520D</w:t>
            </w:r>
          </w:p>
        </w:tc>
        <w:tc>
          <w:tcPr>
            <w:tcW w:w="15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吉利远程</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28</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蒙绍飞</w:t>
            </w:r>
          </w:p>
        </w:tc>
        <w:tc>
          <w:tcPr>
            <w:tcW w:w="1701" w:type="dxa"/>
            <w:tcBorders>
              <w:top w:val="single" w:color="000000" w:sz="4" w:space="0"/>
              <w:left w:val="single" w:color="000000" w:sz="4" w:space="0"/>
              <w:bottom w:val="single" w:color="000000" w:sz="4" w:space="0"/>
              <w:right w:val="doub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13508097947</w:t>
            </w:r>
          </w:p>
        </w:tc>
      </w:tr>
      <w:tr>
        <w:tblPrEx>
          <w:tblCellMar>
            <w:top w:w="0" w:type="dxa"/>
            <w:left w:w="0" w:type="dxa"/>
            <w:bottom w:w="0" w:type="dxa"/>
            <w:right w:w="0" w:type="dxa"/>
          </w:tblCellMar>
        </w:tblPrEx>
        <w:trPr>
          <w:trHeight w:val="766" w:hRule="atLeast"/>
          <w:jc w:val="center"/>
        </w:trPr>
        <w:tc>
          <w:tcPr>
            <w:tcW w:w="660" w:type="dxa"/>
            <w:tcBorders>
              <w:top w:val="single" w:color="000000" w:sz="4" w:space="0"/>
              <w:left w:val="doub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17</w:t>
            </w:r>
          </w:p>
        </w:tc>
        <w:tc>
          <w:tcPr>
            <w:tcW w:w="19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川R07677D</w:t>
            </w:r>
          </w:p>
        </w:tc>
        <w:tc>
          <w:tcPr>
            <w:tcW w:w="15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吉利远程</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26</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罗小科</w:t>
            </w:r>
          </w:p>
        </w:tc>
        <w:tc>
          <w:tcPr>
            <w:tcW w:w="1701" w:type="dxa"/>
            <w:tcBorders>
              <w:top w:val="single" w:color="000000" w:sz="4" w:space="0"/>
              <w:left w:val="single" w:color="000000" w:sz="4" w:space="0"/>
              <w:bottom w:val="single" w:color="000000" w:sz="4" w:space="0"/>
              <w:right w:val="doub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15884707707</w:t>
            </w:r>
          </w:p>
        </w:tc>
      </w:tr>
      <w:tr>
        <w:tblPrEx>
          <w:tblCellMar>
            <w:top w:w="0" w:type="dxa"/>
            <w:left w:w="0" w:type="dxa"/>
            <w:bottom w:w="0" w:type="dxa"/>
            <w:right w:w="0" w:type="dxa"/>
          </w:tblCellMar>
        </w:tblPrEx>
        <w:trPr>
          <w:trHeight w:val="766" w:hRule="atLeast"/>
          <w:jc w:val="center"/>
        </w:trPr>
        <w:tc>
          <w:tcPr>
            <w:tcW w:w="660" w:type="dxa"/>
            <w:tcBorders>
              <w:top w:val="single" w:color="000000" w:sz="4" w:space="0"/>
              <w:left w:val="doub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18</w:t>
            </w:r>
          </w:p>
        </w:tc>
        <w:tc>
          <w:tcPr>
            <w:tcW w:w="19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川R18998D</w:t>
            </w:r>
          </w:p>
        </w:tc>
        <w:tc>
          <w:tcPr>
            <w:tcW w:w="15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吉利远程</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26</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何  勇</w:t>
            </w:r>
          </w:p>
        </w:tc>
        <w:tc>
          <w:tcPr>
            <w:tcW w:w="1701" w:type="dxa"/>
            <w:tcBorders>
              <w:top w:val="single" w:color="000000" w:sz="4" w:space="0"/>
              <w:left w:val="single" w:color="000000" w:sz="4" w:space="0"/>
              <w:bottom w:val="single" w:color="000000" w:sz="4" w:space="0"/>
              <w:right w:val="doub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18990801171</w:t>
            </w:r>
          </w:p>
        </w:tc>
      </w:tr>
      <w:tr>
        <w:tblPrEx>
          <w:tblCellMar>
            <w:top w:w="0" w:type="dxa"/>
            <w:left w:w="0" w:type="dxa"/>
            <w:bottom w:w="0" w:type="dxa"/>
            <w:right w:w="0" w:type="dxa"/>
          </w:tblCellMar>
        </w:tblPrEx>
        <w:trPr>
          <w:trHeight w:val="766" w:hRule="atLeast"/>
          <w:jc w:val="center"/>
        </w:trPr>
        <w:tc>
          <w:tcPr>
            <w:tcW w:w="660" w:type="dxa"/>
            <w:tcBorders>
              <w:top w:val="single" w:color="000000" w:sz="4" w:space="0"/>
              <w:left w:val="doub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19</w:t>
            </w:r>
          </w:p>
        </w:tc>
        <w:tc>
          <w:tcPr>
            <w:tcW w:w="19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川R00068D</w:t>
            </w:r>
          </w:p>
        </w:tc>
        <w:tc>
          <w:tcPr>
            <w:tcW w:w="15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吉利远程</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28</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赵从武</w:t>
            </w:r>
          </w:p>
        </w:tc>
        <w:tc>
          <w:tcPr>
            <w:tcW w:w="1701" w:type="dxa"/>
            <w:tcBorders>
              <w:top w:val="single" w:color="000000" w:sz="4" w:space="0"/>
              <w:left w:val="single" w:color="000000" w:sz="4" w:space="0"/>
              <w:bottom w:val="single" w:color="000000" w:sz="4" w:space="0"/>
              <w:right w:val="doub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13551680291</w:t>
            </w:r>
          </w:p>
        </w:tc>
      </w:tr>
      <w:tr>
        <w:tblPrEx>
          <w:tblCellMar>
            <w:top w:w="0" w:type="dxa"/>
            <w:left w:w="0" w:type="dxa"/>
            <w:bottom w:w="0" w:type="dxa"/>
            <w:right w:w="0" w:type="dxa"/>
          </w:tblCellMar>
        </w:tblPrEx>
        <w:trPr>
          <w:trHeight w:val="766" w:hRule="atLeast"/>
          <w:jc w:val="center"/>
        </w:trPr>
        <w:tc>
          <w:tcPr>
            <w:tcW w:w="660" w:type="dxa"/>
            <w:tcBorders>
              <w:top w:val="single" w:color="000000" w:sz="4" w:space="0"/>
              <w:left w:val="doub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20</w:t>
            </w:r>
          </w:p>
        </w:tc>
        <w:tc>
          <w:tcPr>
            <w:tcW w:w="19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川R00022D</w:t>
            </w:r>
          </w:p>
        </w:tc>
        <w:tc>
          <w:tcPr>
            <w:tcW w:w="15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吉利远程</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28</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余治明</w:t>
            </w:r>
          </w:p>
        </w:tc>
        <w:tc>
          <w:tcPr>
            <w:tcW w:w="1701" w:type="dxa"/>
            <w:tcBorders>
              <w:top w:val="single" w:color="000000" w:sz="4" w:space="0"/>
              <w:left w:val="single" w:color="000000" w:sz="4" w:space="0"/>
              <w:bottom w:val="single" w:color="000000" w:sz="4" w:space="0"/>
              <w:right w:val="doub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13990836082</w:t>
            </w:r>
          </w:p>
        </w:tc>
      </w:tr>
      <w:tr>
        <w:tblPrEx>
          <w:tblCellMar>
            <w:top w:w="0" w:type="dxa"/>
            <w:left w:w="0" w:type="dxa"/>
            <w:bottom w:w="0" w:type="dxa"/>
            <w:right w:w="0" w:type="dxa"/>
          </w:tblCellMar>
        </w:tblPrEx>
        <w:trPr>
          <w:trHeight w:val="766" w:hRule="atLeast"/>
          <w:jc w:val="center"/>
        </w:trPr>
        <w:tc>
          <w:tcPr>
            <w:tcW w:w="660" w:type="dxa"/>
            <w:tcBorders>
              <w:top w:val="single" w:color="000000" w:sz="4" w:space="0"/>
              <w:left w:val="doub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21</w:t>
            </w:r>
          </w:p>
        </w:tc>
        <w:tc>
          <w:tcPr>
            <w:tcW w:w="19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川R00557D</w:t>
            </w:r>
          </w:p>
        </w:tc>
        <w:tc>
          <w:tcPr>
            <w:tcW w:w="15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吉利远程</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24</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郭  琳</w:t>
            </w:r>
          </w:p>
        </w:tc>
        <w:tc>
          <w:tcPr>
            <w:tcW w:w="1701" w:type="dxa"/>
            <w:tcBorders>
              <w:top w:val="single" w:color="000000" w:sz="4" w:space="0"/>
              <w:left w:val="single" w:color="000000" w:sz="4" w:space="0"/>
              <w:bottom w:val="single" w:color="000000" w:sz="4" w:space="0"/>
              <w:right w:val="doub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13890752979</w:t>
            </w:r>
          </w:p>
        </w:tc>
      </w:tr>
      <w:tr>
        <w:tblPrEx>
          <w:tblCellMar>
            <w:top w:w="0" w:type="dxa"/>
            <w:left w:w="0" w:type="dxa"/>
            <w:bottom w:w="0" w:type="dxa"/>
            <w:right w:w="0" w:type="dxa"/>
          </w:tblCellMar>
        </w:tblPrEx>
        <w:trPr>
          <w:trHeight w:val="766" w:hRule="atLeast"/>
          <w:jc w:val="center"/>
        </w:trPr>
        <w:tc>
          <w:tcPr>
            <w:tcW w:w="660" w:type="dxa"/>
            <w:tcBorders>
              <w:top w:val="single" w:color="000000" w:sz="4" w:space="0"/>
              <w:left w:val="doub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22</w:t>
            </w:r>
          </w:p>
        </w:tc>
        <w:tc>
          <w:tcPr>
            <w:tcW w:w="19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川R700960D</w:t>
            </w:r>
          </w:p>
        </w:tc>
        <w:tc>
          <w:tcPr>
            <w:tcW w:w="15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吉利远程</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24</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杜仕辞</w:t>
            </w:r>
          </w:p>
        </w:tc>
        <w:tc>
          <w:tcPr>
            <w:tcW w:w="1701" w:type="dxa"/>
            <w:tcBorders>
              <w:top w:val="single" w:color="000000" w:sz="4" w:space="0"/>
              <w:left w:val="single" w:color="000000" w:sz="4" w:space="0"/>
              <w:bottom w:val="single" w:color="000000" w:sz="4" w:space="0"/>
              <w:right w:val="doub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13990863553</w:t>
            </w:r>
          </w:p>
        </w:tc>
      </w:tr>
      <w:tr>
        <w:tblPrEx>
          <w:tblCellMar>
            <w:top w:w="0" w:type="dxa"/>
            <w:left w:w="0" w:type="dxa"/>
            <w:bottom w:w="0" w:type="dxa"/>
            <w:right w:w="0" w:type="dxa"/>
          </w:tblCellMar>
        </w:tblPrEx>
        <w:trPr>
          <w:trHeight w:val="766" w:hRule="atLeast"/>
          <w:jc w:val="center"/>
        </w:trPr>
        <w:tc>
          <w:tcPr>
            <w:tcW w:w="660" w:type="dxa"/>
            <w:tcBorders>
              <w:top w:val="single" w:color="000000" w:sz="4" w:space="0"/>
              <w:left w:val="doub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23</w:t>
            </w:r>
          </w:p>
        </w:tc>
        <w:tc>
          <w:tcPr>
            <w:tcW w:w="19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川R00883D</w:t>
            </w:r>
          </w:p>
        </w:tc>
        <w:tc>
          <w:tcPr>
            <w:tcW w:w="15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吉利远程</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24</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冯中国</w:t>
            </w:r>
          </w:p>
        </w:tc>
        <w:tc>
          <w:tcPr>
            <w:tcW w:w="1701" w:type="dxa"/>
            <w:tcBorders>
              <w:top w:val="single" w:color="000000" w:sz="4" w:space="0"/>
              <w:left w:val="single" w:color="000000" w:sz="4" w:space="0"/>
              <w:bottom w:val="single" w:color="000000" w:sz="4" w:space="0"/>
              <w:right w:val="doub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15984838728</w:t>
            </w:r>
          </w:p>
        </w:tc>
      </w:tr>
      <w:tr>
        <w:tblPrEx>
          <w:tblCellMar>
            <w:top w:w="0" w:type="dxa"/>
            <w:left w:w="0" w:type="dxa"/>
            <w:bottom w:w="0" w:type="dxa"/>
            <w:right w:w="0" w:type="dxa"/>
          </w:tblCellMar>
        </w:tblPrEx>
        <w:trPr>
          <w:trHeight w:val="766" w:hRule="atLeast"/>
          <w:jc w:val="center"/>
        </w:trPr>
        <w:tc>
          <w:tcPr>
            <w:tcW w:w="660" w:type="dxa"/>
            <w:tcBorders>
              <w:top w:val="single" w:color="000000" w:sz="4" w:space="0"/>
              <w:left w:val="doub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24</w:t>
            </w:r>
          </w:p>
        </w:tc>
        <w:tc>
          <w:tcPr>
            <w:tcW w:w="19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川R00750D</w:t>
            </w:r>
          </w:p>
        </w:tc>
        <w:tc>
          <w:tcPr>
            <w:tcW w:w="15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吉利远程</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24</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李光才</w:t>
            </w:r>
          </w:p>
        </w:tc>
        <w:tc>
          <w:tcPr>
            <w:tcW w:w="1701" w:type="dxa"/>
            <w:tcBorders>
              <w:top w:val="single" w:color="000000" w:sz="4" w:space="0"/>
              <w:left w:val="single" w:color="000000" w:sz="4" w:space="0"/>
              <w:bottom w:val="single" w:color="000000" w:sz="4" w:space="0"/>
              <w:right w:val="doub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13508088536</w:t>
            </w:r>
          </w:p>
        </w:tc>
      </w:tr>
      <w:tr>
        <w:tblPrEx>
          <w:tblCellMar>
            <w:top w:w="0" w:type="dxa"/>
            <w:left w:w="0" w:type="dxa"/>
            <w:bottom w:w="0" w:type="dxa"/>
            <w:right w:w="0" w:type="dxa"/>
          </w:tblCellMar>
        </w:tblPrEx>
        <w:trPr>
          <w:trHeight w:val="766" w:hRule="atLeast"/>
          <w:jc w:val="center"/>
        </w:trPr>
        <w:tc>
          <w:tcPr>
            <w:tcW w:w="660" w:type="dxa"/>
            <w:tcBorders>
              <w:top w:val="single" w:color="000000" w:sz="4" w:space="0"/>
              <w:left w:val="doub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25</w:t>
            </w:r>
          </w:p>
        </w:tc>
        <w:tc>
          <w:tcPr>
            <w:tcW w:w="19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川R00881D</w:t>
            </w:r>
          </w:p>
        </w:tc>
        <w:tc>
          <w:tcPr>
            <w:tcW w:w="15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吉利远程</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39</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苟  科</w:t>
            </w:r>
          </w:p>
        </w:tc>
        <w:tc>
          <w:tcPr>
            <w:tcW w:w="1701" w:type="dxa"/>
            <w:tcBorders>
              <w:top w:val="single" w:color="000000" w:sz="4" w:space="0"/>
              <w:left w:val="single" w:color="000000" w:sz="4" w:space="0"/>
              <w:bottom w:val="single" w:color="000000" w:sz="4" w:space="0"/>
              <w:right w:val="doub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13890719378</w:t>
            </w:r>
          </w:p>
        </w:tc>
      </w:tr>
      <w:tr>
        <w:tblPrEx>
          <w:tblCellMar>
            <w:top w:w="0" w:type="dxa"/>
            <w:left w:w="0" w:type="dxa"/>
            <w:bottom w:w="0" w:type="dxa"/>
            <w:right w:w="0" w:type="dxa"/>
          </w:tblCellMar>
        </w:tblPrEx>
        <w:trPr>
          <w:trHeight w:val="766" w:hRule="atLeast"/>
          <w:jc w:val="center"/>
        </w:trPr>
        <w:tc>
          <w:tcPr>
            <w:tcW w:w="660" w:type="dxa"/>
            <w:tcBorders>
              <w:top w:val="single" w:color="000000" w:sz="4" w:space="0"/>
              <w:left w:val="doub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26</w:t>
            </w:r>
          </w:p>
        </w:tc>
        <w:tc>
          <w:tcPr>
            <w:tcW w:w="19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川R00036D</w:t>
            </w:r>
          </w:p>
        </w:tc>
        <w:tc>
          <w:tcPr>
            <w:tcW w:w="15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吉利远程</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39</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何  毅</w:t>
            </w:r>
          </w:p>
        </w:tc>
        <w:tc>
          <w:tcPr>
            <w:tcW w:w="1701" w:type="dxa"/>
            <w:tcBorders>
              <w:top w:val="single" w:color="000000" w:sz="4" w:space="0"/>
              <w:left w:val="single" w:color="000000" w:sz="4" w:space="0"/>
              <w:bottom w:val="single" w:color="000000" w:sz="4" w:space="0"/>
              <w:right w:val="doub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15351260535</w:t>
            </w:r>
          </w:p>
        </w:tc>
      </w:tr>
      <w:tr>
        <w:tblPrEx>
          <w:tblCellMar>
            <w:top w:w="0" w:type="dxa"/>
            <w:left w:w="0" w:type="dxa"/>
            <w:bottom w:w="0" w:type="dxa"/>
            <w:right w:w="0" w:type="dxa"/>
          </w:tblCellMar>
        </w:tblPrEx>
        <w:trPr>
          <w:trHeight w:val="766" w:hRule="atLeast"/>
          <w:jc w:val="center"/>
        </w:trPr>
        <w:tc>
          <w:tcPr>
            <w:tcW w:w="660" w:type="dxa"/>
            <w:tcBorders>
              <w:top w:val="single" w:color="000000" w:sz="4" w:space="0"/>
              <w:left w:val="doub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27</w:t>
            </w:r>
          </w:p>
        </w:tc>
        <w:tc>
          <w:tcPr>
            <w:tcW w:w="19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川R00822D</w:t>
            </w:r>
          </w:p>
        </w:tc>
        <w:tc>
          <w:tcPr>
            <w:tcW w:w="15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吉利远程</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23</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曾佑均</w:t>
            </w:r>
          </w:p>
        </w:tc>
        <w:tc>
          <w:tcPr>
            <w:tcW w:w="1701" w:type="dxa"/>
            <w:tcBorders>
              <w:top w:val="single" w:color="000000" w:sz="4" w:space="0"/>
              <w:left w:val="single" w:color="000000" w:sz="4" w:space="0"/>
              <w:bottom w:val="single" w:color="000000" w:sz="4" w:space="0"/>
              <w:right w:val="doub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15983796577</w:t>
            </w:r>
          </w:p>
        </w:tc>
      </w:tr>
      <w:tr>
        <w:tblPrEx>
          <w:tblCellMar>
            <w:top w:w="0" w:type="dxa"/>
            <w:left w:w="0" w:type="dxa"/>
            <w:bottom w:w="0" w:type="dxa"/>
            <w:right w:w="0" w:type="dxa"/>
          </w:tblCellMar>
        </w:tblPrEx>
        <w:trPr>
          <w:trHeight w:val="766" w:hRule="atLeast"/>
          <w:jc w:val="center"/>
        </w:trPr>
        <w:tc>
          <w:tcPr>
            <w:tcW w:w="660" w:type="dxa"/>
            <w:tcBorders>
              <w:top w:val="single" w:color="000000" w:sz="4" w:space="0"/>
              <w:left w:val="doub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28</w:t>
            </w:r>
          </w:p>
        </w:tc>
        <w:tc>
          <w:tcPr>
            <w:tcW w:w="19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川R18885D</w:t>
            </w:r>
          </w:p>
        </w:tc>
        <w:tc>
          <w:tcPr>
            <w:tcW w:w="15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吉利远程</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23</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刘小红</w:t>
            </w:r>
          </w:p>
        </w:tc>
        <w:tc>
          <w:tcPr>
            <w:tcW w:w="1701" w:type="dxa"/>
            <w:tcBorders>
              <w:top w:val="single" w:color="000000" w:sz="4" w:space="0"/>
              <w:left w:val="single" w:color="000000" w:sz="4" w:space="0"/>
              <w:bottom w:val="single" w:color="000000" w:sz="4" w:space="0"/>
              <w:right w:val="doub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15884717239</w:t>
            </w:r>
          </w:p>
        </w:tc>
      </w:tr>
      <w:tr>
        <w:tblPrEx>
          <w:tblCellMar>
            <w:top w:w="0" w:type="dxa"/>
            <w:left w:w="0" w:type="dxa"/>
            <w:bottom w:w="0" w:type="dxa"/>
            <w:right w:w="0" w:type="dxa"/>
          </w:tblCellMar>
        </w:tblPrEx>
        <w:trPr>
          <w:trHeight w:val="766" w:hRule="atLeast"/>
          <w:jc w:val="center"/>
        </w:trPr>
        <w:tc>
          <w:tcPr>
            <w:tcW w:w="660" w:type="dxa"/>
            <w:tcBorders>
              <w:top w:val="single" w:color="000000" w:sz="4" w:space="0"/>
              <w:left w:val="doub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29</w:t>
            </w:r>
          </w:p>
        </w:tc>
        <w:tc>
          <w:tcPr>
            <w:tcW w:w="19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川R15599D</w:t>
            </w:r>
          </w:p>
        </w:tc>
        <w:tc>
          <w:tcPr>
            <w:tcW w:w="155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吉利远程</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27</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张小龙</w:t>
            </w:r>
          </w:p>
        </w:tc>
        <w:tc>
          <w:tcPr>
            <w:tcW w:w="1701" w:type="dxa"/>
            <w:tcBorders>
              <w:top w:val="single" w:color="000000" w:sz="4" w:space="0"/>
              <w:left w:val="single" w:color="000000" w:sz="4" w:space="0"/>
              <w:bottom w:val="single" w:color="000000" w:sz="4" w:space="0"/>
              <w:right w:val="doub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18989197093</w:t>
            </w:r>
          </w:p>
        </w:tc>
      </w:tr>
      <w:tr>
        <w:tblPrEx>
          <w:tblCellMar>
            <w:top w:w="0" w:type="dxa"/>
            <w:left w:w="0" w:type="dxa"/>
            <w:bottom w:w="0" w:type="dxa"/>
            <w:right w:w="0" w:type="dxa"/>
          </w:tblCellMar>
        </w:tblPrEx>
        <w:trPr>
          <w:trHeight w:val="766" w:hRule="atLeast"/>
          <w:jc w:val="center"/>
        </w:trPr>
        <w:tc>
          <w:tcPr>
            <w:tcW w:w="660" w:type="dxa"/>
            <w:tcBorders>
              <w:top w:val="single" w:color="000000" w:sz="4" w:space="0"/>
              <w:left w:val="double" w:color="000000" w:sz="4" w:space="0"/>
              <w:bottom w:val="doub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30</w:t>
            </w:r>
          </w:p>
        </w:tc>
        <w:tc>
          <w:tcPr>
            <w:tcW w:w="1980" w:type="dxa"/>
            <w:tcBorders>
              <w:top w:val="single" w:color="000000" w:sz="4" w:space="0"/>
              <w:left w:val="single" w:color="000000" w:sz="4" w:space="0"/>
              <w:bottom w:val="doub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川R00611D</w:t>
            </w:r>
          </w:p>
        </w:tc>
        <w:tc>
          <w:tcPr>
            <w:tcW w:w="1559" w:type="dxa"/>
            <w:tcBorders>
              <w:top w:val="single" w:color="000000" w:sz="4" w:space="0"/>
              <w:left w:val="single" w:color="000000" w:sz="4" w:space="0"/>
              <w:bottom w:val="doub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吉利远程</w:t>
            </w:r>
          </w:p>
        </w:tc>
        <w:tc>
          <w:tcPr>
            <w:tcW w:w="993" w:type="dxa"/>
            <w:tcBorders>
              <w:top w:val="single" w:color="000000" w:sz="4" w:space="0"/>
              <w:left w:val="single" w:color="000000" w:sz="4" w:space="0"/>
              <w:bottom w:val="doub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27</w:t>
            </w:r>
          </w:p>
        </w:tc>
        <w:tc>
          <w:tcPr>
            <w:tcW w:w="1275" w:type="dxa"/>
            <w:tcBorders>
              <w:top w:val="single" w:color="000000" w:sz="4" w:space="0"/>
              <w:left w:val="single" w:color="000000" w:sz="4" w:space="0"/>
              <w:bottom w:val="double" w:color="000000" w:sz="4" w:space="0"/>
              <w:right w:val="sing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王宗利</w:t>
            </w:r>
          </w:p>
        </w:tc>
        <w:tc>
          <w:tcPr>
            <w:tcW w:w="1701" w:type="dxa"/>
            <w:tcBorders>
              <w:top w:val="single" w:color="000000" w:sz="4" w:space="0"/>
              <w:left w:val="single" w:color="000000" w:sz="4" w:space="0"/>
              <w:bottom w:val="double" w:color="000000" w:sz="4" w:space="0"/>
              <w:right w:val="double" w:color="000000" w:sz="4" w:space="0"/>
            </w:tcBorders>
            <w:shd w:val="clear" w:color="auto" w:fill="auto"/>
            <w:tcMar>
              <w:top w:w="12" w:type="dxa"/>
              <w:left w:w="12" w:type="dxa"/>
              <w:right w:w="12" w:type="dxa"/>
            </w:tcMar>
            <w:vAlign w:val="center"/>
          </w:tcPr>
          <w:p>
            <w:pPr>
              <w:widowControl w:val="0"/>
              <w:jc w:val="center"/>
              <w:rPr>
                <w:rFonts w:ascii="Times New Roman" w:hAnsi="Times New Roman" w:eastAsia="仿宋"/>
                <w:kern w:val="0"/>
                <w:sz w:val="24"/>
                <w:szCs w:val="24"/>
                <w:lang w:bidi="en-US"/>
              </w:rPr>
            </w:pPr>
            <w:r>
              <w:rPr>
                <w:rFonts w:ascii="Times New Roman" w:hAnsi="Times New Roman" w:eastAsia="仿宋"/>
                <w:kern w:val="0"/>
                <w:sz w:val="24"/>
                <w:szCs w:val="24"/>
                <w:lang w:bidi="en-US"/>
              </w:rPr>
              <w:t>13890765231</w:t>
            </w:r>
          </w:p>
        </w:tc>
      </w:tr>
    </w:tbl>
    <w:p/>
    <w:p>
      <w:r>
        <w:br w:type="page"/>
      </w:r>
    </w:p>
    <w:p>
      <w:pPr>
        <w:pStyle w:val="3"/>
        <w:spacing w:before="0" w:after="0" w:line="0" w:lineRule="atLeast"/>
        <w:jc w:val="left"/>
        <w:rPr>
          <w:rFonts w:ascii="Times New Roman" w:hAnsi="Times New Roman" w:eastAsia="方正黑体简体" w:cs="Times New Roman"/>
          <w:sz w:val="32"/>
        </w:rPr>
      </w:pPr>
      <w:bookmarkStart w:id="63" w:name="_Toc149293059"/>
      <w:r>
        <w:rPr>
          <w:rFonts w:ascii="Times New Roman" w:hAnsi="Times New Roman" w:eastAsia="方正黑体简体" w:cs="Times New Roman"/>
          <w:sz w:val="32"/>
        </w:rPr>
        <w:t>附件5</w:t>
      </w:r>
      <w:bookmarkEnd w:id="63"/>
    </w:p>
    <w:p>
      <w:pPr>
        <w:pStyle w:val="3"/>
        <w:spacing w:before="0" w:after="0" w:line="0" w:lineRule="atLeast"/>
        <w:rPr>
          <w:rFonts w:ascii="方正大标宋简体" w:eastAsia="方正大标宋简体"/>
          <w:sz w:val="44"/>
          <w:szCs w:val="44"/>
          <w:lang w:eastAsia="zh-CN"/>
        </w:rPr>
      </w:pPr>
      <w:bookmarkStart w:id="64" w:name="_Toc149293060"/>
      <w:r>
        <w:rPr>
          <w:rFonts w:ascii="方正大标宋简体" w:eastAsia="方正大标宋简体"/>
          <w:sz w:val="44"/>
          <w:szCs w:val="44"/>
          <w:lang w:eastAsia="zh-CN"/>
        </w:rPr>
        <w:t>南充市公交公司办公场所一览表</w:t>
      </w:r>
      <w:bookmarkEnd w:id="64"/>
    </w:p>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1984"/>
        <w:gridCol w:w="3300"/>
        <w:gridCol w:w="972"/>
        <w:gridCol w:w="15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trPr>
        <w:tc>
          <w:tcPr>
            <w:tcW w:w="711" w:type="dxa"/>
            <w:vAlign w:val="center"/>
          </w:tcPr>
          <w:p>
            <w:pPr>
              <w:jc w:val="center"/>
              <w:rPr>
                <w:rFonts w:ascii="Times New Roman" w:hAnsi="Times New Roman" w:eastAsia="仿宋"/>
                <w:sz w:val="24"/>
                <w:szCs w:val="24"/>
                <w:lang w:eastAsia="en-US"/>
              </w:rPr>
            </w:pPr>
            <w:r>
              <w:rPr>
                <w:rFonts w:ascii="Times New Roman" w:hAnsi="Times New Roman" w:eastAsia="仿宋"/>
                <w:sz w:val="24"/>
                <w:szCs w:val="24"/>
                <w:lang w:eastAsia="zh-CN"/>
              </w:rPr>
              <w:t>序号</w:t>
            </w:r>
          </w:p>
        </w:tc>
        <w:tc>
          <w:tcPr>
            <w:tcW w:w="1984" w:type="dxa"/>
            <w:vAlign w:val="center"/>
          </w:tcPr>
          <w:p>
            <w:pPr>
              <w:jc w:val="center"/>
              <w:rPr>
                <w:rFonts w:ascii="Times New Roman" w:hAnsi="Times New Roman" w:eastAsia="仿宋"/>
                <w:sz w:val="24"/>
                <w:szCs w:val="24"/>
                <w:lang w:eastAsia="en-US"/>
              </w:rPr>
            </w:pPr>
            <w:r>
              <w:rPr>
                <w:rFonts w:ascii="Times New Roman" w:hAnsi="Times New Roman" w:eastAsia="仿宋"/>
                <w:sz w:val="24"/>
                <w:szCs w:val="24"/>
                <w:lang w:eastAsia="zh-CN"/>
              </w:rPr>
              <w:t>单位名称</w:t>
            </w:r>
          </w:p>
        </w:tc>
        <w:tc>
          <w:tcPr>
            <w:tcW w:w="3300" w:type="dxa"/>
            <w:vAlign w:val="center"/>
          </w:tcPr>
          <w:p>
            <w:pPr>
              <w:jc w:val="center"/>
              <w:rPr>
                <w:rFonts w:ascii="Times New Roman" w:hAnsi="Times New Roman" w:eastAsia="仿宋"/>
                <w:sz w:val="24"/>
                <w:szCs w:val="24"/>
                <w:lang w:eastAsia="en-US"/>
              </w:rPr>
            </w:pPr>
            <w:r>
              <w:rPr>
                <w:rFonts w:ascii="Times New Roman" w:hAnsi="Times New Roman" w:eastAsia="仿宋"/>
                <w:sz w:val="24"/>
                <w:szCs w:val="24"/>
                <w:lang w:eastAsia="zh-CN"/>
              </w:rPr>
              <w:t>地址</w:t>
            </w:r>
          </w:p>
        </w:tc>
        <w:tc>
          <w:tcPr>
            <w:tcW w:w="972" w:type="dxa"/>
            <w:vAlign w:val="center"/>
          </w:tcPr>
          <w:p>
            <w:pPr>
              <w:jc w:val="center"/>
              <w:rPr>
                <w:rFonts w:ascii="Times New Roman" w:hAnsi="Times New Roman" w:eastAsia="仿宋"/>
                <w:sz w:val="24"/>
                <w:szCs w:val="24"/>
                <w:lang w:eastAsia="en-US"/>
              </w:rPr>
            </w:pPr>
            <w:r>
              <w:rPr>
                <w:rFonts w:ascii="Times New Roman" w:hAnsi="Times New Roman" w:eastAsia="仿宋"/>
                <w:sz w:val="24"/>
                <w:szCs w:val="24"/>
                <w:lang w:eastAsia="zh-CN"/>
              </w:rPr>
              <w:t>负责人</w:t>
            </w:r>
          </w:p>
        </w:tc>
        <w:tc>
          <w:tcPr>
            <w:tcW w:w="1555" w:type="dxa"/>
            <w:vAlign w:val="center"/>
          </w:tcPr>
          <w:p>
            <w:pPr>
              <w:jc w:val="center"/>
              <w:rPr>
                <w:rFonts w:ascii="Times New Roman" w:hAnsi="Times New Roman" w:eastAsia="仿宋"/>
                <w:sz w:val="24"/>
                <w:szCs w:val="24"/>
                <w:lang w:eastAsia="en-US"/>
              </w:rPr>
            </w:pPr>
            <w:r>
              <w:rPr>
                <w:rFonts w:ascii="Times New Roman" w:hAnsi="Times New Roman" w:eastAsia="仿宋"/>
                <w:sz w:val="24"/>
                <w:szCs w:val="24"/>
                <w:lang w:eastAsia="zh-CN"/>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trPr>
        <w:tc>
          <w:tcPr>
            <w:tcW w:w="711" w:type="dxa"/>
            <w:vAlign w:val="center"/>
          </w:tcPr>
          <w:p>
            <w:pPr>
              <w:jc w:val="center"/>
              <w:rPr>
                <w:rFonts w:ascii="Times New Roman" w:hAnsi="Times New Roman" w:eastAsia="仿宋"/>
                <w:sz w:val="24"/>
                <w:szCs w:val="24"/>
                <w:lang w:eastAsia="en-US"/>
              </w:rPr>
            </w:pPr>
            <w:r>
              <w:rPr>
                <w:rFonts w:ascii="Times New Roman" w:hAnsi="Times New Roman" w:eastAsia="仿宋"/>
                <w:sz w:val="24"/>
                <w:szCs w:val="24"/>
                <w:lang w:eastAsia="zh-CN"/>
              </w:rPr>
              <w:t>1</w:t>
            </w:r>
          </w:p>
        </w:tc>
        <w:tc>
          <w:tcPr>
            <w:tcW w:w="1984" w:type="dxa"/>
            <w:vAlign w:val="center"/>
          </w:tcPr>
          <w:p>
            <w:pPr>
              <w:jc w:val="center"/>
              <w:rPr>
                <w:rFonts w:ascii="Times New Roman" w:hAnsi="Times New Roman" w:eastAsia="仿宋"/>
                <w:sz w:val="24"/>
                <w:szCs w:val="24"/>
                <w:lang w:eastAsia="zh-CN"/>
              </w:rPr>
            </w:pPr>
            <w:r>
              <w:rPr>
                <w:rFonts w:ascii="Times New Roman" w:hAnsi="Times New Roman" w:eastAsia="仿宋"/>
                <w:sz w:val="24"/>
                <w:szCs w:val="24"/>
                <w:lang w:eastAsia="zh-CN"/>
              </w:rPr>
              <w:t>南充市公共交通</w:t>
            </w:r>
          </w:p>
          <w:p>
            <w:pPr>
              <w:jc w:val="center"/>
              <w:rPr>
                <w:rFonts w:ascii="Times New Roman" w:hAnsi="Times New Roman" w:eastAsia="仿宋"/>
                <w:sz w:val="24"/>
                <w:szCs w:val="24"/>
                <w:lang w:eastAsia="zh-CN"/>
              </w:rPr>
            </w:pPr>
            <w:r>
              <w:rPr>
                <w:rFonts w:ascii="Times New Roman" w:hAnsi="Times New Roman" w:eastAsia="仿宋"/>
                <w:sz w:val="24"/>
                <w:szCs w:val="24"/>
                <w:lang w:eastAsia="zh-CN"/>
              </w:rPr>
              <w:t>有限责任公司</w:t>
            </w:r>
          </w:p>
        </w:tc>
        <w:tc>
          <w:tcPr>
            <w:tcW w:w="3300" w:type="dxa"/>
            <w:vAlign w:val="center"/>
          </w:tcPr>
          <w:p>
            <w:pPr>
              <w:jc w:val="center"/>
              <w:rPr>
                <w:rFonts w:ascii="Times New Roman" w:hAnsi="Times New Roman" w:eastAsia="仿宋"/>
                <w:sz w:val="24"/>
                <w:szCs w:val="24"/>
                <w:lang w:eastAsia="zh-CN"/>
              </w:rPr>
            </w:pPr>
            <w:r>
              <w:rPr>
                <w:rFonts w:ascii="Times New Roman" w:hAnsi="Times New Roman" w:eastAsia="仿宋"/>
                <w:sz w:val="24"/>
                <w:szCs w:val="24"/>
                <w:lang w:eastAsia="zh-CN"/>
              </w:rPr>
              <w:t>南充市顺庆区大安街58号</w:t>
            </w:r>
          </w:p>
        </w:tc>
        <w:tc>
          <w:tcPr>
            <w:tcW w:w="972" w:type="dxa"/>
            <w:vAlign w:val="center"/>
          </w:tcPr>
          <w:p>
            <w:pPr>
              <w:jc w:val="center"/>
              <w:rPr>
                <w:rFonts w:ascii="Times New Roman" w:hAnsi="Times New Roman" w:eastAsia="仿宋"/>
                <w:sz w:val="24"/>
                <w:szCs w:val="24"/>
                <w:lang w:eastAsia="en-US"/>
              </w:rPr>
            </w:pPr>
            <w:r>
              <w:rPr>
                <w:rFonts w:ascii="Times New Roman" w:hAnsi="Times New Roman" w:eastAsia="仿宋"/>
                <w:sz w:val="24"/>
                <w:szCs w:val="24"/>
                <w:lang w:eastAsia="zh-CN"/>
              </w:rPr>
              <w:t>侯朝忠</w:t>
            </w:r>
          </w:p>
        </w:tc>
        <w:tc>
          <w:tcPr>
            <w:tcW w:w="1555" w:type="dxa"/>
            <w:vAlign w:val="center"/>
          </w:tcPr>
          <w:p>
            <w:pPr>
              <w:jc w:val="center"/>
              <w:rPr>
                <w:rFonts w:ascii="Times New Roman" w:hAnsi="Times New Roman" w:eastAsia="仿宋"/>
                <w:sz w:val="24"/>
                <w:szCs w:val="24"/>
                <w:lang w:eastAsia="en-US"/>
              </w:rPr>
            </w:pPr>
            <w:r>
              <w:rPr>
                <w:rFonts w:ascii="Times New Roman" w:hAnsi="Times New Roman" w:eastAsia="仿宋"/>
                <w:kern w:val="0"/>
                <w:sz w:val="24"/>
                <w:szCs w:val="24"/>
                <w:lang w:eastAsia="en-US"/>
              </w:rPr>
              <w:t>1</w:t>
            </w:r>
            <w:r>
              <w:rPr>
                <w:rFonts w:ascii="Times New Roman" w:hAnsi="Times New Roman" w:eastAsia="仿宋"/>
                <w:kern w:val="0"/>
                <w:sz w:val="24"/>
                <w:szCs w:val="24"/>
                <w:lang w:eastAsia="zh-CN"/>
              </w:rPr>
              <w:t>5082798611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trPr>
        <w:tc>
          <w:tcPr>
            <w:tcW w:w="711" w:type="dxa"/>
            <w:vAlign w:val="center"/>
          </w:tcPr>
          <w:p>
            <w:pPr>
              <w:jc w:val="center"/>
              <w:rPr>
                <w:rFonts w:ascii="Times New Roman" w:hAnsi="Times New Roman" w:eastAsia="仿宋"/>
                <w:sz w:val="24"/>
                <w:szCs w:val="24"/>
                <w:lang w:eastAsia="en-US"/>
              </w:rPr>
            </w:pPr>
            <w:r>
              <w:rPr>
                <w:rFonts w:ascii="Times New Roman" w:hAnsi="Times New Roman" w:eastAsia="仿宋"/>
                <w:sz w:val="24"/>
                <w:szCs w:val="24"/>
                <w:lang w:eastAsia="zh-CN"/>
              </w:rPr>
              <w:t>2</w:t>
            </w:r>
          </w:p>
        </w:tc>
        <w:tc>
          <w:tcPr>
            <w:tcW w:w="1984" w:type="dxa"/>
            <w:vAlign w:val="center"/>
          </w:tcPr>
          <w:p>
            <w:pPr>
              <w:jc w:val="center"/>
              <w:rPr>
                <w:rFonts w:ascii="Times New Roman" w:hAnsi="Times New Roman" w:eastAsia="仿宋"/>
                <w:sz w:val="24"/>
                <w:szCs w:val="24"/>
                <w:lang w:eastAsia="en-US"/>
              </w:rPr>
            </w:pPr>
            <w:r>
              <w:rPr>
                <w:rFonts w:ascii="Times New Roman" w:hAnsi="Times New Roman" w:eastAsia="仿宋"/>
                <w:sz w:val="24"/>
                <w:szCs w:val="24"/>
                <w:lang w:eastAsia="zh-CN"/>
              </w:rPr>
              <w:t>顺庆分公司</w:t>
            </w:r>
          </w:p>
        </w:tc>
        <w:tc>
          <w:tcPr>
            <w:tcW w:w="3300" w:type="dxa"/>
            <w:vAlign w:val="center"/>
          </w:tcPr>
          <w:p>
            <w:pPr>
              <w:jc w:val="center"/>
              <w:rPr>
                <w:rFonts w:ascii="Times New Roman" w:hAnsi="Times New Roman" w:eastAsia="仿宋"/>
                <w:sz w:val="24"/>
                <w:szCs w:val="24"/>
                <w:lang w:eastAsia="zh-CN"/>
              </w:rPr>
            </w:pPr>
            <w:r>
              <w:rPr>
                <w:rFonts w:ascii="Times New Roman" w:hAnsi="Times New Roman" w:eastAsia="仿宋"/>
                <w:sz w:val="24"/>
                <w:szCs w:val="24"/>
                <w:lang w:eastAsia="zh-CN"/>
              </w:rPr>
              <w:t>南充市顺庆区</w:t>
            </w:r>
            <w:r>
              <w:rPr>
                <w:rFonts w:hint="eastAsia" w:ascii="Times New Roman" w:hAnsi="Times New Roman" w:eastAsia="仿宋"/>
                <w:sz w:val="24"/>
                <w:szCs w:val="24"/>
                <w:lang w:val="en-US" w:eastAsia="zh-CN"/>
              </w:rPr>
              <w:t>万兴街72</w:t>
            </w:r>
            <w:r>
              <w:rPr>
                <w:rFonts w:ascii="Times New Roman" w:hAnsi="Times New Roman" w:eastAsia="仿宋"/>
                <w:sz w:val="24"/>
                <w:szCs w:val="24"/>
                <w:lang w:eastAsia="zh-CN"/>
              </w:rPr>
              <w:t>号</w:t>
            </w:r>
          </w:p>
        </w:tc>
        <w:tc>
          <w:tcPr>
            <w:tcW w:w="972" w:type="dxa"/>
            <w:vAlign w:val="center"/>
          </w:tcPr>
          <w:p>
            <w:pPr>
              <w:jc w:val="center"/>
              <w:rPr>
                <w:rFonts w:ascii="Times New Roman" w:hAnsi="Times New Roman" w:eastAsia="仿宋"/>
                <w:sz w:val="24"/>
                <w:szCs w:val="24"/>
                <w:lang w:eastAsia="en-US"/>
              </w:rPr>
            </w:pPr>
            <w:r>
              <w:rPr>
                <w:rFonts w:ascii="Times New Roman" w:hAnsi="Times New Roman" w:eastAsia="仿宋"/>
                <w:sz w:val="24"/>
                <w:szCs w:val="24"/>
                <w:lang w:eastAsia="zh-CN"/>
              </w:rPr>
              <w:t>文  斐</w:t>
            </w:r>
          </w:p>
        </w:tc>
        <w:tc>
          <w:tcPr>
            <w:tcW w:w="1555" w:type="dxa"/>
            <w:vAlign w:val="center"/>
          </w:tcPr>
          <w:p>
            <w:pPr>
              <w:jc w:val="center"/>
              <w:rPr>
                <w:rFonts w:ascii="Times New Roman" w:hAnsi="Times New Roman" w:eastAsia="仿宋"/>
                <w:sz w:val="24"/>
                <w:szCs w:val="24"/>
                <w:lang w:eastAsia="en-US"/>
              </w:rPr>
            </w:pPr>
            <w:r>
              <w:rPr>
                <w:rFonts w:ascii="Times New Roman" w:hAnsi="Times New Roman" w:eastAsia="仿宋"/>
                <w:sz w:val="24"/>
                <w:szCs w:val="24"/>
                <w:lang w:eastAsia="zh-CN"/>
              </w:rPr>
              <w:t>18181113003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trPr>
        <w:tc>
          <w:tcPr>
            <w:tcW w:w="711" w:type="dxa"/>
            <w:vAlign w:val="center"/>
          </w:tcPr>
          <w:p>
            <w:pPr>
              <w:jc w:val="center"/>
              <w:rPr>
                <w:rFonts w:ascii="Times New Roman" w:hAnsi="Times New Roman" w:eastAsia="仿宋"/>
                <w:sz w:val="24"/>
                <w:szCs w:val="24"/>
                <w:lang w:eastAsia="en-US"/>
              </w:rPr>
            </w:pPr>
            <w:r>
              <w:rPr>
                <w:rFonts w:ascii="Times New Roman" w:hAnsi="Times New Roman" w:eastAsia="仿宋"/>
                <w:sz w:val="24"/>
                <w:szCs w:val="24"/>
                <w:lang w:eastAsia="zh-CN"/>
              </w:rPr>
              <w:t>3</w:t>
            </w:r>
          </w:p>
        </w:tc>
        <w:tc>
          <w:tcPr>
            <w:tcW w:w="1984" w:type="dxa"/>
            <w:vAlign w:val="center"/>
          </w:tcPr>
          <w:p>
            <w:pPr>
              <w:jc w:val="center"/>
              <w:rPr>
                <w:rFonts w:ascii="Times New Roman" w:hAnsi="Times New Roman" w:eastAsia="仿宋"/>
                <w:sz w:val="24"/>
                <w:szCs w:val="24"/>
                <w:lang w:eastAsia="en-US"/>
              </w:rPr>
            </w:pPr>
            <w:r>
              <w:rPr>
                <w:rFonts w:ascii="Times New Roman" w:hAnsi="Times New Roman" w:eastAsia="仿宋"/>
                <w:sz w:val="24"/>
                <w:szCs w:val="24"/>
                <w:lang w:eastAsia="zh-CN"/>
              </w:rPr>
              <w:t>高坪分公司</w:t>
            </w:r>
          </w:p>
        </w:tc>
        <w:tc>
          <w:tcPr>
            <w:tcW w:w="3300" w:type="dxa"/>
            <w:vAlign w:val="center"/>
          </w:tcPr>
          <w:p>
            <w:pPr>
              <w:jc w:val="center"/>
              <w:rPr>
                <w:rFonts w:hint="default" w:ascii="Times New Roman" w:hAnsi="Times New Roman" w:eastAsia="仿宋"/>
                <w:sz w:val="24"/>
                <w:szCs w:val="24"/>
                <w:lang w:val="en-US" w:eastAsia="en-US"/>
              </w:rPr>
            </w:pPr>
            <w:r>
              <w:rPr>
                <w:rFonts w:ascii="Times New Roman" w:hAnsi="Times New Roman" w:eastAsia="仿宋"/>
                <w:sz w:val="24"/>
                <w:szCs w:val="24"/>
                <w:lang w:eastAsia="zh-CN"/>
              </w:rPr>
              <w:t>南充市顺庆区</w:t>
            </w:r>
            <w:r>
              <w:rPr>
                <w:rFonts w:hint="eastAsia" w:ascii="Times New Roman" w:hAnsi="Times New Roman" w:eastAsia="仿宋"/>
                <w:sz w:val="24"/>
                <w:szCs w:val="24"/>
                <w:lang w:val="en-US" w:eastAsia="zh-CN"/>
              </w:rPr>
              <w:t>丝绸路248号</w:t>
            </w:r>
          </w:p>
        </w:tc>
        <w:tc>
          <w:tcPr>
            <w:tcW w:w="972" w:type="dxa"/>
            <w:vAlign w:val="center"/>
          </w:tcPr>
          <w:p>
            <w:pPr>
              <w:jc w:val="center"/>
              <w:rPr>
                <w:rFonts w:ascii="Times New Roman" w:hAnsi="Times New Roman" w:eastAsia="仿宋"/>
                <w:sz w:val="24"/>
                <w:szCs w:val="24"/>
                <w:lang w:eastAsia="en-US"/>
              </w:rPr>
            </w:pPr>
            <w:r>
              <w:rPr>
                <w:rFonts w:ascii="Times New Roman" w:hAnsi="Times New Roman" w:eastAsia="仿宋"/>
                <w:sz w:val="24"/>
                <w:szCs w:val="24"/>
                <w:lang w:eastAsia="zh-CN"/>
              </w:rPr>
              <w:t>王  军</w:t>
            </w:r>
          </w:p>
        </w:tc>
        <w:tc>
          <w:tcPr>
            <w:tcW w:w="1555" w:type="dxa"/>
            <w:vAlign w:val="center"/>
          </w:tcPr>
          <w:p>
            <w:pPr>
              <w:jc w:val="center"/>
              <w:rPr>
                <w:rFonts w:ascii="Times New Roman" w:hAnsi="Times New Roman" w:eastAsia="仿宋"/>
                <w:sz w:val="24"/>
                <w:szCs w:val="24"/>
                <w:lang w:eastAsia="en-US"/>
              </w:rPr>
            </w:pPr>
            <w:r>
              <w:rPr>
                <w:rFonts w:ascii="Times New Roman" w:hAnsi="Times New Roman" w:eastAsia="仿宋"/>
                <w:sz w:val="24"/>
                <w:szCs w:val="24"/>
                <w:lang w:eastAsia="zh-CN"/>
              </w:rPr>
              <w:t>18181113006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trPr>
        <w:tc>
          <w:tcPr>
            <w:tcW w:w="711" w:type="dxa"/>
            <w:vAlign w:val="center"/>
          </w:tcPr>
          <w:p>
            <w:pPr>
              <w:jc w:val="center"/>
              <w:rPr>
                <w:rFonts w:ascii="Times New Roman" w:hAnsi="Times New Roman" w:eastAsia="仿宋"/>
                <w:sz w:val="24"/>
                <w:szCs w:val="24"/>
                <w:lang w:eastAsia="en-US"/>
              </w:rPr>
            </w:pPr>
            <w:r>
              <w:rPr>
                <w:rFonts w:ascii="Times New Roman" w:hAnsi="Times New Roman" w:eastAsia="仿宋"/>
                <w:sz w:val="24"/>
                <w:szCs w:val="24"/>
                <w:lang w:eastAsia="zh-CN"/>
              </w:rPr>
              <w:t>4</w:t>
            </w:r>
          </w:p>
        </w:tc>
        <w:tc>
          <w:tcPr>
            <w:tcW w:w="1984" w:type="dxa"/>
            <w:vAlign w:val="center"/>
          </w:tcPr>
          <w:p>
            <w:pPr>
              <w:jc w:val="center"/>
              <w:rPr>
                <w:rFonts w:ascii="Times New Roman" w:hAnsi="Times New Roman" w:eastAsia="仿宋"/>
                <w:sz w:val="24"/>
                <w:szCs w:val="24"/>
                <w:lang w:eastAsia="en-US"/>
              </w:rPr>
            </w:pPr>
            <w:r>
              <w:rPr>
                <w:rFonts w:ascii="Times New Roman" w:hAnsi="Times New Roman" w:eastAsia="仿宋"/>
                <w:sz w:val="24"/>
                <w:szCs w:val="24"/>
                <w:lang w:eastAsia="zh-CN"/>
              </w:rPr>
              <w:t>嘉陵分公司</w:t>
            </w:r>
          </w:p>
        </w:tc>
        <w:tc>
          <w:tcPr>
            <w:tcW w:w="3300" w:type="dxa"/>
            <w:vAlign w:val="center"/>
          </w:tcPr>
          <w:p>
            <w:pPr>
              <w:jc w:val="center"/>
              <w:rPr>
                <w:rFonts w:hint="default" w:ascii="Times New Roman" w:hAnsi="Times New Roman" w:eastAsia="仿宋"/>
                <w:sz w:val="24"/>
                <w:szCs w:val="24"/>
                <w:lang w:val="en-US" w:eastAsia="en-US"/>
              </w:rPr>
            </w:pPr>
            <w:r>
              <w:rPr>
                <w:rFonts w:ascii="Times New Roman" w:hAnsi="Times New Roman" w:eastAsia="仿宋"/>
                <w:sz w:val="24"/>
                <w:szCs w:val="24"/>
                <w:lang w:eastAsia="zh-CN"/>
              </w:rPr>
              <w:t>南充市顺庆区</w:t>
            </w:r>
            <w:r>
              <w:rPr>
                <w:rFonts w:hint="eastAsia" w:ascii="Times New Roman" w:hAnsi="Times New Roman" w:eastAsia="仿宋"/>
                <w:sz w:val="24"/>
                <w:szCs w:val="24"/>
                <w:lang w:val="en-US" w:eastAsia="zh-CN"/>
              </w:rPr>
              <w:t>文渊街66号</w:t>
            </w:r>
          </w:p>
        </w:tc>
        <w:tc>
          <w:tcPr>
            <w:tcW w:w="972" w:type="dxa"/>
            <w:vAlign w:val="center"/>
          </w:tcPr>
          <w:p>
            <w:pPr>
              <w:jc w:val="center"/>
              <w:rPr>
                <w:rFonts w:ascii="Times New Roman" w:hAnsi="Times New Roman" w:eastAsia="仿宋"/>
                <w:sz w:val="24"/>
                <w:szCs w:val="24"/>
                <w:lang w:eastAsia="en-US"/>
              </w:rPr>
            </w:pPr>
            <w:r>
              <w:rPr>
                <w:rFonts w:ascii="Times New Roman" w:hAnsi="Times New Roman" w:eastAsia="仿宋"/>
                <w:sz w:val="24"/>
                <w:szCs w:val="24"/>
                <w:lang w:eastAsia="zh-CN"/>
              </w:rPr>
              <w:t>赵  毅</w:t>
            </w:r>
          </w:p>
        </w:tc>
        <w:tc>
          <w:tcPr>
            <w:tcW w:w="1555" w:type="dxa"/>
            <w:vAlign w:val="center"/>
          </w:tcPr>
          <w:p>
            <w:pPr>
              <w:jc w:val="center"/>
              <w:rPr>
                <w:rFonts w:ascii="Times New Roman" w:hAnsi="Times New Roman" w:eastAsia="仿宋"/>
                <w:sz w:val="24"/>
                <w:szCs w:val="24"/>
                <w:lang w:eastAsia="en-US"/>
              </w:rPr>
            </w:pPr>
            <w:r>
              <w:rPr>
                <w:rFonts w:ascii="Times New Roman" w:hAnsi="Times New Roman" w:eastAsia="仿宋"/>
                <w:sz w:val="24"/>
                <w:szCs w:val="24"/>
                <w:lang w:eastAsia="zh-CN"/>
              </w:rPr>
              <w:t>18181113056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trPr>
        <w:tc>
          <w:tcPr>
            <w:tcW w:w="711" w:type="dxa"/>
            <w:vAlign w:val="center"/>
          </w:tcPr>
          <w:p>
            <w:pPr>
              <w:jc w:val="center"/>
              <w:rPr>
                <w:rFonts w:ascii="Times New Roman" w:hAnsi="Times New Roman" w:eastAsia="仿宋"/>
                <w:sz w:val="24"/>
                <w:szCs w:val="24"/>
                <w:lang w:eastAsia="en-US"/>
              </w:rPr>
            </w:pPr>
            <w:r>
              <w:rPr>
                <w:rFonts w:ascii="Times New Roman" w:hAnsi="Times New Roman" w:eastAsia="仿宋"/>
                <w:sz w:val="24"/>
                <w:szCs w:val="24"/>
                <w:lang w:eastAsia="zh-CN"/>
              </w:rPr>
              <w:t>5</w:t>
            </w:r>
          </w:p>
        </w:tc>
        <w:tc>
          <w:tcPr>
            <w:tcW w:w="1984" w:type="dxa"/>
            <w:vAlign w:val="center"/>
          </w:tcPr>
          <w:p>
            <w:pPr>
              <w:jc w:val="center"/>
              <w:rPr>
                <w:rFonts w:ascii="Times New Roman" w:hAnsi="Times New Roman" w:eastAsia="仿宋"/>
                <w:sz w:val="24"/>
                <w:szCs w:val="24"/>
                <w:lang w:eastAsia="en-US"/>
              </w:rPr>
            </w:pPr>
            <w:r>
              <w:rPr>
                <w:rFonts w:ascii="Times New Roman" w:hAnsi="Times New Roman" w:eastAsia="仿宋"/>
                <w:sz w:val="24"/>
                <w:szCs w:val="24"/>
                <w:lang w:eastAsia="zh-CN"/>
              </w:rPr>
              <w:t>高保中心</w:t>
            </w:r>
          </w:p>
        </w:tc>
        <w:tc>
          <w:tcPr>
            <w:tcW w:w="3300" w:type="dxa"/>
            <w:vAlign w:val="center"/>
          </w:tcPr>
          <w:p>
            <w:pPr>
              <w:jc w:val="center"/>
              <w:rPr>
                <w:rFonts w:hint="default" w:ascii="Times New Roman" w:hAnsi="Times New Roman" w:eastAsia="仿宋"/>
                <w:sz w:val="24"/>
                <w:szCs w:val="24"/>
                <w:lang w:val="en-US" w:eastAsia="en-US"/>
              </w:rPr>
            </w:pPr>
            <w:r>
              <w:rPr>
                <w:rFonts w:ascii="Times New Roman" w:hAnsi="Times New Roman" w:eastAsia="仿宋"/>
                <w:sz w:val="24"/>
                <w:szCs w:val="24"/>
                <w:lang w:eastAsia="zh-CN"/>
              </w:rPr>
              <w:t>南充市嘉陵区</w:t>
            </w:r>
            <w:r>
              <w:rPr>
                <w:rFonts w:hint="eastAsia" w:ascii="Times New Roman" w:hAnsi="Times New Roman" w:eastAsia="仿宋"/>
                <w:sz w:val="24"/>
                <w:szCs w:val="24"/>
                <w:lang w:val="en-US" w:eastAsia="zh-CN"/>
              </w:rPr>
              <w:t>燕京大道189号</w:t>
            </w:r>
          </w:p>
        </w:tc>
        <w:tc>
          <w:tcPr>
            <w:tcW w:w="972" w:type="dxa"/>
            <w:vAlign w:val="center"/>
          </w:tcPr>
          <w:p>
            <w:pPr>
              <w:jc w:val="center"/>
              <w:rPr>
                <w:rFonts w:ascii="Times New Roman" w:hAnsi="Times New Roman" w:eastAsia="仿宋"/>
                <w:sz w:val="24"/>
                <w:szCs w:val="24"/>
                <w:lang w:eastAsia="en-US"/>
              </w:rPr>
            </w:pPr>
            <w:r>
              <w:rPr>
                <w:rFonts w:ascii="Times New Roman" w:hAnsi="Times New Roman" w:eastAsia="仿宋"/>
                <w:sz w:val="24"/>
                <w:szCs w:val="24"/>
                <w:lang w:eastAsia="zh-CN"/>
              </w:rPr>
              <w:t>彭国栋</w:t>
            </w:r>
          </w:p>
        </w:tc>
        <w:tc>
          <w:tcPr>
            <w:tcW w:w="1555" w:type="dxa"/>
            <w:vAlign w:val="center"/>
          </w:tcPr>
          <w:p>
            <w:pPr>
              <w:jc w:val="center"/>
              <w:rPr>
                <w:rFonts w:ascii="Times New Roman" w:hAnsi="Times New Roman" w:eastAsia="仿宋"/>
                <w:sz w:val="24"/>
                <w:szCs w:val="24"/>
                <w:lang w:eastAsia="en-US"/>
              </w:rPr>
            </w:pPr>
            <w:r>
              <w:rPr>
                <w:rFonts w:ascii="Times New Roman" w:hAnsi="Times New Roman" w:eastAsia="仿宋"/>
                <w:sz w:val="24"/>
                <w:szCs w:val="24"/>
                <w:lang w:eastAsia="zh-CN"/>
              </w:rPr>
              <w:t>18181116537</w:t>
            </w:r>
          </w:p>
        </w:tc>
      </w:tr>
    </w:tbl>
    <w:p>
      <w:pPr>
        <w:jc w:val="center"/>
        <w:rPr>
          <w:rFonts w:ascii="Times New Roman" w:hAnsi="Times New Roman"/>
        </w:rPr>
      </w:pPr>
      <w:r>
        <w:rPr>
          <w:rFonts w:ascii="Times New Roman" w:hAnsi="Times New Roman"/>
        </w:rPr>
        <w:br w:type="page"/>
      </w:r>
      <w:bookmarkStart w:id="65" w:name="_Toc44334045"/>
    </w:p>
    <w:p>
      <w:pPr>
        <w:pStyle w:val="3"/>
        <w:spacing w:before="0" w:after="0" w:line="0" w:lineRule="atLeast"/>
        <w:jc w:val="left"/>
        <w:rPr>
          <w:rFonts w:ascii="Times New Roman" w:hAnsi="Times New Roman" w:eastAsia="方正黑体简体" w:cs="Times New Roman"/>
          <w:sz w:val="32"/>
        </w:rPr>
      </w:pPr>
      <w:bookmarkStart w:id="66" w:name="_Toc149293061"/>
      <w:r>
        <w:rPr>
          <w:rFonts w:ascii="Times New Roman" w:hAnsi="Times New Roman" w:eastAsia="方正黑体简体" w:cs="Times New Roman"/>
          <w:sz w:val="32"/>
        </w:rPr>
        <w:t>附件6</w:t>
      </w:r>
      <w:bookmarkEnd w:id="66"/>
    </w:p>
    <w:p>
      <w:pPr>
        <w:pStyle w:val="3"/>
        <w:spacing w:before="0" w:after="0" w:line="0" w:lineRule="atLeast"/>
        <w:rPr>
          <w:rFonts w:ascii="方正大标宋简体" w:eastAsia="方正大标宋简体"/>
          <w:sz w:val="44"/>
          <w:szCs w:val="44"/>
          <w:lang w:eastAsia="zh-CN"/>
        </w:rPr>
      </w:pPr>
      <w:bookmarkStart w:id="67" w:name="_Toc149293062"/>
      <w:r>
        <w:rPr>
          <w:rFonts w:ascii="方正大标宋简体" w:eastAsia="方正大标宋简体"/>
          <w:sz w:val="44"/>
          <w:szCs w:val="44"/>
          <w:lang w:eastAsia="zh-CN"/>
        </w:rPr>
        <w:t>安全设施及应急救援设施</w:t>
      </w:r>
      <w:bookmarkEnd w:id="65"/>
      <w:bookmarkEnd w:id="67"/>
    </w:p>
    <w:p>
      <w:pPr>
        <w:pStyle w:val="45"/>
        <w:ind w:firstLine="560"/>
        <w:rPr>
          <w:rFonts w:ascii="Times New Roman" w:hAnsi="Times New Roman" w:eastAsia="方正仿宋简体" w:cs="Times New Roman"/>
        </w:rPr>
      </w:pPr>
      <w:r>
        <w:rPr>
          <w:rFonts w:ascii="Times New Roman" w:hAnsi="Times New Roman" w:eastAsia="方正仿宋简体" w:cs="Times New Roman"/>
        </w:rPr>
        <w:t>公司办公大楼内共设有消火栓13具，应急照明灯14盏，干粉灭火器14具。</w:t>
      </w:r>
    </w:p>
    <w:p>
      <w:pPr>
        <w:pStyle w:val="45"/>
        <w:ind w:firstLine="560"/>
        <w:rPr>
          <w:rFonts w:ascii="Times New Roman" w:hAnsi="Times New Roman" w:eastAsia="方正仿宋简体" w:cs="Times New Roman"/>
        </w:rPr>
      </w:pPr>
      <w:r>
        <w:rPr>
          <w:rFonts w:ascii="Times New Roman" w:hAnsi="Times New Roman" w:eastAsia="方正仿宋简体" w:cs="Times New Roman"/>
        </w:rPr>
        <w:t>公司下属公交车辆配备了乘客门、应急出口、破窗装置、驾驶区防护隔离设施、车用灭火装置、电池舱自动灭火装置、电池箱灭火装置、电池舱易燃挥发物监测报警装置、轮胎压力监测系统等。</w:t>
      </w:r>
    </w:p>
    <w:p>
      <w:pPr>
        <w:pStyle w:val="45"/>
        <w:ind w:firstLine="560"/>
        <w:rPr>
          <w:rFonts w:ascii="Times New Roman" w:hAnsi="Times New Roman" w:eastAsia="方正仿宋简体" w:cs="Times New Roman"/>
        </w:rPr>
      </w:pPr>
      <w:r>
        <w:rPr>
          <w:rFonts w:ascii="Times New Roman" w:hAnsi="Times New Roman" w:eastAsia="方正仿宋简体" w:cs="Times New Roman"/>
        </w:rPr>
        <w:t>公司配置了30余辆应急运输车辆，详见附表3附表4。</w:t>
      </w:r>
    </w:p>
    <w:p>
      <w:pPr>
        <w:pStyle w:val="45"/>
        <w:ind w:firstLine="560"/>
        <w:rPr>
          <w:rFonts w:ascii="Times New Roman" w:hAnsi="Times New Roman" w:eastAsia="方正仿宋简体" w:cs="Times New Roman"/>
        </w:rPr>
      </w:pPr>
      <w:r>
        <w:rPr>
          <w:rFonts w:ascii="Times New Roman" w:hAnsi="Times New Roman" w:eastAsia="方正仿宋简体" w:cs="Times New Roman"/>
        </w:rPr>
        <w:t>应急救护设备的管理：公交公司所有应急设备、器材，设专人管理，保证完好、有效、随时可用；公交公司建立应急设备、器材台帐，记录所有设备、器材名称、型号、数量、所在位置、有效期限；公交公司定期更换失效、过期的药品、器材，并有相应的跟踪检查制度和措施；由公交公司安全管理部实施后勤保障应急行动，负责灭火器材、药品的维护补充，交通工具、个体防护用品等物资设备的调用。</w:t>
      </w:r>
    </w:p>
    <w:p>
      <w:pPr>
        <w:jc w:val="center"/>
        <w:rPr>
          <w:rFonts w:ascii="Times New Roman" w:hAnsi="Times New Roman"/>
        </w:rPr>
      </w:pPr>
      <w:r>
        <w:rPr>
          <w:rFonts w:ascii="Times New Roman" w:hAnsi="Times New Roman"/>
          <w:b/>
          <w:sz w:val="32"/>
          <w:szCs w:val="32"/>
        </w:rPr>
        <w:t>公司应急救援设备和物资一览表</w:t>
      </w:r>
    </w:p>
    <w:tbl>
      <w:tblPr>
        <w:tblStyle w:val="28"/>
        <w:tblW w:w="8895" w:type="dxa"/>
        <w:tblInd w:w="-7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
        <w:gridCol w:w="2330"/>
        <w:gridCol w:w="1020"/>
        <w:gridCol w:w="1710"/>
        <w:gridCol w:w="1430"/>
        <w:gridCol w:w="1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875" w:type="dxa"/>
            <w:noWrap/>
            <w:vAlign w:val="center"/>
          </w:tcPr>
          <w:p>
            <w:pPr>
              <w:spacing w:line="420" w:lineRule="exact"/>
              <w:jc w:val="center"/>
              <w:rPr>
                <w:rFonts w:hint="eastAsia" w:ascii="仿宋" w:hAnsi="仿宋" w:eastAsia="仿宋" w:cs="仿宋"/>
                <w:b/>
                <w:sz w:val="24"/>
                <w:szCs w:val="24"/>
                <w:lang w:eastAsia="en-US"/>
              </w:rPr>
            </w:pPr>
            <w:r>
              <w:rPr>
                <w:rFonts w:hint="eastAsia" w:ascii="仿宋" w:hAnsi="仿宋" w:eastAsia="仿宋" w:cs="仿宋"/>
                <w:b/>
                <w:sz w:val="24"/>
                <w:szCs w:val="24"/>
                <w:lang w:eastAsia="en-US"/>
              </w:rPr>
              <w:t>序</w:t>
            </w:r>
          </w:p>
          <w:p>
            <w:pPr>
              <w:spacing w:line="420" w:lineRule="exact"/>
              <w:jc w:val="center"/>
              <w:rPr>
                <w:rFonts w:hint="eastAsia" w:ascii="仿宋" w:hAnsi="仿宋" w:eastAsia="仿宋" w:cs="仿宋"/>
                <w:b/>
                <w:sz w:val="24"/>
                <w:szCs w:val="24"/>
                <w:lang w:eastAsia="en-US"/>
              </w:rPr>
            </w:pPr>
            <w:r>
              <w:rPr>
                <w:rFonts w:hint="eastAsia" w:ascii="仿宋" w:hAnsi="仿宋" w:eastAsia="仿宋" w:cs="仿宋"/>
                <w:b/>
                <w:sz w:val="24"/>
                <w:szCs w:val="24"/>
                <w:lang w:eastAsia="en-US"/>
              </w:rPr>
              <w:t>号</w:t>
            </w:r>
          </w:p>
        </w:tc>
        <w:tc>
          <w:tcPr>
            <w:tcW w:w="2330" w:type="dxa"/>
            <w:noWrap/>
            <w:vAlign w:val="center"/>
          </w:tcPr>
          <w:p>
            <w:pPr>
              <w:spacing w:line="420" w:lineRule="exact"/>
              <w:jc w:val="center"/>
              <w:rPr>
                <w:rFonts w:hint="eastAsia" w:ascii="仿宋" w:hAnsi="仿宋" w:eastAsia="仿宋" w:cs="仿宋"/>
                <w:b/>
                <w:sz w:val="24"/>
                <w:szCs w:val="24"/>
                <w:lang w:eastAsia="en-US"/>
              </w:rPr>
            </w:pPr>
            <w:r>
              <w:rPr>
                <w:rFonts w:hint="eastAsia" w:ascii="仿宋" w:hAnsi="仿宋" w:eastAsia="仿宋" w:cs="仿宋"/>
                <w:b/>
                <w:sz w:val="24"/>
                <w:szCs w:val="24"/>
                <w:lang w:eastAsia="en-US"/>
              </w:rPr>
              <w:t>应急装备/</w:t>
            </w:r>
          </w:p>
          <w:p>
            <w:pPr>
              <w:spacing w:line="420" w:lineRule="exact"/>
              <w:jc w:val="center"/>
              <w:rPr>
                <w:rFonts w:hint="eastAsia" w:ascii="仿宋" w:hAnsi="仿宋" w:eastAsia="仿宋" w:cs="仿宋"/>
                <w:b/>
                <w:sz w:val="24"/>
                <w:szCs w:val="24"/>
                <w:lang w:eastAsia="en-US"/>
              </w:rPr>
            </w:pPr>
            <w:r>
              <w:rPr>
                <w:rFonts w:hint="eastAsia" w:ascii="仿宋" w:hAnsi="仿宋" w:eastAsia="仿宋" w:cs="仿宋"/>
                <w:b/>
                <w:sz w:val="24"/>
                <w:szCs w:val="24"/>
                <w:lang w:eastAsia="en-US"/>
              </w:rPr>
              <w:t>物资名称</w:t>
            </w:r>
          </w:p>
        </w:tc>
        <w:tc>
          <w:tcPr>
            <w:tcW w:w="1020" w:type="dxa"/>
            <w:noWrap/>
            <w:vAlign w:val="center"/>
          </w:tcPr>
          <w:p>
            <w:pPr>
              <w:spacing w:line="420" w:lineRule="exact"/>
              <w:jc w:val="center"/>
              <w:rPr>
                <w:rFonts w:hint="eastAsia" w:ascii="仿宋" w:hAnsi="仿宋" w:eastAsia="仿宋" w:cs="仿宋"/>
                <w:b/>
                <w:sz w:val="24"/>
                <w:szCs w:val="24"/>
                <w:lang w:eastAsia="en-US"/>
              </w:rPr>
            </w:pPr>
            <w:r>
              <w:rPr>
                <w:rFonts w:hint="eastAsia" w:ascii="仿宋" w:hAnsi="仿宋" w:eastAsia="仿宋" w:cs="仿宋"/>
                <w:b/>
                <w:sz w:val="24"/>
                <w:szCs w:val="24"/>
                <w:lang w:eastAsia="en-US"/>
              </w:rPr>
              <w:t>数量</w:t>
            </w:r>
          </w:p>
        </w:tc>
        <w:tc>
          <w:tcPr>
            <w:tcW w:w="1710" w:type="dxa"/>
            <w:noWrap/>
            <w:vAlign w:val="center"/>
          </w:tcPr>
          <w:p>
            <w:pPr>
              <w:spacing w:line="420" w:lineRule="exact"/>
              <w:jc w:val="center"/>
              <w:rPr>
                <w:rFonts w:hint="eastAsia" w:ascii="仿宋" w:hAnsi="仿宋" w:eastAsia="仿宋" w:cs="仿宋"/>
                <w:b/>
                <w:sz w:val="24"/>
                <w:szCs w:val="24"/>
                <w:lang w:eastAsia="zh-CN"/>
              </w:rPr>
            </w:pPr>
            <w:r>
              <w:rPr>
                <w:rFonts w:hint="eastAsia" w:ascii="仿宋" w:hAnsi="仿宋" w:eastAsia="仿宋" w:cs="仿宋"/>
                <w:b/>
                <w:sz w:val="24"/>
                <w:szCs w:val="24"/>
                <w:lang w:eastAsia="zh-CN"/>
              </w:rPr>
              <w:t>装备(物资)所属单位/部门</w:t>
            </w:r>
          </w:p>
        </w:tc>
        <w:tc>
          <w:tcPr>
            <w:tcW w:w="1430" w:type="dxa"/>
            <w:noWrap/>
            <w:vAlign w:val="center"/>
          </w:tcPr>
          <w:p>
            <w:pPr>
              <w:spacing w:line="420" w:lineRule="exact"/>
              <w:jc w:val="center"/>
              <w:rPr>
                <w:rFonts w:hint="eastAsia" w:ascii="仿宋" w:hAnsi="仿宋" w:eastAsia="仿宋" w:cs="仿宋"/>
                <w:b/>
                <w:sz w:val="24"/>
                <w:szCs w:val="24"/>
                <w:lang w:eastAsia="en-US"/>
              </w:rPr>
            </w:pPr>
            <w:r>
              <w:rPr>
                <w:rFonts w:hint="eastAsia" w:ascii="仿宋" w:hAnsi="仿宋" w:eastAsia="仿宋" w:cs="仿宋"/>
                <w:b/>
                <w:sz w:val="24"/>
                <w:szCs w:val="24"/>
                <w:lang w:eastAsia="en-US"/>
              </w:rPr>
              <w:t>管理责任人</w:t>
            </w:r>
          </w:p>
        </w:tc>
        <w:tc>
          <w:tcPr>
            <w:tcW w:w="1530" w:type="dxa"/>
            <w:noWrap/>
            <w:vAlign w:val="center"/>
          </w:tcPr>
          <w:p>
            <w:pPr>
              <w:spacing w:line="420" w:lineRule="exact"/>
              <w:jc w:val="center"/>
              <w:rPr>
                <w:rFonts w:hint="eastAsia" w:ascii="仿宋" w:hAnsi="仿宋" w:eastAsia="仿宋" w:cs="仿宋"/>
                <w:b/>
                <w:sz w:val="24"/>
                <w:szCs w:val="24"/>
                <w:lang w:eastAsia="en-US"/>
              </w:rPr>
            </w:pPr>
            <w:r>
              <w:rPr>
                <w:rFonts w:hint="eastAsia" w:ascii="仿宋" w:hAnsi="仿宋" w:eastAsia="仿宋" w:cs="仿宋"/>
                <w:b/>
                <w:sz w:val="24"/>
                <w:szCs w:val="24"/>
                <w:lang w:eastAsia="en-US"/>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exact"/>
        </w:trPr>
        <w:tc>
          <w:tcPr>
            <w:tcW w:w="875" w:type="dxa"/>
            <w:noWrap/>
            <w:vAlign w:val="center"/>
          </w:tcPr>
          <w:p>
            <w:pPr>
              <w:jc w:val="center"/>
              <w:rPr>
                <w:rFonts w:hint="eastAsia" w:ascii="仿宋" w:hAnsi="仿宋" w:eastAsia="仿宋" w:cs="仿宋"/>
                <w:sz w:val="24"/>
                <w:szCs w:val="24"/>
                <w:lang w:eastAsia="en-US"/>
              </w:rPr>
            </w:pPr>
            <w:r>
              <w:rPr>
                <w:rFonts w:hint="eastAsia" w:ascii="仿宋" w:hAnsi="仿宋" w:eastAsia="仿宋" w:cs="仿宋"/>
                <w:sz w:val="24"/>
                <w:szCs w:val="24"/>
                <w:lang w:eastAsia="en-US"/>
              </w:rPr>
              <w:t>1</w:t>
            </w:r>
          </w:p>
        </w:tc>
        <w:tc>
          <w:tcPr>
            <w:tcW w:w="2330" w:type="dxa"/>
            <w:noWrap/>
            <w:vAlign w:val="center"/>
          </w:tcPr>
          <w:p>
            <w:pPr>
              <w:jc w:val="center"/>
              <w:rPr>
                <w:rFonts w:hint="eastAsia" w:ascii="仿宋" w:hAnsi="仿宋" w:eastAsia="仿宋" w:cs="仿宋"/>
                <w:sz w:val="24"/>
                <w:szCs w:val="24"/>
                <w:lang w:eastAsia="en-US"/>
              </w:rPr>
            </w:pPr>
            <w:r>
              <w:rPr>
                <w:rFonts w:hint="eastAsia" w:ascii="仿宋" w:hAnsi="仿宋" w:eastAsia="仿宋" w:cs="仿宋"/>
                <w:sz w:val="24"/>
                <w:szCs w:val="24"/>
                <w:lang w:eastAsia="en-US"/>
              </w:rPr>
              <w:t>警戒带</w:t>
            </w:r>
          </w:p>
        </w:tc>
        <w:tc>
          <w:tcPr>
            <w:tcW w:w="1020" w:type="dxa"/>
            <w:noWrap/>
            <w:vAlign w:val="center"/>
          </w:tcPr>
          <w:p>
            <w:pPr>
              <w:jc w:val="center"/>
              <w:rPr>
                <w:rFonts w:hint="eastAsia" w:ascii="仿宋" w:hAnsi="仿宋" w:eastAsia="仿宋" w:cs="仿宋"/>
                <w:sz w:val="24"/>
                <w:szCs w:val="24"/>
                <w:lang w:eastAsia="en-US"/>
              </w:rPr>
            </w:pPr>
            <w:r>
              <w:rPr>
                <w:rFonts w:hint="eastAsia" w:ascii="仿宋" w:hAnsi="仿宋" w:eastAsia="仿宋" w:cs="仿宋"/>
                <w:sz w:val="24"/>
                <w:szCs w:val="24"/>
                <w:lang w:eastAsia="zh-CN"/>
              </w:rPr>
              <w:t>6</w:t>
            </w:r>
            <w:r>
              <w:rPr>
                <w:rFonts w:hint="eastAsia" w:ascii="仿宋" w:hAnsi="仿宋" w:eastAsia="仿宋" w:cs="仿宋"/>
                <w:sz w:val="24"/>
                <w:szCs w:val="24"/>
                <w:lang w:eastAsia="en-US"/>
              </w:rPr>
              <w:t>根</w:t>
            </w:r>
          </w:p>
        </w:tc>
        <w:tc>
          <w:tcPr>
            <w:tcW w:w="1710" w:type="dxa"/>
            <w:noWrap/>
            <w:vAlign w:val="center"/>
          </w:tcPr>
          <w:p>
            <w:pPr>
              <w:jc w:val="center"/>
              <w:rPr>
                <w:rFonts w:hint="eastAsia" w:ascii="仿宋" w:hAnsi="仿宋" w:eastAsia="仿宋" w:cs="仿宋"/>
                <w:sz w:val="24"/>
                <w:szCs w:val="24"/>
                <w:lang w:eastAsia="en-US"/>
              </w:rPr>
            </w:pPr>
            <w:r>
              <w:rPr>
                <w:rFonts w:hint="eastAsia" w:ascii="仿宋" w:hAnsi="仿宋" w:eastAsia="仿宋" w:cs="仿宋"/>
                <w:sz w:val="24"/>
                <w:szCs w:val="24"/>
                <w:lang w:eastAsia="en-US"/>
              </w:rPr>
              <w:t>安全</w:t>
            </w:r>
            <w:r>
              <w:rPr>
                <w:rFonts w:hint="eastAsia" w:ascii="仿宋" w:hAnsi="仿宋" w:eastAsia="仿宋" w:cs="仿宋"/>
                <w:sz w:val="24"/>
                <w:szCs w:val="24"/>
                <w:lang w:eastAsia="zh-CN"/>
              </w:rPr>
              <w:t>管理部</w:t>
            </w:r>
          </w:p>
        </w:tc>
        <w:tc>
          <w:tcPr>
            <w:tcW w:w="1430" w:type="dxa"/>
            <w:noWrap/>
            <w:vAlign w:val="center"/>
          </w:tcPr>
          <w:p>
            <w:pPr>
              <w:jc w:val="center"/>
              <w:rPr>
                <w:rFonts w:hint="eastAsia" w:ascii="仿宋" w:hAnsi="仿宋" w:eastAsia="仿宋" w:cs="仿宋"/>
                <w:sz w:val="24"/>
                <w:szCs w:val="24"/>
                <w:lang w:eastAsia="en-US"/>
              </w:rPr>
            </w:pPr>
            <w:r>
              <w:rPr>
                <w:rFonts w:hint="eastAsia" w:ascii="仿宋" w:hAnsi="仿宋" w:eastAsia="仿宋" w:cs="仿宋"/>
                <w:sz w:val="24"/>
                <w:szCs w:val="24"/>
                <w:lang w:eastAsia="zh-CN"/>
              </w:rPr>
              <w:t>张军</w:t>
            </w:r>
          </w:p>
        </w:tc>
        <w:tc>
          <w:tcPr>
            <w:tcW w:w="1530" w:type="dxa"/>
            <w:noWrap/>
            <w:vAlign w:val="center"/>
          </w:tcPr>
          <w:p>
            <w:pPr>
              <w:jc w:val="center"/>
              <w:rPr>
                <w:rFonts w:hint="eastAsia" w:ascii="仿宋" w:hAnsi="仿宋" w:eastAsia="仿宋" w:cs="仿宋"/>
                <w:sz w:val="24"/>
                <w:szCs w:val="24"/>
                <w:lang w:eastAsia="en-US"/>
              </w:rPr>
            </w:pPr>
            <w:r>
              <w:rPr>
                <w:rFonts w:hint="eastAsia" w:ascii="仿宋" w:hAnsi="仿宋" w:eastAsia="仿宋" w:cs="仿宋"/>
                <w:sz w:val="24"/>
                <w:szCs w:val="24"/>
                <w:lang w:eastAsia="zh-CN"/>
              </w:rPr>
              <w:t>18181116539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exact"/>
        </w:trPr>
        <w:tc>
          <w:tcPr>
            <w:tcW w:w="875" w:type="dxa"/>
            <w:noWrap/>
            <w:vAlign w:val="center"/>
          </w:tcPr>
          <w:p>
            <w:pPr>
              <w:jc w:val="center"/>
              <w:rPr>
                <w:rFonts w:hint="eastAsia" w:ascii="仿宋" w:hAnsi="仿宋" w:eastAsia="仿宋" w:cs="仿宋"/>
                <w:sz w:val="24"/>
                <w:szCs w:val="24"/>
                <w:lang w:eastAsia="en-US"/>
              </w:rPr>
            </w:pPr>
            <w:r>
              <w:rPr>
                <w:rFonts w:hint="eastAsia" w:ascii="仿宋" w:hAnsi="仿宋" w:eastAsia="仿宋" w:cs="仿宋"/>
                <w:sz w:val="24"/>
                <w:szCs w:val="24"/>
                <w:lang w:eastAsia="en-US"/>
              </w:rPr>
              <w:t>2</w:t>
            </w:r>
          </w:p>
        </w:tc>
        <w:tc>
          <w:tcPr>
            <w:tcW w:w="2330" w:type="dxa"/>
            <w:noWrap/>
            <w:vAlign w:val="center"/>
          </w:tcPr>
          <w:p>
            <w:pPr>
              <w:jc w:val="center"/>
              <w:rPr>
                <w:rFonts w:hint="eastAsia" w:ascii="仿宋" w:hAnsi="仿宋" w:eastAsia="仿宋" w:cs="仿宋"/>
                <w:sz w:val="24"/>
                <w:szCs w:val="24"/>
                <w:lang w:eastAsia="en-US"/>
              </w:rPr>
            </w:pPr>
            <w:r>
              <w:rPr>
                <w:rFonts w:hint="eastAsia" w:ascii="仿宋" w:hAnsi="仿宋" w:eastAsia="仿宋" w:cs="仿宋"/>
                <w:sz w:val="24"/>
                <w:szCs w:val="24"/>
                <w:lang w:eastAsia="en-US"/>
              </w:rPr>
              <w:t>对讲机</w:t>
            </w:r>
          </w:p>
        </w:tc>
        <w:tc>
          <w:tcPr>
            <w:tcW w:w="1020" w:type="dxa"/>
            <w:noWrap/>
            <w:vAlign w:val="center"/>
          </w:tcPr>
          <w:p>
            <w:pPr>
              <w:jc w:val="center"/>
              <w:rPr>
                <w:rFonts w:hint="eastAsia" w:ascii="仿宋" w:hAnsi="仿宋" w:eastAsia="仿宋" w:cs="仿宋"/>
                <w:sz w:val="24"/>
                <w:szCs w:val="24"/>
                <w:lang w:eastAsia="en-US"/>
              </w:rPr>
            </w:pPr>
            <w:r>
              <w:rPr>
                <w:rFonts w:hint="eastAsia" w:ascii="仿宋" w:hAnsi="仿宋" w:eastAsia="仿宋" w:cs="仿宋"/>
                <w:sz w:val="24"/>
                <w:szCs w:val="24"/>
                <w:lang w:eastAsia="zh-CN"/>
              </w:rPr>
              <w:t>3</w:t>
            </w:r>
            <w:r>
              <w:rPr>
                <w:rFonts w:hint="eastAsia" w:ascii="仿宋" w:hAnsi="仿宋" w:eastAsia="仿宋" w:cs="仿宋"/>
                <w:sz w:val="24"/>
                <w:szCs w:val="24"/>
                <w:lang w:eastAsia="en-US"/>
              </w:rPr>
              <w:t>对</w:t>
            </w:r>
          </w:p>
        </w:tc>
        <w:tc>
          <w:tcPr>
            <w:tcW w:w="1710" w:type="dxa"/>
            <w:noWrap/>
            <w:vAlign w:val="center"/>
          </w:tcPr>
          <w:p>
            <w:pPr>
              <w:jc w:val="center"/>
              <w:rPr>
                <w:rFonts w:hint="eastAsia" w:ascii="仿宋" w:hAnsi="仿宋" w:eastAsia="仿宋" w:cs="仿宋"/>
                <w:sz w:val="24"/>
                <w:szCs w:val="24"/>
                <w:lang w:eastAsia="en-US"/>
              </w:rPr>
            </w:pPr>
            <w:r>
              <w:rPr>
                <w:rFonts w:hint="eastAsia" w:ascii="仿宋" w:hAnsi="仿宋" w:eastAsia="仿宋" w:cs="仿宋"/>
                <w:sz w:val="24"/>
                <w:szCs w:val="24"/>
                <w:lang w:eastAsia="en-US"/>
              </w:rPr>
              <w:t>安全</w:t>
            </w:r>
            <w:r>
              <w:rPr>
                <w:rFonts w:hint="eastAsia" w:ascii="仿宋" w:hAnsi="仿宋" w:eastAsia="仿宋" w:cs="仿宋"/>
                <w:sz w:val="24"/>
                <w:szCs w:val="24"/>
                <w:lang w:eastAsia="zh-CN"/>
              </w:rPr>
              <w:t>管理部</w:t>
            </w:r>
          </w:p>
        </w:tc>
        <w:tc>
          <w:tcPr>
            <w:tcW w:w="1430" w:type="dxa"/>
            <w:noWrap/>
            <w:vAlign w:val="center"/>
          </w:tcPr>
          <w:p>
            <w:pPr>
              <w:jc w:val="center"/>
              <w:rPr>
                <w:rFonts w:hint="eastAsia" w:ascii="仿宋" w:hAnsi="仿宋" w:eastAsia="仿宋" w:cs="仿宋"/>
                <w:sz w:val="24"/>
                <w:szCs w:val="24"/>
                <w:lang w:eastAsia="en-US"/>
              </w:rPr>
            </w:pPr>
            <w:r>
              <w:rPr>
                <w:rFonts w:hint="eastAsia" w:ascii="仿宋" w:hAnsi="仿宋" w:eastAsia="仿宋" w:cs="仿宋"/>
                <w:sz w:val="24"/>
                <w:szCs w:val="24"/>
                <w:lang w:eastAsia="zh-CN"/>
              </w:rPr>
              <w:t>张军</w:t>
            </w:r>
          </w:p>
        </w:tc>
        <w:tc>
          <w:tcPr>
            <w:tcW w:w="1530" w:type="dxa"/>
            <w:noWrap/>
            <w:vAlign w:val="center"/>
          </w:tcPr>
          <w:p>
            <w:pPr>
              <w:jc w:val="center"/>
              <w:rPr>
                <w:rFonts w:hint="eastAsia" w:ascii="仿宋" w:hAnsi="仿宋" w:eastAsia="仿宋" w:cs="仿宋"/>
                <w:sz w:val="24"/>
                <w:szCs w:val="24"/>
                <w:lang w:eastAsia="en-US"/>
              </w:rPr>
            </w:pPr>
            <w:r>
              <w:rPr>
                <w:rFonts w:hint="eastAsia" w:ascii="仿宋" w:hAnsi="仿宋" w:eastAsia="仿宋" w:cs="仿宋"/>
                <w:sz w:val="24"/>
                <w:szCs w:val="24"/>
                <w:lang w:eastAsia="zh-CN"/>
              </w:rPr>
              <w:t>18181116539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exact"/>
        </w:trPr>
        <w:tc>
          <w:tcPr>
            <w:tcW w:w="875" w:type="dxa"/>
            <w:noWrap/>
            <w:vAlign w:val="center"/>
          </w:tcPr>
          <w:p>
            <w:pPr>
              <w:jc w:val="center"/>
              <w:rPr>
                <w:rFonts w:hint="eastAsia" w:ascii="仿宋" w:hAnsi="仿宋" w:eastAsia="仿宋" w:cs="仿宋"/>
                <w:sz w:val="24"/>
                <w:szCs w:val="24"/>
                <w:lang w:eastAsia="en-US"/>
              </w:rPr>
            </w:pPr>
            <w:r>
              <w:rPr>
                <w:rFonts w:hint="eastAsia" w:ascii="仿宋" w:hAnsi="仿宋" w:eastAsia="仿宋" w:cs="仿宋"/>
                <w:sz w:val="24"/>
                <w:szCs w:val="24"/>
                <w:lang w:eastAsia="zh-CN"/>
              </w:rPr>
              <w:t>3</w:t>
            </w:r>
          </w:p>
        </w:tc>
        <w:tc>
          <w:tcPr>
            <w:tcW w:w="2330" w:type="dxa"/>
            <w:noWrap/>
            <w:vAlign w:val="center"/>
          </w:tcPr>
          <w:p>
            <w:pPr>
              <w:jc w:val="center"/>
              <w:rPr>
                <w:rFonts w:hint="eastAsia" w:ascii="仿宋" w:hAnsi="仿宋" w:eastAsia="仿宋" w:cs="仿宋"/>
                <w:sz w:val="24"/>
                <w:szCs w:val="24"/>
                <w:lang w:eastAsia="en-US"/>
              </w:rPr>
            </w:pPr>
            <w:r>
              <w:rPr>
                <w:rFonts w:hint="eastAsia" w:ascii="仿宋" w:hAnsi="仿宋" w:eastAsia="仿宋" w:cs="仿宋"/>
                <w:sz w:val="24"/>
                <w:szCs w:val="24"/>
                <w:lang w:eastAsia="en-US"/>
              </w:rPr>
              <w:t>闪光电筒</w:t>
            </w:r>
          </w:p>
        </w:tc>
        <w:tc>
          <w:tcPr>
            <w:tcW w:w="1020" w:type="dxa"/>
            <w:noWrap/>
            <w:vAlign w:val="center"/>
          </w:tcPr>
          <w:p>
            <w:pPr>
              <w:jc w:val="center"/>
              <w:rPr>
                <w:rFonts w:hint="eastAsia" w:ascii="仿宋" w:hAnsi="仿宋" w:eastAsia="仿宋" w:cs="仿宋"/>
                <w:sz w:val="24"/>
                <w:szCs w:val="24"/>
                <w:lang w:eastAsia="en-US"/>
              </w:rPr>
            </w:pPr>
            <w:r>
              <w:rPr>
                <w:rFonts w:hint="eastAsia" w:ascii="仿宋" w:hAnsi="仿宋" w:eastAsia="仿宋" w:cs="仿宋"/>
                <w:sz w:val="24"/>
                <w:szCs w:val="24"/>
                <w:lang w:eastAsia="zh-CN"/>
              </w:rPr>
              <w:t>6</w:t>
            </w:r>
            <w:r>
              <w:rPr>
                <w:rFonts w:hint="eastAsia" w:ascii="仿宋" w:hAnsi="仿宋" w:eastAsia="仿宋" w:cs="仿宋"/>
                <w:sz w:val="24"/>
                <w:szCs w:val="24"/>
                <w:lang w:eastAsia="en-US"/>
              </w:rPr>
              <w:t>个</w:t>
            </w:r>
          </w:p>
        </w:tc>
        <w:tc>
          <w:tcPr>
            <w:tcW w:w="1710" w:type="dxa"/>
            <w:noWrap/>
            <w:vAlign w:val="center"/>
          </w:tcPr>
          <w:p>
            <w:pPr>
              <w:jc w:val="center"/>
              <w:rPr>
                <w:rFonts w:hint="eastAsia" w:ascii="仿宋" w:hAnsi="仿宋" w:eastAsia="仿宋" w:cs="仿宋"/>
                <w:sz w:val="24"/>
                <w:szCs w:val="24"/>
                <w:lang w:eastAsia="en-US"/>
              </w:rPr>
            </w:pPr>
            <w:r>
              <w:rPr>
                <w:rFonts w:hint="eastAsia" w:ascii="仿宋" w:hAnsi="仿宋" w:eastAsia="仿宋" w:cs="仿宋"/>
                <w:sz w:val="24"/>
                <w:szCs w:val="24"/>
                <w:lang w:eastAsia="en-US"/>
              </w:rPr>
              <w:t>安全</w:t>
            </w:r>
            <w:r>
              <w:rPr>
                <w:rFonts w:hint="eastAsia" w:ascii="仿宋" w:hAnsi="仿宋" w:eastAsia="仿宋" w:cs="仿宋"/>
                <w:sz w:val="24"/>
                <w:szCs w:val="24"/>
                <w:lang w:eastAsia="zh-CN"/>
              </w:rPr>
              <w:t>管理部</w:t>
            </w:r>
          </w:p>
        </w:tc>
        <w:tc>
          <w:tcPr>
            <w:tcW w:w="1430" w:type="dxa"/>
            <w:noWrap/>
            <w:vAlign w:val="center"/>
          </w:tcPr>
          <w:p>
            <w:pPr>
              <w:jc w:val="center"/>
              <w:rPr>
                <w:rFonts w:hint="eastAsia" w:ascii="仿宋" w:hAnsi="仿宋" w:eastAsia="仿宋" w:cs="仿宋"/>
                <w:sz w:val="24"/>
                <w:szCs w:val="24"/>
                <w:lang w:eastAsia="en-US"/>
              </w:rPr>
            </w:pPr>
            <w:r>
              <w:rPr>
                <w:rFonts w:hint="eastAsia" w:ascii="仿宋" w:hAnsi="仿宋" w:eastAsia="仿宋" w:cs="仿宋"/>
                <w:sz w:val="24"/>
                <w:szCs w:val="24"/>
                <w:lang w:eastAsia="zh-CN"/>
              </w:rPr>
              <w:t>张军</w:t>
            </w:r>
          </w:p>
        </w:tc>
        <w:tc>
          <w:tcPr>
            <w:tcW w:w="1530" w:type="dxa"/>
            <w:noWrap/>
            <w:vAlign w:val="center"/>
          </w:tcPr>
          <w:p>
            <w:pPr>
              <w:jc w:val="center"/>
              <w:rPr>
                <w:rFonts w:hint="eastAsia" w:ascii="仿宋" w:hAnsi="仿宋" w:eastAsia="仿宋" w:cs="仿宋"/>
                <w:sz w:val="24"/>
                <w:szCs w:val="24"/>
                <w:lang w:eastAsia="en-US"/>
              </w:rPr>
            </w:pPr>
            <w:r>
              <w:rPr>
                <w:rFonts w:hint="eastAsia" w:ascii="仿宋" w:hAnsi="仿宋" w:eastAsia="仿宋" w:cs="仿宋"/>
                <w:sz w:val="24"/>
                <w:szCs w:val="24"/>
                <w:lang w:eastAsia="zh-CN"/>
              </w:rPr>
              <w:t>18181116539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exact"/>
        </w:trPr>
        <w:tc>
          <w:tcPr>
            <w:tcW w:w="875" w:type="dxa"/>
            <w:noWrap/>
            <w:vAlign w:val="center"/>
          </w:tcPr>
          <w:p>
            <w:pPr>
              <w:jc w:val="center"/>
              <w:rPr>
                <w:rFonts w:hint="eastAsia" w:ascii="仿宋" w:hAnsi="仿宋" w:eastAsia="仿宋" w:cs="仿宋"/>
                <w:sz w:val="24"/>
                <w:szCs w:val="24"/>
                <w:lang w:eastAsia="en-US"/>
              </w:rPr>
            </w:pPr>
            <w:r>
              <w:rPr>
                <w:rFonts w:hint="eastAsia" w:ascii="仿宋" w:hAnsi="仿宋" w:eastAsia="仿宋" w:cs="仿宋"/>
                <w:sz w:val="24"/>
                <w:szCs w:val="24"/>
                <w:lang w:eastAsia="zh-CN"/>
              </w:rPr>
              <w:t>4</w:t>
            </w:r>
          </w:p>
        </w:tc>
        <w:tc>
          <w:tcPr>
            <w:tcW w:w="2330" w:type="dxa"/>
            <w:noWrap/>
            <w:vAlign w:val="center"/>
          </w:tcPr>
          <w:p>
            <w:pPr>
              <w:jc w:val="center"/>
              <w:rPr>
                <w:rFonts w:hint="eastAsia" w:ascii="仿宋" w:hAnsi="仿宋" w:eastAsia="仿宋" w:cs="仿宋"/>
                <w:sz w:val="24"/>
                <w:szCs w:val="24"/>
                <w:lang w:eastAsia="en-US"/>
              </w:rPr>
            </w:pPr>
            <w:r>
              <w:rPr>
                <w:rFonts w:hint="eastAsia" w:ascii="仿宋" w:hAnsi="仿宋" w:eastAsia="仿宋" w:cs="仿宋"/>
                <w:sz w:val="24"/>
                <w:szCs w:val="24"/>
                <w:lang w:eastAsia="en-US"/>
              </w:rPr>
              <w:t>钢丝绳</w:t>
            </w:r>
          </w:p>
        </w:tc>
        <w:tc>
          <w:tcPr>
            <w:tcW w:w="1020" w:type="dxa"/>
            <w:noWrap/>
            <w:vAlign w:val="center"/>
          </w:tcPr>
          <w:p>
            <w:pPr>
              <w:jc w:val="center"/>
              <w:rPr>
                <w:rFonts w:hint="eastAsia" w:ascii="仿宋" w:hAnsi="仿宋" w:eastAsia="仿宋" w:cs="仿宋"/>
                <w:sz w:val="24"/>
                <w:szCs w:val="24"/>
                <w:lang w:eastAsia="en-US"/>
              </w:rPr>
            </w:pPr>
            <w:r>
              <w:rPr>
                <w:rFonts w:hint="eastAsia" w:ascii="仿宋" w:hAnsi="仿宋" w:eastAsia="仿宋" w:cs="仿宋"/>
                <w:sz w:val="24"/>
                <w:szCs w:val="24"/>
                <w:lang w:eastAsia="zh-CN"/>
              </w:rPr>
              <w:t>3</w:t>
            </w:r>
            <w:r>
              <w:rPr>
                <w:rFonts w:hint="eastAsia" w:ascii="仿宋" w:hAnsi="仿宋" w:eastAsia="仿宋" w:cs="仿宋"/>
                <w:sz w:val="24"/>
                <w:szCs w:val="24"/>
                <w:lang w:eastAsia="en-US"/>
              </w:rPr>
              <w:t>根</w:t>
            </w:r>
          </w:p>
        </w:tc>
        <w:tc>
          <w:tcPr>
            <w:tcW w:w="1710" w:type="dxa"/>
            <w:noWrap/>
            <w:vAlign w:val="center"/>
          </w:tcPr>
          <w:p>
            <w:pPr>
              <w:jc w:val="center"/>
              <w:rPr>
                <w:rFonts w:hint="eastAsia" w:ascii="仿宋" w:hAnsi="仿宋" w:eastAsia="仿宋" w:cs="仿宋"/>
                <w:sz w:val="24"/>
                <w:szCs w:val="24"/>
                <w:lang w:eastAsia="en-US"/>
              </w:rPr>
            </w:pPr>
            <w:r>
              <w:rPr>
                <w:rFonts w:hint="eastAsia" w:ascii="仿宋" w:hAnsi="仿宋" w:eastAsia="仿宋" w:cs="仿宋"/>
                <w:sz w:val="24"/>
                <w:szCs w:val="24"/>
                <w:lang w:eastAsia="en-US"/>
              </w:rPr>
              <w:t>安全</w:t>
            </w:r>
            <w:r>
              <w:rPr>
                <w:rFonts w:hint="eastAsia" w:ascii="仿宋" w:hAnsi="仿宋" w:eastAsia="仿宋" w:cs="仿宋"/>
                <w:sz w:val="24"/>
                <w:szCs w:val="24"/>
                <w:lang w:eastAsia="zh-CN"/>
              </w:rPr>
              <w:t>管理部</w:t>
            </w:r>
          </w:p>
        </w:tc>
        <w:tc>
          <w:tcPr>
            <w:tcW w:w="1430" w:type="dxa"/>
            <w:noWrap/>
            <w:vAlign w:val="center"/>
          </w:tcPr>
          <w:p>
            <w:pPr>
              <w:jc w:val="center"/>
              <w:rPr>
                <w:rFonts w:hint="eastAsia" w:ascii="仿宋" w:hAnsi="仿宋" w:eastAsia="仿宋" w:cs="仿宋"/>
                <w:sz w:val="24"/>
                <w:szCs w:val="24"/>
                <w:lang w:eastAsia="en-US"/>
              </w:rPr>
            </w:pPr>
            <w:r>
              <w:rPr>
                <w:rFonts w:hint="eastAsia" w:ascii="仿宋" w:hAnsi="仿宋" w:eastAsia="仿宋" w:cs="仿宋"/>
                <w:sz w:val="24"/>
                <w:szCs w:val="24"/>
                <w:lang w:eastAsia="zh-CN"/>
              </w:rPr>
              <w:t>张军</w:t>
            </w:r>
          </w:p>
        </w:tc>
        <w:tc>
          <w:tcPr>
            <w:tcW w:w="1530" w:type="dxa"/>
            <w:noWrap/>
            <w:vAlign w:val="center"/>
          </w:tcPr>
          <w:p>
            <w:pPr>
              <w:jc w:val="center"/>
              <w:rPr>
                <w:rFonts w:hint="eastAsia" w:ascii="仿宋" w:hAnsi="仿宋" w:eastAsia="仿宋" w:cs="仿宋"/>
                <w:sz w:val="24"/>
                <w:szCs w:val="24"/>
                <w:lang w:eastAsia="en-US"/>
              </w:rPr>
            </w:pPr>
            <w:r>
              <w:rPr>
                <w:rFonts w:hint="eastAsia" w:ascii="仿宋" w:hAnsi="仿宋" w:eastAsia="仿宋" w:cs="仿宋"/>
                <w:sz w:val="24"/>
                <w:szCs w:val="24"/>
                <w:lang w:eastAsia="zh-CN"/>
              </w:rPr>
              <w:t>18181116539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exact"/>
        </w:trPr>
        <w:tc>
          <w:tcPr>
            <w:tcW w:w="875" w:type="dxa"/>
            <w:noWrap/>
            <w:vAlign w:val="center"/>
          </w:tcPr>
          <w:p>
            <w:pPr>
              <w:jc w:val="center"/>
              <w:rPr>
                <w:rFonts w:hint="eastAsia" w:ascii="仿宋" w:hAnsi="仿宋" w:eastAsia="仿宋" w:cs="仿宋"/>
                <w:sz w:val="24"/>
                <w:szCs w:val="24"/>
                <w:lang w:eastAsia="en-US"/>
              </w:rPr>
            </w:pPr>
            <w:r>
              <w:rPr>
                <w:rFonts w:hint="eastAsia" w:ascii="仿宋" w:hAnsi="仿宋" w:eastAsia="仿宋" w:cs="仿宋"/>
                <w:sz w:val="24"/>
                <w:szCs w:val="24"/>
                <w:lang w:eastAsia="zh-CN"/>
              </w:rPr>
              <w:t>5</w:t>
            </w:r>
          </w:p>
        </w:tc>
        <w:tc>
          <w:tcPr>
            <w:tcW w:w="2330" w:type="dxa"/>
            <w:noWrap/>
            <w:vAlign w:val="center"/>
          </w:tcPr>
          <w:p>
            <w:pPr>
              <w:jc w:val="center"/>
              <w:rPr>
                <w:rFonts w:hint="eastAsia" w:ascii="仿宋" w:hAnsi="仿宋" w:eastAsia="仿宋" w:cs="仿宋"/>
                <w:sz w:val="24"/>
                <w:szCs w:val="24"/>
                <w:lang w:eastAsia="en-US"/>
              </w:rPr>
            </w:pPr>
            <w:r>
              <w:rPr>
                <w:rFonts w:hint="eastAsia" w:ascii="仿宋" w:hAnsi="仿宋" w:eastAsia="仿宋" w:cs="仿宋"/>
                <w:sz w:val="24"/>
                <w:szCs w:val="24"/>
                <w:lang w:eastAsia="zh-CN"/>
              </w:rPr>
              <w:t>灭火器</w:t>
            </w:r>
          </w:p>
        </w:tc>
        <w:tc>
          <w:tcPr>
            <w:tcW w:w="1020" w:type="dxa"/>
            <w:noWrap/>
            <w:vAlign w:val="center"/>
          </w:tcPr>
          <w:p>
            <w:pPr>
              <w:jc w:val="center"/>
              <w:rPr>
                <w:rFonts w:hint="eastAsia" w:ascii="仿宋" w:hAnsi="仿宋" w:eastAsia="仿宋" w:cs="仿宋"/>
                <w:sz w:val="24"/>
                <w:szCs w:val="24"/>
                <w:lang w:eastAsia="en-US"/>
              </w:rPr>
            </w:pPr>
            <w:r>
              <w:rPr>
                <w:rFonts w:hint="eastAsia" w:ascii="仿宋" w:hAnsi="仿宋" w:eastAsia="仿宋" w:cs="仿宋"/>
                <w:sz w:val="24"/>
                <w:szCs w:val="24"/>
                <w:lang w:eastAsia="zh-CN"/>
              </w:rPr>
              <w:t>50具</w:t>
            </w:r>
          </w:p>
        </w:tc>
        <w:tc>
          <w:tcPr>
            <w:tcW w:w="1710" w:type="dxa"/>
            <w:noWrap/>
            <w:vAlign w:val="center"/>
          </w:tcPr>
          <w:p>
            <w:pPr>
              <w:jc w:val="center"/>
              <w:rPr>
                <w:rFonts w:hint="eastAsia" w:ascii="仿宋" w:hAnsi="仿宋" w:eastAsia="仿宋" w:cs="仿宋"/>
                <w:sz w:val="24"/>
                <w:szCs w:val="24"/>
                <w:lang w:eastAsia="en-US"/>
              </w:rPr>
            </w:pPr>
            <w:r>
              <w:rPr>
                <w:rFonts w:hint="eastAsia" w:ascii="仿宋" w:hAnsi="仿宋" w:eastAsia="仿宋" w:cs="仿宋"/>
                <w:sz w:val="24"/>
                <w:szCs w:val="24"/>
                <w:lang w:eastAsia="zh-CN"/>
              </w:rPr>
              <w:t>安全管理部</w:t>
            </w:r>
          </w:p>
        </w:tc>
        <w:tc>
          <w:tcPr>
            <w:tcW w:w="1430" w:type="dxa"/>
            <w:noWrap/>
            <w:vAlign w:val="center"/>
          </w:tcPr>
          <w:p>
            <w:pPr>
              <w:jc w:val="center"/>
              <w:rPr>
                <w:rFonts w:hint="eastAsia" w:ascii="仿宋" w:hAnsi="仿宋" w:eastAsia="仿宋" w:cs="仿宋"/>
                <w:sz w:val="24"/>
                <w:szCs w:val="24"/>
                <w:lang w:eastAsia="en-US"/>
              </w:rPr>
            </w:pPr>
            <w:r>
              <w:rPr>
                <w:rFonts w:hint="eastAsia" w:ascii="仿宋" w:hAnsi="仿宋" w:eastAsia="仿宋" w:cs="仿宋"/>
                <w:sz w:val="24"/>
                <w:szCs w:val="24"/>
                <w:lang w:eastAsia="zh-CN"/>
              </w:rPr>
              <w:t>冉锋</w:t>
            </w:r>
          </w:p>
        </w:tc>
        <w:tc>
          <w:tcPr>
            <w:tcW w:w="1530" w:type="dxa"/>
            <w:noWrap/>
            <w:vAlign w:val="center"/>
          </w:tcPr>
          <w:p>
            <w:pPr>
              <w:jc w:val="center"/>
              <w:rPr>
                <w:rFonts w:hint="eastAsia" w:ascii="仿宋" w:hAnsi="仿宋" w:eastAsia="仿宋" w:cs="仿宋"/>
                <w:sz w:val="24"/>
                <w:szCs w:val="24"/>
                <w:lang w:eastAsia="en-US"/>
              </w:rPr>
            </w:pPr>
            <w:r>
              <w:rPr>
                <w:rFonts w:hint="eastAsia" w:ascii="仿宋" w:hAnsi="仿宋" w:eastAsia="仿宋" w:cs="仿宋"/>
                <w:sz w:val="24"/>
                <w:szCs w:val="24"/>
                <w:lang w:eastAsia="zh-CN"/>
              </w:rPr>
              <w:t>18181069799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exact"/>
        </w:trPr>
        <w:tc>
          <w:tcPr>
            <w:tcW w:w="875" w:type="dxa"/>
            <w:noWrap/>
            <w:vAlign w:val="center"/>
          </w:tcPr>
          <w:p>
            <w:pPr>
              <w:jc w:val="center"/>
              <w:rPr>
                <w:rFonts w:hint="eastAsia" w:ascii="仿宋" w:hAnsi="仿宋" w:eastAsia="仿宋" w:cs="仿宋"/>
                <w:sz w:val="24"/>
                <w:szCs w:val="24"/>
                <w:lang w:eastAsia="en-US"/>
              </w:rPr>
            </w:pPr>
            <w:r>
              <w:rPr>
                <w:rFonts w:hint="eastAsia" w:ascii="仿宋" w:hAnsi="仿宋" w:eastAsia="仿宋" w:cs="仿宋"/>
                <w:sz w:val="24"/>
                <w:szCs w:val="24"/>
                <w:lang w:eastAsia="zh-CN"/>
              </w:rPr>
              <w:t>6</w:t>
            </w:r>
          </w:p>
        </w:tc>
        <w:tc>
          <w:tcPr>
            <w:tcW w:w="2330" w:type="dxa"/>
            <w:noWrap/>
            <w:vAlign w:val="center"/>
          </w:tcPr>
          <w:p>
            <w:pPr>
              <w:jc w:val="center"/>
              <w:rPr>
                <w:rFonts w:hint="eastAsia" w:ascii="仿宋" w:hAnsi="仿宋" w:eastAsia="仿宋" w:cs="仿宋"/>
                <w:sz w:val="24"/>
                <w:szCs w:val="24"/>
                <w:lang w:eastAsia="en-US"/>
              </w:rPr>
            </w:pPr>
            <w:r>
              <w:rPr>
                <w:rFonts w:hint="eastAsia" w:ascii="仿宋" w:hAnsi="仿宋" w:eastAsia="仿宋" w:cs="仿宋"/>
                <w:sz w:val="24"/>
                <w:szCs w:val="24"/>
                <w:lang w:eastAsia="en-US"/>
              </w:rPr>
              <w:t>消防斧</w:t>
            </w:r>
          </w:p>
        </w:tc>
        <w:tc>
          <w:tcPr>
            <w:tcW w:w="1020" w:type="dxa"/>
            <w:noWrap/>
            <w:vAlign w:val="center"/>
          </w:tcPr>
          <w:p>
            <w:pPr>
              <w:jc w:val="center"/>
              <w:rPr>
                <w:rFonts w:hint="eastAsia" w:ascii="仿宋" w:hAnsi="仿宋" w:eastAsia="仿宋" w:cs="仿宋"/>
                <w:sz w:val="24"/>
                <w:szCs w:val="24"/>
                <w:lang w:eastAsia="en-US"/>
              </w:rPr>
            </w:pPr>
            <w:r>
              <w:rPr>
                <w:rFonts w:hint="eastAsia" w:ascii="仿宋" w:hAnsi="仿宋" w:eastAsia="仿宋" w:cs="仿宋"/>
                <w:sz w:val="24"/>
                <w:szCs w:val="24"/>
                <w:lang w:eastAsia="zh-CN"/>
              </w:rPr>
              <w:t>3</w:t>
            </w:r>
            <w:r>
              <w:rPr>
                <w:rFonts w:hint="eastAsia" w:ascii="仿宋" w:hAnsi="仿宋" w:eastAsia="仿宋" w:cs="仿宋"/>
                <w:sz w:val="24"/>
                <w:szCs w:val="24"/>
                <w:lang w:eastAsia="en-US"/>
              </w:rPr>
              <w:t>把</w:t>
            </w:r>
          </w:p>
        </w:tc>
        <w:tc>
          <w:tcPr>
            <w:tcW w:w="1710" w:type="dxa"/>
            <w:noWrap/>
            <w:vAlign w:val="center"/>
          </w:tcPr>
          <w:p>
            <w:pPr>
              <w:jc w:val="center"/>
              <w:rPr>
                <w:rFonts w:hint="eastAsia" w:ascii="仿宋" w:hAnsi="仿宋" w:eastAsia="仿宋" w:cs="仿宋"/>
                <w:sz w:val="24"/>
                <w:szCs w:val="24"/>
                <w:lang w:eastAsia="en-US"/>
              </w:rPr>
            </w:pPr>
            <w:r>
              <w:rPr>
                <w:rFonts w:hint="eastAsia" w:ascii="仿宋" w:hAnsi="仿宋" w:eastAsia="仿宋" w:cs="仿宋"/>
                <w:sz w:val="24"/>
                <w:szCs w:val="24"/>
                <w:lang w:eastAsia="en-US"/>
              </w:rPr>
              <w:t>安全</w:t>
            </w:r>
            <w:r>
              <w:rPr>
                <w:rFonts w:hint="eastAsia" w:ascii="仿宋" w:hAnsi="仿宋" w:eastAsia="仿宋" w:cs="仿宋"/>
                <w:sz w:val="24"/>
                <w:szCs w:val="24"/>
                <w:lang w:eastAsia="zh-CN"/>
              </w:rPr>
              <w:t>管理部</w:t>
            </w:r>
          </w:p>
        </w:tc>
        <w:tc>
          <w:tcPr>
            <w:tcW w:w="1430" w:type="dxa"/>
            <w:noWrap/>
            <w:vAlign w:val="center"/>
          </w:tcPr>
          <w:p>
            <w:pPr>
              <w:jc w:val="center"/>
              <w:rPr>
                <w:rFonts w:hint="eastAsia" w:ascii="仿宋" w:hAnsi="仿宋" w:eastAsia="仿宋" w:cs="仿宋"/>
                <w:sz w:val="24"/>
                <w:szCs w:val="24"/>
                <w:lang w:eastAsia="en-US"/>
              </w:rPr>
            </w:pPr>
            <w:r>
              <w:rPr>
                <w:rFonts w:hint="eastAsia" w:ascii="仿宋" w:hAnsi="仿宋" w:eastAsia="仿宋" w:cs="仿宋"/>
                <w:sz w:val="24"/>
                <w:szCs w:val="24"/>
                <w:lang w:eastAsia="zh-CN"/>
              </w:rPr>
              <w:t>冉锋</w:t>
            </w:r>
          </w:p>
        </w:tc>
        <w:tc>
          <w:tcPr>
            <w:tcW w:w="1530" w:type="dxa"/>
            <w:noWrap/>
            <w:vAlign w:val="center"/>
          </w:tcPr>
          <w:p>
            <w:pPr>
              <w:jc w:val="center"/>
              <w:rPr>
                <w:rFonts w:hint="eastAsia" w:ascii="仿宋" w:hAnsi="仿宋" w:eastAsia="仿宋" w:cs="仿宋"/>
                <w:sz w:val="24"/>
                <w:szCs w:val="24"/>
                <w:lang w:eastAsia="en-US"/>
              </w:rPr>
            </w:pPr>
            <w:r>
              <w:rPr>
                <w:rFonts w:hint="eastAsia" w:ascii="仿宋" w:hAnsi="仿宋" w:eastAsia="仿宋" w:cs="仿宋"/>
                <w:sz w:val="24"/>
                <w:szCs w:val="24"/>
                <w:lang w:eastAsia="zh-CN"/>
              </w:rPr>
              <w:t>18181069799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exact"/>
        </w:trPr>
        <w:tc>
          <w:tcPr>
            <w:tcW w:w="875" w:type="dxa"/>
            <w:noWrap/>
            <w:vAlign w:val="center"/>
          </w:tcPr>
          <w:p>
            <w:pPr>
              <w:jc w:val="center"/>
              <w:rPr>
                <w:rFonts w:hint="eastAsia" w:ascii="仿宋" w:hAnsi="仿宋" w:eastAsia="仿宋" w:cs="仿宋"/>
                <w:sz w:val="24"/>
                <w:szCs w:val="24"/>
                <w:lang w:eastAsia="en-US"/>
              </w:rPr>
            </w:pPr>
            <w:r>
              <w:rPr>
                <w:rFonts w:hint="eastAsia" w:ascii="仿宋" w:hAnsi="仿宋" w:eastAsia="仿宋" w:cs="仿宋"/>
                <w:sz w:val="24"/>
                <w:szCs w:val="24"/>
                <w:lang w:eastAsia="zh-CN"/>
              </w:rPr>
              <w:t>7</w:t>
            </w:r>
          </w:p>
        </w:tc>
        <w:tc>
          <w:tcPr>
            <w:tcW w:w="2330" w:type="dxa"/>
            <w:noWrap/>
            <w:vAlign w:val="center"/>
          </w:tcPr>
          <w:p>
            <w:pPr>
              <w:jc w:val="center"/>
              <w:rPr>
                <w:rFonts w:hint="eastAsia" w:ascii="仿宋" w:hAnsi="仿宋" w:eastAsia="仿宋" w:cs="仿宋"/>
                <w:sz w:val="24"/>
                <w:szCs w:val="24"/>
                <w:lang w:eastAsia="en-US"/>
              </w:rPr>
            </w:pPr>
            <w:r>
              <w:rPr>
                <w:rFonts w:hint="eastAsia" w:ascii="仿宋" w:hAnsi="仿宋" w:eastAsia="仿宋" w:cs="仿宋"/>
                <w:sz w:val="24"/>
                <w:szCs w:val="24"/>
                <w:lang w:eastAsia="en-US"/>
              </w:rPr>
              <w:t>防护手套</w:t>
            </w:r>
          </w:p>
        </w:tc>
        <w:tc>
          <w:tcPr>
            <w:tcW w:w="1020" w:type="dxa"/>
            <w:noWrap/>
            <w:vAlign w:val="center"/>
          </w:tcPr>
          <w:p>
            <w:pPr>
              <w:jc w:val="center"/>
              <w:rPr>
                <w:rFonts w:hint="eastAsia" w:ascii="仿宋" w:hAnsi="仿宋" w:eastAsia="仿宋" w:cs="仿宋"/>
                <w:sz w:val="24"/>
                <w:szCs w:val="24"/>
                <w:lang w:eastAsia="en-US"/>
              </w:rPr>
            </w:pPr>
            <w:r>
              <w:rPr>
                <w:rFonts w:hint="eastAsia" w:ascii="仿宋" w:hAnsi="仿宋" w:eastAsia="仿宋" w:cs="仿宋"/>
                <w:sz w:val="24"/>
                <w:szCs w:val="24"/>
                <w:lang w:eastAsia="zh-CN"/>
              </w:rPr>
              <w:t>6</w:t>
            </w:r>
            <w:r>
              <w:rPr>
                <w:rFonts w:hint="eastAsia" w:ascii="仿宋" w:hAnsi="仿宋" w:eastAsia="仿宋" w:cs="仿宋"/>
                <w:sz w:val="24"/>
                <w:szCs w:val="24"/>
                <w:lang w:eastAsia="en-US"/>
              </w:rPr>
              <w:t>双</w:t>
            </w:r>
          </w:p>
        </w:tc>
        <w:tc>
          <w:tcPr>
            <w:tcW w:w="1710" w:type="dxa"/>
            <w:noWrap/>
            <w:vAlign w:val="center"/>
          </w:tcPr>
          <w:p>
            <w:pPr>
              <w:jc w:val="center"/>
              <w:rPr>
                <w:rFonts w:hint="eastAsia" w:ascii="仿宋" w:hAnsi="仿宋" w:eastAsia="仿宋" w:cs="仿宋"/>
                <w:sz w:val="24"/>
                <w:szCs w:val="24"/>
                <w:lang w:eastAsia="en-US"/>
              </w:rPr>
            </w:pPr>
            <w:r>
              <w:rPr>
                <w:rFonts w:hint="eastAsia" w:ascii="仿宋" w:hAnsi="仿宋" w:eastAsia="仿宋" w:cs="仿宋"/>
                <w:sz w:val="24"/>
                <w:szCs w:val="24"/>
                <w:lang w:eastAsia="en-US"/>
              </w:rPr>
              <w:t>安全</w:t>
            </w:r>
            <w:r>
              <w:rPr>
                <w:rFonts w:hint="eastAsia" w:ascii="仿宋" w:hAnsi="仿宋" w:eastAsia="仿宋" w:cs="仿宋"/>
                <w:sz w:val="24"/>
                <w:szCs w:val="24"/>
                <w:lang w:eastAsia="zh-CN"/>
              </w:rPr>
              <w:t>管理部</w:t>
            </w:r>
          </w:p>
        </w:tc>
        <w:tc>
          <w:tcPr>
            <w:tcW w:w="1430" w:type="dxa"/>
            <w:noWrap/>
            <w:vAlign w:val="center"/>
          </w:tcPr>
          <w:p>
            <w:pPr>
              <w:jc w:val="center"/>
              <w:rPr>
                <w:rFonts w:hint="eastAsia" w:ascii="仿宋" w:hAnsi="仿宋" w:eastAsia="仿宋" w:cs="仿宋"/>
                <w:sz w:val="24"/>
                <w:szCs w:val="24"/>
                <w:lang w:eastAsia="en-US"/>
              </w:rPr>
            </w:pPr>
            <w:r>
              <w:rPr>
                <w:rFonts w:hint="eastAsia" w:ascii="仿宋" w:hAnsi="仿宋" w:eastAsia="仿宋" w:cs="仿宋"/>
                <w:sz w:val="24"/>
                <w:szCs w:val="24"/>
                <w:lang w:eastAsia="zh-CN"/>
              </w:rPr>
              <w:t>张军</w:t>
            </w:r>
          </w:p>
        </w:tc>
        <w:tc>
          <w:tcPr>
            <w:tcW w:w="1530" w:type="dxa"/>
            <w:noWrap/>
            <w:vAlign w:val="center"/>
          </w:tcPr>
          <w:p>
            <w:pPr>
              <w:jc w:val="center"/>
              <w:rPr>
                <w:rFonts w:hint="eastAsia" w:ascii="仿宋" w:hAnsi="仿宋" w:eastAsia="仿宋" w:cs="仿宋"/>
                <w:sz w:val="24"/>
                <w:szCs w:val="24"/>
                <w:lang w:eastAsia="en-US"/>
              </w:rPr>
            </w:pPr>
            <w:r>
              <w:rPr>
                <w:rFonts w:hint="eastAsia" w:ascii="仿宋" w:hAnsi="仿宋" w:eastAsia="仿宋" w:cs="仿宋"/>
                <w:sz w:val="24"/>
                <w:szCs w:val="24"/>
                <w:lang w:eastAsia="zh-CN"/>
              </w:rPr>
              <w:t>18181116539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exact"/>
        </w:trPr>
        <w:tc>
          <w:tcPr>
            <w:tcW w:w="875" w:type="dxa"/>
            <w:noWrap/>
            <w:vAlign w:val="center"/>
          </w:tcPr>
          <w:p>
            <w:pPr>
              <w:jc w:val="center"/>
              <w:rPr>
                <w:rFonts w:hint="eastAsia" w:ascii="仿宋" w:hAnsi="仿宋" w:eastAsia="仿宋" w:cs="仿宋"/>
                <w:sz w:val="24"/>
                <w:szCs w:val="24"/>
                <w:lang w:eastAsia="en-US"/>
              </w:rPr>
            </w:pPr>
            <w:r>
              <w:rPr>
                <w:rFonts w:hint="eastAsia" w:ascii="仿宋" w:hAnsi="仿宋" w:eastAsia="仿宋" w:cs="仿宋"/>
                <w:sz w:val="24"/>
                <w:szCs w:val="24"/>
                <w:lang w:eastAsia="zh-CN"/>
              </w:rPr>
              <w:t>8</w:t>
            </w:r>
          </w:p>
        </w:tc>
        <w:tc>
          <w:tcPr>
            <w:tcW w:w="2330" w:type="dxa"/>
            <w:noWrap/>
            <w:vAlign w:val="center"/>
          </w:tcPr>
          <w:p>
            <w:pPr>
              <w:jc w:val="center"/>
              <w:rPr>
                <w:rFonts w:hint="eastAsia" w:ascii="仿宋" w:hAnsi="仿宋" w:eastAsia="仿宋" w:cs="仿宋"/>
                <w:sz w:val="24"/>
                <w:szCs w:val="24"/>
                <w:lang w:eastAsia="en-US"/>
              </w:rPr>
            </w:pPr>
            <w:r>
              <w:rPr>
                <w:rFonts w:hint="eastAsia" w:ascii="仿宋" w:hAnsi="仿宋" w:eastAsia="仿宋" w:cs="仿宋"/>
                <w:sz w:val="24"/>
                <w:szCs w:val="24"/>
                <w:lang w:eastAsia="en-US"/>
              </w:rPr>
              <w:t>急救医疗包</w:t>
            </w:r>
          </w:p>
        </w:tc>
        <w:tc>
          <w:tcPr>
            <w:tcW w:w="1020" w:type="dxa"/>
            <w:noWrap/>
            <w:vAlign w:val="center"/>
          </w:tcPr>
          <w:p>
            <w:pPr>
              <w:jc w:val="center"/>
              <w:rPr>
                <w:rFonts w:hint="eastAsia" w:ascii="仿宋" w:hAnsi="仿宋" w:eastAsia="仿宋" w:cs="仿宋"/>
                <w:sz w:val="24"/>
                <w:szCs w:val="24"/>
                <w:lang w:eastAsia="en-US"/>
              </w:rPr>
            </w:pPr>
            <w:r>
              <w:rPr>
                <w:rFonts w:hint="eastAsia" w:ascii="仿宋" w:hAnsi="仿宋" w:eastAsia="仿宋" w:cs="仿宋"/>
                <w:sz w:val="24"/>
                <w:szCs w:val="24"/>
                <w:lang w:eastAsia="zh-CN"/>
              </w:rPr>
              <w:t>1</w:t>
            </w:r>
            <w:r>
              <w:rPr>
                <w:rFonts w:hint="eastAsia" w:ascii="仿宋" w:hAnsi="仿宋" w:eastAsia="仿宋" w:cs="仿宋"/>
                <w:sz w:val="24"/>
                <w:szCs w:val="24"/>
                <w:lang w:eastAsia="en-US"/>
              </w:rPr>
              <w:t>5个</w:t>
            </w:r>
          </w:p>
        </w:tc>
        <w:tc>
          <w:tcPr>
            <w:tcW w:w="1710" w:type="dxa"/>
            <w:noWrap/>
            <w:vAlign w:val="center"/>
          </w:tcPr>
          <w:p>
            <w:pPr>
              <w:jc w:val="center"/>
              <w:rPr>
                <w:rFonts w:hint="eastAsia" w:ascii="仿宋" w:hAnsi="仿宋" w:eastAsia="仿宋" w:cs="仿宋"/>
                <w:sz w:val="24"/>
                <w:szCs w:val="24"/>
                <w:lang w:eastAsia="en-US"/>
              </w:rPr>
            </w:pPr>
            <w:r>
              <w:rPr>
                <w:rFonts w:hint="eastAsia" w:ascii="仿宋" w:hAnsi="仿宋" w:eastAsia="仿宋" w:cs="仿宋"/>
                <w:sz w:val="24"/>
                <w:szCs w:val="24"/>
                <w:lang w:eastAsia="en-US"/>
              </w:rPr>
              <w:t>安全</w:t>
            </w:r>
            <w:r>
              <w:rPr>
                <w:rFonts w:hint="eastAsia" w:ascii="仿宋" w:hAnsi="仿宋" w:eastAsia="仿宋" w:cs="仿宋"/>
                <w:sz w:val="24"/>
                <w:szCs w:val="24"/>
                <w:lang w:eastAsia="zh-CN"/>
              </w:rPr>
              <w:t>管理部</w:t>
            </w:r>
          </w:p>
        </w:tc>
        <w:tc>
          <w:tcPr>
            <w:tcW w:w="1430" w:type="dxa"/>
            <w:noWrap/>
            <w:vAlign w:val="center"/>
          </w:tcPr>
          <w:p>
            <w:pPr>
              <w:jc w:val="center"/>
              <w:rPr>
                <w:rFonts w:hint="eastAsia" w:ascii="仿宋" w:hAnsi="仿宋" w:eastAsia="仿宋" w:cs="仿宋"/>
                <w:sz w:val="24"/>
                <w:szCs w:val="24"/>
                <w:lang w:eastAsia="en-US"/>
              </w:rPr>
            </w:pPr>
            <w:r>
              <w:rPr>
                <w:rFonts w:hint="eastAsia" w:ascii="仿宋" w:hAnsi="仿宋" w:eastAsia="仿宋" w:cs="仿宋"/>
                <w:sz w:val="24"/>
                <w:szCs w:val="24"/>
                <w:lang w:eastAsia="zh-CN"/>
              </w:rPr>
              <w:t>张军</w:t>
            </w:r>
          </w:p>
        </w:tc>
        <w:tc>
          <w:tcPr>
            <w:tcW w:w="1530" w:type="dxa"/>
            <w:noWrap/>
            <w:vAlign w:val="center"/>
          </w:tcPr>
          <w:p>
            <w:pPr>
              <w:jc w:val="center"/>
              <w:rPr>
                <w:rFonts w:hint="eastAsia" w:ascii="仿宋" w:hAnsi="仿宋" w:eastAsia="仿宋" w:cs="仿宋"/>
                <w:sz w:val="24"/>
                <w:szCs w:val="24"/>
                <w:lang w:eastAsia="en-US"/>
              </w:rPr>
            </w:pPr>
            <w:r>
              <w:rPr>
                <w:rFonts w:hint="eastAsia" w:ascii="仿宋" w:hAnsi="仿宋" w:eastAsia="仿宋" w:cs="仿宋"/>
                <w:sz w:val="24"/>
                <w:szCs w:val="24"/>
                <w:lang w:eastAsia="zh-CN"/>
              </w:rPr>
              <w:t>18181116539</w:t>
            </w:r>
          </w:p>
        </w:tc>
      </w:tr>
    </w:tbl>
    <w:p>
      <w:pPr>
        <w:pStyle w:val="3"/>
        <w:spacing w:before="0" w:after="0" w:line="0" w:lineRule="atLeast"/>
        <w:jc w:val="left"/>
        <w:rPr>
          <w:rFonts w:ascii="Times New Roman" w:hAnsi="Times New Roman" w:eastAsia="方正黑体简体" w:cs="Times New Roman"/>
          <w:sz w:val="32"/>
        </w:rPr>
      </w:pPr>
      <w:bookmarkStart w:id="68" w:name="_Toc149293063"/>
      <w:bookmarkStart w:id="69" w:name="_Toc44334046"/>
      <w:r>
        <w:rPr>
          <w:rFonts w:ascii="Times New Roman" w:hAnsi="Times New Roman" w:eastAsia="方正黑体简体" w:cs="Times New Roman"/>
          <w:sz w:val="32"/>
        </w:rPr>
        <w:t>附件7</w:t>
      </w:r>
      <w:bookmarkEnd w:id="68"/>
    </w:p>
    <w:p>
      <w:pPr>
        <w:pStyle w:val="3"/>
        <w:spacing w:before="0" w:after="0" w:line="0" w:lineRule="atLeast"/>
        <w:rPr>
          <w:rFonts w:ascii="方正大标宋简体" w:eastAsia="方正大标宋简体"/>
          <w:sz w:val="44"/>
          <w:szCs w:val="44"/>
        </w:rPr>
      </w:pPr>
      <w:bookmarkStart w:id="70" w:name="_Toc149293064"/>
      <w:r>
        <w:rPr>
          <w:rFonts w:ascii="方正大标宋简体" w:eastAsia="方正大标宋简体"/>
          <w:sz w:val="44"/>
          <w:szCs w:val="44"/>
        </w:rPr>
        <w:t>灭火器的使用方法</w:t>
      </w:r>
      <w:bookmarkEnd w:id="69"/>
      <w:bookmarkEnd w:id="70"/>
    </w:p>
    <w:p>
      <w:pPr>
        <w:pStyle w:val="45"/>
        <w:ind w:firstLine="560"/>
        <w:rPr>
          <w:rFonts w:ascii="Times New Roman" w:hAnsi="Times New Roman" w:cs="Times New Roman"/>
        </w:rPr>
      </w:pPr>
    </w:p>
    <w:p>
      <w:pPr>
        <w:pStyle w:val="45"/>
        <w:ind w:firstLine="560"/>
        <w:rPr>
          <w:rFonts w:ascii="Times New Roman" w:hAnsi="Times New Roman" w:eastAsia="方正仿宋简体" w:cs="Times New Roman"/>
        </w:rPr>
      </w:pPr>
      <w:r>
        <w:rPr>
          <w:rFonts w:ascii="Times New Roman" w:hAnsi="Times New Roman" w:eastAsia="方正仿宋简体" w:cs="Times New Roman"/>
        </w:rPr>
        <w:t>常用的手提式灭火器有三种：干粉灭火器、二氧化碳灭火器。</w:t>
      </w:r>
    </w:p>
    <w:p>
      <w:pPr>
        <w:pStyle w:val="45"/>
        <w:ind w:firstLine="560"/>
        <w:rPr>
          <w:rFonts w:ascii="Times New Roman" w:hAnsi="Times New Roman" w:eastAsia="方正仿宋简体" w:cs="Times New Roman"/>
        </w:rPr>
      </w:pPr>
      <w:r>
        <w:rPr>
          <w:rFonts w:ascii="Times New Roman" w:hAnsi="Times New Roman" w:eastAsia="方正仿宋简体" w:cs="Times New Roman"/>
        </w:rPr>
        <w:t>1、不能颠倒使用；</w:t>
      </w:r>
    </w:p>
    <w:p>
      <w:pPr>
        <w:pStyle w:val="45"/>
        <w:ind w:firstLine="560"/>
        <w:rPr>
          <w:rFonts w:ascii="Times New Roman" w:hAnsi="Times New Roman" w:eastAsia="方正仿宋简体" w:cs="Times New Roman"/>
        </w:rPr>
      </w:pPr>
      <w:r>
        <w:rPr>
          <w:rFonts w:ascii="Times New Roman" w:hAnsi="Times New Roman" w:eastAsia="方正仿宋简体" w:cs="Times New Roman"/>
        </w:rPr>
        <w:t>2、占据火势上风或侧上风方向；</w:t>
      </w:r>
    </w:p>
    <w:p>
      <w:pPr>
        <w:pStyle w:val="45"/>
        <w:ind w:firstLine="560"/>
        <w:rPr>
          <w:rFonts w:ascii="Times New Roman" w:hAnsi="Times New Roman" w:eastAsia="方正仿宋简体" w:cs="Times New Roman"/>
        </w:rPr>
      </w:pPr>
      <w:r>
        <w:rPr>
          <w:rFonts w:ascii="Times New Roman" w:hAnsi="Times New Roman" w:eastAsia="方正仿宋简体" w:cs="Times New Roman"/>
        </w:rPr>
        <w:t>3、保持适当距离，（一般4-5米，干粉2-3米）；</w:t>
      </w:r>
    </w:p>
    <w:p>
      <w:pPr>
        <w:pStyle w:val="45"/>
        <w:ind w:firstLine="560"/>
        <w:rPr>
          <w:rFonts w:ascii="Times New Roman" w:hAnsi="Times New Roman" w:eastAsia="方正仿宋简体" w:cs="Times New Roman"/>
        </w:rPr>
      </w:pPr>
      <w:r>
        <w:rPr>
          <w:rFonts w:ascii="Times New Roman" w:hAnsi="Times New Roman" w:eastAsia="方正仿宋简体" w:cs="Times New Roman"/>
        </w:rPr>
        <w:t>4、拔去保险销，一手握住开启压把，另一手紧握喷枪，用力捏紧开启压把；</w:t>
      </w:r>
    </w:p>
    <w:p>
      <w:pPr>
        <w:pStyle w:val="45"/>
        <w:ind w:firstLine="560"/>
        <w:rPr>
          <w:rFonts w:ascii="Times New Roman" w:hAnsi="Times New Roman" w:eastAsia="方正仿宋简体" w:cs="Times New Roman"/>
        </w:rPr>
      </w:pPr>
      <w:r>
        <w:rPr>
          <w:rFonts w:ascii="Times New Roman" w:hAnsi="Times New Roman" w:eastAsia="方正仿宋简体" w:cs="Times New Roman"/>
        </w:rPr>
        <w:t>5、对准火焰根部喷射；由远及近，水平喷射；</w:t>
      </w:r>
    </w:p>
    <w:p>
      <w:pPr>
        <w:pStyle w:val="45"/>
        <w:ind w:firstLine="560"/>
        <w:rPr>
          <w:rFonts w:ascii="Times New Roman" w:hAnsi="Times New Roman" w:eastAsia="方正仿宋简体" w:cs="Times New Roman"/>
        </w:rPr>
      </w:pPr>
      <w:r>
        <w:rPr>
          <w:rFonts w:ascii="Times New Roman" w:hAnsi="Times New Roman" w:eastAsia="方正仿宋简体" w:cs="Times New Roman"/>
        </w:rPr>
        <w:t>6、火焰未灭，不轻易放松压把。</w:t>
      </w:r>
    </w:p>
    <w:p>
      <w:pPr>
        <w:pStyle w:val="45"/>
        <w:ind w:firstLine="602"/>
        <w:rPr>
          <w:rFonts w:ascii="Times New Roman" w:hAnsi="Times New Roman" w:eastAsia="方正仿宋简体" w:cs="Times New Roman"/>
          <w:b/>
          <w:bCs/>
          <w:sz w:val="30"/>
          <w:szCs w:val="30"/>
        </w:rPr>
      </w:pPr>
      <w:r>
        <w:rPr>
          <w:rFonts w:ascii="Times New Roman" w:hAnsi="Times New Roman" w:eastAsia="方正仿宋简体" w:cs="Times New Roman"/>
          <w:b/>
          <w:bCs/>
          <w:sz w:val="30"/>
          <w:szCs w:val="30"/>
        </w:rPr>
        <w:t>注意：二氧化碳灭火器使用时，不能直接用手抓住喇叭筒外壁或金属连线管，防止手被冻伤。</w:t>
      </w:r>
    </w:p>
    <w:p>
      <w:pPr>
        <w:pStyle w:val="3"/>
        <w:spacing w:before="0" w:after="0" w:line="0" w:lineRule="atLeast"/>
        <w:jc w:val="left"/>
        <w:rPr>
          <w:rFonts w:ascii="Times New Roman" w:hAnsi="Times New Roman" w:eastAsia="方正黑体简体" w:cs="Times New Roman"/>
          <w:sz w:val="32"/>
          <w:lang w:eastAsia="zh-CN"/>
        </w:rPr>
      </w:pPr>
      <w:r>
        <w:rPr>
          <w:rFonts w:ascii="Times New Roman" w:hAnsi="Times New Roman" w:cs="Times New Roman"/>
          <w:sz w:val="30"/>
          <w:szCs w:val="30"/>
          <w:lang w:eastAsia="zh-CN"/>
        </w:rPr>
        <w:br w:type="page"/>
      </w:r>
      <w:bookmarkStart w:id="71" w:name="_Toc149293065"/>
      <w:bookmarkStart w:id="72" w:name="_Toc44334047"/>
      <w:r>
        <w:rPr>
          <w:rFonts w:ascii="Times New Roman" w:hAnsi="Times New Roman" w:eastAsia="方正黑体简体" w:cs="Times New Roman"/>
          <w:sz w:val="32"/>
          <w:lang w:eastAsia="zh-CN"/>
        </w:rPr>
        <w:t>附件8</w:t>
      </w:r>
      <w:bookmarkEnd w:id="71"/>
    </w:p>
    <w:p>
      <w:pPr>
        <w:pStyle w:val="3"/>
        <w:spacing w:before="0" w:after="0" w:line="0" w:lineRule="atLeast"/>
        <w:rPr>
          <w:rFonts w:ascii="方正大标宋简体" w:eastAsia="方正大标宋简体"/>
          <w:sz w:val="44"/>
          <w:szCs w:val="44"/>
          <w:lang w:eastAsia="zh-CN"/>
        </w:rPr>
      </w:pPr>
      <w:bookmarkStart w:id="73" w:name="_Toc149293066"/>
      <w:r>
        <w:rPr>
          <w:rFonts w:ascii="方正大标宋简体" w:eastAsia="方正大标宋简体"/>
          <w:sz w:val="44"/>
          <w:szCs w:val="44"/>
          <w:lang w:eastAsia="zh-CN"/>
        </w:rPr>
        <w:t>常见意外伤害的紧急救护方法</w:t>
      </w:r>
      <w:bookmarkEnd w:id="72"/>
      <w:bookmarkEnd w:id="73"/>
    </w:p>
    <w:p>
      <w:pPr>
        <w:pStyle w:val="45"/>
        <w:ind w:firstLine="560"/>
        <w:rPr>
          <w:rFonts w:ascii="Times New Roman" w:hAnsi="Times New Roman" w:cs="Times New Roman"/>
        </w:rPr>
      </w:pP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（一）定义</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意外伤害是指除疾病以外所有导致患者身心受损的各种情况。</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（二）特点</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1.不可预料性</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2.严重性</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（三）救助意外伤害病人注意事项</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1.环境危险因素评估</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（1）车祸因素</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发动机是否工作车辆是否稳固、有无漏油、交通情况、道路现场有无警示标志。</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（2）触电因素</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明确电源在哪，最好能找到电源，确认电闸是否拉下。</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（3）着火因素</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评估现场及周围有无易燃易爆物品；关闭煤气。</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（4）自然因素</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（5）周围建筑物因素</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在地震后，对意外受伤患者进行救助时一定要注意对周围建筑物的评估，建筑物是否稳定，如果不稳定，救助人员不能进入抢救现场。</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（6）化学因素</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如救援现场有无异常的气味。</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（7）人员因素</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伤者、犯罪者情况。</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（8）动物伤害因素</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如患者被野蜂蜇伤或毒蛇咬伤，注意评估周围这些有害的动物是否还存在。</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2.审视自己有无救助能力和手段</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救助意外伤害患者需要有特殊的手段和设备，如对溺水的救助，首先要求救助者先要掌握游泳技能，包括如何救溺水者、打捞溺水者的技巧等。</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3.优先原则</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在伤情复杂，有成批伤员或伤员数量大于救助者数量时应遵循优先原则</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按国际救助优先顺序将不同伤情的伤员分为4类，在伤员身上用不同颜色的伤以别在患者的胸口或绑在患者的上臂。</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（1）第一优先——红色伤票</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非常严重创伤：严重头颈部伤、大出血、昏迷、休克、严重挤压伤、张力性气胸、大面积烧伤、呼吸道烧伤。这类患者有一个特点，如果及时抢救，伤员有可能生存，但是一旦耽误，有可能就会死亡。</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（2）第二优先——黄色伤票</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严重创伤：一般的胸部损伤、开放性骨折、小面积烧伤等。这类伤员可以短暂等候，而不危急生命。</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（3）第三优先——绿色伤票</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没有严重创伤，可以自行走动。</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（4）黑色伤票</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死亡或临床死亡。提示患者生还希望渺茫，不应浪费宝贵的急救资源。</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一、电损伤</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电损伤指一定数量的电流或点能量（静电）通过人体，产生机体损伤和功能障碍的一种综合征。</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要强调的是，在一些高电压、超高电压的电场下，患者可能没有直接接触电源，但是电流仍然可以穿击空气，或者其他介质而进入人体导致电损伤，甚至可能会导致患者死亡。</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（一）致伤原因</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1.电流损伤</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是指电流通过人体时对细胞的去极化产生影响，主要表现为中枢神经功能障碍和心室颤动。</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2.电火花、电弧</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电弧是一种空气导电的现象，在两电极之间产生强烈而持久的放电，称为电弧使组织细胞产生水肿、坏死、变性、凝固。</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3.相关原因造成的火焰烧伤</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与一般的烧伤机制相同。</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（二）相关因素</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1.环境中存在电源</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如漏电的电器、电线，或雷雨闪电天气。</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2.高温高湿环境</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淋浴间的高温高湿环境、南方的梅雨季节，这些情况下容易降低电器的绝缘性，同时增加物体的导电性，降低人体皮肤的电阻，容易导致触电事件的发生。人体在潮湿出汗的状态下，皮肤电阻变小，电流更容易通过人体。</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3.人为因素</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（1）缺乏用电知识，盲目的接线。</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（2）用电线挂湿衣服，或在有高压线的地区放风筝。</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（3）用湿的手直接接触电器的开关、插头。</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（4）雷雨天在大树下避雨。</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（三）病理生理</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电损伤的严重程度决定电流的种类、强度，电压的高低，触电者的身体电阻，以及电流通过身体的途径等。</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1.电流种类</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交流电危害比直流电大3倍。50～60Hz交流电危险最大，＞2000Hz危险性减小，＞10万Hz无损伤。</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2.电压高低</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8～12V即可使肌肉收缩，40V可引起组织损伤，220V可导致室颤。雷击时电压为1～10亿V，瞬间温度达1万摄氏度以上，可使组织迅速碳化。</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3.电流强度</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电流强度（I）=电压（v）/电阻（R）。电压越高、电阻越小，电流越强，对人体损害越重。</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20mA交流电可使肌肉痉挛性收缩，导致手紧握电源不放。70～80mA交流电引起室颤和呼吸暂停。</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4.人体电阻大小</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组织含水量越大，电阻越小。电阻从小到大排序：血管&gt;神经&gt;肌肉&gt;皮肤&gt;脂肪&gt;肌腱。</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5.通电时间长短</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通电时间越长，对人体损害越重。</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6.通过人体途径</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电流通过心脏、脑组织时危险性最大，流经四肢和腹部危险相对较小。</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（四）现场判断</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1.有触电或被雷击经历</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2.临床表现</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（1）全身表现：意识丧失，抽搐，昏迷，休克。心跳、呼吸骤停，甚至死亡。</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（2）局部表现：有电灼热伤表现。面积一般不大，呈椭圆形，焦黄色，界限明显，有焦糊味，损伤深者可达骨骼。</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（3）并发症：失明、耳聋、精神失常、智力障碍、关节脱位、骨折、急性肾衰竭。</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（五）救护要点</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1.迅速使患者脱离电源</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最好能找到电源，拉下电闸拔下插头或关闭电源，这是最安全的一种方式。如果患者还在漏电的电器上应该尽快用绝缘物帮助患者离开，如穿上绝缘的鞋、戴上绝缘的手套，帮助患者离开漏电的电器。</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在触电者未脱离电源前，绝对不能直接用手拉，禁止直接接触患者身体，应用绝缘物挑开电线。</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如果是高压线断落，尚未关闭电源时，严禁前去救助。因为空气是可以被电离的，在断落的高压线10米之内即使没有接触电线也可以造成触电，甚至导致死亡。</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2.对脱离电源的患者提供生命支持</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（1）对心搏骤停者实施心肺复苏</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一般在社区可能不会有除颤器，所以复苏的主要措施仍然以徒手心脏按压和人工呼吸为主。如果有除颤器，立即实行除颤，应用肾上腺素药物。肾上腺素应在复苏5分钟后应用，尤其要防止对存在有效心搏的患者使用肾上腺素。</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（2）对呼吸停止者实施人工呼吸</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如果条件允，可以进行气管插管、气囊辅助呼吸；如果有氧气要立即给氧。</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（3）尽快补液</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一般补液量比烧伤患者稍微多一些，这是因为电极伤导致细胞损伤，使大量的血红蛋白和肌红蛋白释放，容易使患者导致急性肾损伤，所以补液的量应该比一般烧伤多一些。补液的同时要注意使用利尿剂和简化尿液，尽量避免患者发生急性肾衰竭。</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（4）局部处理</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清理消毒伤口，给予破伤风抗毒素和抗生素，24～48h后二次清创。</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（5）迅速送患者去医院</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二、烧伤和烫伤</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（一）烧伤分类</w:t>
      </w:r>
    </w:p>
    <w:p>
      <w:pPr>
        <w:pStyle w:val="45"/>
        <w:ind w:firstLine="560"/>
        <w:jc w:val="both"/>
        <w:rPr>
          <w:rFonts w:ascii="方正仿宋简体" w:hAnsi="Times New Roman" w:eastAsia="方正仿宋简体" w:cs="Times New Roman"/>
        </w:rPr>
      </w:pPr>
      <w:r>
        <w:rPr>
          <w:rFonts w:ascii="Times New Roman" w:hAnsi="Times New Roman" w:eastAsia="方正仿宋简体" w:cs="Times New Roman"/>
        </w:rPr>
        <w:t>根据烧伤的原因，烧伤</w:t>
      </w:r>
      <w:r>
        <w:rPr>
          <w:rFonts w:hint="eastAsia" w:ascii="方正仿宋简体" w:hAnsi="Times New Roman" w:eastAsia="方正仿宋简体" w:cs="Times New Roman"/>
        </w:rPr>
        <w:t>分为：①热力烧伤：高温物质作用于人体表面，烫伤属于热力烧伤；②特殊烧伤：光能、电能、辐射、化学物质作用于人体表面。</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烧伤的严重程度取决于温度的高低、接触面积的大小、接触时间的长短。</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（二）烧伤面积评估</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1.九分法</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九分法把人体分为四部分，头颈部占9%，（头皮占3%，面部3%，颈部3%）；双上肢占18%（双上臂7%，双前臂6%，双手5%）；躯干到27%（前躯干占13%，后躯干13%，会阴1%）；双下肢占46%（双臀5%，双大腿21%，双小腿13%，双足7%）。</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2.手掌法</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伤员单侧的手掌五指并拢时的面积为1%。</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在实际运用时，可以先将大面积的烧伤以九分法计算。零星的烧伤再加以手掌法计算，两者相加即为烧伤的总面积，</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（三）烧伤的分级</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1.从烧伤愈合来分</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可分为：自动愈合的烧伤（部分厚度烧伤）和需要植皮的烧伤（全厚烧伤）。</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2.从严重程度来分</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Ⅰ度烧伤：表皮受损。皮肤轻度红肿热痛、感觉过敏表面干燥无水泡。</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浅Ⅱ度烧伤：真皮受损。疼痛剧烈，感觉过敏，有水泡泡皮剥脱后创面均匀发红潮湿，水肿。</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深Ⅱ度烧伤：真皮受损。感觉较迟钝，有或无水泡。基底苍白，间有红色斑点，创面潮湿，拔毛时毛根有正常结构。</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Ⅲ度烧伤：皮肤全层受损，甚至皮下组织、肌肉、骨骼损伤。局部痛觉消失，皮肤皮革感，蜡白焦黄或碳化，无弹性，干燥无水泡。</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烧伤的严重程度取决于热量的大小、接触的面积、接触的时间。</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轻度：总面积在10%以下，深度不超过Ⅱ度。中度：总面积在10%～30%或Ⅲ度烧伤面积在10%以内。重度：总面积在30%以上或Ⅲ度烧伤面积在10%～20%，或有下述情况之一：烧伤伴其他复合伤、休克或中毒，吸入热气造成呼吸道烧伤，深达骨骼、肌肉、内脏及头颈部、会阴。</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（四）救治要点</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1.迅速脱离致伤现场</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（1）立即脱去着火的衣服。如果在短时间内没有办法把衣服脱掉，应缓慢打滚扑灭火焰。</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（2）用湿衣、厚棉被铺盖。</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（3）用水扑灭火焰。</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2.迅速终止继续烧伤</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1）对于热力烧伤，要尽快地降低患处的温度，最好的方法是将患处浸在冷水中，浸泡时间至少最好在30分钟以上，也可以用水大量自来水冲洗达到降温。对于化学烧伤也应该尽快用大量的清水冲洗患处，而且是越早越好。强调越早越干净越彻底，哪怕残留一点也会使烧伤越来越重，而且在冲洗时不要顾虑病人的疼痛加重，要鼓励病人忍耐冲洗下去，直到冲洗干净为止。</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（2）切忌不经冲洗把病人送往医院。</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（3）酌情使用一些中和剂</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如强酸烧伤，可以用弱碱；强碱烧伤，可以使用弱酸来冲洗。如果现场找不到适合的中和剂，就用清水冲洗。</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（4）提供生命支持</w:t>
      </w:r>
    </w:p>
    <w:p>
      <w:pPr>
        <w:pStyle w:val="45"/>
        <w:ind w:firstLine="560"/>
        <w:jc w:val="both"/>
        <w:rPr>
          <w:rFonts w:ascii="Times New Roman" w:hAnsi="Times New Roman" w:eastAsia="方正仿宋简体" w:cs="Times New Roman"/>
        </w:rPr>
      </w:pPr>
      <w:r>
        <w:rPr>
          <w:rFonts w:hint="eastAsia" w:ascii="方正仿宋简体" w:eastAsia="方正仿宋简体" w:cs="Times New Roman" w:hAnsiTheme="minorEastAsia"/>
        </w:rPr>
        <w:t>①</w:t>
      </w:r>
      <w:r>
        <w:rPr>
          <w:rFonts w:hint="eastAsia" w:ascii="方正仿宋简体" w:hAnsi="Times New Roman" w:eastAsia="方正仿宋简体" w:cs="Times New Roman"/>
        </w:rPr>
        <w:t>据统</w:t>
      </w:r>
      <w:r>
        <w:rPr>
          <w:rFonts w:ascii="Times New Roman" w:hAnsi="Times New Roman" w:eastAsia="方正仿宋简体" w:cs="Times New Roman"/>
        </w:rPr>
        <w:t>计，烧伤面积达到50%的伤员，如果在1小时内得到正确合理的抢救，死亡率会降低50%，以后每推迟一小时死亡率增加一倍。所以给予患者生命支持非常重要。迅速脱下患者身上饰品，如项链、戒指、手表，以免局部肿胀后难以脱下，导致手指循环不良，加重损害。</w:t>
      </w:r>
    </w:p>
    <w:p>
      <w:pPr>
        <w:pStyle w:val="45"/>
        <w:ind w:firstLine="560"/>
        <w:jc w:val="both"/>
        <w:rPr>
          <w:rFonts w:ascii="Times New Roman" w:hAnsi="Times New Roman" w:eastAsia="方正仿宋简体" w:cs="Times New Roman"/>
        </w:rPr>
      </w:pPr>
      <w:r>
        <w:rPr>
          <w:rFonts w:hint="eastAsia" w:ascii="方正仿宋简体" w:hAnsi="Times New Roman" w:eastAsia="方正仿宋简体" w:cs="Times New Roman"/>
        </w:rPr>
        <w:t>②补充</w:t>
      </w:r>
      <w:r>
        <w:rPr>
          <w:rFonts w:ascii="Times New Roman" w:hAnsi="Times New Roman" w:eastAsia="方正仿宋简体" w:cs="Times New Roman"/>
        </w:rPr>
        <w:t>水分。烧伤面积超过体表面积的20%，患者有可能发生休克，要注意及时的补充水分。对于神志清醒的热力烧伤患者，应该尽快给予烧伤饮料。所谓的烧伤饮料是100ml水中含有氯化钠3g，碳酸氢钠0.15g，苯巴比妥0.05g。没有烧伤饮料，可以给予糖盐水、盐水。但是要注意不要饮用大量的白开水。</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对于神经不清和低血容量的患者，要尽快建立静脉通道，快速补液，先给予晶体，再给予交替。晶体溶液首选的是平衡溶液，以每小时1L的速度输入。再给予胶体溶液，首选血浆，如果没有血浆可以用右旋糖苷代替。</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如果是化学烧伤，如强酸强碱类的烧伤，因为创面渗出较少，所以补液应该慎重。不可补液过量。</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（5）提供呼吸支持</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建筑物失火导致烧伤必须立即给予吸氧；呼吸道烧伤患者立即实施气管插管。呼吸道烧伤的初步判断依据是患者出现声音嘶哑、胸闷、咳嗽、呼吸困难、尘烟痰等。</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（6）其他措施</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止痛、导尿监测尿量、止血骨折固定、人工呼吸、心肺复苏。</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3.保护创面</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不要自行挑破水泡。小的水泡一般可以自行吸收，大的水泡由医院处理，如果自行挑破有可能造成创面的感染。Ⅱ度以内小面积烧伤烫伤不用包扎，皮肤无破损可自行涂抹烧伤药膏。大的创面不要包扎，用1:1000新洁尔灭或1:2000洗必泰溶液清洗后用干净敷料覆盖。</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严禁自行涂抹任何药物，尤其是带颜色的药物，因为会掩盖病情，给后续治理带来很大的麻烦。</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4.迅速送医院</w:t>
      </w:r>
    </w:p>
    <w:p>
      <w:pPr>
        <w:pStyle w:val="45"/>
        <w:ind w:firstLine="560"/>
        <w:jc w:val="both"/>
        <w:rPr>
          <w:rFonts w:ascii="Times New Roman" w:hAnsi="Times New Roman" w:eastAsia="方正仿宋简体" w:cs="Times New Roman"/>
        </w:rPr>
      </w:pPr>
      <w:r>
        <w:rPr>
          <w:rFonts w:ascii="Times New Roman" w:hAnsi="Times New Roman" w:eastAsia="方正仿宋简体" w:cs="Times New Roman"/>
        </w:rPr>
        <w:t>迅速将患者送到医院，尤其是严重烧伤的患者，应该尽快送到专业的烧伤治疗医院，不要把患者送到普通的医院，或没有救治烧伤能力的医院，如果送到普通医院到时还要转院，延误治疗的时间。</w:t>
      </w:r>
    </w:p>
    <w:p>
      <w:pPr>
        <w:pStyle w:val="45"/>
        <w:ind w:firstLine="560"/>
        <w:rPr>
          <w:rFonts w:ascii="Times New Roman" w:hAnsi="Times New Roman" w:cs="Times New Roman"/>
        </w:rPr>
      </w:pPr>
      <w:r>
        <w:rPr>
          <w:rFonts w:ascii="Times New Roman" w:hAnsi="Times New Roman" w:cs="Times New Roman"/>
        </w:rPr>
        <w:br w:type="page"/>
      </w:r>
    </w:p>
    <w:p>
      <w:pPr>
        <w:pStyle w:val="3"/>
        <w:spacing w:before="0" w:after="0" w:line="0" w:lineRule="atLeast"/>
        <w:jc w:val="left"/>
        <w:rPr>
          <w:rFonts w:ascii="Times New Roman" w:hAnsi="Times New Roman" w:eastAsia="方正黑体简体" w:cs="Times New Roman"/>
          <w:sz w:val="32"/>
          <w:lang w:eastAsia="zh-CN"/>
        </w:rPr>
      </w:pPr>
      <w:bookmarkStart w:id="74" w:name="_Toc149293067"/>
      <w:bookmarkStart w:id="75" w:name="_Toc44334048"/>
      <w:r>
        <w:rPr>
          <w:rFonts w:ascii="Times New Roman" w:hAnsi="Times New Roman" w:eastAsia="方正黑体简体" w:cs="Times New Roman"/>
          <w:sz w:val="32"/>
          <w:lang w:eastAsia="zh-CN"/>
        </w:rPr>
        <w:t>附件9</w:t>
      </w:r>
      <w:bookmarkEnd w:id="74"/>
    </w:p>
    <w:p>
      <w:pPr>
        <w:pStyle w:val="3"/>
        <w:spacing w:before="0" w:after="0" w:line="0" w:lineRule="atLeast"/>
        <w:rPr>
          <w:rFonts w:ascii="方正大标宋简体" w:eastAsia="方正大标宋简体"/>
          <w:sz w:val="44"/>
          <w:szCs w:val="44"/>
          <w:lang w:eastAsia="zh-CN"/>
        </w:rPr>
      </w:pPr>
      <w:bookmarkStart w:id="76" w:name="_Toc149293068"/>
      <w:r>
        <w:rPr>
          <w:rFonts w:ascii="方正大标宋简体" w:eastAsia="方正大标宋简体"/>
          <w:sz w:val="44"/>
          <w:szCs w:val="44"/>
          <w:lang w:eastAsia="zh-CN"/>
        </w:rPr>
        <w:t>生产安全事故上报表</w:t>
      </w:r>
      <w:bookmarkEnd w:id="75"/>
      <w:bookmarkEnd w:id="76"/>
    </w:p>
    <w:tbl>
      <w:tblPr>
        <w:tblStyle w:val="27"/>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8"/>
        <w:gridCol w:w="902"/>
        <w:gridCol w:w="469"/>
        <w:gridCol w:w="725"/>
        <w:gridCol w:w="429"/>
        <w:gridCol w:w="268"/>
        <w:gridCol w:w="825"/>
        <w:gridCol w:w="256"/>
        <w:gridCol w:w="628"/>
        <w:gridCol w:w="676"/>
        <w:gridCol w:w="395"/>
        <w:gridCol w:w="533"/>
        <w:gridCol w:w="256"/>
        <w:gridCol w:w="771"/>
        <w:gridCol w:w="258"/>
        <w:gridCol w:w="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0" w:hRule="exact"/>
        </w:trPr>
        <w:tc>
          <w:tcPr>
            <w:tcW w:w="1670" w:type="dxa"/>
            <w:gridSpan w:val="2"/>
            <w:vAlign w:val="center"/>
          </w:tcPr>
          <w:p>
            <w:pPr>
              <w:jc w:val="center"/>
              <w:rPr>
                <w:rFonts w:ascii="Times New Roman" w:hAnsi="Times New Roman"/>
              </w:rPr>
            </w:pPr>
            <w:r>
              <w:rPr>
                <w:rFonts w:ascii="Times New Roman" w:hAnsi="Times New Roman"/>
              </w:rPr>
              <w:t>报告单位</w:t>
            </w:r>
          </w:p>
        </w:tc>
        <w:tc>
          <w:tcPr>
            <w:tcW w:w="1623" w:type="dxa"/>
            <w:gridSpan w:val="3"/>
            <w:vAlign w:val="center"/>
          </w:tcPr>
          <w:p>
            <w:pPr>
              <w:jc w:val="center"/>
              <w:rPr>
                <w:rFonts w:ascii="Times New Roman" w:hAnsi="Times New Roman"/>
              </w:rPr>
            </w:pPr>
          </w:p>
        </w:tc>
        <w:tc>
          <w:tcPr>
            <w:tcW w:w="1977" w:type="dxa"/>
            <w:gridSpan w:val="4"/>
            <w:vAlign w:val="center"/>
          </w:tcPr>
          <w:p>
            <w:pPr>
              <w:jc w:val="center"/>
              <w:rPr>
                <w:rFonts w:ascii="Times New Roman" w:hAnsi="Times New Roman"/>
              </w:rPr>
            </w:pPr>
            <w:r>
              <w:rPr>
                <w:rFonts w:ascii="Times New Roman" w:hAnsi="Times New Roman"/>
              </w:rPr>
              <w:t>报告人</w:t>
            </w:r>
          </w:p>
        </w:tc>
        <w:tc>
          <w:tcPr>
            <w:tcW w:w="3676" w:type="dxa"/>
            <w:gridSpan w:val="7"/>
            <w:vAlign w:val="center"/>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0" w:hRule="exact"/>
        </w:trPr>
        <w:tc>
          <w:tcPr>
            <w:tcW w:w="1670" w:type="dxa"/>
            <w:gridSpan w:val="2"/>
            <w:vAlign w:val="center"/>
          </w:tcPr>
          <w:p>
            <w:pPr>
              <w:jc w:val="center"/>
              <w:rPr>
                <w:rFonts w:ascii="Times New Roman" w:hAnsi="Times New Roman"/>
              </w:rPr>
            </w:pPr>
            <w:r>
              <w:rPr>
                <w:rFonts w:ascii="Times New Roman" w:hAnsi="Times New Roman"/>
              </w:rPr>
              <w:t>报告时间</w:t>
            </w:r>
          </w:p>
        </w:tc>
        <w:tc>
          <w:tcPr>
            <w:tcW w:w="1623" w:type="dxa"/>
            <w:gridSpan w:val="3"/>
            <w:vAlign w:val="center"/>
          </w:tcPr>
          <w:p>
            <w:pPr>
              <w:jc w:val="center"/>
              <w:rPr>
                <w:rFonts w:ascii="Times New Roman" w:hAnsi="Times New Roman"/>
              </w:rPr>
            </w:pPr>
          </w:p>
        </w:tc>
        <w:tc>
          <w:tcPr>
            <w:tcW w:w="1977" w:type="dxa"/>
            <w:gridSpan w:val="4"/>
            <w:vAlign w:val="center"/>
          </w:tcPr>
          <w:p>
            <w:pPr>
              <w:jc w:val="center"/>
              <w:rPr>
                <w:rFonts w:ascii="Times New Roman" w:hAnsi="Times New Roman"/>
              </w:rPr>
            </w:pPr>
            <w:r>
              <w:rPr>
                <w:rFonts w:ascii="Times New Roman" w:hAnsi="Times New Roman"/>
              </w:rPr>
              <w:t>记录人</w:t>
            </w:r>
          </w:p>
        </w:tc>
        <w:tc>
          <w:tcPr>
            <w:tcW w:w="3676" w:type="dxa"/>
            <w:gridSpan w:val="7"/>
            <w:vAlign w:val="center"/>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0" w:hRule="exact"/>
        </w:trPr>
        <w:tc>
          <w:tcPr>
            <w:tcW w:w="1670" w:type="dxa"/>
            <w:gridSpan w:val="2"/>
            <w:vAlign w:val="center"/>
          </w:tcPr>
          <w:p>
            <w:pPr>
              <w:jc w:val="center"/>
              <w:rPr>
                <w:rFonts w:ascii="Times New Roman" w:hAnsi="Times New Roman"/>
              </w:rPr>
            </w:pPr>
            <w:r>
              <w:rPr>
                <w:rFonts w:ascii="Times New Roman" w:hAnsi="Times New Roman"/>
              </w:rPr>
              <w:t>事故单位</w:t>
            </w:r>
          </w:p>
        </w:tc>
        <w:tc>
          <w:tcPr>
            <w:tcW w:w="1623" w:type="dxa"/>
            <w:gridSpan w:val="3"/>
            <w:vAlign w:val="center"/>
          </w:tcPr>
          <w:p>
            <w:pPr>
              <w:jc w:val="center"/>
              <w:rPr>
                <w:rFonts w:ascii="Times New Roman" w:hAnsi="Times New Roman"/>
              </w:rPr>
            </w:pPr>
          </w:p>
        </w:tc>
        <w:tc>
          <w:tcPr>
            <w:tcW w:w="1977" w:type="dxa"/>
            <w:gridSpan w:val="4"/>
            <w:vAlign w:val="center"/>
          </w:tcPr>
          <w:p>
            <w:pPr>
              <w:jc w:val="center"/>
              <w:rPr>
                <w:rFonts w:ascii="Times New Roman" w:hAnsi="Times New Roman"/>
              </w:rPr>
            </w:pPr>
            <w:r>
              <w:rPr>
                <w:rFonts w:ascii="Times New Roman" w:hAnsi="Times New Roman"/>
              </w:rPr>
              <w:t>经济类型</w:t>
            </w:r>
          </w:p>
        </w:tc>
        <w:tc>
          <w:tcPr>
            <w:tcW w:w="3676" w:type="dxa"/>
            <w:gridSpan w:val="7"/>
            <w:vAlign w:val="center"/>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0" w:hRule="exact"/>
        </w:trPr>
        <w:tc>
          <w:tcPr>
            <w:tcW w:w="1670" w:type="dxa"/>
            <w:gridSpan w:val="2"/>
            <w:vAlign w:val="center"/>
          </w:tcPr>
          <w:p>
            <w:pPr>
              <w:jc w:val="center"/>
              <w:rPr>
                <w:rFonts w:ascii="Times New Roman" w:hAnsi="Times New Roman"/>
              </w:rPr>
            </w:pPr>
            <w:r>
              <w:rPr>
                <w:rFonts w:ascii="Times New Roman" w:hAnsi="Times New Roman"/>
              </w:rPr>
              <w:t>事故时间</w:t>
            </w:r>
          </w:p>
        </w:tc>
        <w:tc>
          <w:tcPr>
            <w:tcW w:w="1623" w:type="dxa"/>
            <w:gridSpan w:val="3"/>
            <w:vAlign w:val="center"/>
          </w:tcPr>
          <w:p>
            <w:pPr>
              <w:jc w:val="center"/>
              <w:rPr>
                <w:rFonts w:ascii="Times New Roman" w:hAnsi="Times New Roman"/>
              </w:rPr>
            </w:pPr>
          </w:p>
        </w:tc>
        <w:tc>
          <w:tcPr>
            <w:tcW w:w="1977" w:type="dxa"/>
            <w:gridSpan w:val="4"/>
            <w:vAlign w:val="center"/>
          </w:tcPr>
          <w:p>
            <w:pPr>
              <w:jc w:val="center"/>
              <w:rPr>
                <w:rFonts w:ascii="Times New Roman" w:hAnsi="Times New Roman"/>
              </w:rPr>
            </w:pPr>
            <w:r>
              <w:rPr>
                <w:rFonts w:ascii="Times New Roman" w:hAnsi="Times New Roman"/>
              </w:rPr>
              <w:t>行业</w:t>
            </w:r>
          </w:p>
        </w:tc>
        <w:tc>
          <w:tcPr>
            <w:tcW w:w="3676" w:type="dxa"/>
            <w:gridSpan w:val="7"/>
            <w:vAlign w:val="center"/>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0" w:hRule="exact"/>
        </w:trPr>
        <w:tc>
          <w:tcPr>
            <w:tcW w:w="1670" w:type="dxa"/>
            <w:gridSpan w:val="2"/>
            <w:vAlign w:val="center"/>
          </w:tcPr>
          <w:p>
            <w:pPr>
              <w:jc w:val="center"/>
              <w:rPr>
                <w:rFonts w:ascii="Times New Roman" w:hAnsi="Times New Roman"/>
              </w:rPr>
            </w:pPr>
            <w:r>
              <w:rPr>
                <w:rFonts w:ascii="Times New Roman" w:hAnsi="Times New Roman"/>
              </w:rPr>
              <w:t>事故地点</w:t>
            </w:r>
          </w:p>
        </w:tc>
        <w:tc>
          <w:tcPr>
            <w:tcW w:w="1623" w:type="dxa"/>
            <w:gridSpan w:val="3"/>
            <w:vAlign w:val="center"/>
          </w:tcPr>
          <w:p>
            <w:pPr>
              <w:jc w:val="center"/>
              <w:rPr>
                <w:rFonts w:ascii="Times New Roman" w:hAnsi="Times New Roman"/>
              </w:rPr>
            </w:pPr>
          </w:p>
        </w:tc>
        <w:tc>
          <w:tcPr>
            <w:tcW w:w="1977" w:type="dxa"/>
            <w:gridSpan w:val="4"/>
            <w:vAlign w:val="center"/>
          </w:tcPr>
          <w:p>
            <w:pPr>
              <w:jc w:val="center"/>
              <w:rPr>
                <w:rFonts w:ascii="Times New Roman" w:hAnsi="Times New Roman"/>
              </w:rPr>
            </w:pPr>
            <w:r>
              <w:rPr>
                <w:rFonts w:ascii="Times New Roman" w:hAnsi="Times New Roman"/>
              </w:rPr>
              <w:t>事故类别</w:t>
            </w:r>
          </w:p>
        </w:tc>
        <w:tc>
          <w:tcPr>
            <w:tcW w:w="3676" w:type="dxa"/>
            <w:gridSpan w:val="7"/>
            <w:vAlign w:val="center"/>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0" w:hRule="exact"/>
        </w:trPr>
        <w:tc>
          <w:tcPr>
            <w:tcW w:w="1670" w:type="dxa"/>
            <w:gridSpan w:val="2"/>
            <w:vAlign w:val="center"/>
          </w:tcPr>
          <w:p>
            <w:pPr>
              <w:jc w:val="center"/>
              <w:rPr>
                <w:rFonts w:ascii="Times New Roman" w:hAnsi="Times New Roman"/>
              </w:rPr>
            </w:pPr>
            <w:r>
              <w:rPr>
                <w:rFonts w:ascii="Times New Roman" w:hAnsi="Times New Roman"/>
              </w:rPr>
              <w:t>有无证照</w:t>
            </w:r>
          </w:p>
        </w:tc>
        <w:tc>
          <w:tcPr>
            <w:tcW w:w="1623" w:type="dxa"/>
            <w:gridSpan w:val="3"/>
            <w:vAlign w:val="center"/>
          </w:tcPr>
          <w:p>
            <w:pPr>
              <w:jc w:val="center"/>
              <w:rPr>
                <w:rFonts w:ascii="Times New Roman" w:hAnsi="Times New Roman"/>
              </w:rPr>
            </w:pPr>
          </w:p>
        </w:tc>
        <w:tc>
          <w:tcPr>
            <w:tcW w:w="1093" w:type="dxa"/>
            <w:gridSpan w:val="2"/>
            <w:vAlign w:val="center"/>
          </w:tcPr>
          <w:p>
            <w:pPr>
              <w:jc w:val="center"/>
              <w:rPr>
                <w:rFonts w:ascii="Times New Roman" w:hAnsi="Times New Roman"/>
              </w:rPr>
            </w:pPr>
            <w:r>
              <w:rPr>
                <w:rFonts w:ascii="Times New Roman" w:hAnsi="Times New Roman"/>
              </w:rPr>
              <w:t>死亡(人)</w:t>
            </w:r>
          </w:p>
        </w:tc>
        <w:tc>
          <w:tcPr>
            <w:tcW w:w="884" w:type="dxa"/>
            <w:gridSpan w:val="2"/>
            <w:vAlign w:val="center"/>
          </w:tcPr>
          <w:p>
            <w:pPr>
              <w:jc w:val="center"/>
              <w:rPr>
                <w:rFonts w:ascii="Times New Roman" w:hAnsi="Times New Roman"/>
              </w:rPr>
            </w:pPr>
          </w:p>
        </w:tc>
        <w:tc>
          <w:tcPr>
            <w:tcW w:w="1071" w:type="dxa"/>
            <w:gridSpan w:val="2"/>
            <w:vAlign w:val="center"/>
          </w:tcPr>
          <w:p>
            <w:pPr>
              <w:jc w:val="center"/>
              <w:rPr>
                <w:rFonts w:ascii="Times New Roman" w:hAnsi="Times New Roman"/>
              </w:rPr>
            </w:pPr>
            <w:r>
              <w:rPr>
                <w:rFonts w:ascii="Times New Roman" w:hAnsi="Times New Roman"/>
              </w:rPr>
              <w:t>重伤(人)</w:t>
            </w:r>
          </w:p>
        </w:tc>
        <w:tc>
          <w:tcPr>
            <w:tcW w:w="789" w:type="dxa"/>
            <w:gridSpan w:val="2"/>
            <w:vAlign w:val="center"/>
          </w:tcPr>
          <w:p>
            <w:pPr>
              <w:jc w:val="center"/>
              <w:rPr>
                <w:rFonts w:ascii="Times New Roman" w:hAnsi="Times New Roman"/>
              </w:rPr>
            </w:pPr>
          </w:p>
        </w:tc>
        <w:tc>
          <w:tcPr>
            <w:tcW w:w="1029" w:type="dxa"/>
            <w:gridSpan w:val="2"/>
            <w:vAlign w:val="center"/>
          </w:tcPr>
          <w:p>
            <w:pPr>
              <w:jc w:val="center"/>
              <w:rPr>
                <w:rFonts w:ascii="Times New Roman" w:hAnsi="Times New Roman"/>
              </w:rPr>
            </w:pPr>
            <w:r>
              <w:rPr>
                <w:rFonts w:ascii="Times New Roman" w:hAnsi="Times New Roman"/>
              </w:rPr>
              <w:t>轻伤(人)</w:t>
            </w:r>
          </w:p>
        </w:tc>
        <w:tc>
          <w:tcPr>
            <w:tcW w:w="787" w:type="dxa"/>
            <w:vAlign w:val="center"/>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0" w:hRule="exact"/>
        </w:trPr>
        <w:tc>
          <w:tcPr>
            <w:tcW w:w="1670" w:type="dxa"/>
            <w:gridSpan w:val="2"/>
            <w:vAlign w:val="center"/>
          </w:tcPr>
          <w:p>
            <w:pPr>
              <w:jc w:val="center"/>
              <w:rPr>
                <w:rFonts w:ascii="Times New Roman" w:hAnsi="Times New Roman"/>
              </w:rPr>
            </w:pPr>
            <w:r>
              <w:rPr>
                <w:rFonts w:ascii="Times New Roman" w:hAnsi="Times New Roman"/>
              </w:rPr>
              <w:t>企业规模</w:t>
            </w:r>
          </w:p>
        </w:tc>
        <w:tc>
          <w:tcPr>
            <w:tcW w:w="1623" w:type="dxa"/>
            <w:gridSpan w:val="3"/>
            <w:vAlign w:val="center"/>
          </w:tcPr>
          <w:p>
            <w:pPr>
              <w:jc w:val="center"/>
              <w:rPr>
                <w:rFonts w:ascii="Times New Roman" w:hAnsi="Times New Roman"/>
              </w:rPr>
            </w:pPr>
          </w:p>
        </w:tc>
        <w:tc>
          <w:tcPr>
            <w:tcW w:w="1977" w:type="dxa"/>
            <w:gridSpan w:val="4"/>
            <w:vAlign w:val="center"/>
          </w:tcPr>
          <w:p>
            <w:pPr>
              <w:jc w:val="center"/>
              <w:rPr>
                <w:rFonts w:ascii="Times New Roman" w:hAnsi="Times New Roman"/>
              </w:rPr>
            </w:pPr>
            <w:r>
              <w:rPr>
                <w:rFonts w:ascii="Times New Roman" w:hAnsi="Times New Roman"/>
                <w:spacing w:val="-18"/>
              </w:rPr>
              <w:t>直接经济损失</w:t>
            </w:r>
            <w:r>
              <w:rPr>
                <w:rFonts w:ascii="Times New Roman" w:hAnsi="Times New Roman"/>
              </w:rPr>
              <w:t>(万元)</w:t>
            </w:r>
          </w:p>
        </w:tc>
        <w:tc>
          <w:tcPr>
            <w:tcW w:w="3676" w:type="dxa"/>
            <w:gridSpan w:val="7"/>
            <w:vAlign w:val="center"/>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0" w:hRule="exact"/>
        </w:trPr>
        <w:tc>
          <w:tcPr>
            <w:tcW w:w="1670" w:type="dxa"/>
            <w:gridSpan w:val="2"/>
            <w:vAlign w:val="center"/>
          </w:tcPr>
          <w:p>
            <w:pPr>
              <w:jc w:val="center"/>
              <w:rPr>
                <w:rFonts w:ascii="Times New Roman" w:hAnsi="Times New Roman"/>
              </w:rPr>
            </w:pPr>
            <w:r>
              <w:rPr>
                <w:rFonts w:ascii="Times New Roman" w:hAnsi="Times New Roman"/>
              </w:rPr>
              <w:t>报告单位电话</w:t>
            </w:r>
          </w:p>
        </w:tc>
        <w:tc>
          <w:tcPr>
            <w:tcW w:w="1623" w:type="dxa"/>
            <w:gridSpan w:val="3"/>
            <w:vAlign w:val="center"/>
          </w:tcPr>
          <w:p>
            <w:pPr>
              <w:jc w:val="center"/>
              <w:rPr>
                <w:rFonts w:ascii="Times New Roman" w:hAnsi="Times New Roman"/>
              </w:rPr>
            </w:pPr>
          </w:p>
        </w:tc>
        <w:tc>
          <w:tcPr>
            <w:tcW w:w="1977" w:type="dxa"/>
            <w:gridSpan w:val="4"/>
            <w:vAlign w:val="center"/>
          </w:tcPr>
          <w:p>
            <w:pPr>
              <w:jc w:val="center"/>
              <w:rPr>
                <w:rFonts w:ascii="Times New Roman" w:hAnsi="Times New Roman"/>
              </w:rPr>
            </w:pPr>
            <w:r>
              <w:rPr>
                <w:rFonts w:ascii="Times New Roman" w:hAnsi="Times New Roman"/>
                <w:spacing w:val="-18"/>
              </w:rPr>
              <w:t>事故单位电话</w:t>
            </w:r>
          </w:p>
        </w:tc>
        <w:tc>
          <w:tcPr>
            <w:tcW w:w="3676" w:type="dxa"/>
            <w:gridSpan w:val="7"/>
            <w:vAlign w:val="center"/>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68" w:type="dxa"/>
            <w:vAlign w:val="center"/>
          </w:tcPr>
          <w:p>
            <w:pPr>
              <w:jc w:val="center"/>
              <w:rPr>
                <w:rFonts w:ascii="Times New Roman" w:hAnsi="Times New Roman"/>
              </w:rPr>
            </w:pPr>
            <w:r>
              <w:rPr>
                <w:rFonts w:ascii="Times New Roman" w:hAnsi="Times New Roman"/>
              </w:rPr>
              <w:t>事</w:t>
            </w:r>
          </w:p>
          <w:p>
            <w:pPr>
              <w:jc w:val="center"/>
              <w:rPr>
                <w:rFonts w:ascii="Times New Roman" w:hAnsi="Times New Roman"/>
              </w:rPr>
            </w:pPr>
            <w:r>
              <w:rPr>
                <w:rFonts w:ascii="Times New Roman" w:hAnsi="Times New Roman"/>
              </w:rPr>
              <w:t>故</w:t>
            </w:r>
          </w:p>
          <w:p>
            <w:pPr>
              <w:jc w:val="center"/>
              <w:rPr>
                <w:rFonts w:ascii="Times New Roman" w:hAnsi="Times New Roman"/>
              </w:rPr>
            </w:pPr>
            <w:r>
              <w:rPr>
                <w:rFonts w:ascii="Times New Roman" w:hAnsi="Times New Roman"/>
              </w:rPr>
              <w:t>简</w:t>
            </w:r>
          </w:p>
          <w:p>
            <w:pPr>
              <w:jc w:val="center"/>
              <w:rPr>
                <w:rFonts w:ascii="Times New Roman" w:hAnsi="Times New Roman"/>
              </w:rPr>
            </w:pPr>
            <w:r>
              <w:rPr>
                <w:rFonts w:ascii="Times New Roman" w:hAnsi="Times New Roman"/>
              </w:rPr>
              <w:t>况</w:t>
            </w:r>
          </w:p>
          <w:p>
            <w:pPr>
              <w:jc w:val="center"/>
              <w:rPr>
                <w:rFonts w:ascii="Times New Roman" w:hAnsi="Times New Roman"/>
              </w:rPr>
            </w:pPr>
            <w:r>
              <w:rPr>
                <w:rFonts w:ascii="Times New Roman" w:hAnsi="Times New Roman"/>
              </w:rPr>
              <w:t>及</w:t>
            </w:r>
          </w:p>
          <w:p>
            <w:pPr>
              <w:jc w:val="center"/>
              <w:rPr>
                <w:rFonts w:ascii="Times New Roman" w:hAnsi="Times New Roman"/>
              </w:rPr>
            </w:pPr>
            <w:r>
              <w:rPr>
                <w:rFonts w:ascii="Times New Roman" w:hAnsi="Times New Roman"/>
              </w:rPr>
              <w:t>原</w:t>
            </w:r>
          </w:p>
          <w:p>
            <w:pPr>
              <w:jc w:val="center"/>
              <w:rPr>
                <w:rFonts w:ascii="Times New Roman" w:hAnsi="Times New Roman"/>
              </w:rPr>
            </w:pPr>
            <w:r>
              <w:rPr>
                <w:rFonts w:ascii="Times New Roman" w:hAnsi="Times New Roman"/>
              </w:rPr>
              <w:t>因</w:t>
            </w:r>
          </w:p>
        </w:tc>
        <w:tc>
          <w:tcPr>
            <w:tcW w:w="8178" w:type="dxa"/>
            <w:gridSpan w:val="15"/>
            <w:vAlign w:val="center"/>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0" w:hRule="exact"/>
        </w:trPr>
        <w:tc>
          <w:tcPr>
            <w:tcW w:w="768" w:type="dxa"/>
            <w:vMerge w:val="restart"/>
            <w:vAlign w:val="center"/>
          </w:tcPr>
          <w:p>
            <w:pPr>
              <w:jc w:val="center"/>
              <w:rPr>
                <w:rFonts w:ascii="Times New Roman" w:hAnsi="Times New Roman"/>
              </w:rPr>
            </w:pPr>
            <w:r>
              <w:rPr>
                <w:rFonts w:ascii="Times New Roman" w:hAnsi="Times New Roman"/>
              </w:rPr>
              <w:t>死</w:t>
            </w:r>
          </w:p>
          <w:p>
            <w:pPr>
              <w:jc w:val="center"/>
              <w:rPr>
                <w:rFonts w:ascii="Times New Roman" w:hAnsi="Times New Roman"/>
              </w:rPr>
            </w:pPr>
            <w:r>
              <w:rPr>
                <w:rFonts w:ascii="Times New Roman" w:hAnsi="Times New Roman"/>
              </w:rPr>
              <w:t>亡</w:t>
            </w:r>
          </w:p>
          <w:p>
            <w:pPr>
              <w:jc w:val="center"/>
              <w:rPr>
                <w:rFonts w:ascii="Times New Roman" w:hAnsi="Times New Roman"/>
              </w:rPr>
            </w:pPr>
            <w:r>
              <w:rPr>
                <w:rFonts w:ascii="Times New Roman" w:hAnsi="Times New Roman"/>
              </w:rPr>
              <w:t>人</w:t>
            </w:r>
          </w:p>
          <w:p>
            <w:pPr>
              <w:jc w:val="center"/>
              <w:rPr>
                <w:rFonts w:ascii="Times New Roman" w:hAnsi="Times New Roman"/>
              </w:rPr>
            </w:pPr>
            <w:r>
              <w:rPr>
                <w:rFonts w:ascii="Times New Roman" w:hAnsi="Times New Roman"/>
              </w:rPr>
              <w:t>员</w:t>
            </w:r>
          </w:p>
          <w:p>
            <w:pPr>
              <w:jc w:val="center"/>
              <w:rPr>
                <w:rFonts w:ascii="Times New Roman" w:hAnsi="Times New Roman"/>
              </w:rPr>
            </w:pPr>
            <w:r>
              <w:rPr>
                <w:rFonts w:ascii="Times New Roman" w:hAnsi="Times New Roman"/>
              </w:rPr>
              <w:t>情</w:t>
            </w:r>
          </w:p>
          <w:p>
            <w:pPr>
              <w:jc w:val="center"/>
              <w:rPr>
                <w:rFonts w:ascii="Times New Roman" w:hAnsi="Times New Roman"/>
              </w:rPr>
            </w:pPr>
            <w:r>
              <w:rPr>
                <w:rFonts w:ascii="Times New Roman" w:hAnsi="Times New Roman"/>
              </w:rPr>
              <w:t>况</w:t>
            </w:r>
          </w:p>
        </w:tc>
        <w:tc>
          <w:tcPr>
            <w:tcW w:w="1371" w:type="dxa"/>
            <w:gridSpan w:val="2"/>
            <w:vAlign w:val="center"/>
          </w:tcPr>
          <w:p>
            <w:pPr>
              <w:jc w:val="center"/>
              <w:rPr>
                <w:rFonts w:ascii="Times New Roman" w:hAnsi="Times New Roman"/>
              </w:rPr>
            </w:pPr>
            <w:r>
              <w:rPr>
                <w:rFonts w:ascii="Times New Roman" w:hAnsi="Times New Roman"/>
              </w:rPr>
              <w:t>姓名</w:t>
            </w:r>
          </w:p>
        </w:tc>
        <w:tc>
          <w:tcPr>
            <w:tcW w:w="725" w:type="dxa"/>
            <w:vAlign w:val="center"/>
          </w:tcPr>
          <w:p>
            <w:pPr>
              <w:jc w:val="center"/>
              <w:rPr>
                <w:rFonts w:ascii="Times New Roman" w:hAnsi="Times New Roman"/>
              </w:rPr>
            </w:pPr>
            <w:r>
              <w:rPr>
                <w:rFonts w:ascii="Times New Roman" w:hAnsi="Times New Roman"/>
                <w:spacing w:val="-18"/>
              </w:rPr>
              <w:t>性别</w:t>
            </w:r>
          </w:p>
        </w:tc>
        <w:tc>
          <w:tcPr>
            <w:tcW w:w="697" w:type="dxa"/>
            <w:gridSpan w:val="2"/>
            <w:vAlign w:val="center"/>
          </w:tcPr>
          <w:p>
            <w:pPr>
              <w:jc w:val="center"/>
              <w:rPr>
                <w:rFonts w:ascii="Times New Roman" w:hAnsi="Times New Roman"/>
              </w:rPr>
            </w:pPr>
            <w:r>
              <w:rPr>
                <w:rFonts w:ascii="Times New Roman" w:hAnsi="Times New Roman"/>
                <w:spacing w:val="-18"/>
              </w:rPr>
              <w:t>年龄</w:t>
            </w:r>
          </w:p>
        </w:tc>
        <w:tc>
          <w:tcPr>
            <w:tcW w:w="1081" w:type="dxa"/>
            <w:gridSpan w:val="2"/>
            <w:vAlign w:val="center"/>
          </w:tcPr>
          <w:p>
            <w:pPr>
              <w:jc w:val="center"/>
              <w:rPr>
                <w:rFonts w:ascii="Times New Roman" w:hAnsi="Times New Roman"/>
              </w:rPr>
            </w:pPr>
            <w:r>
              <w:rPr>
                <w:rFonts w:ascii="Times New Roman" w:hAnsi="Times New Roman"/>
              </w:rPr>
              <w:t>文化程度</w:t>
            </w:r>
          </w:p>
        </w:tc>
        <w:tc>
          <w:tcPr>
            <w:tcW w:w="1304" w:type="dxa"/>
            <w:gridSpan w:val="2"/>
            <w:vAlign w:val="center"/>
          </w:tcPr>
          <w:p>
            <w:pPr>
              <w:jc w:val="center"/>
              <w:rPr>
                <w:rFonts w:ascii="Times New Roman" w:hAnsi="Times New Roman"/>
              </w:rPr>
            </w:pPr>
            <w:r>
              <w:rPr>
                <w:rFonts w:ascii="Times New Roman" w:hAnsi="Times New Roman"/>
              </w:rPr>
              <w:t>用工性质</w:t>
            </w:r>
          </w:p>
        </w:tc>
        <w:tc>
          <w:tcPr>
            <w:tcW w:w="928" w:type="dxa"/>
            <w:gridSpan w:val="2"/>
            <w:vAlign w:val="center"/>
          </w:tcPr>
          <w:p>
            <w:pPr>
              <w:jc w:val="center"/>
              <w:rPr>
                <w:rFonts w:ascii="Times New Roman" w:hAnsi="Times New Roman"/>
              </w:rPr>
            </w:pPr>
            <w:r>
              <w:rPr>
                <w:rFonts w:ascii="Times New Roman" w:hAnsi="Times New Roman"/>
              </w:rPr>
              <w:t>工种</w:t>
            </w:r>
          </w:p>
        </w:tc>
        <w:tc>
          <w:tcPr>
            <w:tcW w:w="1027" w:type="dxa"/>
            <w:gridSpan w:val="2"/>
            <w:vAlign w:val="center"/>
          </w:tcPr>
          <w:p>
            <w:pPr>
              <w:jc w:val="center"/>
              <w:rPr>
                <w:rFonts w:ascii="Times New Roman" w:hAnsi="Times New Roman"/>
              </w:rPr>
            </w:pPr>
            <w:r>
              <w:rPr>
                <w:rFonts w:ascii="Times New Roman" w:hAnsi="Times New Roman"/>
              </w:rPr>
              <w:t>级别</w:t>
            </w:r>
          </w:p>
        </w:tc>
        <w:tc>
          <w:tcPr>
            <w:tcW w:w="1045" w:type="dxa"/>
            <w:gridSpan w:val="2"/>
            <w:vAlign w:val="center"/>
          </w:tcPr>
          <w:p>
            <w:pPr>
              <w:jc w:val="center"/>
              <w:rPr>
                <w:rFonts w:ascii="Times New Roman" w:hAnsi="Times New Roman"/>
              </w:rPr>
            </w:pPr>
            <w:r>
              <w:rPr>
                <w:rFonts w:ascii="Times New Roman" w:hAnsi="Times New Roman"/>
              </w:rPr>
              <w:t>工龄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0" w:hRule="exact"/>
        </w:trPr>
        <w:tc>
          <w:tcPr>
            <w:tcW w:w="768" w:type="dxa"/>
            <w:vMerge w:val="continue"/>
            <w:vAlign w:val="center"/>
          </w:tcPr>
          <w:p>
            <w:pPr>
              <w:jc w:val="center"/>
              <w:rPr>
                <w:rFonts w:ascii="Times New Roman" w:hAnsi="Times New Roman"/>
              </w:rPr>
            </w:pPr>
          </w:p>
        </w:tc>
        <w:tc>
          <w:tcPr>
            <w:tcW w:w="1371" w:type="dxa"/>
            <w:gridSpan w:val="2"/>
            <w:vAlign w:val="center"/>
          </w:tcPr>
          <w:p>
            <w:pPr>
              <w:jc w:val="center"/>
              <w:rPr>
                <w:rFonts w:ascii="Times New Roman" w:hAnsi="Times New Roman"/>
              </w:rPr>
            </w:pPr>
          </w:p>
        </w:tc>
        <w:tc>
          <w:tcPr>
            <w:tcW w:w="725" w:type="dxa"/>
            <w:vAlign w:val="center"/>
          </w:tcPr>
          <w:p>
            <w:pPr>
              <w:jc w:val="center"/>
              <w:rPr>
                <w:rFonts w:ascii="Times New Roman" w:hAnsi="Times New Roman"/>
              </w:rPr>
            </w:pPr>
          </w:p>
        </w:tc>
        <w:tc>
          <w:tcPr>
            <w:tcW w:w="697" w:type="dxa"/>
            <w:gridSpan w:val="2"/>
            <w:vAlign w:val="center"/>
          </w:tcPr>
          <w:p>
            <w:pPr>
              <w:jc w:val="center"/>
              <w:rPr>
                <w:rFonts w:ascii="Times New Roman" w:hAnsi="Times New Roman"/>
              </w:rPr>
            </w:pPr>
          </w:p>
        </w:tc>
        <w:tc>
          <w:tcPr>
            <w:tcW w:w="1081" w:type="dxa"/>
            <w:gridSpan w:val="2"/>
            <w:vAlign w:val="center"/>
          </w:tcPr>
          <w:p>
            <w:pPr>
              <w:jc w:val="center"/>
              <w:rPr>
                <w:rFonts w:ascii="Times New Roman" w:hAnsi="Times New Roman"/>
              </w:rPr>
            </w:pPr>
          </w:p>
        </w:tc>
        <w:tc>
          <w:tcPr>
            <w:tcW w:w="1304" w:type="dxa"/>
            <w:gridSpan w:val="2"/>
            <w:vAlign w:val="center"/>
          </w:tcPr>
          <w:p>
            <w:pPr>
              <w:jc w:val="center"/>
              <w:rPr>
                <w:rFonts w:ascii="Times New Roman" w:hAnsi="Times New Roman"/>
              </w:rPr>
            </w:pPr>
          </w:p>
        </w:tc>
        <w:tc>
          <w:tcPr>
            <w:tcW w:w="928" w:type="dxa"/>
            <w:gridSpan w:val="2"/>
            <w:vAlign w:val="center"/>
          </w:tcPr>
          <w:p>
            <w:pPr>
              <w:jc w:val="center"/>
              <w:rPr>
                <w:rFonts w:ascii="Times New Roman" w:hAnsi="Times New Roman"/>
              </w:rPr>
            </w:pPr>
          </w:p>
        </w:tc>
        <w:tc>
          <w:tcPr>
            <w:tcW w:w="1027" w:type="dxa"/>
            <w:gridSpan w:val="2"/>
            <w:vAlign w:val="center"/>
          </w:tcPr>
          <w:p>
            <w:pPr>
              <w:jc w:val="center"/>
              <w:rPr>
                <w:rFonts w:ascii="Times New Roman" w:hAnsi="Times New Roman"/>
              </w:rPr>
            </w:pPr>
          </w:p>
        </w:tc>
        <w:tc>
          <w:tcPr>
            <w:tcW w:w="1045" w:type="dxa"/>
            <w:gridSpan w:val="2"/>
            <w:vAlign w:val="center"/>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0" w:hRule="exact"/>
        </w:trPr>
        <w:tc>
          <w:tcPr>
            <w:tcW w:w="768" w:type="dxa"/>
            <w:vMerge w:val="continue"/>
            <w:vAlign w:val="center"/>
          </w:tcPr>
          <w:p>
            <w:pPr>
              <w:jc w:val="center"/>
              <w:rPr>
                <w:rFonts w:ascii="Times New Roman" w:hAnsi="Times New Roman"/>
              </w:rPr>
            </w:pPr>
          </w:p>
        </w:tc>
        <w:tc>
          <w:tcPr>
            <w:tcW w:w="1371" w:type="dxa"/>
            <w:gridSpan w:val="2"/>
            <w:vAlign w:val="center"/>
          </w:tcPr>
          <w:p>
            <w:pPr>
              <w:jc w:val="center"/>
              <w:rPr>
                <w:rFonts w:ascii="Times New Roman" w:hAnsi="Times New Roman"/>
              </w:rPr>
            </w:pPr>
          </w:p>
        </w:tc>
        <w:tc>
          <w:tcPr>
            <w:tcW w:w="725" w:type="dxa"/>
            <w:vAlign w:val="center"/>
          </w:tcPr>
          <w:p>
            <w:pPr>
              <w:jc w:val="center"/>
              <w:rPr>
                <w:rFonts w:ascii="Times New Roman" w:hAnsi="Times New Roman"/>
              </w:rPr>
            </w:pPr>
          </w:p>
        </w:tc>
        <w:tc>
          <w:tcPr>
            <w:tcW w:w="697" w:type="dxa"/>
            <w:gridSpan w:val="2"/>
            <w:vAlign w:val="center"/>
          </w:tcPr>
          <w:p>
            <w:pPr>
              <w:jc w:val="center"/>
              <w:rPr>
                <w:rFonts w:ascii="Times New Roman" w:hAnsi="Times New Roman"/>
              </w:rPr>
            </w:pPr>
          </w:p>
        </w:tc>
        <w:tc>
          <w:tcPr>
            <w:tcW w:w="1081" w:type="dxa"/>
            <w:gridSpan w:val="2"/>
            <w:vAlign w:val="center"/>
          </w:tcPr>
          <w:p>
            <w:pPr>
              <w:jc w:val="center"/>
              <w:rPr>
                <w:rFonts w:ascii="Times New Roman" w:hAnsi="Times New Roman"/>
              </w:rPr>
            </w:pPr>
          </w:p>
        </w:tc>
        <w:tc>
          <w:tcPr>
            <w:tcW w:w="1304" w:type="dxa"/>
            <w:gridSpan w:val="2"/>
            <w:vAlign w:val="center"/>
          </w:tcPr>
          <w:p>
            <w:pPr>
              <w:jc w:val="center"/>
              <w:rPr>
                <w:rFonts w:ascii="Times New Roman" w:hAnsi="Times New Roman"/>
              </w:rPr>
            </w:pPr>
          </w:p>
        </w:tc>
        <w:tc>
          <w:tcPr>
            <w:tcW w:w="928" w:type="dxa"/>
            <w:gridSpan w:val="2"/>
            <w:vAlign w:val="center"/>
          </w:tcPr>
          <w:p>
            <w:pPr>
              <w:jc w:val="center"/>
              <w:rPr>
                <w:rFonts w:ascii="Times New Roman" w:hAnsi="Times New Roman"/>
              </w:rPr>
            </w:pPr>
          </w:p>
        </w:tc>
        <w:tc>
          <w:tcPr>
            <w:tcW w:w="1027" w:type="dxa"/>
            <w:gridSpan w:val="2"/>
            <w:vAlign w:val="center"/>
          </w:tcPr>
          <w:p>
            <w:pPr>
              <w:jc w:val="center"/>
              <w:rPr>
                <w:rFonts w:ascii="Times New Roman" w:hAnsi="Times New Roman"/>
              </w:rPr>
            </w:pPr>
          </w:p>
        </w:tc>
        <w:tc>
          <w:tcPr>
            <w:tcW w:w="1045" w:type="dxa"/>
            <w:gridSpan w:val="2"/>
            <w:vAlign w:val="center"/>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0" w:hRule="exact"/>
        </w:trPr>
        <w:tc>
          <w:tcPr>
            <w:tcW w:w="768" w:type="dxa"/>
            <w:vMerge w:val="continue"/>
            <w:vAlign w:val="center"/>
          </w:tcPr>
          <w:p>
            <w:pPr>
              <w:jc w:val="center"/>
              <w:rPr>
                <w:rFonts w:ascii="Times New Roman" w:hAnsi="Times New Roman"/>
              </w:rPr>
            </w:pPr>
          </w:p>
        </w:tc>
        <w:tc>
          <w:tcPr>
            <w:tcW w:w="1371" w:type="dxa"/>
            <w:gridSpan w:val="2"/>
            <w:vAlign w:val="center"/>
          </w:tcPr>
          <w:p>
            <w:pPr>
              <w:jc w:val="center"/>
              <w:rPr>
                <w:rFonts w:ascii="Times New Roman" w:hAnsi="Times New Roman"/>
              </w:rPr>
            </w:pPr>
          </w:p>
        </w:tc>
        <w:tc>
          <w:tcPr>
            <w:tcW w:w="725" w:type="dxa"/>
            <w:vAlign w:val="center"/>
          </w:tcPr>
          <w:p>
            <w:pPr>
              <w:jc w:val="center"/>
              <w:rPr>
                <w:rFonts w:ascii="Times New Roman" w:hAnsi="Times New Roman"/>
              </w:rPr>
            </w:pPr>
          </w:p>
        </w:tc>
        <w:tc>
          <w:tcPr>
            <w:tcW w:w="697" w:type="dxa"/>
            <w:gridSpan w:val="2"/>
            <w:vAlign w:val="center"/>
          </w:tcPr>
          <w:p>
            <w:pPr>
              <w:jc w:val="center"/>
              <w:rPr>
                <w:rFonts w:ascii="Times New Roman" w:hAnsi="Times New Roman"/>
              </w:rPr>
            </w:pPr>
          </w:p>
        </w:tc>
        <w:tc>
          <w:tcPr>
            <w:tcW w:w="1081" w:type="dxa"/>
            <w:gridSpan w:val="2"/>
            <w:vAlign w:val="center"/>
          </w:tcPr>
          <w:p>
            <w:pPr>
              <w:jc w:val="center"/>
              <w:rPr>
                <w:rFonts w:ascii="Times New Roman" w:hAnsi="Times New Roman"/>
              </w:rPr>
            </w:pPr>
          </w:p>
        </w:tc>
        <w:tc>
          <w:tcPr>
            <w:tcW w:w="1304" w:type="dxa"/>
            <w:gridSpan w:val="2"/>
            <w:vAlign w:val="center"/>
          </w:tcPr>
          <w:p>
            <w:pPr>
              <w:jc w:val="center"/>
              <w:rPr>
                <w:rFonts w:ascii="Times New Roman" w:hAnsi="Times New Roman"/>
              </w:rPr>
            </w:pPr>
          </w:p>
        </w:tc>
        <w:tc>
          <w:tcPr>
            <w:tcW w:w="928" w:type="dxa"/>
            <w:gridSpan w:val="2"/>
            <w:vAlign w:val="center"/>
          </w:tcPr>
          <w:p>
            <w:pPr>
              <w:jc w:val="center"/>
              <w:rPr>
                <w:rFonts w:ascii="Times New Roman" w:hAnsi="Times New Roman"/>
              </w:rPr>
            </w:pPr>
          </w:p>
        </w:tc>
        <w:tc>
          <w:tcPr>
            <w:tcW w:w="1027" w:type="dxa"/>
            <w:gridSpan w:val="2"/>
            <w:vAlign w:val="center"/>
          </w:tcPr>
          <w:p>
            <w:pPr>
              <w:jc w:val="center"/>
              <w:rPr>
                <w:rFonts w:ascii="Times New Roman" w:hAnsi="Times New Roman"/>
              </w:rPr>
            </w:pPr>
          </w:p>
        </w:tc>
        <w:tc>
          <w:tcPr>
            <w:tcW w:w="1045" w:type="dxa"/>
            <w:gridSpan w:val="2"/>
            <w:vAlign w:val="center"/>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88" w:hRule="atLeast"/>
        </w:trPr>
        <w:tc>
          <w:tcPr>
            <w:tcW w:w="768" w:type="dxa"/>
            <w:vAlign w:val="center"/>
          </w:tcPr>
          <w:p>
            <w:pPr>
              <w:jc w:val="center"/>
              <w:rPr>
                <w:rFonts w:ascii="Times New Roman" w:hAnsi="Times New Roman"/>
              </w:rPr>
            </w:pPr>
            <w:r>
              <w:rPr>
                <w:rFonts w:ascii="Times New Roman" w:hAnsi="Times New Roman"/>
              </w:rPr>
              <w:t>领导</w:t>
            </w:r>
          </w:p>
          <w:p>
            <w:pPr>
              <w:jc w:val="center"/>
              <w:rPr>
                <w:rFonts w:ascii="Times New Roman" w:hAnsi="Times New Roman"/>
              </w:rPr>
            </w:pPr>
            <w:r>
              <w:rPr>
                <w:rFonts w:ascii="Times New Roman" w:hAnsi="Times New Roman"/>
              </w:rPr>
              <w:t>批示</w:t>
            </w:r>
          </w:p>
        </w:tc>
        <w:tc>
          <w:tcPr>
            <w:tcW w:w="8178" w:type="dxa"/>
            <w:gridSpan w:val="15"/>
            <w:vAlign w:val="center"/>
          </w:tcPr>
          <w:p>
            <w:pPr>
              <w:jc w:val="center"/>
              <w:rPr>
                <w:rFonts w:ascii="Times New Roman" w:hAnsi="Times New Roman"/>
              </w:rPr>
            </w:pPr>
          </w:p>
        </w:tc>
      </w:tr>
    </w:tbl>
    <w:p>
      <w:pPr>
        <w:rPr>
          <w:rFonts w:ascii="Times New Roman" w:hAnsi="Times New Roman"/>
          <w:lang w:eastAsia="en-US"/>
        </w:rPr>
      </w:pPr>
    </w:p>
    <w:p>
      <w:pPr>
        <w:rPr>
          <w:rFonts w:ascii="Times New Roman" w:hAnsi="Times New Roman"/>
          <w:b/>
          <w:bCs/>
          <w:sz w:val="32"/>
          <w:szCs w:val="32"/>
        </w:rPr>
      </w:pPr>
    </w:p>
    <w:p>
      <w:pPr>
        <w:pStyle w:val="3"/>
        <w:spacing w:before="0" w:after="0" w:line="0" w:lineRule="atLeast"/>
        <w:jc w:val="left"/>
        <w:rPr>
          <w:rFonts w:ascii="Times New Roman" w:hAnsi="Times New Roman" w:eastAsia="方正黑体简体" w:cs="Times New Roman"/>
          <w:sz w:val="32"/>
        </w:rPr>
      </w:pPr>
      <w:r>
        <w:rPr>
          <w:rFonts w:ascii="Times New Roman" w:hAnsi="Times New Roman" w:cs="Times New Roman"/>
        </w:rPr>
        <w:br w:type="page"/>
      </w:r>
      <w:bookmarkStart w:id="77" w:name="_Toc149293069"/>
      <w:bookmarkStart w:id="78" w:name="_Toc44334049"/>
      <w:r>
        <w:rPr>
          <w:rFonts w:ascii="Times New Roman" w:hAnsi="Times New Roman" w:eastAsia="方正黑体简体" w:cs="Times New Roman"/>
          <w:sz w:val="32"/>
        </w:rPr>
        <w:t>附件10</w:t>
      </w:r>
      <w:bookmarkEnd w:id="77"/>
    </w:p>
    <w:p>
      <w:pPr>
        <w:pStyle w:val="3"/>
        <w:spacing w:before="0" w:after="0" w:line="0" w:lineRule="atLeast"/>
        <w:rPr>
          <w:rFonts w:ascii="方正大标宋简体" w:eastAsia="方正大标宋简体"/>
          <w:sz w:val="44"/>
          <w:szCs w:val="44"/>
        </w:rPr>
      </w:pPr>
      <w:bookmarkStart w:id="79" w:name="_Toc149293070"/>
      <w:r>
        <w:rPr>
          <w:rFonts w:ascii="方正大标宋简体" w:eastAsia="方正大标宋简体"/>
          <w:sz w:val="44"/>
          <w:szCs w:val="44"/>
        </w:rPr>
        <w:t>事故信息接报及处理表</w:t>
      </w:r>
      <w:bookmarkEnd w:id="78"/>
      <w:bookmarkEnd w:id="79"/>
    </w:p>
    <w:tbl>
      <w:tblPr>
        <w:tblStyle w:val="27"/>
        <w:tblW w:w="8946" w:type="dxa"/>
        <w:tblInd w:w="0" w:type="dxa"/>
        <w:tblLayout w:type="fixed"/>
        <w:tblCellMar>
          <w:top w:w="0" w:type="dxa"/>
          <w:left w:w="108" w:type="dxa"/>
          <w:bottom w:w="0" w:type="dxa"/>
          <w:right w:w="108" w:type="dxa"/>
        </w:tblCellMar>
      </w:tblPr>
      <w:tblGrid>
        <w:gridCol w:w="2990"/>
        <w:gridCol w:w="134"/>
        <w:gridCol w:w="5822"/>
      </w:tblGrid>
      <w:tr>
        <w:tblPrEx>
          <w:tblCellMar>
            <w:top w:w="0" w:type="dxa"/>
            <w:left w:w="108" w:type="dxa"/>
            <w:bottom w:w="0" w:type="dxa"/>
            <w:right w:w="108" w:type="dxa"/>
          </w:tblCellMar>
        </w:tblPrEx>
        <w:trPr>
          <w:trHeight w:val="703" w:hRule="atLeast"/>
        </w:trPr>
        <w:tc>
          <w:tcPr>
            <w:tcW w:w="3124" w:type="dxa"/>
            <w:gridSpan w:val="2"/>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lang w:val="zh-CN"/>
              </w:rPr>
            </w:pPr>
            <w:r>
              <w:rPr>
                <w:rFonts w:ascii="Times New Roman" w:hAnsi="Times New Roman"/>
                <w:lang w:val="zh-CN"/>
              </w:rPr>
              <w:t>事故发生地点</w:t>
            </w:r>
          </w:p>
        </w:tc>
        <w:tc>
          <w:tcPr>
            <w:tcW w:w="582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lang w:val="zh-CN"/>
              </w:rPr>
            </w:pPr>
          </w:p>
        </w:tc>
      </w:tr>
      <w:tr>
        <w:tblPrEx>
          <w:tblCellMar>
            <w:top w:w="0" w:type="dxa"/>
            <w:left w:w="108" w:type="dxa"/>
            <w:bottom w:w="0" w:type="dxa"/>
            <w:right w:w="108" w:type="dxa"/>
          </w:tblCellMar>
        </w:tblPrEx>
        <w:trPr>
          <w:trHeight w:val="703" w:hRule="atLeast"/>
        </w:trPr>
        <w:tc>
          <w:tcPr>
            <w:tcW w:w="3124" w:type="dxa"/>
            <w:gridSpan w:val="2"/>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lang w:val="zh-CN"/>
              </w:rPr>
            </w:pPr>
            <w:r>
              <w:rPr>
                <w:rFonts w:ascii="Times New Roman" w:hAnsi="Times New Roman"/>
                <w:lang w:val="zh-CN"/>
              </w:rPr>
              <w:t>事故发生时间</w:t>
            </w:r>
          </w:p>
        </w:tc>
        <w:tc>
          <w:tcPr>
            <w:tcW w:w="582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lang w:val="zh-CN"/>
              </w:rPr>
            </w:pPr>
          </w:p>
        </w:tc>
      </w:tr>
      <w:tr>
        <w:tblPrEx>
          <w:tblCellMar>
            <w:top w:w="0" w:type="dxa"/>
            <w:left w:w="108" w:type="dxa"/>
            <w:bottom w:w="0" w:type="dxa"/>
            <w:right w:w="108" w:type="dxa"/>
          </w:tblCellMar>
        </w:tblPrEx>
        <w:trPr>
          <w:trHeight w:val="703" w:hRule="atLeast"/>
        </w:trPr>
        <w:tc>
          <w:tcPr>
            <w:tcW w:w="3124" w:type="dxa"/>
            <w:gridSpan w:val="2"/>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lang w:val="zh-CN"/>
              </w:rPr>
            </w:pPr>
            <w:r>
              <w:rPr>
                <w:rFonts w:ascii="Times New Roman" w:hAnsi="Times New Roman"/>
                <w:lang w:val="zh-CN"/>
              </w:rPr>
              <w:t>事故类型</w:t>
            </w:r>
          </w:p>
        </w:tc>
        <w:tc>
          <w:tcPr>
            <w:tcW w:w="582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lang w:val="zh-CN"/>
              </w:rPr>
            </w:pPr>
          </w:p>
        </w:tc>
      </w:tr>
      <w:tr>
        <w:tblPrEx>
          <w:tblCellMar>
            <w:top w:w="0" w:type="dxa"/>
            <w:left w:w="108" w:type="dxa"/>
            <w:bottom w:w="0" w:type="dxa"/>
            <w:right w:w="108" w:type="dxa"/>
          </w:tblCellMar>
        </w:tblPrEx>
        <w:trPr>
          <w:trHeight w:val="703" w:hRule="atLeast"/>
        </w:trPr>
        <w:tc>
          <w:tcPr>
            <w:tcW w:w="3124" w:type="dxa"/>
            <w:gridSpan w:val="2"/>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lang w:val="zh-CN"/>
              </w:rPr>
            </w:pPr>
            <w:r>
              <w:rPr>
                <w:rFonts w:ascii="Times New Roman" w:hAnsi="Times New Roman"/>
                <w:lang w:val="zh-CN"/>
              </w:rPr>
              <w:t>已经影响的区域</w:t>
            </w:r>
          </w:p>
        </w:tc>
        <w:tc>
          <w:tcPr>
            <w:tcW w:w="582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lang w:val="zh-CN"/>
              </w:rPr>
            </w:pPr>
          </w:p>
        </w:tc>
      </w:tr>
      <w:tr>
        <w:tblPrEx>
          <w:tblCellMar>
            <w:top w:w="0" w:type="dxa"/>
            <w:left w:w="108" w:type="dxa"/>
            <w:bottom w:w="0" w:type="dxa"/>
            <w:right w:w="108" w:type="dxa"/>
          </w:tblCellMar>
        </w:tblPrEx>
        <w:trPr>
          <w:trHeight w:val="2922" w:hRule="atLeast"/>
        </w:trPr>
        <w:tc>
          <w:tcPr>
            <w:tcW w:w="8946" w:type="dxa"/>
            <w:gridSpan w:val="3"/>
            <w:tcBorders>
              <w:top w:val="single" w:color="auto" w:sz="6" w:space="0"/>
              <w:left w:val="single" w:color="auto" w:sz="6" w:space="0"/>
              <w:bottom w:val="single" w:color="auto" w:sz="6" w:space="0"/>
              <w:right w:val="single" w:color="auto" w:sz="6" w:space="0"/>
            </w:tcBorders>
            <w:vAlign w:val="center"/>
          </w:tcPr>
          <w:p>
            <w:pPr>
              <w:jc w:val="both"/>
              <w:rPr>
                <w:rFonts w:ascii="Times New Roman" w:hAnsi="Times New Roman"/>
                <w:lang w:val="zh-CN"/>
              </w:rPr>
            </w:pPr>
            <w:r>
              <w:rPr>
                <w:rFonts w:ascii="Times New Roman" w:hAnsi="Times New Roman"/>
                <w:lang w:val="zh-CN"/>
              </w:rPr>
              <w:t>事故的详细情况</w:t>
            </w:r>
          </w:p>
          <w:p>
            <w:pPr>
              <w:jc w:val="both"/>
              <w:rPr>
                <w:rFonts w:ascii="Times New Roman" w:hAnsi="Times New Roman"/>
                <w:lang w:val="zh-CN"/>
              </w:rPr>
            </w:pPr>
          </w:p>
          <w:p>
            <w:pPr>
              <w:jc w:val="both"/>
              <w:rPr>
                <w:rFonts w:ascii="Times New Roman" w:hAnsi="Times New Roman"/>
                <w:lang w:val="zh-CN"/>
              </w:rPr>
            </w:pPr>
          </w:p>
          <w:p>
            <w:pPr>
              <w:jc w:val="both"/>
              <w:rPr>
                <w:rFonts w:ascii="Times New Roman" w:hAnsi="Times New Roman"/>
                <w:lang w:val="zh-CN"/>
              </w:rPr>
            </w:pPr>
          </w:p>
          <w:p>
            <w:pPr>
              <w:jc w:val="both"/>
              <w:rPr>
                <w:rFonts w:ascii="Times New Roman" w:hAnsi="Times New Roman"/>
                <w:lang w:val="zh-CN"/>
              </w:rPr>
            </w:pPr>
          </w:p>
          <w:p>
            <w:pPr>
              <w:jc w:val="both"/>
              <w:rPr>
                <w:rFonts w:ascii="Times New Roman" w:hAnsi="Times New Roman"/>
                <w:lang w:val="zh-CN"/>
              </w:rPr>
            </w:pPr>
          </w:p>
          <w:p>
            <w:pPr>
              <w:jc w:val="both"/>
              <w:rPr>
                <w:rFonts w:ascii="Times New Roman" w:hAnsi="Times New Roman"/>
                <w:lang w:val="zh-CN"/>
              </w:rPr>
            </w:pPr>
          </w:p>
        </w:tc>
      </w:tr>
      <w:tr>
        <w:tblPrEx>
          <w:tblCellMar>
            <w:top w:w="0" w:type="dxa"/>
            <w:left w:w="108" w:type="dxa"/>
            <w:bottom w:w="0" w:type="dxa"/>
            <w:right w:w="108" w:type="dxa"/>
          </w:tblCellMar>
        </w:tblPrEx>
        <w:trPr>
          <w:trHeight w:val="519" w:hRule="atLeast"/>
        </w:trPr>
        <w:tc>
          <w:tcPr>
            <w:tcW w:w="299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lang w:val="zh-CN"/>
              </w:rPr>
            </w:pPr>
            <w:r>
              <w:rPr>
                <w:rFonts w:ascii="Times New Roman" w:hAnsi="Times New Roman"/>
                <w:lang w:val="zh-CN"/>
              </w:rPr>
              <w:t>报告人姓名</w:t>
            </w:r>
          </w:p>
        </w:tc>
        <w:tc>
          <w:tcPr>
            <w:tcW w:w="5956" w:type="dxa"/>
            <w:gridSpan w:val="2"/>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lang w:val="zh-CN"/>
              </w:rPr>
            </w:pPr>
          </w:p>
        </w:tc>
      </w:tr>
      <w:tr>
        <w:tblPrEx>
          <w:tblCellMar>
            <w:top w:w="0" w:type="dxa"/>
            <w:left w:w="108" w:type="dxa"/>
            <w:bottom w:w="0" w:type="dxa"/>
            <w:right w:w="108" w:type="dxa"/>
          </w:tblCellMar>
        </w:tblPrEx>
        <w:trPr>
          <w:trHeight w:val="528" w:hRule="atLeast"/>
        </w:trPr>
        <w:tc>
          <w:tcPr>
            <w:tcW w:w="299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lang w:val="zh-CN"/>
              </w:rPr>
            </w:pPr>
            <w:r>
              <w:rPr>
                <w:rFonts w:ascii="Times New Roman" w:hAnsi="Times New Roman"/>
                <w:lang w:val="zh-CN"/>
              </w:rPr>
              <w:t>详细联系方式</w:t>
            </w:r>
          </w:p>
        </w:tc>
        <w:tc>
          <w:tcPr>
            <w:tcW w:w="5956" w:type="dxa"/>
            <w:gridSpan w:val="2"/>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lang w:val="zh-CN"/>
              </w:rPr>
            </w:pPr>
          </w:p>
        </w:tc>
      </w:tr>
      <w:tr>
        <w:tblPrEx>
          <w:tblCellMar>
            <w:top w:w="0" w:type="dxa"/>
            <w:left w:w="108" w:type="dxa"/>
            <w:bottom w:w="0" w:type="dxa"/>
            <w:right w:w="108" w:type="dxa"/>
          </w:tblCellMar>
        </w:tblPrEx>
        <w:trPr>
          <w:trHeight w:val="1657" w:hRule="atLeast"/>
        </w:trPr>
        <w:tc>
          <w:tcPr>
            <w:tcW w:w="8946" w:type="dxa"/>
            <w:gridSpan w:val="3"/>
            <w:tcBorders>
              <w:top w:val="single" w:color="auto" w:sz="6" w:space="0"/>
              <w:left w:val="single" w:color="auto" w:sz="6" w:space="0"/>
              <w:bottom w:val="single" w:color="auto" w:sz="6" w:space="0"/>
              <w:right w:val="single" w:color="auto" w:sz="6" w:space="0"/>
            </w:tcBorders>
            <w:vAlign w:val="center"/>
          </w:tcPr>
          <w:p>
            <w:pPr>
              <w:jc w:val="both"/>
              <w:rPr>
                <w:rFonts w:ascii="Times New Roman" w:hAnsi="Times New Roman"/>
                <w:lang w:val="zh-CN"/>
              </w:rPr>
            </w:pPr>
            <w:r>
              <w:rPr>
                <w:rFonts w:ascii="Times New Roman" w:hAnsi="Times New Roman"/>
                <w:lang w:val="zh-CN"/>
              </w:rPr>
              <w:t>接报后处理：</w:t>
            </w:r>
          </w:p>
          <w:p>
            <w:pPr>
              <w:jc w:val="both"/>
              <w:rPr>
                <w:rFonts w:ascii="Times New Roman" w:hAnsi="Times New Roman"/>
                <w:lang w:val="zh-CN"/>
              </w:rPr>
            </w:pPr>
          </w:p>
          <w:p>
            <w:pPr>
              <w:jc w:val="both"/>
              <w:rPr>
                <w:rFonts w:ascii="Times New Roman" w:hAnsi="Times New Roman"/>
                <w:lang w:val="zh-CN"/>
              </w:rPr>
            </w:pPr>
          </w:p>
          <w:p>
            <w:pPr>
              <w:jc w:val="both"/>
              <w:rPr>
                <w:rFonts w:ascii="Times New Roman" w:hAnsi="Times New Roman"/>
                <w:lang w:val="zh-CN"/>
              </w:rPr>
            </w:pPr>
          </w:p>
        </w:tc>
      </w:tr>
      <w:tr>
        <w:tblPrEx>
          <w:tblCellMar>
            <w:top w:w="0" w:type="dxa"/>
            <w:left w:w="108" w:type="dxa"/>
            <w:bottom w:w="0" w:type="dxa"/>
            <w:right w:w="108" w:type="dxa"/>
          </w:tblCellMar>
        </w:tblPrEx>
        <w:trPr>
          <w:trHeight w:val="1866" w:hRule="atLeast"/>
        </w:trPr>
        <w:tc>
          <w:tcPr>
            <w:tcW w:w="8946" w:type="dxa"/>
            <w:gridSpan w:val="3"/>
            <w:tcBorders>
              <w:top w:val="single" w:color="auto" w:sz="6" w:space="0"/>
              <w:left w:val="single" w:color="auto" w:sz="6" w:space="0"/>
              <w:bottom w:val="single" w:color="auto" w:sz="6" w:space="0"/>
              <w:right w:val="single" w:color="auto" w:sz="6" w:space="0"/>
            </w:tcBorders>
            <w:vAlign w:val="center"/>
          </w:tcPr>
          <w:p>
            <w:pPr>
              <w:jc w:val="both"/>
              <w:rPr>
                <w:rFonts w:ascii="Times New Roman" w:hAnsi="Times New Roman"/>
                <w:lang w:val="zh-CN"/>
              </w:rPr>
            </w:pPr>
            <w:r>
              <w:rPr>
                <w:rFonts w:ascii="Times New Roman" w:hAnsi="Times New Roman"/>
                <w:lang w:val="zh-CN"/>
              </w:rPr>
              <w:t>备注：</w:t>
            </w:r>
          </w:p>
          <w:p>
            <w:pPr>
              <w:jc w:val="both"/>
              <w:rPr>
                <w:rFonts w:ascii="Times New Roman" w:hAnsi="Times New Roman"/>
                <w:lang w:val="zh-CN"/>
              </w:rPr>
            </w:pPr>
          </w:p>
          <w:p>
            <w:pPr>
              <w:jc w:val="both"/>
              <w:rPr>
                <w:rFonts w:ascii="Times New Roman" w:hAnsi="Times New Roman"/>
                <w:lang w:val="zh-CN"/>
              </w:rPr>
            </w:pPr>
          </w:p>
          <w:p>
            <w:pPr>
              <w:rPr>
                <w:lang w:val="zh-CN"/>
              </w:rPr>
            </w:pPr>
          </w:p>
        </w:tc>
      </w:tr>
    </w:tbl>
    <w:p>
      <w:pPr>
        <w:pStyle w:val="45"/>
        <w:ind w:firstLine="560"/>
        <w:rPr>
          <w:rFonts w:ascii="Times New Roman" w:hAnsi="Times New Roman" w:cs="Times New Roman"/>
        </w:rPr>
      </w:pPr>
      <w:r>
        <w:rPr>
          <w:rFonts w:ascii="Times New Roman" w:hAnsi="Times New Roman" w:cs="Times New Roman"/>
        </w:rPr>
        <w:t>接报人：</w:t>
      </w:r>
    </w:p>
    <w:p>
      <w:pPr>
        <w:pStyle w:val="45"/>
        <w:ind w:firstLine="560"/>
        <w:rPr>
          <w:rFonts w:ascii="Times New Roman" w:hAnsi="Times New Roman" w:cs="Times New Roman"/>
        </w:rPr>
      </w:pPr>
      <w:r>
        <w:rPr>
          <w:rFonts w:ascii="Times New Roman" w:hAnsi="Times New Roman" w:cs="Times New Roman"/>
        </w:rPr>
        <w:t xml:space="preserve">接报时间：  年 月 日 时 </w:t>
      </w:r>
    </w:p>
    <w:p>
      <w:pPr>
        <w:pStyle w:val="45"/>
        <w:ind w:firstLine="560"/>
        <w:rPr>
          <w:rFonts w:ascii="Times New Roman" w:hAnsi="Times New Roman" w:cs="Times New Roman"/>
        </w:rPr>
      </w:pPr>
    </w:p>
    <w:p>
      <w:pPr>
        <w:pStyle w:val="45"/>
        <w:ind w:firstLine="560"/>
        <w:rPr>
          <w:rFonts w:ascii="Times New Roman" w:hAnsi="Times New Roman" w:cs="Times New Roman"/>
        </w:rPr>
        <w:sectPr>
          <w:pgSz w:w="11906" w:h="16838"/>
          <w:pgMar w:top="1440" w:right="1800" w:bottom="1440" w:left="1800" w:header="851" w:footer="992" w:gutter="0"/>
          <w:cols w:space="425" w:num="1"/>
          <w:docGrid w:type="lines" w:linePitch="312" w:charSpace="0"/>
        </w:sectPr>
      </w:pPr>
    </w:p>
    <w:p>
      <w:pPr>
        <w:pStyle w:val="3"/>
        <w:spacing w:before="0" w:after="0" w:line="0" w:lineRule="atLeast"/>
        <w:jc w:val="left"/>
        <w:rPr>
          <w:rFonts w:ascii="Times New Roman" w:hAnsi="Times New Roman" w:eastAsia="方正黑体简体" w:cs="Times New Roman"/>
          <w:sz w:val="32"/>
        </w:rPr>
      </w:pPr>
      <w:bookmarkStart w:id="80" w:name="_Toc149293071"/>
      <w:bookmarkStart w:id="81" w:name="_Toc44334050"/>
      <w:bookmarkStart w:id="82" w:name="_Toc18762172"/>
      <w:r>
        <w:rPr>
          <w:rFonts w:ascii="Times New Roman" w:hAnsi="Times New Roman" w:eastAsia="方正黑体简体" w:cs="Times New Roman"/>
          <w:sz w:val="32"/>
        </w:rPr>
        <w:t>附件11</w:t>
      </w:r>
      <w:bookmarkEnd w:id="80"/>
    </w:p>
    <w:p>
      <w:pPr>
        <w:pStyle w:val="3"/>
        <w:spacing w:before="0" w:after="0" w:line="0" w:lineRule="atLeast"/>
        <w:rPr>
          <w:rFonts w:ascii="方正大标宋简体" w:eastAsia="方正大标宋简体"/>
          <w:sz w:val="44"/>
          <w:szCs w:val="44"/>
        </w:rPr>
      </w:pPr>
      <w:bookmarkStart w:id="83" w:name="_Toc149293072"/>
      <w:r>
        <w:rPr>
          <w:rFonts w:ascii="方正大标宋简体" w:eastAsia="方正大标宋简体"/>
          <w:sz w:val="44"/>
          <w:szCs w:val="44"/>
        </w:rPr>
        <w:t>应急救援预案培训记录</w:t>
      </w:r>
      <w:bookmarkEnd w:id="81"/>
      <w:bookmarkEnd w:id="82"/>
      <w:bookmarkEnd w:id="83"/>
    </w:p>
    <w:tbl>
      <w:tblPr>
        <w:tblStyle w:val="2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1931"/>
        <w:gridCol w:w="1100"/>
        <w:gridCol w:w="1230"/>
        <w:gridCol w:w="1420"/>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1420" w:type="dxa"/>
            <w:vAlign w:val="center"/>
          </w:tcPr>
          <w:p>
            <w:pPr>
              <w:jc w:val="center"/>
              <w:rPr>
                <w:rFonts w:ascii="Times New Roman" w:hAnsi="Times New Roman"/>
              </w:rPr>
            </w:pPr>
            <w:r>
              <w:rPr>
                <w:rFonts w:ascii="Times New Roman" w:hAnsi="Times New Roman"/>
              </w:rPr>
              <w:t>培训题目</w:t>
            </w:r>
          </w:p>
        </w:tc>
        <w:tc>
          <w:tcPr>
            <w:tcW w:w="4261" w:type="dxa"/>
            <w:gridSpan w:val="3"/>
            <w:vAlign w:val="center"/>
          </w:tcPr>
          <w:p>
            <w:pPr>
              <w:jc w:val="center"/>
              <w:rPr>
                <w:rFonts w:ascii="Times New Roman" w:hAnsi="Times New Roman"/>
              </w:rPr>
            </w:pPr>
          </w:p>
        </w:tc>
        <w:tc>
          <w:tcPr>
            <w:tcW w:w="1420" w:type="dxa"/>
            <w:vAlign w:val="center"/>
          </w:tcPr>
          <w:p>
            <w:pPr>
              <w:jc w:val="center"/>
              <w:rPr>
                <w:rFonts w:ascii="Times New Roman" w:hAnsi="Times New Roman"/>
              </w:rPr>
            </w:pPr>
            <w:r>
              <w:rPr>
                <w:rFonts w:ascii="Times New Roman" w:hAnsi="Times New Roman"/>
              </w:rPr>
              <w:t>培训教师</w:t>
            </w:r>
          </w:p>
        </w:tc>
        <w:tc>
          <w:tcPr>
            <w:tcW w:w="1421" w:type="dxa"/>
            <w:vAlign w:val="center"/>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1420" w:type="dxa"/>
            <w:vAlign w:val="center"/>
          </w:tcPr>
          <w:p>
            <w:pPr>
              <w:jc w:val="center"/>
              <w:rPr>
                <w:rFonts w:ascii="Times New Roman" w:hAnsi="Times New Roman"/>
              </w:rPr>
            </w:pPr>
            <w:r>
              <w:rPr>
                <w:rFonts w:ascii="Times New Roman" w:hAnsi="Times New Roman"/>
              </w:rPr>
              <w:t>培训地点</w:t>
            </w:r>
          </w:p>
        </w:tc>
        <w:tc>
          <w:tcPr>
            <w:tcW w:w="1931" w:type="dxa"/>
            <w:vAlign w:val="center"/>
          </w:tcPr>
          <w:p>
            <w:pPr>
              <w:jc w:val="center"/>
              <w:rPr>
                <w:rFonts w:ascii="Times New Roman" w:hAnsi="Times New Roman"/>
              </w:rPr>
            </w:pPr>
          </w:p>
        </w:tc>
        <w:tc>
          <w:tcPr>
            <w:tcW w:w="1100" w:type="dxa"/>
            <w:vAlign w:val="center"/>
          </w:tcPr>
          <w:p>
            <w:pPr>
              <w:jc w:val="center"/>
              <w:rPr>
                <w:rFonts w:ascii="Times New Roman" w:hAnsi="Times New Roman"/>
              </w:rPr>
            </w:pPr>
            <w:r>
              <w:rPr>
                <w:rFonts w:ascii="Times New Roman" w:hAnsi="Times New Roman"/>
              </w:rPr>
              <w:t>培训时间</w:t>
            </w:r>
          </w:p>
        </w:tc>
        <w:tc>
          <w:tcPr>
            <w:tcW w:w="1230" w:type="dxa"/>
            <w:vAlign w:val="center"/>
          </w:tcPr>
          <w:p>
            <w:pPr>
              <w:jc w:val="center"/>
              <w:rPr>
                <w:rFonts w:ascii="Times New Roman" w:hAnsi="Times New Roman"/>
              </w:rPr>
            </w:pPr>
          </w:p>
        </w:tc>
        <w:tc>
          <w:tcPr>
            <w:tcW w:w="1420" w:type="dxa"/>
            <w:vAlign w:val="center"/>
          </w:tcPr>
          <w:p>
            <w:pPr>
              <w:jc w:val="center"/>
              <w:rPr>
                <w:rFonts w:ascii="Times New Roman" w:hAnsi="Times New Roman"/>
              </w:rPr>
            </w:pPr>
            <w:r>
              <w:rPr>
                <w:rFonts w:ascii="Times New Roman" w:hAnsi="Times New Roman"/>
              </w:rPr>
              <w:t>培训方式</w:t>
            </w:r>
          </w:p>
        </w:tc>
        <w:tc>
          <w:tcPr>
            <w:tcW w:w="1421" w:type="dxa"/>
            <w:vAlign w:val="center"/>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0" w:hRule="atLeast"/>
          <w:jc w:val="center"/>
        </w:trPr>
        <w:tc>
          <w:tcPr>
            <w:tcW w:w="8522" w:type="dxa"/>
            <w:gridSpan w:val="6"/>
          </w:tcPr>
          <w:p>
            <w:pPr>
              <w:rPr>
                <w:rFonts w:ascii="Times New Roman" w:hAnsi="Times New Roman"/>
              </w:rPr>
            </w:pPr>
            <w:r>
              <w:rPr>
                <w:rFonts w:ascii="Times New Roman" w:hAnsi="Times New Roman"/>
              </w:rPr>
              <w:t>参加培训人员签到（共     人）：</w:t>
            </w:r>
          </w:p>
          <w:p>
            <w:pPr>
              <w:tabs>
                <w:tab w:val="left" w:pos="4136"/>
              </w:tabs>
              <w:rPr>
                <w:rFonts w:ascii="Times New Roman" w:hAnsi="Times New Roman"/>
              </w:rPr>
            </w:pPr>
            <w:r>
              <w:rPr>
                <w:rFonts w:ascii="Times New Roman" w:hAnsi="Times New Roman"/>
              </w:rPr>
              <w:tab/>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3" w:hRule="atLeast"/>
          <w:jc w:val="center"/>
        </w:trPr>
        <w:tc>
          <w:tcPr>
            <w:tcW w:w="8522" w:type="dxa"/>
            <w:gridSpan w:val="6"/>
          </w:tcPr>
          <w:p>
            <w:pPr>
              <w:rPr>
                <w:rFonts w:ascii="Times New Roman" w:hAnsi="Times New Roman"/>
              </w:rPr>
            </w:pPr>
            <w:r>
              <w:rPr>
                <w:rFonts w:ascii="Times New Roman" w:hAnsi="Times New Roman"/>
              </w:rPr>
              <w:t>培训内容摘要：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1" w:hRule="atLeast"/>
          <w:jc w:val="center"/>
        </w:trPr>
        <w:tc>
          <w:tcPr>
            <w:tcW w:w="8522" w:type="dxa"/>
            <w:gridSpan w:val="6"/>
          </w:tcPr>
          <w:p>
            <w:pPr>
              <w:rPr>
                <w:rFonts w:ascii="Times New Roman" w:hAnsi="Times New Roman"/>
              </w:rPr>
            </w:pPr>
            <w:r>
              <w:rPr>
                <w:rFonts w:ascii="Times New Roman" w:hAnsi="Times New Roman"/>
              </w:rPr>
              <w:t>考核方式及成绩情况：</w:t>
            </w:r>
          </w:p>
        </w:tc>
      </w:tr>
    </w:tbl>
    <w:p>
      <w:pPr>
        <w:rPr>
          <w:rFonts w:ascii="Times New Roman" w:hAnsi="Times New Roman"/>
        </w:rPr>
      </w:pPr>
    </w:p>
    <w:p>
      <w:pPr>
        <w:pStyle w:val="3"/>
        <w:spacing w:before="0" w:after="0" w:line="0" w:lineRule="atLeast"/>
        <w:jc w:val="left"/>
        <w:rPr>
          <w:rFonts w:ascii="Times New Roman" w:hAnsi="Times New Roman" w:eastAsia="方正黑体简体" w:cs="Times New Roman"/>
          <w:sz w:val="32"/>
          <w:lang w:eastAsia="zh-CN"/>
        </w:rPr>
      </w:pPr>
      <w:r>
        <w:rPr>
          <w:rFonts w:ascii="Times New Roman" w:hAnsi="Times New Roman" w:cs="Times New Roman"/>
          <w:lang w:eastAsia="zh-CN"/>
        </w:rPr>
        <w:br w:type="page"/>
      </w:r>
      <w:bookmarkStart w:id="84" w:name="_Toc149293073"/>
      <w:bookmarkStart w:id="85" w:name="_Toc44334051"/>
      <w:bookmarkStart w:id="86" w:name="_Toc18762173"/>
      <w:r>
        <w:rPr>
          <w:rFonts w:ascii="Times New Roman" w:hAnsi="Times New Roman" w:eastAsia="方正黑体简体" w:cs="Times New Roman"/>
          <w:sz w:val="32"/>
          <w:lang w:eastAsia="zh-CN"/>
        </w:rPr>
        <w:t>附件12</w:t>
      </w:r>
      <w:bookmarkEnd w:id="84"/>
    </w:p>
    <w:p>
      <w:pPr>
        <w:pStyle w:val="3"/>
        <w:spacing w:before="0" w:after="0" w:line="0" w:lineRule="atLeast"/>
        <w:rPr>
          <w:rFonts w:ascii="方正大标宋简体" w:eastAsia="方正大标宋简体"/>
          <w:sz w:val="44"/>
          <w:szCs w:val="44"/>
          <w:lang w:eastAsia="zh-CN"/>
        </w:rPr>
      </w:pPr>
      <w:bookmarkStart w:id="87" w:name="_Toc149293074"/>
      <w:r>
        <w:rPr>
          <w:rFonts w:ascii="方正大标宋简体" w:eastAsia="方正大标宋简体"/>
          <w:sz w:val="44"/>
          <w:szCs w:val="44"/>
          <w:lang w:eastAsia="zh-CN"/>
        </w:rPr>
        <w:t>应急救援预案演练记录</w:t>
      </w:r>
      <w:bookmarkEnd w:id="85"/>
      <w:bookmarkEnd w:id="86"/>
      <w:bookmarkEnd w:id="87"/>
    </w:p>
    <w:tbl>
      <w:tblPr>
        <w:tblStyle w:val="2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31"/>
        <w:gridCol w:w="1967"/>
        <w:gridCol w:w="2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2130" w:type="dxa"/>
            <w:vAlign w:val="center"/>
          </w:tcPr>
          <w:p>
            <w:pPr>
              <w:jc w:val="center"/>
              <w:rPr>
                <w:rFonts w:ascii="Times New Roman" w:hAnsi="Times New Roman"/>
              </w:rPr>
            </w:pPr>
            <w:r>
              <w:rPr>
                <w:rFonts w:ascii="Times New Roman" w:hAnsi="Times New Roman"/>
              </w:rPr>
              <w:t>演练项目</w:t>
            </w:r>
          </w:p>
        </w:tc>
        <w:tc>
          <w:tcPr>
            <w:tcW w:w="2131" w:type="dxa"/>
            <w:vAlign w:val="center"/>
          </w:tcPr>
          <w:p>
            <w:pPr>
              <w:jc w:val="center"/>
              <w:rPr>
                <w:rFonts w:ascii="Times New Roman" w:hAnsi="Times New Roman" w:eastAsia="方正硬笔楷书简体"/>
              </w:rPr>
            </w:pPr>
          </w:p>
        </w:tc>
        <w:tc>
          <w:tcPr>
            <w:tcW w:w="1967" w:type="dxa"/>
            <w:vAlign w:val="center"/>
          </w:tcPr>
          <w:p>
            <w:pPr>
              <w:jc w:val="center"/>
              <w:rPr>
                <w:rFonts w:ascii="Times New Roman" w:hAnsi="Times New Roman"/>
              </w:rPr>
            </w:pPr>
            <w:r>
              <w:rPr>
                <w:rFonts w:ascii="Times New Roman" w:hAnsi="Times New Roman"/>
              </w:rPr>
              <w:t>组织部门</w:t>
            </w:r>
          </w:p>
        </w:tc>
        <w:tc>
          <w:tcPr>
            <w:tcW w:w="2294" w:type="dxa"/>
            <w:vAlign w:val="center"/>
          </w:tcPr>
          <w:p>
            <w:pPr>
              <w:jc w:val="center"/>
              <w:rPr>
                <w:rFonts w:ascii="Times New Roman" w:hAnsi="Times New Roman" w:eastAsia="方正硬笔楷书简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trPr>
        <w:tc>
          <w:tcPr>
            <w:tcW w:w="2130" w:type="dxa"/>
            <w:vAlign w:val="center"/>
          </w:tcPr>
          <w:p>
            <w:pPr>
              <w:jc w:val="center"/>
              <w:rPr>
                <w:rFonts w:ascii="Times New Roman" w:hAnsi="Times New Roman"/>
              </w:rPr>
            </w:pPr>
            <w:r>
              <w:rPr>
                <w:rFonts w:ascii="Times New Roman" w:hAnsi="Times New Roman"/>
              </w:rPr>
              <w:t>演练地点</w:t>
            </w:r>
          </w:p>
        </w:tc>
        <w:tc>
          <w:tcPr>
            <w:tcW w:w="2131" w:type="dxa"/>
            <w:vAlign w:val="center"/>
          </w:tcPr>
          <w:p>
            <w:pPr>
              <w:jc w:val="center"/>
              <w:rPr>
                <w:rFonts w:ascii="Times New Roman" w:hAnsi="Times New Roman" w:eastAsia="方正硬笔楷书简体"/>
              </w:rPr>
            </w:pPr>
          </w:p>
        </w:tc>
        <w:tc>
          <w:tcPr>
            <w:tcW w:w="1967" w:type="dxa"/>
            <w:vAlign w:val="center"/>
          </w:tcPr>
          <w:p>
            <w:pPr>
              <w:jc w:val="center"/>
              <w:rPr>
                <w:rFonts w:ascii="Times New Roman" w:hAnsi="Times New Roman"/>
              </w:rPr>
            </w:pPr>
            <w:r>
              <w:rPr>
                <w:rFonts w:ascii="Times New Roman" w:hAnsi="Times New Roman"/>
              </w:rPr>
              <w:t>演练日期</w:t>
            </w:r>
          </w:p>
        </w:tc>
        <w:tc>
          <w:tcPr>
            <w:tcW w:w="2294" w:type="dxa"/>
            <w:vAlign w:val="center"/>
          </w:tcPr>
          <w:p>
            <w:pPr>
              <w:jc w:val="center"/>
              <w:rPr>
                <w:rFonts w:ascii="Times New Roman" w:hAnsi="Times New Roman" w:eastAsia="方正硬笔楷书简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2130" w:type="dxa"/>
            <w:vAlign w:val="center"/>
          </w:tcPr>
          <w:p>
            <w:pPr>
              <w:jc w:val="center"/>
              <w:rPr>
                <w:rFonts w:ascii="Times New Roman" w:hAnsi="Times New Roman"/>
              </w:rPr>
            </w:pPr>
            <w:r>
              <w:rPr>
                <w:rFonts w:ascii="Times New Roman" w:hAnsi="Times New Roman"/>
              </w:rPr>
              <w:t>参与人员</w:t>
            </w:r>
          </w:p>
        </w:tc>
        <w:tc>
          <w:tcPr>
            <w:tcW w:w="2131" w:type="dxa"/>
            <w:vAlign w:val="center"/>
          </w:tcPr>
          <w:p>
            <w:pPr>
              <w:jc w:val="center"/>
              <w:rPr>
                <w:rFonts w:ascii="Times New Roman" w:hAnsi="Times New Roman" w:eastAsia="方正硬笔楷书简体"/>
              </w:rPr>
            </w:pPr>
          </w:p>
        </w:tc>
        <w:tc>
          <w:tcPr>
            <w:tcW w:w="1967" w:type="dxa"/>
            <w:vAlign w:val="center"/>
          </w:tcPr>
          <w:p>
            <w:pPr>
              <w:jc w:val="center"/>
              <w:rPr>
                <w:rFonts w:ascii="Times New Roman" w:hAnsi="Times New Roman"/>
              </w:rPr>
            </w:pPr>
            <w:r>
              <w:rPr>
                <w:rFonts w:ascii="Times New Roman" w:hAnsi="Times New Roman"/>
              </w:rPr>
              <w:t>演练类型</w:t>
            </w:r>
          </w:p>
        </w:tc>
        <w:tc>
          <w:tcPr>
            <w:tcW w:w="2294" w:type="dxa"/>
            <w:vAlign w:val="center"/>
          </w:tcPr>
          <w:p>
            <w:pPr>
              <w:jc w:val="center"/>
              <w:rPr>
                <w:rFonts w:ascii="Times New Roman" w:hAnsi="Times New Roman" w:eastAsia="方正硬笔楷书简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7" w:hRule="atLeast"/>
        </w:trPr>
        <w:tc>
          <w:tcPr>
            <w:tcW w:w="8522" w:type="dxa"/>
            <w:gridSpan w:val="4"/>
          </w:tcPr>
          <w:p>
            <w:pPr>
              <w:rPr>
                <w:rFonts w:ascii="Times New Roman" w:hAnsi="Times New Roman"/>
              </w:rPr>
            </w:pPr>
            <w:r>
              <w:rPr>
                <w:rFonts w:ascii="Times New Roman" w:hAnsi="Times New Roman"/>
              </w:rPr>
              <w:t xml:space="preserve">演练所需设备、设施等资源保障： </w:t>
            </w:r>
          </w:p>
          <w:p>
            <w:pPr>
              <w:tabs>
                <w:tab w:val="left" w:pos="5325"/>
              </w:tabs>
              <w:rPr>
                <w:rFonts w:ascii="Times New Roman" w:hAnsi="Times New Roman" w:eastAsia="叶根友钢笔行书简体"/>
              </w:rPr>
            </w:pPr>
          </w:p>
          <w:p>
            <w:pPr>
              <w:ind w:firstLine="5775" w:firstLineChars="2750"/>
              <w:rPr>
                <w:rFonts w:ascii="Times New Roman" w:hAnsi="Times New Roman"/>
              </w:rPr>
            </w:pPr>
            <w:r>
              <w:rPr>
                <w:rFonts w:ascii="Times New Roman" w:hAnsi="Times New Roman"/>
              </w:rPr>
              <w:t xml:space="preserve">负责人：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5" w:hRule="atLeast"/>
        </w:trPr>
        <w:tc>
          <w:tcPr>
            <w:tcW w:w="8522" w:type="dxa"/>
            <w:gridSpan w:val="4"/>
          </w:tcPr>
          <w:p>
            <w:pPr>
              <w:rPr>
                <w:rFonts w:ascii="Times New Roman" w:hAnsi="Times New Roman"/>
              </w:rPr>
            </w:pPr>
            <w:r>
              <w:rPr>
                <w:rFonts w:ascii="Times New Roman" w:hAnsi="Times New Roman"/>
              </w:rPr>
              <w:t>演练目的：</w:t>
            </w:r>
          </w:p>
          <w:p>
            <w:pPr>
              <w:tabs>
                <w:tab w:val="left" w:pos="4845"/>
              </w:tabs>
              <w:ind w:right="840"/>
              <w:jc w:val="center"/>
              <w:rPr>
                <w:rFonts w:ascii="Times New Roman" w:hAnsi="Times New Roman"/>
              </w:rPr>
            </w:pPr>
          </w:p>
          <w:p>
            <w:pPr>
              <w:tabs>
                <w:tab w:val="left" w:pos="4845"/>
              </w:tabs>
              <w:ind w:right="840"/>
              <w:jc w:val="center"/>
              <w:rPr>
                <w:rFonts w:ascii="Times New Roman" w:hAnsi="Times New Roman"/>
              </w:rPr>
            </w:pPr>
          </w:p>
          <w:p>
            <w:pPr>
              <w:tabs>
                <w:tab w:val="left" w:pos="4845"/>
              </w:tabs>
              <w:ind w:right="840"/>
              <w:jc w:val="center"/>
              <w:rPr>
                <w:rFonts w:ascii="Times New Roman" w:hAnsi="Times New Roman"/>
              </w:rPr>
            </w:pPr>
          </w:p>
          <w:p>
            <w:pPr>
              <w:tabs>
                <w:tab w:val="left" w:pos="4845"/>
              </w:tabs>
              <w:ind w:right="840"/>
              <w:jc w:val="center"/>
              <w:rPr>
                <w:rFonts w:ascii="Times New Roman" w:hAnsi="Times New Roman"/>
              </w:rPr>
            </w:pPr>
          </w:p>
          <w:p>
            <w:pPr>
              <w:tabs>
                <w:tab w:val="left" w:pos="4845"/>
              </w:tabs>
              <w:ind w:right="840"/>
              <w:jc w:val="center"/>
              <w:rPr>
                <w:rFonts w:ascii="Times New Roman" w:hAnsi="Times New Roman"/>
              </w:rPr>
            </w:pPr>
            <w:r>
              <w:rPr>
                <w:rFonts w:ascii="Times New Roman" w:hAnsi="Times New Roman"/>
              </w:rPr>
              <w:t xml:space="preserve">                                               组织者：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3" w:hRule="atLeast"/>
        </w:trPr>
        <w:tc>
          <w:tcPr>
            <w:tcW w:w="8522" w:type="dxa"/>
            <w:gridSpan w:val="4"/>
          </w:tcPr>
          <w:p>
            <w:pPr>
              <w:rPr>
                <w:rFonts w:ascii="Times New Roman" w:hAnsi="Times New Roman"/>
              </w:rPr>
            </w:pPr>
            <w:r>
              <w:rPr>
                <w:rFonts w:ascii="Times New Roman" w:hAnsi="Times New Roman"/>
              </w:rPr>
              <w:t>演练过程：</w:t>
            </w:r>
          </w:p>
          <w:p>
            <w:pPr>
              <w:ind w:firstLine="5355" w:firstLineChars="2550"/>
              <w:rPr>
                <w:rFonts w:ascii="Times New Roman" w:hAnsi="Times New Roman"/>
              </w:rPr>
            </w:pPr>
          </w:p>
          <w:p>
            <w:pPr>
              <w:ind w:firstLine="5355" w:firstLineChars="2550"/>
              <w:rPr>
                <w:rFonts w:ascii="Times New Roman" w:hAnsi="Times New Roman"/>
              </w:rPr>
            </w:pPr>
          </w:p>
          <w:p>
            <w:pPr>
              <w:ind w:firstLine="5775" w:firstLineChars="2750"/>
              <w:rPr>
                <w:rFonts w:ascii="Times New Roman" w:hAnsi="Times New Roman"/>
              </w:rPr>
            </w:pPr>
          </w:p>
          <w:p>
            <w:pPr>
              <w:ind w:firstLine="5775" w:firstLineChars="2750"/>
              <w:rPr>
                <w:rFonts w:ascii="Times New Roman" w:hAnsi="Times New Roman"/>
              </w:rPr>
            </w:pPr>
          </w:p>
          <w:p>
            <w:pPr>
              <w:ind w:firstLine="5775" w:firstLineChars="2750"/>
              <w:rPr>
                <w:rFonts w:ascii="Times New Roman" w:hAnsi="Times New Roman"/>
              </w:rPr>
            </w:pPr>
            <w:r>
              <w:rPr>
                <w:rFonts w:ascii="Times New Roman" w:hAnsi="Times New Roman"/>
              </w:rPr>
              <w:t xml:space="preserve">记录人：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1" w:hRule="atLeast"/>
        </w:trPr>
        <w:tc>
          <w:tcPr>
            <w:tcW w:w="8522" w:type="dxa"/>
            <w:gridSpan w:val="4"/>
          </w:tcPr>
          <w:p>
            <w:pPr>
              <w:rPr>
                <w:rFonts w:ascii="Times New Roman" w:hAnsi="Times New Roman"/>
              </w:rPr>
            </w:pPr>
            <w:r>
              <w:rPr>
                <w:rFonts w:ascii="Times New Roman" w:hAnsi="Times New Roman"/>
              </w:rPr>
              <w:t>演练总结（包括改进建议）：</w:t>
            </w:r>
          </w:p>
          <w:p>
            <w:pPr>
              <w:rPr>
                <w:rFonts w:ascii="Times New Roman" w:hAnsi="Times New Roman"/>
              </w:rPr>
            </w:pPr>
          </w:p>
          <w:p>
            <w:pPr>
              <w:tabs>
                <w:tab w:val="left" w:pos="5940"/>
              </w:tabs>
              <w:rPr>
                <w:rFonts w:ascii="Times New Roman" w:hAnsi="Times New Roman"/>
              </w:rPr>
            </w:pPr>
            <w:r>
              <w:rPr>
                <w:rFonts w:ascii="Times New Roman" w:hAnsi="Times New Roman"/>
              </w:rPr>
              <w:tab/>
            </w:r>
          </w:p>
          <w:p>
            <w:pPr>
              <w:tabs>
                <w:tab w:val="left" w:pos="5940"/>
              </w:tabs>
              <w:rPr>
                <w:rFonts w:ascii="Times New Roman" w:hAnsi="Times New Roman"/>
              </w:rPr>
            </w:pPr>
          </w:p>
          <w:p>
            <w:pPr>
              <w:tabs>
                <w:tab w:val="left" w:pos="5940"/>
              </w:tabs>
              <w:ind w:firstLine="5880" w:firstLineChars="2800"/>
              <w:rPr>
                <w:rFonts w:ascii="Times New Roman" w:hAnsi="Times New Roman"/>
              </w:rPr>
            </w:pPr>
          </w:p>
          <w:p>
            <w:pPr>
              <w:tabs>
                <w:tab w:val="left" w:pos="5940"/>
              </w:tabs>
              <w:ind w:firstLine="5880" w:firstLineChars="2800"/>
              <w:rPr>
                <w:rFonts w:ascii="Times New Roman" w:hAnsi="Times New Roman"/>
              </w:rPr>
            </w:pPr>
          </w:p>
          <w:p>
            <w:pPr>
              <w:tabs>
                <w:tab w:val="left" w:pos="5940"/>
              </w:tabs>
              <w:ind w:firstLine="5880" w:firstLineChars="2800"/>
              <w:rPr>
                <w:rFonts w:ascii="Times New Roman" w:hAnsi="Times New Roman"/>
              </w:rPr>
            </w:pPr>
            <w:r>
              <w:rPr>
                <w:rFonts w:ascii="Times New Roman" w:hAnsi="Times New Roman"/>
              </w:rPr>
              <w:t xml:space="preserve">负责人： </w:t>
            </w:r>
          </w:p>
        </w:tc>
      </w:tr>
    </w:tbl>
    <w:p>
      <w:pPr>
        <w:pStyle w:val="45"/>
        <w:ind w:firstLine="560"/>
        <w:rPr>
          <w:rFonts w:ascii="Times New Roman" w:hAnsi="Times New Roman" w:cs="Times New Roman"/>
        </w:rPr>
        <w:sectPr>
          <w:pgSz w:w="11906" w:h="16838"/>
          <w:pgMar w:top="1440" w:right="1800" w:bottom="1440" w:left="1800" w:header="851" w:footer="992" w:gutter="0"/>
          <w:cols w:space="425" w:num="1"/>
          <w:docGrid w:type="lines" w:linePitch="312" w:charSpace="0"/>
        </w:sectPr>
      </w:pPr>
    </w:p>
    <w:p>
      <w:pPr>
        <w:pStyle w:val="3"/>
        <w:spacing w:before="0" w:after="0" w:line="0" w:lineRule="atLeast"/>
        <w:jc w:val="left"/>
        <w:rPr>
          <w:rFonts w:ascii="Times New Roman" w:hAnsi="Times New Roman" w:eastAsia="方正黑体简体" w:cs="Times New Roman"/>
          <w:sz w:val="32"/>
        </w:rPr>
      </w:pPr>
      <w:bookmarkStart w:id="88" w:name="_Toc149293075"/>
      <w:bookmarkStart w:id="89" w:name="_Toc44334052"/>
      <w:r>
        <w:rPr>
          <w:rFonts w:ascii="Times New Roman" w:hAnsi="Times New Roman" w:eastAsia="方正黑体简体" w:cs="Times New Roman"/>
          <w:sz w:val="32"/>
        </w:rPr>
        <w:t>附件13</w:t>
      </w:r>
      <w:bookmarkEnd w:id="88"/>
    </w:p>
    <w:p>
      <w:pPr>
        <w:pStyle w:val="3"/>
        <w:spacing w:before="0" w:after="0" w:line="0" w:lineRule="atLeast"/>
        <w:rPr>
          <w:rFonts w:ascii="方正大标宋简体" w:eastAsia="方正大标宋简体"/>
          <w:sz w:val="44"/>
          <w:szCs w:val="44"/>
        </w:rPr>
      </w:pPr>
      <w:bookmarkStart w:id="90" w:name="_Toc149293076"/>
      <w:r>
        <w:rPr>
          <w:rFonts w:ascii="方正大标宋简体" w:eastAsia="方正大标宋简体"/>
          <w:sz w:val="44"/>
          <w:szCs w:val="44"/>
        </w:rPr>
        <w:t>区域位置图</w:t>
      </w:r>
      <w:bookmarkEnd w:id="89"/>
      <w:bookmarkEnd w:id="90"/>
    </w:p>
    <w:p>
      <w:pPr>
        <w:rPr>
          <w:rFonts w:ascii="Times New Roman" w:hAnsi="Times New Roman"/>
        </w:rPr>
      </w:pPr>
      <w:r>
        <w:rPr>
          <w:rFonts w:ascii="Times New Roman" w:hAnsi="Times New Roman"/>
        </w:rPr>
        <w:drawing>
          <wp:inline distT="0" distB="0" distL="114300" distR="114300">
            <wp:extent cx="5200015" cy="4712970"/>
            <wp:effectExtent l="0" t="0" r="635" b="1143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5200015" cy="4712970"/>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汉仪粗黑简ê..">
    <w:altName w:val="黑体"/>
    <w:panose1 w:val="00000000000000000000"/>
    <w:charset w:val="86"/>
    <w:family w:val="auto"/>
    <w:pitch w:val="default"/>
    <w:sig w:usb0="00000000" w:usb1="00000000" w:usb2="00000010" w:usb3="00000000" w:csb0="00040000" w:csb1="00000000"/>
  </w:font>
  <w:font w:name="??????">
    <w:altName w:val="Courier New"/>
    <w:panose1 w:val="00000000000000000000"/>
    <w:charset w:val="00"/>
    <w:family w:val="auto"/>
    <w:pitch w:val="default"/>
    <w:sig w:usb0="00000000" w:usb1="00000000" w:usb2="00000000" w:usb3="00000000" w:csb0="00000001" w:csb1="00000000"/>
  </w:font>
  <w:font w:name="方正黑体简体">
    <w:panose1 w:val="03000509000000000000"/>
    <w:charset w:val="86"/>
    <w:family w:val="auto"/>
    <w:pitch w:val="default"/>
    <w:sig w:usb0="00000001" w:usb1="080E0000" w:usb2="00000000" w:usb3="00000000" w:csb0="00040000" w:csb1="00000000"/>
  </w:font>
  <w:font w:name="方正大标宋简体">
    <w:altName w:val="Arial Unicode MS"/>
    <w:panose1 w:val="02010601030101010101"/>
    <w:charset w:val="86"/>
    <w:family w:val="auto"/>
    <w:pitch w:val="default"/>
    <w:sig w:usb0="00000000" w:usb1="00000000" w:usb2="00000010" w:usb3="00000000" w:csb0="00040000" w:csb1="00000000"/>
  </w:font>
  <w:font w:name="仿宋_GB2312">
    <w:altName w:val="仿宋"/>
    <w:panose1 w:val="00000000000000000000"/>
    <w:charset w:val="86"/>
    <w:family w:val="roman"/>
    <w:pitch w:val="default"/>
    <w:sig w:usb0="00000000" w:usb1="00000000" w:usb2="00000000" w:usb3="00000000" w:csb0="00040000" w:csb1="00000000"/>
  </w:font>
  <w:font w:name="方正仿宋简体">
    <w:panose1 w:val="03000509000000000000"/>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方正硬笔楷书简体">
    <w:altName w:val="宋体"/>
    <w:panose1 w:val="00000000000000000000"/>
    <w:charset w:val="86"/>
    <w:family w:val="auto"/>
    <w:pitch w:val="default"/>
    <w:sig w:usb0="00000000" w:usb1="00000000" w:usb2="00000000" w:usb3="00000000" w:csb0="00040000" w:csb1="00000000"/>
  </w:font>
  <w:font w:name="叶根友钢笔行书简体">
    <w:altName w:val="微软雅黑"/>
    <w:panose1 w:val="00000000000000000000"/>
    <w:charset w:val="86"/>
    <w:family w:val="auto"/>
    <w:pitch w:val="default"/>
    <w:sig w:usb0="00000000" w:usb1="00000000" w:usb2="00000010" w:usb3="00000000" w:csb0="00040000" w:csb1="00000000"/>
  </w:font>
  <w:font w:name="Arial Unicode MS">
    <w:panose1 w:val="020B0604020202020204"/>
    <w:charset w:val="86"/>
    <w:family w:val="auto"/>
    <w:pitch w:val="default"/>
    <w:sig w:usb0="FFFFFFFF" w:usb1="E9FFFFFF" w:usb2="0000003F" w:usb3="00000000" w:csb0="603F01FF" w:csb1="FFFF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jc w:val="center"/>
      <w:rPr>
        <w:rFonts w:asciiTheme="minorEastAsia" w:hAnsiTheme="minorEastAsia" w:eastAsiaTheme="minorEastAsia"/>
        <w:b/>
        <w:sz w:val="28"/>
        <w:szCs w:val="28"/>
      </w:rPr>
    </w:pPr>
    <w:r>
      <w:rPr>
        <w:rFonts w:asciiTheme="minorEastAsia" w:hAnsiTheme="minorEastAsia" w:eastAsiaTheme="minorEastAsia"/>
        <w:b/>
        <w:sz w:val="28"/>
        <w:szCs w:val="28"/>
      </w:rPr>
      <w:t xml:space="preserve">— </w:t>
    </w:r>
    <w:r>
      <w:rPr>
        <w:rFonts w:ascii="Times New Roman" w:hAnsi="Times New Roman"/>
        <w:b/>
        <w:sz w:val="28"/>
        <w:szCs w:val="28"/>
      </w:rPr>
      <w:fldChar w:fldCharType="begin"/>
    </w:r>
    <w:r>
      <w:rPr>
        <w:rFonts w:ascii="Times New Roman" w:hAnsi="Times New Roman"/>
        <w:b/>
        <w:sz w:val="28"/>
        <w:szCs w:val="28"/>
      </w:rPr>
      <w:instrText xml:space="preserve">PAGE   \* MERGEFORMAT</w:instrText>
    </w:r>
    <w:r>
      <w:rPr>
        <w:rFonts w:ascii="Times New Roman" w:hAnsi="Times New Roman"/>
        <w:b/>
        <w:sz w:val="28"/>
        <w:szCs w:val="28"/>
      </w:rPr>
      <w:fldChar w:fldCharType="separate"/>
    </w:r>
    <w:r>
      <w:rPr>
        <w:rFonts w:ascii="Times New Roman" w:hAnsi="Times New Roman"/>
        <w:b/>
        <w:sz w:val="28"/>
        <w:szCs w:val="28"/>
        <w:lang w:val="zh-CN"/>
      </w:rPr>
      <w:t>74</w:t>
    </w:r>
    <w:r>
      <w:rPr>
        <w:rFonts w:ascii="Times New Roman" w:hAnsi="Times New Roman"/>
        <w:b/>
        <w:sz w:val="28"/>
        <w:szCs w:val="28"/>
        <w:lang w:val="zh-CN"/>
      </w:rPr>
      <w:fldChar w:fldCharType="end"/>
    </w:r>
    <w:r>
      <w:rPr>
        <w:rFonts w:asciiTheme="minorEastAsia" w:hAnsiTheme="minorEastAsia" w:eastAsiaTheme="minorEastAsia"/>
        <w:b/>
        <w:sz w:val="28"/>
        <w:szCs w:val="28"/>
        <w:lang w:val="zh-CN"/>
      </w:rPr>
      <w:t xml:space="preserve"> </w:t>
    </w:r>
    <w:r>
      <w:rPr>
        <w:rFonts w:asciiTheme="minorEastAsia" w:hAnsiTheme="minorEastAsia" w:eastAsiaTheme="minorEastAsia"/>
        <w:b/>
        <w:sz w:val="28"/>
        <w:szCs w:val="28"/>
      </w:rPr>
      <w:t>—</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r>
      <w:rPr>
        <w:rFonts w:hint="eastAsia"/>
      </w:rPr>
      <w:t>南充市公共交通有限责任公司生产安全事故应急预案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C"/>
    <w:multiLevelType w:val="multilevel"/>
    <w:tmpl w:val="0000000C"/>
    <w:lvl w:ilvl="0" w:tentative="0">
      <w:start w:val="1"/>
      <w:numFmt w:val="none"/>
      <w:suff w:val="nothing"/>
      <w:lvlText w:val="%1"/>
      <w:lvlJc w:val="left"/>
      <w:pPr>
        <w:ind w:left="0" w:firstLine="0"/>
      </w:pPr>
      <w:rPr>
        <w:rFonts w:hint="default" w:ascii="Times New Roman" w:hAnsi="Times New Roman"/>
        <w:b/>
        <w:i w:val="0"/>
        <w:sz w:val="21"/>
      </w:rPr>
    </w:lvl>
    <w:lvl w:ilvl="1" w:tentative="0">
      <w:start w:val="1"/>
      <w:numFmt w:val="decimal"/>
      <w:suff w:val="nothing"/>
      <w:lvlText w:val="%1%2　"/>
      <w:lvlJc w:val="left"/>
      <w:pPr>
        <w:ind w:left="0" w:firstLine="0"/>
      </w:pPr>
      <w:rPr>
        <w:rFonts w:hint="eastAsia" w:ascii="黑体" w:hAnsi="Times New Roman" w:eastAsia="黑体"/>
        <w:b w:val="0"/>
        <w:i w:val="0"/>
        <w:sz w:val="21"/>
        <w:szCs w:val="21"/>
      </w:rPr>
    </w:lvl>
    <w:lvl w:ilvl="2" w:tentative="0">
      <w:start w:val="1"/>
      <w:numFmt w:val="decimal"/>
      <w:pStyle w:val="67"/>
      <w:suff w:val="nothing"/>
      <w:lvlText w:val="%1%2.%3　"/>
      <w:lvlJc w:val="left"/>
      <w:pPr>
        <w:ind w:left="993" w:firstLine="0"/>
      </w:pPr>
      <w:rPr>
        <w:rFonts w:hint="eastAsia" w:ascii="黑体" w:hAnsi="Times New Roman" w:eastAsia="黑体"/>
        <w:b w:val="0"/>
        <w:i w:val="0"/>
        <w:sz w:val="21"/>
        <w:szCs w:val="21"/>
      </w:rPr>
    </w:lvl>
    <w:lvl w:ilvl="3" w:tentative="0">
      <w:start w:val="1"/>
      <w:numFmt w:val="decimal"/>
      <w:suff w:val="nothing"/>
      <w:lvlText w:val="%1%2.%3.%4　"/>
      <w:lvlJc w:val="left"/>
      <w:pPr>
        <w:ind w:left="2835" w:firstLine="0"/>
      </w:pPr>
      <w:rPr>
        <w:rFonts w:hint="eastAsia" w:ascii="黑体" w:hAnsi="Times New Roman" w:eastAsia="黑体"/>
        <w:b w:val="0"/>
        <w:i w:val="0"/>
        <w:sz w:val="21"/>
        <w:szCs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nderlineTabInNumList/>
    <w:compatSetting w:name="compatibilityMode" w:uri="http://schemas.microsoft.com/office/word" w:val="12"/>
  </w:compat>
  <w:rsids>
    <w:rsidRoot w:val="00C17864"/>
    <w:rsid w:val="00001DED"/>
    <w:rsid w:val="00016191"/>
    <w:rsid w:val="00025663"/>
    <w:rsid w:val="00030166"/>
    <w:rsid w:val="00040ADB"/>
    <w:rsid w:val="00047B79"/>
    <w:rsid w:val="00052129"/>
    <w:rsid w:val="000542C7"/>
    <w:rsid w:val="000815D1"/>
    <w:rsid w:val="00097751"/>
    <w:rsid w:val="000A0AA6"/>
    <w:rsid w:val="000A4D32"/>
    <w:rsid w:val="000A6204"/>
    <w:rsid w:val="000E0AFA"/>
    <w:rsid w:val="00103061"/>
    <w:rsid w:val="0013099D"/>
    <w:rsid w:val="001331AA"/>
    <w:rsid w:val="00137267"/>
    <w:rsid w:val="00142322"/>
    <w:rsid w:val="00186D6D"/>
    <w:rsid w:val="001A58B0"/>
    <w:rsid w:val="001C5CEC"/>
    <w:rsid w:val="001E5221"/>
    <w:rsid w:val="001F445F"/>
    <w:rsid w:val="001F79FC"/>
    <w:rsid w:val="002230C9"/>
    <w:rsid w:val="002365E5"/>
    <w:rsid w:val="00255485"/>
    <w:rsid w:val="00280919"/>
    <w:rsid w:val="0029535D"/>
    <w:rsid w:val="002A213C"/>
    <w:rsid w:val="002A348F"/>
    <w:rsid w:val="002A4454"/>
    <w:rsid w:val="002D0F2D"/>
    <w:rsid w:val="002E248C"/>
    <w:rsid w:val="002F1393"/>
    <w:rsid w:val="002F4E44"/>
    <w:rsid w:val="00323007"/>
    <w:rsid w:val="0033512E"/>
    <w:rsid w:val="00335361"/>
    <w:rsid w:val="0034204E"/>
    <w:rsid w:val="0034500F"/>
    <w:rsid w:val="00352875"/>
    <w:rsid w:val="00353402"/>
    <w:rsid w:val="00364538"/>
    <w:rsid w:val="00371318"/>
    <w:rsid w:val="003740F5"/>
    <w:rsid w:val="003A1853"/>
    <w:rsid w:val="003C2FAF"/>
    <w:rsid w:val="003C560F"/>
    <w:rsid w:val="003D73C5"/>
    <w:rsid w:val="003E1F76"/>
    <w:rsid w:val="003F19ED"/>
    <w:rsid w:val="003F7941"/>
    <w:rsid w:val="00401D3D"/>
    <w:rsid w:val="00402858"/>
    <w:rsid w:val="004234FB"/>
    <w:rsid w:val="0044661B"/>
    <w:rsid w:val="004478E4"/>
    <w:rsid w:val="00456C0F"/>
    <w:rsid w:val="00477C72"/>
    <w:rsid w:val="00484208"/>
    <w:rsid w:val="004849DC"/>
    <w:rsid w:val="0049129D"/>
    <w:rsid w:val="004966C4"/>
    <w:rsid w:val="004D0252"/>
    <w:rsid w:val="004D02FE"/>
    <w:rsid w:val="004E5718"/>
    <w:rsid w:val="00514A82"/>
    <w:rsid w:val="00525157"/>
    <w:rsid w:val="00534799"/>
    <w:rsid w:val="00570CAE"/>
    <w:rsid w:val="00570E25"/>
    <w:rsid w:val="005939B8"/>
    <w:rsid w:val="00595CA6"/>
    <w:rsid w:val="005A0A73"/>
    <w:rsid w:val="005B2D78"/>
    <w:rsid w:val="005C2073"/>
    <w:rsid w:val="005D7530"/>
    <w:rsid w:val="005F419A"/>
    <w:rsid w:val="00600120"/>
    <w:rsid w:val="006344A5"/>
    <w:rsid w:val="00645E05"/>
    <w:rsid w:val="00653135"/>
    <w:rsid w:val="00664B0C"/>
    <w:rsid w:val="006703C8"/>
    <w:rsid w:val="00674387"/>
    <w:rsid w:val="00677751"/>
    <w:rsid w:val="006E11F1"/>
    <w:rsid w:val="006F20A8"/>
    <w:rsid w:val="006F4BE4"/>
    <w:rsid w:val="0070227F"/>
    <w:rsid w:val="00705FD0"/>
    <w:rsid w:val="00710AC4"/>
    <w:rsid w:val="00731175"/>
    <w:rsid w:val="00734610"/>
    <w:rsid w:val="00735DFF"/>
    <w:rsid w:val="00741B43"/>
    <w:rsid w:val="00763E36"/>
    <w:rsid w:val="00784CBD"/>
    <w:rsid w:val="00787F9D"/>
    <w:rsid w:val="007A655C"/>
    <w:rsid w:val="007B17A7"/>
    <w:rsid w:val="007B3546"/>
    <w:rsid w:val="007C776B"/>
    <w:rsid w:val="007D1CF5"/>
    <w:rsid w:val="007D31F8"/>
    <w:rsid w:val="00805371"/>
    <w:rsid w:val="00810D60"/>
    <w:rsid w:val="008339BC"/>
    <w:rsid w:val="00853E3D"/>
    <w:rsid w:val="00856EB8"/>
    <w:rsid w:val="00857CBD"/>
    <w:rsid w:val="008862B0"/>
    <w:rsid w:val="008958EF"/>
    <w:rsid w:val="008A4601"/>
    <w:rsid w:val="008B7512"/>
    <w:rsid w:val="008C73FF"/>
    <w:rsid w:val="008E03F4"/>
    <w:rsid w:val="008E48D7"/>
    <w:rsid w:val="00934CA4"/>
    <w:rsid w:val="009429FB"/>
    <w:rsid w:val="00957515"/>
    <w:rsid w:val="00966BA4"/>
    <w:rsid w:val="00980106"/>
    <w:rsid w:val="00984F3D"/>
    <w:rsid w:val="009A2B13"/>
    <w:rsid w:val="009A4FA2"/>
    <w:rsid w:val="009B03C1"/>
    <w:rsid w:val="009B0A02"/>
    <w:rsid w:val="00A204EC"/>
    <w:rsid w:val="00A26C32"/>
    <w:rsid w:val="00A3285F"/>
    <w:rsid w:val="00A55663"/>
    <w:rsid w:val="00A66FAA"/>
    <w:rsid w:val="00A922E8"/>
    <w:rsid w:val="00AA24B0"/>
    <w:rsid w:val="00AA5DA6"/>
    <w:rsid w:val="00AB631E"/>
    <w:rsid w:val="00AD48E7"/>
    <w:rsid w:val="00AE74BA"/>
    <w:rsid w:val="00B0126D"/>
    <w:rsid w:val="00B03DCD"/>
    <w:rsid w:val="00B06A4E"/>
    <w:rsid w:val="00B1688E"/>
    <w:rsid w:val="00B22BF4"/>
    <w:rsid w:val="00B2456E"/>
    <w:rsid w:val="00B26F3E"/>
    <w:rsid w:val="00B3027D"/>
    <w:rsid w:val="00B55059"/>
    <w:rsid w:val="00B64493"/>
    <w:rsid w:val="00B74EDD"/>
    <w:rsid w:val="00BB10E3"/>
    <w:rsid w:val="00BC45FF"/>
    <w:rsid w:val="00BC7A24"/>
    <w:rsid w:val="00BD24E4"/>
    <w:rsid w:val="00BE3C1B"/>
    <w:rsid w:val="00C1466D"/>
    <w:rsid w:val="00C17864"/>
    <w:rsid w:val="00C25DCE"/>
    <w:rsid w:val="00C53C9A"/>
    <w:rsid w:val="00C8592F"/>
    <w:rsid w:val="00CD2FA0"/>
    <w:rsid w:val="00CD60D5"/>
    <w:rsid w:val="00D02696"/>
    <w:rsid w:val="00D04044"/>
    <w:rsid w:val="00D043D6"/>
    <w:rsid w:val="00D10058"/>
    <w:rsid w:val="00D16363"/>
    <w:rsid w:val="00D24919"/>
    <w:rsid w:val="00D34BF4"/>
    <w:rsid w:val="00D403C9"/>
    <w:rsid w:val="00D44272"/>
    <w:rsid w:val="00D70F97"/>
    <w:rsid w:val="00D75409"/>
    <w:rsid w:val="00DA6B7F"/>
    <w:rsid w:val="00DF5407"/>
    <w:rsid w:val="00E347E2"/>
    <w:rsid w:val="00E47E00"/>
    <w:rsid w:val="00E57BA7"/>
    <w:rsid w:val="00E77681"/>
    <w:rsid w:val="00E946E7"/>
    <w:rsid w:val="00E94E64"/>
    <w:rsid w:val="00EA006A"/>
    <w:rsid w:val="00EA115A"/>
    <w:rsid w:val="00EB2AB5"/>
    <w:rsid w:val="00EB487E"/>
    <w:rsid w:val="00EC02EC"/>
    <w:rsid w:val="00ED1B51"/>
    <w:rsid w:val="00F14CAC"/>
    <w:rsid w:val="00F16B1B"/>
    <w:rsid w:val="00F2725B"/>
    <w:rsid w:val="00F418C2"/>
    <w:rsid w:val="00F4251D"/>
    <w:rsid w:val="00F42EAD"/>
    <w:rsid w:val="00F53CC4"/>
    <w:rsid w:val="00F81A4C"/>
    <w:rsid w:val="00F93618"/>
    <w:rsid w:val="00F94073"/>
    <w:rsid w:val="00FA50C0"/>
    <w:rsid w:val="00FA5F1D"/>
    <w:rsid w:val="00FA775C"/>
    <w:rsid w:val="00FB0A87"/>
    <w:rsid w:val="00FB14A6"/>
    <w:rsid w:val="00FB165C"/>
    <w:rsid w:val="00FC712A"/>
    <w:rsid w:val="00FD45C1"/>
    <w:rsid w:val="00FE76A5"/>
    <w:rsid w:val="00FF2390"/>
    <w:rsid w:val="00FF49B1"/>
    <w:rsid w:val="018621B7"/>
    <w:rsid w:val="02CF7FB0"/>
    <w:rsid w:val="04F54268"/>
    <w:rsid w:val="06B14EF6"/>
    <w:rsid w:val="09B95A27"/>
    <w:rsid w:val="0A380D4F"/>
    <w:rsid w:val="0AC764C3"/>
    <w:rsid w:val="0BB045C7"/>
    <w:rsid w:val="0BD759FC"/>
    <w:rsid w:val="0EAC5A50"/>
    <w:rsid w:val="1602175D"/>
    <w:rsid w:val="17DF50A2"/>
    <w:rsid w:val="18090875"/>
    <w:rsid w:val="18F91625"/>
    <w:rsid w:val="19357630"/>
    <w:rsid w:val="19BD67DF"/>
    <w:rsid w:val="19EB192A"/>
    <w:rsid w:val="1A85107E"/>
    <w:rsid w:val="1B856052"/>
    <w:rsid w:val="1BA2035C"/>
    <w:rsid w:val="1BB46E6C"/>
    <w:rsid w:val="1DDF46DB"/>
    <w:rsid w:val="20AA14E6"/>
    <w:rsid w:val="20E17458"/>
    <w:rsid w:val="22F146F8"/>
    <w:rsid w:val="25C61546"/>
    <w:rsid w:val="263A445A"/>
    <w:rsid w:val="267314A3"/>
    <w:rsid w:val="26D92292"/>
    <w:rsid w:val="2A3B09D7"/>
    <w:rsid w:val="2D845BE0"/>
    <w:rsid w:val="2DB01C1A"/>
    <w:rsid w:val="2FB55A1A"/>
    <w:rsid w:val="309A0594"/>
    <w:rsid w:val="30F46769"/>
    <w:rsid w:val="31654833"/>
    <w:rsid w:val="33460CF6"/>
    <w:rsid w:val="34132E3A"/>
    <w:rsid w:val="345C0842"/>
    <w:rsid w:val="34EC7ABC"/>
    <w:rsid w:val="352C4A75"/>
    <w:rsid w:val="36E012CB"/>
    <w:rsid w:val="372A20C1"/>
    <w:rsid w:val="38252766"/>
    <w:rsid w:val="39CF791C"/>
    <w:rsid w:val="3A591F58"/>
    <w:rsid w:val="3A733027"/>
    <w:rsid w:val="3B063854"/>
    <w:rsid w:val="3B980866"/>
    <w:rsid w:val="3DAE13D6"/>
    <w:rsid w:val="3E603056"/>
    <w:rsid w:val="3FAD42A7"/>
    <w:rsid w:val="3FD40C0F"/>
    <w:rsid w:val="400C23EC"/>
    <w:rsid w:val="4043623D"/>
    <w:rsid w:val="41B7189D"/>
    <w:rsid w:val="430D4DB3"/>
    <w:rsid w:val="46513925"/>
    <w:rsid w:val="466D0221"/>
    <w:rsid w:val="485F191E"/>
    <w:rsid w:val="49376BA7"/>
    <w:rsid w:val="4A074732"/>
    <w:rsid w:val="4A4472A9"/>
    <w:rsid w:val="4AA105AA"/>
    <w:rsid w:val="4ABC1F7A"/>
    <w:rsid w:val="4BC778DF"/>
    <w:rsid w:val="4C6A2A23"/>
    <w:rsid w:val="4DDD2D82"/>
    <w:rsid w:val="4FC66F0F"/>
    <w:rsid w:val="507532F4"/>
    <w:rsid w:val="510255B0"/>
    <w:rsid w:val="51D74409"/>
    <w:rsid w:val="531D4BA4"/>
    <w:rsid w:val="574E6DDD"/>
    <w:rsid w:val="57B52E43"/>
    <w:rsid w:val="58163E76"/>
    <w:rsid w:val="58A163EF"/>
    <w:rsid w:val="59996106"/>
    <w:rsid w:val="5A2C72AB"/>
    <w:rsid w:val="5A892317"/>
    <w:rsid w:val="5B7F5375"/>
    <w:rsid w:val="5C666F3F"/>
    <w:rsid w:val="5DCF7290"/>
    <w:rsid w:val="62633489"/>
    <w:rsid w:val="630D11AC"/>
    <w:rsid w:val="675A2113"/>
    <w:rsid w:val="68446AC1"/>
    <w:rsid w:val="69EC7CF1"/>
    <w:rsid w:val="69F74702"/>
    <w:rsid w:val="6AF16695"/>
    <w:rsid w:val="6DFE39BD"/>
    <w:rsid w:val="6E4C08E1"/>
    <w:rsid w:val="6EB821AE"/>
    <w:rsid w:val="6EED6448"/>
    <w:rsid w:val="6FBA564C"/>
    <w:rsid w:val="70156A69"/>
    <w:rsid w:val="704075D0"/>
    <w:rsid w:val="713C7821"/>
    <w:rsid w:val="71832CE4"/>
    <w:rsid w:val="72B83500"/>
    <w:rsid w:val="74DC3D52"/>
    <w:rsid w:val="75EA2A1C"/>
    <w:rsid w:val="7665064A"/>
    <w:rsid w:val="77285E9C"/>
    <w:rsid w:val="774D1554"/>
    <w:rsid w:val="77955EA1"/>
    <w:rsid w:val="78175176"/>
    <w:rsid w:val="7A1F0F5E"/>
    <w:rsid w:val="7B15774A"/>
    <w:rsid w:val="7D260DFA"/>
    <w:rsid w:val="7ED821C3"/>
    <w:rsid w:val="7FDC7A89"/>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rules v:ext="edit">
        <o:r id="V:Rule1" type="connector" idref="#_x0000_s2065"/>
        <o:r id="V:Rule2" type="connector" idref="#_x0000_s2066"/>
        <o:r id="V:Rule3" type="connector" idref="#_x0000_s2067"/>
        <o:r id="V:Rule4" type="connector" idref="#_x0000_s2068"/>
        <o:r id="V:Rule5" type="connector" idref="#_x0000_s2069"/>
        <o:r id="V:Rule6" type="connector" idref="#_x0000_s2077"/>
        <o:r id="V:Rule7" type="connector" idref="#_x0000_s2078"/>
        <o:r id="V:Rule8" type="connector" idref="#_x0000_s2084"/>
        <o:r id="V:Rule9" type="connector" idref="#_x0000_s2086"/>
        <o:r id="V:Rule10" type="connector" idref="#_x0000_s2087"/>
        <o:r id="V:Rule11" type="connector" idref="#_x0000_s2088"/>
        <o:r id="V:Rule12" type="connector" idref="#_x0000_s2089"/>
        <o:r id="V:Rule13" type="connector" idref="#_x0000_s2090"/>
        <o:r id="V:Rule14" type="connector" idref="#_x0000_s2091"/>
        <o:r id="V:Rule15" type="connector" idref="#_x0000_s2100"/>
        <o:r id="V:Rule16" type="connector" idref="#_x0000_s2105"/>
        <o:r id="V:Rule17" type="connector" idref="#_x0000_s2109"/>
        <o:r id="V:Rule18" type="connector" idref="#_x0000_s2110"/>
        <o:r id="V:Rule19" type="connector" idref="#_x0000_s2121"/>
        <o:r id="V:Rule20" type="connector" idref="#_x0000_s2128"/>
        <o:r id="V:Rule21" type="connector" idref="#_x0000_s2129"/>
        <o:r id="V:Rule22" type="connector" idref="#_x0000_s2131"/>
        <o:r id="V:Rule23" type="connector" idref="#_x0000_s2133"/>
        <o:r id="V:Rule24" type="connector" idref="#_x0000_s2135"/>
        <o:r id="V:Rule25" type="connector" idref="#_x0000_s2138"/>
        <o:r id="V:Rule26" type="connector" idref="#_x0000_s2139"/>
        <o:r id="V:Rule27" type="connector" idref="#_x0000_s2140"/>
        <o:r id="V:Rule28" type="connector" idref="#_x0000_s2141"/>
        <o:r id="V:Rule29" type="connector" idref="#_x0000_s2143"/>
        <o:r id="V:Rule30" type="connector" idref="#_x0000_s2146"/>
        <o:r id="V:Rule31" type="connector" idref="#_x0000_s2147"/>
        <o:r id="V:Rule32" type="connector" idref="#_x0000_s2149"/>
        <o:r id="V:Rule33" type="connector" idref="#_x0000_s2153"/>
        <o:r id="V:Rule34" type="connector" idref="#_x0000_s2154"/>
        <o:r id="V:Rule35" type="connector" idref="#_x0000_s2155"/>
        <o:r id="V:Rule36" type="connector" idref="#_x0000_s2156"/>
        <o:r id="V:Rule37" type="connector" idref="#_x0000_s2158"/>
        <o:r id="V:Rule38" type="connector" idref="#_x0000_s2160"/>
        <o:r id="V:Rule39" type="connector" idref="#_x0000_s2162"/>
        <o:r id="V:Rule40" type="connector" idref="#_x0000_s2164"/>
        <o:r id="V:Rule41" type="connector" idref="#_x0000_s2165"/>
        <o:r id="V:Rule42" type="connector" idref="#_x0000_s2166"/>
        <o:r id="V:Rule43" type="connector" idref="#_x0000_s2169"/>
        <o:r id="V:Rule44" type="connector" idref="#_x0000_s2170"/>
        <o:r id="V:Rule45" type="connector" idref="#_x0000_s2176"/>
        <o:r id="V:Rule46" type="connector" idref="#_x0000_s2177"/>
        <o:r id="V:Rule47" type="connector" idref="#_x0000_s2178"/>
        <o:r id="V:Rule48" type="connector" idref="#_x0000_s2179"/>
        <o:r id="V:Rule49" type="connector" idref="#_x0000_s2180"/>
        <o:r id="V:Rule50" type="connector" idref="#_x0000_s2188"/>
        <o:r id="V:Rule51" type="connector" idref="#_x0000_s2189"/>
        <o:r id="V:Rule52" type="connector" idref="#_x0000_s2195"/>
        <o:r id="V:Rule53" type="connector" idref="#_x0000_s2197"/>
        <o:r id="V:Rule54" type="connector" idref="#_x0000_s2198"/>
        <o:r id="V:Rule55" type="connector" idref="#_x0000_s2199"/>
        <o:r id="V:Rule56" type="connector" idref="#_x0000_s2200"/>
        <o:r id="V:Rule57" type="connector" idref="#_x0000_s2201"/>
        <o:r id="V:Rule58" type="connector" idref="#_x0000_s2202"/>
        <o:r id="V:Rule59" type="connector" idref="#_x0000_s2211"/>
        <o:r id="V:Rule60" type="connector" idref="#_x0000_s2213"/>
        <o:r id="V:Rule61" type="connector" idref="#_x0000_s2215"/>
        <o:r id="V:Rule62" type="connector" idref="#_x0000_s2217"/>
        <o:r id="V:Rule63" type="connector" idref="#_x0000_s2221"/>
        <o:r id="V:Rule64" type="connector" idref="#_x0000_s2222"/>
        <o:r id="V:Rule65" type="connector" idref="#_x0000_s2224"/>
        <o:r id="V:Rule66" type="connector" idref="#_x0000_s2226"/>
        <o:r id="V:Rule67" type="connector" idref="#_x0000_s2227"/>
        <o:r id="V:Rule68" type="connector" idref="#_x0000_s2228"/>
        <o:r id="V:Rule69" type="connector" idref="#_x0000_s2229"/>
        <o:r id="V:Rule70" type="connector" idref="#_x0000_s2232"/>
        <o:r id="V:Rule71" type="connector" idref="#_x0000_s2233"/>
        <o:r id="V:Rule72" type="connector" idref="#_x0000_s2234"/>
        <o:r id="V:Rule73" type="connector" idref="#_x0000_s2237"/>
        <o:r id="V:Rule74" type="connector" idref="#_x0000_s2238"/>
        <o:r id="V:Rule75" type="connector" idref="#_x0000_s2247"/>
        <o:r id="V:Rule76" type="connector" idref="#_x0000_s2249"/>
        <o:r id="V:Rule77" type="connector" idref="#_x0000_s2251"/>
        <o:r id="V:Rule78" type="connector" idref="#_x0000_s2253"/>
        <o:r id="V:Rule79" type="connector" idref="#_x0000_s2255"/>
        <o:r id="V:Rule80" type="connector" idref="#_x0000_s2257"/>
        <o:r id="V:Rule81" type="connector" idref="#_x0000_s2259"/>
        <o:r id="V:Rule82" type="connector" idref="#_x0000_s2260"/>
        <o:r id="V:Rule83" type="connector" idref="#_x0000_s2261"/>
        <o:r id="V:Rule84" type="connector" idref="#_x0000_s2263"/>
        <o:r id="V:Rule85" type="connector" idref="#_x0000_s2264"/>
        <o:r id="V:Rule86" type="connector" idref="#_x0000_s2265"/>
        <o:r id="V:Rule87" type="connector" idref="#_x0000_s2266"/>
        <o:r id="V:Rule88" type="connector" idref="#_x0000_s2267"/>
        <o:r id="V:Rule89" type="connector" idref="#_x0000_s2268"/>
        <o:r id="V:Rule90" type="connector" idref="#_x0000_s2272"/>
        <o:r id="V:Rule91" type="connector" idref="#_x0000_s2274"/>
        <o:r id="V:Rule92" type="connector" idref="#_x0000_s2275"/>
        <o:r id="V:Rule93" type="connector" idref="#_x0000_s2276"/>
        <o:r id="V:Rule94" type="connector" idref="#_x0000_s2277"/>
        <o:r id="V:Rule95" type="connector" idref="#_x0000_s2278"/>
        <o:r id="V:Rule96" type="connector" idref="#_x0000_s2280"/>
        <o:r id="V:Rule97" type="connector" idref="#_x0000_s2282"/>
        <o:r id="V:Rule98" type="connector" idref="#_x0000_s2283"/>
        <o:r id="V:Rule99" type="connector" idref="#_x0000_s2284"/>
        <o:r id="V:Rule100" type="connector" idref="#_x0000_s2285"/>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宋体" w:hAnsi="宋体"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qFormat="1" w:unhideWhenUsed="0"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unhideWhenUsed="0" w:uiPriority="0" w:semiHidden="0" w:name="Strong" w:locked="1"/>
    <w:lsdException w:unhideWhenUsed="0" w:uiPriority="0" w:semiHidden="0" w:name="Emphasis" w:locked="1"/>
    <w:lsdException w:qFormat="1" w:unhideWhenUsed="0"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Calibri" w:hAnsi="Calibri" w:eastAsia="宋体" w:cs="Times New Roman"/>
      <w:kern w:val="2"/>
      <w:sz w:val="21"/>
      <w:szCs w:val="22"/>
      <w:lang w:val="en-US" w:eastAsia="zh-CN" w:bidi="ar-SA"/>
    </w:rPr>
  </w:style>
  <w:style w:type="paragraph" w:styleId="3">
    <w:name w:val="heading 1"/>
    <w:basedOn w:val="1"/>
    <w:next w:val="1"/>
    <w:link w:val="32"/>
    <w:qFormat/>
    <w:uiPriority w:val="99"/>
    <w:pPr>
      <w:keepNext/>
      <w:spacing w:before="240" w:after="60" w:line="360" w:lineRule="auto"/>
      <w:jc w:val="center"/>
      <w:outlineLvl w:val="0"/>
    </w:pPr>
    <w:rPr>
      <w:rFonts w:ascii="黑体" w:hAnsi="黑体" w:eastAsia="黑体" w:cs="黑体"/>
      <w:b/>
      <w:bCs/>
      <w:kern w:val="32"/>
      <w:sz w:val="36"/>
      <w:szCs w:val="32"/>
      <w:lang w:eastAsia="en-US"/>
    </w:rPr>
  </w:style>
  <w:style w:type="paragraph" w:styleId="4">
    <w:name w:val="heading 2"/>
    <w:basedOn w:val="1"/>
    <w:next w:val="1"/>
    <w:link w:val="33"/>
    <w:qFormat/>
    <w:uiPriority w:val="99"/>
    <w:pPr>
      <w:keepNext/>
      <w:keepLines/>
      <w:spacing w:before="260" w:after="260" w:line="360" w:lineRule="auto"/>
      <w:jc w:val="center"/>
      <w:outlineLvl w:val="1"/>
    </w:pPr>
    <w:rPr>
      <w:rFonts w:ascii="Calibri Light" w:hAnsi="Calibri Light"/>
      <w:b/>
      <w:bCs/>
      <w:sz w:val="32"/>
      <w:szCs w:val="32"/>
    </w:rPr>
  </w:style>
  <w:style w:type="paragraph" w:styleId="2">
    <w:name w:val="heading 3"/>
    <w:basedOn w:val="1"/>
    <w:next w:val="1"/>
    <w:link w:val="34"/>
    <w:qFormat/>
    <w:uiPriority w:val="99"/>
    <w:pPr>
      <w:keepNext/>
      <w:keepLines/>
      <w:spacing w:before="260" w:after="260" w:line="416" w:lineRule="auto"/>
      <w:outlineLvl w:val="2"/>
    </w:pPr>
    <w:rPr>
      <w:b/>
      <w:bCs/>
      <w:sz w:val="32"/>
      <w:szCs w:val="32"/>
    </w:rPr>
  </w:style>
  <w:style w:type="paragraph" w:styleId="5">
    <w:name w:val="heading 4"/>
    <w:basedOn w:val="1"/>
    <w:next w:val="1"/>
    <w:link w:val="35"/>
    <w:qFormat/>
    <w:uiPriority w:val="99"/>
    <w:pPr>
      <w:keepNext/>
      <w:keepLines/>
      <w:spacing w:before="280" w:after="290" w:line="376" w:lineRule="auto"/>
      <w:outlineLvl w:val="3"/>
    </w:pPr>
    <w:rPr>
      <w:rFonts w:ascii="Calibri Light" w:hAnsi="Calibri Light"/>
      <w:b/>
      <w:bCs/>
      <w:sz w:val="28"/>
      <w:szCs w:val="28"/>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39"/>
    <w:pPr>
      <w:widowControl w:val="0"/>
      <w:ind w:left="2520" w:leftChars="1200"/>
      <w:jc w:val="both"/>
    </w:pPr>
  </w:style>
  <w:style w:type="paragraph" w:styleId="7">
    <w:name w:val="Document Map"/>
    <w:basedOn w:val="1"/>
    <w:link w:val="36"/>
    <w:semiHidden/>
    <w:qFormat/>
    <w:uiPriority w:val="99"/>
    <w:pPr>
      <w:shd w:val="clear" w:color="auto" w:fill="000080"/>
    </w:pPr>
  </w:style>
  <w:style w:type="paragraph" w:styleId="8">
    <w:name w:val="annotation text"/>
    <w:basedOn w:val="1"/>
    <w:semiHidden/>
    <w:unhideWhenUsed/>
    <w:qFormat/>
    <w:uiPriority w:val="99"/>
  </w:style>
  <w:style w:type="paragraph" w:styleId="9">
    <w:name w:val="Body Text 3"/>
    <w:basedOn w:val="1"/>
    <w:link w:val="37"/>
    <w:semiHidden/>
    <w:qFormat/>
    <w:uiPriority w:val="99"/>
    <w:rPr>
      <w:rFonts w:ascii="Times New Roman" w:hAnsi="Times New Roman"/>
      <w:sz w:val="44"/>
      <w:szCs w:val="24"/>
    </w:rPr>
  </w:style>
  <w:style w:type="paragraph" w:styleId="10">
    <w:name w:val="toc 5"/>
    <w:basedOn w:val="1"/>
    <w:next w:val="1"/>
    <w:qFormat/>
    <w:uiPriority w:val="39"/>
    <w:pPr>
      <w:widowControl w:val="0"/>
      <w:ind w:left="1680" w:leftChars="800"/>
      <w:jc w:val="both"/>
    </w:pPr>
  </w:style>
  <w:style w:type="paragraph" w:styleId="11">
    <w:name w:val="toc 3"/>
    <w:basedOn w:val="1"/>
    <w:next w:val="1"/>
    <w:qFormat/>
    <w:uiPriority w:val="39"/>
    <w:pPr>
      <w:ind w:left="840" w:leftChars="400"/>
    </w:pPr>
  </w:style>
  <w:style w:type="paragraph" w:styleId="12">
    <w:name w:val="toc 8"/>
    <w:basedOn w:val="1"/>
    <w:next w:val="1"/>
    <w:qFormat/>
    <w:uiPriority w:val="39"/>
    <w:pPr>
      <w:widowControl w:val="0"/>
      <w:ind w:left="2940" w:leftChars="1400"/>
      <w:jc w:val="both"/>
    </w:pPr>
  </w:style>
  <w:style w:type="paragraph" w:styleId="13">
    <w:name w:val="Date"/>
    <w:basedOn w:val="1"/>
    <w:next w:val="1"/>
    <w:link w:val="62"/>
    <w:semiHidden/>
    <w:unhideWhenUsed/>
    <w:qFormat/>
    <w:uiPriority w:val="99"/>
    <w:pPr>
      <w:ind w:left="100" w:leftChars="2500"/>
    </w:pPr>
  </w:style>
  <w:style w:type="paragraph" w:styleId="14">
    <w:name w:val="Balloon Text"/>
    <w:basedOn w:val="1"/>
    <w:link w:val="61"/>
    <w:semiHidden/>
    <w:unhideWhenUsed/>
    <w:qFormat/>
    <w:uiPriority w:val="99"/>
    <w:rPr>
      <w:sz w:val="18"/>
      <w:szCs w:val="18"/>
    </w:rPr>
  </w:style>
  <w:style w:type="paragraph" w:styleId="15">
    <w:name w:val="footer"/>
    <w:basedOn w:val="1"/>
    <w:link w:val="38"/>
    <w:qFormat/>
    <w:uiPriority w:val="99"/>
    <w:pPr>
      <w:tabs>
        <w:tab w:val="center" w:pos="4153"/>
        <w:tab w:val="right" w:pos="8306"/>
      </w:tabs>
      <w:snapToGrid w:val="0"/>
    </w:pPr>
    <w:rPr>
      <w:sz w:val="18"/>
      <w:szCs w:val="18"/>
    </w:rPr>
  </w:style>
  <w:style w:type="paragraph" w:styleId="16">
    <w:name w:val="header"/>
    <w:basedOn w:val="1"/>
    <w:link w:val="39"/>
    <w:qFormat/>
    <w:uiPriority w:val="0"/>
    <w:pPr>
      <w:pBdr>
        <w:bottom w:val="single" w:color="auto" w:sz="6" w:space="1"/>
      </w:pBdr>
      <w:tabs>
        <w:tab w:val="center" w:pos="4153"/>
        <w:tab w:val="right" w:pos="8306"/>
      </w:tabs>
      <w:snapToGrid w:val="0"/>
      <w:jc w:val="center"/>
    </w:pPr>
    <w:rPr>
      <w:sz w:val="18"/>
      <w:szCs w:val="18"/>
    </w:rPr>
  </w:style>
  <w:style w:type="paragraph" w:styleId="17">
    <w:name w:val="toc 1"/>
    <w:basedOn w:val="1"/>
    <w:next w:val="1"/>
    <w:qFormat/>
    <w:uiPriority w:val="39"/>
  </w:style>
  <w:style w:type="paragraph" w:styleId="18">
    <w:name w:val="toc 4"/>
    <w:basedOn w:val="1"/>
    <w:next w:val="1"/>
    <w:qFormat/>
    <w:uiPriority w:val="39"/>
    <w:pPr>
      <w:widowControl w:val="0"/>
      <w:ind w:left="1260" w:leftChars="600"/>
      <w:jc w:val="both"/>
    </w:pPr>
  </w:style>
  <w:style w:type="paragraph" w:styleId="19">
    <w:name w:val="List"/>
    <w:basedOn w:val="1"/>
    <w:next w:val="1"/>
    <w:unhideWhenUsed/>
    <w:qFormat/>
    <w:uiPriority w:val="99"/>
    <w:pPr>
      <w:ind w:left="420" w:hanging="420"/>
    </w:pPr>
  </w:style>
  <w:style w:type="paragraph" w:styleId="20">
    <w:name w:val="toc 6"/>
    <w:basedOn w:val="1"/>
    <w:next w:val="1"/>
    <w:qFormat/>
    <w:uiPriority w:val="39"/>
    <w:pPr>
      <w:widowControl w:val="0"/>
      <w:ind w:left="2100" w:leftChars="1000"/>
      <w:jc w:val="both"/>
    </w:pPr>
  </w:style>
  <w:style w:type="paragraph" w:styleId="21">
    <w:name w:val="index 9"/>
    <w:basedOn w:val="1"/>
    <w:next w:val="1"/>
    <w:semiHidden/>
    <w:qFormat/>
    <w:uiPriority w:val="99"/>
    <w:pPr>
      <w:widowControl w:val="0"/>
      <w:ind w:left="4480" w:leftChars="1600"/>
      <w:jc w:val="both"/>
    </w:pPr>
    <w:rPr>
      <w:rFonts w:ascii="Times New Roman" w:hAnsi="Times New Roman"/>
      <w:sz w:val="28"/>
      <w:szCs w:val="24"/>
    </w:rPr>
  </w:style>
  <w:style w:type="paragraph" w:styleId="22">
    <w:name w:val="toc 2"/>
    <w:basedOn w:val="1"/>
    <w:next w:val="1"/>
    <w:qFormat/>
    <w:uiPriority w:val="39"/>
    <w:pPr>
      <w:ind w:left="420" w:leftChars="200"/>
    </w:pPr>
  </w:style>
  <w:style w:type="paragraph" w:styleId="23">
    <w:name w:val="toc 9"/>
    <w:basedOn w:val="1"/>
    <w:next w:val="1"/>
    <w:qFormat/>
    <w:uiPriority w:val="39"/>
    <w:pPr>
      <w:widowControl w:val="0"/>
      <w:ind w:left="3360" w:leftChars="1600"/>
      <w:jc w:val="both"/>
    </w:pPr>
  </w:style>
  <w:style w:type="paragraph" w:styleId="24">
    <w:name w:val="HTML Preformatted"/>
    <w:basedOn w:val="1"/>
    <w:link w:val="40"/>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sz w:val="24"/>
      <w:szCs w:val="24"/>
    </w:rPr>
  </w:style>
  <w:style w:type="paragraph" w:styleId="25">
    <w:name w:val="Normal (Web)"/>
    <w:basedOn w:val="1"/>
    <w:qFormat/>
    <w:uiPriority w:val="0"/>
    <w:pPr>
      <w:spacing w:before="100" w:beforeAutospacing="1" w:after="100" w:afterAutospacing="1"/>
    </w:pPr>
    <w:rPr>
      <w:rFonts w:ascii="宋体" w:hAnsi="宋体" w:cs="宋体" w:eastAsiaTheme="minorEastAsia"/>
      <w:color w:val="000000"/>
      <w:kern w:val="0"/>
      <w:sz w:val="24"/>
      <w:szCs w:val="24"/>
    </w:rPr>
  </w:style>
  <w:style w:type="paragraph" w:styleId="26">
    <w:name w:val="Body Text First Indent 2"/>
    <w:basedOn w:val="1"/>
    <w:qFormat/>
    <w:uiPriority w:val="0"/>
    <w:pPr>
      <w:ind w:firstLine="420" w:firstLineChars="200"/>
    </w:pPr>
  </w:style>
  <w:style w:type="table" w:styleId="28">
    <w:name w:val="Table Grid"/>
    <w:basedOn w:val="27"/>
    <w:qFormat/>
    <w:uiPriority w:val="99"/>
    <w:rPr>
      <w:sz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0">
    <w:name w:val="page number"/>
    <w:basedOn w:val="29"/>
    <w:qFormat/>
    <w:uiPriority w:val="0"/>
  </w:style>
  <w:style w:type="character" w:styleId="31">
    <w:name w:val="Hyperlink"/>
    <w:basedOn w:val="29"/>
    <w:qFormat/>
    <w:uiPriority w:val="99"/>
    <w:rPr>
      <w:rFonts w:cs="Times New Roman"/>
      <w:color w:val="0563C1"/>
      <w:u w:val="single"/>
    </w:rPr>
  </w:style>
  <w:style w:type="character" w:customStyle="1" w:styleId="32">
    <w:name w:val="标题 1 Char"/>
    <w:basedOn w:val="29"/>
    <w:link w:val="3"/>
    <w:qFormat/>
    <w:locked/>
    <w:uiPriority w:val="99"/>
    <w:rPr>
      <w:rFonts w:ascii="黑体" w:hAnsi="黑体" w:eastAsia="黑体" w:cs="黑体"/>
      <w:b/>
      <w:bCs/>
      <w:kern w:val="32"/>
      <w:sz w:val="32"/>
      <w:szCs w:val="32"/>
      <w:lang w:eastAsia="en-US"/>
    </w:rPr>
  </w:style>
  <w:style w:type="character" w:customStyle="1" w:styleId="33">
    <w:name w:val="标题 2 Char"/>
    <w:basedOn w:val="29"/>
    <w:link w:val="4"/>
    <w:qFormat/>
    <w:locked/>
    <w:uiPriority w:val="99"/>
    <w:rPr>
      <w:rFonts w:ascii="Calibri Light" w:hAnsi="Calibri Light" w:eastAsia="宋体" w:cs="Times New Roman"/>
      <w:b/>
      <w:bCs/>
      <w:sz w:val="32"/>
      <w:szCs w:val="32"/>
    </w:rPr>
  </w:style>
  <w:style w:type="character" w:customStyle="1" w:styleId="34">
    <w:name w:val="标题 3 Char"/>
    <w:basedOn w:val="29"/>
    <w:link w:val="2"/>
    <w:semiHidden/>
    <w:qFormat/>
    <w:locked/>
    <w:uiPriority w:val="99"/>
    <w:rPr>
      <w:rFonts w:cs="Times New Roman"/>
      <w:b/>
      <w:bCs/>
      <w:sz w:val="32"/>
      <w:szCs w:val="32"/>
    </w:rPr>
  </w:style>
  <w:style w:type="character" w:customStyle="1" w:styleId="35">
    <w:name w:val="标题 4 Char"/>
    <w:basedOn w:val="29"/>
    <w:link w:val="5"/>
    <w:semiHidden/>
    <w:qFormat/>
    <w:locked/>
    <w:uiPriority w:val="99"/>
    <w:rPr>
      <w:rFonts w:ascii="Calibri Light" w:hAnsi="Calibri Light" w:eastAsia="宋体" w:cs="Times New Roman"/>
      <w:b/>
      <w:bCs/>
      <w:sz w:val="28"/>
      <w:szCs w:val="28"/>
    </w:rPr>
  </w:style>
  <w:style w:type="character" w:customStyle="1" w:styleId="36">
    <w:name w:val="文档结构图 Char"/>
    <w:basedOn w:val="29"/>
    <w:link w:val="7"/>
    <w:semiHidden/>
    <w:qFormat/>
    <w:locked/>
    <w:uiPriority w:val="99"/>
    <w:rPr>
      <w:rFonts w:ascii="Times New Roman" w:hAnsi="Times New Roman" w:cs="Times New Roman"/>
      <w:sz w:val="2"/>
    </w:rPr>
  </w:style>
  <w:style w:type="character" w:customStyle="1" w:styleId="37">
    <w:name w:val="正文文本 3 Char"/>
    <w:basedOn w:val="29"/>
    <w:link w:val="9"/>
    <w:semiHidden/>
    <w:qFormat/>
    <w:locked/>
    <w:uiPriority w:val="99"/>
    <w:rPr>
      <w:rFonts w:ascii="Times New Roman" w:hAnsi="Times New Roman" w:eastAsia="宋体" w:cs="Times New Roman"/>
      <w:sz w:val="24"/>
      <w:szCs w:val="24"/>
    </w:rPr>
  </w:style>
  <w:style w:type="character" w:customStyle="1" w:styleId="38">
    <w:name w:val="页脚 Char"/>
    <w:basedOn w:val="29"/>
    <w:link w:val="15"/>
    <w:qFormat/>
    <w:locked/>
    <w:uiPriority w:val="99"/>
    <w:rPr>
      <w:rFonts w:cs="Times New Roman"/>
      <w:sz w:val="18"/>
      <w:szCs w:val="18"/>
    </w:rPr>
  </w:style>
  <w:style w:type="character" w:customStyle="1" w:styleId="39">
    <w:name w:val="页眉 Char"/>
    <w:basedOn w:val="29"/>
    <w:link w:val="16"/>
    <w:qFormat/>
    <w:locked/>
    <w:uiPriority w:val="0"/>
    <w:rPr>
      <w:rFonts w:cs="Times New Roman"/>
      <w:sz w:val="18"/>
      <w:szCs w:val="18"/>
    </w:rPr>
  </w:style>
  <w:style w:type="character" w:customStyle="1" w:styleId="40">
    <w:name w:val="HTML 预设格式 Char"/>
    <w:basedOn w:val="29"/>
    <w:link w:val="24"/>
    <w:qFormat/>
    <w:locked/>
    <w:uiPriority w:val="99"/>
    <w:rPr>
      <w:rFonts w:ascii="Arial" w:hAnsi="Arial" w:eastAsia="宋体" w:cs="Arial"/>
      <w:kern w:val="0"/>
      <w:sz w:val="24"/>
      <w:szCs w:val="24"/>
    </w:rPr>
  </w:style>
  <w:style w:type="paragraph" w:customStyle="1" w:styleId="41">
    <w:name w:val="三号加粗居中"/>
    <w:basedOn w:val="1"/>
    <w:link w:val="42"/>
    <w:qFormat/>
    <w:uiPriority w:val="99"/>
    <w:pPr>
      <w:jc w:val="center"/>
    </w:pPr>
    <w:rPr>
      <w:rFonts w:ascii="宋体" w:hAnsi="宋体" w:cs="宋体"/>
      <w:b/>
      <w:kern w:val="0"/>
      <w:sz w:val="32"/>
      <w:szCs w:val="32"/>
    </w:rPr>
  </w:style>
  <w:style w:type="character" w:customStyle="1" w:styleId="42">
    <w:name w:val="三号加粗居中 Char"/>
    <w:basedOn w:val="29"/>
    <w:link w:val="41"/>
    <w:qFormat/>
    <w:locked/>
    <w:uiPriority w:val="99"/>
    <w:rPr>
      <w:rFonts w:ascii="宋体" w:eastAsia="宋体" w:cs="宋体"/>
      <w:b/>
      <w:kern w:val="0"/>
      <w:sz w:val="32"/>
      <w:szCs w:val="32"/>
    </w:rPr>
  </w:style>
  <w:style w:type="paragraph" w:customStyle="1" w:styleId="43">
    <w:name w:val="二号加粗居中"/>
    <w:basedOn w:val="1"/>
    <w:link w:val="44"/>
    <w:qFormat/>
    <w:uiPriority w:val="99"/>
    <w:pPr>
      <w:jc w:val="center"/>
    </w:pPr>
    <w:rPr>
      <w:rFonts w:ascii="黑体" w:hAnsi="黑体" w:eastAsia="黑体" w:cs="宋体"/>
      <w:b/>
      <w:kern w:val="0"/>
      <w:sz w:val="44"/>
      <w:szCs w:val="44"/>
    </w:rPr>
  </w:style>
  <w:style w:type="character" w:customStyle="1" w:styleId="44">
    <w:name w:val="二号加粗居中 Char"/>
    <w:basedOn w:val="29"/>
    <w:link w:val="43"/>
    <w:qFormat/>
    <w:locked/>
    <w:uiPriority w:val="99"/>
    <w:rPr>
      <w:rFonts w:ascii="黑体" w:hAnsi="黑体" w:eastAsia="黑体" w:cs="宋体"/>
      <w:b/>
      <w:kern w:val="0"/>
      <w:sz w:val="44"/>
      <w:szCs w:val="44"/>
    </w:rPr>
  </w:style>
  <w:style w:type="paragraph" w:customStyle="1" w:styleId="45">
    <w:name w:val="四号缩进"/>
    <w:basedOn w:val="1"/>
    <w:link w:val="46"/>
    <w:qFormat/>
    <w:uiPriority w:val="0"/>
    <w:pPr>
      <w:ind w:firstLine="200" w:firstLineChars="200"/>
    </w:pPr>
    <w:rPr>
      <w:rFonts w:ascii="宋体" w:hAnsi="宋体" w:cs="宋体"/>
      <w:kern w:val="0"/>
      <w:sz w:val="28"/>
      <w:szCs w:val="28"/>
    </w:rPr>
  </w:style>
  <w:style w:type="character" w:customStyle="1" w:styleId="46">
    <w:name w:val="四号缩进 Char"/>
    <w:basedOn w:val="29"/>
    <w:link w:val="45"/>
    <w:qFormat/>
    <w:locked/>
    <w:uiPriority w:val="0"/>
    <w:rPr>
      <w:rFonts w:ascii="宋体" w:eastAsia="宋体" w:cs="宋体"/>
      <w:kern w:val="0"/>
      <w:sz w:val="28"/>
      <w:szCs w:val="28"/>
    </w:rPr>
  </w:style>
  <w:style w:type="paragraph" w:customStyle="1" w:styleId="47">
    <w:name w:val="标题3"/>
    <w:basedOn w:val="2"/>
    <w:link w:val="48"/>
    <w:qFormat/>
    <w:uiPriority w:val="99"/>
    <w:pPr>
      <w:spacing w:before="0" w:after="0" w:line="360" w:lineRule="auto"/>
    </w:pPr>
    <w:rPr>
      <w:sz w:val="28"/>
    </w:rPr>
  </w:style>
  <w:style w:type="character" w:customStyle="1" w:styleId="48">
    <w:name w:val="标题3 Char"/>
    <w:basedOn w:val="34"/>
    <w:link w:val="47"/>
    <w:qFormat/>
    <w:locked/>
    <w:uiPriority w:val="99"/>
    <w:rPr>
      <w:rFonts w:cs="Times New Roman"/>
      <w:sz w:val="32"/>
      <w:szCs w:val="32"/>
    </w:rPr>
  </w:style>
  <w:style w:type="paragraph" w:customStyle="1" w:styleId="49">
    <w:name w:val="居中小四加粗"/>
    <w:basedOn w:val="1"/>
    <w:next w:val="1"/>
    <w:link w:val="50"/>
    <w:qFormat/>
    <w:uiPriority w:val="99"/>
    <w:pPr>
      <w:jc w:val="center"/>
    </w:pPr>
    <w:rPr>
      <w:rFonts w:ascii="宋体" w:hAnsi="宋体" w:cs="宋体"/>
      <w:b/>
      <w:kern w:val="0"/>
      <w:sz w:val="24"/>
      <w:szCs w:val="24"/>
      <w:lang w:eastAsia="en-US"/>
    </w:rPr>
  </w:style>
  <w:style w:type="character" w:customStyle="1" w:styleId="50">
    <w:name w:val="居中小四加粗 Char"/>
    <w:basedOn w:val="29"/>
    <w:link w:val="49"/>
    <w:qFormat/>
    <w:locked/>
    <w:uiPriority w:val="99"/>
    <w:rPr>
      <w:rFonts w:ascii="宋体" w:eastAsia="宋体" w:cs="宋体"/>
      <w:b/>
      <w:kern w:val="0"/>
      <w:sz w:val="24"/>
      <w:szCs w:val="24"/>
      <w:lang w:eastAsia="en-US"/>
    </w:rPr>
  </w:style>
  <w:style w:type="paragraph" w:customStyle="1" w:styleId="51">
    <w:name w:val="标题4"/>
    <w:basedOn w:val="5"/>
    <w:link w:val="52"/>
    <w:qFormat/>
    <w:uiPriority w:val="99"/>
    <w:pPr>
      <w:spacing w:before="0" w:after="0" w:line="360" w:lineRule="auto"/>
    </w:pPr>
    <w:rPr>
      <w:kern w:val="0"/>
    </w:rPr>
  </w:style>
  <w:style w:type="character" w:customStyle="1" w:styleId="52">
    <w:name w:val="标题4 Char"/>
    <w:basedOn w:val="35"/>
    <w:link w:val="51"/>
    <w:qFormat/>
    <w:locked/>
    <w:uiPriority w:val="99"/>
    <w:rPr>
      <w:rFonts w:ascii="Calibri Light" w:hAnsi="Calibri Light" w:eastAsia="宋体" w:cs="Times New Roman"/>
      <w:kern w:val="0"/>
      <w:sz w:val="28"/>
      <w:szCs w:val="28"/>
    </w:rPr>
  </w:style>
  <w:style w:type="paragraph" w:customStyle="1" w:styleId="53">
    <w:name w:val="四号加粗"/>
    <w:basedOn w:val="45"/>
    <w:link w:val="54"/>
    <w:qFormat/>
    <w:uiPriority w:val="99"/>
    <w:pPr>
      <w:ind w:firstLine="562"/>
    </w:pPr>
    <w:rPr>
      <w:b/>
    </w:rPr>
  </w:style>
  <w:style w:type="character" w:customStyle="1" w:styleId="54">
    <w:name w:val="四号加粗 Char"/>
    <w:basedOn w:val="46"/>
    <w:link w:val="53"/>
    <w:qFormat/>
    <w:locked/>
    <w:uiPriority w:val="99"/>
    <w:rPr>
      <w:rFonts w:ascii="宋体" w:eastAsia="宋体" w:cs="宋体"/>
      <w:b/>
      <w:kern w:val="0"/>
      <w:sz w:val="28"/>
      <w:szCs w:val="28"/>
    </w:rPr>
  </w:style>
  <w:style w:type="paragraph" w:customStyle="1" w:styleId="55">
    <w:name w:val="TOC Heading1"/>
    <w:basedOn w:val="3"/>
    <w:next w:val="1"/>
    <w:qFormat/>
    <w:uiPriority w:val="99"/>
    <w:pPr>
      <w:keepLines/>
      <w:spacing w:after="0" w:line="259" w:lineRule="auto"/>
      <w:jc w:val="left"/>
      <w:outlineLvl w:val="9"/>
    </w:pPr>
    <w:rPr>
      <w:rFonts w:ascii="Calibri Light" w:hAnsi="Calibri Light" w:eastAsia="宋体" w:cs="Times New Roman"/>
      <w:b w:val="0"/>
      <w:bCs w:val="0"/>
      <w:color w:val="2E74B5"/>
      <w:kern w:val="0"/>
      <w:sz w:val="32"/>
      <w:lang w:eastAsia="zh-CN"/>
    </w:rPr>
  </w:style>
  <w:style w:type="character" w:customStyle="1" w:styleId="56">
    <w:name w:val="未处理的提及1"/>
    <w:semiHidden/>
    <w:unhideWhenUsed/>
    <w:qFormat/>
    <w:uiPriority w:val="99"/>
    <w:rPr>
      <w:color w:val="605E5C"/>
      <w:shd w:val="clear" w:color="auto" w:fill="E1DFDD"/>
    </w:rPr>
  </w:style>
  <w:style w:type="paragraph" w:customStyle="1" w:styleId="57">
    <w:name w:val="加粗4号无缩进"/>
    <w:basedOn w:val="45"/>
    <w:link w:val="59"/>
    <w:qFormat/>
    <w:uiPriority w:val="0"/>
    <w:pPr>
      <w:ind w:firstLine="0" w:firstLineChars="0"/>
    </w:pPr>
    <w:rPr>
      <w:b/>
    </w:rPr>
  </w:style>
  <w:style w:type="paragraph" w:customStyle="1" w:styleId="58">
    <w:name w:val="标题3AA"/>
    <w:basedOn w:val="47"/>
    <w:link w:val="60"/>
    <w:qFormat/>
    <w:uiPriority w:val="0"/>
  </w:style>
  <w:style w:type="character" w:customStyle="1" w:styleId="59">
    <w:name w:val="加粗4号无缩进 Char"/>
    <w:basedOn w:val="46"/>
    <w:link w:val="57"/>
    <w:qFormat/>
    <w:uiPriority w:val="0"/>
    <w:rPr>
      <w:rFonts w:ascii="宋体" w:hAnsi="宋体" w:eastAsia="宋体" w:cs="宋体"/>
      <w:b/>
      <w:kern w:val="0"/>
      <w:sz w:val="28"/>
      <w:szCs w:val="28"/>
    </w:rPr>
  </w:style>
  <w:style w:type="character" w:customStyle="1" w:styleId="60">
    <w:name w:val="标题3AA Char"/>
    <w:basedOn w:val="48"/>
    <w:link w:val="58"/>
    <w:qFormat/>
    <w:uiPriority w:val="0"/>
    <w:rPr>
      <w:rFonts w:cs="Times New Roman"/>
      <w:kern w:val="2"/>
      <w:sz w:val="28"/>
      <w:szCs w:val="32"/>
    </w:rPr>
  </w:style>
  <w:style w:type="character" w:customStyle="1" w:styleId="61">
    <w:name w:val="批注框文本 Char"/>
    <w:basedOn w:val="29"/>
    <w:link w:val="14"/>
    <w:semiHidden/>
    <w:qFormat/>
    <w:uiPriority w:val="99"/>
    <w:rPr>
      <w:kern w:val="2"/>
      <w:sz w:val="18"/>
      <w:szCs w:val="18"/>
    </w:rPr>
  </w:style>
  <w:style w:type="character" w:customStyle="1" w:styleId="62">
    <w:name w:val="日期 Char"/>
    <w:basedOn w:val="29"/>
    <w:link w:val="13"/>
    <w:semiHidden/>
    <w:qFormat/>
    <w:uiPriority w:val="99"/>
    <w:rPr>
      <w:rFonts w:ascii="Calibri" w:hAnsi="Calibri" w:cs="Times New Roman"/>
      <w:kern w:val="2"/>
      <w:sz w:val="21"/>
      <w:szCs w:val="22"/>
    </w:rPr>
  </w:style>
  <w:style w:type="paragraph" w:customStyle="1" w:styleId="63">
    <w:name w:val="Pa7"/>
    <w:basedOn w:val="1"/>
    <w:next w:val="1"/>
    <w:qFormat/>
    <w:uiPriority w:val="0"/>
    <w:pPr>
      <w:autoSpaceDE w:val="0"/>
      <w:autoSpaceDN w:val="0"/>
      <w:adjustRightInd w:val="0"/>
      <w:spacing w:line="381" w:lineRule="atLeast"/>
    </w:pPr>
    <w:rPr>
      <w:rFonts w:ascii="汉仪粗黑简ê.." w:eastAsia="汉仪粗黑简ê.." w:cs="汉仪粗黑简ê.."/>
      <w:kern w:val="0"/>
      <w:sz w:val="24"/>
      <w:szCs w:val="24"/>
    </w:rPr>
  </w:style>
  <w:style w:type="paragraph" w:customStyle="1" w:styleId="64">
    <w:name w:val="Pa1"/>
    <w:basedOn w:val="1"/>
    <w:next w:val="65"/>
    <w:qFormat/>
    <w:uiPriority w:val="0"/>
    <w:pPr>
      <w:autoSpaceDE w:val="0"/>
      <w:autoSpaceDN w:val="0"/>
      <w:adjustRightInd w:val="0"/>
      <w:spacing w:line="211" w:lineRule="atLeast"/>
    </w:pPr>
    <w:rPr>
      <w:rFonts w:ascii="汉仪粗黑简ê.." w:eastAsia="汉仪粗黑简ê.." w:cs="汉仪粗黑简ê.."/>
      <w:kern w:val="0"/>
      <w:sz w:val="24"/>
      <w:szCs w:val="24"/>
    </w:rPr>
  </w:style>
  <w:style w:type="paragraph" w:customStyle="1" w:styleId="65">
    <w:name w:val="Default"/>
    <w:qFormat/>
    <w:uiPriority w:val="0"/>
    <w:pPr>
      <w:widowControl w:val="0"/>
      <w:autoSpaceDE w:val="0"/>
      <w:autoSpaceDN w:val="0"/>
      <w:adjustRightInd w:val="0"/>
    </w:pPr>
    <w:rPr>
      <w:rFonts w:ascii="??????" w:hAnsi="??????" w:eastAsia="宋体" w:cs="??????"/>
      <w:color w:val="000000"/>
      <w:sz w:val="24"/>
      <w:szCs w:val="24"/>
      <w:lang w:val="en-US" w:eastAsia="zh-CN" w:bidi="ar-SA"/>
    </w:rPr>
  </w:style>
  <w:style w:type="paragraph" w:customStyle="1" w:styleId="66">
    <w:name w:val="Pa9"/>
    <w:basedOn w:val="65"/>
    <w:next w:val="65"/>
    <w:qFormat/>
    <w:uiPriority w:val="0"/>
    <w:pPr>
      <w:spacing w:line="241" w:lineRule="atLeast"/>
    </w:pPr>
  </w:style>
  <w:style w:type="paragraph" w:customStyle="1" w:styleId="67">
    <w:name w:val="一级条标题"/>
    <w:next w:val="1"/>
    <w:qFormat/>
    <w:uiPriority w:val="0"/>
    <w:pPr>
      <w:numPr>
        <w:ilvl w:val="2"/>
        <w:numId w:val="1"/>
      </w:numPr>
      <w:outlineLvl w:val="2"/>
    </w:pPr>
    <w:rPr>
      <w:rFonts w:ascii="Times New Roman" w:hAnsi="Times New Roman" w:eastAsia="黑体" w:cs="Times New Roman"/>
      <w:kern w:val="2"/>
      <w:sz w:val="21"/>
      <w:szCs w:val="24"/>
      <w:lang w:val="en-US" w:eastAsia="zh-CN" w:bidi="ar-SA"/>
    </w:rPr>
  </w:style>
  <w:style w:type="paragraph" w:customStyle="1" w:styleId="68">
    <w:name w:val="Pa10"/>
    <w:basedOn w:val="65"/>
    <w:next w:val="65"/>
    <w:qFormat/>
    <w:uiPriority w:val="0"/>
    <w:pPr>
      <w:spacing w:line="241" w:lineRule="atLeast"/>
    </w:pPr>
  </w:style>
  <w:style w:type="character" w:customStyle="1" w:styleId="69">
    <w:name w:val="ca-0"/>
    <w:basedOn w:val="29"/>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306"/>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50"/>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1"/>
    <customShpInfo spid="_x0000_s2112"/>
    <customShpInfo spid="_x0000_s2113"/>
    <customShpInfo spid="_x0000_s2114"/>
    <customShpInfo spid="_x0000_s2115"/>
    <customShpInfo spid="_x0000_s2116"/>
    <customShpInfo spid="_x0000_s2117"/>
    <customShpInfo spid="_x0000_s2118"/>
    <customShpInfo spid="_x0000_s2119"/>
    <customShpInfo spid="_x0000_s2120"/>
    <customShpInfo spid="_x0000_s2121"/>
    <customShpInfo spid="_x0000_s2122"/>
    <customShpInfo spid="_x0000_s2123"/>
    <customShpInfo spid="_x0000_s2124"/>
    <customShpInfo spid="_x0000_s2125"/>
    <customShpInfo spid="_x0000_s2126"/>
    <customShpInfo spid="_x0000_s2127"/>
    <customShpInfo spid="_x0000_s2128"/>
    <customShpInfo spid="_x0000_s2129"/>
    <customShpInfo spid="_x0000_s2130"/>
    <customShpInfo spid="_x0000_s2131"/>
    <customShpInfo spid="_x0000_s2132"/>
    <customShpInfo spid="_x0000_s2133"/>
    <customShpInfo spid="_x0000_s2134"/>
    <customShpInfo spid="_x0000_s2135"/>
    <customShpInfo spid="_x0000_s2136"/>
    <customShpInfo spid="_x0000_s2137"/>
    <customShpInfo spid="_x0000_s2138"/>
    <customShpInfo spid="_x0000_s2139"/>
    <customShpInfo spid="_x0000_s2140"/>
    <customShpInfo spid="_x0000_s2141"/>
    <customShpInfo spid="_x0000_s2142"/>
    <customShpInfo spid="_x0000_s2143"/>
    <customShpInfo spid="_x0000_s2144"/>
    <customShpInfo spid="_x0000_s2145"/>
    <customShpInfo spid="_x0000_s2146"/>
    <customShpInfo spid="_x0000_s2147"/>
    <customShpInfo spid="_x0000_s2148"/>
    <customShpInfo spid="_x0000_s2149"/>
    <customShpInfo spid="_x0000_s2150"/>
    <customShpInfo spid="_x0000_s2151"/>
    <customShpInfo spid="_x0000_s2152"/>
    <customShpInfo spid="_x0000_s2153"/>
    <customShpInfo spid="_x0000_s2154"/>
    <customShpInfo spid="_x0000_s2155"/>
    <customShpInfo spid="_x0000_s2156"/>
    <customShpInfo spid="_x0000_s2157"/>
    <customShpInfo spid="_x0000_s2158"/>
    <customShpInfo spid="_x0000_s2159"/>
    <customShpInfo spid="_x0000_s2160"/>
    <customShpInfo spid="_x0000_s2161"/>
    <customShpInfo spid="_x0000_s2162"/>
    <customShpInfo spid="_x0000_s2163"/>
    <customShpInfo spid="_x0000_s2164"/>
    <customShpInfo spid="_x0000_s2165"/>
    <customShpInfo spid="_x0000_s2166"/>
    <customShpInfo spid="_x0000_s2167"/>
    <customShpInfo spid="_x0000_s2168"/>
    <customShpInfo spid="_x0000_s2169"/>
    <customShpInfo spid="_x0000_s2170"/>
    <customShpInfo spid="_x0000_s2171"/>
    <customShpInfo spid="_x0000_s2172"/>
    <customShpInfo spid="_x0000_s2173"/>
    <customShpInfo spid="_x0000_s2174"/>
    <customShpInfo spid="_x0000_s2175"/>
    <customShpInfo spid="_x0000_s2176"/>
    <customShpInfo spid="_x0000_s2177"/>
    <customShpInfo spid="_x0000_s2178"/>
    <customShpInfo spid="_x0000_s2179"/>
    <customShpInfo spid="_x0000_s2180"/>
    <customShpInfo spid="_x0000_s2181"/>
    <customShpInfo spid="_x0000_s2182"/>
    <customShpInfo spid="_x0000_s2183"/>
    <customShpInfo spid="_x0000_s2184"/>
    <customShpInfo spid="_x0000_s2185"/>
    <customShpInfo spid="_x0000_s2186"/>
    <customShpInfo spid="_x0000_s2187"/>
    <customShpInfo spid="_x0000_s2188"/>
    <customShpInfo spid="_x0000_s2189"/>
    <customShpInfo spid="_x0000_s2190"/>
    <customShpInfo spid="_x0000_s2191"/>
    <customShpInfo spid="_x0000_s2192"/>
    <customShpInfo spid="_x0000_s2193"/>
    <customShpInfo spid="_x0000_s2194"/>
    <customShpInfo spid="_x0000_s2195"/>
    <customShpInfo spid="_x0000_s2196"/>
    <customShpInfo spid="_x0000_s2197"/>
    <customShpInfo spid="_x0000_s2198"/>
    <customShpInfo spid="_x0000_s2199"/>
    <customShpInfo spid="_x0000_s2200"/>
    <customShpInfo spid="_x0000_s2201"/>
    <customShpInfo spid="_x0000_s2202"/>
    <customShpInfo spid="_x0000_s2203"/>
    <customShpInfo spid="_x0000_s2204"/>
    <customShpInfo spid="_x0000_s2205"/>
    <customShpInfo spid="_x0000_s2206"/>
    <customShpInfo spid="_x0000_s2207"/>
    <customShpInfo spid="_x0000_s2208"/>
    <customShpInfo spid="_x0000_s2209"/>
    <customShpInfo spid="_x0000_s2210"/>
    <customShpInfo spid="_x0000_s2211"/>
    <customShpInfo spid="_x0000_s2212"/>
    <customShpInfo spid="_x0000_s2213"/>
    <customShpInfo spid="_x0000_s2214"/>
    <customShpInfo spid="_x0000_s2215"/>
    <customShpInfo spid="_x0000_s2216"/>
    <customShpInfo spid="_x0000_s2217"/>
    <customShpInfo spid="_x0000_s2218"/>
    <customShpInfo spid="_x0000_s2219"/>
    <customShpInfo spid="_x0000_s2220"/>
    <customShpInfo spid="_x0000_s2221"/>
    <customShpInfo spid="_x0000_s2222"/>
    <customShpInfo spid="_x0000_s2223"/>
    <customShpInfo spid="_x0000_s2224"/>
    <customShpInfo spid="_x0000_s2225"/>
    <customShpInfo spid="_x0000_s2226"/>
    <customShpInfo spid="_x0000_s2227"/>
    <customShpInfo spid="_x0000_s2228"/>
    <customShpInfo spid="_x0000_s2229"/>
    <customShpInfo spid="_x0000_s2230"/>
    <customShpInfo spid="_x0000_s2231"/>
    <customShpInfo spid="_x0000_s2232"/>
    <customShpInfo spid="_x0000_s2233"/>
    <customShpInfo spid="_x0000_s2234"/>
    <customShpInfo spid="_x0000_s2235"/>
    <customShpInfo spid="_x0000_s2236"/>
    <customShpInfo spid="_x0000_s2237"/>
    <customShpInfo spid="_x0000_s2238"/>
    <customShpInfo spid="_x0000_s2239"/>
    <customShpInfo spid="_x0000_s2240"/>
    <customShpInfo spid="_x0000_s2241"/>
    <customShpInfo spid="_x0000_s2242"/>
    <customShpInfo spid="_x0000_s2243"/>
    <customShpInfo spid="_x0000_s2244"/>
    <customShpInfo spid="_x0000_s2245"/>
    <customShpInfo spid="_x0000_s2246"/>
    <customShpInfo spid="_x0000_s2247"/>
    <customShpInfo spid="_x0000_s2248"/>
    <customShpInfo spid="_x0000_s2249"/>
    <customShpInfo spid="_x0000_s2250"/>
    <customShpInfo spid="_x0000_s2251"/>
    <customShpInfo spid="_x0000_s2252"/>
    <customShpInfo spid="_x0000_s2253"/>
    <customShpInfo spid="_x0000_s2254"/>
    <customShpInfo spid="_x0000_s2255"/>
    <customShpInfo spid="_x0000_s2256"/>
    <customShpInfo spid="_x0000_s2257"/>
    <customShpInfo spid="_x0000_s2258"/>
    <customShpInfo spid="_x0000_s2259"/>
    <customShpInfo spid="_x0000_s2260"/>
    <customShpInfo spid="_x0000_s2261"/>
    <customShpInfo spid="_x0000_s2262"/>
    <customShpInfo spid="_x0000_s2263"/>
    <customShpInfo spid="_x0000_s2264"/>
    <customShpInfo spid="_x0000_s2265"/>
    <customShpInfo spid="_x0000_s2266"/>
    <customShpInfo spid="_x0000_s2267"/>
    <customShpInfo spid="_x0000_s2268"/>
    <customShpInfo spid="_x0000_s2269"/>
    <customShpInfo spid="_x0000_s2270"/>
    <customShpInfo spid="_x0000_s2271"/>
    <customShpInfo spid="_x0000_s2272"/>
    <customShpInfo spid="_x0000_s2273"/>
    <customShpInfo spid="_x0000_s2274"/>
    <customShpInfo spid="_x0000_s2275"/>
    <customShpInfo spid="_x0000_s2276"/>
    <customShpInfo spid="_x0000_s2277"/>
    <customShpInfo spid="_x0000_s2278"/>
    <customShpInfo spid="_x0000_s2279"/>
    <customShpInfo spid="_x0000_s2280"/>
    <customShpInfo spid="_x0000_s2281"/>
    <customShpInfo spid="_x0000_s2282"/>
    <customShpInfo spid="_x0000_s2283"/>
    <customShpInfo spid="_x0000_s2284"/>
    <customShpInfo spid="_x0000_s2285"/>
    <customShpInfo spid="_x0000_s2286"/>
    <customShpInfo spid="_x0000_s2288"/>
    <customShpInfo spid="_x0000_s2289"/>
    <customShpInfo spid="_x0000_s2290"/>
    <customShpInfo spid="_x0000_s2291"/>
    <customShpInfo spid="_x0000_s2292"/>
    <customShpInfo spid="_x0000_s2293"/>
    <customShpInfo spid="_x0000_s2294"/>
    <customShpInfo spid="_x0000_s2295"/>
    <customShpInfo spid="_x0000_s2296"/>
    <customShpInfo spid="_x0000_s2297"/>
    <customShpInfo spid="_x0000_s2298"/>
    <customShpInfo spid="_x0000_s2299"/>
    <customShpInfo spid="_x0000_s2300"/>
    <customShpInfo spid="_x0000_s2301"/>
    <customShpInfo spid="_x0000_s2302"/>
    <customShpInfo spid="_x0000_s2303"/>
    <customShpInfo spid="_x0000_s2304"/>
    <customShpInfo spid="_x0000_s2305"/>
    <customShpInfo spid="_x0000_s2306"/>
    <customShpInfo spid="_x0000_s2307"/>
    <customShpInfo spid="_x0000_s2287"/>
    <customShpInfo spid="_x0000_s1335"/>
    <customShpInfo spid="_x0000_s2309"/>
    <customShpInfo spid="_x0000_s2310"/>
    <customShpInfo spid="_x0000_s2311"/>
    <customShpInfo spid="_x0000_s2312"/>
    <customShpInfo spid="_x0000_s2313"/>
    <customShpInfo spid="_x0000_s2314"/>
    <customShpInfo spid="_x0000_s2308"/>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3F0BF67-65BB-4035-B478-AE2CB242AB76}">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123</Pages>
  <Words>7994</Words>
  <Characters>45570</Characters>
  <Lines>379</Lines>
  <Paragraphs>106</Paragraphs>
  <TotalTime>1</TotalTime>
  <ScaleCrop>false</ScaleCrop>
  <LinksUpToDate>false</LinksUpToDate>
  <CharactersWithSpaces>53458</CharactersWithSpaces>
  <Application>WPS Office_11.8.2.10229_F1E327BC-269C-435d-A152-05C5408002CA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2019-08-25T08:39:00Z</dcterms:created>
  <dc:creator>DDHJX</dc:creator>
  <cp:lastModifiedBy>lenovo</cp:lastModifiedBy>
  <cp:lastPrinted>2023-10-27T01:23:00Z</cp:lastPrinted>
  <dcterms:modified xsi:type="dcterms:W3CDTF">2023-11-16T03:12:04Z</dcterms:modified>
  <cp:revision>115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2052-11.8.2.10229</vt:lpwstr>
  </property>
</Properties>
</file>