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47228D3C" w14:textId="77777777" w:rsidR="00A0441A" w:rsidRDefault="00A0441A">
      <w:pPr>
        <w:adjustRightInd w:val="0"/>
        <w:snapToGrid w:val="0"/>
        <w:spacing w:line="18pt" w:lineRule="auto"/>
        <w:rPr>
          <w:rFonts w:ascii="Times New Roman" w:eastAsia="仿宋" w:hAnsi="Times New Roman"/>
          <w:b/>
          <w:sz w:val="72"/>
          <w:szCs w:val="56"/>
        </w:rPr>
      </w:pPr>
    </w:p>
    <w:p w14:paraId="13911E33" w14:textId="77777777" w:rsidR="00A0441A" w:rsidRPr="00332C7D" w:rsidRDefault="009B09E0" w:rsidP="00332C7D">
      <w:pPr>
        <w:adjustRightInd w:val="0"/>
        <w:snapToGrid w:val="0"/>
        <w:spacing w:line="18pt" w:lineRule="auto"/>
        <w:jc w:val="center"/>
        <w:rPr>
          <w:rFonts w:ascii="Times New Roman" w:eastAsia="仿宋" w:hAnsi="Times New Roman"/>
          <w:b/>
          <w:sz w:val="56"/>
          <w:szCs w:val="52"/>
        </w:rPr>
      </w:pPr>
      <w:r w:rsidRPr="009B09E0">
        <w:rPr>
          <w:rFonts w:ascii="Times New Roman" w:eastAsia="仿宋" w:hAnsi="Times New Roman" w:hint="eastAsia"/>
          <w:b/>
          <w:sz w:val="56"/>
          <w:szCs w:val="52"/>
        </w:rPr>
        <w:t>四川禾本作物保护有限公司</w:t>
      </w:r>
      <w:r w:rsidR="00332C7D" w:rsidRPr="00332C7D">
        <w:rPr>
          <w:rFonts w:ascii="Times New Roman" w:eastAsia="仿宋" w:hAnsi="Times New Roman" w:hint="eastAsia"/>
          <w:b/>
          <w:sz w:val="56"/>
          <w:szCs w:val="52"/>
        </w:rPr>
        <w:t>年产</w:t>
      </w:r>
      <w:r w:rsidR="00332C7D" w:rsidRPr="00332C7D">
        <w:rPr>
          <w:rFonts w:ascii="Times New Roman" w:eastAsia="仿宋" w:hAnsi="Times New Roman" w:hint="eastAsia"/>
          <w:b/>
          <w:sz w:val="56"/>
          <w:szCs w:val="52"/>
        </w:rPr>
        <w:t>2500</w:t>
      </w:r>
      <w:r w:rsidR="00332C7D" w:rsidRPr="00332C7D">
        <w:rPr>
          <w:rFonts w:ascii="Times New Roman" w:eastAsia="仿宋" w:hAnsi="Times New Roman" w:hint="eastAsia"/>
          <w:b/>
          <w:sz w:val="56"/>
          <w:szCs w:val="52"/>
        </w:rPr>
        <w:t>吨</w:t>
      </w:r>
      <w:proofErr w:type="gramStart"/>
      <w:r w:rsidR="00332C7D" w:rsidRPr="00332C7D">
        <w:rPr>
          <w:rFonts w:ascii="Times New Roman" w:eastAsia="仿宋" w:hAnsi="Times New Roman" w:hint="eastAsia"/>
          <w:b/>
          <w:sz w:val="56"/>
          <w:szCs w:val="52"/>
        </w:rPr>
        <w:t>甲霜灵</w:t>
      </w:r>
      <w:proofErr w:type="gramEnd"/>
      <w:r w:rsidR="00332C7D" w:rsidRPr="00332C7D">
        <w:rPr>
          <w:rFonts w:ascii="Times New Roman" w:eastAsia="仿宋" w:hAnsi="Times New Roman" w:hint="eastAsia"/>
          <w:b/>
          <w:sz w:val="56"/>
          <w:szCs w:val="52"/>
        </w:rPr>
        <w:t>等原药及</w:t>
      </w:r>
      <w:r w:rsidR="00332C7D" w:rsidRPr="00332C7D">
        <w:rPr>
          <w:rFonts w:ascii="Times New Roman" w:eastAsia="仿宋" w:hAnsi="Times New Roman" w:hint="eastAsia"/>
          <w:b/>
          <w:sz w:val="56"/>
          <w:szCs w:val="52"/>
        </w:rPr>
        <w:t>4500</w:t>
      </w:r>
      <w:r w:rsidR="00332C7D" w:rsidRPr="00332C7D">
        <w:rPr>
          <w:rFonts w:ascii="Times New Roman" w:eastAsia="仿宋" w:hAnsi="Times New Roman" w:hint="eastAsia"/>
          <w:b/>
          <w:sz w:val="56"/>
          <w:szCs w:val="52"/>
        </w:rPr>
        <w:t>吨中间体建设项目</w:t>
      </w:r>
      <w:r w:rsidR="00605603">
        <w:rPr>
          <w:rFonts w:ascii="Times New Roman" w:eastAsia="仿宋" w:hAnsi="Times New Roman" w:hint="eastAsia"/>
          <w:b/>
          <w:sz w:val="56"/>
          <w:szCs w:val="52"/>
        </w:rPr>
        <w:t>（一期）</w:t>
      </w:r>
    </w:p>
    <w:p w14:paraId="4140577B" w14:textId="77777777" w:rsidR="009B09E0" w:rsidRPr="00332C7D" w:rsidRDefault="009B09E0" w:rsidP="009B09E0">
      <w:pPr>
        <w:rPr>
          <w:rFonts w:ascii="Times New Roman" w:eastAsia="仿宋" w:hAnsi="Times New Roman"/>
          <w:b/>
          <w:sz w:val="56"/>
          <w:szCs w:val="52"/>
        </w:rPr>
      </w:pPr>
    </w:p>
    <w:p w14:paraId="5C68D210" w14:textId="77777777" w:rsidR="00A0441A" w:rsidRPr="00332C7D" w:rsidRDefault="009B09E0">
      <w:pPr>
        <w:adjustRightInd w:val="0"/>
        <w:snapToGrid w:val="0"/>
        <w:spacing w:line="18pt" w:lineRule="auto"/>
        <w:jc w:val="center"/>
        <w:rPr>
          <w:rFonts w:ascii="Times New Roman" w:eastAsia="仿宋" w:hAnsi="Times New Roman"/>
          <w:b/>
          <w:sz w:val="56"/>
          <w:szCs w:val="52"/>
        </w:rPr>
      </w:pPr>
      <w:r w:rsidRPr="009B09E0">
        <w:rPr>
          <w:rFonts w:ascii="Times New Roman" w:eastAsia="仿宋" w:hAnsi="Times New Roman" w:hint="eastAsia"/>
          <w:b/>
          <w:sz w:val="56"/>
          <w:szCs w:val="52"/>
        </w:rPr>
        <w:t>生产安全事故</w:t>
      </w:r>
      <w:r w:rsidR="00A0441A" w:rsidRPr="009B09E0">
        <w:rPr>
          <w:rFonts w:ascii="Times New Roman" w:eastAsia="仿宋" w:hAnsi="Times New Roman" w:hint="eastAsia"/>
          <w:b/>
          <w:sz w:val="56"/>
          <w:szCs w:val="52"/>
        </w:rPr>
        <w:t>应急资源调查报告</w:t>
      </w:r>
    </w:p>
    <w:p w14:paraId="3C4F9B7C" w14:textId="77777777" w:rsidR="00A0441A" w:rsidRPr="009B09E0" w:rsidRDefault="00A0441A">
      <w:pPr>
        <w:adjustRightInd w:val="0"/>
        <w:snapToGrid w:val="0"/>
        <w:spacing w:line="18pt" w:lineRule="auto"/>
        <w:rPr>
          <w:rFonts w:ascii="仿宋" w:eastAsia="仿宋" w:hAnsi="仿宋"/>
          <w:b/>
          <w:bCs/>
          <w:sz w:val="28"/>
          <w:szCs w:val="28"/>
        </w:rPr>
      </w:pPr>
    </w:p>
    <w:p w14:paraId="550CBE8F" w14:textId="77777777" w:rsidR="00A0441A" w:rsidRPr="009B09E0" w:rsidRDefault="00A0441A">
      <w:pPr>
        <w:spacing w:line="28pt" w:lineRule="exact"/>
        <w:rPr>
          <w:rFonts w:ascii="仿宋" w:eastAsia="仿宋" w:hAnsi="仿宋"/>
          <w:sz w:val="36"/>
          <w:szCs w:val="36"/>
        </w:rPr>
      </w:pPr>
    </w:p>
    <w:p w14:paraId="64F75DF9" w14:textId="77777777" w:rsidR="00A0441A" w:rsidRPr="009B09E0" w:rsidRDefault="00A0441A">
      <w:pPr>
        <w:spacing w:line="28pt" w:lineRule="exact"/>
        <w:rPr>
          <w:rFonts w:ascii="仿宋" w:eastAsia="仿宋" w:hAnsi="仿宋"/>
          <w:sz w:val="36"/>
          <w:szCs w:val="36"/>
        </w:rPr>
      </w:pPr>
    </w:p>
    <w:p w14:paraId="00DCF420" w14:textId="77777777" w:rsidR="00A0441A" w:rsidRPr="009B09E0" w:rsidRDefault="00A0441A">
      <w:pPr>
        <w:spacing w:line="28pt" w:lineRule="exact"/>
        <w:rPr>
          <w:rFonts w:ascii="仿宋" w:eastAsia="仿宋" w:hAnsi="仿宋"/>
          <w:sz w:val="36"/>
          <w:szCs w:val="36"/>
        </w:rPr>
      </w:pPr>
    </w:p>
    <w:p w14:paraId="378E1ADC" w14:textId="77777777" w:rsidR="00A0441A" w:rsidRPr="009B09E0" w:rsidRDefault="00A0441A">
      <w:pPr>
        <w:spacing w:line="28pt" w:lineRule="exact"/>
        <w:rPr>
          <w:rFonts w:ascii="仿宋" w:eastAsia="仿宋" w:hAnsi="仿宋"/>
          <w:sz w:val="36"/>
          <w:szCs w:val="36"/>
        </w:rPr>
      </w:pPr>
    </w:p>
    <w:p w14:paraId="61A93C58" w14:textId="77777777" w:rsidR="00A0441A" w:rsidRPr="009B09E0" w:rsidRDefault="00A0441A">
      <w:pPr>
        <w:spacing w:line="28pt" w:lineRule="exact"/>
        <w:rPr>
          <w:rFonts w:ascii="仿宋" w:eastAsia="仿宋" w:hAnsi="仿宋"/>
          <w:sz w:val="36"/>
          <w:szCs w:val="36"/>
        </w:rPr>
      </w:pPr>
    </w:p>
    <w:p w14:paraId="347CD9C8" w14:textId="77777777" w:rsidR="00A0441A" w:rsidRPr="009B09E0" w:rsidRDefault="00A0441A">
      <w:pPr>
        <w:spacing w:line="28pt" w:lineRule="exact"/>
        <w:rPr>
          <w:rFonts w:ascii="仿宋" w:eastAsia="仿宋" w:hAnsi="仿宋"/>
          <w:sz w:val="36"/>
          <w:szCs w:val="36"/>
        </w:rPr>
      </w:pPr>
    </w:p>
    <w:p w14:paraId="34BB9105" w14:textId="77777777" w:rsidR="00A0441A" w:rsidRPr="009B09E0" w:rsidRDefault="00A0441A">
      <w:pPr>
        <w:spacing w:line="28pt" w:lineRule="exact"/>
        <w:rPr>
          <w:rFonts w:ascii="仿宋" w:eastAsia="仿宋" w:hAnsi="仿宋"/>
          <w:sz w:val="36"/>
          <w:szCs w:val="36"/>
        </w:rPr>
      </w:pPr>
    </w:p>
    <w:p w14:paraId="1AB72B9C" w14:textId="77777777" w:rsidR="00A0441A" w:rsidRPr="009B09E0" w:rsidRDefault="00A0441A">
      <w:pPr>
        <w:spacing w:line="28pt" w:lineRule="exact"/>
        <w:rPr>
          <w:rFonts w:ascii="仿宋" w:eastAsia="仿宋" w:hAnsi="仿宋"/>
          <w:sz w:val="36"/>
          <w:szCs w:val="36"/>
        </w:rPr>
      </w:pPr>
    </w:p>
    <w:p w14:paraId="0010BB65" w14:textId="7E5B7683" w:rsidR="00A0441A" w:rsidRPr="00922339" w:rsidRDefault="00A0441A">
      <w:pPr>
        <w:spacing w:line="28pt" w:lineRule="exact"/>
        <w:jc w:val="center"/>
        <w:rPr>
          <w:rFonts w:ascii="仿宋" w:eastAsia="仿宋" w:hAnsi="仿宋"/>
          <w:sz w:val="36"/>
          <w:szCs w:val="36"/>
        </w:rPr>
        <w:sectPr w:rsidR="00A0441A" w:rsidRPr="00922339" w:rsidSect="00BF4702">
          <w:headerReference w:type="default" r:id="rId8"/>
          <w:pgSz w:w="595.30pt" w:h="841.90pt"/>
          <w:pgMar w:top="85.05pt" w:right="56.70pt" w:bottom="56.70pt" w:left="70.90pt" w:header="42.55pt" w:footer="42.50pt" w:gutter="0pt"/>
          <w:cols w:space="36pt"/>
          <w:docGrid w:type="lines" w:linePitch="312"/>
        </w:sectPr>
      </w:pPr>
      <w:r w:rsidRPr="00922339">
        <w:rPr>
          <w:rFonts w:ascii="仿宋" w:eastAsia="仿宋" w:hAnsi="仿宋" w:hint="eastAsia"/>
          <w:sz w:val="36"/>
          <w:szCs w:val="36"/>
        </w:rPr>
        <w:t>发布日期：二〇二</w:t>
      </w:r>
      <w:r w:rsidR="009B09E0" w:rsidRPr="00922339">
        <w:rPr>
          <w:rFonts w:ascii="仿宋" w:eastAsia="仿宋" w:hAnsi="仿宋" w:hint="eastAsia"/>
          <w:sz w:val="36"/>
          <w:szCs w:val="36"/>
        </w:rPr>
        <w:t>二</w:t>
      </w:r>
      <w:r w:rsidRPr="00922339">
        <w:rPr>
          <w:rFonts w:ascii="仿宋" w:eastAsia="仿宋" w:hAnsi="仿宋" w:hint="eastAsia"/>
          <w:sz w:val="36"/>
          <w:szCs w:val="36"/>
        </w:rPr>
        <w:t>年</w:t>
      </w:r>
      <w:r w:rsidR="00A05680">
        <w:rPr>
          <w:rFonts w:ascii="仿宋" w:eastAsia="仿宋" w:hAnsi="仿宋" w:hint="eastAsia"/>
          <w:sz w:val="36"/>
          <w:szCs w:val="36"/>
        </w:rPr>
        <w:t>八</w:t>
      </w:r>
      <w:r w:rsidRPr="00922339">
        <w:rPr>
          <w:rFonts w:ascii="仿宋" w:eastAsia="仿宋" w:hAnsi="仿宋" w:hint="eastAsia"/>
          <w:sz w:val="36"/>
          <w:szCs w:val="36"/>
        </w:rPr>
        <w:t>月</w:t>
      </w:r>
    </w:p>
    <w:p w14:paraId="1CF1BC41" w14:textId="77777777" w:rsidR="00A0441A" w:rsidRPr="00822F82" w:rsidRDefault="00A0441A" w:rsidP="00822F82">
      <w:pPr>
        <w:spacing w:line="18pt" w:lineRule="auto"/>
        <w:jc w:val="center"/>
        <w:rPr>
          <w:rFonts w:ascii="宋体" w:hAnsi="宋体" w:cs="仿宋"/>
          <w:sz w:val="24"/>
        </w:rPr>
      </w:pPr>
      <w:bookmarkStart w:id="0" w:name="_Toc18601"/>
      <w:bookmarkStart w:id="1" w:name="_Toc151"/>
      <w:bookmarkStart w:id="2" w:name="_Toc8488"/>
      <w:bookmarkStart w:id="3" w:name="_Toc25232"/>
      <w:r w:rsidRPr="00822F82">
        <w:rPr>
          <w:rFonts w:ascii="宋体" w:hAnsi="宋体" w:cs="仿宋" w:hint="eastAsia"/>
          <w:sz w:val="24"/>
        </w:rPr>
        <w:lastRenderedPageBreak/>
        <w:t>目  录</w:t>
      </w:r>
    </w:p>
    <w:p w14:paraId="1A0F5AD3" w14:textId="546E3AD7" w:rsidR="00822F82" w:rsidRPr="00822F82" w:rsidRDefault="00A0441A" w:rsidP="00822F82">
      <w:pPr>
        <w:pStyle w:val="TOC1"/>
        <w:tabs>
          <w:tab w:val="end" w:leader="dot" w:pos="467.20pt"/>
        </w:tabs>
        <w:spacing w:line="18pt" w:lineRule="auto"/>
        <w:rPr>
          <w:rFonts w:ascii="宋体" w:hAnsi="宋体" w:cstheme="minorBidi"/>
          <w:noProof/>
          <w:sz w:val="24"/>
        </w:rPr>
      </w:pPr>
      <w:r w:rsidRPr="00822F82">
        <w:rPr>
          <w:rFonts w:ascii="宋体" w:hAnsi="宋体"/>
          <w:sz w:val="24"/>
        </w:rPr>
        <w:fldChar w:fldCharType="begin"/>
      </w:r>
      <w:r w:rsidRPr="00822F82">
        <w:rPr>
          <w:rFonts w:ascii="宋体" w:hAnsi="宋体"/>
          <w:sz w:val="24"/>
        </w:rPr>
        <w:instrText xml:space="preserve">TOC \o "1-2" \h \u </w:instrText>
      </w:r>
      <w:r w:rsidRPr="00822F82">
        <w:rPr>
          <w:rFonts w:ascii="宋体" w:hAnsi="宋体"/>
          <w:sz w:val="24"/>
        </w:rPr>
        <w:fldChar w:fldCharType="separate"/>
      </w:r>
      <w:hyperlink w:anchor="_Toc110601588" w:history="1">
        <w:r w:rsidR="00822F82" w:rsidRPr="00822F82">
          <w:rPr>
            <w:rStyle w:val="ad"/>
            <w:rFonts w:ascii="宋体" w:hAnsi="宋体" w:cs="仿宋"/>
            <w:noProof/>
            <w:sz w:val="24"/>
          </w:rPr>
          <w:t>第一章  总则</w:t>
        </w:r>
        <w:r w:rsidR="00822F82" w:rsidRPr="00822F82">
          <w:rPr>
            <w:rFonts w:ascii="宋体" w:hAnsi="宋体"/>
            <w:noProof/>
            <w:sz w:val="24"/>
          </w:rPr>
          <w:tab/>
        </w:r>
        <w:r w:rsidR="00822F82" w:rsidRPr="00822F82">
          <w:rPr>
            <w:rFonts w:ascii="宋体" w:hAnsi="宋体"/>
            <w:noProof/>
            <w:sz w:val="24"/>
          </w:rPr>
          <w:fldChar w:fldCharType="begin"/>
        </w:r>
        <w:r w:rsidR="00822F82" w:rsidRPr="00822F82">
          <w:rPr>
            <w:rFonts w:ascii="宋体" w:hAnsi="宋体"/>
            <w:noProof/>
            <w:sz w:val="24"/>
          </w:rPr>
          <w:instrText xml:space="preserve"> PAGEREF _Toc110601588 \h </w:instrText>
        </w:r>
        <w:r w:rsidR="00822F82" w:rsidRPr="00822F82">
          <w:rPr>
            <w:rFonts w:ascii="宋体" w:hAnsi="宋体"/>
            <w:noProof/>
            <w:sz w:val="24"/>
          </w:rPr>
        </w:r>
        <w:r w:rsidR="00822F82" w:rsidRPr="00822F82">
          <w:rPr>
            <w:rFonts w:ascii="宋体" w:hAnsi="宋体"/>
            <w:noProof/>
            <w:sz w:val="24"/>
          </w:rPr>
          <w:fldChar w:fldCharType="separate"/>
        </w:r>
        <w:r w:rsidR="00822F82" w:rsidRPr="00822F82">
          <w:rPr>
            <w:rFonts w:ascii="宋体" w:hAnsi="宋体"/>
            <w:noProof/>
            <w:sz w:val="24"/>
          </w:rPr>
          <w:t>1</w:t>
        </w:r>
        <w:r w:rsidR="00822F82" w:rsidRPr="00822F82">
          <w:rPr>
            <w:rFonts w:ascii="宋体" w:hAnsi="宋体"/>
            <w:noProof/>
            <w:sz w:val="24"/>
          </w:rPr>
          <w:fldChar w:fldCharType="end"/>
        </w:r>
      </w:hyperlink>
    </w:p>
    <w:p w14:paraId="5A1C0E64" w14:textId="35E625D3"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589" w:history="1">
        <w:r w:rsidRPr="00822F82">
          <w:rPr>
            <w:rStyle w:val="ad"/>
            <w:rFonts w:ascii="宋体" w:hAnsi="宋体"/>
            <w:noProof/>
            <w:sz w:val="24"/>
          </w:rPr>
          <w:t>1.1 基本情况</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_Toc110601589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w:t>
        </w:r>
        <w:r w:rsidRPr="00822F82">
          <w:rPr>
            <w:rFonts w:ascii="宋体" w:hAnsi="宋体"/>
            <w:noProof/>
            <w:sz w:val="24"/>
          </w:rPr>
          <w:fldChar w:fldCharType="end"/>
        </w:r>
      </w:hyperlink>
    </w:p>
    <w:p w14:paraId="016105F2" w14:textId="716B534A"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590" w:history="1">
        <w:r w:rsidRPr="00822F82">
          <w:rPr>
            <w:rStyle w:val="ad"/>
            <w:rFonts w:ascii="宋体" w:hAnsi="宋体"/>
            <w:noProof/>
            <w:sz w:val="24"/>
          </w:rPr>
          <w:t>1.2 应急资源调查目的</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_Toc110601590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2</w:t>
        </w:r>
        <w:r w:rsidRPr="00822F82">
          <w:rPr>
            <w:rFonts w:ascii="宋体" w:hAnsi="宋体"/>
            <w:noProof/>
            <w:sz w:val="24"/>
          </w:rPr>
          <w:fldChar w:fldCharType="end"/>
        </w:r>
      </w:hyperlink>
    </w:p>
    <w:p w14:paraId="022DD2CF" w14:textId="1E81E353"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591" w:history="1">
        <w:r w:rsidRPr="00822F82">
          <w:rPr>
            <w:rStyle w:val="ad"/>
            <w:rFonts w:ascii="宋体" w:hAnsi="宋体"/>
            <w:noProof/>
            <w:sz w:val="24"/>
          </w:rPr>
          <w:t>1.3 应急资源调查原则</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_Toc110601591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2</w:t>
        </w:r>
        <w:r w:rsidRPr="00822F82">
          <w:rPr>
            <w:rFonts w:ascii="宋体" w:hAnsi="宋体"/>
            <w:noProof/>
            <w:sz w:val="24"/>
          </w:rPr>
          <w:fldChar w:fldCharType="end"/>
        </w:r>
      </w:hyperlink>
    </w:p>
    <w:p w14:paraId="32FD0407" w14:textId="28E35B1E"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592" w:history="1">
        <w:r w:rsidRPr="00822F82">
          <w:rPr>
            <w:rStyle w:val="ad"/>
            <w:rFonts w:ascii="宋体" w:hAnsi="宋体"/>
            <w:noProof/>
            <w:sz w:val="24"/>
          </w:rPr>
          <w:t>1.4 应急资源调查依据</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_Toc110601592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3</w:t>
        </w:r>
        <w:r w:rsidRPr="00822F82">
          <w:rPr>
            <w:rFonts w:ascii="宋体" w:hAnsi="宋体"/>
            <w:noProof/>
            <w:sz w:val="24"/>
          </w:rPr>
          <w:fldChar w:fldCharType="end"/>
        </w:r>
      </w:hyperlink>
    </w:p>
    <w:p w14:paraId="2F9041B1" w14:textId="39F6EA98"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593" w:history="1">
        <w:r w:rsidRPr="00822F82">
          <w:rPr>
            <w:rStyle w:val="ad"/>
            <w:rFonts w:ascii="宋体" w:hAnsi="宋体" w:cs="仿宋"/>
            <w:noProof/>
            <w:sz w:val="24"/>
          </w:rPr>
          <w:t>第二章  单位内部应急资源</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_Toc110601593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7</w:t>
        </w:r>
        <w:r w:rsidRPr="00822F82">
          <w:rPr>
            <w:rFonts w:ascii="宋体" w:hAnsi="宋体"/>
            <w:noProof/>
            <w:sz w:val="24"/>
          </w:rPr>
          <w:fldChar w:fldCharType="end"/>
        </w:r>
      </w:hyperlink>
    </w:p>
    <w:p w14:paraId="4C34F6E2" w14:textId="6CBACFB0"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594" w:history="1">
        <w:r w:rsidRPr="00822F82">
          <w:rPr>
            <w:rStyle w:val="ad"/>
            <w:rFonts w:ascii="宋体" w:hAnsi="宋体"/>
            <w:noProof/>
            <w:sz w:val="24"/>
          </w:rPr>
          <w:t>2.1 应急救援领导机构及人员</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_Toc110601594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7</w:t>
        </w:r>
        <w:r w:rsidRPr="00822F82">
          <w:rPr>
            <w:rFonts w:ascii="宋体" w:hAnsi="宋体"/>
            <w:noProof/>
            <w:sz w:val="24"/>
          </w:rPr>
          <w:fldChar w:fldCharType="end"/>
        </w:r>
      </w:hyperlink>
    </w:p>
    <w:p w14:paraId="26F01A8D" w14:textId="03D46BA8"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595" w:history="1">
        <w:r w:rsidRPr="00822F82">
          <w:rPr>
            <w:rStyle w:val="ad"/>
            <w:rFonts w:ascii="宋体" w:hAnsi="宋体"/>
            <w:noProof/>
            <w:sz w:val="24"/>
          </w:rPr>
          <w:t>2.2 应急物资（详见附件2：企业内部应急救援物资台账）</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_Toc110601595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8</w:t>
        </w:r>
        <w:r w:rsidRPr="00822F82">
          <w:rPr>
            <w:rFonts w:ascii="宋体" w:hAnsi="宋体"/>
            <w:noProof/>
            <w:sz w:val="24"/>
          </w:rPr>
          <w:fldChar w:fldCharType="end"/>
        </w:r>
      </w:hyperlink>
    </w:p>
    <w:p w14:paraId="6437584E" w14:textId="4120A94C"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596" w:history="1">
        <w:r w:rsidRPr="00822F82">
          <w:rPr>
            <w:rStyle w:val="ad"/>
            <w:rFonts w:ascii="宋体" w:hAnsi="宋体"/>
            <w:noProof/>
            <w:sz w:val="24"/>
          </w:rPr>
          <w:t>2.3 其他保障</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_Toc110601596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9</w:t>
        </w:r>
        <w:r w:rsidRPr="00822F82">
          <w:rPr>
            <w:rFonts w:ascii="宋体" w:hAnsi="宋体"/>
            <w:noProof/>
            <w:sz w:val="24"/>
          </w:rPr>
          <w:fldChar w:fldCharType="end"/>
        </w:r>
      </w:hyperlink>
    </w:p>
    <w:p w14:paraId="3A43944F" w14:textId="395E68EC"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597" w:history="1">
        <w:r w:rsidRPr="00822F82">
          <w:rPr>
            <w:rStyle w:val="ad"/>
            <w:rFonts w:ascii="宋体" w:hAnsi="宋体" w:cs="仿宋"/>
            <w:noProof/>
            <w:sz w:val="24"/>
          </w:rPr>
          <w:t>第三章  单位外部应急资源</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_Toc110601597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10</w:t>
        </w:r>
        <w:r w:rsidRPr="00822F82">
          <w:rPr>
            <w:rFonts w:ascii="宋体" w:hAnsi="宋体"/>
            <w:noProof/>
            <w:sz w:val="24"/>
          </w:rPr>
          <w:fldChar w:fldCharType="end"/>
        </w:r>
      </w:hyperlink>
    </w:p>
    <w:p w14:paraId="4D9D6AB9" w14:textId="74BCF37E"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598" w:history="1">
        <w:r w:rsidRPr="00822F82">
          <w:rPr>
            <w:rStyle w:val="ad"/>
            <w:rFonts w:ascii="宋体" w:hAnsi="宋体"/>
            <w:noProof/>
            <w:sz w:val="24"/>
          </w:rPr>
          <w:t>3.1 消防力量</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_Toc110601598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10</w:t>
        </w:r>
        <w:r w:rsidRPr="00822F82">
          <w:rPr>
            <w:rFonts w:ascii="宋体" w:hAnsi="宋体"/>
            <w:noProof/>
            <w:sz w:val="24"/>
          </w:rPr>
          <w:fldChar w:fldCharType="end"/>
        </w:r>
      </w:hyperlink>
    </w:p>
    <w:p w14:paraId="2B1414BF" w14:textId="06CDD632"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599" w:history="1">
        <w:r w:rsidRPr="00822F82">
          <w:rPr>
            <w:rStyle w:val="ad"/>
            <w:rFonts w:ascii="宋体" w:hAnsi="宋体"/>
            <w:noProof/>
            <w:sz w:val="24"/>
          </w:rPr>
          <w:t>3.2 医疗资源</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_Toc110601599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10</w:t>
        </w:r>
        <w:r w:rsidRPr="00822F82">
          <w:rPr>
            <w:rFonts w:ascii="宋体" w:hAnsi="宋体"/>
            <w:noProof/>
            <w:sz w:val="24"/>
          </w:rPr>
          <w:fldChar w:fldCharType="end"/>
        </w:r>
      </w:hyperlink>
    </w:p>
    <w:p w14:paraId="3C6CBF8D" w14:textId="740899D7"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600" w:history="1">
        <w:r w:rsidRPr="00822F82">
          <w:rPr>
            <w:rStyle w:val="ad"/>
            <w:rFonts w:ascii="宋体" w:hAnsi="宋体"/>
            <w:noProof/>
            <w:sz w:val="24"/>
          </w:rPr>
          <w:t>3.3 政府单位</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_Toc110601600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10</w:t>
        </w:r>
        <w:r w:rsidRPr="00822F82">
          <w:rPr>
            <w:rFonts w:ascii="宋体" w:hAnsi="宋体"/>
            <w:noProof/>
            <w:sz w:val="24"/>
          </w:rPr>
          <w:fldChar w:fldCharType="end"/>
        </w:r>
      </w:hyperlink>
    </w:p>
    <w:p w14:paraId="32FD47BC" w14:textId="50342A1D"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601" w:history="1">
        <w:r w:rsidRPr="00822F82">
          <w:rPr>
            <w:rStyle w:val="ad"/>
            <w:rFonts w:ascii="宋体" w:hAnsi="宋体"/>
            <w:noProof/>
            <w:sz w:val="24"/>
          </w:rPr>
          <w:t>3.4 互助单位</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_Toc110601601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11</w:t>
        </w:r>
        <w:r w:rsidRPr="00822F82">
          <w:rPr>
            <w:rFonts w:ascii="宋体" w:hAnsi="宋体"/>
            <w:noProof/>
            <w:sz w:val="24"/>
          </w:rPr>
          <w:fldChar w:fldCharType="end"/>
        </w:r>
      </w:hyperlink>
    </w:p>
    <w:p w14:paraId="39B5C406" w14:textId="77866F66"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602" w:history="1">
        <w:r w:rsidRPr="00822F82">
          <w:rPr>
            <w:rStyle w:val="ad"/>
            <w:rFonts w:ascii="宋体" w:hAnsi="宋体" w:cs="仿宋"/>
            <w:noProof/>
            <w:sz w:val="24"/>
          </w:rPr>
          <w:t>第四章  应急资源不足与差距分析</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_Toc110601602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12</w:t>
        </w:r>
        <w:r w:rsidRPr="00822F82">
          <w:rPr>
            <w:rFonts w:ascii="宋体" w:hAnsi="宋体"/>
            <w:noProof/>
            <w:sz w:val="24"/>
          </w:rPr>
          <w:fldChar w:fldCharType="end"/>
        </w:r>
      </w:hyperlink>
    </w:p>
    <w:p w14:paraId="0D2DF406" w14:textId="61B128AC"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603" w:history="1">
        <w:r w:rsidRPr="00822F82">
          <w:rPr>
            <w:rStyle w:val="ad"/>
            <w:rFonts w:ascii="宋体" w:hAnsi="宋体"/>
            <w:noProof/>
            <w:sz w:val="24"/>
          </w:rPr>
          <w:t>4.1 应急物资类</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_Toc110601603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12</w:t>
        </w:r>
        <w:r w:rsidRPr="00822F82">
          <w:rPr>
            <w:rFonts w:ascii="宋体" w:hAnsi="宋体"/>
            <w:noProof/>
            <w:sz w:val="24"/>
          </w:rPr>
          <w:fldChar w:fldCharType="end"/>
        </w:r>
      </w:hyperlink>
    </w:p>
    <w:p w14:paraId="36F7357D" w14:textId="6CB063B2"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604" w:history="1">
        <w:r w:rsidRPr="00822F82">
          <w:rPr>
            <w:rStyle w:val="ad"/>
            <w:rFonts w:ascii="宋体" w:hAnsi="宋体"/>
            <w:noProof/>
            <w:sz w:val="24"/>
          </w:rPr>
          <w:t>4.2 医疗救助类</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_Toc110601604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14</w:t>
        </w:r>
        <w:r w:rsidRPr="00822F82">
          <w:rPr>
            <w:rFonts w:ascii="宋体" w:hAnsi="宋体"/>
            <w:noProof/>
            <w:sz w:val="24"/>
          </w:rPr>
          <w:fldChar w:fldCharType="end"/>
        </w:r>
      </w:hyperlink>
    </w:p>
    <w:p w14:paraId="44CBD5CD" w14:textId="2AB7339A"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605" w:history="1">
        <w:r w:rsidRPr="00822F82">
          <w:rPr>
            <w:rStyle w:val="ad"/>
            <w:rFonts w:ascii="宋体" w:hAnsi="宋体"/>
            <w:noProof/>
            <w:sz w:val="24"/>
          </w:rPr>
          <w:t>4.3 应急队伍不足与差距分析</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_Toc110601605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15</w:t>
        </w:r>
        <w:r w:rsidRPr="00822F82">
          <w:rPr>
            <w:rFonts w:ascii="宋体" w:hAnsi="宋体"/>
            <w:noProof/>
            <w:sz w:val="24"/>
          </w:rPr>
          <w:fldChar w:fldCharType="end"/>
        </w:r>
      </w:hyperlink>
    </w:p>
    <w:p w14:paraId="5AD5E7B2" w14:textId="720385CB" w:rsidR="00822F82" w:rsidRPr="00822F82" w:rsidRDefault="00822F82" w:rsidP="00822F82">
      <w:pPr>
        <w:pStyle w:val="TOC2"/>
        <w:tabs>
          <w:tab w:val="end" w:leader="dot" w:pos="467.20pt"/>
        </w:tabs>
        <w:spacing w:line="18pt" w:lineRule="auto"/>
        <w:rPr>
          <w:rFonts w:ascii="宋体" w:hAnsi="宋体" w:cstheme="minorBidi"/>
          <w:noProof/>
          <w:sz w:val="24"/>
        </w:rPr>
      </w:pPr>
      <w:hyperlink w:anchor="_Toc110601606" w:history="1">
        <w:r w:rsidRPr="00822F82">
          <w:rPr>
            <w:rStyle w:val="ad"/>
            <w:rFonts w:ascii="宋体" w:hAnsi="宋体"/>
            <w:noProof/>
            <w:sz w:val="24"/>
          </w:rPr>
          <w:t>4.4 应急救援专项经费</w:t>
        </w:r>
        <w:r w:rsidRPr="00822F82">
          <w:rPr>
            <w:rStyle w:val="ad"/>
            <w:rFonts w:ascii="宋体" w:hAnsi="宋体" w:cs="仿宋"/>
            <w:noProof/>
            <w:sz w:val="24"/>
            <w:lang w:val="zh-CN"/>
          </w:rPr>
          <w:t>不足与差距分析</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_Toc110601606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15</w:t>
        </w:r>
        <w:r w:rsidRPr="00822F82">
          <w:rPr>
            <w:rFonts w:ascii="宋体" w:hAnsi="宋体"/>
            <w:noProof/>
            <w:sz w:val="24"/>
          </w:rPr>
          <w:fldChar w:fldCharType="end"/>
        </w:r>
      </w:hyperlink>
    </w:p>
    <w:p w14:paraId="5B2689C7" w14:textId="4C61534D"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607" w:history="1">
        <w:r w:rsidRPr="00822F82">
          <w:rPr>
            <w:rStyle w:val="ad"/>
            <w:rFonts w:ascii="宋体" w:hAnsi="宋体" w:cs="仿宋"/>
            <w:noProof/>
            <w:sz w:val="24"/>
          </w:rPr>
          <w:t>第五章  完善应急资源的具体措施</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_Toc110601607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17</w:t>
        </w:r>
        <w:r w:rsidRPr="00822F82">
          <w:rPr>
            <w:rFonts w:ascii="宋体" w:hAnsi="宋体"/>
            <w:noProof/>
            <w:sz w:val="24"/>
          </w:rPr>
          <w:fldChar w:fldCharType="end"/>
        </w:r>
      </w:hyperlink>
    </w:p>
    <w:p w14:paraId="708089A2" w14:textId="111529E2"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608" w:history="1">
        <w:r w:rsidRPr="00822F82">
          <w:rPr>
            <w:rStyle w:val="ad"/>
            <w:rFonts w:ascii="宋体" w:hAnsi="宋体" w:cs="仿宋"/>
            <w:noProof/>
            <w:sz w:val="24"/>
          </w:rPr>
          <w:t>第六章  应急资源调查结论</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_Toc110601608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20</w:t>
        </w:r>
        <w:r w:rsidRPr="00822F82">
          <w:rPr>
            <w:rFonts w:ascii="宋体" w:hAnsi="宋体"/>
            <w:noProof/>
            <w:sz w:val="24"/>
          </w:rPr>
          <w:fldChar w:fldCharType="end"/>
        </w:r>
      </w:hyperlink>
    </w:p>
    <w:p w14:paraId="0E2CECBD" w14:textId="58573C7E"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609" w:history="1">
        <w:r w:rsidRPr="00822F82">
          <w:rPr>
            <w:rStyle w:val="ad"/>
            <w:rFonts w:ascii="宋体" w:hAnsi="宋体" w:cs="仿宋"/>
            <w:noProof/>
            <w:sz w:val="24"/>
          </w:rPr>
          <w:t>第七章  附件</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_Toc110601609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21</w:t>
        </w:r>
        <w:r w:rsidRPr="00822F82">
          <w:rPr>
            <w:rFonts w:ascii="宋体" w:hAnsi="宋体"/>
            <w:noProof/>
            <w:sz w:val="24"/>
          </w:rPr>
          <w:fldChar w:fldCharType="end"/>
        </w:r>
      </w:hyperlink>
    </w:p>
    <w:p w14:paraId="6C82BCE3" w14:textId="53A5D4E1"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610" w:history="1">
        <w:r w:rsidRPr="00822F82">
          <w:rPr>
            <w:rStyle w:val="ad"/>
            <w:rFonts w:ascii="宋体" w:hAnsi="宋体" w:cs="仿宋"/>
            <w:noProof/>
            <w:sz w:val="24"/>
          </w:rPr>
          <w:t>附件1：</w:t>
        </w:r>
        <w:r w:rsidRPr="00822F82">
          <w:rPr>
            <w:rStyle w:val="ad"/>
            <w:rFonts w:ascii="宋体" w:hAnsi="宋体"/>
            <w:noProof/>
            <w:sz w:val="24"/>
          </w:rPr>
          <w:t>公司应急组织体系各小组成员名单及联系方式</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_Toc110601610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22</w:t>
        </w:r>
        <w:r w:rsidRPr="00822F82">
          <w:rPr>
            <w:rFonts w:ascii="宋体" w:hAnsi="宋体"/>
            <w:noProof/>
            <w:sz w:val="24"/>
          </w:rPr>
          <w:fldChar w:fldCharType="end"/>
        </w:r>
      </w:hyperlink>
    </w:p>
    <w:p w14:paraId="6E955370" w14:textId="0B597E25"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611" w:history="1">
        <w:r w:rsidRPr="00822F82">
          <w:rPr>
            <w:rStyle w:val="ad"/>
            <w:rFonts w:ascii="宋体" w:hAnsi="宋体"/>
            <w:noProof/>
            <w:sz w:val="24"/>
          </w:rPr>
          <w:t>附件2：企业内部应急救援物资台账及消防设施设备台账</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_Toc110601611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24</w:t>
        </w:r>
        <w:r w:rsidRPr="00822F82">
          <w:rPr>
            <w:rFonts w:ascii="宋体" w:hAnsi="宋体"/>
            <w:noProof/>
            <w:sz w:val="24"/>
          </w:rPr>
          <w:fldChar w:fldCharType="end"/>
        </w:r>
      </w:hyperlink>
    </w:p>
    <w:p w14:paraId="71AEDD01" w14:textId="15B710CE"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612" w:history="1">
        <w:r w:rsidRPr="00822F82">
          <w:rPr>
            <w:rStyle w:val="ad"/>
            <w:rFonts w:ascii="宋体" w:hAnsi="宋体"/>
            <w:noProof/>
            <w:sz w:val="24"/>
          </w:rPr>
          <w:t>附件3：附近消防位置图和路线图</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_Toc110601612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29</w:t>
        </w:r>
        <w:r w:rsidRPr="00822F82">
          <w:rPr>
            <w:rFonts w:ascii="宋体" w:hAnsi="宋体"/>
            <w:noProof/>
            <w:sz w:val="24"/>
          </w:rPr>
          <w:fldChar w:fldCharType="end"/>
        </w:r>
      </w:hyperlink>
    </w:p>
    <w:p w14:paraId="5C61702A" w14:textId="0CD8EE76"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613" w:history="1">
        <w:r w:rsidRPr="00822F82">
          <w:rPr>
            <w:rStyle w:val="ad"/>
            <w:rFonts w:ascii="宋体" w:hAnsi="宋体"/>
            <w:noProof/>
            <w:sz w:val="24"/>
          </w:rPr>
          <w:t>附件4：附近医院位置图和路线图</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_Toc110601613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30</w:t>
        </w:r>
        <w:r w:rsidRPr="00822F82">
          <w:rPr>
            <w:rFonts w:ascii="宋体" w:hAnsi="宋体"/>
            <w:noProof/>
            <w:sz w:val="24"/>
          </w:rPr>
          <w:fldChar w:fldCharType="end"/>
        </w:r>
      </w:hyperlink>
    </w:p>
    <w:p w14:paraId="2118DE64" w14:textId="69633713" w:rsidR="00822F82" w:rsidRPr="00822F82" w:rsidRDefault="00822F82" w:rsidP="00822F82">
      <w:pPr>
        <w:pStyle w:val="TOC1"/>
        <w:tabs>
          <w:tab w:val="end" w:leader="dot" w:pos="467.20pt"/>
        </w:tabs>
        <w:spacing w:line="18pt" w:lineRule="auto"/>
        <w:rPr>
          <w:rFonts w:ascii="宋体" w:hAnsi="宋体" w:cstheme="minorBidi"/>
          <w:noProof/>
          <w:sz w:val="24"/>
        </w:rPr>
      </w:pPr>
      <w:hyperlink w:anchor="_Toc110601614" w:history="1">
        <w:r w:rsidRPr="00822F82">
          <w:rPr>
            <w:rStyle w:val="ad"/>
            <w:rFonts w:ascii="宋体" w:hAnsi="宋体"/>
            <w:noProof/>
            <w:sz w:val="24"/>
          </w:rPr>
          <w:t>附件5：应急救援联动互助协议</w:t>
        </w:r>
        <w:r w:rsidRPr="00822F82">
          <w:rPr>
            <w:rFonts w:ascii="宋体" w:hAnsi="宋体"/>
            <w:noProof/>
            <w:sz w:val="24"/>
          </w:rPr>
          <w:tab/>
        </w:r>
        <w:r w:rsidRPr="00822F82">
          <w:rPr>
            <w:rFonts w:ascii="宋体" w:hAnsi="宋体"/>
            <w:noProof/>
            <w:sz w:val="24"/>
          </w:rPr>
          <w:fldChar w:fldCharType="begin"/>
        </w:r>
        <w:r w:rsidRPr="00822F82">
          <w:rPr>
            <w:rFonts w:ascii="宋体" w:hAnsi="宋体"/>
            <w:noProof/>
            <w:sz w:val="24"/>
          </w:rPr>
          <w:instrText xml:space="preserve"> PAGEREF _Toc110601614 \h </w:instrText>
        </w:r>
        <w:r w:rsidRPr="00822F82">
          <w:rPr>
            <w:rFonts w:ascii="宋体" w:hAnsi="宋体"/>
            <w:noProof/>
            <w:sz w:val="24"/>
          </w:rPr>
        </w:r>
        <w:r w:rsidRPr="00822F82">
          <w:rPr>
            <w:rFonts w:ascii="宋体" w:hAnsi="宋体"/>
            <w:noProof/>
            <w:sz w:val="24"/>
          </w:rPr>
          <w:fldChar w:fldCharType="separate"/>
        </w:r>
        <w:r w:rsidRPr="00822F82">
          <w:rPr>
            <w:rFonts w:ascii="宋体" w:hAnsi="宋体"/>
            <w:noProof/>
            <w:sz w:val="24"/>
          </w:rPr>
          <w:t>32</w:t>
        </w:r>
        <w:r w:rsidRPr="00822F82">
          <w:rPr>
            <w:rFonts w:ascii="宋体" w:hAnsi="宋体"/>
            <w:noProof/>
            <w:sz w:val="24"/>
          </w:rPr>
          <w:fldChar w:fldCharType="end"/>
        </w:r>
      </w:hyperlink>
    </w:p>
    <w:p w14:paraId="5E46DF7C" w14:textId="521861B7" w:rsidR="00A0441A" w:rsidRPr="009B09E0" w:rsidRDefault="00A0441A" w:rsidP="00822F82">
      <w:pPr>
        <w:spacing w:line="18pt" w:lineRule="auto"/>
        <w:jc w:val="center"/>
        <w:rPr>
          <w:rFonts w:ascii="Times New Roman" w:eastAsia="仿宋" w:hAnsi="Times New Roman" w:cs="仿宋"/>
          <w:b/>
          <w:bCs/>
          <w:color w:val="FF0000"/>
          <w:szCs w:val="44"/>
        </w:rPr>
        <w:sectPr w:rsidR="00A0441A" w:rsidRPr="009B09E0" w:rsidSect="00BF4702">
          <w:headerReference w:type="default" r:id="rId9"/>
          <w:footerReference w:type="default" r:id="rId10"/>
          <w:pgSz w:w="595.30pt" w:h="841.90pt"/>
          <w:pgMar w:top="85.05pt" w:right="56.70pt" w:bottom="56.70pt" w:left="70.90pt" w:header="42.50pt" w:footer="42.50pt" w:gutter="0pt"/>
          <w:pgNumType w:fmt="upperRoman" w:start="1"/>
          <w:cols w:space="36pt"/>
          <w:docGrid w:type="lines" w:linePitch="312"/>
        </w:sectPr>
      </w:pPr>
      <w:r w:rsidRPr="00822F82">
        <w:rPr>
          <w:rFonts w:ascii="宋体" w:hAnsi="宋体"/>
          <w:sz w:val="24"/>
        </w:rPr>
        <w:fldChar w:fldCharType="end"/>
      </w:r>
    </w:p>
    <w:p w14:paraId="5FF8928E" w14:textId="77777777" w:rsidR="00A0441A" w:rsidRPr="008E2A2F" w:rsidRDefault="00A0441A">
      <w:pPr>
        <w:jc w:val="center"/>
        <w:outlineLvl w:val="0"/>
        <w:rPr>
          <w:rFonts w:ascii="Times New Roman" w:hAnsi="Times New Roman"/>
          <w:b/>
          <w:sz w:val="44"/>
          <w:szCs w:val="44"/>
        </w:rPr>
      </w:pPr>
      <w:bookmarkStart w:id="4" w:name="_Toc110601588"/>
      <w:r w:rsidRPr="008E2A2F">
        <w:rPr>
          <w:rFonts w:ascii="Times New Roman" w:eastAsia="仿宋" w:hAnsi="Times New Roman" w:cs="仿宋" w:hint="eastAsia"/>
          <w:b/>
          <w:bCs/>
          <w:sz w:val="44"/>
          <w:szCs w:val="44"/>
        </w:rPr>
        <w:lastRenderedPageBreak/>
        <w:t>第一章</w:t>
      </w:r>
      <w:r w:rsidRPr="008E2A2F">
        <w:rPr>
          <w:rFonts w:ascii="Times New Roman" w:eastAsia="仿宋" w:hAnsi="Times New Roman" w:cs="仿宋" w:hint="eastAsia"/>
          <w:b/>
          <w:bCs/>
          <w:sz w:val="44"/>
          <w:szCs w:val="44"/>
        </w:rPr>
        <w:t xml:space="preserve">  </w:t>
      </w:r>
      <w:r w:rsidRPr="008E2A2F">
        <w:rPr>
          <w:rFonts w:ascii="Times New Roman" w:eastAsia="仿宋" w:hAnsi="Times New Roman" w:cs="仿宋" w:hint="eastAsia"/>
          <w:b/>
          <w:bCs/>
          <w:sz w:val="44"/>
          <w:szCs w:val="44"/>
        </w:rPr>
        <w:t>总则</w:t>
      </w:r>
      <w:bookmarkEnd w:id="0"/>
      <w:bookmarkEnd w:id="1"/>
      <w:bookmarkEnd w:id="2"/>
      <w:bookmarkEnd w:id="3"/>
      <w:bookmarkEnd w:id="4"/>
    </w:p>
    <w:p w14:paraId="5E1B2AC0" w14:textId="32CFDF28" w:rsidR="00A0441A" w:rsidRDefault="00A0441A">
      <w:pPr>
        <w:widowControl/>
        <w:spacing w:line="18pt" w:lineRule="auto"/>
        <w:jc w:val="start"/>
        <w:outlineLvl w:val="1"/>
        <w:rPr>
          <w:rFonts w:ascii="仿宋" w:eastAsia="仿宋" w:hAnsi="仿宋"/>
          <w:b/>
          <w:sz w:val="28"/>
          <w:szCs w:val="28"/>
        </w:rPr>
      </w:pPr>
      <w:bookmarkStart w:id="5" w:name="_Toc110601589"/>
      <w:r w:rsidRPr="008E2A2F">
        <w:rPr>
          <w:rFonts w:ascii="Times New Roman" w:eastAsia="仿宋" w:hAnsi="Times New Roman"/>
          <w:b/>
          <w:sz w:val="28"/>
          <w:szCs w:val="28"/>
        </w:rPr>
        <w:t>1.1</w:t>
      </w:r>
      <w:r w:rsidR="002505F4">
        <w:rPr>
          <w:rFonts w:ascii="Times New Roman" w:eastAsia="仿宋" w:hAnsi="Times New Roman"/>
          <w:b/>
          <w:sz w:val="28"/>
          <w:szCs w:val="28"/>
        </w:rPr>
        <w:t xml:space="preserve"> </w:t>
      </w:r>
      <w:r w:rsidRPr="008E2A2F">
        <w:rPr>
          <w:rFonts w:ascii="仿宋" w:eastAsia="仿宋" w:hAnsi="仿宋" w:hint="eastAsia"/>
          <w:b/>
          <w:sz w:val="28"/>
          <w:szCs w:val="28"/>
        </w:rPr>
        <w:t>基本情况</w:t>
      </w:r>
      <w:bookmarkEnd w:id="5"/>
    </w:p>
    <w:p w14:paraId="5343E76F" w14:textId="77777777" w:rsidR="00737EE1" w:rsidRPr="00737EE1" w:rsidRDefault="00737EE1" w:rsidP="00737EE1">
      <w:pPr>
        <w:widowControl/>
        <w:spacing w:line="18pt" w:lineRule="auto"/>
        <w:jc w:val="start"/>
        <w:outlineLvl w:val="2"/>
        <w:rPr>
          <w:rFonts w:ascii="Times New Roman" w:eastAsia="仿宋" w:hAnsi="Times New Roman"/>
          <w:b/>
          <w:sz w:val="28"/>
          <w:szCs w:val="28"/>
        </w:rPr>
      </w:pPr>
      <w:r w:rsidRPr="00381972">
        <w:rPr>
          <w:rFonts w:ascii="Times New Roman" w:eastAsia="仿宋" w:hAnsi="Times New Roman" w:hint="eastAsia"/>
          <w:b/>
          <w:sz w:val="28"/>
          <w:szCs w:val="28"/>
        </w:rPr>
        <w:t>1.</w:t>
      </w:r>
      <w:r>
        <w:rPr>
          <w:rFonts w:ascii="Times New Roman" w:eastAsia="仿宋" w:hAnsi="Times New Roman" w:hint="eastAsia"/>
          <w:b/>
          <w:sz w:val="28"/>
          <w:szCs w:val="28"/>
        </w:rPr>
        <w:t>1</w:t>
      </w:r>
      <w:r w:rsidRPr="00381972">
        <w:rPr>
          <w:rFonts w:ascii="Times New Roman" w:eastAsia="仿宋" w:hAnsi="Times New Roman" w:hint="eastAsia"/>
          <w:b/>
          <w:sz w:val="28"/>
          <w:szCs w:val="28"/>
        </w:rPr>
        <w:t xml:space="preserve">.1 </w:t>
      </w:r>
      <w:r>
        <w:rPr>
          <w:rFonts w:ascii="Times New Roman" w:eastAsia="仿宋" w:hAnsi="Times New Roman" w:hint="eastAsia"/>
          <w:b/>
          <w:sz w:val="28"/>
          <w:szCs w:val="28"/>
        </w:rPr>
        <w:t>企业基本情况</w:t>
      </w:r>
    </w:p>
    <w:p w14:paraId="6F126570" w14:textId="77777777" w:rsidR="00737EE1" w:rsidRPr="00D21BA9" w:rsidRDefault="008E2A2F" w:rsidP="00737EE1">
      <w:pPr>
        <w:spacing w:line="18pt" w:lineRule="auto"/>
        <w:ind w:firstLineChars="200" w:firstLine="28pt"/>
        <w:rPr>
          <w:rFonts w:ascii="宋体" w:hAnsi="宋体"/>
          <w:bCs/>
          <w:sz w:val="28"/>
          <w:szCs w:val="28"/>
        </w:rPr>
      </w:pPr>
      <w:r w:rsidRPr="00D21BA9">
        <w:rPr>
          <w:rFonts w:ascii="宋体" w:hAnsi="宋体"/>
          <w:bCs/>
          <w:sz w:val="28"/>
          <w:szCs w:val="28"/>
        </w:rPr>
        <w:t>四川禾本作物保护有限公司于2018年12月11日注册成立，注册地址四川省南充市嘉陵区文峰大道南充经济开发区企业服务中心6楼635号，</w:t>
      </w:r>
      <w:r w:rsidR="00235C4E" w:rsidRPr="00D21BA9">
        <w:rPr>
          <w:rFonts w:ascii="宋体" w:hAnsi="宋体"/>
          <w:bCs/>
          <w:sz w:val="28"/>
          <w:szCs w:val="28"/>
        </w:rPr>
        <w:t>由浙江禾本科技有限公司投资建设，</w:t>
      </w:r>
      <w:r w:rsidRPr="00D21BA9">
        <w:rPr>
          <w:rFonts w:ascii="宋体" w:hAnsi="宋体"/>
          <w:bCs/>
          <w:sz w:val="28"/>
          <w:szCs w:val="28"/>
        </w:rPr>
        <w:t>注册资金2亿元人民币；经营范围：农作物保护服务；农药产品生产、销售；普通货物与技术进出口服务。</w:t>
      </w:r>
      <w:bookmarkStart w:id="6" w:name="_Hlk99726164"/>
    </w:p>
    <w:bookmarkEnd w:id="6"/>
    <w:p w14:paraId="2FCA6AE8" w14:textId="77777777" w:rsidR="00737EE1" w:rsidRPr="00D21BA9" w:rsidRDefault="00737EE1" w:rsidP="00737EE1">
      <w:pPr>
        <w:spacing w:line="18pt" w:lineRule="auto"/>
        <w:ind w:firstLineChars="200" w:firstLine="28pt"/>
        <w:rPr>
          <w:rFonts w:ascii="宋体" w:hAnsi="宋体"/>
          <w:bCs/>
          <w:sz w:val="28"/>
          <w:szCs w:val="28"/>
        </w:rPr>
      </w:pPr>
      <w:r w:rsidRPr="00D21BA9">
        <w:rPr>
          <w:rFonts w:ascii="宋体" w:hAnsi="宋体"/>
          <w:bCs/>
          <w:sz w:val="28"/>
          <w:szCs w:val="28"/>
        </w:rPr>
        <w:t>企业基本情况汇总如下：</w:t>
      </w:r>
    </w:p>
    <w:p w14:paraId="03740B72" w14:textId="77777777" w:rsidR="00737EE1" w:rsidRPr="00D21BA9" w:rsidRDefault="00737EE1" w:rsidP="00737EE1">
      <w:pPr>
        <w:spacing w:line="18pt" w:lineRule="auto"/>
        <w:ind w:firstLineChars="200" w:firstLine="28pt"/>
        <w:rPr>
          <w:rFonts w:ascii="宋体" w:hAnsi="宋体"/>
          <w:bCs/>
          <w:sz w:val="28"/>
          <w:szCs w:val="28"/>
        </w:rPr>
      </w:pPr>
      <w:r w:rsidRPr="00D21BA9">
        <w:rPr>
          <w:rFonts w:ascii="宋体" w:hAnsi="宋体"/>
          <w:bCs/>
          <w:sz w:val="28"/>
          <w:szCs w:val="28"/>
        </w:rPr>
        <w:t>企业名称：四川禾本作物保护有限公司</w:t>
      </w:r>
    </w:p>
    <w:p w14:paraId="15E7BAA1" w14:textId="50E23E1D" w:rsidR="00737EE1" w:rsidRPr="00D21BA9" w:rsidRDefault="00737EE1" w:rsidP="00737EE1">
      <w:pPr>
        <w:spacing w:line="18pt" w:lineRule="auto"/>
        <w:ind w:firstLineChars="200" w:firstLine="28pt"/>
        <w:rPr>
          <w:rFonts w:ascii="宋体" w:hAnsi="宋体"/>
          <w:bCs/>
          <w:sz w:val="28"/>
          <w:szCs w:val="28"/>
        </w:rPr>
      </w:pPr>
      <w:r w:rsidRPr="00D21BA9">
        <w:rPr>
          <w:rFonts w:ascii="宋体" w:hAnsi="宋体"/>
          <w:bCs/>
          <w:sz w:val="28"/>
          <w:szCs w:val="28"/>
        </w:rPr>
        <w:t>企业地址：四川省南充经济开发区</w:t>
      </w:r>
      <w:r w:rsidR="00F94B39" w:rsidRPr="00D21BA9">
        <w:rPr>
          <w:rFonts w:ascii="宋体" w:hAnsi="宋体"/>
          <w:bCs/>
          <w:sz w:val="28"/>
          <w:szCs w:val="28"/>
        </w:rPr>
        <w:t>河西化工园内</w:t>
      </w:r>
    </w:p>
    <w:p w14:paraId="75EF7E63" w14:textId="77777777" w:rsidR="00737EE1" w:rsidRPr="00D21BA9" w:rsidRDefault="00737EE1" w:rsidP="00737EE1">
      <w:pPr>
        <w:spacing w:line="18pt" w:lineRule="auto"/>
        <w:ind w:firstLineChars="200" w:firstLine="28pt"/>
        <w:rPr>
          <w:rFonts w:ascii="宋体" w:hAnsi="宋体"/>
          <w:bCs/>
          <w:sz w:val="28"/>
          <w:szCs w:val="28"/>
        </w:rPr>
      </w:pPr>
      <w:r w:rsidRPr="00D21BA9">
        <w:rPr>
          <w:rFonts w:ascii="宋体" w:hAnsi="宋体"/>
          <w:bCs/>
          <w:sz w:val="28"/>
          <w:szCs w:val="28"/>
        </w:rPr>
        <w:t>企业类型：有限责任公司（非自然人投资或控股的法人独资）</w:t>
      </w:r>
    </w:p>
    <w:p w14:paraId="7FD09C3D" w14:textId="77777777" w:rsidR="00737EE1" w:rsidRPr="00D21BA9" w:rsidRDefault="00737EE1" w:rsidP="00737EE1">
      <w:pPr>
        <w:spacing w:line="18pt" w:lineRule="auto"/>
        <w:ind w:firstLineChars="200" w:firstLine="28pt"/>
        <w:rPr>
          <w:rFonts w:ascii="宋体" w:hAnsi="宋体"/>
          <w:bCs/>
          <w:sz w:val="28"/>
          <w:szCs w:val="28"/>
        </w:rPr>
      </w:pPr>
      <w:r w:rsidRPr="00D21BA9">
        <w:rPr>
          <w:rFonts w:ascii="宋体" w:hAnsi="宋体"/>
          <w:bCs/>
          <w:sz w:val="28"/>
          <w:szCs w:val="28"/>
        </w:rPr>
        <w:t>法定代表人：</w:t>
      </w:r>
      <w:proofErr w:type="gramStart"/>
      <w:r w:rsidRPr="00D21BA9">
        <w:rPr>
          <w:rFonts w:ascii="宋体" w:hAnsi="宋体"/>
          <w:bCs/>
          <w:sz w:val="28"/>
          <w:szCs w:val="28"/>
        </w:rPr>
        <w:t>濮</w:t>
      </w:r>
      <w:proofErr w:type="gramEnd"/>
      <w:r w:rsidRPr="00D21BA9">
        <w:rPr>
          <w:rFonts w:ascii="宋体" w:hAnsi="宋体"/>
          <w:bCs/>
          <w:sz w:val="28"/>
          <w:szCs w:val="28"/>
        </w:rPr>
        <w:t>剑波</w:t>
      </w:r>
    </w:p>
    <w:p w14:paraId="0106CF2B" w14:textId="77777777" w:rsidR="00737EE1" w:rsidRPr="00737EE1" w:rsidRDefault="00737EE1" w:rsidP="00737EE1">
      <w:pPr>
        <w:widowControl/>
        <w:spacing w:line="18pt" w:lineRule="auto"/>
        <w:jc w:val="start"/>
        <w:outlineLvl w:val="2"/>
        <w:rPr>
          <w:rFonts w:ascii="Times New Roman" w:eastAsia="仿宋" w:hAnsi="Times New Roman"/>
          <w:b/>
          <w:sz w:val="28"/>
          <w:szCs w:val="28"/>
        </w:rPr>
      </w:pPr>
      <w:r w:rsidRPr="00381972">
        <w:rPr>
          <w:rFonts w:ascii="Times New Roman" w:eastAsia="仿宋" w:hAnsi="Times New Roman" w:hint="eastAsia"/>
          <w:b/>
          <w:sz w:val="28"/>
          <w:szCs w:val="28"/>
        </w:rPr>
        <w:t>1.</w:t>
      </w:r>
      <w:r>
        <w:rPr>
          <w:rFonts w:ascii="Times New Roman" w:eastAsia="仿宋" w:hAnsi="Times New Roman" w:hint="eastAsia"/>
          <w:b/>
          <w:sz w:val="28"/>
          <w:szCs w:val="28"/>
        </w:rPr>
        <w:t>1</w:t>
      </w:r>
      <w:r w:rsidRPr="00381972">
        <w:rPr>
          <w:rFonts w:ascii="Times New Roman" w:eastAsia="仿宋" w:hAnsi="Times New Roman" w:hint="eastAsia"/>
          <w:b/>
          <w:sz w:val="28"/>
          <w:szCs w:val="28"/>
        </w:rPr>
        <w:t>.</w:t>
      </w:r>
      <w:r>
        <w:rPr>
          <w:rFonts w:ascii="Times New Roman" w:eastAsia="仿宋" w:hAnsi="Times New Roman" w:hint="eastAsia"/>
          <w:b/>
          <w:sz w:val="28"/>
          <w:szCs w:val="28"/>
        </w:rPr>
        <w:t>2</w:t>
      </w:r>
      <w:r w:rsidRPr="00381972">
        <w:rPr>
          <w:rFonts w:ascii="Times New Roman" w:eastAsia="仿宋" w:hAnsi="Times New Roman" w:hint="eastAsia"/>
          <w:b/>
          <w:sz w:val="28"/>
          <w:szCs w:val="28"/>
        </w:rPr>
        <w:t xml:space="preserve"> </w:t>
      </w:r>
      <w:r>
        <w:rPr>
          <w:rFonts w:ascii="Times New Roman" w:eastAsia="仿宋" w:hAnsi="Times New Roman" w:hint="eastAsia"/>
          <w:b/>
          <w:sz w:val="28"/>
          <w:szCs w:val="28"/>
        </w:rPr>
        <w:t>项目基本情况</w:t>
      </w:r>
    </w:p>
    <w:p w14:paraId="7D465399" w14:textId="481A7CA4" w:rsidR="00983B1A" w:rsidRPr="00D21BA9" w:rsidRDefault="00235C4E" w:rsidP="0045247F">
      <w:pPr>
        <w:ind w:firstLine="28pt"/>
        <w:rPr>
          <w:rFonts w:ascii="宋体" w:hAnsi="宋体"/>
          <w:bCs/>
          <w:sz w:val="28"/>
          <w:szCs w:val="28"/>
        </w:rPr>
      </w:pPr>
      <w:r w:rsidRPr="00D21BA9">
        <w:rPr>
          <w:rFonts w:ascii="宋体" w:hAnsi="宋体"/>
          <w:bCs/>
          <w:sz w:val="28"/>
          <w:szCs w:val="28"/>
        </w:rPr>
        <w:t>2019年</w:t>
      </w:r>
      <w:r w:rsidR="009613D5" w:rsidRPr="00D21BA9">
        <w:rPr>
          <w:rFonts w:ascii="宋体" w:hAnsi="宋体"/>
          <w:bCs/>
          <w:sz w:val="28"/>
          <w:szCs w:val="28"/>
        </w:rPr>
        <w:t>，</w:t>
      </w:r>
      <w:r w:rsidRPr="00D21BA9">
        <w:rPr>
          <w:rFonts w:ascii="宋体" w:hAnsi="宋体"/>
          <w:bCs/>
          <w:sz w:val="28"/>
          <w:szCs w:val="28"/>
        </w:rPr>
        <w:t>四川禾本作物保护有限公司年产2500吨</w:t>
      </w:r>
      <w:proofErr w:type="gramStart"/>
      <w:r w:rsidRPr="00D21BA9">
        <w:rPr>
          <w:rFonts w:ascii="宋体" w:hAnsi="宋体"/>
          <w:bCs/>
          <w:sz w:val="28"/>
          <w:szCs w:val="28"/>
        </w:rPr>
        <w:t>甲霜灵</w:t>
      </w:r>
      <w:proofErr w:type="gramEnd"/>
      <w:r w:rsidRPr="00D21BA9">
        <w:rPr>
          <w:rFonts w:ascii="宋体" w:hAnsi="宋体"/>
          <w:bCs/>
          <w:sz w:val="28"/>
          <w:szCs w:val="28"/>
        </w:rPr>
        <w:t>等原药及4500吨中间体建设项目取得南充市发展和改革委员会出具的“固定资产投资项目备案表”</w:t>
      </w:r>
      <w:r w:rsidR="009613D5" w:rsidRPr="00D21BA9">
        <w:rPr>
          <w:rFonts w:ascii="宋体" w:hAnsi="宋体"/>
          <w:bCs/>
          <w:sz w:val="28"/>
          <w:szCs w:val="28"/>
        </w:rPr>
        <w:t>（</w:t>
      </w:r>
      <w:r w:rsidRPr="00D21BA9">
        <w:rPr>
          <w:rFonts w:ascii="宋体" w:hAnsi="宋体"/>
          <w:bCs/>
          <w:sz w:val="28"/>
          <w:szCs w:val="28"/>
        </w:rPr>
        <w:t>川投资备【2019-511300-27-03-328487】FGQB-0008号</w:t>
      </w:r>
      <w:r w:rsidR="009613D5" w:rsidRPr="00D21BA9">
        <w:rPr>
          <w:rFonts w:ascii="宋体" w:hAnsi="宋体"/>
          <w:bCs/>
          <w:sz w:val="28"/>
          <w:szCs w:val="28"/>
        </w:rPr>
        <w:t>）；</w:t>
      </w:r>
      <w:proofErr w:type="gramStart"/>
      <w:r w:rsidR="009613D5" w:rsidRPr="00D21BA9">
        <w:rPr>
          <w:rFonts w:ascii="宋体" w:hAnsi="宋体"/>
          <w:bCs/>
          <w:sz w:val="28"/>
          <w:szCs w:val="28"/>
        </w:rPr>
        <w:t>同年</w:t>
      </w:r>
      <w:r w:rsidR="007E4743" w:rsidRPr="00D21BA9">
        <w:rPr>
          <w:rFonts w:ascii="宋体" w:hAnsi="宋体"/>
          <w:bCs/>
          <w:sz w:val="28"/>
          <w:szCs w:val="28"/>
        </w:rPr>
        <w:t>经</w:t>
      </w:r>
      <w:proofErr w:type="gramEnd"/>
      <w:r w:rsidR="00D57F90" w:rsidRPr="00D21BA9">
        <w:rPr>
          <w:rFonts w:ascii="宋体" w:hAnsi="宋体"/>
          <w:bCs/>
          <w:sz w:val="28"/>
          <w:szCs w:val="28"/>
        </w:rPr>
        <w:t>四川省</w:t>
      </w:r>
      <w:r w:rsidR="009613D5" w:rsidRPr="00D21BA9">
        <w:rPr>
          <w:rFonts w:ascii="宋体" w:hAnsi="宋体"/>
          <w:bCs/>
          <w:sz w:val="28"/>
          <w:szCs w:val="28"/>
        </w:rPr>
        <w:t>南充经济开发区管委会同意入园，</w:t>
      </w:r>
      <w:r w:rsidR="00D57F90" w:rsidRPr="00D21BA9">
        <w:rPr>
          <w:rFonts w:ascii="宋体" w:hAnsi="宋体"/>
          <w:bCs/>
          <w:sz w:val="28"/>
          <w:szCs w:val="28"/>
        </w:rPr>
        <w:t>在园区内征地610.46亩，</w:t>
      </w:r>
      <w:r w:rsidR="009613D5" w:rsidRPr="00D21BA9">
        <w:rPr>
          <w:rFonts w:ascii="宋体" w:hAnsi="宋体"/>
          <w:bCs/>
          <w:sz w:val="28"/>
          <w:szCs w:val="28"/>
        </w:rPr>
        <w:t>投资建设四川禾本作物保护有限公司年产2500吨</w:t>
      </w:r>
      <w:proofErr w:type="gramStart"/>
      <w:r w:rsidR="009613D5" w:rsidRPr="00D21BA9">
        <w:rPr>
          <w:rFonts w:ascii="宋体" w:hAnsi="宋体"/>
          <w:bCs/>
          <w:sz w:val="28"/>
          <w:szCs w:val="28"/>
        </w:rPr>
        <w:t>甲霜灵</w:t>
      </w:r>
      <w:proofErr w:type="gramEnd"/>
      <w:r w:rsidR="009613D5" w:rsidRPr="00D21BA9">
        <w:rPr>
          <w:rFonts w:ascii="宋体" w:hAnsi="宋体"/>
          <w:bCs/>
          <w:sz w:val="28"/>
          <w:szCs w:val="28"/>
        </w:rPr>
        <w:t>等原药及4500吨中间体建设项目</w:t>
      </w:r>
      <w:r w:rsidR="0045247F" w:rsidRPr="00D21BA9">
        <w:rPr>
          <w:rFonts w:ascii="宋体" w:hAnsi="宋体"/>
          <w:bCs/>
          <w:sz w:val="28"/>
          <w:szCs w:val="28"/>
        </w:rPr>
        <w:t>。</w:t>
      </w:r>
    </w:p>
    <w:p w14:paraId="0E021085" w14:textId="28186DD3" w:rsidR="0045247F" w:rsidRPr="00D21BA9" w:rsidRDefault="00E25AEB" w:rsidP="00E25AEB">
      <w:pPr>
        <w:ind w:firstLine="28pt"/>
        <w:rPr>
          <w:rFonts w:ascii="宋体" w:hAnsi="宋体"/>
          <w:bCs/>
          <w:sz w:val="28"/>
          <w:szCs w:val="28"/>
        </w:rPr>
      </w:pPr>
      <w:r w:rsidRPr="00D21BA9">
        <w:rPr>
          <w:rFonts w:ascii="宋体" w:hAnsi="宋体"/>
          <w:bCs/>
          <w:sz w:val="28"/>
          <w:szCs w:val="28"/>
        </w:rPr>
        <w:t>因</w:t>
      </w:r>
      <w:r w:rsidR="0028169A" w:rsidRPr="00D21BA9">
        <w:rPr>
          <w:rFonts w:ascii="宋体" w:hAnsi="宋体"/>
          <w:bCs/>
          <w:sz w:val="28"/>
          <w:szCs w:val="28"/>
        </w:rPr>
        <w:t>四川</w:t>
      </w:r>
      <w:r w:rsidR="00983B1A" w:rsidRPr="00D21BA9">
        <w:rPr>
          <w:rFonts w:ascii="宋体" w:hAnsi="宋体"/>
          <w:bCs/>
          <w:sz w:val="28"/>
          <w:szCs w:val="28"/>
        </w:rPr>
        <w:t>禾本作物保护有限公司年产2500吨</w:t>
      </w:r>
      <w:proofErr w:type="gramStart"/>
      <w:r w:rsidR="00983B1A" w:rsidRPr="00D21BA9">
        <w:rPr>
          <w:rFonts w:ascii="宋体" w:hAnsi="宋体"/>
          <w:bCs/>
          <w:sz w:val="28"/>
          <w:szCs w:val="28"/>
        </w:rPr>
        <w:t>甲霜灵</w:t>
      </w:r>
      <w:proofErr w:type="gramEnd"/>
      <w:r w:rsidR="00983B1A" w:rsidRPr="00D21BA9">
        <w:rPr>
          <w:rFonts w:ascii="宋体" w:hAnsi="宋体"/>
          <w:bCs/>
          <w:sz w:val="28"/>
          <w:szCs w:val="28"/>
        </w:rPr>
        <w:t>等原药及4500吨中间体建设项目分期建设，本次应急预案报告</w:t>
      </w:r>
      <w:r w:rsidRPr="00D21BA9">
        <w:rPr>
          <w:rFonts w:ascii="宋体" w:hAnsi="宋体"/>
          <w:bCs/>
          <w:sz w:val="28"/>
          <w:szCs w:val="28"/>
        </w:rPr>
        <w:t>编制</w:t>
      </w:r>
      <w:r w:rsidR="00983B1A" w:rsidRPr="00D21BA9">
        <w:rPr>
          <w:rFonts w:ascii="宋体" w:hAnsi="宋体"/>
          <w:bCs/>
          <w:sz w:val="28"/>
          <w:szCs w:val="28"/>
        </w:rPr>
        <w:t>涉及</w:t>
      </w:r>
      <w:r w:rsidRPr="00D21BA9">
        <w:rPr>
          <w:rFonts w:ascii="宋体" w:hAnsi="宋体"/>
          <w:bCs/>
          <w:sz w:val="28"/>
          <w:szCs w:val="28"/>
        </w:rPr>
        <w:t>区域</w:t>
      </w:r>
      <w:r w:rsidR="009030C7" w:rsidRPr="00D21BA9">
        <w:rPr>
          <w:rFonts w:ascii="宋体" w:hAnsi="宋体"/>
          <w:bCs/>
          <w:sz w:val="28"/>
          <w:szCs w:val="28"/>
        </w:rPr>
        <w:t>有</w:t>
      </w:r>
      <w:r w:rsidR="00BF329C" w:rsidRPr="00D21BA9">
        <w:rPr>
          <w:rFonts w:ascii="宋体" w:hAnsi="宋体"/>
          <w:bCs/>
          <w:sz w:val="28"/>
          <w:szCs w:val="28"/>
        </w:rPr>
        <w:t>02车间</w:t>
      </w:r>
      <w:r w:rsidR="00983B1A" w:rsidRPr="00D21BA9">
        <w:rPr>
          <w:rFonts w:ascii="宋体" w:hAnsi="宋体"/>
          <w:bCs/>
          <w:sz w:val="28"/>
          <w:szCs w:val="28"/>
        </w:rPr>
        <w:t>（</w:t>
      </w:r>
      <w:r w:rsidR="00BF329C" w:rsidRPr="00D21BA9">
        <w:rPr>
          <w:rFonts w:ascii="宋体" w:hAnsi="宋体"/>
          <w:bCs/>
          <w:sz w:val="28"/>
          <w:szCs w:val="28"/>
        </w:rPr>
        <w:t>异戊草酮原药生产车间</w:t>
      </w:r>
      <w:r w:rsidR="00983B1A" w:rsidRPr="00D21BA9">
        <w:rPr>
          <w:rFonts w:ascii="宋体" w:hAnsi="宋体"/>
          <w:bCs/>
          <w:sz w:val="28"/>
          <w:szCs w:val="28"/>
        </w:rPr>
        <w:t>）、</w:t>
      </w:r>
      <w:r w:rsidR="00BF329C" w:rsidRPr="00D21BA9">
        <w:rPr>
          <w:rFonts w:ascii="宋体" w:hAnsi="宋体"/>
          <w:bCs/>
          <w:sz w:val="28"/>
          <w:szCs w:val="28"/>
        </w:rPr>
        <w:t>08车间</w:t>
      </w:r>
      <w:r w:rsidR="00983B1A" w:rsidRPr="00D21BA9">
        <w:rPr>
          <w:rFonts w:ascii="宋体" w:hAnsi="宋体"/>
          <w:bCs/>
          <w:sz w:val="28"/>
          <w:szCs w:val="28"/>
        </w:rPr>
        <w:t>（</w:t>
      </w:r>
      <w:r w:rsidR="00BF329C" w:rsidRPr="00D21BA9">
        <w:rPr>
          <w:rFonts w:ascii="宋体" w:hAnsi="宋体"/>
          <w:bCs/>
          <w:sz w:val="28"/>
          <w:szCs w:val="28"/>
        </w:rPr>
        <w:t>精</w:t>
      </w:r>
      <w:proofErr w:type="gramStart"/>
      <w:r w:rsidR="00BF329C" w:rsidRPr="00D21BA9">
        <w:rPr>
          <w:rFonts w:ascii="宋体" w:hAnsi="宋体"/>
          <w:bCs/>
          <w:sz w:val="28"/>
          <w:szCs w:val="28"/>
        </w:rPr>
        <w:t>甲霜灵</w:t>
      </w:r>
      <w:proofErr w:type="gramEnd"/>
      <w:r w:rsidR="00BF329C" w:rsidRPr="00D21BA9">
        <w:rPr>
          <w:rFonts w:ascii="宋体" w:hAnsi="宋体"/>
          <w:bCs/>
          <w:sz w:val="28"/>
          <w:szCs w:val="28"/>
        </w:rPr>
        <w:t>原药生产车间</w:t>
      </w:r>
      <w:r w:rsidR="00983B1A" w:rsidRPr="00D21BA9">
        <w:rPr>
          <w:rFonts w:ascii="宋体" w:hAnsi="宋体"/>
          <w:bCs/>
          <w:sz w:val="28"/>
          <w:szCs w:val="28"/>
        </w:rPr>
        <w:t>）、</w:t>
      </w:r>
      <w:r w:rsidR="00BF329C" w:rsidRPr="00D21BA9">
        <w:rPr>
          <w:rFonts w:ascii="宋体" w:hAnsi="宋体"/>
          <w:bCs/>
          <w:sz w:val="28"/>
          <w:szCs w:val="28"/>
        </w:rPr>
        <w:t>10车间（</w:t>
      </w:r>
      <w:r w:rsidR="00075AEF" w:rsidRPr="00D21BA9">
        <w:rPr>
          <w:rFonts w:ascii="宋体" w:hAnsi="宋体"/>
          <w:bCs/>
          <w:sz w:val="28"/>
          <w:szCs w:val="28"/>
        </w:rPr>
        <w:t>有</w:t>
      </w:r>
      <w:r w:rsidR="00983B1A" w:rsidRPr="00D21BA9">
        <w:rPr>
          <w:rFonts w:ascii="宋体" w:hAnsi="宋体"/>
          <w:bCs/>
          <w:sz w:val="28"/>
          <w:szCs w:val="28"/>
        </w:rPr>
        <w:t>机锡和对</w:t>
      </w:r>
      <w:r w:rsidR="00983B1A" w:rsidRPr="00D21BA9">
        <w:rPr>
          <w:rFonts w:ascii="宋体" w:hAnsi="宋体"/>
          <w:bCs/>
          <w:sz w:val="28"/>
          <w:szCs w:val="28"/>
        </w:rPr>
        <w:lastRenderedPageBreak/>
        <w:t>氰基</w:t>
      </w:r>
      <w:proofErr w:type="gramStart"/>
      <w:r w:rsidR="00983B1A" w:rsidRPr="00D21BA9">
        <w:rPr>
          <w:rFonts w:ascii="宋体" w:hAnsi="宋体"/>
          <w:bCs/>
          <w:sz w:val="28"/>
          <w:szCs w:val="28"/>
        </w:rPr>
        <w:t>酚</w:t>
      </w:r>
      <w:proofErr w:type="gramEnd"/>
      <w:r w:rsidR="00075AEF" w:rsidRPr="00D21BA9">
        <w:rPr>
          <w:rFonts w:ascii="宋体" w:hAnsi="宋体"/>
          <w:bCs/>
          <w:sz w:val="28"/>
          <w:szCs w:val="28"/>
        </w:rPr>
        <w:t>原药生产车间</w:t>
      </w:r>
      <w:r w:rsidR="00BF329C" w:rsidRPr="00D21BA9">
        <w:rPr>
          <w:rFonts w:ascii="宋体" w:hAnsi="宋体"/>
          <w:bCs/>
          <w:sz w:val="28"/>
          <w:szCs w:val="28"/>
        </w:rPr>
        <w:t>）</w:t>
      </w:r>
      <w:r w:rsidR="00B247F0" w:rsidRPr="00D21BA9">
        <w:rPr>
          <w:rFonts w:ascii="宋体" w:hAnsi="宋体"/>
          <w:bCs/>
          <w:sz w:val="28"/>
          <w:szCs w:val="28"/>
        </w:rPr>
        <w:t>及其配套的仓库、储罐、控制室等建筑设备与公辅工程</w:t>
      </w:r>
      <w:r w:rsidRPr="00D21BA9">
        <w:rPr>
          <w:rFonts w:ascii="宋体" w:hAnsi="宋体"/>
          <w:bCs/>
          <w:sz w:val="28"/>
          <w:szCs w:val="28"/>
        </w:rPr>
        <w:t>。</w:t>
      </w:r>
    </w:p>
    <w:p w14:paraId="0040679B" w14:textId="3FA90E02" w:rsidR="00121994" w:rsidRPr="00D21BA9" w:rsidRDefault="00BC0F86" w:rsidP="00121994">
      <w:pPr>
        <w:ind w:firstLineChars="200" w:firstLine="28pt"/>
        <w:rPr>
          <w:rFonts w:ascii="宋体" w:hAnsi="宋体"/>
          <w:bCs/>
          <w:sz w:val="28"/>
          <w:szCs w:val="28"/>
        </w:rPr>
      </w:pPr>
      <w:r w:rsidRPr="00D21BA9">
        <w:rPr>
          <w:rFonts w:ascii="宋体" w:hAnsi="宋体"/>
          <w:bCs/>
          <w:sz w:val="28"/>
          <w:szCs w:val="28"/>
        </w:rPr>
        <w:t>其中</w:t>
      </w:r>
      <w:r w:rsidR="00121994" w:rsidRPr="00D21BA9">
        <w:rPr>
          <w:rFonts w:ascii="宋体" w:hAnsi="宋体"/>
          <w:bCs/>
          <w:sz w:val="28"/>
          <w:szCs w:val="28"/>
        </w:rPr>
        <w:t>02、08、10车间劳动定员均为40人，仓库管理8人、罐区8人、机修3人、综合动力2人、配电2人、环保车间20人。生产制度为4班3</w:t>
      </w:r>
      <w:r w:rsidR="00D2276F" w:rsidRPr="00D21BA9">
        <w:rPr>
          <w:rFonts w:ascii="宋体" w:hAnsi="宋体" w:hint="eastAsia"/>
          <w:bCs/>
          <w:sz w:val="28"/>
          <w:szCs w:val="28"/>
        </w:rPr>
        <w:t>倒（车间作业人数每班不超过1</w:t>
      </w:r>
      <w:r w:rsidR="00D2276F" w:rsidRPr="00D21BA9">
        <w:rPr>
          <w:rFonts w:ascii="宋体" w:hAnsi="宋体"/>
          <w:bCs/>
          <w:sz w:val="28"/>
          <w:szCs w:val="28"/>
        </w:rPr>
        <w:t>0</w:t>
      </w:r>
      <w:r w:rsidR="00D2276F" w:rsidRPr="00D21BA9">
        <w:rPr>
          <w:rFonts w:ascii="宋体" w:hAnsi="宋体" w:hint="eastAsia"/>
          <w:bCs/>
          <w:sz w:val="28"/>
          <w:szCs w:val="28"/>
        </w:rPr>
        <w:t>人，0</w:t>
      </w:r>
      <w:r w:rsidR="00D2276F" w:rsidRPr="00D21BA9">
        <w:rPr>
          <w:rFonts w:ascii="宋体" w:hAnsi="宋体"/>
          <w:bCs/>
          <w:sz w:val="28"/>
          <w:szCs w:val="28"/>
        </w:rPr>
        <w:t>8</w:t>
      </w:r>
      <w:r w:rsidR="00D2276F" w:rsidRPr="00D21BA9">
        <w:rPr>
          <w:rFonts w:ascii="宋体" w:hAnsi="宋体" w:hint="eastAsia"/>
          <w:bCs/>
          <w:sz w:val="28"/>
          <w:szCs w:val="28"/>
        </w:rPr>
        <w:t>车间涉及重点监管工艺防火分区内</w:t>
      </w:r>
      <w:r w:rsidR="00D2276F" w:rsidRPr="00D21BA9">
        <w:rPr>
          <w:rFonts w:ascii="宋体" w:hAnsi="宋体"/>
          <w:bCs/>
          <w:sz w:val="28"/>
          <w:szCs w:val="28"/>
        </w:rPr>
        <w:t>同一</w:t>
      </w:r>
      <w:r w:rsidR="00D2276F" w:rsidRPr="00D21BA9">
        <w:rPr>
          <w:rFonts w:ascii="宋体" w:hAnsi="宋体" w:hint="eastAsia"/>
          <w:bCs/>
          <w:sz w:val="28"/>
          <w:szCs w:val="28"/>
        </w:rPr>
        <w:t>时间</w:t>
      </w:r>
      <w:r w:rsidR="00D2276F" w:rsidRPr="00D21BA9">
        <w:rPr>
          <w:rFonts w:ascii="宋体" w:hAnsi="宋体"/>
          <w:bCs/>
          <w:sz w:val="28"/>
          <w:szCs w:val="28"/>
        </w:rPr>
        <w:t>操作人员为2</w:t>
      </w:r>
      <w:r w:rsidR="00D2276F" w:rsidRPr="00D21BA9">
        <w:rPr>
          <w:rFonts w:ascii="宋体" w:hAnsi="宋体" w:hint="eastAsia"/>
          <w:bCs/>
          <w:sz w:val="28"/>
          <w:szCs w:val="28"/>
        </w:rPr>
        <w:t>人）</w:t>
      </w:r>
      <w:r w:rsidR="00121994" w:rsidRPr="00D21BA9">
        <w:rPr>
          <w:rFonts w:ascii="宋体" w:hAnsi="宋体"/>
          <w:bCs/>
          <w:sz w:val="28"/>
          <w:szCs w:val="28"/>
        </w:rPr>
        <w:t>，每班8小时，年生产300天，项目年生产时间为7200小时。</w:t>
      </w:r>
    </w:p>
    <w:p w14:paraId="41D35C02" w14:textId="6BB0D79F" w:rsidR="00A0441A" w:rsidRPr="00D21BA9" w:rsidRDefault="00A0441A" w:rsidP="00D21BA9">
      <w:pPr>
        <w:widowControl/>
        <w:spacing w:line="18pt" w:lineRule="auto"/>
        <w:jc w:val="start"/>
        <w:outlineLvl w:val="1"/>
        <w:rPr>
          <w:rFonts w:ascii="Times New Roman" w:eastAsia="仿宋" w:hAnsi="Times New Roman"/>
          <w:b/>
          <w:sz w:val="28"/>
          <w:szCs w:val="28"/>
        </w:rPr>
      </w:pPr>
      <w:bookmarkStart w:id="7" w:name="_Toc15900"/>
      <w:bookmarkStart w:id="8" w:name="_Toc110601590"/>
      <w:r w:rsidRPr="00381972">
        <w:rPr>
          <w:rFonts w:ascii="Times New Roman" w:eastAsia="仿宋" w:hAnsi="Times New Roman" w:hint="eastAsia"/>
          <w:b/>
          <w:sz w:val="28"/>
          <w:szCs w:val="28"/>
        </w:rPr>
        <w:t>1.2</w:t>
      </w:r>
      <w:r w:rsidR="002505F4">
        <w:rPr>
          <w:rFonts w:ascii="Times New Roman" w:eastAsia="仿宋" w:hAnsi="Times New Roman"/>
          <w:b/>
          <w:sz w:val="28"/>
          <w:szCs w:val="28"/>
        </w:rPr>
        <w:t xml:space="preserve"> </w:t>
      </w:r>
      <w:r w:rsidRPr="00D21BA9">
        <w:rPr>
          <w:rFonts w:ascii="Times New Roman" w:eastAsia="仿宋" w:hAnsi="Times New Roman" w:hint="eastAsia"/>
          <w:b/>
          <w:sz w:val="28"/>
          <w:szCs w:val="28"/>
        </w:rPr>
        <w:t>应急资源调查目的</w:t>
      </w:r>
      <w:bookmarkEnd w:id="7"/>
      <w:bookmarkEnd w:id="8"/>
    </w:p>
    <w:p w14:paraId="647D8321"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根据</w:t>
      </w:r>
      <w:r w:rsidR="009B09E0" w:rsidRPr="00D21BA9">
        <w:rPr>
          <w:rFonts w:ascii="宋体" w:hAnsi="宋体"/>
          <w:sz w:val="28"/>
          <w:szCs w:val="28"/>
        </w:rPr>
        <w:t>四川禾本作物保护有限公司</w:t>
      </w:r>
      <w:r w:rsidR="009030C7" w:rsidRPr="00D21BA9">
        <w:rPr>
          <w:rFonts w:ascii="宋体" w:hAnsi="宋体"/>
          <w:bCs/>
          <w:sz w:val="28"/>
          <w:szCs w:val="28"/>
        </w:rPr>
        <w:t>年产2500吨</w:t>
      </w:r>
      <w:proofErr w:type="gramStart"/>
      <w:r w:rsidR="009030C7" w:rsidRPr="00D21BA9">
        <w:rPr>
          <w:rFonts w:ascii="宋体" w:hAnsi="宋体"/>
          <w:bCs/>
          <w:sz w:val="28"/>
          <w:szCs w:val="28"/>
        </w:rPr>
        <w:t>甲霜灵</w:t>
      </w:r>
      <w:proofErr w:type="gramEnd"/>
      <w:r w:rsidR="009030C7" w:rsidRPr="00D21BA9">
        <w:rPr>
          <w:rFonts w:ascii="宋体" w:hAnsi="宋体"/>
          <w:bCs/>
          <w:sz w:val="28"/>
          <w:szCs w:val="28"/>
        </w:rPr>
        <w:t>等原药及4500吨中间体建设项目（一期）</w:t>
      </w:r>
      <w:r w:rsidRPr="00D21BA9">
        <w:rPr>
          <w:rFonts w:ascii="宋体" w:hAnsi="宋体"/>
          <w:sz w:val="28"/>
          <w:szCs w:val="28"/>
        </w:rPr>
        <w:t>可能发生的事故影响范围和危害程度，全面调查本地区、本</w:t>
      </w:r>
      <w:proofErr w:type="gramStart"/>
      <w:r w:rsidRPr="00D21BA9">
        <w:rPr>
          <w:rFonts w:ascii="宋体" w:hAnsi="宋体"/>
          <w:sz w:val="28"/>
          <w:szCs w:val="28"/>
        </w:rPr>
        <w:t>单位第</w:t>
      </w:r>
      <w:proofErr w:type="gramEnd"/>
      <w:r w:rsidRPr="00D21BA9">
        <w:rPr>
          <w:rFonts w:ascii="宋体" w:hAnsi="宋体"/>
          <w:sz w:val="28"/>
          <w:szCs w:val="28"/>
        </w:rPr>
        <w:t>一时间可以调用的事故处置所需的应急资源状况和合作区域内可以请求援助的应急资源状况，为建立生产经营单位应急资源数据库和管理信息平台提供统一完整、及时准确的基础资料和决策依据，并结合事故风险评估评估结论，为提升生产经营单位先期处置提供应急资源准备，指导应急措施的制定。</w:t>
      </w:r>
    </w:p>
    <w:p w14:paraId="3E1C7F60" w14:textId="7A4CE3A6" w:rsidR="00A0441A" w:rsidRPr="00381972" w:rsidRDefault="00A0441A">
      <w:pPr>
        <w:widowControl/>
        <w:spacing w:line="18pt" w:lineRule="auto"/>
        <w:jc w:val="start"/>
        <w:outlineLvl w:val="1"/>
        <w:rPr>
          <w:rFonts w:ascii="Times New Roman" w:eastAsia="仿宋" w:hAnsi="Times New Roman"/>
          <w:b/>
          <w:sz w:val="28"/>
          <w:szCs w:val="28"/>
        </w:rPr>
      </w:pPr>
      <w:bookmarkStart w:id="9" w:name="_Toc3663"/>
      <w:bookmarkStart w:id="10" w:name="_Toc2601"/>
      <w:bookmarkStart w:id="11" w:name="_Toc31095"/>
      <w:bookmarkStart w:id="12" w:name="_Toc29718"/>
      <w:bookmarkStart w:id="13" w:name="_Toc29724"/>
      <w:bookmarkStart w:id="14" w:name="_Toc110601591"/>
      <w:r w:rsidRPr="00381972">
        <w:rPr>
          <w:rFonts w:ascii="Times New Roman" w:eastAsia="仿宋" w:hAnsi="Times New Roman" w:hint="eastAsia"/>
          <w:b/>
          <w:sz w:val="28"/>
          <w:szCs w:val="28"/>
        </w:rPr>
        <w:t>1.3</w:t>
      </w:r>
      <w:r w:rsidR="002505F4">
        <w:rPr>
          <w:rFonts w:ascii="Times New Roman" w:eastAsia="仿宋" w:hAnsi="Times New Roman"/>
          <w:b/>
          <w:sz w:val="28"/>
          <w:szCs w:val="28"/>
        </w:rPr>
        <w:t xml:space="preserve"> </w:t>
      </w:r>
      <w:r w:rsidRPr="00381972">
        <w:rPr>
          <w:rFonts w:ascii="Times New Roman" w:eastAsia="仿宋" w:hAnsi="Times New Roman" w:hint="eastAsia"/>
          <w:b/>
          <w:sz w:val="28"/>
          <w:szCs w:val="28"/>
        </w:rPr>
        <w:t>应急资源调查原则</w:t>
      </w:r>
      <w:bookmarkEnd w:id="9"/>
      <w:bookmarkEnd w:id="10"/>
      <w:bookmarkEnd w:id="11"/>
      <w:bookmarkEnd w:id="12"/>
      <w:bookmarkEnd w:id="13"/>
      <w:bookmarkEnd w:id="14"/>
    </w:p>
    <w:p w14:paraId="664F5F6A" w14:textId="77777777" w:rsidR="00A0441A" w:rsidRPr="00381972" w:rsidRDefault="00A0441A">
      <w:pPr>
        <w:widowControl/>
        <w:spacing w:line="18pt" w:lineRule="auto"/>
        <w:jc w:val="start"/>
        <w:outlineLvl w:val="2"/>
        <w:rPr>
          <w:rFonts w:ascii="Times New Roman" w:eastAsia="仿宋" w:hAnsi="Times New Roman"/>
          <w:b/>
          <w:sz w:val="28"/>
          <w:szCs w:val="28"/>
        </w:rPr>
      </w:pPr>
      <w:bookmarkStart w:id="15" w:name="_Toc19875"/>
      <w:bookmarkStart w:id="16" w:name="_Toc13080"/>
      <w:r w:rsidRPr="00381972">
        <w:rPr>
          <w:rFonts w:ascii="Times New Roman" w:eastAsia="仿宋" w:hAnsi="Times New Roman" w:hint="eastAsia"/>
          <w:b/>
          <w:sz w:val="28"/>
          <w:szCs w:val="28"/>
        </w:rPr>
        <w:t xml:space="preserve">1.3.1 </w:t>
      </w:r>
      <w:r w:rsidRPr="00381972">
        <w:rPr>
          <w:rFonts w:ascii="Times New Roman" w:eastAsia="仿宋" w:hAnsi="Times New Roman" w:hint="eastAsia"/>
          <w:b/>
          <w:sz w:val="28"/>
          <w:szCs w:val="28"/>
        </w:rPr>
        <w:t>全面性原则</w:t>
      </w:r>
      <w:bookmarkEnd w:id="15"/>
      <w:bookmarkEnd w:id="16"/>
    </w:p>
    <w:p w14:paraId="0E0C41AC" w14:textId="77777777" w:rsidR="00A0441A" w:rsidRPr="00D21BA9" w:rsidRDefault="00A0441A">
      <w:pPr>
        <w:pStyle w:val="ab"/>
        <w:spacing w:line="18pt" w:lineRule="auto"/>
        <w:ind w:firstLine="28pt"/>
        <w:contextualSpacing/>
        <w:rPr>
          <w:rFonts w:hAnsi="宋体"/>
          <w:kern w:val="2"/>
          <w:sz w:val="28"/>
          <w:szCs w:val="28"/>
        </w:rPr>
      </w:pPr>
      <w:r w:rsidRPr="00D21BA9">
        <w:rPr>
          <w:rFonts w:hAnsi="宋体" w:hint="eastAsia"/>
          <w:kern w:val="2"/>
          <w:sz w:val="28"/>
          <w:szCs w:val="28"/>
        </w:rPr>
        <w:t>应急资源调查过程中既要考虑资源种类的全面性，又要考虑内部和周边地区调查的全面性，保证调查结果没有遗漏。</w:t>
      </w:r>
    </w:p>
    <w:p w14:paraId="07402700" w14:textId="77777777" w:rsidR="00A0441A" w:rsidRPr="00381972" w:rsidRDefault="00A0441A">
      <w:pPr>
        <w:widowControl/>
        <w:spacing w:line="18pt" w:lineRule="auto"/>
        <w:jc w:val="start"/>
        <w:outlineLvl w:val="2"/>
        <w:rPr>
          <w:rFonts w:ascii="Times New Roman" w:eastAsia="仿宋" w:hAnsi="Times New Roman"/>
          <w:b/>
          <w:sz w:val="28"/>
          <w:szCs w:val="28"/>
        </w:rPr>
      </w:pPr>
      <w:bookmarkStart w:id="17" w:name="_Toc2982"/>
      <w:bookmarkStart w:id="18" w:name="_Toc3958"/>
      <w:r w:rsidRPr="00381972">
        <w:rPr>
          <w:rFonts w:ascii="Times New Roman" w:eastAsia="仿宋" w:hAnsi="Times New Roman" w:hint="eastAsia"/>
          <w:b/>
          <w:sz w:val="28"/>
          <w:szCs w:val="28"/>
        </w:rPr>
        <w:t xml:space="preserve">1.3.2 </w:t>
      </w:r>
      <w:r w:rsidRPr="00381972">
        <w:rPr>
          <w:rFonts w:ascii="Times New Roman" w:eastAsia="仿宋" w:hAnsi="Times New Roman" w:hint="eastAsia"/>
          <w:b/>
          <w:sz w:val="28"/>
          <w:szCs w:val="28"/>
        </w:rPr>
        <w:t>实用性原则</w:t>
      </w:r>
      <w:bookmarkEnd w:id="17"/>
      <w:bookmarkEnd w:id="18"/>
    </w:p>
    <w:p w14:paraId="4324D15D" w14:textId="77777777" w:rsidR="00A0441A" w:rsidRPr="00D21BA9" w:rsidRDefault="00A0441A">
      <w:pPr>
        <w:pStyle w:val="ab"/>
        <w:spacing w:line="18pt" w:lineRule="auto"/>
        <w:ind w:firstLine="28pt"/>
        <w:contextualSpacing/>
        <w:rPr>
          <w:rFonts w:hAnsi="宋体"/>
          <w:kern w:val="2"/>
          <w:sz w:val="28"/>
          <w:szCs w:val="28"/>
        </w:rPr>
      </w:pPr>
      <w:r w:rsidRPr="00D21BA9">
        <w:rPr>
          <w:rFonts w:hAnsi="宋体" w:hint="eastAsia"/>
          <w:kern w:val="2"/>
          <w:sz w:val="28"/>
          <w:szCs w:val="28"/>
        </w:rPr>
        <w:t>应急资源调查过程中既要考虑应急资源种类与可能发生的事故性质、危害程度的匹配性，又要考虑应急资源调集、使用的可靠性，保障所调查的应急资源在应急处置时有用、可用。</w:t>
      </w:r>
    </w:p>
    <w:p w14:paraId="7680B69F" w14:textId="77777777" w:rsidR="00A0441A" w:rsidRPr="00381972" w:rsidRDefault="00A0441A">
      <w:pPr>
        <w:widowControl/>
        <w:spacing w:line="18pt" w:lineRule="auto"/>
        <w:jc w:val="start"/>
        <w:outlineLvl w:val="2"/>
        <w:rPr>
          <w:rFonts w:ascii="Times New Roman" w:eastAsia="仿宋" w:hAnsi="Times New Roman"/>
          <w:b/>
          <w:sz w:val="28"/>
          <w:szCs w:val="28"/>
        </w:rPr>
      </w:pPr>
      <w:bookmarkStart w:id="19" w:name="_Toc32334"/>
      <w:bookmarkStart w:id="20" w:name="_Toc21853"/>
      <w:r w:rsidRPr="00381972">
        <w:rPr>
          <w:rFonts w:ascii="Times New Roman" w:eastAsia="仿宋" w:hAnsi="Times New Roman" w:hint="eastAsia"/>
          <w:b/>
          <w:sz w:val="28"/>
          <w:szCs w:val="28"/>
        </w:rPr>
        <w:lastRenderedPageBreak/>
        <w:t xml:space="preserve">1.3.3 </w:t>
      </w:r>
      <w:r w:rsidRPr="00381972">
        <w:rPr>
          <w:rFonts w:ascii="Times New Roman" w:eastAsia="仿宋" w:hAnsi="Times New Roman" w:hint="eastAsia"/>
          <w:b/>
          <w:sz w:val="28"/>
          <w:szCs w:val="28"/>
        </w:rPr>
        <w:t>规范性原则</w:t>
      </w:r>
      <w:bookmarkEnd w:id="19"/>
      <w:bookmarkEnd w:id="20"/>
    </w:p>
    <w:p w14:paraId="42EAE9CC" w14:textId="77777777" w:rsidR="00A0441A" w:rsidRPr="00D21BA9" w:rsidRDefault="00A0441A">
      <w:pPr>
        <w:pStyle w:val="ab"/>
        <w:spacing w:line="18pt" w:lineRule="auto"/>
        <w:ind w:firstLine="28pt"/>
        <w:contextualSpacing/>
        <w:rPr>
          <w:rFonts w:hAnsi="宋体"/>
          <w:kern w:val="2"/>
          <w:sz w:val="28"/>
          <w:szCs w:val="28"/>
        </w:rPr>
      </w:pPr>
      <w:r w:rsidRPr="00D21BA9">
        <w:rPr>
          <w:rFonts w:hAnsi="宋体" w:hint="eastAsia"/>
          <w:kern w:val="2"/>
          <w:sz w:val="28"/>
          <w:szCs w:val="28"/>
        </w:rPr>
        <w:t>采用程序化和系统化的方式规范生产经营单位应急资源调查过程，保证调查过程的科学性和客观性。</w:t>
      </w:r>
    </w:p>
    <w:p w14:paraId="491810A6" w14:textId="77777777" w:rsidR="00A0441A" w:rsidRPr="00381972" w:rsidRDefault="00A0441A">
      <w:pPr>
        <w:widowControl/>
        <w:spacing w:line="18pt" w:lineRule="auto"/>
        <w:jc w:val="start"/>
        <w:outlineLvl w:val="2"/>
        <w:rPr>
          <w:rFonts w:ascii="Times New Roman" w:eastAsia="仿宋" w:hAnsi="Times New Roman"/>
          <w:b/>
          <w:sz w:val="28"/>
          <w:szCs w:val="28"/>
        </w:rPr>
      </w:pPr>
      <w:bookmarkStart w:id="21" w:name="_Toc22410"/>
      <w:bookmarkStart w:id="22" w:name="_Toc21624"/>
      <w:r w:rsidRPr="00381972">
        <w:rPr>
          <w:rFonts w:ascii="Times New Roman" w:eastAsia="仿宋" w:hAnsi="Times New Roman" w:hint="eastAsia"/>
          <w:b/>
          <w:sz w:val="28"/>
          <w:szCs w:val="28"/>
        </w:rPr>
        <w:t xml:space="preserve">1.3.4 </w:t>
      </w:r>
      <w:r w:rsidRPr="00381972">
        <w:rPr>
          <w:rFonts w:ascii="Times New Roman" w:eastAsia="仿宋" w:hAnsi="Times New Roman" w:hint="eastAsia"/>
          <w:b/>
          <w:sz w:val="28"/>
          <w:szCs w:val="28"/>
        </w:rPr>
        <w:t>可操作性原则</w:t>
      </w:r>
      <w:bookmarkEnd w:id="21"/>
      <w:bookmarkEnd w:id="22"/>
    </w:p>
    <w:p w14:paraId="3B438C78" w14:textId="77777777" w:rsidR="00A0441A" w:rsidRPr="00D21BA9" w:rsidRDefault="00A0441A">
      <w:pPr>
        <w:pStyle w:val="ab"/>
        <w:spacing w:line="18pt" w:lineRule="auto"/>
        <w:ind w:firstLine="28pt"/>
        <w:contextualSpacing/>
        <w:rPr>
          <w:rFonts w:hAnsi="宋体"/>
          <w:kern w:val="2"/>
          <w:sz w:val="28"/>
          <w:szCs w:val="28"/>
        </w:rPr>
      </w:pPr>
      <w:r w:rsidRPr="00D21BA9">
        <w:rPr>
          <w:rFonts w:hAnsi="宋体" w:hint="eastAsia"/>
          <w:kern w:val="2"/>
          <w:sz w:val="28"/>
          <w:szCs w:val="28"/>
        </w:rPr>
        <w:t>综合考虑调查方法、事件和经费等因素，结合</w:t>
      </w:r>
      <w:r w:rsidR="00381972" w:rsidRPr="00D21BA9">
        <w:rPr>
          <w:rFonts w:hAnsi="宋体" w:hint="eastAsia"/>
          <w:bCs/>
          <w:sz w:val="28"/>
          <w:szCs w:val="28"/>
        </w:rPr>
        <w:t>四川禾本作物保护有限公司</w:t>
      </w:r>
      <w:r w:rsidRPr="00D21BA9">
        <w:rPr>
          <w:rFonts w:hAnsi="宋体" w:hint="eastAsia"/>
          <w:kern w:val="2"/>
          <w:sz w:val="28"/>
          <w:szCs w:val="28"/>
        </w:rPr>
        <w:t>的实际情况，使调查过程切实可行，便于操作。</w:t>
      </w:r>
    </w:p>
    <w:p w14:paraId="29709B1B" w14:textId="72C63EEE" w:rsidR="00A0441A" w:rsidRPr="00381972" w:rsidRDefault="00A0441A">
      <w:pPr>
        <w:widowControl/>
        <w:spacing w:line="18pt" w:lineRule="auto"/>
        <w:jc w:val="start"/>
        <w:outlineLvl w:val="1"/>
        <w:rPr>
          <w:rFonts w:ascii="仿宋" w:eastAsia="仿宋" w:hAnsi="仿宋"/>
          <w:b/>
          <w:sz w:val="28"/>
          <w:szCs w:val="28"/>
        </w:rPr>
      </w:pPr>
      <w:bookmarkStart w:id="23" w:name="_Toc20656"/>
      <w:bookmarkStart w:id="24" w:name="_Toc110601592"/>
      <w:r w:rsidRPr="00381972">
        <w:rPr>
          <w:rFonts w:ascii="Times New Roman" w:eastAsia="仿宋" w:hAnsi="Times New Roman" w:hint="eastAsia"/>
          <w:b/>
          <w:sz w:val="28"/>
          <w:szCs w:val="28"/>
        </w:rPr>
        <w:t>1.4</w:t>
      </w:r>
      <w:r w:rsidR="002505F4">
        <w:rPr>
          <w:rFonts w:ascii="Times New Roman" w:eastAsia="仿宋" w:hAnsi="Times New Roman"/>
          <w:b/>
          <w:sz w:val="28"/>
          <w:szCs w:val="28"/>
        </w:rPr>
        <w:t xml:space="preserve"> </w:t>
      </w:r>
      <w:r w:rsidRPr="00381972">
        <w:rPr>
          <w:rFonts w:ascii="仿宋" w:eastAsia="仿宋" w:hAnsi="仿宋" w:hint="eastAsia"/>
          <w:b/>
          <w:sz w:val="28"/>
          <w:szCs w:val="28"/>
        </w:rPr>
        <w:t>应急资源调查依据</w:t>
      </w:r>
      <w:bookmarkEnd w:id="23"/>
      <w:bookmarkEnd w:id="24"/>
    </w:p>
    <w:p w14:paraId="5FFB2789" w14:textId="3F5BB0C1" w:rsidR="00A0441A" w:rsidRPr="0003703A" w:rsidRDefault="00A0441A">
      <w:pPr>
        <w:widowControl/>
        <w:spacing w:line="18pt" w:lineRule="auto"/>
        <w:jc w:val="start"/>
        <w:outlineLvl w:val="2"/>
        <w:rPr>
          <w:rFonts w:ascii="仿宋" w:eastAsia="仿宋" w:hAnsi="仿宋"/>
          <w:b/>
          <w:sz w:val="28"/>
          <w:szCs w:val="28"/>
        </w:rPr>
      </w:pPr>
      <w:bookmarkStart w:id="25" w:name="_Toc22910"/>
      <w:bookmarkStart w:id="26" w:name="_Toc416212808"/>
      <w:bookmarkStart w:id="27" w:name="_Toc2626206"/>
      <w:r w:rsidRPr="00381972">
        <w:rPr>
          <w:rFonts w:ascii="Times New Roman" w:eastAsia="仿宋" w:hAnsi="Times New Roman"/>
          <w:b/>
          <w:sz w:val="28"/>
          <w:szCs w:val="28"/>
        </w:rPr>
        <w:t>1.4.1</w:t>
      </w:r>
      <w:r w:rsidR="002505F4">
        <w:rPr>
          <w:rFonts w:ascii="Times New Roman" w:eastAsia="仿宋" w:hAnsi="Times New Roman"/>
          <w:b/>
          <w:sz w:val="28"/>
          <w:szCs w:val="28"/>
        </w:rPr>
        <w:t xml:space="preserve"> </w:t>
      </w:r>
      <w:r w:rsidRPr="0003703A">
        <w:rPr>
          <w:rFonts w:ascii="仿宋" w:eastAsia="仿宋" w:hAnsi="仿宋" w:hint="eastAsia"/>
          <w:b/>
          <w:sz w:val="28"/>
          <w:szCs w:val="28"/>
        </w:rPr>
        <w:t>法律</w:t>
      </w:r>
      <w:bookmarkEnd w:id="25"/>
      <w:bookmarkEnd w:id="26"/>
      <w:bookmarkEnd w:id="27"/>
    </w:p>
    <w:p w14:paraId="41288C9C" w14:textId="77777777" w:rsidR="00A0441A" w:rsidRPr="00D21BA9" w:rsidRDefault="00A0441A" w:rsidP="0025329E">
      <w:pPr>
        <w:spacing w:line="18pt" w:lineRule="auto"/>
        <w:ind w:firstLineChars="200" w:firstLine="28pt"/>
        <w:rPr>
          <w:rFonts w:ascii="宋体" w:hAnsi="宋体"/>
          <w:sz w:val="28"/>
          <w:szCs w:val="28"/>
        </w:rPr>
      </w:pPr>
      <w:r w:rsidRPr="00D21BA9">
        <w:rPr>
          <w:rFonts w:ascii="宋体" w:hAnsi="宋体"/>
          <w:sz w:val="28"/>
          <w:szCs w:val="28"/>
        </w:rPr>
        <w:t>（1）《中华人民共和国安全生产法</w:t>
      </w:r>
      <w:r w:rsidR="0025329E" w:rsidRPr="00D21BA9">
        <w:rPr>
          <w:rFonts w:ascii="宋体" w:hAnsi="宋体"/>
          <w:sz w:val="28"/>
          <w:szCs w:val="28"/>
        </w:rPr>
        <w:t>（2021修正）</w:t>
      </w:r>
      <w:r w:rsidRPr="00D21BA9">
        <w:rPr>
          <w:rFonts w:ascii="宋体" w:hAnsi="宋体"/>
          <w:sz w:val="28"/>
          <w:szCs w:val="28"/>
        </w:rPr>
        <w:t>》（主席令第</w:t>
      </w:r>
      <w:r w:rsidR="0003703A" w:rsidRPr="00D21BA9">
        <w:rPr>
          <w:rFonts w:ascii="宋体" w:hAnsi="宋体"/>
          <w:sz w:val="28"/>
          <w:szCs w:val="28"/>
        </w:rPr>
        <w:t>88号）；</w:t>
      </w:r>
    </w:p>
    <w:p w14:paraId="4BA70E58"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（2）《中华人民共和国突发事件应对法》（主席令第69号）；</w:t>
      </w:r>
    </w:p>
    <w:p w14:paraId="62DE1F5B"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（3）《中华人民共和国消防法</w:t>
      </w:r>
      <w:r w:rsidR="0025329E" w:rsidRPr="00D21BA9">
        <w:rPr>
          <w:rFonts w:ascii="宋体" w:hAnsi="宋体"/>
          <w:sz w:val="28"/>
          <w:szCs w:val="28"/>
        </w:rPr>
        <w:t>（2021修正）</w:t>
      </w:r>
      <w:r w:rsidRPr="00D21BA9">
        <w:rPr>
          <w:rFonts w:ascii="宋体" w:hAnsi="宋体"/>
          <w:sz w:val="28"/>
          <w:szCs w:val="28"/>
        </w:rPr>
        <w:t>》（主席令第</w:t>
      </w:r>
      <w:r w:rsidR="0003703A" w:rsidRPr="00D21BA9">
        <w:rPr>
          <w:rFonts w:ascii="宋体" w:hAnsi="宋体"/>
          <w:sz w:val="28"/>
          <w:szCs w:val="28"/>
        </w:rPr>
        <w:t>81号</w:t>
      </w:r>
      <w:r w:rsidRPr="00D21BA9">
        <w:rPr>
          <w:rFonts w:ascii="宋体" w:hAnsi="宋体"/>
          <w:sz w:val="28"/>
          <w:szCs w:val="28"/>
        </w:rPr>
        <w:t>）；</w:t>
      </w:r>
    </w:p>
    <w:p w14:paraId="7E65DAA5"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（4）《中华人民共和国职业病防治法</w:t>
      </w:r>
      <w:r w:rsidR="0025329E" w:rsidRPr="00D21BA9">
        <w:rPr>
          <w:rFonts w:ascii="宋体" w:hAnsi="宋体"/>
          <w:sz w:val="28"/>
          <w:szCs w:val="28"/>
        </w:rPr>
        <w:t>（2018修正）</w:t>
      </w:r>
      <w:r w:rsidRPr="00D21BA9">
        <w:rPr>
          <w:rFonts w:ascii="宋体" w:hAnsi="宋体"/>
          <w:sz w:val="28"/>
          <w:szCs w:val="28"/>
        </w:rPr>
        <w:t>》（主席令第24号）；</w:t>
      </w:r>
    </w:p>
    <w:p w14:paraId="2481DE0F"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（5）</w:t>
      </w:r>
      <w:r w:rsidR="0025329E" w:rsidRPr="00D21BA9">
        <w:rPr>
          <w:rFonts w:ascii="宋体" w:hAnsi="宋体"/>
          <w:sz w:val="28"/>
          <w:szCs w:val="28"/>
        </w:rPr>
        <w:t>《</w:t>
      </w:r>
      <w:r w:rsidRPr="00D21BA9">
        <w:rPr>
          <w:rFonts w:ascii="宋体" w:hAnsi="宋体"/>
          <w:sz w:val="28"/>
          <w:szCs w:val="28"/>
        </w:rPr>
        <w:t>中华人民共和国特种设备安全法</w:t>
      </w:r>
      <w:r w:rsidR="0025329E" w:rsidRPr="00D21BA9">
        <w:rPr>
          <w:rFonts w:ascii="宋体" w:hAnsi="宋体"/>
          <w:sz w:val="28"/>
          <w:szCs w:val="28"/>
        </w:rPr>
        <w:t>》</w:t>
      </w:r>
      <w:r w:rsidRPr="00D21BA9">
        <w:rPr>
          <w:rFonts w:ascii="宋体" w:hAnsi="宋体"/>
          <w:sz w:val="28"/>
          <w:szCs w:val="28"/>
        </w:rPr>
        <w:t>（主席令第4号）。</w:t>
      </w:r>
    </w:p>
    <w:p w14:paraId="2530B181" w14:textId="3B98C35D" w:rsidR="00A0441A" w:rsidRPr="007200D0" w:rsidRDefault="00A0441A">
      <w:pPr>
        <w:widowControl/>
        <w:spacing w:line="18pt" w:lineRule="auto"/>
        <w:jc w:val="start"/>
        <w:outlineLvl w:val="2"/>
        <w:rPr>
          <w:rFonts w:ascii="仿宋" w:eastAsia="仿宋" w:hAnsi="仿宋"/>
          <w:b/>
          <w:sz w:val="28"/>
          <w:szCs w:val="28"/>
        </w:rPr>
      </w:pPr>
      <w:bookmarkStart w:id="28" w:name="_Toc2626207"/>
      <w:bookmarkStart w:id="29" w:name="_Toc5066"/>
      <w:r w:rsidRPr="0025329E">
        <w:rPr>
          <w:rFonts w:ascii="Times New Roman" w:eastAsia="仿宋" w:hAnsi="Times New Roman"/>
          <w:b/>
          <w:sz w:val="28"/>
          <w:szCs w:val="28"/>
        </w:rPr>
        <w:t>1.4.</w:t>
      </w:r>
      <w:r w:rsidRPr="0025329E">
        <w:rPr>
          <w:rFonts w:ascii="Times New Roman" w:eastAsia="仿宋" w:hAnsi="Times New Roman" w:hint="eastAsia"/>
          <w:b/>
          <w:sz w:val="28"/>
          <w:szCs w:val="28"/>
        </w:rPr>
        <w:t>2</w:t>
      </w:r>
      <w:r w:rsidR="002505F4">
        <w:rPr>
          <w:rFonts w:ascii="Times New Roman" w:eastAsia="仿宋" w:hAnsi="Times New Roman"/>
          <w:b/>
          <w:sz w:val="28"/>
          <w:szCs w:val="28"/>
        </w:rPr>
        <w:t xml:space="preserve"> </w:t>
      </w:r>
      <w:r w:rsidRPr="0025329E">
        <w:rPr>
          <w:rFonts w:ascii="仿宋" w:eastAsia="仿宋" w:hAnsi="仿宋" w:hint="eastAsia"/>
          <w:b/>
          <w:sz w:val="28"/>
          <w:szCs w:val="28"/>
        </w:rPr>
        <w:t>行政法规</w:t>
      </w:r>
      <w:bookmarkEnd w:id="28"/>
      <w:bookmarkEnd w:id="29"/>
    </w:p>
    <w:p w14:paraId="58166359" w14:textId="77777777" w:rsidR="00A0441A" w:rsidRPr="00D21BA9" w:rsidRDefault="00A0441A">
      <w:pPr>
        <w:spacing w:line="18pt" w:lineRule="auto"/>
        <w:ind w:firstLineChars="200" w:firstLine="28pt"/>
        <w:rPr>
          <w:rFonts w:ascii="宋体" w:hAnsi="宋体"/>
          <w:sz w:val="28"/>
          <w:szCs w:val="28"/>
        </w:rPr>
      </w:pPr>
      <w:bookmarkStart w:id="30" w:name="_Toc2626208"/>
      <w:r w:rsidRPr="00D21BA9">
        <w:rPr>
          <w:rFonts w:ascii="宋体" w:hAnsi="宋体"/>
          <w:sz w:val="28"/>
          <w:szCs w:val="28"/>
        </w:rPr>
        <w:t>（1）《危险化学品安全管理条例</w:t>
      </w:r>
      <w:r w:rsidR="007200D0" w:rsidRPr="00D21BA9">
        <w:rPr>
          <w:rFonts w:ascii="宋体" w:hAnsi="宋体"/>
          <w:sz w:val="28"/>
          <w:szCs w:val="28"/>
        </w:rPr>
        <w:t>（2013修订）</w:t>
      </w:r>
      <w:r w:rsidRPr="00D21BA9">
        <w:rPr>
          <w:rFonts w:ascii="宋体" w:hAnsi="宋体"/>
          <w:sz w:val="28"/>
          <w:szCs w:val="28"/>
        </w:rPr>
        <w:t>》（国务院令第</w:t>
      </w:r>
      <w:r w:rsidR="0025329E" w:rsidRPr="00D21BA9">
        <w:rPr>
          <w:rFonts w:ascii="宋体" w:hAnsi="宋体"/>
          <w:sz w:val="28"/>
          <w:szCs w:val="28"/>
        </w:rPr>
        <w:t>645号）；</w:t>
      </w:r>
    </w:p>
    <w:p w14:paraId="6DEE4417"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（2）《国务院关于特大安全事故行政责任追究的规定》（国务院令第302号）；</w:t>
      </w:r>
    </w:p>
    <w:p w14:paraId="68B722BC"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w:t>
      </w:r>
      <w:r w:rsidR="007200D0" w:rsidRPr="00D21BA9">
        <w:rPr>
          <w:rFonts w:ascii="宋体" w:hAnsi="宋体"/>
          <w:sz w:val="28"/>
          <w:szCs w:val="28"/>
        </w:rPr>
        <w:t>3）</w:t>
      </w:r>
      <w:r w:rsidRPr="00D21BA9">
        <w:rPr>
          <w:rFonts w:ascii="宋体" w:hAnsi="宋体"/>
          <w:sz w:val="28"/>
          <w:szCs w:val="28"/>
        </w:rPr>
        <w:t>《生产安全事故报告和调查处理条例》（国务院令第493号）；</w:t>
      </w:r>
    </w:p>
    <w:p w14:paraId="54BC7437"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w:t>
      </w:r>
      <w:r w:rsidR="007200D0" w:rsidRPr="00D21BA9">
        <w:rPr>
          <w:rFonts w:ascii="宋体" w:hAnsi="宋体"/>
          <w:sz w:val="28"/>
          <w:szCs w:val="28"/>
        </w:rPr>
        <w:t>4）</w:t>
      </w:r>
      <w:r w:rsidRPr="00D21BA9">
        <w:rPr>
          <w:rFonts w:ascii="宋体" w:hAnsi="宋体"/>
          <w:sz w:val="28"/>
          <w:szCs w:val="28"/>
        </w:rPr>
        <w:t>《四川省突发事件应对办法》（四川省人民政府令第257号）；</w:t>
      </w:r>
    </w:p>
    <w:p w14:paraId="5CC34DBA" w14:textId="77777777" w:rsidR="00A0441A" w:rsidRPr="00D21BA9" w:rsidRDefault="00A0441A" w:rsidP="007200D0">
      <w:pPr>
        <w:spacing w:line="18pt" w:lineRule="auto"/>
        <w:ind w:firstLineChars="200" w:firstLine="28pt"/>
        <w:rPr>
          <w:rFonts w:ascii="宋体" w:hAnsi="宋体"/>
          <w:sz w:val="28"/>
          <w:szCs w:val="28"/>
        </w:rPr>
      </w:pPr>
      <w:r w:rsidRPr="00D21BA9">
        <w:rPr>
          <w:rFonts w:ascii="宋体" w:hAnsi="宋体"/>
          <w:sz w:val="28"/>
          <w:szCs w:val="28"/>
        </w:rPr>
        <w:t>（</w:t>
      </w:r>
      <w:r w:rsidR="007200D0" w:rsidRPr="00D21BA9">
        <w:rPr>
          <w:rFonts w:ascii="宋体" w:hAnsi="宋体"/>
          <w:sz w:val="28"/>
          <w:szCs w:val="28"/>
        </w:rPr>
        <w:t>5）《</w:t>
      </w:r>
      <w:r w:rsidRPr="00D21BA9">
        <w:rPr>
          <w:rFonts w:ascii="宋体" w:hAnsi="宋体"/>
          <w:sz w:val="28"/>
          <w:szCs w:val="28"/>
        </w:rPr>
        <w:t>中华人民共和国监控化学品管理条例</w:t>
      </w:r>
      <w:r w:rsidR="007200D0" w:rsidRPr="00D21BA9">
        <w:rPr>
          <w:rFonts w:ascii="宋体" w:hAnsi="宋体"/>
          <w:sz w:val="28"/>
          <w:szCs w:val="28"/>
        </w:rPr>
        <w:t>（2011修订）</w:t>
      </w:r>
      <w:r w:rsidR="0025329E" w:rsidRPr="00D21BA9">
        <w:rPr>
          <w:rFonts w:ascii="宋体" w:hAnsi="宋体"/>
          <w:sz w:val="28"/>
          <w:szCs w:val="28"/>
        </w:rPr>
        <w:t>》</w:t>
      </w:r>
      <w:r w:rsidRPr="00D21BA9">
        <w:rPr>
          <w:rFonts w:ascii="宋体" w:hAnsi="宋体"/>
          <w:sz w:val="28"/>
          <w:szCs w:val="28"/>
        </w:rPr>
        <w:t>（国务院令第</w:t>
      </w:r>
      <w:r w:rsidR="0025329E" w:rsidRPr="00D21BA9">
        <w:rPr>
          <w:rFonts w:ascii="宋体" w:hAnsi="宋体"/>
          <w:sz w:val="28"/>
          <w:szCs w:val="28"/>
        </w:rPr>
        <w:t>588号）；</w:t>
      </w:r>
    </w:p>
    <w:p w14:paraId="4B89BA0D"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w:t>
      </w:r>
      <w:r w:rsidR="007200D0" w:rsidRPr="00D21BA9">
        <w:rPr>
          <w:rFonts w:ascii="宋体" w:hAnsi="宋体"/>
          <w:sz w:val="28"/>
          <w:szCs w:val="28"/>
        </w:rPr>
        <w:t>6）《</w:t>
      </w:r>
      <w:r w:rsidRPr="00D21BA9">
        <w:rPr>
          <w:rFonts w:ascii="宋体" w:hAnsi="宋体"/>
          <w:sz w:val="28"/>
          <w:szCs w:val="28"/>
        </w:rPr>
        <w:t>易制毒化学品管理条例</w:t>
      </w:r>
      <w:r w:rsidR="007200D0" w:rsidRPr="00D21BA9">
        <w:rPr>
          <w:rFonts w:ascii="宋体" w:hAnsi="宋体"/>
          <w:sz w:val="28"/>
          <w:szCs w:val="28"/>
        </w:rPr>
        <w:t>（2018修订）</w:t>
      </w:r>
      <w:r w:rsidRPr="00D21BA9">
        <w:rPr>
          <w:rFonts w:ascii="宋体" w:hAnsi="宋体"/>
          <w:sz w:val="28"/>
          <w:szCs w:val="28"/>
        </w:rPr>
        <w:t>》（</w:t>
      </w:r>
      <w:r w:rsidR="007200D0" w:rsidRPr="00D21BA9">
        <w:rPr>
          <w:rFonts w:ascii="宋体" w:hAnsi="宋体"/>
          <w:sz w:val="28"/>
          <w:szCs w:val="28"/>
        </w:rPr>
        <w:t>国务院令第703号）；</w:t>
      </w:r>
    </w:p>
    <w:p w14:paraId="7DB36A9F"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lastRenderedPageBreak/>
        <w:t>（</w:t>
      </w:r>
      <w:r w:rsidR="007200D0" w:rsidRPr="00D21BA9">
        <w:rPr>
          <w:rFonts w:ascii="宋体" w:hAnsi="宋体"/>
          <w:sz w:val="28"/>
          <w:szCs w:val="28"/>
        </w:rPr>
        <w:t>7）</w:t>
      </w:r>
      <w:r w:rsidRPr="00D21BA9">
        <w:rPr>
          <w:rFonts w:ascii="宋体" w:hAnsi="宋体"/>
          <w:sz w:val="28"/>
          <w:szCs w:val="28"/>
        </w:rPr>
        <w:t>《生产安全事故应急条例》（国务院令708号）</w:t>
      </w:r>
      <w:r w:rsidR="004238FE" w:rsidRPr="00D21BA9">
        <w:rPr>
          <w:rFonts w:ascii="宋体" w:hAnsi="宋体"/>
          <w:sz w:val="28"/>
          <w:szCs w:val="28"/>
        </w:rPr>
        <w:t>。</w:t>
      </w:r>
    </w:p>
    <w:p w14:paraId="670E5729" w14:textId="6E8BAC29" w:rsidR="00A0441A" w:rsidRPr="004238FE" w:rsidRDefault="00A0441A">
      <w:pPr>
        <w:widowControl/>
        <w:spacing w:line="18pt" w:lineRule="auto"/>
        <w:jc w:val="start"/>
        <w:outlineLvl w:val="2"/>
        <w:rPr>
          <w:rFonts w:ascii="仿宋" w:eastAsia="仿宋" w:hAnsi="仿宋"/>
          <w:b/>
          <w:sz w:val="28"/>
          <w:szCs w:val="28"/>
        </w:rPr>
      </w:pPr>
      <w:bookmarkStart w:id="31" w:name="_Toc16751"/>
      <w:r w:rsidRPr="004238FE">
        <w:rPr>
          <w:rFonts w:ascii="Times New Roman" w:eastAsia="仿宋" w:hAnsi="Times New Roman"/>
          <w:b/>
          <w:sz w:val="28"/>
          <w:szCs w:val="28"/>
        </w:rPr>
        <w:t>1.4.</w:t>
      </w:r>
      <w:r w:rsidRPr="004238FE">
        <w:rPr>
          <w:rFonts w:ascii="Times New Roman" w:eastAsia="仿宋" w:hAnsi="Times New Roman" w:hint="eastAsia"/>
          <w:b/>
          <w:sz w:val="28"/>
          <w:szCs w:val="28"/>
        </w:rPr>
        <w:t>3</w:t>
      </w:r>
      <w:r w:rsidR="002505F4">
        <w:rPr>
          <w:rFonts w:ascii="Times New Roman" w:eastAsia="仿宋" w:hAnsi="Times New Roman"/>
          <w:b/>
          <w:sz w:val="28"/>
          <w:szCs w:val="28"/>
        </w:rPr>
        <w:t xml:space="preserve"> </w:t>
      </w:r>
      <w:r w:rsidRPr="004238FE">
        <w:rPr>
          <w:rFonts w:ascii="仿宋" w:eastAsia="仿宋" w:hAnsi="仿宋" w:hint="eastAsia"/>
          <w:b/>
          <w:sz w:val="28"/>
          <w:szCs w:val="28"/>
        </w:rPr>
        <w:t>部门规章</w:t>
      </w:r>
      <w:bookmarkEnd w:id="30"/>
      <w:bookmarkEnd w:id="31"/>
    </w:p>
    <w:p w14:paraId="2C32B469"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（1）《生产安全事故应急预案管理办法</w:t>
      </w:r>
      <w:r w:rsidR="004238FE" w:rsidRPr="00D21BA9">
        <w:rPr>
          <w:rFonts w:ascii="宋体" w:hAnsi="宋体"/>
          <w:sz w:val="28"/>
          <w:szCs w:val="28"/>
        </w:rPr>
        <w:t>（2019修正）</w:t>
      </w:r>
      <w:r w:rsidRPr="00D21BA9">
        <w:rPr>
          <w:rFonts w:ascii="宋体" w:hAnsi="宋体"/>
          <w:sz w:val="28"/>
          <w:szCs w:val="28"/>
        </w:rPr>
        <w:t>》（应急管理部令第2号）；</w:t>
      </w:r>
    </w:p>
    <w:p w14:paraId="303FE4EE"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（2）《生产安全事故信息报告和处置办法》（</w:t>
      </w:r>
      <w:r w:rsidR="004238FE" w:rsidRPr="00D21BA9">
        <w:rPr>
          <w:rFonts w:ascii="宋体" w:hAnsi="宋体"/>
          <w:sz w:val="28"/>
          <w:szCs w:val="28"/>
        </w:rPr>
        <w:t>原安监总局</w:t>
      </w:r>
      <w:r w:rsidRPr="00D21BA9">
        <w:rPr>
          <w:rFonts w:ascii="宋体" w:hAnsi="宋体"/>
          <w:sz w:val="28"/>
          <w:szCs w:val="28"/>
        </w:rPr>
        <w:t>令第21号）；</w:t>
      </w:r>
    </w:p>
    <w:p w14:paraId="1E3E4E90" w14:textId="454DFE25" w:rsidR="00A0441A" w:rsidRPr="00D21BA9" w:rsidRDefault="00A0441A" w:rsidP="00D2276F">
      <w:pPr>
        <w:spacing w:line="18pt" w:lineRule="auto"/>
        <w:ind w:firstLineChars="200" w:firstLine="28pt"/>
        <w:rPr>
          <w:rFonts w:ascii="宋体" w:hAnsi="宋体"/>
          <w:sz w:val="28"/>
          <w:szCs w:val="28"/>
        </w:rPr>
      </w:pPr>
      <w:r w:rsidRPr="00D21BA9">
        <w:rPr>
          <w:rFonts w:ascii="宋体" w:hAnsi="宋体"/>
          <w:sz w:val="28"/>
          <w:szCs w:val="28"/>
        </w:rPr>
        <w:t>（</w:t>
      </w:r>
      <w:r w:rsidR="004238FE" w:rsidRPr="00D21BA9">
        <w:rPr>
          <w:rFonts w:ascii="宋体" w:hAnsi="宋体"/>
          <w:sz w:val="28"/>
          <w:szCs w:val="28"/>
        </w:rPr>
        <w:t>3）</w:t>
      </w:r>
      <w:r w:rsidR="00D2276F" w:rsidRPr="00D21BA9">
        <w:rPr>
          <w:rFonts w:ascii="宋体" w:hAnsi="宋体"/>
          <w:sz w:val="28"/>
          <w:szCs w:val="28"/>
        </w:rPr>
        <w:t>《危险化学品重大危险源监督管理暂行规定（2015修正）》（原安监总局令40号</w:t>
      </w:r>
      <w:r w:rsidR="00D2276F" w:rsidRPr="00D21BA9">
        <w:rPr>
          <w:rFonts w:ascii="宋体" w:hAnsi="宋体" w:hint="eastAsia"/>
          <w:sz w:val="28"/>
          <w:szCs w:val="28"/>
        </w:rPr>
        <w:t>公布，第7</w:t>
      </w:r>
      <w:r w:rsidR="00D2276F" w:rsidRPr="00D21BA9">
        <w:rPr>
          <w:rFonts w:ascii="宋体" w:hAnsi="宋体"/>
          <w:sz w:val="28"/>
          <w:szCs w:val="28"/>
        </w:rPr>
        <w:t>9</w:t>
      </w:r>
      <w:r w:rsidR="00D2276F" w:rsidRPr="00D21BA9">
        <w:rPr>
          <w:rFonts w:ascii="宋体" w:hAnsi="宋体" w:hint="eastAsia"/>
          <w:sz w:val="28"/>
          <w:szCs w:val="28"/>
        </w:rPr>
        <w:t>号修订</w:t>
      </w:r>
      <w:r w:rsidR="00D2276F" w:rsidRPr="00D21BA9">
        <w:rPr>
          <w:rFonts w:ascii="宋体" w:hAnsi="宋体"/>
          <w:sz w:val="28"/>
          <w:szCs w:val="28"/>
        </w:rPr>
        <w:t>）；</w:t>
      </w:r>
    </w:p>
    <w:p w14:paraId="5758A475" w14:textId="193E1A91"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w:t>
      </w:r>
      <w:r w:rsidR="004238FE" w:rsidRPr="00D21BA9">
        <w:rPr>
          <w:rFonts w:ascii="宋体" w:hAnsi="宋体"/>
          <w:sz w:val="28"/>
          <w:szCs w:val="28"/>
        </w:rPr>
        <w:t>4）国家安全监管总局办公厅关于印发</w:t>
      </w:r>
      <w:r w:rsidRPr="00D21BA9">
        <w:rPr>
          <w:rFonts w:ascii="宋体" w:hAnsi="宋体"/>
          <w:sz w:val="28"/>
          <w:szCs w:val="28"/>
        </w:rPr>
        <w:t>《首批重点监管的危险化学品安全措施和应急处置原则》</w:t>
      </w:r>
      <w:r w:rsidR="00007778" w:rsidRPr="00D21BA9">
        <w:rPr>
          <w:rFonts w:ascii="宋体" w:hAnsi="宋体"/>
          <w:sz w:val="28"/>
          <w:szCs w:val="28"/>
        </w:rPr>
        <w:t>的通知</w:t>
      </w:r>
      <w:r w:rsidRPr="00D21BA9">
        <w:rPr>
          <w:rFonts w:ascii="宋体" w:hAnsi="宋体"/>
          <w:sz w:val="28"/>
          <w:szCs w:val="28"/>
        </w:rPr>
        <w:t>（</w:t>
      </w:r>
      <w:r w:rsidR="004238FE" w:rsidRPr="00D21BA9">
        <w:rPr>
          <w:rFonts w:ascii="宋体" w:hAnsi="宋体"/>
          <w:sz w:val="28"/>
          <w:szCs w:val="28"/>
        </w:rPr>
        <w:t>原</w:t>
      </w:r>
      <w:r w:rsidRPr="00D21BA9">
        <w:rPr>
          <w:rFonts w:ascii="宋体" w:hAnsi="宋体"/>
          <w:sz w:val="28"/>
          <w:szCs w:val="28"/>
        </w:rPr>
        <w:t>安</w:t>
      </w:r>
      <w:proofErr w:type="gramStart"/>
      <w:r w:rsidRPr="00D21BA9">
        <w:rPr>
          <w:rFonts w:ascii="宋体" w:hAnsi="宋体"/>
          <w:sz w:val="28"/>
          <w:szCs w:val="28"/>
        </w:rPr>
        <w:t>监总厅</w:t>
      </w:r>
      <w:proofErr w:type="gramEnd"/>
      <w:r w:rsidRPr="00D21BA9">
        <w:rPr>
          <w:rFonts w:ascii="宋体" w:hAnsi="宋体"/>
          <w:sz w:val="28"/>
          <w:szCs w:val="28"/>
        </w:rPr>
        <w:t>管三〔2011〕142号）</w:t>
      </w:r>
      <w:r w:rsidR="00007778" w:rsidRPr="00D21BA9">
        <w:rPr>
          <w:rFonts w:ascii="宋体" w:hAnsi="宋体"/>
          <w:sz w:val="28"/>
          <w:szCs w:val="28"/>
        </w:rPr>
        <w:t>。</w:t>
      </w:r>
    </w:p>
    <w:p w14:paraId="7E8DF62E" w14:textId="2CD1E63E" w:rsidR="008E61B7" w:rsidRPr="00D21BA9" w:rsidRDefault="008E61B7" w:rsidP="008E61B7">
      <w:pPr>
        <w:spacing w:line="18pt" w:lineRule="auto"/>
        <w:ind w:firstLineChars="200" w:firstLine="28pt"/>
        <w:rPr>
          <w:rFonts w:ascii="宋体" w:hAnsi="宋体"/>
          <w:sz w:val="28"/>
          <w:szCs w:val="28"/>
        </w:rPr>
      </w:pPr>
      <w:r w:rsidRPr="00D21BA9">
        <w:rPr>
          <w:rFonts w:ascii="宋体" w:hAnsi="宋体"/>
          <w:sz w:val="28"/>
          <w:szCs w:val="28"/>
        </w:rPr>
        <w:t>（5）《用人单位劳动防护用品管理规范》（安</w:t>
      </w:r>
      <w:proofErr w:type="gramStart"/>
      <w:r w:rsidRPr="00D21BA9">
        <w:rPr>
          <w:rFonts w:ascii="宋体" w:hAnsi="宋体"/>
          <w:sz w:val="28"/>
          <w:szCs w:val="28"/>
        </w:rPr>
        <w:t>监总厅安</w:t>
      </w:r>
      <w:proofErr w:type="gramEnd"/>
      <w:r w:rsidRPr="00D21BA9">
        <w:rPr>
          <w:rFonts w:ascii="宋体" w:hAnsi="宋体"/>
          <w:sz w:val="28"/>
          <w:szCs w:val="28"/>
        </w:rPr>
        <w:t>健〔2018〕3号）</w:t>
      </w:r>
      <w:r w:rsidR="00D21BA9">
        <w:rPr>
          <w:rFonts w:ascii="宋体" w:hAnsi="宋体" w:hint="eastAsia"/>
          <w:sz w:val="28"/>
          <w:szCs w:val="28"/>
        </w:rPr>
        <w:t>。</w:t>
      </w:r>
    </w:p>
    <w:p w14:paraId="7EA9F48B" w14:textId="7F5897E1" w:rsidR="00A0441A" w:rsidRPr="00007778" w:rsidRDefault="00A0441A">
      <w:pPr>
        <w:widowControl/>
        <w:spacing w:line="18pt" w:lineRule="auto"/>
        <w:jc w:val="start"/>
        <w:outlineLvl w:val="2"/>
        <w:rPr>
          <w:rFonts w:ascii="仿宋" w:eastAsia="仿宋" w:hAnsi="仿宋"/>
          <w:b/>
          <w:sz w:val="28"/>
          <w:szCs w:val="28"/>
        </w:rPr>
      </w:pPr>
      <w:bookmarkStart w:id="32" w:name="_Toc21199"/>
      <w:bookmarkStart w:id="33" w:name="_Toc2626209"/>
      <w:r w:rsidRPr="00007778">
        <w:rPr>
          <w:rFonts w:ascii="Times New Roman" w:eastAsia="仿宋" w:hAnsi="Times New Roman"/>
          <w:b/>
          <w:sz w:val="28"/>
          <w:szCs w:val="28"/>
        </w:rPr>
        <w:t>1.4.</w:t>
      </w:r>
      <w:r w:rsidRPr="00007778">
        <w:rPr>
          <w:rFonts w:ascii="Times New Roman" w:eastAsia="仿宋" w:hAnsi="Times New Roman" w:hint="eastAsia"/>
          <w:b/>
          <w:sz w:val="28"/>
          <w:szCs w:val="28"/>
        </w:rPr>
        <w:t>4</w:t>
      </w:r>
      <w:r w:rsidR="002505F4">
        <w:rPr>
          <w:rFonts w:ascii="Times New Roman" w:eastAsia="仿宋" w:hAnsi="Times New Roman"/>
          <w:b/>
          <w:sz w:val="28"/>
          <w:szCs w:val="28"/>
        </w:rPr>
        <w:t xml:space="preserve"> </w:t>
      </w:r>
      <w:r w:rsidRPr="00007778">
        <w:rPr>
          <w:rFonts w:ascii="仿宋" w:eastAsia="仿宋" w:hAnsi="仿宋" w:hint="eastAsia"/>
          <w:b/>
          <w:sz w:val="28"/>
          <w:szCs w:val="28"/>
        </w:rPr>
        <w:t>规范性文件</w:t>
      </w:r>
      <w:bookmarkEnd w:id="32"/>
      <w:bookmarkEnd w:id="33"/>
    </w:p>
    <w:p w14:paraId="591762BE" w14:textId="77777777" w:rsidR="00A0441A" w:rsidRPr="00D21BA9" w:rsidRDefault="00A0441A">
      <w:pPr>
        <w:spacing w:line="18pt" w:lineRule="auto"/>
        <w:ind w:firstLineChars="200" w:firstLine="28pt"/>
        <w:rPr>
          <w:rFonts w:ascii="宋体" w:hAnsi="宋体"/>
          <w:sz w:val="28"/>
          <w:szCs w:val="28"/>
        </w:rPr>
      </w:pPr>
      <w:bookmarkStart w:id="34" w:name="_Toc416212809"/>
      <w:bookmarkStart w:id="35" w:name="_Toc2626210"/>
      <w:r w:rsidRPr="00D21BA9">
        <w:rPr>
          <w:rFonts w:ascii="宋体" w:hAnsi="宋体"/>
          <w:sz w:val="28"/>
          <w:szCs w:val="28"/>
        </w:rPr>
        <w:t>（1）《国务院关于全面加强应急管理工作的意见》（国发〔2006〕24号）；</w:t>
      </w:r>
    </w:p>
    <w:p w14:paraId="5FAC779E" w14:textId="2B7E46BA"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w:t>
      </w:r>
      <w:r w:rsidR="00D2276F" w:rsidRPr="00D21BA9">
        <w:rPr>
          <w:rFonts w:ascii="宋体" w:hAnsi="宋体"/>
          <w:sz w:val="28"/>
          <w:szCs w:val="28"/>
        </w:rPr>
        <w:t>2</w:t>
      </w:r>
      <w:r w:rsidRPr="00D21BA9">
        <w:rPr>
          <w:rFonts w:ascii="宋体" w:hAnsi="宋体"/>
          <w:sz w:val="28"/>
          <w:szCs w:val="28"/>
        </w:rPr>
        <w:t>）《四川省生产安全事故应急预案管理实施细则》（</w:t>
      </w:r>
      <w:proofErr w:type="gramStart"/>
      <w:r w:rsidR="00007778" w:rsidRPr="00D21BA9">
        <w:rPr>
          <w:rFonts w:ascii="宋体" w:hAnsi="宋体"/>
          <w:sz w:val="28"/>
          <w:szCs w:val="28"/>
        </w:rPr>
        <w:t>原</w:t>
      </w:r>
      <w:r w:rsidRPr="00D21BA9">
        <w:rPr>
          <w:rFonts w:ascii="宋体" w:hAnsi="宋体"/>
          <w:sz w:val="28"/>
          <w:szCs w:val="28"/>
        </w:rPr>
        <w:t>川安</w:t>
      </w:r>
      <w:proofErr w:type="gramEnd"/>
      <w:r w:rsidRPr="00D21BA9">
        <w:rPr>
          <w:rFonts w:ascii="宋体" w:hAnsi="宋体"/>
          <w:sz w:val="28"/>
          <w:szCs w:val="28"/>
        </w:rPr>
        <w:t>监〔2018〕43号）；</w:t>
      </w:r>
    </w:p>
    <w:p w14:paraId="7675BEF0" w14:textId="1D73015B"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w:t>
      </w:r>
      <w:r w:rsidR="00D2276F" w:rsidRPr="00D21BA9">
        <w:rPr>
          <w:rFonts w:ascii="宋体" w:hAnsi="宋体"/>
          <w:sz w:val="28"/>
          <w:szCs w:val="28"/>
        </w:rPr>
        <w:t>3</w:t>
      </w:r>
      <w:r w:rsidRPr="00D21BA9">
        <w:rPr>
          <w:rFonts w:ascii="宋体" w:hAnsi="宋体"/>
          <w:sz w:val="28"/>
          <w:szCs w:val="28"/>
        </w:rPr>
        <w:t>）</w:t>
      </w:r>
      <w:r w:rsidR="00007778" w:rsidRPr="00D21BA9">
        <w:rPr>
          <w:rFonts w:ascii="宋体" w:hAnsi="宋体"/>
          <w:sz w:val="28"/>
          <w:szCs w:val="28"/>
        </w:rPr>
        <w:t>四川省人民政府办公厅关于印发</w:t>
      </w:r>
      <w:r w:rsidRPr="00D21BA9">
        <w:rPr>
          <w:rFonts w:ascii="宋体" w:hAnsi="宋体"/>
          <w:sz w:val="28"/>
          <w:szCs w:val="28"/>
        </w:rPr>
        <w:t>《四川省生产安全事故灾难应急预案》</w:t>
      </w:r>
      <w:r w:rsidR="00007778" w:rsidRPr="00D21BA9">
        <w:rPr>
          <w:rFonts w:ascii="宋体" w:hAnsi="宋体"/>
          <w:sz w:val="28"/>
          <w:szCs w:val="28"/>
        </w:rPr>
        <w:t>的通知</w:t>
      </w:r>
      <w:r w:rsidRPr="00D21BA9">
        <w:rPr>
          <w:rFonts w:ascii="宋体" w:hAnsi="宋体"/>
          <w:sz w:val="28"/>
          <w:szCs w:val="28"/>
        </w:rPr>
        <w:t>（川办函〔2017〕30号）</w:t>
      </w:r>
      <w:r w:rsidR="00007778" w:rsidRPr="00D21BA9">
        <w:rPr>
          <w:rFonts w:ascii="宋体" w:hAnsi="宋体"/>
          <w:sz w:val="28"/>
          <w:szCs w:val="28"/>
        </w:rPr>
        <w:t>。</w:t>
      </w:r>
    </w:p>
    <w:p w14:paraId="1E2AF586" w14:textId="04C77DAA" w:rsidR="00A0441A" w:rsidRPr="0072204A" w:rsidRDefault="00A0441A">
      <w:pPr>
        <w:widowControl/>
        <w:spacing w:line="18pt" w:lineRule="auto"/>
        <w:jc w:val="start"/>
        <w:outlineLvl w:val="2"/>
        <w:rPr>
          <w:rFonts w:ascii="仿宋" w:eastAsia="仿宋" w:hAnsi="仿宋"/>
          <w:b/>
          <w:sz w:val="28"/>
          <w:szCs w:val="28"/>
        </w:rPr>
      </w:pPr>
      <w:bookmarkStart w:id="36" w:name="_Toc32756"/>
      <w:r w:rsidRPr="0072204A">
        <w:rPr>
          <w:rFonts w:ascii="Times New Roman" w:eastAsia="仿宋" w:hAnsi="Times New Roman"/>
          <w:b/>
          <w:sz w:val="28"/>
          <w:szCs w:val="28"/>
        </w:rPr>
        <w:t>1.4.</w:t>
      </w:r>
      <w:r w:rsidRPr="0072204A">
        <w:rPr>
          <w:rFonts w:ascii="Times New Roman" w:eastAsia="仿宋" w:hAnsi="Times New Roman" w:hint="eastAsia"/>
          <w:b/>
          <w:sz w:val="28"/>
          <w:szCs w:val="28"/>
        </w:rPr>
        <w:t>5</w:t>
      </w:r>
      <w:r w:rsidR="002505F4">
        <w:rPr>
          <w:rFonts w:ascii="Times New Roman" w:eastAsia="仿宋" w:hAnsi="Times New Roman"/>
          <w:b/>
          <w:sz w:val="28"/>
          <w:szCs w:val="28"/>
        </w:rPr>
        <w:t xml:space="preserve"> </w:t>
      </w:r>
      <w:r w:rsidRPr="0072204A">
        <w:rPr>
          <w:rFonts w:ascii="仿宋" w:eastAsia="仿宋" w:hAnsi="仿宋" w:hint="eastAsia"/>
          <w:b/>
          <w:sz w:val="28"/>
          <w:szCs w:val="28"/>
        </w:rPr>
        <w:t>标准规范</w:t>
      </w:r>
      <w:bookmarkEnd w:id="34"/>
      <w:bookmarkEnd w:id="35"/>
      <w:bookmarkEnd w:id="36"/>
    </w:p>
    <w:p w14:paraId="7119E4BA" w14:textId="77777777" w:rsidR="00A0441A" w:rsidRPr="00D21BA9" w:rsidRDefault="00A0441A">
      <w:pPr>
        <w:spacing w:line="18pt" w:lineRule="auto"/>
        <w:ind w:firstLineChars="200" w:firstLine="28pt"/>
        <w:rPr>
          <w:rFonts w:ascii="宋体" w:hAnsi="宋体"/>
          <w:sz w:val="28"/>
          <w:szCs w:val="28"/>
        </w:rPr>
      </w:pPr>
      <w:bookmarkStart w:id="37" w:name="_Toc2626211"/>
      <w:r w:rsidRPr="00D21BA9">
        <w:rPr>
          <w:rFonts w:ascii="宋体" w:hAnsi="宋体"/>
          <w:sz w:val="28"/>
          <w:szCs w:val="28"/>
        </w:rPr>
        <w:t>（1）《危险化学品重大危险源辨识》GB 18218-2018；</w:t>
      </w:r>
    </w:p>
    <w:p w14:paraId="0968A59D"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（2）《生产经营单位生产安全事故应急预案编制导则》GB/T 29639-2020；</w:t>
      </w:r>
    </w:p>
    <w:p w14:paraId="0EA63D33"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（3）《危险化学品单位应急救援物资配备要求》GB 30077-2013；</w:t>
      </w:r>
    </w:p>
    <w:p w14:paraId="1A8673BE"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（4）《消防应急救援 作业规程》GB/T 29179-2012；</w:t>
      </w:r>
    </w:p>
    <w:p w14:paraId="33130BED"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（5）《消防应急救援 装备配备指南》GB/T 29178-2012；</w:t>
      </w:r>
    </w:p>
    <w:p w14:paraId="7CBD5D02" w14:textId="77777777" w:rsidR="00A0441A" w:rsidRPr="00D21BA9" w:rsidRDefault="00A0441A" w:rsidP="0072204A">
      <w:pPr>
        <w:spacing w:line="18pt" w:lineRule="auto"/>
        <w:ind w:firstLineChars="200" w:firstLine="28pt"/>
        <w:rPr>
          <w:rFonts w:ascii="宋体" w:hAnsi="宋体"/>
          <w:sz w:val="28"/>
          <w:szCs w:val="28"/>
        </w:rPr>
      </w:pPr>
      <w:r w:rsidRPr="00D21BA9">
        <w:rPr>
          <w:rFonts w:ascii="宋体" w:hAnsi="宋体"/>
          <w:sz w:val="28"/>
          <w:szCs w:val="28"/>
        </w:rPr>
        <w:lastRenderedPageBreak/>
        <w:t>（</w:t>
      </w:r>
      <w:r w:rsidR="00BF470C" w:rsidRPr="00D21BA9">
        <w:rPr>
          <w:rFonts w:ascii="宋体" w:hAnsi="宋体"/>
          <w:sz w:val="28"/>
          <w:szCs w:val="28"/>
        </w:rPr>
        <w:t>6）</w:t>
      </w:r>
      <w:r w:rsidRPr="00D21BA9">
        <w:rPr>
          <w:rFonts w:ascii="宋体" w:hAnsi="宋体"/>
          <w:sz w:val="28"/>
          <w:szCs w:val="28"/>
        </w:rPr>
        <w:t>《生产安全事故应急演练基本规范》AQ/T</w:t>
      </w:r>
      <w:r w:rsidR="0072204A" w:rsidRPr="00D21BA9">
        <w:rPr>
          <w:rFonts w:ascii="宋体" w:hAnsi="宋体"/>
          <w:sz w:val="28"/>
          <w:szCs w:val="28"/>
        </w:rPr>
        <w:t xml:space="preserve"> </w:t>
      </w:r>
      <w:r w:rsidRPr="00D21BA9">
        <w:rPr>
          <w:rFonts w:ascii="宋体" w:hAnsi="宋体"/>
          <w:sz w:val="28"/>
          <w:szCs w:val="28"/>
        </w:rPr>
        <w:t>9007-2019；</w:t>
      </w:r>
    </w:p>
    <w:p w14:paraId="07A614BC"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w:t>
      </w:r>
      <w:r w:rsidR="00BF470C" w:rsidRPr="00D21BA9">
        <w:rPr>
          <w:rFonts w:ascii="宋体" w:hAnsi="宋体"/>
          <w:sz w:val="28"/>
          <w:szCs w:val="28"/>
        </w:rPr>
        <w:t>7）</w:t>
      </w:r>
      <w:r w:rsidRPr="00D21BA9">
        <w:rPr>
          <w:rFonts w:ascii="宋体" w:hAnsi="宋体"/>
          <w:sz w:val="28"/>
          <w:szCs w:val="28"/>
        </w:rPr>
        <w:t>《安全生产应急管理人员培训及考核规范》AQ/T 9008-2012；</w:t>
      </w:r>
    </w:p>
    <w:p w14:paraId="09761F48"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w:t>
      </w:r>
      <w:r w:rsidR="00BF470C" w:rsidRPr="00D21BA9">
        <w:rPr>
          <w:rFonts w:ascii="宋体" w:hAnsi="宋体"/>
          <w:sz w:val="28"/>
          <w:szCs w:val="28"/>
        </w:rPr>
        <w:t>8）</w:t>
      </w:r>
      <w:r w:rsidRPr="00D21BA9">
        <w:rPr>
          <w:rFonts w:ascii="宋体" w:hAnsi="宋体"/>
          <w:sz w:val="28"/>
          <w:szCs w:val="28"/>
        </w:rPr>
        <w:t>《危险化学品应急救援管理人员培训及考核要求》AQ/T 3043-2013；</w:t>
      </w:r>
    </w:p>
    <w:p w14:paraId="139ABC5D"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w:t>
      </w:r>
      <w:r w:rsidR="00BF470C" w:rsidRPr="00D21BA9">
        <w:rPr>
          <w:rFonts w:ascii="宋体" w:hAnsi="宋体"/>
          <w:sz w:val="28"/>
          <w:szCs w:val="28"/>
        </w:rPr>
        <w:t>9）</w:t>
      </w:r>
      <w:r w:rsidRPr="00D21BA9">
        <w:rPr>
          <w:rFonts w:ascii="宋体" w:hAnsi="宋体"/>
          <w:sz w:val="28"/>
          <w:szCs w:val="28"/>
        </w:rPr>
        <w:t>《防护服装化学防护服通用技术要求》GB 24539-2009；</w:t>
      </w:r>
    </w:p>
    <w:p w14:paraId="3238FFE5"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（1</w:t>
      </w:r>
      <w:r w:rsidR="00BF470C" w:rsidRPr="00D21BA9">
        <w:rPr>
          <w:rFonts w:ascii="宋体" w:hAnsi="宋体"/>
          <w:sz w:val="28"/>
          <w:szCs w:val="28"/>
        </w:rPr>
        <w:t>0）</w:t>
      </w:r>
      <w:r w:rsidRPr="00D21BA9">
        <w:rPr>
          <w:rFonts w:ascii="宋体" w:hAnsi="宋体"/>
          <w:sz w:val="28"/>
          <w:szCs w:val="28"/>
        </w:rPr>
        <w:t>《呼吸防护用品的选择、使用与维护》GB/T 18664-2002；</w:t>
      </w:r>
    </w:p>
    <w:p w14:paraId="4FBDD24D"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（1</w:t>
      </w:r>
      <w:r w:rsidR="00BF470C" w:rsidRPr="00D21BA9">
        <w:rPr>
          <w:rFonts w:ascii="宋体" w:hAnsi="宋体"/>
          <w:sz w:val="28"/>
          <w:szCs w:val="28"/>
        </w:rPr>
        <w:t>1）</w:t>
      </w:r>
      <w:r w:rsidRPr="00D21BA9">
        <w:rPr>
          <w:rFonts w:ascii="宋体" w:hAnsi="宋体"/>
          <w:sz w:val="28"/>
          <w:szCs w:val="28"/>
        </w:rPr>
        <w:t>《手部防护 防护手套的选择、使用和维护指南》GB/T 29512-2013；</w:t>
      </w:r>
    </w:p>
    <w:p w14:paraId="4039B335"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（1</w:t>
      </w:r>
      <w:r w:rsidR="00BF470C" w:rsidRPr="00D21BA9">
        <w:rPr>
          <w:rFonts w:ascii="宋体" w:hAnsi="宋体"/>
          <w:sz w:val="28"/>
          <w:szCs w:val="28"/>
        </w:rPr>
        <w:t>2）</w:t>
      </w:r>
      <w:r w:rsidRPr="00D21BA9">
        <w:rPr>
          <w:rFonts w:ascii="宋体" w:hAnsi="宋体"/>
          <w:sz w:val="28"/>
          <w:szCs w:val="28"/>
        </w:rPr>
        <w:t>《个体防护装备 足部防护鞋（靴）的选择、使用和维护指南》GB/T 28409-2012；</w:t>
      </w:r>
    </w:p>
    <w:p w14:paraId="009CCCED"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（1</w:t>
      </w:r>
      <w:r w:rsidR="00BF470C" w:rsidRPr="00D21BA9">
        <w:rPr>
          <w:rFonts w:ascii="宋体" w:hAnsi="宋体"/>
          <w:sz w:val="28"/>
          <w:szCs w:val="28"/>
        </w:rPr>
        <w:t>3）</w:t>
      </w:r>
      <w:r w:rsidRPr="00D21BA9">
        <w:rPr>
          <w:rFonts w:ascii="宋体" w:hAnsi="宋体"/>
          <w:sz w:val="28"/>
          <w:szCs w:val="28"/>
        </w:rPr>
        <w:t>《头部防护 安全帽选用规范》GB/T 30041-2013；</w:t>
      </w:r>
    </w:p>
    <w:p w14:paraId="1A6E5D51"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（1</w:t>
      </w:r>
      <w:r w:rsidR="00BF470C" w:rsidRPr="00D21BA9">
        <w:rPr>
          <w:rFonts w:ascii="宋体" w:hAnsi="宋体"/>
          <w:sz w:val="28"/>
          <w:szCs w:val="28"/>
        </w:rPr>
        <w:t>4）</w:t>
      </w:r>
      <w:r w:rsidRPr="00D21BA9">
        <w:rPr>
          <w:rFonts w:ascii="宋体" w:hAnsi="宋体"/>
          <w:sz w:val="28"/>
          <w:szCs w:val="28"/>
        </w:rPr>
        <w:t>《企业职工伤亡事故分类标准》GB6441-86；</w:t>
      </w:r>
    </w:p>
    <w:p w14:paraId="7BDDE6CD" w14:textId="77777777" w:rsidR="00D2276F" w:rsidRPr="00D21BA9" w:rsidRDefault="00D2276F" w:rsidP="00D2276F">
      <w:pPr>
        <w:spacing w:line="18pt" w:lineRule="auto"/>
        <w:ind w:firstLineChars="200" w:firstLine="28pt"/>
        <w:rPr>
          <w:rFonts w:ascii="宋体" w:hAnsi="宋体"/>
          <w:sz w:val="28"/>
          <w:szCs w:val="28"/>
        </w:rPr>
      </w:pPr>
      <w:bookmarkStart w:id="38" w:name="_Toc1061"/>
      <w:r w:rsidRPr="00D21BA9">
        <w:rPr>
          <w:rFonts w:ascii="宋体" w:hAnsi="宋体"/>
          <w:sz w:val="28"/>
          <w:szCs w:val="28"/>
        </w:rPr>
        <w:t>（15）《</w:t>
      </w:r>
      <w:r w:rsidRPr="00D21BA9">
        <w:rPr>
          <w:rFonts w:ascii="宋体" w:hAnsi="宋体" w:hint="eastAsia"/>
          <w:sz w:val="28"/>
          <w:szCs w:val="28"/>
        </w:rPr>
        <w:t>工作场所有害因素职业接触限值 第1部分：化学有害因素</w:t>
      </w:r>
      <w:r w:rsidRPr="00D21BA9">
        <w:rPr>
          <w:rFonts w:ascii="宋体" w:hAnsi="宋体"/>
          <w:sz w:val="28"/>
          <w:szCs w:val="28"/>
        </w:rPr>
        <w:t>》GBZ 2.1-2019；</w:t>
      </w:r>
    </w:p>
    <w:p w14:paraId="0AEC3392" w14:textId="77777777" w:rsidR="00D2276F" w:rsidRPr="00D21BA9" w:rsidRDefault="00D2276F" w:rsidP="00D2276F">
      <w:pPr>
        <w:spacing w:line="18pt" w:lineRule="auto"/>
        <w:ind w:firstLineChars="200" w:firstLine="28pt"/>
        <w:rPr>
          <w:rFonts w:ascii="宋体" w:hAnsi="宋体"/>
          <w:sz w:val="28"/>
          <w:szCs w:val="28"/>
        </w:rPr>
      </w:pPr>
      <w:r w:rsidRPr="00D21BA9">
        <w:rPr>
          <w:rFonts w:ascii="宋体" w:hAnsi="宋体"/>
          <w:sz w:val="28"/>
          <w:szCs w:val="28"/>
        </w:rPr>
        <w:t>（16）《</w:t>
      </w:r>
      <w:r w:rsidRPr="00D21BA9">
        <w:rPr>
          <w:rFonts w:ascii="宋体" w:hAnsi="宋体" w:hint="eastAsia"/>
          <w:sz w:val="28"/>
          <w:szCs w:val="28"/>
        </w:rPr>
        <w:t>工作场所有害因素职业接触限值 第2部分:物理因素</w:t>
      </w:r>
      <w:r w:rsidRPr="00D21BA9">
        <w:rPr>
          <w:rFonts w:ascii="宋体" w:hAnsi="宋体"/>
          <w:sz w:val="28"/>
          <w:szCs w:val="28"/>
        </w:rPr>
        <w:t>》</w:t>
      </w:r>
      <w:r w:rsidRPr="00D21BA9">
        <w:rPr>
          <w:rFonts w:ascii="宋体" w:hAnsi="宋体" w:hint="eastAsia"/>
          <w:sz w:val="28"/>
          <w:szCs w:val="28"/>
        </w:rPr>
        <w:t>GBZ 2.2-2007</w:t>
      </w:r>
      <w:r w:rsidRPr="00D21BA9">
        <w:rPr>
          <w:rFonts w:ascii="宋体" w:hAnsi="宋体"/>
          <w:sz w:val="28"/>
          <w:szCs w:val="28"/>
        </w:rPr>
        <w:t>；</w:t>
      </w:r>
    </w:p>
    <w:p w14:paraId="22832D80" w14:textId="77777777" w:rsidR="00D2276F" w:rsidRPr="00D21BA9" w:rsidRDefault="00D2276F" w:rsidP="00D2276F">
      <w:pPr>
        <w:spacing w:line="18pt" w:lineRule="auto"/>
        <w:ind w:firstLineChars="200" w:firstLine="28pt"/>
        <w:rPr>
          <w:rFonts w:ascii="宋体" w:hAnsi="宋体"/>
          <w:sz w:val="28"/>
          <w:szCs w:val="28"/>
        </w:rPr>
      </w:pPr>
      <w:r w:rsidRPr="00D21BA9">
        <w:rPr>
          <w:rFonts w:ascii="宋体" w:hAnsi="宋体"/>
          <w:sz w:val="28"/>
          <w:szCs w:val="28"/>
        </w:rPr>
        <w:t>（17）《生产过程危险和有害因素分类与代码》GB/T13861-2009；</w:t>
      </w:r>
    </w:p>
    <w:p w14:paraId="1D754997" w14:textId="77777777" w:rsidR="00D2276F" w:rsidRPr="00D21BA9" w:rsidRDefault="00D2276F" w:rsidP="00D2276F">
      <w:pPr>
        <w:spacing w:line="18pt" w:lineRule="auto"/>
        <w:ind w:firstLineChars="200" w:firstLine="28pt"/>
        <w:rPr>
          <w:rFonts w:ascii="宋体" w:hAnsi="宋体"/>
          <w:sz w:val="28"/>
          <w:szCs w:val="28"/>
        </w:rPr>
      </w:pPr>
      <w:r w:rsidRPr="00D21BA9">
        <w:rPr>
          <w:rFonts w:ascii="宋体" w:hAnsi="宋体"/>
          <w:sz w:val="28"/>
          <w:szCs w:val="28"/>
        </w:rPr>
        <w:t>（18）《生产经营单位生产安全事故应急预案评估指南》AQ/T9011-2019；</w:t>
      </w:r>
    </w:p>
    <w:p w14:paraId="3794E146" w14:textId="77777777" w:rsidR="00D2276F" w:rsidRPr="00D21BA9" w:rsidRDefault="00D2276F" w:rsidP="00D2276F">
      <w:pPr>
        <w:spacing w:line="18pt" w:lineRule="auto"/>
        <w:ind w:firstLineChars="200" w:firstLine="28pt"/>
        <w:rPr>
          <w:rFonts w:ascii="宋体" w:hAnsi="宋体"/>
          <w:sz w:val="28"/>
          <w:szCs w:val="28"/>
        </w:rPr>
      </w:pPr>
      <w:r w:rsidRPr="00D21BA9">
        <w:rPr>
          <w:rFonts w:ascii="宋体" w:hAnsi="宋体"/>
          <w:sz w:val="28"/>
          <w:szCs w:val="28"/>
        </w:rPr>
        <w:t>（19）《工业企业设计卫生标准》GBZ1-2010；</w:t>
      </w:r>
    </w:p>
    <w:p w14:paraId="659315D7" w14:textId="77777777" w:rsidR="00D2276F" w:rsidRPr="00D21BA9" w:rsidRDefault="00D2276F" w:rsidP="00D2276F">
      <w:pPr>
        <w:spacing w:line="18pt" w:lineRule="auto"/>
        <w:ind w:firstLineChars="200" w:firstLine="28pt"/>
        <w:rPr>
          <w:rFonts w:ascii="宋体" w:hAnsi="宋体"/>
          <w:sz w:val="28"/>
          <w:szCs w:val="28"/>
        </w:rPr>
      </w:pPr>
      <w:r w:rsidRPr="00D21BA9">
        <w:rPr>
          <w:rFonts w:ascii="宋体" w:hAnsi="宋体"/>
          <w:sz w:val="28"/>
          <w:szCs w:val="28"/>
        </w:rPr>
        <w:t>（20）《职业性接触毒物危害程度分级》GBZ230-2010。</w:t>
      </w:r>
    </w:p>
    <w:p w14:paraId="18CC8ADC" w14:textId="742C9E06" w:rsidR="00A0441A" w:rsidRPr="00381972" w:rsidRDefault="00A0441A">
      <w:pPr>
        <w:widowControl/>
        <w:spacing w:line="18pt" w:lineRule="auto"/>
        <w:jc w:val="start"/>
        <w:outlineLvl w:val="2"/>
        <w:rPr>
          <w:rFonts w:ascii="仿宋" w:eastAsia="仿宋" w:hAnsi="仿宋"/>
          <w:b/>
          <w:sz w:val="28"/>
          <w:szCs w:val="28"/>
        </w:rPr>
      </w:pPr>
      <w:r w:rsidRPr="00381972">
        <w:rPr>
          <w:rFonts w:ascii="Times New Roman" w:eastAsia="仿宋" w:hAnsi="Times New Roman"/>
          <w:b/>
          <w:sz w:val="28"/>
          <w:szCs w:val="28"/>
        </w:rPr>
        <w:t>1.4.</w:t>
      </w:r>
      <w:r w:rsidRPr="00381972">
        <w:rPr>
          <w:rFonts w:ascii="Times New Roman" w:eastAsia="仿宋" w:hAnsi="Times New Roman" w:hint="eastAsia"/>
          <w:b/>
          <w:sz w:val="28"/>
          <w:szCs w:val="28"/>
        </w:rPr>
        <w:t>6</w:t>
      </w:r>
      <w:r w:rsidR="002505F4">
        <w:rPr>
          <w:rFonts w:ascii="Times New Roman" w:eastAsia="仿宋" w:hAnsi="Times New Roman"/>
          <w:b/>
          <w:sz w:val="28"/>
          <w:szCs w:val="28"/>
        </w:rPr>
        <w:t xml:space="preserve"> </w:t>
      </w:r>
      <w:r w:rsidRPr="00381972">
        <w:rPr>
          <w:rFonts w:ascii="仿宋" w:eastAsia="仿宋" w:hAnsi="仿宋" w:hint="eastAsia"/>
          <w:b/>
          <w:sz w:val="28"/>
          <w:szCs w:val="28"/>
        </w:rPr>
        <w:t>企业文件</w:t>
      </w:r>
      <w:bookmarkEnd w:id="37"/>
      <w:bookmarkEnd w:id="38"/>
    </w:p>
    <w:p w14:paraId="79F7E91F" w14:textId="77777777" w:rsidR="00A0441A" w:rsidRPr="00D21BA9" w:rsidRDefault="00A0441A">
      <w:pPr>
        <w:spacing w:line="18pt" w:lineRule="auto"/>
        <w:ind w:firstLineChars="200" w:firstLine="28pt"/>
        <w:rPr>
          <w:rFonts w:ascii="宋体" w:hAnsi="宋体"/>
          <w:sz w:val="28"/>
          <w:szCs w:val="28"/>
        </w:rPr>
      </w:pPr>
      <w:r w:rsidRPr="00D21BA9">
        <w:rPr>
          <w:rFonts w:ascii="宋体" w:hAnsi="宋体"/>
          <w:sz w:val="28"/>
          <w:szCs w:val="28"/>
        </w:rPr>
        <w:t>（1）公司的相关技术标准、操作规程</w:t>
      </w:r>
      <w:r w:rsidR="00381972" w:rsidRPr="00D21BA9">
        <w:rPr>
          <w:rFonts w:ascii="宋体" w:hAnsi="宋体"/>
          <w:sz w:val="28"/>
          <w:szCs w:val="28"/>
        </w:rPr>
        <w:t>、</w:t>
      </w:r>
      <w:r w:rsidRPr="00D21BA9">
        <w:rPr>
          <w:rFonts w:ascii="宋体" w:hAnsi="宋体"/>
          <w:sz w:val="28"/>
          <w:szCs w:val="28"/>
        </w:rPr>
        <w:t>管理制度；</w:t>
      </w:r>
    </w:p>
    <w:p w14:paraId="36B7323F" w14:textId="77777777" w:rsidR="00A0441A" w:rsidRPr="00D21BA9" w:rsidRDefault="00A0441A" w:rsidP="00381972">
      <w:pPr>
        <w:spacing w:line="18pt" w:lineRule="auto"/>
        <w:ind w:firstLineChars="200" w:firstLine="28pt"/>
        <w:rPr>
          <w:rFonts w:ascii="宋体" w:hAnsi="宋体"/>
          <w:sz w:val="28"/>
          <w:szCs w:val="28"/>
        </w:rPr>
      </w:pPr>
      <w:r w:rsidRPr="00D21BA9">
        <w:rPr>
          <w:rFonts w:ascii="宋体" w:hAnsi="宋体"/>
          <w:sz w:val="28"/>
          <w:szCs w:val="28"/>
        </w:rPr>
        <w:t>（2）</w:t>
      </w:r>
      <w:r w:rsidR="009B09E0" w:rsidRPr="00D21BA9">
        <w:rPr>
          <w:rFonts w:ascii="宋体" w:hAnsi="宋体"/>
          <w:sz w:val="28"/>
          <w:szCs w:val="28"/>
        </w:rPr>
        <w:t>四川禾本作物保护有限公司</w:t>
      </w:r>
      <w:r w:rsidR="00381972" w:rsidRPr="00D21BA9">
        <w:rPr>
          <w:rFonts w:ascii="宋体" w:hAnsi="宋体"/>
          <w:sz w:val="28"/>
          <w:szCs w:val="28"/>
        </w:rPr>
        <w:t>年产2500吨</w:t>
      </w:r>
      <w:proofErr w:type="gramStart"/>
      <w:r w:rsidR="00381972" w:rsidRPr="00D21BA9">
        <w:rPr>
          <w:rFonts w:ascii="宋体" w:hAnsi="宋体"/>
          <w:sz w:val="28"/>
          <w:szCs w:val="28"/>
        </w:rPr>
        <w:t>甲霜灵</w:t>
      </w:r>
      <w:proofErr w:type="gramEnd"/>
      <w:r w:rsidR="00381972" w:rsidRPr="00D21BA9">
        <w:rPr>
          <w:rFonts w:ascii="宋体" w:hAnsi="宋体"/>
          <w:sz w:val="28"/>
          <w:szCs w:val="28"/>
        </w:rPr>
        <w:t>等原药及4500吨中间体建设项目</w:t>
      </w:r>
      <w:r w:rsidRPr="00D21BA9">
        <w:rPr>
          <w:rFonts w:ascii="宋体" w:hAnsi="宋体"/>
          <w:sz w:val="28"/>
          <w:szCs w:val="28"/>
        </w:rPr>
        <w:t>安全评价报告；</w:t>
      </w:r>
    </w:p>
    <w:p w14:paraId="2D0F5ACD" w14:textId="77777777" w:rsidR="00A0441A" w:rsidRPr="00D21BA9" w:rsidRDefault="00A0441A" w:rsidP="00BF470C">
      <w:pPr>
        <w:spacing w:line="18pt" w:lineRule="auto"/>
        <w:ind w:firstLineChars="200" w:firstLine="28pt"/>
        <w:rPr>
          <w:rFonts w:ascii="宋体" w:hAnsi="宋体"/>
          <w:sz w:val="28"/>
          <w:szCs w:val="28"/>
        </w:rPr>
        <w:sectPr w:rsidR="00A0441A" w:rsidRPr="00D21BA9" w:rsidSect="00BF4702">
          <w:footerReference w:type="default" r:id="rId11"/>
          <w:pgSz w:w="595.30pt" w:h="841.90pt"/>
          <w:pgMar w:top="85.05pt" w:right="56.70pt" w:bottom="56.70pt" w:left="70.90pt" w:header="42.50pt" w:footer="42.50pt" w:gutter="0pt"/>
          <w:pgNumType w:start="1"/>
          <w:cols w:space="36pt"/>
          <w:docGrid w:type="lines" w:linePitch="312"/>
        </w:sectPr>
      </w:pPr>
      <w:r w:rsidRPr="00D21BA9">
        <w:rPr>
          <w:rFonts w:ascii="宋体" w:hAnsi="宋体"/>
          <w:sz w:val="28"/>
          <w:szCs w:val="28"/>
        </w:rPr>
        <w:lastRenderedPageBreak/>
        <w:t>（3）</w:t>
      </w:r>
      <w:r w:rsidR="009B09E0" w:rsidRPr="00D21BA9">
        <w:rPr>
          <w:rFonts w:ascii="宋体" w:hAnsi="宋体"/>
          <w:sz w:val="28"/>
          <w:szCs w:val="28"/>
        </w:rPr>
        <w:t>四川禾本作物保护有限公司</w:t>
      </w:r>
      <w:r w:rsidRPr="00D21BA9">
        <w:rPr>
          <w:rFonts w:ascii="宋体" w:hAnsi="宋体"/>
          <w:sz w:val="28"/>
          <w:szCs w:val="28"/>
        </w:rPr>
        <w:t>原</w:t>
      </w:r>
      <w:r w:rsidR="00CF3C69" w:rsidRPr="00D21BA9">
        <w:rPr>
          <w:rFonts w:ascii="宋体" w:hAnsi="宋体"/>
          <w:sz w:val="28"/>
          <w:szCs w:val="28"/>
        </w:rPr>
        <w:t>年产2500吨</w:t>
      </w:r>
      <w:proofErr w:type="gramStart"/>
      <w:r w:rsidR="00CF3C69" w:rsidRPr="00D21BA9">
        <w:rPr>
          <w:rFonts w:ascii="宋体" w:hAnsi="宋体"/>
          <w:sz w:val="28"/>
          <w:szCs w:val="28"/>
        </w:rPr>
        <w:t>甲霜灵</w:t>
      </w:r>
      <w:proofErr w:type="gramEnd"/>
      <w:r w:rsidR="00CF3C69" w:rsidRPr="00D21BA9">
        <w:rPr>
          <w:rFonts w:ascii="宋体" w:hAnsi="宋体"/>
          <w:sz w:val="28"/>
          <w:szCs w:val="28"/>
        </w:rPr>
        <w:t>等原药及4500吨中间体建设项目</w:t>
      </w:r>
      <w:r w:rsidRPr="00D21BA9">
        <w:rPr>
          <w:rFonts w:ascii="宋体" w:hAnsi="宋体"/>
          <w:sz w:val="28"/>
          <w:szCs w:val="28"/>
        </w:rPr>
        <w:t>安全设施设计专篇</w:t>
      </w:r>
      <w:r w:rsidR="00BF470C" w:rsidRPr="00D21BA9">
        <w:rPr>
          <w:rFonts w:ascii="宋体" w:hAnsi="宋体"/>
          <w:sz w:val="28"/>
          <w:szCs w:val="28"/>
        </w:rPr>
        <w:t>。</w:t>
      </w:r>
    </w:p>
    <w:p w14:paraId="411B41FD" w14:textId="28A65731" w:rsidR="00A0441A" w:rsidRPr="001170AF" w:rsidRDefault="00A0441A" w:rsidP="001170AF">
      <w:pPr>
        <w:jc w:val="center"/>
        <w:outlineLvl w:val="0"/>
        <w:rPr>
          <w:rFonts w:ascii="Times New Roman" w:eastAsia="仿宋" w:hAnsi="Times New Roman" w:cs="仿宋"/>
          <w:b/>
          <w:bCs/>
          <w:sz w:val="44"/>
          <w:szCs w:val="44"/>
        </w:rPr>
      </w:pPr>
      <w:bookmarkStart w:id="39" w:name="_Toc24889"/>
      <w:bookmarkStart w:id="40" w:name="_Toc27620"/>
      <w:bookmarkStart w:id="41" w:name="_Toc26142"/>
      <w:bookmarkStart w:id="42" w:name="_Toc31491"/>
      <w:bookmarkStart w:id="43" w:name="_Toc9632"/>
      <w:bookmarkStart w:id="44" w:name="_Toc7827"/>
      <w:bookmarkStart w:id="45" w:name="_Toc485851858"/>
      <w:bookmarkStart w:id="46" w:name="_Hlk484470206"/>
      <w:bookmarkStart w:id="47" w:name="_Toc12056"/>
      <w:bookmarkStart w:id="48" w:name="_Toc110601593"/>
      <w:r w:rsidRPr="001170AF">
        <w:rPr>
          <w:rFonts w:ascii="Times New Roman" w:eastAsia="仿宋" w:hAnsi="Times New Roman" w:cs="仿宋" w:hint="eastAsia"/>
          <w:b/>
          <w:bCs/>
          <w:sz w:val="44"/>
          <w:szCs w:val="44"/>
        </w:rPr>
        <w:lastRenderedPageBreak/>
        <w:t>第二章</w:t>
      </w:r>
      <w:r w:rsidRPr="001170AF">
        <w:rPr>
          <w:rFonts w:ascii="Times New Roman" w:eastAsia="仿宋" w:hAnsi="Times New Roman" w:cs="仿宋" w:hint="eastAsia"/>
          <w:b/>
          <w:bCs/>
          <w:sz w:val="44"/>
          <w:szCs w:val="44"/>
        </w:rPr>
        <w:t xml:space="preserve">  </w:t>
      </w:r>
      <w:bookmarkEnd w:id="39"/>
      <w:bookmarkEnd w:id="40"/>
      <w:bookmarkEnd w:id="41"/>
      <w:bookmarkEnd w:id="42"/>
      <w:bookmarkEnd w:id="43"/>
      <w:r w:rsidR="00F3575C" w:rsidRPr="001170AF">
        <w:rPr>
          <w:rFonts w:ascii="Times New Roman" w:eastAsia="仿宋" w:hAnsi="Times New Roman" w:cs="仿宋" w:hint="eastAsia"/>
          <w:b/>
          <w:bCs/>
          <w:sz w:val="44"/>
          <w:szCs w:val="44"/>
        </w:rPr>
        <w:t>单位内部应急资源</w:t>
      </w:r>
      <w:bookmarkEnd w:id="48"/>
    </w:p>
    <w:p w14:paraId="4DBF66BE" w14:textId="3A691265" w:rsidR="00A0441A" w:rsidRPr="00CF3C69" w:rsidRDefault="00A0441A" w:rsidP="00FE0943">
      <w:pPr>
        <w:widowControl/>
        <w:spacing w:line="18pt" w:lineRule="auto"/>
        <w:jc w:val="start"/>
        <w:outlineLvl w:val="1"/>
        <w:rPr>
          <w:rFonts w:ascii="Times New Roman" w:eastAsia="仿宋" w:hAnsi="Times New Roman"/>
          <w:b/>
          <w:sz w:val="28"/>
          <w:szCs w:val="28"/>
        </w:rPr>
      </w:pPr>
      <w:bookmarkStart w:id="49" w:name="_Toc13698"/>
      <w:bookmarkStart w:id="50" w:name="_Toc17370"/>
      <w:bookmarkStart w:id="51" w:name="_Toc3053"/>
      <w:bookmarkStart w:id="52" w:name="_Toc30231"/>
      <w:bookmarkStart w:id="53" w:name="_Toc16584"/>
      <w:bookmarkStart w:id="54" w:name="_Toc110601594"/>
      <w:bookmarkEnd w:id="44"/>
      <w:bookmarkEnd w:id="45"/>
      <w:bookmarkEnd w:id="46"/>
      <w:bookmarkEnd w:id="47"/>
      <w:r w:rsidRPr="00CF3C69">
        <w:rPr>
          <w:rFonts w:ascii="Times New Roman" w:eastAsia="仿宋" w:hAnsi="Times New Roman" w:hint="eastAsia"/>
          <w:b/>
          <w:sz w:val="28"/>
          <w:szCs w:val="28"/>
        </w:rPr>
        <w:t>2.1</w:t>
      </w:r>
      <w:r w:rsidR="002505F4">
        <w:rPr>
          <w:rFonts w:ascii="Times New Roman" w:eastAsia="仿宋" w:hAnsi="Times New Roman"/>
          <w:b/>
          <w:sz w:val="28"/>
          <w:szCs w:val="28"/>
        </w:rPr>
        <w:t xml:space="preserve"> </w:t>
      </w:r>
      <w:r w:rsidRPr="00CF3C69">
        <w:rPr>
          <w:rFonts w:ascii="Times New Roman" w:eastAsia="仿宋" w:hAnsi="Times New Roman" w:hint="eastAsia"/>
          <w:b/>
          <w:sz w:val="28"/>
          <w:szCs w:val="28"/>
        </w:rPr>
        <w:t>应急救援领导机构及人员</w:t>
      </w:r>
      <w:bookmarkEnd w:id="49"/>
      <w:bookmarkEnd w:id="50"/>
      <w:bookmarkEnd w:id="51"/>
      <w:bookmarkEnd w:id="52"/>
      <w:bookmarkEnd w:id="53"/>
      <w:bookmarkEnd w:id="54"/>
    </w:p>
    <w:p w14:paraId="42D56D13" w14:textId="6EB74004" w:rsidR="00A0441A" w:rsidRPr="00CF3C69" w:rsidRDefault="00A0441A">
      <w:pPr>
        <w:widowControl/>
        <w:spacing w:line="18pt" w:lineRule="auto"/>
        <w:jc w:val="start"/>
        <w:outlineLvl w:val="2"/>
        <w:rPr>
          <w:rFonts w:ascii="仿宋" w:eastAsia="仿宋" w:hAnsi="仿宋"/>
          <w:b/>
          <w:sz w:val="28"/>
          <w:szCs w:val="28"/>
        </w:rPr>
      </w:pPr>
      <w:bookmarkStart w:id="55" w:name="_Toc32309"/>
      <w:r w:rsidRPr="00CF3C69">
        <w:rPr>
          <w:rFonts w:ascii="Times New Roman" w:eastAsia="仿宋" w:hAnsi="Times New Roman"/>
          <w:b/>
          <w:sz w:val="28"/>
          <w:szCs w:val="28"/>
        </w:rPr>
        <w:t>2.1.1</w:t>
      </w:r>
      <w:r w:rsidR="002505F4">
        <w:rPr>
          <w:rFonts w:ascii="Times New Roman" w:eastAsia="仿宋" w:hAnsi="Times New Roman"/>
          <w:b/>
          <w:sz w:val="28"/>
          <w:szCs w:val="28"/>
        </w:rPr>
        <w:t xml:space="preserve"> </w:t>
      </w:r>
      <w:r w:rsidRPr="00CF3C69">
        <w:rPr>
          <w:rFonts w:ascii="仿宋" w:eastAsia="仿宋" w:hAnsi="仿宋"/>
          <w:b/>
          <w:sz w:val="28"/>
          <w:szCs w:val="28"/>
        </w:rPr>
        <w:t>应急组织</w:t>
      </w:r>
      <w:r w:rsidRPr="00CF3C69">
        <w:rPr>
          <w:rFonts w:ascii="仿宋" w:eastAsia="仿宋" w:hAnsi="仿宋" w:hint="eastAsia"/>
          <w:b/>
          <w:sz w:val="28"/>
          <w:szCs w:val="28"/>
        </w:rPr>
        <w:t>体系</w:t>
      </w:r>
      <w:bookmarkEnd w:id="55"/>
    </w:p>
    <w:p w14:paraId="19011D5D" w14:textId="77777777" w:rsidR="00F22AE9" w:rsidRPr="00D21BA9" w:rsidRDefault="00F22AE9" w:rsidP="00F22AE9">
      <w:pPr>
        <w:spacing w:line="18pt" w:lineRule="auto"/>
        <w:ind w:firstLine="28pt"/>
        <w:rPr>
          <w:rFonts w:ascii="宋体" w:hAnsi="宋体"/>
          <w:bCs/>
          <w:sz w:val="28"/>
          <w:szCs w:val="28"/>
        </w:rPr>
      </w:pPr>
      <w:r w:rsidRPr="00D21BA9">
        <w:rPr>
          <w:rFonts w:ascii="宋体" w:hAnsi="宋体"/>
          <w:bCs/>
          <w:sz w:val="28"/>
          <w:szCs w:val="28"/>
        </w:rPr>
        <w:t>四川禾本作物保护有限公司应急组织体系由应急领导小组、应急办公室、应急救援小组构成。</w:t>
      </w:r>
    </w:p>
    <w:p w14:paraId="5AD02BF6" w14:textId="3E15D007" w:rsidR="00F22AE9" w:rsidRPr="00D21BA9" w:rsidRDefault="00F22AE9" w:rsidP="00F22AE9">
      <w:pPr>
        <w:spacing w:line="18pt" w:lineRule="auto"/>
        <w:ind w:firstLineChars="200" w:firstLine="28pt"/>
        <w:rPr>
          <w:rFonts w:ascii="宋体" w:hAnsi="宋体"/>
          <w:bCs/>
          <w:sz w:val="28"/>
          <w:szCs w:val="28"/>
        </w:rPr>
      </w:pPr>
      <w:r w:rsidRPr="00D21BA9">
        <w:rPr>
          <w:rFonts w:ascii="宋体" w:hAnsi="宋体"/>
          <w:bCs/>
          <w:sz w:val="28"/>
          <w:szCs w:val="28"/>
        </w:rPr>
        <w:t>公司应急领导小组由公司总经理、生产经理、安全总监、供应部、基建项目部、设备动力部、环保部、技术部、行政部、</w:t>
      </w:r>
      <w:r w:rsidR="0017676E" w:rsidRPr="00D21BA9">
        <w:rPr>
          <w:rFonts w:ascii="宋体" w:hAnsi="宋体"/>
          <w:bCs/>
          <w:sz w:val="28"/>
          <w:szCs w:val="28"/>
        </w:rPr>
        <w:t>办公室、</w:t>
      </w:r>
      <w:r w:rsidRPr="00D21BA9">
        <w:rPr>
          <w:rFonts w:ascii="宋体" w:hAnsi="宋体"/>
          <w:bCs/>
          <w:sz w:val="28"/>
          <w:szCs w:val="28"/>
        </w:rPr>
        <w:t>车间主任等领导班子组成，是公司突发事件应急救援指挥工作的领导机构，负责应急管理和应急处置救援重大决策。</w:t>
      </w:r>
    </w:p>
    <w:p w14:paraId="7F335887" w14:textId="77777777" w:rsidR="00F22AE9" w:rsidRPr="00D21BA9" w:rsidRDefault="00F22AE9" w:rsidP="00F22AE9">
      <w:pPr>
        <w:spacing w:line="18pt" w:lineRule="auto"/>
        <w:ind w:firstLineChars="200" w:firstLine="28pt"/>
        <w:rPr>
          <w:rFonts w:ascii="宋体" w:hAnsi="宋体"/>
          <w:bCs/>
          <w:sz w:val="28"/>
          <w:szCs w:val="28"/>
        </w:rPr>
      </w:pPr>
      <w:r w:rsidRPr="00D21BA9">
        <w:rPr>
          <w:rFonts w:ascii="宋体" w:hAnsi="宋体"/>
          <w:bCs/>
          <w:sz w:val="28"/>
          <w:szCs w:val="28"/>
        </w:rPr>
        <w:t>公司应急领导小组设有组长1名、副组长2名、成员若干名。</w:t>
      </w:r>
    </w:p>
    <w:p w14:paraId="6FD81CEA" w14:textId="77777777" w:rsidR="00F22AE9" w:rsidRPr="00D21BA9" w:rsidRDefault="00F22AE9" w:rsidP="00F22AE9">
      <w:pPr>
        <w:spacing w:line="18pt" w:lineRule="auto"/>
        <w:ind w:firstLineChars="200" w:firstLine="28pt"/>
        <w:rPr>
          <w:rFonts w:ascii="宋体" w:hAnsi="宋体"/>
          <w:bCs/>
          <w:sz w:val="28"/>
          <w:szCs w:val="28"/>
        </w:rPr>
      </w:pPr>
      <w:r w:rsidRPr="00D21BA9">
        <w:rPr>
          <w:rFonts w:ascii="宋体" w:hAnsi="宋体"/>
          <w:bCs/>
          <w:sz w:val="28"/>
          <w:szCs w:val="28"/>
        </w:rPr>
        <w:t>应急领导小组下设置应急办公室及现场指挥部，由公司总经理负责。</w:t>
      </w:r>
    </w:p>
    <w:p w14:paraId="50DA302C" w14:textId="77777777" w:rsidR="00F22AE9" w:rsidRPr="00D21BA9" w:rsidRDefault="00F22AE9" w:rsidP="00F22AE9">
      <w:pPr>
        <w:spacing w:line="18pt" w:lineRule="auto"/>
        <w:ind w:firstLineChars="200" w:firstLine="28pt"/>
        <w:rPr>
          <w:rFonts w:ascii="宋体" w:hAnsi="宋体"/>
          <w:bCs/>
          <w:sz w:val="28"/>
          <w:szCs w:val="28"/>
        </w:rPr>
      </w:pPr>
      <w:r w:rsidRPr="00D21BA9">
        <w:rPr>
          <w:rFonts w:ascii="宋体" w:hAnsi="宋体"/>
          <w:bCs/>
          <w:sz w:val="28"/>
          <w:szCs w:val="28"/>
        </w:rPr>
        <w:t>应急办公室及现场指挥部下设义务消防队、警戒疏散保卫队、医疗救护队、抢险洗消队、物资运输后勤队、信息通讯队、应急检测队7个应急专业救援队。</w:t>
      </w:r>
    </w:p>
    <w:p w14:paraId="5D76E8DD" w14:textId="77777777" w:rsidR="00F22AE9" w:rsidRPr="00D21BA9" w:rsidRDefault="00F22AE9" w:rsidP="00F22AE9">
      <w:pPr>
        <w:spacing w:line="18pt" w:lineRule="auto"/>
        <w:jc w:val="center"/>
        <w:rPr>
          <w:rFonts w:ascii="宋体" w:hAnsi="宋体"/>
          <w:bCs/>
          <w:sz w:val="28"/>
          <w:szCs w:val="28"/>
        </w:rPr>
      </w:pPr>
      <w:r w:rsidRPr="00D21BA9">
        <w:rPr>
          <w:rFonts w:ascii="宋体" w:hAnsi="宋体" w:hint="eastAsia"/>
          <w:bCs/>
          <w:sz w:val="28"/>
          <w:szCs w:val="28"/>
        </w:rPr>
        <w:t>公司应急救援体系如下图所示：</w:t>
      </w:r>
    </w:p>
    <w:p w14:paraId="35D0612B" w14:textId="0E53E8E8" w:rsidR="00F22AE9" w:rsidRDefault="00F22AE9" w:rsidP="00F22AE9">
      <w:pPr>
        <w:rPr>
          <w:rFonts w:ascii="宋体" w:eastAsia="华文宋体" w:hAnsi="宋体"/>
        </w:rPr>
      </w:pPr>
      <w:r>
        <w:rPr>
          <w:noProof/>
        </w:rPr>
        <w:drawing>
          <wp:inline distT="0" distB="0" distL="0" distR="0" wp14:anchorId="4C27414E" wp14:editId="60ED654B">
            <wp:extent cx="5200015" cy="1562735"/>
            <wp:effectExtent l="0" t="0" r="635" b="0"/>
            <wp:docPr id="2" name="图片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015" cy="1562735"/>
                    </a:xfrm>
                    <a:prstGeom prst="rect">
                      <a:avLst/>
                    </a:prstGeom>
                    <a:noFill/>
                    <a:ln>
                      <a:noFill/>
                    </a:ln>
                  </pic:spPr>
                </pic:pic>
              </a:graphicData>
            </a:graphic>
          </wp:inline>
        </w:drawing>
      </w:r>
    </w:p>
    <w:p w14:paraId="3ED49777" w14:textId="071FD2C4" w:rsidR="00FE0943" w:rsidRPr="009A3A04" w:rsidRDefault="00FE0943" w:rsidP="009A3A04">
      <w:pPr>
        <w:widowControl/>
        <w:spacing w:line="18pt" w:lineRule="auto"/>
        <w:jc w:val="start"/>
        <w:outlineLvl w:val="2"/>
        <w:rPr>
          <w:rFonts w:ascii="Times New Roman" w:eastAsia="仿宋" w:hAnsi="Times New Roman"/>
          <w:b/>
          <w:sz w:val="28"/>
          <w:szCs w:val="28"/>
        </w:rPr>
      </w:pPr>
      <w:r>
        <w:rPr>
          <w:rFonts w:ascii="Times New Roman" w:eastAsia="仿宋" w:hAnsi="Times New Roman" w:hint="eastAsia"/>
          <w:b/>
          <w:sz w:val="28"/>
          <w:szCs w:val="28"/>
        </w:rPr>
        <w:t>2</w:t>
      </w:r>
      <w:r w:rsidRPr="00FE0943">
        <w:rPr>
          <w:rFonts w:ascii="Times New Roman" w:eastAsia="仿宋" w:hAnsi="Times New Roman" w:hint="eastAsia"/>
          <w:b/>
          <w:sz w:val="28"/>
          <w:szCs w:val="28"/>
        </w:rPr>
        <w:t>.1.2</w:t>
      </w:r>
      <w:r w:rsidR="002505F4">
        <w:rPr>
          <w:rFonts w:ascii="Times New Roman" w:eastAsia="仿宋" w:hAnsi="Times New Roman"/>
          <w:b/>
          <w:sz w:val="28"/>
          <w:szCs w:val="28"/>
        </w:rPr>
        <w:t xml:space="preserve"> </w:t>
      </w:r>
      <w:r w:rsidR="00D75194">
        <w:rPr>
          <w:rFonts w:ascii="Times New Roman" w:eastAsia="仿宋" w:hAnsi="Times New Roman" w:hint="eastAsia"/>
          <w:b/>
          <w:sz w:val="28"/>
          <w:szCs w:val="28"/>
        </w:rPr>
        <w:t>应急救援队伍</w:t>
      </w:r>
    </w:p>
    <w:p w14:paraId="464A633F" w14:textId="38BBE179" w:rsidR="00BC2FE5" w:rsidRPr="00D21BA9" w:rsidRDefault="00763C14" w:rsidP="00FF2C08">
      <w:pPr>
        <w:pStyle w:val="a4"/>
        <w:spacing w:line="12pt" w:lineRule="auto"/>
        <w:ind w:firstLine="28pt"/>
        <w:rPr>
          <w:rFonts w:ascii="宋体" w:eastAsia="宋体" w:hAnsi="宋体"/>
          <w:bCs/>
          <w:sz w:val="28"/>
          <w:szCs w:val="28"/>
        </w:rPr>
      </w:pPr>
      <w:r w:rsidRPr="00D21BA9">
        <w:rPr>
          <w:rFonts w:ascii="宋体" w:eastAsia="宋体" w:hAnsi="宋体" w:hint="eastAsia"/>
          <w:bCs/>
          <w:sz w:val="28"/>
          <w:szCs w:val="28"/>
        </w:rPr>
        <w:t>四川禾本作物保护有限公司</w:t>
      </w:r>
      <w:r w:rsidR="00D75194" w:rsidRPr="00D21BA9">
        <w:rPr>
          <w:rFonts w:ascii="宋体" w:eastAsia="宋体" w:hAnsi="宋体" w:hint="eastAsia"/>
          <w:bCs/>
          <w:sz w:val="28"/>
          <w:szCs w:val="28"/>
        </w:rPr>
        <w:t>成立有义务消防队、警戒疏散保卫队、医疗救护队、抢险洗消队、物资运输后勤队、信息通讯队、应急检测</w:t>
      </w:r>
      <w:r w:rsidR="00D75194" w:rsidRPr="00D21BA9">
        <w:rPr>
          <w:rFonts w:ascii="宋体" w:eastAsia="宋体" w:hAnsi="宋体"/>
          <w:bCs/>
          <w:sz w:val="28"/>
          <w:szCs w:val="28"/>
        </w:rPr>
        <w:t>队7个应急救援</w:t>
      </w:r>
      <w:r w:rsidR="00D75194" w:rsidRPr="00D21BA9">
        <w:rPr>
          <w:rFonts w:ascii="宋体" w:eastAsia="宋体" w:hAnsi="宋体"/>
          <w:bCs/>
          <w:sz w:val="28"/>
          <w:szCs w:val="28"/>
        </w:rPr>
        <w:lastRenderedPageBreak/>
        <w:t>队。应急救援队伍按规定进行了培训、演练，具有处置事故应急救援的能力。</w:t>
      </w:r>
      <w:r w:rsidR="001170AF" w:rsidRPr="00D21BA9">
        <w:rPr>
          <w:rFonts w:ascii="宋体" w:eastAsia="宋体" w:hAnsi="宋体"/>
          <w:bCs/>
          <w:sz w:val="28"/>
          <w:szCs w:val="28"/>
        </w:rPr>
        <w:t>（详见附件1：公司应急组织体系各小组成员名单及联系方式）</w:t>
      </w:r>
    </w:p>
    <w:p w14:paraId="41F0FD8C" w14:textId="6BF36FC0" w:rsidR="00C44053" w:rsidRPr="00C44053" w:rsidRDefault="00BC2FE5" w:rsidP="00C44053">
      <w:pPr>
        <w:widowControl/>
        <w:spacing w:line="18pt" w:lineRule="auto"/>
        <w:jc w:val="start"/>
        <w:outlineLvl w:val="1"/>
        <w:rPr>
          <w:rFonts w:ascii="Times New Roman" w:eastAsia="仿宋" w:hAnsi="Times New Roman"/>
          <w:color w:val="FF0000"/>
          <w:sz w:val="28"/>
          <w:szCs w:val="28"/>
        </w:rPr>
      </w:pPr>
      <w:bookmarkStart w:id="56" w:name="_Toc110601595"/>
      <w:r w:rsidRPr="00BC2FE5">
        <w:rPr>
          <w:rFonts w:ascii="Times New Roman" w:eastAsia="仿宋" w:hAnsi="Times New Roman" w:hint="eastAsia"/>
          <w:b/>
          <w:sz w:val="28"/>
          <w:szCs w:val="28"/>
        </w:rPr>
        <w:t>2.2</w:t>
      </w:r>
      <w:r w:rsidR="002505F4">
        <w:rPr>
          <w:rFonts w:ascii="Times New Roman" w:eastAsia="仿宋" w:hAnsi="Times New Roman"/>
          <w:b/>
          <w:sz w:val="28"/>
          <w:szCs w:val="28"/>
        </w:rPr>
        <w:t xml:space="preserve"> </w:t>
      </w:r>
      <w:r w:rsidR="00AA4511" w:rsidRPr="00BC2FE5">
        <w:rPr>
          <w:rFonts w:ascii="Times New Roman" w:eastAsia="仿宋" w:hAnsi="Times New Roman" w:hint="eastAsia"/>
          <w:b/>
          <w:sz w:val="28"/>
          <w:szCs w:val="28"/>
        </w:rPr>
        <w:t>应急物资</w:t>
      </w:r>
      <w:r w:rsidR="00C44053" w:rsidRPr="00C44053">
        <w:rPr>
          <w:rFonts w:ascii="Times New Roman" w:eastAsia="仿宋" w:hAnsi="Times New Roman" w:hint="eastAsia"/>
          <w:b/>
          <w:sz w:val="28"/>
          <w:szCs w:val="28"/>
        </w:rPr>
        <w:t>（详见附件</w:t>
      </w:r>
      <w:r w:rsidR="00C44053" w:rsidRPr="00C44053">
        <w:rPr>
          <w:rFonts w:ascii="Times New Roman" w:eastAsia="仿宋" w:hAnsi="Times New Roman" w:hint="eastAsia"/>
          <w:b/>
          <w:sz w:val="28"/>
          <w:szCs w:val="28"/>
        </w:rPr>
        <w:t>2</w:t>
      </w:r>
      <w:r w:rsidR="00C44053" w:rsidRPr="00C44053">
        <w:rPr>
          <w:rFonts w:ascii="Times New Roman" w:eastAsia="仿宋" w:hAnsi="Times New Roman" w:hint="eastAsia"/>
          <w:b/>
          <w:sz w:val="28"/>
          <w:szCs w:val="28"/>
        </w:rPr>
        <w:t>：企业内部应急救援</w:t>
      </w:r>
      <w:proofErr w:type="gramStart"/>
      <w:r w:rsidR="00C44053" w:rsidRPr="00C44053">
        <w:rPr>
          <w:rFonts w:ascii="Times New Roman" w:eastAsia="仿宋" w:hAnsi="Times New Roman" w:hint="eastAsia"/>
          <w:b/>
          <w:sz w:val="28"/>
          <w:szCs w:val="28"/>
        </w:rPr>
        <w:t>物资台</w:t>
      </w:r>
      <w:proofErr w:type="gramEnd"/>
      <w:r w:rsidR="00C44053" w:rsidRPr="00C44053">
        <w:rPr>
          <w:rFonts w:ascii="Times New Roman" w:eastAsia="仿宋" w:hAnsi="Times New Roman" w:hint="eastAsia"/>
          <w:b/>
          <w:sz w:val="28"/>
          <w:szCs w:val="28"/>
        </w:rPr>
        <w:t>账）</w:t>
      </w:r>
      <w:bookmarkEnd w:id="56"/>
    </w:p>
    <w:p w14:paraId="64652879" w14:textId="6AE55FAC" w:rsidR="00AA4511" w:rsidRPr="00C620D1" w:rsidRDefault="00AA4511" w:rsidP="00BC2FE5">
      <w:pPr>
        <w:widowControl/>
        <w:spacing w:line="18pt" w:lineRule="auto"/>
        <w:jc w:val="start"/>
        <w:outlineLvl w:val="2"/>
        <w:rPr>
          <w:rFonts w:ascii="Times New Roman" w:eastAsia="仿宋" w:hAnsi="Times New Roman"/>
          <w:b/>
          <w:sz w:val="28"/>
          <w:szCs w:val="28"/>
        </w:rPr>
      </w:pPr>
      <w:r w:rsidRPr="00C620D1">
        <w:rPr>
          <w:rFonts w:ascii="Times New Roman" w:eastAsia="仿宋" w:hAnsi="Times New Roman" w:hint="eastAsia"/>
          <w:b/>
          <w:sz w:val="28"/>
          <w:szCs w:val="28"/>
        </w:rPr>
        <w:t>2.2.</w:t>
      </w:r>
      <w:r w:rsidR="00BC2FE5" w:rsidRPr="00C620D1">
        <w:rPr>
          <w:rFonts w:ascii="Times New Roman" w:eastAsia="仿宋" w:hAnsi="Times New Roman" w:hint="eastAsia"/>
          <w:b/>
          <w:sz w:val="28"/>
          <w:szCs w:val="28"/>
        </w:rPr>
        <w:t>1</w:t>
      </w:r>
      <w:r w:rsidR="002505F4" w:rsidRPr="00C620D1">
        <w:rPr>
          <w:rFonts w:ascii="Times New Roman" w:eastAsia="仿宋" w:hAnsi="Times New Roman"/>
          <w:b/>
          <w:sz w:val="28"/>
          <w:szCs w:val="28"/>
        </w:rPr>
        <w:t xml:space="preserve"> </w:t>
      </w:r>
      <w:r w:rsidRPr="00C620D1">
        <w:rPr>
          <w:rFonts w:ascii="Times New Roman" w:eastAsia="仿宋" w:hAnsi="Times New Roman" w:hint="eastAsia"/>
          <w:b/>
          <w:sz w:val="28"/>
          <w:szCs w:val="28"/>
        </w:rPr>
        <w:t>防护救助类物资</w:t>
      </w:r>
    </w:p>
    <w:p w14:paraId="17CEA60B" w14:textId="62D43E99" w:rsidR="00AA4511" w:rsidRPr="00D21BA9" w:rsidRDefault="00AA4511" w:rsidP="00C44053">
      <w:pPr>
        <w:spacing w:line="18pt" w:lineRule="auto"/>
        <w:ind w:firstLineChars="200" w:firstLine="28pt"/>
        <w:rPr>
          <w:rFonts w:ascii="宋体" w:hAnsi="宋体"/>
          <w:bCs/>
          <w:sz w:val="28"/>
          <w:szCs w:val="28"/>
        </w:rPr>
      </w:pPr>
      <w:r w:rsidRPr="00D21BA9">
        <w:rPr>
          <w:rFonts w:ascii="宋体" w:hAnsi="宋体" w:hint="eastAsia"/>
          <w:bCs/>
          <w:sz w:val="28"/>
          <w:szCs w:val="28"/>
        </w:rPr>
        <w:t>公司储备防护救助类物资主要包括：</w:t>
      </w:r>
      <w:r w:rsidR="00C44053" w:rsidRPr="00D21BA9">
        <w:rPr>
          <w:rFonts w:ascii="宋体" w:hAnsi="宋体"/>
          <w:bCs/>
          <w:sz w:val="28"/>
          <w:szCs w:val="28"/>
        </w:rPr>
        <w:t>化学防护服</w:t>
      </w:r>
      <w:r w:rsidR="00C44053" w:rsidRPr="00D21BA9">
        <w:rPr>
          <w:rFonts w:ascii="宋体" w:hAnsi="宋体" w:hint="eastAsia"/>
          <w:bCs/>
          <w:sz w:val="28"/>
          <w:szCs w:val="28"/>
        </w:rPr>
        <w:t>、</w:t>
      </w:r>
      <w:r w:rsidRPr="00D21BA9">
        <w:rPr>
          <w:rFonts w:ascii="宋体" w:hAnsi="宋体" w:hint="eastAsia"/>
          <w:bCs/>
          <w:sz w:val="28"/>
          <w:szCs w:val="28"/>
        </w:rPr>
        <w:t>正压式空气呼吸器、</w:t>
      </w:r>
      <w:r w:rsidR="00C44053" w:rsidRPr="00D21BA9">
        <w:rPr>
          <w:rFonts w:ascii="宋体" w:hAnsi="宋体"/>
          <w:bCs/>
          <w:sz w:val="28"/>
          <w:szCs w:val="28"/>
        </w:rPr>
        <w:t>过滤式防毒面具</w:t>
      </w:r>
      <w:r w:rsidR="00C44053" w:rsidRPr="00D21BA9">
        <w:rPr>
          <w:rFonts w:ascii="宋体" w:hAnsi="宋体" w:hint="eastAsia"/>
          <w:bCs/>
          <w:sz w:val="28"/>
          <w:szCs w:val="28"/>
        </w:rPr>
        <w:t>、</w:t>
      </w:r>
      <w:r w:rsidR="00C44053" w:rsidRPr="00D21BA9">
        <w:rPr>
          <w:rFonts w:ascii="宋体" w:hAnsi="宋体"/>
          <w:bCs/>
          <w:sz w:val="28"/>
          <w:szCs w:val="28"/>
        </w:rPr>
        <w:t>耐酸碱橡胶手套</w:t>
      </w:r>
      <w:r w:rsidRPr="00D21BA9">
        <w:rPr>
          <w:rFonts w:ascii="宋体" w:hAnsi="宋体" w:hint="eastAsia"/>
          <w:bCs/>
          <w:sz w:val="28"/>
          <w:szCs w:val="28"/>
        </w:rPr>
        <w:t>、</w:t>
      </w:r>
      <w:r w:rsidR="00C44053" w:rsidRPr="00D21BA9">
        <w:rPr>
          <w:rFonts w:ascii="宋体" w:hAnsi="宋体"/>
          <w:bCs/>
          <w:sz w:val="28"/>
          <w:szCs w:val="28"/>
        </w:rPr>
        <w:t>防护眼镜</w:t>
      </w:r>
      <w:r w:rsidR="00C44053" w:rsidRPr="00D21BA9">
        <w:rPr>
          <w:rFonts w:ascii="宋体" w:hAnsi="宋体" w:hint="eastAsia"/>
          <w:bCs/>
          <w:sz w:val="28"/>
          <w:szCs w:val="28"/>
        </w:rPr>
        <w:t>、</w:t>
      </w:r>
      <w:r w:rsidR="00C44053" w:rsidRPr="00D21BA9">
        <w:rPr>
          <w:rFonts w:ascii="宋体" w:hAnsi="宋体"/>
          <w:bCs/>
          <w:sz w:val="28"/>
          <w:szCs w:val="28"/>
        </w:rPr>
        <w:t>安全警戒带</w:t>
      </w:r>
      <w:r w:rsidR="00C44053" w:rsidRPr="00D21BA9">
        <w:rPr>
          <w:rFonts w:ascii="宋体" w:hAnsi="宋体" w:hint="eastAsia"/>
          <w:bCs/>
          <w:sz w:val="28"/>
          <w:szCs w:val="28"/>
        </w:rPr>
        <w:t>、</w:t>
      </w:r>
      <w:r w:rsidR="00C44053" w:rsidRPr="00D21BA9">
        <w:rPr>
          <w:rFonts w:ascii="宋体" w:hAnsi="宋体"/>
          <w:bCs/>
          <w:sz w:val="28"/>
          <w:szCs w:val="28"/>
        </w:rPr>
        <w:t>安全带</w:t>
      </w:r>
      <w:r w:rsidR="00104241" w:rsidRPr="00D21BA9">
        <w:rPr>
          <w:rFonts w:ascii="宋体" w:hAnsi="宋体" w:hint="eastAsia"/>
          <w:bCs/>
          <w:sz w:val="28"/>
          <w:szCs w:val="28"/>
        </w:rPr>
        <w:t>、</w:t>
      </w:r>
      <w:r w:rsidR="00104241" w:rsidRPr="00D21BA9">
        <w:rPr>
          <w:rFonts w:ascii="宋体" w:hAnsi="宋体"/>
          <w:bCs/>
          <w:sz w:val="28"/>
          <w:szCs w:val="28"/>
        </w:rPr>
        <w:t>口罩</w:t>
      </w:r>
      <w:r w:rsidR="00C620D1" w:rsidRPr="00D21BA9">
        <w:rPr>
          <w:rFonts w:ascii="宋体" w:hAnsi="宋体" w:hint="eastAsia"/>
          <w:bCs/>
          <w:sz w:val="28"/>
          <w:szCs w:val="28"/>
        </w:rPr>
        <w:t>、安全鞋、</w:t>
      </w:r>
      <w:r w:rsidR="00104241" w:rsidRPr="00D21BA9">
        <w:rPr>
          <w:rFonts w:ascii="宋体" w:hAnsi="宋体"/>
          <w:bCs/>
          <w:sz w:val="28"/>
          <w:szCs w:val="28"/>
        </w:rPr>
        <w:t>安全帽</w:t>
      </w:r>
      <w:r w:rsidR="00B771A1" w:rsidRPr="00D21BA9">
        <w:rPr>
          <w:rFonts w:ascii="宋体" w:hAnsi="宋体" w:hint="eastAsia"/>
          <w:bCs/>
          <w:sz w:val="28"/>
          <w:szCs w:val="28"/>
        </w:rPr>
        <w:t>、消防沙袋</w:t>
      </w:r>
      <w:r w:rsidRPr="00D21BA9">
        <w:rPr>
          <w:rFonts w:ascii="宋体" w:hAnsi="宋体" w:hint="eastAsia"/>
          <w:bCs/>
          <w:sz w:val="28"/>
          <w:szCs w:val="28"/>
        </w:rPr>
        <w:t>等。</w:t>
      </w:r>
    </w:p>
    <w:p w14:paraId="6DC49FAD" w14:textId="7C944BB5" w:rsidR="00AA4511" w:rsidRPr="00C620D1" w:rsidRDefault="00AA4511" w:rsidP="00BC2FE5">
      <w:pPr>
        <w:widowControl/>
        <w:spacing w:line="18pt" w:lineRule="auto"/>
        <w:jc w:val="start"/>
        <w:outlineLvl w:val="2"/>
        <w:rPr>
          <w:rFonts w:ascii="Times New Roman" w:eastAsia="仿宋" w:hAnsi="Times New Roman"/>
          <w:b/>
          <w:sz w:val="28"/>
          <w:szCs w:val="28"/>
        </w:rPr>
      </w:pPr>
      <w:r w:rsidRPr="00C620D1">
        <w:rPr>
          <w:rFonts w:ascii="Times New Roman" w:eastAsia="仿宋" w:hAnsi="Times New Roman" w:hint="eastAsia"/>
          <w:b/>
          <w:sz w:val="28"/>
          <w:szCs w:val="28"/>
        </w:rPr>
        <w:t>2.2.</w:t>
      </w:r>
      <w:r w:rsidR="00BC2FE5" w:rsidRPr="00C620D1">
        <w:rPr>
          <w:rFonts w:ascii="Times New Roman" w:eastAsia="仿宋" w:hAnsi="Times New Roman" w:hint="eastAsia"/>
          <w:b/>
          <w:sz w:val="28"/>
          <w:szCs w:val="28"/>
        </w:rPr>
        <w:t>2</w:t>
      </w:r>
      <w:r w:rsidR="002505F4" w:rsidRPr="00C620D1">
        <w:rPr>
          <w:rFonts w:ascii="Times New Roman" w:eastAsia="仿宋" w:hAnsi="Times New Roman"/>
          <w:b/>
          <w:sz w:val="28"/>
          <w:szCs w:val="28"/>
        </w:rPr>
        <w:t xml:space="preserve"> </w:t>
      </w:r>
      <w:r w:rsidRPr="00C620D1">
        <w:rPr>
          <w:rFonts w:ascii="Times New Roman" w:eastAsia="仿宋" w:hAnsi="Times New Roman" w:hint="eastAsia"/>
          <w:b/>
          <w:sz w:val="28"/>
          <w:szCs w:val="28"/>
        </w:rPr>
        <w:t>应急交通类物资</w:t>
      </w:r>
    </w:p>
    <w:p w14:paraId="2B2EAC15" w14:textId="457B9751" w:rsidR="00AA4511" w:rsidRPr="00D21BA9" w:rsidRDefault="00AA4511" w:rsidP="00AA4511">
      <w:pPr>
        <w:ind w:firstLineChars="200" w:firstLine="28pt"/>
        <w:rPr>
          <w:rFonts w:ascii="宋体" w:hAnsi="宋体"/>
          <w:bCs/>
          <w:sz w:val="28"/>
          <w:szCs w:val="28"/>
        </w:rPr>
      </w:pPr>
      <w:r w:rsidRPr="00D21BA9">
        <w:rPr>
          <w:rFonts w:ascii="宋体" w:hAnsi="宋体" w:hint="eastAsia"/>
          <w:bCs/>
          <w:sz w:val="28"/>
          <w:szCs w:val="28"/>
        </w:rPr>
        <w:t>目前公司配备有</w:t>
      </w:r>
      <w:r w:rsidR="001834BA" w:rsidRPr="00D21BA9">
        <w:rPr>
          <w:rFonts w:ascii="宋体" w:hAnsi="宋体" w:hint="eastAsia"/>
          <w:bCs/>
          <w:sz w:val="28"/>
          <w:szCs w:val="28"/>
        </w:rPr>
        <w:t>应急车辆</w:t>
      </w:r>
      <w:r w:rsidRPr="00D21BA9">
        <w:rPr>
          <w:rFonts w:ascii="宋体" w:hAnsi="宋体" w:hint="eastAsia"/>
          <w:bCs/>
          <w:sz w:val="28"/>
          <w:szCs w:val="28"/>
        </w:rPr>
        <w:t>、叉车等车辆作为应急救援使用，有专人负责维护保养确保其随时处于正常工作状态。</w:t>
      </w:r>
    </w:p>
    <w:p w14:paraId="388C5B66" w14:textId="60295344" w:rsidR="00AA4511" w:rsidRPr="00C620D1" w:rsidRDefault="00AA4511" w:rsidP="00BC2FE5">
      <w:pPr>
        <w:widowControl/>
        <w:spacing w:line="18pt" w:lineRule="auto"/>
        <w:jc w:val="start"/>
        <w:outlineLvl w:val="2"/>
        <w:rPr>
          <w:rFonts w:ascii="Times New Roman" w:eastAsia="仿宋" w:hAnsi="Times New Roman"/>
          <w:b/>
          <w:sz w:val="28"/>
          <w:szCs w:val="28"/>
        </w:rPr>
      </w:pPr>
      <w:r w:rsidRPr="00C620D1">
        <w:rPr>
          <w:rFonts w:ascii="Times New Roman" w:eastAsia="仿宋" w:hAnsi="Times New Roman" w:hint="eastAsia"/>
          <w:b/>
          <w:sz w:val="28"/>
          <w:szCs w:val="28"/>
        </w:rPr>
        <w:t>2.2.3</w:t>
      </w:r>
      <w:r w:rsidR="002505F4" w:rsidRPr="00C620D1">
        <w:rPr>
          <w:rFonts w:ascii="Times New Roman" w:eastAsia="仿宋" w:hAnsi="Times New Roman"/>
          <w:b/>
          <w:sz w:val="28"/>
          <w:szCs w:val="28"/>
        </w:rPr>
        <w:t xml:space="preserve"> </w:t>
      </w:r>
      <w:r w:rsidRPr="00C620D1">
        <w:rPr>
          <w:rFonts w:ascii="Times New Roman" w:eastAsia="仿宋" w:hAnsi="Times New Roman" w:hint="eastAsia"/>
          <w:b/>
          <w:sz w:val="28"/>
          <w:szCs w:val="28"/>
        </w:rPr>
        <w:t>动力照明类物资</w:t>
      </w:r>
    </w:p>
    <w:p w14:paraId="7B9B339D" w14:textId="77777777" w:rsidR="00AA4511" w:rsidRPr="00D21BA9" w:rsidRDefault="00AA4511" w:rsidP="00AA4511">
      <w:pPr>
        <w:ind w:firstLineChars="200" w:firstLine="28pt"/>
        <w:rPr>
          <w:rFonts w:ascii="宋体" w:hAnsi="宋体"/>
          <w:bCs/>
          <w:sz w:val="28"/>
          <w:szCs w:val="28"/>
        </w:rPr>
      </w:pPr>
      <w:r w:rsidRPr="00D21BA9">
        <w:rPr>
          <w:rFonts w:ascii="宋体" w:hAnsi="宋体" w:hint="eastAsia"/>
          <w:bCs/>
          <w:sz w:val="28"/>
          <w:szCs w:val="28"/>
        </w:rPr>
        <w:t>目前公司配备有防爆应急灯作为动力照明类应急物资。</w:t>
      </w:r>
    </w:p>
    <w:p w14:paraId="0C180CE4" w14:textId="2C6C42ED" w:rsidR="00AA4511" w:rsidRPr="00C620D1" w:rsidRDefault="00AA4511" w:rsidP="00BC2FE5">
      <w:pPr>
        <w:widowControl/>
        <w:spacing w:line="18pt" w:lineRule="auto"/>
        <w:jc w:val="start"/>
        <w:outlineLvl w:val="2"/>
        <w:rPr>
          <w:rFonts w:ascii="Times New Roman" w:eastAsia="仿宋" w:hAnsi="Times New Roman"/>
          <w:b/>
          <w:sz w:val="28"/>
          <w:szCs w:val="28"/>
        </w:rPr>
      </w:pPr>
      <w:r w:rsidRPr="00BC2FE5">
        <w:rPr>
          <w:rFonts w:ascii="Times New Roman" w:eastAsia="仿宋" w:hAnsi="Times New Roman" w:hint="eastAsia"/>
          <w:b/>
          <w:sz w:val="28"/>
          <w:szCs w:val="28"/>
        </w:rPr>
        <w:t>2.2.4</w:t>
      </w:r>
      <w:r w:rsidR="002505F4">
        <w:rPr>
          <w:rFonts w:ascii="Times New Roman" w:eastAsia="仿宋" w:hAnsi="Times New Roman"/>
          <w:b/>
          <w:sz w:val="28"/>
          <w:szCs w:val="28"/>
        </w:rPr>
        <w:t xml:space="preserve"> </w:t>
      </w:r>
      <w:r w:rsidRPr="00BC2FE5">
        <w:rPr>
          <w:rFonts w:ascii="Times New Roman" w:eastAsia="仿宋" w:hAnsi="Times New Roman" w:hint="eastAsia"/>
          <w:b/>
          <w:sz w:val="28"/>
          <w:szCs w:val="28"/>
        </w:rPr>
        <w:t>通信广</w:t>
      </w:r>
      <w:r w:rsidRPr="00C620D1">
        <w:rPr>
          <w:rFonts w:ascii="Times New Roman" w:eastAsia="仿宋" w:hAnsi="Times New Roman" w:hint="eastAsia"/>
          <w:b/>
          <w:sz w:val="28"/>
          <w:szCs w:val="28"/>
        </w:rPr>
        <w:t>播类物资</w:t>
      </w:r>
    </w:p>
    <w:p w14:paraId="11B34E3D" w14:textId="438206DC" w:rsidR="00AA4511" w:rsidRPr="00D21BA9" w:rsidRDefault="00AA4511" w:rsidP="00AA4511">
      <w:pPr>
        <w:rPr>
          <w:rFonts w:ascii="宋体" w:hAnsi="宋体" w:cs="仿宋"/>
          <w:color w:val="FF0000"/>
          <w:sz w:val="28"/>
          <w:lang w:val="zh-CN"/>
        </w:rPr>
      </w:pPr>
      <w:r w:rsidRPr="00C620D1">
        <w:rPr>
          <w:rFonts w:ascii="Times New Roman" w:eastAsia="仿宋" w:hAnsi="Times New Roman" w:hint="eastAsia"/>
          <w:color w:val="FF0000"/>
          <w:sz w:val="28"/>
          <w:szCs w:val="28"/>
        </w:rPr>
        <w:t xml:space="preserve">  </w:t>
      </w:r>
      <w:r w:rsidRPr="00C620D1">
        <w:rPr>
          <w:rFonts w:ascii="仿宋" w:eastAsia="仿宋" w:hAnsi="仿宋" w:hint="eastAsia"/>
          <w:bCs/>
          <w:sz w:val="28"/>
          <w:szCs w:val="28"/>
        </w:rPr>
        <w:t xml:space="preserve"> </w:t>
      </w:r>
      <w:r w:rsidRPr="00D21BA9">
        <w:rPr>
          <w:rFonts w:ascii="宋体" w:hAnsi="宋体" w:hint="eastAsia"/>
          <w:bCs/>
          <w:sz w:val="28"/>
          <w:szCs w:val="28"/>
        </w:rPr>
        <w:t xml:space="preserve"> 目前公司配备有</w:t>
      </w:r>
      <w:r w:rsidR="009A77ED" w:rsidRPr="00D21BA9">
        <w:rPr>
          <w:rFonts w:ascii="宋体" w:hAnsi="宋体"/>
          <w:bCs/>
          <w:sz w:val="28"/>
          <w:szCs w:val="28"/>
        </w:rPr>
        <w:t>无线对讲机（防爆）</w:t>
      </w:r>
      <w:r w:rsidRPr="00D21BA9">
        <w:rPr>
          <w:rFonts w:ascii="宋体" w:hAnsi="宋体" w:hint="eastAsia"/>
          <w:bCs/>
          <w:sz w:val="28"/>
          <w:szCs w:val="28"/>
        </w:rPr>
        <w:t>、计算机网络设备、</w:t>
      </w:r>
      <w:r w:rsidR="009A77ED" w:rsidRPr="00D21BA9">
        <w:rPr>
          <w:rFonts w:ascii="宋体" w:hAnsi="宋体"/>
          <w:bCs/>
          <w:sz w:val="28"/>
          <w:szCs w:val="28"/>
        </w:rPr>
        <w:t>移动电话（防爆）</w:t>
      </w:r>
      <w:r w:rsidRPr="00D21BA9">
        <w:rPr>
          <w:rFonts w:ascii="宋体" w:hAnsi="宋体" w:hint="eastAsia"/>
          <w:bCs/>
          <w:sz w:val="28"/>
          <w:szCs w:val="28"/>
        </w:rPr>
        <w:t>、广播器材、固定电话等通信广播类应急物资。</w:t>
      </w:r>
    </w:p>
    <w:p w14:paraId="26CD319C" w14:textId="5050552A" w:rsidR="00AA4511" w:rsidRPr="002C24E8" w:rsidRDefault="00AA4511" w:rsidP="00BC2FE5">
      <w:pPr>
        <w:widowControl/>
        <w:spacing w:line="18pt" w:lineRule="auto"/>
        <w:jc w:val="start"/>
        <w:outlineLvl w:val="2"/>
        <w:rPr>
          <w:rFonts w:ascii="Times New Roman" w:eastAsia="仿宋" w:hAnsi="Times New Roman"/>
          <w:b/>
          <w:sz w:val="28"/>
          <w:szCs w:val="28"/>
        </w:rPr>
      </w:pPr>
      <w:r w:rsidRPr="002C24E8">
        <w:rPr>
          <w:rFonts w:ascii="Times New Roman" w:eastAsia="仿宋" w:hAnsi="Times New Roman" w:hint="eastAsia"/>
          <w:b/>
          <w:sz w:val="28"/>
          <w:szCs w:val="28"/>
        </w:rPr>
        <w:t>2.2</w:t>
      </w:r>
      <w:r w:rsidR="00BC2FE5" w:rsidRPr="002C24E8">
        <w:rPr>
          <w:rFonts w:ascii="Times New Roman" w:eastAsia="仿宋" w:hAnsi="Times New Roman" w:hint="eastAsia"/>
          <w:b/>
          <w:sz w:val="28"/>
          <w:szCs w:val="28"/>
        </w:rPr>
        <w:t>.</w:t>
      </w:r>
      <w:r w:rsidRPr="002C24E8">
        <w:rPr>
          <w:rFonts w:ascii="Times New Roman" w:eastAsia="仿宋" w:hAnsi="Times New Roman" w:hint="eastAsia"/>
          <w:b/>
          <w:sz w:val="28"/>
          <w:szCs w:val="28"/>
        </w:rPr>
        <w:t>5</w:t>
      </w:r>
      <w:r w:rsidR="002505F4" w:rsidRPr="002C24E8">
        <w:rPr>
          <w:rFonts w:ascii="Times New Roman" w:eastAsia="仿宋" w:hAnsi="Times New Roman"/>
          <w:b/>
          <w:sz w:val="28"/>
          <w:szCs w:val="28"/>
        </w:rPr>
        <w:t xml:space="preserve"> </w:t>
      </w:r>
      <w:r w:rsidRPr="002C24E8">
        <w:rPr>
          <w:rFonts w:ascii="Times New Roman" w:eastAsia="仿宋" w:hAnsi="Times New Roman" w:hint="eastAsia"/>
          <w:b/>
          <w:sz w:val="28"/>
          <w:szCs w:val="28"/>
        </w:rPr>
        <w:t>抢险抢修类物资</w:t>
      </w:r>
    </w:p>
    <w:p w14:paraId="28F4F109" w14:textId="3B31F90B" w:rsidR="00AA4511" w:rsidRPr="00D21BA9" w:rsidRDefault="00AA4511" w:rsidP="00AA4511">
      <w:pPr>
        <w:ind w:firstLineChars="200" w:firstLine="28pt"/>
        <w:rPr>
          <w:rFonts w:ascii="宋体" w:hAnsi="宋体"/>
          <w:bCs/>
          <w:sz w:val="28"/>
          <w:szCs w:val="28"/>
        </w:rPr>
      </w:pPr>
      <w:r w:rsidRPr="00D21BA9">
        <w:rPr>
          <w:rFonts w:ascii="宋体" w:hAnsi="宋体" w:hint="eastAsia"/>
          <w:bCs/>
          <w:sz w:val="28"/>
          <w:szCs w:val="28"/>
        </w:rPr>
        <w:t>目前公司配备抢险抢修类应急物资主要包括消防抢险使用的灭火器、</w:t>
      </w:r>
      <w:r w:rsidR="008842E4" w:rsidRPr="00D21BA9">
        <w:rPr>
          <w:rFonts w:ascii="宋体" w:hAnsi="宋体" w:hint="eastAsia"/>
          <w:bCs/>
          <w:sz w:val="28"/>
          <w:szCs w:val="28"/>
        </w:rPr>
        <w:t>消防沙、</w:t>
      </w:r>
      <w:r w:rsidR="006541EC" w:rsidRPr="00D21BA9">
        <w:rPr>
          <w:rFonts w:ascii="宋体" w:hAnsi="宋体"/>
          <w:bCs/>
          <w:sz w:val="28"/>
          <w:szCs w:val="28"/>
        </w:rPr>
        <w:t>消火栓、高压水枪</w:t>
      </w:r>
      <w:r w:rsidRPr="00D21BA9">
        <w:rPr>
          <w:rFonts w:ascii="宋体" w:hAnsi="宋体" w:hint="eastAsia"/>
          <w:bCs/>
          <w:sz w:val="28"/>
          <w:szCs w:val="28"/>
        </w:rPr>
        <w:t>、消防水带、</w:t>
      </w:r>
      <w:r w:rsidR="006541EC" w:rsidRPr="00D21BA9">
        <w:rPr>
          <w:rFonts w:ascii="宋体" w:hAnsi="宋体" w:hint="eastAsia"/>
          <w:bCs/>
          <w:sz w:val="28"/>
          <w:szCs w:val="28"/>
        </w:rPr>
        <w:t>木制堵漏</w:t>
      </w:r>
      <w:proofErr w:type="gramStart"/>
      <w:r w:rsidR="006541EC" w:rsidRPr="00D21BA9">
        <w:rPr>
          <w:rFonts w:ascii="宋体" w:hAnsi="宋体" w:hint="eastAsia"/>
          <w:bCs/>
          <w:sz w:val="28"/>
          <w:szCs w:val="28"/>
        </w:rPr>
        <w:t>楔</w:t>
      </w:r>
      <w:proofErr w:type="gramEnd"/>
      <w:r w:rsidR="008842E4" w:rsidRPr="00D21BA9">
        <w:rPr>
          <w:rFonts w:ascii="宋体" w:hAnsi="宋体" w:hint="eastAsia"/>
          <w:bCs/>
          <w:sz w:val="28"/>
          <w:szCs w:val="28"/>
        </w:rPr>
        <w:t>、手动破拆工具组</w:t>
      </w:r>
      <w:r w:rsidR="002C24E8" w:rsidRPr="00D21BA9">
        <w:rPr>
          <w:rFonts w:ascii="宋体" w:hAnsi="宋体" w:hint="eastAsia"/>
          <w:bCs/>
          <w:sz w:val="28"/>
          <w:szCs w:val="28"/>
        </w:rPr>
        <w:t>、电镐、冲击钻</w:t>
      </w:r>
      <w:r w:rsidRPr="00D21BA9">
        <w:rPr>
          <w:rFonts w:ascii="宋体" w:hAnsi="宋体" w:hint="eastAsia"/>
          <w:bCs/>
          <w:sz w:val="28"/>
          <w:szCs w:val="28"/>
        </w:rPr>
        <w:t>等。</w:t>
      </w:r>
    </w:p>
    <w:p w14:paraId="7BEE775F" w14:textId="6D3ADBC8" w:rsidR="00823C15" w:rsidRPr="009B09E0" w:rsidRDefault="00823C15" w:rsidP="00823C15">
      <w:pPr>
        <w:widowControl/>
        <w:spacing w:line="18pt" w:lineRule="auto"/>
        <w:jc w:val="start"/>
        <w:outlineLvl w:val="2"/>
        <w:rPr>
          <w:rFonts w:ascii="Times New Roman" w:eastAsia="仿宋" w:hAnsi="Times New Roman"/>
          <w:b/>
          <w:bCs/>
          <w:color w:val="FF0000"/>
          <w:sz w:val="30"/>
          <w:szCs w:val="30"/>
          <w:lang w:val="zh-CN"/>
        </w:rPr>
      </w:pPr>
      <w:bookmarkStart w:id="57" w:name="_Toc17400"/>
      <w:bookmarkStart w:id="58" w:name="_Toc31786"/>
      <w:bookmarkStart w:id="59" w:name="_Toc22470"/>
      <w:bookmarkStart w:id="60" w:name="_Toc4719"/>
      <w:bookmarkStart w:id="61" w:name="_Toc16207"/>
      <w:bookmarkStart w:id="62" w:name="_Toc7863"/>
      <w:bookmarkStart w:id="63" w:name="_Toc17508"/>
      <w:bookmarkStart w:id="64" w:name="_Toc22095"/>
      <w:bookmarkStart w:id="65" w:name="_Toc18673"/>
      <w:r w:rsidRPr="00286DDD">
        <w:rPr>
          <w:rFonts w:ascii="Times New Roman" w:eastAsia="仿宋" w:hAnsi="Times New Roman" w:hint="eastAsia"/>
          <w:b/>
          <w:sz w:val="28"/>
          <w:szCs w:val="28"/>
        </w:rPr>
        <w:t>2.</w:t>
      </w:r>
      <w:bookmarkEnd w:id="57"/>
      <w:bookmarkEnd w:id="58"/>
      <w:bookmarkEnd w:id="59"/>
      <w:bookmarkEnd w:id="60"/>
      <w:bookmarkEnd w:id="61"/>
      <w:bookmarkEnd w:id="62"/>
      <w:bookmarkEnd w:id="63"/>
      <w:bookmarkEnd w:id="64"/>
      <w:bookmarkEnd w:id="65"/>
      <w:r>
        <w:rPr>
          <w:rFonts w:ascii="Times New Roman" w:eastAsia="仿宋" w:hAnsi="Times New Roman"/>
          <w:b/>
          <w:sz w:val="28"/>
          <w:szCs w:val="28"/>
        </w:rPr>
        <w:t>2.</w:t>
      </w:r>
      <w:r w:rsidR="002505F4">
        <w:rPr>
          <w:rFonts w:ascii="Times New Roman" w:eastAsia="仿宋" w:hAnsi="Times New Roman"/>
          <w:b/>
          <w:sz w:val="28"/>
          <w:szCs w:val="28"/>
        </w:rPr>
        <w:t xml:space="preserve">6 </w:t>
      </w:r>
      <w:r>
        <w:rPr>
          <w:rFonts w:ascii="Times New Roman" w:eastAsia="仿宋" w:hAnsi="Times New Roman" w:hint="eastAsia"/>
          <w:b/>
          <w:sz w:val="28"/>
          <w:szCs w:val="28"/>
        </w:rPr>
        <w:t>医疗卫生类物资</w:t>
      </w:r>
    </w:p>
    <w:p w14:paraId="06666510" w14:textId="60886729" w:rsidR="00823C15" w:rsidRPr="00D21BA9" w:rsidRDefault="00823C15" w:rsidP="00823C15">
      <w:pPr>
        <w:pStyle w:val="a9"/>
        <w:widowControl/>
        <w:spacing w:before="0pt" w:beforeAutospacing="0" w:after="0pt" w:afterAutospacing="0" w:line="18pt" w:lineRule="auto"/>
        <w:ind w:firstLineChars="200" w:firstLine="28pt"/>
        <w:rPr>
          <w:rFonts w:ascii="宋体" w:hAnsi="宋体"/>
          <w:bCs/>
          <w:kern w:val="2"/>
          <w:sz w:val="28"/>
          <w:szCs w:val="28"/>
        </w:rPr>
      </w:pPr>
      <w:r w:rsidRPr="00D21BA9">
        <w:rPr>
          <w:rFonts w:ascii="宋体" w:hAnsi="宋体" w:hint="eastAsia"/>
          <w:bCs/>
          <w:kern w:val="2"/>
          <w:sz w:val="28"/>
          <w:szCs w:val="28"/>
        </w:rPr>
        <w:lastRenderedPageBreak/>
        <w:t>公司设置有内部</w:t>
      </w:r>
      <w:r w:rsidRPr="00D21BA9">
        <w:rPr>
          <w:rFonts w:ascii="宋体" w:hAnsi="宋体"/>
          <w:bCs/>
          <w:kern w:val="2"/>
          <w:sz w:val="28"/>
          <w:szCs w:val="28"/>
        </w:rPr>
        <w:t>急救医疗点</w:t>
      </w:r>
      <w:r w:rsidRPr="00D21BA9">
        <w:rPr>
          <w:rFonts w:ascii="宋体" w:hAnsi="宋体" w:hint="eastAsia"/>
          <w:bCs/>
          <w:kern w:val="2"/>
          <w:sz w:val="28"/>
          <w:szCs w:val="28"/>
        </w:rPr>
        <w:t>，配备有应急药品箱，箱内主要物资包括：棉签、</w:t>
      </w:r>
      <w:r w:rsidR="004C7F93" w:rsidRPr="00D21BA9">
        <w:rPr>
          <w:rFonts w:ascii="宋体" w:hAnsi="宋体" w:hint="eastAsia"/>
          <w:bCs/>
          <w:kern w:val="2"/>
          <w:sz w:val="28"/>
          <w:szCs w:val="28"/>
        </w:rPr>
        <w:t>脱脂</w:t>
      </w:r>
      <w:r w:rsidRPr="00D21BA9">
        <w:rPr>
          <w:rFonts w:ascii="宋体" w:hAnsi="宋体" w:hint="eastAsia"/>
          <w:bCs/>
          <w:kern w:val="2"/>
          <w:sz w:val="28"/>
          <w:szCs w:val="28"/>
        </w:rPr>
        <w:t>棉花、普通创可贴、医用酒精、碘伏、2%醋酸、2%碳酸氢钠等应急药品，提供应急所需。</w:t>
      </w:r>
    </w:p>
    <w:p w14:paraId="750FA00F" w14:textId="75130864" w:rsidR="001834BA" w:rsidRPr="002C24E8" w:rsidRDefault="001834BA" w:rsidP="004954DD">
      <w:pPr>
        <w:widowControl/>
        <w:spacing w:line="18pt" w:lineRule="auto"/>
        <w:jc w:val="start"/>
        <w:outlineLvl w:val="1"/>
        <w:rPr>
          <w:rFonts w:ascii="Times New Roman" w:eastAsia="仿宋" w:hAnsi="Times New Roman"/>
          <w:b/>
          <w:sz w:val="28"/>
          <w:szCs w:val="28"/>
        </w:rPr>
      </w:pPr>
      <w:bookmarkStart w:id="66" w:name="_Toc110601596"/>
      <w:r w:rsidRPr="002C24E8">
        <w:rPr>
          <w:rFonts w:ascii="Times New Roman" w:eastAsia="仿宋" w:hAnsi="Times New Roman" w:hint="eastAsia"/>
          <w:b/>
          <w:sz w:val="28"/>
          <w:szCs w:val="28"/>
        </w:rPr>
        <w:t>2.</w:t>
      </w:r>
      <w:r w:rsidRPr="002C24E8">
        <w:rPr>
          <w:rFonts w:ascii="Times New Roman" w:eastAsia="仿宋" w:hAnsi="Times New Roman"/>
          <w:b/>
          <w:sz w:val="28"/>
          <w:szCs w:val="28"/>
        </w:rPr>
        <w:t>3</w:t>
      </w:r>
      <w:r w:rsidR="002505F4" w:rsidRPr="002C24E8">
        <w:rPr>
          <w:rFonts w:ascii="Times New Roman" w:eastAsia="仿宋" w:hAnsi="Times New Roman"/>
          <w:b/>
          <w:sz w:val="28"/>
          <w:szCs w:val="28"/>
        </w:rPr>
        <w:t xml:space="preserve"> </w:t>
      </w:r>
      <w:r w:rsidRPr="002C24E8">
        <w:rPr>
          <w:rFonts w:ascii="Times New Roman" w:eastAsia="仿宋" w:hAnsi="Times New Roman" w:hint="eastAsia"/>
          <w:b/>
          <w:sz w:val="28"/>
          <w:szCs w:val="28"/>
        </w:rPr>
        <w:t>其他保障</w:t>
      </w:r>
      <w:bookmarkEnd w:id="66"/>
    </w:p>
    <w:p w14:paraId="616B271A" w14:textId="060E88FD" w:rsidR="00AA4511" w:rsidRPr="002C24E8" w:rsidRDefault="00AA4511" w:rsidP="00BC2FE5">
      <w:pPr>
        <w:widowControl/>
        <w:spacing w:line="18pt" w:lineRule="auto"/>
        <w:jc w:val="start"/>
        <w:outlineLvl w:val="2"/>
        <w:rPr>
          <w:rFonts w:ascii="Times New Roman" w:eastAsia="仿宋" w:hAnsi="Times New Roman"/>
          <w:b/>
          <w:sz w:val="28"/>
          <w:szCs w:val="28"/>
        </w:rPr>
      </w:pPr>
      <w:bookmarkStart w:id="67" w:name="_Toc535402868"/>
      <w:r w:rsidRPr="002C24E8">
        <w:rPr>
          <w:rFonts w:ascii="Times New Roman" w:eastAsia="仿宋" w:hAnsi="Times New Roman" w:hint="eastAsia"/>
          <w:b/>
          <w:sz w:val="28"/>
          <w:szCs w:val="28"/>
        </w:rPr>
        <w:t>2.</w:t>
      </w:r>
      <w:r w:rsidR="001834BA" w:rsidRPr="002C24E8">
        <w:rPr>
          <w:rFonts w:ascii="Times New Roman" w:eastAsia="仿宋" w:hAnsi="Times New Roman"/>
          <w:b/>
          <w:sz w:val="28"/>
          <w:szCs w:val="28"/>
        </w:rPr>
        <w:t>3</w:t>
      </w:r>
      <w:r w:rsidRPr="002C24E8">
        <w:rPr>
          <w:rFonts w:ascii="Times New Roman" w:eastAsia="仿宋" w:hAnsi="Times New Roman" w:hint="eastAsia"/>
          <w:b/>
          <w:sz w:val="28"/>
          <w:szCs w:val="28"/>
        </w:rPr>
        <w:t>.</w:t>
      </w:r>
      <w:r w:rsidR="001834BA" w:rsidRPr="002C24E8">
        <w:rPr>
          <w:rFonts w:ascii="Times New Roman" w:eastAsia="仿宋" w:hAnsi="Times New Roman"/>
          <w:b/>
          <w:sz w:val="28"/>
          <w:szCs w:val="28"/>
        </w:rPr>
        <w:t>1</w:t>
      </w:r>
      <w:r w:rsidR="002505F4" w:rsidRPr="002C24E8">
        <w:rPr>
          <w:rFonts w:ascii="Times New Roman" w:eastAsia="仿宋" w:hAnsi="Times New Roman"/>
          <w:b/>
          <w:sz w:val="28"/>
          <w:szCs w:val="28"/>
        </w:rPr>
        <w:t xml:space="preserve"> </w:t>
      </w:r>
      <w:r w:rsidRPr="002C24E8">
        <w:rPr>
          <w:rFonts w:ascii="Times New Roman" w:eastAsia="仿宋" w:hAnsi="Times New Roman" w:hint="eastAsia"/>
          <w:b/>
          <w:sz w:val="28"/>
          <w:szCs w:val="28"/>
        </w:rPr>
        <w:t>应急救援专项经费</w:t>
      </w:r>
      <w:bookmarkEnd w:id="67"/>
      <w:r w:rsidR="001834BA" w:rsidRPr="002C24E8">
        <w:rPr>
          <w:rFonts w:ascii="Times New Roman" w:eastAsia="仿宋" w:hAnsi="Times New Roman" w:hint="eastAsia"/>
          <w:b/>
          <w:sz w:val="28"/>
          <w:szCs w:val="28"/>
        </w:rPr>
        <w:t>保障</w:t>
      </w:r>
    </w:p>
    <w:p w14:paraId="66C7FFDD" w14:textId="1DE00337" w:rsidR="00AA4511" w:rsidRPr="00D21BA9" w:rsidRDefault="00AA4511" w:rsidP="00AA4511">
      <w:pPr>
        <w:spacing w:line="18pt" w:lineRule="auto"/>
        <w:ind w:firstLineChars="200" w:firstLine="28pt"/>
        <w:rPr>
          <w:rFonts w:ascii="宋体" w:hAnsi="宋体"/>
          <w:sz w:val="28"/>
          <w:szCs w:val="28"/>
        </w:rPr>
      </w:pPr>
      <w:r w:rsidRPr="00D21BA9">
        <w:rPr>
          <w:rFonts w:ascii="宋体" w:hAnsi="宋体" w:hint="eastAsia"/>
          <w:bCs/>
          <w:sz w:val="28"/>
          <w:szCs w:val="28"/>
        </w:rPr>
        <w:t>公司成立</w:t>
      </w:r>
      <w:r w:rsidR="00286DDD" w:rsidRPr="00D21BA9">
        <w:rPr>
          <w:rFonts w:ascii="宋体" w:hAnsi="宋体" w:hint="eastAsia"/>
          <w:bCs/>
          <w:sz w:val="28"/>
          <w:szCs w:val="28"/>
        </w:rPr>
        <w:t>的医疗救援队</w:t>
      </w:r>
      <w:r w:rsidRPr="00D21BA9">
        <w:rPr>
          <w:rFonts w:ascii="宋体" w:hAnsi="宋体" w:hint="eastAsia"/>
          <w:bCs/>
          <w:sz w:val="28"/>
          <w:szCs w:val="28"/>
        </w:rPr>
        <w:t>，</w:t>
      </w:r>
      <w:r w:rsidR="00286DDD" w:rsidRPr="00D21BA9">
        <w:rPr>
          <w:rFonts w:ascii="宋体" w:hAnsi="宋体" w:hint="eastAsia"/>
          <w:bCs/>
          <w:sz w:val="28"/>
          <w:szCs w:val="28"/>
        </w:rPr>
        <w:t>是</w:t>
      </w:r>
      <w:r w:rsidRPr="00D21BA9">
        <w:rPr>
          <w:rFonts w:ascii="宋体" w:hAnsi="宋体" w:hint="eastAsia"/>
          <w:bCs/>
          <w:sz w:val="28"/>
          <w:szCs w:val="28"/>
        </w:rPr>
        <w:t>以</w:t>
      </w:r>
      <w:r w:rsidR="00286DDD" w:rsidRPr="00D21BA9">
        <w:rPr>
          <w:rFonts w:ascii="宋体" w:hAnsi="宋体" w:hint="eastAsia"/>
          <w:bCs/>
          <w:sz w:val="28"/>
          <w:szCs w:val="28"/>
        </w:rPr>
        <w:t>出纳人员</w:t>
      </w:r>
      <w:r w:rsidRPr="00D21BA9">
        <w:rPr>
          <w:rFonts w:ascii="宋体" w:hAnsi="宋体" w:hint="eastAsia"/>
          <w:bCs/>
          <w:sz w:val="28"/>
          <w:szCs w:val="28"/>
        </w:rPr>
        <w:t>为队长，</w:t>
      </w:r>
      <w:r w:rsidR="00286DDD" w:rsidRPr="00D21BA9">
        <w:rPr>
          <w:rFonts w:ascii="宋体" w:hAnsi="宋体" w:hint="eastAsia"/>
          <w:bCs/>
          <w:sz w:val="28"/>
          <w:szCs w:val="28"/>
        </w:rPr>
        <w:t>财务部、行政人事部</w:t>
      </w:r>
      <w:r w:rsidRPr="00D21BA9">
        <w:rPr>
          <w:rFonts w:ascii="宋体" w:hAnsi="宋体" w:hint="eastAsia"/>
          <w:bCs/>
          <w:sz w:val="28"/>
          <w:szCs w:val="28"/>
        </w:rPr>
        <w:t>人员为成员的应急救援小组，公司每年在制定安全生产投入计划时将应急资金列入本单位年度安全投入计划中，该部分应急资金主要用于应急情况下的应急队伍启动，应急指挥协调动员、机构运转、现场救援、应急物资装备采购、应急物资调运，对征用非政府物资资产的补偿和赔偿，对受灾居民伤病治疗、生活救济补助等支出。</w:t>
      </w:r>
    </w:p>
    <w:p w14:paraId="3BAE43C6" w14:textId="76A9F2CD" w:rsidR="001834BA" w:rsidRPr="002C24E8" w:rsidRDefault="001834BA" w:rsidP="001834BA">
      <w:pPr>
        <w:widowControl/>
        <w:spacing w:line="18pt" w:lineRule="auto"/>
        <w:jc w:val="start"/>
        <w:outlineLvl w:val="2"/>
        <w:rPr>
          <w:rFonts w:ascii="Times New Roman" w:eastAsia="仿宋" w:hAnsi="Times New Roman"/>
          <w:b/>
          <w:sz w:val="28"/>
          <w:szCs w:val="28"/>
        </w:rPr>
      </w:pPr>
      <w:bookmarkStart w:id="68" w:name="_Toc17457"/>
      <w:bookmarkStart w:id="69" w:name="_Toc30945"/>
      <w:bookmarkStart w:id="70" w:name="_Toc25733"/>
      <w:bookmarkStart w:id="71" w:name="_Toc15100"/>
      <w:bookmarkStart w:id="72" w:name="_Toc10378"/>
      <w:r w:rsidRPr="002C24E8">
        <w:rPr>
          <w:rFonts w:ascii="Times New Roman" w:eastAsia="仿宋" w:hAnsi="Times New Roman" w:hint="eastAsia"/>
          <w:b/>
          <w:sz w:val="28"/>
          <w:szCs w:val="28"/>
        </w:rPr>
        <w:t>2.</w:t>
      </w:r>
      <w:r w:rsidRPr="002C24E8">
        <w:rPr>
          <w:rFonts w:ascii="Times New Roman" w:eastAsia="仿宋" w:hAnsi="Times New Roman"/>
          <w:b/>
          <w:sz w:val="28"/>
          <w:szCs w:val="28"/>
        </w:rPr>
        <w:t>3.</w:t>
      </w:r>
      <w:r w:rsidR="00823C15" w:rsidRPr="002C24E8">
        <w:rPr>
          <w:rFonts w:ascii="Times New Roman" w:eastAsia="仿宋" w:hAnsi="Times New Roman"/>
          <w:b/>
          <w:sz w:val="28"/>
          <w:szCs w:val="28"/>
        </w:rPr>
        <w:t>2</w:t>
      </w:r>
      <w:r w:rsidR="002505F4" w:rsidRPr="002C24E8">
        <w:rPr>
          <w:rFonts w:ascii="Times New Roman" w:eastAsia="仿宋" w:hAnsi="Times New Roman"/>
          <w:b/>
          <w:sz w:val="28"/>
          <w:szCs w:val="28"/>
        </w:rPr>
        <w:t xml:space="preserve"> </w:t>
      </w:r>
      <w:r w:rsidRPr="002C24E8">
        <w:rPr>
          <w:rFonts w:ascii="Times New Roman" w:eastAsia="仿宋" w:hAnsi="Times New Roman" w:hint="eastAsia"/>
          <w:b/>
          <w:sz w:val="28"/>
          <w:szCs w:val="28"/>
        </w:rPr>
        <w:t>治安保障</w:t>
      </w:r>
    </w:p>
    <w:p w14:paraId="39390593" w14:textId="54FF5D15" w:rsidR="001834BA" w:rsidRPr="00D21BA9" w:rsidRDefault="001834BA" w:rsidP="001834BA">
      <w:pPr>
        <w:pStyle w:val="a9"/>
        <w:widowControl/>
        <w:spacing w:before="0pt" w:beforeAutospacing="0" w:after="0pt" w:afterAutospacing="0" w:line="18pt" w:lineRule="auto"/>
        <w:ind w:firstLineChars="200" w:firstLine="28pt"/>
        <w:rPr>
          <w:rFonts w:ascii="宋体" w:hAnsi="宋体"/>
          <w:bCs/>
          <w:kern w:val="2"/>
          <w:sz w:val="28"/>
          <w:szCs w:val="28"/>
        </w:rPr>
      </w:pPr>
      <w:r w:rsidRPr="00D21BA9">
        <w:rPr>
          <w:rFonts w:ascii="宋体" w:hAnsi="宋体" w:hint="eastAsia"/>
          <w:bCs/>
          <w:kern w:val="2"/>
          <w:sz w:val="28"/>
          <w:szCs w:val="28"/>
        </w:rPr>
        <w:t>公司设有治安保卫</w:t>
      </w:r>
      <w:r w:rsidRPr="00D21BA9">
        <w:rPr>
          <w:rFonts w:ascii="宋体" w:hAnsi="宋体"/>
          <w:bCs/>
          <w:kern w:val="2"/>
          <w:sz w:val="28"/>
          <w:szCs w:val="28"/>
        </w:rPr>
        <w:t>人员，24小时值班巡逻</w:t>
      </w:r>
      <w:r w:rsidRPr="00D21BA9">
        <w:rPr>
          <w:rFonts w:ascii="宋体" w:hAnsi="宋体" w:hint="eastAsia"/>
          <w:bCs/>
          <w:kern w:val="2"/>
          <w:sz w:val="28"/>
          <w:szCs w:val="28"/>
        </w:rPr>
        <w:t>。</w:t>
      </w:r>
    </w:p>
    <w:p w14:paraId="1C36754B" w14:textId="70D498B5" w:rsidR="00FF49EF" w:rsidRPr="002C24E8" w:rsidRDefault="00823C15" w:rsidP="00FF49EF">
      <w:pPr>
        <w:widowControl/>
        <w:spacing w:line="18pt" w:lineRule="auto"/>
        <w:jc w:val="start"/>
        <w:outlineLvl w:val="2"/>
        <w:rPr>
          <w:rFonts w:ascii="Times New Roman" w:eastAsia="仿宋" w:hAnsi="Times New Roman"/>
          <w:b/>
          <w:sz w:val="28"/>
          <w:szCs w:val="28"/>
        </w:rPr>
      </w:pPr>
      <w:r w:rsidRPr="002C24E8">
        <w:rPr>
          <w:rFonts w:ascii="Times New Roman" w:eastAsia="仿宋" w:hAnsi="Times New Roman" w:hint="eastAsia"/>
          <w:b/>
          <w:sz w:val="28"/>
          <w:szCs w:val="28"/>
        </w:rPr>
        <w:t>2.</w:t>
      </w:r>
      <w:r w:rsidRPr="002C24E8">
        <w:rPr>
          <w:rFonts w:ascii="Times New Roman" w:eastAsia="仿宋" w:hAnsi="Times New Roman"/>
          <w:b/>
          <w:sz w:val="28"/>
          <w:szCs w:val="28"/>
        </w:rPr>
        <w:t>3.3</w:t>
      </w:r>
      <w:r w:rsidR="002505F4" w:rsidRPr="002C24E8">
        <w:rPr>
          <w:rFonts w:ascii="Times New Roman" w:eastAsia="仿宋" w:hAnsi="Times New Roman"/>
          <w:b/>
          <w:sz w:val="28"/>
          <w:szCs w:val="28"/>
        </w:rPr>
        <w:t xml:space="preserve"> </w:t>
      </w:r>
      <w:r w:rsidRPr="002C24E8">
        <w:rPr>
          <w:rFonts w:ascii="Times New Roman" w:eastAsia="仿宋" w:hAnsi="Times New Roman" w:hint="eastAsia"/>
          <w:b/>
          <w:sz w:val="28"/>
          <w:szCs w:val="28"/>
        </w:rPr>
        <w:t>交通运输保障</w:t>
      </w:r>
    </w:p>
    <w:p w14:paraId="63A2E337" w14:textId="5D338306" w:rsidR="00823C15" w:rsidRPr="00D21BA9" w:rsidRDefault="00823C15" w:rsidP="00FF49EF">
      <w:pPr>
        <w:ind w:firstLineChars="200" w:firstLine="28pt"/>
        <w:rPr>
          <w:rFonts w:ascii="宋体" w:hAnsi="宋体"/>
          <w:bCs/>
          <w:sz w:val="28"/>
          <w:szCs w:val="28"/>
        </w:rPr>
      </w:pPr>
      <w:r w:rsidRPr="00D21BA9">
        <w:rPr>
          <w:rFonts w:ascii="宋体" w:hAnsi="宋体" w:hint="eastAsia"/>
          <w:bCs/>
          <w:sz w:val="28"/>
          <w:szCs w:val="28"/>
        </w:rPr>
        <w:t>发生生产安全事故后，本公司应急救援指挥组根据救援需要及时调整交通运输力量，提供交通运输保障。公司交通运输力量不足时，及时向属地交通行政主管部门申请提供交通运输支持。</w:t>
      </w:r>
    </w:p>
    <w:p w14:paraId="7B08F7BC" w14:textId="77777777" w:rsidR="001834BA" w:rsidRDefault="001834BA" w:rsidP="00E13A1C">
      <w:pPr>
        <w:pStyle w:val="a9"/>
        <w:widowControl/>
        <w:spacing w:before="0pt" w:beforeAutospacing="0" w:after="0pt" w:afterAutospacing="0" w:line="18pt" w:lineRule="auto"/>
        <w:ind w:firstLineChars="200" w:firstLine="28pt"/>
        <w:rPr>
          <w:rFonts w:ascii="仿宋" w:eastAsia="仿宋" w:hAnsi="仿宋"/>
          <w:bCs/>
          <w:kern w:val="2"/>
          <w:sz w:val="28"/>
          <w:szCs w:val="28"/>
        </w:rPr>
      </w:pPr>
    </w:p>
    <w:p w14:paraId="2265FBE7" w14:textId="77777777" w:rsidR="00E13A1C" w:rsidRDefault="00E13A1C" w:rsidP="00E13A1C">
      <w:pPr>
        <w:pStyle w:val="a0"/>
      </w:pPr>
      <w:r>
        <w:br w:type="page"/>
      </w:r>
    </w:p>
    <w:p w14:paraId="664C7726" w14:textId="181191B1" w:rsidR="00A0441A" w:rsidRPr="001170AF" w:rsidRDefault="00A0441A" w:rsidP="001170AF">
      <w:pPr>
        <w:jc w:val="center"/>
        <w:outlineLvl w:val="0"/>
        <w:rPr>
          <w:rFonts w:ascii="Times New Roman" w:eastAsia="仿宋" w:hAnsi="Times New Roman" w:cs="仿宋"/>
          <w:b/>
          <w:bCs/>
          <w:sz w:val="44"/>
          <w:szCs w:val="44"/>
        </w:rPr>
      </w:pPr>
      <w:bookmarkStart w:id="73" w:name="_Toc110601597"/>
      <w:r w:rsidRPr="001170AF">
        <w:rPr>
          <w:rFonts w:ascii="Times New Roman" w:eastAsia="仿宋" w:hAnsi="Times New Roman" w:cs="仿宋" w:hint="eastAsia"/>
          <w:b/>
          <w:bCs/>
          <w:sz w:val="44"/>
          <w:szCs w:val="44"/>
        </w:rPr>
        <w:lastRenderedPageBreak/>
        <w:t>第三章</w:t>
      </w:r>
      <w:r w:rsidRPr="001170AF">
        <w:rPr>
          <w:rFonts w:ascii="Times New Roman" w:eastAsia="仿宋" w:hAnsi="Times New Roman" w:cs="仿宋" w:hint="eastAsia"/>
          <w:b/>
          <w:bCs/>
          <w:sz w:val="44"/>
          <w:szCs w:val="44"/>
        </w:rPr>
        <w:t xml:space="preserve">  </w:t>
      </w:r>
      <w:bookmarkEnd w:id="68"/>
      <w:bookmarkEnd w:id="69"/>
      <w:bookmarkEnd w:id="70"/>
      <w:bookmarkEnd w:id="71"/>
      <w:bookmarkEnd w:id="72"/>
      <w:r w:rsidR="00F3575C" w:rsidRPr="001170AF">
        <w:rPr>
          <w:rFonts w:ascii="Times New Roman" w:eastAsia="仿宋" w:hAnsi="Times New Roman" w:cs="仿宋" w:hint="eastAsia"/>
          <w:b/>
          <w:bCs/>
          <w:sz w:val="44"/>
          <w:szCs w:val="44"/>
        </w:rPr>
        <w:t>单位外部应急资源</w:t>
      </w:r>
      <w:bookmarkEnd w:id="73"/>
    </w:p>
    <w:p w14:paraId="37D679C8" w14:textId="77777777" w:rsidR="00BC2FE5" w:rsidRPr="00D21BA9" w:rsidRDefault="00BC2FE5" w:rsidP="00BC2FE5">
      <w:pPr>
        <w:spacing w:line="18pt" w:lineRule="auto"/>
        <w:ind w:firstLineChars="200" w:firstLine="28pt"/>
        <w:rPr>
          <w:rFonts w:ascii="宋体" w:hAnsi="宋体"/>
          <w:sz w:val="28"/>
          <w:szCs w:val="28"/>
        </w:rPr>
      </w:pPr>
      <w:r w:rsidRPr="00D21BA9">
        <w:rPr>
          <w:rFonts w:ascii="宋体" w:hAnsi="宋体" w:hint="eastAsia"/>
          <w:sz w:val="28"/>
          <w:szCs w:val="28"/>
        </w:rPr>
        <w:t>当遇到较大或重大突发事件时</w:t>
      </w:r>
      <w:r w:rsidRPr="00D21BA9">
        <w:rPr>
          <w:rFonts w:ascii="宋体" w:hAnsi="宋体"/>
          <w:sz w:val="28"/>
          <w:szCs w:val="28"/>
        </w:rPr>
        <w:t>，</w:t>
      </w:r>
      <w:r w:rsidRPr="00D21BA9">
        <w:rPr>
          <w:rFonts w:ascii="宋体" w:hAnsi="宋体" w:hint="eastAsia"/>
          <w:sz w:val="28"/>
          <w:szCs w:val="28"/>
        </w:rPr>
        <w:t>应及时向邻近本公司友邻单位或政府部门请求援助</w:t>
      </w:r>
      <w:r w:rsidRPr="00D21BA9">
        <w:rPr>
          <w:rFonts w:ascii="宋体" w:hAnsi="宋体"/>
          <w:sz w:val="28"/>
          <w:szCs w:val="28"/>
        </w:rPr>
        <w:t>，</w:t>
      </w:r>
      <w:r w:rsidRPr="00D21BA9">
        <w:rPr>
          <w:rFonts w:ascii="宋体" w:hAnsi="宋体" w:hint="eastAsia"/>
          <w:sz w:val="28"/>
          <w:szCs w:val="28"/>
        </w:rPr>
        <w:t>以便将事故造成的危害控制降至最低</w:t>
      </w:r>
      <w:r w:rsidRPr="00D21BA9">
        <w:rPr>
          <w:rFonts w:ascii="宋体" w:hAnsi="宋体"/>
          <w:sz w:val="28"/>
          <w:szCs w:val="28"/>
        </w:rPr>
        <w:t>。</w:t>
      </w:r>
    </w:p>
    <w:p w14:paraId="07E3C5FC" w14:textId="26F349DF" w:rsidR="00154C65" w:rsidRPr="004954DD" w:rsidRDefault="00654C79" w:rsidP="004954DD">
      <w:pPr>
        <w:widowControl/>
        <w:spacing w:line="18pt" w:lineRule="auto"/>
        <w:jc w:val="start"/>
        <w:outlineLvl w:val="1"/>
        <w:rPr>
          <w:rFonts w:ascii="Times New Roman" w:eastAsia="仿宋" w:hAnsi="Times New Roman"/>
          <w:b/>
          <w:sz w:val="28"/>
          <w:szCs w:val="28"/>
        </w:rPr>
      </w:pPr>
      <w:bookmarkStart w:id="74" w:name="_Toc535402861"/>
      <w:bookmarkStart w:id="75" w:name="_Toc110601598"/>
      <w:r w:rsidRPr="004954DD">
        <w:rPr>
          <w:rFonts w:ascii="Times New Roman" w:eastAsia="仿宋" w:hAnsi="Times New Roman" w:hint="eastAsia"/>
          <w:b/>
          <w:sz w:val="28"/>
          <w:szCs w:val="28"/>
        </w:rPr>
        <w:t>3.1</w:t>
      </w:r>
      <w:bookmarkEnd w:id="74"/>
      <w:r w:rsidR="002505F4">
        <w:rPr>
          <w:rFonts w:ascii="Times New Roman" w:eastAsia="仿宋" w:hAnsi="Times New Roman"/>
          <w:b/>
          <w:sz w:val="28"/>
          <w:szCs w:val="28"/>
        </w:rPr>
        <w:t xml:space="preserve"> </w:t>
      </w:r>
      <w:r w:rsidR="00DC1605" w:rsidRPr="004954DD">
        <w:rPr>
          <w:rFonts w:ascii="Times New Roman" w:eastAsia="仿宋" w:hAnsi="Times New Roman" w:hint="eastAsia"/>
          <w:b/>
          <w:sz w:val="28"/>
          <w:szCs w:val="28"/>
        </w:rPr>
        <w:t>消防力量</w:t>
      </w:r>
      <w:bookmarkEnd w:id="75"/>
    </w:p>
    <w:p w14:paraId="4A7A45F9" w14:textId="0C542767" w:rsidR="00BC2FE5" w:rsidRPr="00D21BA9" w:rsidRDefault="00BC2FE5" w:rsidP="00207562">
      <w:pPr>
        <w:pStyle w:val="a9"/>
        <w:widowControl/>
        <w:spacing w:before="0pt" w:beforeAutospacing="0" w:after="0pt" w:afterAutospacing="0" w:line="18pt" w:lineRule="auto"/>
        <w:ind w:firstLineChars="200" w:firstLine="28pt"/>
        <w:rPr>
          <w:rStyle w:val="font131"/>
          <w:rFonts w:ascii="宋体" w:eastAsia="宋体" w:hAnsi="宋体" w:cs="仿宋" w:hint="default"/>
          <w:color w:val="auto"/>
          <w:sz w:val="28"/>
          <w:szCs w:val="28"/>
          <w:lang w:bidi="ar"/>
        </w:rPr>
      </w:pPr>
      <w:r w:rsidRPr="00D21BA9">
        <w:rPr>
          <w:rStyle w:val="font131"/>
          <w:rFonts w:ascii="宋体" w:eastAsia="宋体" w:hAnsi="宋体" w:cs="仿宋" w:hint="default"/>
          <w:color w:val="auto"/>
          <w:sz w:val="28"/>
          <w:szCs w:val="28"/>
          <w:lang w:bidi="ar"/>
        </w:rPr>
        <w:t>公司位于</w:t>
      </w:r>
      <w:r w:rsidR="00763C14" w:rsidRPr="00D21BA9">
        <w:rPr>
          <w:rStyle w:val="font131"/>
          <w:rFonts w:ascii="宋体" w:eastAsia="宋体" w:hAnsi="宋体" w:cs="仿宋" w:hint="default"/>
          <w:color w:val="auto"/>
          <w:sz w:val="28"/>
          <w:szCs w:val="28"/>
          <w:lang w:bidi="ar"/>
        </w:rPr>
        <w:t>四川省南充经济开发区河西化工园内</w:t>
      </w:r>
      <w:r w:rsidRPr="00D21BA9">
        <w:rPr>
          <w:rStyle w:val="font131"/>
          <w:rFonts w:ascii="宋体" w:eastAsia="宋体" w:hAnsi="宋体" w:cs="仿宋" w:hint="default"/>
          <w:color w:val="auto"/>
          <w:sz w:val="28"/>
          <w:szCs w:val="28"/>
          <w:lang w:bidi="ar"/>
        </w:rPr>
        <w:t>，</w:t>
      </w:r>
      <w:r w:rsidR="0050361B" w:rsidRPr="00D21BA9">
        <w:rPr>
          <w:rStyle w:val="font131"/>
          <w:rFonts w:ascii="宋体" w:eastAsia="宋体" w:hAnsi="宋体" w:cs="仿宋" w:hint="default"/>
          <w:color w:val="auto"/>
          <w:sz w:val="28"/>
          <w:szCs w:val="28"/>
          <w:lang w:bidi="ar"/>
        </w:rPr>
        <w:t>遇到突发安全生产事故时，可向</w:t>
      </w:r>
      <w:r w:rsidR="007250A5" w:rsidRPr="00D21BA9">
        <w:rPr>
          <w:rStyle w:val="font131"/>
          <w:rFonts w:ascii="宋体" w:eastAsia="宋体" w:hAnsi="宋体" w:cs="仿宋" w:hint="default"/>
          <w:color w:val="auto"/>
          <w:sz w:val="28"/>
          <w:szCs w:val="28"/>
          <w:lang w:bidi="ar"/>
        </w:rPr>
        <w:t>南充市化工园区消防中队</w:t>
      </w:r>
      <w:r w:rsidR="0050361B" w:rsidRPr="00D21BA9">
        <w:rPr>
          <w:rStyle w:val="font131"/>
          <w:rFonts w:ascii="宋体" w:eastAsia="宋体" w:hAnsi="宋体" w:cs="仿宋" w:hint="default"/>
          <w:color w:val="auto"/>
          <w:sz w:val="28"/>
          <w:szCs w:val="28"/>
          <w:lang w:bidi="ar"/>
        </w:rPr>
        <w:t>请救援助</w:t>
      </w:r>
      <w:r w:rsidR="00DC1605" w:rsidRPr="00D21BA9">
        <w:rPr>
          <w:rStyle w:val="font131"/>
          <w:rFonts w:ascii="宋体" w:eastAsia="宋体" w:hAnsi="宋体" w:cs="仿宋" w:hint="default"/>
          <w:color w:val="auto"/>
          <w:sz w:val="28"/>
          <w:szCs w:val="28"/>
          <w:lang w:bidi="ar"/>
        </w:rPr>
        <w:t>，</w:t>
      </w:r>
      <w:r w:rsidR="00B91D93" w:rsidRPr="00D21BA9">
        <w:rPr>
          <w:rStyle w:val="font131"/>
          <w:rFonts w:ascii="宋体" w:eastAsia="宋体" w:hAnsi="宋体" w:cs="仿宋" w:hint="default"/>
          <w:color w:val="auto"/>
          <w:sz w:val="28"/>
          <w:szCs w:val="28"/>
          <w:lang w:bidi="ar"/>
        </w:rPr>
        <w:t>该中队</w:t>
      </w:r>
      <w:r w:rsidR="00AE5BA7" w:rsidRPr="00D21BA9">
        <w:rPr>
          <w:rStyle w:val="font131"/>
          <w:rFonts w:ascii="宋体" w:eastAsia="宋体" w:hAnsi="宋体" w:cs="仿宋" w:hint="default"/>
          <w:color w:val="auto"/>
          <w:sz w:val="28"/>
          <w:szCs w:val="28"/>
          <w:lang w:bidi="ar"/>
        </w:rPr>
        <w:t>内设有水罐消防车、泡沫消防车等消防器材，</w:t>
      </w:r>
      <w:r w:rsidR="00DC1605" w:rsidRPr="00D21BA9">
        <w:rPr>
          <w:rStyle w:val="font131"/>
          <w:rFonts w:ascii="宋体" w:eastAsia="宋体" w:hAnsi="宋体" w:cs="仿宋" w:hint="default"/>
          <w:color w:val="auto"/>
          <w:sz w:val="28"/>
          <w:szCs w:val="28"/>
          <w:lang w:bidi="ar"/>
        </w:rPr>
        <w:t>距离</w:t>
      </w:r>
      <w:r w:rsidR="00B91D93" w:rsidRPr="00D21BA9">
        <w:rPr>
          <w:rStyle w:val="font131"/>
          <w:rFonts w:ascii="宋体" w:eastAsia="宋体" w:hAnsi="宋体" w:cs="仿宋" w:hint="default"/>
          <w:color w:val="auto"/>
          <w:sz w:val="28"/>
          <w:szCs w:val="28"/>
          <w:lang w:bidi="ar"/>
        </w:rPr>
        <w:t>公司</w:t>
      </w:r>
      <w:r w:rsidR="00AE5BA7" w:rsidRPr="00D21BA9">
        <w:rPr>
          <w:rStyle w:val="font131"/>
          <w:rFonts w:ascii="宋体" w:eastAsia="宋体" w:hAnsi="宋体" w:cs="仿宋" w:hint="default"/>
          <w:color w:val="auto"/>
          <w:sz w:val="28"/>
          <w:szCs w:val="28"/>
          <w:lang w:bidi="ar"/>
        </w:rPr>
        <w:t>约</w:t>
      </w:r>
      <w:r w:rsidR="00DC1605" w:rsidRPr="00D21BA9">
        <w:rPr>
          <w:rStyle w:val="font131"/>
          <w:rFonts w:ascii="宋体" w:eastAsia="宋体" w:hAnsi="宋体" w:cs="仿宋" w:hint="default"/>
          <w:color w:val="auto"/>
          <w:sz w:val="28"/>
          <w:szCs w:val="28"/>
          <w:lang w:bidi="ar"/>
        </w:rPr>
        <w:t>3km</w:t>
      </w:r>
      <w:r w:rsidR="00AE5BA7" w:rsidRPr="00D21BA9">
        <w:rPr>
          <w:rStyle w:val="font131"/>
          <w:rFonts w:ascii="宋体" w:eastAsia="宋体" w:hAnsi="宋体" w:cs="仿宋" w:hint="default"/>
          <w:color w:val="auto"/>
          <w:sz w:val="28"/>
          <w:szCs w:val="28"/>
          <w:lang w:bidi="ar"/>
        </w:rPr>
        <w:t>，可</w:t>
      </w:r>
      <w:r w:rsidR="00DC1605" w:rsidRPr="00D21BA9">
        <w:rPr>
          <w:rStyle w:val="font131"/>
          <w:rFonts w:ascii="宋体" w:eastAsia="宋体" w:hAnsi="宋体" w:cs="仿宋" w:hint="default"/>
          <w:color w:val="auto"/>
          <w:sz w:val="28"/>
          <w:szCs w:val="28"/>
          <w:lang w:bidi="ar"/>
        </w:rPr>
        <w:t>满足事故发生后5min内到达现场的要求。</w:t>
      </w:r>
      <w:r w:rsidR="004614FD" w:rsidRPr="00D21BA9">
        <w:rPr>
          <w:rStyle w:val="font131"/>
          <w:rFonts w:ascii="宋体" w:eastAsia="宋体" w:hAnsi="宋体" w:cs="仿宋" w:hint="default"/>
          <w:color w:val="auto"/>
          <w:sz w:val="28"/>
          <w:szCs w:val="28"/>
          <w:lang w:bidi="ar"/>
        </w:rPr>
        <w:t>（详见附件</w:t>
      </w:r>
      <w:r w:rsidR="001D3CE7" w:rsidRPr="00D21BA9">
        <w:rPr>
          <w:rStyle w:val="font131"/>
          <w:rFonts w:ascii="宋体" w:eastAsia="宋体" w:hAnsi="宋体" w:cs="仿宋" w:hint="default"/>
          <w:color w:val="auto"/>
          <w:sz w:val="28"/>
          <w:szCs w:val="28"/>
          <w:lang w:bidi="ar"/>
        </w:rPr>
        <w:t>3</w:t>
      </w:r>
      <w:r w:rsidR="004614FD" w:rsidRPr="00D21BA9">
        <w:rPr>
          <w:rStyle w:val="font131"/>
          <w:rFonts w:ascii="宋体" w:eastAsia="宋体" w:hAnsi="宋体" w:cs="仿宋" w:hint="default"/>
          <w:color w:val="auto"/>
          <w:sz w:val="28"/>
          <w:szCs w:val="28"/>
          <w:lang w:bidi="ar"/>
        </w:rPr>
        <w:t>：附近消防位置图和路线图）</w:t>
      </w:r>
    </w:p>
    <w:p w14:paraId="222EC6D5" w14:textId="5E65BC10" w:rsidR="00B91D93" w:rsidRPr="004954DD" w:rsidRDefault="004954DD" w:rsidP="004954DD">
      <w:pPr>
        <w:widowControl/>
        <w:spacing w:line="18pt" w:lineRule="auto"/>
        <w:jc w:val="start"/>
        <w:outlineLvl w:val="1"/>
        <w:rPr>
          <w:rFonts w:ascii="Times New Roman" w:eastAsia="仿宋" w:hAnsi="Times New Roman"/>
          <w:b/>
          <w:sz w:val="28"/>
          <w:szCs w:val="28"/>
        </w:rPr>
      </w:pPr>
      <w:bookmarkStart w:id="76" w:name="_Toc110601599"/>
      <w:r>
        <w:rPr>
          <w:rFonts w:ascii="Times New Roman" w:eastAsia="仿宋" w:hAnsi="Times New Roman"/>
          <w:b/>
          <w:sz w:val="28"/>
          <w:szCs w:val="28"/>
        </w:rPr>
        <w:t>3.2</w:t>
      </w:r>
      <w:r w:rsidR="002505F4">
        <w:rPr>
          <w:rFonts w:ascii="Times New Roman" w:eastAsia="仿宋" w:hAnsi="Times New Roman"/>
          <w:b/>
          <w:sz w:val="28"/>
          <w:szCs w:val="28"/>
        </w:rPr>
        <w:t xml:space="preserve"> </w:t>
      </w:r>
      <w:r w:rsidR="00B91D93" w:rsidRPr="004954DD">
        <w:rPr>
          <w:rFonts w:ascii="Times New Roman" w:eastAsia="仿宋" w:hAnsi="Times New Roman" w:hint="eastAsia"/>
          <w:b/>
          <w:sz w:val="28"/>
          <w:szCs w:val="28"/>
        </w:rPr>
        <w:t>医疗资源</w:t>
      </w:r>
      <w:bookmarkEnd w:id="76"/>
    </w:p>
    <w:p w14:paraId="46031F32" w14:textId="1823AD5E" w:rsidR="00D311B9" w:rsidRPr="00D21BA9" w:rsidRDefault="00D311B9" w:rsidP="004360F1">
      <w:pPr>
        <w:pStyle w:val="a9"/>
        <w:widowControl/>
        <w:spacing w:before="0pt" w:beforeAutospacing="0" w:after="0pt" w:afterAutospacing="0" w:line="18pt" w:lineRule="auto"/>
        <w:ind w:firstLineChars="200" w:firstLine="28pt"/>
        <w:rPr>
          <w:rStyle w:val="font131"/>
          <w:rFonts w:ascii="宋体" w:eastAsia="宋体" w:hAnsi="宋体" w:cs="仿宋" w:hint="default"/>
          <w:color w:val="auto"/>
          <w:sz w:val="28"/>
          <w:szCs w:val="28"/>
          <w:lang w:bidi="ar"/>
        </w:rPr>
      </w:pPr>
      <w:r w:rsidRPr="00D21BA9">
        <w:rPr>
          <w:rStyle w:val="font131"/>
          <w:rFonts w:ascii="宋体" w:eastAsia="宋体" w:hAnsi="宋体" w:cs="仿宋" w:hint="default"/>
          <w:color w:val="auto"/>
          <w:sz w:val="28"/>
          <w:szCs w:val="28"/>
          <w:lang w:bidi="ar"/>
        </w:rPr>
        <w:t>当公司人员</w:t>
      </w:r>
      <w:r w:rsidR="004360F1" w:rsidRPr="00D21BA9">
        <w:rPr>
          <w:rStyle w:val="font131"/>
          <w:rFonts w:ascii="宋体" w:eastAsia="宋体" w:hAnsi="宋体" w:cs="仿宋" w:hint="default"/>
          <w:color w:val="auto"/>
          <w:sz w:val="28"/>
          <w:szCs w:val="28"/>
          <w:lang w:bidi="ar"/>
        </w:rPr>
        <w:t>有感冒发热等日常疾病</w:t>
      </w:r>
      <w:r w:rsidR="008449C6" w:rsidRPr="00D21BA9">
        <w:rPr>
          <w:rStyle w:val="font131"/>
          <w:rFonts w:ascii="宋体" w:eastAsia="宋体" w:hAnsi="宋体" w:cs="仿宋" w:hint="default"/>
          <w:color w:val="auto"/>
          <w:sz w:val="28"/>
          <w:szCs w:val="28"/>
          <w:lang w:bidi="ar"/>
        </w:rPr>
        <w:t>及</w:t>
      </w:r>
      <w:r w:rsidR="004360F1" w:rsidRPr="00D21BA9">
        <w:rPr>
          <w:rStyle w:val="font131"/>
          <w:rFonts w:ascii="宋体" w:eastAsia="宋体" w:hAnsi="宋体" w:cs="仿宋" w:hint="default"/>
          <w:color w:val="auto"/>
          <w:sz w:val="28"/>
          <w:szCs w:val="28"/>
          <w:lang w:bidi="ar"/>
        </w:rPr>
        <w:t>发生事故造成</w:t>
      </w:r>
      <w:r w:rsidR="00D35577" w:rsidRPr="00D21BA9">
        <w:rPr>
          <w:rStyle w:val="font131"/>
          <w:rFonts w:ascii="宋体" w:eastAsia="宋体" w:hAnsi="宋体" w:cs="仿宋" w:hint="default"/>
          <w:color w:val="auto"/>
          <w:sz w:val="28"/>
          <w:szCs w:val="28"/>
          <w:lang w:bidi="ar"/>
        </w:rPr>
        <w:t>轻微伤害</w:t>
      </w:r>
      <w:r w:rsidR="004360F1" w:rsidRPr="00D21BA9">
        <w:rPr>
          <w:rStyle w:val="font131"/>
          <w:rFonts w:ascii="宋体" w:eastAsia="宋体" w:hAnsi="宋体" w:cs="仿宋" w:hint="default"/>
          <w:color w:val="auto"/>
          <w:sz w:val="28"/>
          <w:szCs w:val="28"/>
          <w:lang w:bidi="ar"/>
        </w:rPr>
        <w:t>需要</w:t>
      </w:r>
      <w:r w:rsidR="00A22C00" w:rsidRPr="00D21BA9">
        <w:rPr>
          <w:rStyle w:val="font131"/>
          <w:rFonts w:ascii="宋体" w:eastAsia="宋体" w:hAnsi="宋体" w:cs="仿宋" w:hint="default"/>
          <w:color w:val="auto"/>
          <w:sz w:val="28"/>
          <w:szCs w:val="28"/>
          <w:lang w:bidi="ar"/>
        </w:rPr>
        <w:t>医疗服务</w:t>
      </w:r>
      <w:r w:rsidRPr="00D21BA9">
        <w:rPr>
          <w:rStyle w:val="font131"/>
          <w:rFonts w:ascii="宋体" w:eastAsia="宋体" w:hAnsi="宋体" w:cs="仿宋" w:hint="default"/>
          <w:color w:val="auto"/>
          <w:sz w:val="28"/>
          <w:szCs w:val="28"/>
          <w:lang w:bidi="ar"/>
        </w:rPr>
        <w:t>时，可前往河西镇卫生院进行治疗，河西镇卫生</w:t>
      </w:r>
      <w:r w:rsidR="004C4EB7" w:rsidRPr="00D21BA9">
        <w:rPr>
          <w:rStyle w:val="font131"/>
          <w:rFonts w:ascii="宋体" w:eastAsia="宋体" w:hAnsi="宋体" w:cs="仿宋" w:hint="default"/>
          <w:color w:val="auto"/>
          <w:sz w:val="28"/>
          <w:szCs w:val="28"/>
          <w:lang w:bidi="ar"/>
        </w:rPr>
        <w:t>院</w:t>
      </w:r>
      <w:proofErr w:type="gramStart"/>
      <w:r w:rsidR="00CF1515" w:rsidRPr="00D21BA9">
        <w:rPr>
          <w:rStyle w:val="font131"/>
          <w:rFonts w:ascii="宋体" w:eastAsia="宋体" w:hAnsi="宋体" w:cs="仿宋" w:hint="default"/>
          <w:color w:val="auto"/>
          <w:sz w:val="28"/>
          <w:szCs w:val="28"/>
          <w:lang w:bidi="ar"/>
        </w:rPr>
        <w:t>属</w:t>
      </w:r>
      <w:r w:rsidRPr="00D21BA9">
        <w:rPr>
          <w:rStyle w:val="font131"/>
          <w:rFonts w:ascii="宋体" w:eastAsia="宋体" w:hAnsi="宋体" w:cs="仿宋" w:hint="default"/>
          <w:color w:val="auto"/>
          <w:sz w:val="28"/>
          <w:szCs w:val="28"/>
          <w:lang w:bidi="ar"/>
        </w:rPr>
        <w:t>基层</w:t>
      </w:r>
      <w:proofErr w:type="gramEnd"/>
      <w:r w:rsidR="00FC4486" w:rsidRPr="00D21BA9">
        <w:rPr>
          <w:rFonts w:ascii="宋体" w:hAnsi="宋体"/>
          <w:sz w:val="28"/>
          <w:szCs w:val="28"/>
        </w:rPr>
        <w:fldChar w:fldCharType="begin"/>
      </w:r>
      <w:r w:rsidR="00FC4486" w:rsidRPr="00D21BA9">
        <w:rPr>
          <w:rFonts w:ascii="宋体" w:hAnsi="宋体"/>
          <w:sz w:val="28"/>
          <w:szCs w:val="28"/>
        </w:rPr>
        <w:instrText xml:space="preserve"> HYPERLINK "https://baike.baidu.com/item/%E5%8C%BB%E7%96%97%E5%8D%AB%E7%94%9F%E6%9C%BA%E6%9E%84/8630878" \t "_blank" </w:instrText>
      </w:r>
      <w:r w:rsidR="00FC4486" w:rsidRPr="00D21BA9">
        <w:rPr>
          <w:rFonts w:ascii="宋体" w:hAnsi="宋体"/>
          <w:sz w:val="28"/>
          <w:szCs w:val="28"/>
        </w:rPr>
        <w:fldChar w:fldCharType="separate"/>
      </w:r>
      <w:r w:rsidRPr="00D21BA9">
        <w:rPr>
          <w:rStyle w:val="font131"/>
          <w:rFonts w:ascii="宋体" w:eastAsia="宋体" w:hAnsi="宋体" w:cs="仿宋" w:hint="default"/>
          <w:color w:val="auto"/>
          <w:sz w:val="28"/>
          <w:szCs w:val="28"/>
          <w:lang w:bidi="ar"/>
        </w:rPr>
        <w:t>医疗卫生机构</w:t>
      </w:r>
      <w:r w:rsidR="00FC4486" w:rsidRPr="00D21BA9">
        <w:rPr>
          <w:rStyle w:val="font131"/>
          <w:rFonts w:ascii="宋体" w:eastAsia="宋体" w:hAnsi="宋体" w:cs="仿宋" w:hint="default"/>
          <w:color w:val="auto"/>
          <w:sz w:val="28"/>
          <w:szCs w:val="28"/>
          <w:lang w:bidi="ar"/>
        </w:rPr>
        <w:fldChar w:fldCharType="end"/>
      </w:r>
      <w:r w:rsidR="00A22C00" w:rsidRPr="00D21BA9">
        <w:rPr>
          <w:rStyle w:val="font131"/>
          <w:rFonts w:ascii="宋体" w:eastAsia="宋体" w:hAnsi="宋体" w:cs="仿宋" w:hint="default"/>
          <w:color w:val="auto"/>
          <w:sz w:val="28"/>
          <w:szCs w:val="28"/>
          <w:lang w:bidi="ar"/>
        </w:rPr>
        <w:t>，能承担初级卫生保健工作</w:t>
      </w:r>
      <w:r w:rsidR="00C353F5" w:rsidRPr="00D21BA9">
        <w:rPr>
          <w:rStyle w:val="font131"/>
          <w:rFonts w:ascii="宋体" w:eastAsia="宋体" w:hAnsi="宋体" w:cs="仿宋" w:hint="default"/>
          <w:color w:val="auto"/>
          <w:sz w:val="28"/>
          <w:szCs w:val="28"/>
          <w:lang w:bidi="ar"/>
        </w:rPr>
        <w:t>，距离公司</w:t>
      </w:r>
      <w:r w:rsidR="00582FEF" w:rsidRPr="00D21BA9">
        <w:rPr>
          <w:rStyle w:val="font131"/>
          <w:rFonts w:ascii="宋体" w:eastAsia="宋体" w:hAnsi="宋体" w:cs="仿宋" w:hint="default"/>
          <w:color w:val="auto"/>
          <w:sz w:val="28"/>
          <w:szCs w:val="28"/>
          <w:lang w:bidi="ar"/>
        </w:rPr>
        <w:t>约3</w:t>
      </w:r>
      <w:r w:rsidR="00C353F5" w:rsidRPr="00D21BA9">
        <w:rPr>
          <w:rStyle w:val="font131"/>
          <w:rFonts w:ascii="宋体" w:eastAsia="宋体" w:hAnsi="宋体" w:cs="仿宋" w:hint="default"/>
          <w:color w:val="auto"/>
          <w:sz w:val="28"/>
          <w:szCs w:val="28"/>
          <w:lang w:bidi="ar"/>
        </w:rPr>
        <w:t>公里，开车11分钟能到达。</w:t>
      </w:r>
    </w:p>
    <w:p w14:paraId="778EADA2" w14:textId="7AA2235F" w:rsidR="00B91D93" w:rsidRPr="00D21BA9" w:rsidRDefault="00213E96" w:rsidP="00213E96">
      <w:pPr>
        <w:pStyle w:val="a9"/>
        <w:widowControl/>
        <w:spacing w:before="0pt" w:beforeAutospacing="0" w:after="0pt" w:afterAutospacing="0" w:line="18pt" w:lineRule="auto"/>
        <w:ind w:firstLineChars="200" w:firstLine="28pt"/>
        <w:rPr>
          <w:rStyle w:val="font131"/>
          <w:rFonts w:ascii="宋体" w:eastAsia="宋体" w:hAnsi="宋体" w:cs="仿宋" w:hint="default"/>
          <w:color w:val="auto"/>
          <w:sz w:val="28"/>
          <w:szCs w:val="28"/>
          <w:lang w:bidi="ar"/>
        </w:rPr>
      </w:pPr>
      <w:r w:rsidRPr="00D21BA9">
        <w:rPr>
          <w:rStyle w:val="font131"/>
          <w:rFonts w:ascii="宋体" w:eastAsia="宋体" w:hAnsi="宋体" w:cs="仿宋" w:hint="default"/>
          <w:color w:val="auto"/>
          <w:sz w:val="28"/>
          <w:szCs w:val="28"/>
          <w:lang w:bidi="ar"/>
        </w:rPr>
        <w:t>当公司发生事故造成人员伤亡的情况需要基本医疗救助时，可以将受伤的人员送往嘉陵区人民医院进行治疗，</w:t>
      </w:r>
      <w:r w:rsidR="004231B2" w:rsidRPr="00D21BA9">
        <w:rPr>
          <w:rStyle w:val="font131"/>
          <w:rFonts w:ascii="宋体" w:eastAsia="宋体" w:hAnsi="宋体" w:cs="仿宋" w:hint="default"/>
          <w:color w:val="auto"/>
          <w:sz w:val="28"/>
          <w:szCs w:val="28"/>
          <w:lang w:bidi="ar"/>
        </w:rPr>
        <w:t>嘉陵区人民医院是综合性医院，具有基本的医疗救护设施，距离公司</w:t>
      </w:r>
      <w:r w:rsidR="009C2510" w:rsidRPr="00D21BA9">
        <w:rPr>
          <w:rStyle w:val="font131"/>
          <w:rFonts w:ascii="宋体" w:eastAsia="宋体" w:hAnsi="宋体" w:cs="仿宋" w:hint="default"/>
          <w:color w:val="auto"/>
          <w:sz w:val="28"/>
          <w:szCs w:val="28"/>
          <w:lang w:bidi="ar"/>
        </w:rPr>
        <w:t>约</w:t>
      </w:r>
      <w:r w:rsidR="004231B2" w:rsidRPr="00D21BA9">
        <w:rPr>
          <w:rStyle w:val="font131"/>
          <w:rFonts w:ascii="宋体" w:eastAsia="宋体" w:hAnsi="宋体" w:cs="仿宋" w:hint="default"/>
          <w:color w:val="auto"/>
          <w:sz w:val="28"/>
          <w:szCs w:val="28"/>
          <w:lang w:bidi="ar"/>
        </w:rPr>
        <w:t>1</w:t>
      </w:r>
      <w:r w:rsidR="009C2510" w:rsidRPr="00D21BA9">
        <w:rPr>
          <w:rStyle w:val="font131"/>
          <w:rFonts w:ascii="宋体" w:eastAsia="宋体" w:hAnsi="宋体" w:cs="仿宋" w:hint="default"/>
          <w:color w:val="auto"/>
          <w:sz w:val="28"/>
          <w:szCs w:val="28"/>
          <w:lang w:bidi="ar"/>
        </w:rPr>
        <w:t>5</w:t>
      </w:r>
      <w:r w:rsidR="004231B2" w:rsidRPr="00D21BA9">
        <w:rPr>
          <w:rStyle w:val="font131"/>
          <w:rFonts w:ascii="宋体" w:eastAsia="宋体" w:hAnsi="宋体" w:cs="仿宋" w:hint="default"/>
          <w:color w:val="auto"/>
          <w:sz w:val="28"/>
          <w:szCs w:val="28"/>
          <w:lang w:bidi="ar"/>
        </w:rPr>
        <w:t>公里，驾车25分钟可到达，</w:t>
      </w:r>
      <w:r w:rsidR="00B91D93" w:rsidRPr="00D21BA9">
        <w:rPr>
          <w:rStyle w:val="font131"/>
          <w:rFonts w:ascii="宋体" w:eastAsia="宋体" w:hAnsi="宋体" w:cs="仿宋" w:hint="default"/>
          <w:color w:val="auto"/>
          <w:sz w:val="28"/>
          <w:szCs w:val="28"/>
          <w:lang w:bidi="ar"/>
        </w:rPr>
        <w:t>可以为公司提供一个方便的医疗救助</w:t>
      </w:r>
      <w:r w:rsidRPr="00D21BA9">
        <w:rPr>
          <w:rStyle w:val="font131"/>
          <w:rFonts w:ascii="宋体" w:eastAsia="宋体" w:hAnsi="宋体" w:cs="仿宋" w:hint="default"/>
          <w:color w:val="auto"/>
          <w:sz w:val="28"/>
          <w:szCs w:val="28"/>
          <w:lang w:bidi="ar"/>
        </w:rPr>
        <w:t>。</w:t>
      </w:r>
    </w:p>
    <w:p w14:paraId="37A816A7" w14:textId="0C30FAC2" w:rsidR="00B91D93" w:rsidRPr="00D21BA9" w:rsidRDefault="00B91D93" w:rsidP="00D311B9">
      <w:pPr>
        <w:pStyle w:val="a9"/>
        <w:widowControl/>
        <w:spacing w:before="0pt" w:beforeAutospacing="0" w:after="0pt" w:afterAutospacing="0" w:line="18pt" w:lineRule="auto"/>
        <w:ind w:firstLineChars="200" w:firstLine="28pt"/>
        <w:rPr>
          <w:rStyle w:val="font131"/>
          <w:rFonts w:ascii="宋体" w:eastAsia="宋体" w:hAnsi="宋体" w:cs="仿宋" w:hint="default"/>
          <w:color w:val="auto"/>
          <w:sz w:val="28"/>
          <w:szCs w:val="28"/>
          <w:lang w:bidi="ar"/>
        </w:rPr>
      </w:pPr>
      <w:r w:rsidRPr="00D21BA9">
        <w:rPr>
          <w:rStyle w:val="font131"/>
          <w:rFonts w:ascii="宋体" w:eastAsia="宋体" w:hAnsi="宋体" w:cs="仿宋" w:hint="default"/>
          <w:color w:val="auto"/>
          <w:sz w:val="28"/>
          <w:szCs w:val="28"/>
          <w:lang w:bidi="ar"/>
        </w:rPr>
        <w:t>当事故进一步扩大，造成的人员伤亡严重，需要更加完善的医疗救护条件时，</w:t>
      </w:r>
      <w:r w:rsidR="004231B2" w:rsidRPr="00D21BA9">
        <w:rPr>
          <w:rStyle w:val="font131"/>
          <w:rFonts w:ascii="宋体" w:eastAsia="宋体" w:hAnsi="宋体" w:cs="仿宋" w:hint="default"/>
          <w:color w:val="auto"/>
          <w:sz w:val="28"/>
          <w:szCs w:val="28"/>
          <w:lang w:bidi="ar"/>
        </w:rPr>
        <w:t>可</w:t>
      </w:r>
      <w:r w:rsidRPr="00D21BA9">
        <w:rPr>
          <w:rStyle w:val="font131"/>
          <w:rFonts w:ascii="宋体" w:eastAsia="宋体" w:hAnsi="宋体" w:cs="仿宋" w:hint="default"/>
          <w:color w:val="auto"/>
          <w:sz w:val="28"/>
          <w:szCs w:val="28"/>
          <w:lang w:bidi="ar"/>
        </w:rPr>
        <w:t>先在</w:t>
      </w:r>
      <w:r w:rsidR="000808A7" w:rsidRPr="00D21BA9">
        <w:rPr>
          <w:rStyle w:val="font131"/>
          <w:rFonts w:ascii="宋体" w:eastAsia="宋体" w:hAnsi="宋体" w:cs="仿宋" w:hint="default"/>
          <w:color w:val="auto"/>
          <w:sz w:val="28"/>
          <w:szCs w:val="28"/>
          <w:lang w:bidi="ar"/>
        </w:rPr>
        <w:t>嘉陵区人民医院</w:t>
      </w:r>
      <w:r w:rsidRPr="00D21BA9">
        <w:rPr>
          <w:rStyle w:val="font131"/>
          <w:rFonts w:ascii="宋体" w:eastAsia="宋体" w:hAnsi="宋体" w:cs="仿宋" w:hint="default"/>
          <w:color w:val="auto"/>
          <w:sz w:val="28"/>
          <w:szCs w:val="28"/>
          <w:lang w:bidi="ar"/>
        </w:rPr>
        <w:t>进行简单的急救处理之后，送往</w:t>
      </w:r>
      <w:r w:rsidR="000808A7" w:rsidRPr="00D21BA9">
        <w:rPr>
          <w:rStyle w:val="font131"/>
          <w:rFonts w:ascii="宋体" w:eastAsia="宋体" w:hAnsi="宋体" w:cs="仿宋" w:hint="default"/>
          <w:color w:val="auto"/>
          <w:sz w:val="28"/>
          <w:szCs w:val="28"/>
          <w:lang w:bidi="ar"/>
        </w:rPr>
        <w:t>川北医学院附属医院</w:t>
      </w:r>
      <w:r w:rsidRPr="00D21BA9">
        <w:rPr>
          <w:rStyle w:val="font131"/>
          <w:rFonts w:ascii="宋体" w:eastAsia="宋体" w:hAnsi="宋体" w:cs="仿宋" w:hint="default"/>
          <w:color w:val="auto"/>
          <w:sz w:val="28"/>
          <w:szCs w:val="28"/>
          <w:lang w:bidi="ar"/>
        </w:rPr>
        <w:t>（国家三级甲等综合性医院）进行治疗。（详见附件</w:t>
      </w:r>
      <w:r w:rsidR="001D3CE7" w:rsidRPr="00D21BA9">
        <w:rPr>
          <w:rStyle w:val="font131"/>
          <w:rFonts w:ascii="宋体" w:eastAsia="宋体" w:hAnsi="宋体" w:cs="仿宋" w:hint="default"/>
          <w:color w:val="auto"/>
          <w:sz w:val="28"/>
          <w:szCs w:val="28"/>
          <w:lang w:bidi="ar"/>
        </w:rPr>
        <w:t>4</w:t>
      </w:r>
      <w:r w:rsidRPr="00D21BA9">
        <w:rPr>
          <w:rStyle w:val="font131"/>
          <w:rFonts w:ascii="宋体" w:eastAsia="宋体" w:hAnsi="宋体" w:cs="仿宋" w:hint="default"/>
          <w:color w:val="auto"/>
          <w:sz w:val="28"/>
          <w:szCs w:val="28"/>
          <w:lang w:bidi="ar"/>
        </w:rPr>
        <w:t>：附近医院位置图和路线图）</w:t>
      </w:r>
    </w:p>
    <w:p w14:paraId="4D0A52E1" w14:textId="7FEC99A9" w:rsidR="00DD09EF" w:rsidRPr="004954DD" w:rsidRDefault="004954DD" w:rsidP="004954DD">
      <w:pPr>
        <w:widowControl/>
        <w:spacing w:line="18pt" w:lineRule="auto"/>
        <w:jc w:val="start"/>
        <w:outlineLvl w:val="1"/>
        <w:rPr>
          <w:rFonts w:ascii="Times New Roman" w:eastAsia="仿宋" w:hAnsi="Times New Roman"/>
          <w:b/>
          <w:sz w:val="28"/>
          <w:szCs w:val="28"/>
        </w:rPr>
      </w:pPr>
      <w:bookmarkStart w:id="77" w:name="_Toc110601600"/>
      <w:r>
        <w:rPr>
          <w:rFonts w:ascii="Times New Roman" w:eastAsia="仿宋" w:hAnsi="Times New Roman"/>
          <w:b/>
          <w:sz w:val="28"/>
          <w:szCs w:val="28"/>
        </w:rPr>
        <w:t>3.3</w:t>
      </w:r>
      <w:r w:rsidR="002505F4">
        <w:rPr>
          <w:rFonts w:ascii="Times New Roman" w:eastAsia="仿宋" w:hAnsi="Times New Roman"/>
          <w:b/>
          <w:sz w:val="28"/>
          <w:szCs w:val="28"/>
        </w:rPr>
        <w:t xml:space="preserve"> </w:t>
      </w:r>
      <w:r w:rsidR="00DD09EF" w:rsidRPr="004954DD">
        <w:rPr>
          <w:rFonts w:ascii="Times New Roman" w:eastAsia="仿宋" w:hAnsi="Times New Roman" w:hint="eastAsia"/>
          <w:b/>
          <w:sz w:val="28"/>
          <w:szCs w:val="28"/>
        </w:rPr>
        <w:t>政府单位</w:t>
      </w:r>
      <w:bookmarkEnd w:id="77"/>
    </w:p>
    <w:p w14:paraId="283C8742" w14:textId="0293AC09" w:rsidR="00BC2FE5" w:rsidRPr="00D21BA9" w:rsidRDefault="00BC2FE5" w:rsidP="00BC2FE5">
      <w:pPr>
        <w:spacing w:line="18pt" w:lineRule="auto"/>
        <w:ind w:firstLineChars="200" w:firstLine="28pt"/>
        <w:rPr>
          <w:rFonts w:ascii="宋体" w:hAnsi="宋体"/>
          <w:sz w:val="28"/>
          <w:szCs w:val="28"/>
        </w:rPr>
      </w:pPr>
      <w:r w:rsidRPr="00D21BA9">
        <w:rPr>
          <w:rFonts w:ascii="宋体" w:hAnsi="宋体" w:hint="eastAsia"/>
          <w:sz w:val="28"/>
          <w:szCs w:val="28"/>
        </w:rPr>
        <w:t>当前</w:t>
      </w:r>
      <w:r w:rsidR="00AE5BA7" w:rsidRPr="00D21BA9">
        <w:rPr>
          <w:rFonts w:ascii="宋体" w:hAnsi="宋体" w:hint="eastAsia"/>
          <w:sz w:val="28"/>
          <w:szCs w:val="28"/>
        </w:rPr>
        <w:t>市、区两级</w:t>
      </w:r>
      <w:r w:rsidRPr="00D21BA9">
        <w:rPr>
          <w:rFonts w:ascii="宋体" w:hAnsi="宋体" w:hint="eastAsia"/>
          <w:sz w:val="28"/>
          <w:szCs w:val="28"/>
        </w:rPr>
        <w:t>人民政府均已建成以公安、消防及其它优势专业为依托的</w:t>
      </w:r>
      <w:r w:rsidRPr="00D21BA9">
        <w:rPr>
          <w:rFonts w:ascii="宋体" w:hAnsi="宋体" w:hint="eastAsia"/>
          <w:sz w:val="28"/>
          <w:szCs w:val="28"/>
        </w:rPr>
        <w:lastRenderedPageBreak/>
        <w:t>综合应急救援队伍</w:t>
      </w:r>
      <w:r w:rsidRPr="00D21BA9">
        <w:rPr>
          <w:rFonts w:ascii="宋体" w:hAnsi="宋体"/>
          <w:sz w:val="28"/>
          <w:szCs w:val="28"/>
        </w:rPr>
        <w:t>。</w:t>
      </w:r>
      <w:r w:rsidRPr="00D21BA9">
        <w:rPr>
          <w:rFonts w:ascii="宋体" w:hAnsi="宋体" w:hint="eastAsia"/>
          <w:sz w:val="28"/>
          <w:szCs w:val="28"/>
        </w:rPr>
        <w:t>本公司可请求外部支援的政府部门联系电话如下：</w:t>
      </w:r>
    </w:p>
    <w:tbl>
      <w:tblPr>
        <w:tblW w:w="100.0%" w:type="pct"/>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0" w:lastRow="0" w:firstColumn="0" w:lastColumn="0" w:noHBand="0" w:noVBand="0"/>
      </w:tblPr>
      <w:tblGrid>
        <w:gridCol w:w="1038"/>
        <w:gridCol w:w="5379"/>
        <w:gridCol w:w="2927"/>
      </w:tblGrid>
      <w:tr w:rsidR="00AB55C4" w:rsidRPr="00AB55C4" w14:paraId="6355A784" w14:textId="77777777" w:rsidTr="00AB55C4">
        <w:trPr>
          <w:jc w:val="center"/>
        </w:trPr>
        <w:tc>
          <w:tcPr>
            <w:tcW w:w="11.0%" w:type="pct"/>
            <w:shd w:val="clear" w:color="auto" w:fill="auto"/>
            <w:vAlign w:val="center"/>
          </w:tcPr>
          <w:p w14:paraId="351DB410" w14:textId="77777777" w:rsidR="00BC2FE5" w:rsidRPr="000F50CE" w:rsidRDefault="00BC2FE5" w:rsidP="000F50CE">
            <w:pPr>
              <w:spacing w:line="18pt" w:lineRule="auto"/>
              <w:jc w:val="center"/>
              <w:rPr>
                <w:rFonts w:ascii="宋体" w:hAnsi="宋体"/>
                <w:sz w:val="24"/>
              </w:rPr>
            </w:pPr>
            <w:r w:rsidRPr="000F50CE">
              <w:rPr>
                <w:rFonts w:ascii="宋体" w:hAnsi="宋体"/>
                <w:sz w:val="24"/>
              </w:rPr>
              <w:t>序号</w:t>
            </w:r>
          </w:p>
        </w:tc>
        <w:tc>
          <w:tcPr>
            <w:tcW w:w="57.0%" w:type="pct"/>
            <w:shd w:val="clear" w:color="auto" w:fill="auto"/>
            <w:vAlign w:val="center"/>
          </w:tcPr>
          <w:p w14:paraId="4F918F6C" w14:textId="77777777" w:rsidR="00BC2FE5" w:rsidRPr="000F50CE" w:rsidRDefault="00BC2FE5" w:rsidP="000F50CE">
            <w:pPr>
              <w:spacing w:line="18pt" w:lineRule="auto"/>
              <w:jc w:val="center"/>
              <w:rPr>
                <w:rFonts w:ascii="宋体" w:hAnsi="宋体"/>
                <w:sz w:val="24"/>
              </w:rPr>
            </w:pPr>
            <w:r w:rsidRPr="000F50CE">
              <w:rPr>
                <w:rFonts w:ascii="宋体" w:hAnsi="宋体"/>
                <w:sz w:val="24"/>
              </w:rPr>
              <w:t>单位</w:t>
            </w:r>
          </w:p>
        </w:tc>
        <w:tc>
          <w:tcPr>
            <w:tcW w:w="31.0%" w:type="pct"/>
            <w:shd w:val="clear" w:color="auto" w:fill="auto"/>
            <w:vAlign w:val="center"/>
          </w:tcPr>
          <w:p w14:paraId="1E37F243" w14:textId="77777777" w:rsidR="00BC2FE5" w:rsidRPr="000F50CE" w:rsidRDefault="00BC2FE5" w:rsidP="000F50CE">
            <w:pPr>
              <w:spacing w:line="18pt" w:lineRule="auto"/>
              <w:jc w:val="center"/>
              <w:rPr>
                <w:rFonts w:ascii="宋体" w:hAnsi="宋体"/>
                <w:sz w:val="24"/>
              </w:rPr>
            </w:pPr>
            <w:r w:rsidRPr="000F50CE">
              <w:rPr>
                <w:rFonts w:ascii="宋体" w:hAnsi="宋体"/>
                <w:sz w:val="24"/>
              </w:rPr>
              <w:t>联系电话</w:t>
            </w:r>
          </w:p>
        </w:tc>
      </w:tr>
      <w:tr w:rsidR="00AB55C4" w:rsidRPr="00AB55C4" w14:paraId="7A3CD29E" w14:textId="77777777" w:rsidTr="00AB55C4">
        <w:trPr>
          <w:jc w:val="center"/>
        </w:trPr>
        <w:tc>
          <w:tcPr>
            <w:tcW w:w="11.0%" w:type="pct"/>
            <w:shd w:val="clear" w:color="auto" w:fill="auto"/>
            <w:vAlign w:val="center"/>
          </w:tcPr>
          <w:p w14:paraId="495726D9" w14:textId="77777777" w:rsidR="00685EAB" w:rsidRPr="000F50CE" w:rsidRDefault="00685EAB"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2F7A2973" w14:textId="121409AA" w:rsidR="00685EAB" w:rsidRPr="000F50CE" w:rsidRDefault="00FC4486" w:rsidP="000F50CE">
            <w:pPr>
              <w:spacing w:line="18pt" w:lineRule="auto"/>
              <w:jc w:val="center"/>
              <w:rPr>
                <w:rFonts w:ascii="宋体" w:hAnsi="宋体"/>
                <w:sz w:val="24"/>
              </w:rPr>
            </w:pPr>
            <w:hyperlink r:id="rId13" w:tgtFrame="_blank" w:history="1">
              <w:r w:rsidR="00685EAB" w:rsidRPr="000F50CE">
                <w:rPr>
                  <w:rFonts w:ascii="宋体" w:hAnsi="宋体"/>
                  <w:sz w:val="24"/>
                </w:rPr>
                <w:t>南充市人民政府</w:t>
              </w:r>
            </w:hyperlink>
          </w:p>
        </w:tc>
        <w:tc>
          <w:tcPr>
            <w:tcW w:w="31.0%" w:type="pct"/>
            <w:shd w:val="clear" w:color="auto" w:fill="auto"/>
            <w:vAlign w:val="center"/>
          </w:tcPr>
          <w:p w14:paraId="7C94F9B7" w14:textId="33029324" w:rsidR="00685EAB" w:rsidRPr="000F50CE" w:rsidRDefault="00FC4486" w:rsidP="000F50CE">
            <w:pPr>
              <w:spacing w:line="18pt" w:lineRule="auto"/>
              <w:jc w:val="center"/>
              <w:rPr>
                <w:rFonts w:ascii="宋体" w:hAnsi="宋体"/>
                <w:sz w:val="24"/>
              </w:rPr>
            </w:pPr>
            <w:hyperlink r:id="rId14" w:tgtFrame="_blank" w:history="1">
              <w:r w:rsidR="00685EAB" w:rsidRPr="000F50CE">
                <w:rPr>
                  <w:rFonts w:ascii="宋体" w:hAnsi="宋体"/>
                  <w:sz w:val="24"/>
                </w:rPr>
                <w:t>0817</w:t>
              </w:r>
              <w:r w:rsidR="000D08B2" w:rsidRPr="000F50CE">
                <w:rPr>
                  <w:rFonts w:ascii="宋体" w:hAnsi="宋体"/>
                  <w:sz w:val="24"/>
                </w:rPr>
                <w:t>-</w:t>
              </w:r>
              <w:r w:rsidR="00685EAB" w:rsidRPr="000F50CE">
                <w:rPr>
                  <w:rFonts w:ascii="宋体" w:hAnsi="宋体"/>
                  <w:sz w:val="24"/>
                </w:rPr>
                <w:t>2224854</w:t>
              </w:r>
            </w:hyperlink>
          </w:p>
        </w:tc>
      </w:tr>
      <w:tr w:rsidR="00AB55C4" w:rsidRPr="00AB55C4" w14:paraId="20CBE8D9" w14:textId="77777777" w:rsidTr="00AB55C4">
        <w:trPr>
          <w:jc w:val="center"/>
        </w:trPr>
        <w:tc>
          <w:tcPr>
            <w:tcW w:w="11.0%" w:type="pct"/>
            <w:shd w:val="clear" w:color="auto" w:fill="auto"/>
            <w:vAlign w:val="center"/>
          </w:tcPr>
          <w:p w14:paraId="0A690265" w14:textId="77777777" w:rsidR="00685EAB" w:rsidRPr="000F50CE" w:rsidRDefault="00685EAB"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798D8E11" w14:textId="1DBEEEFC" w:rsidR="00685EAB" w:rsidRPr="000F50CE" w:rsidRDefault="00685EAB" w:rsidP="000F50CE">
            <w:pPr>
              <w:spacing w:line="18pt" w:lineRule="auto"/>
              <w:jc w:val="center"/>
              <w:rPr>
                <w:rFonts w:ascii="宋体" w:hAnsi="宋体"/>
                <w:sz w:val="24"/>
              </w:rPr>
            </w:pPr>
            <w:r w:rsidRPr="000F50CE">
              <w:rPr>
                <w:rFonts w:ascii="宋体" w:hAnsi="宋体"/>
                <w:sz w:val="24"/>
              </w:rPr>
              <w:t>南充市嘉陵区人民政府</w:t>
            </w:r>
          </w:p>
        </w:tc>
        <w:tc>
          <w:tcPr>
            <w:tcW w:w="31.0%" w:type="pct"/>
            <w:shd w:val="clear" w:color="auto" w:fill="auto"/>
            <w:vAlign w:val="center"/>
          </w:tcPr>
          <w:p w14:paraId="469016EA" w14:textId="42B9E646" w:rsidR="00685EAB" w:rsidRPr="000F50CE" w:rsidRDefault="00FC4486" w:rsidP="000F50CE">
            <w:pPr>
              <w:spacing w:line="18pt" w:lineRule="auto"/>
              <w:jc w:val="center"/>
              <w:rPr>
                <w:rFonts w:ascii="宋体" w:hAnsi="宋体"/>
                <w:sz w:val="24"/>
              </w:rPr>
            </w:pPr>
            <w:hyperlink r:id="rId15" w:tgtFrame="_blank" w:history="1">
              <w:r w:rsidR="00685EAB" w:rsidRPr="000F50CE">
                <w:rPr>
                  <w:rFonts w:ascii="宋体" w:hAnsi="宋体"/>
                  <w:sz w:val="24"/>
                </w:rPr>
                <w:t>0817</w:t>
              </w:r>
              <w:r w:rsidR="000D08B2" w:rsidRPr="000F50CE">
                <w:rPr>
                  <w:rFonts w:ascii="宋体" w:hAnsi="宋体"/>
                  <w:sz w:val="24"/>
                </w:rPr>
                <w:t>-</w:t>
              </w:r>
              <w:r w:rsidR="00685EAB" w:rsidRPr="000F50CE">
                <w:rPr>
                  <w:rFonts w:ascii="宋体" w:hAnsi="宋体"/>
                  <w:sz w:val="24"/>
                </w:rPr>
                <w:t>3631363</w:t>
              </w:r>
            </w:hyperlink>
          </w:p>
        </w:tc>
      </w:tr>
      <w:tr w:rsidR="00AB55C4" w:rsidRPr="00AB55C4" w14:paraId="417E7DF4" w14:textId="77777777" w:rsidTr="00AB55C4">
        <w:trPr>
          <w:jc w:val="center"/>
        </w:trPr>
        <w:tc>
          <w:tcPr>
            <w:tcW w:w="11.0%" w:type="pct"/>
            <w:shd w:val="clear" w:color="auto" w:fill="auto"/>
            <w:vAlign w:val="center"/>
          </w:tcPr>
          <w:p w14:paraId="41487CF7" w14:textId="77777777" w:rsidR="003B45A0" w:rsidRPr="000F50CE" w:rsidRDefault="003B45A0"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14EEF7A9" w14:textId="6C35A843" w:rsidR="003B45A0" w:rsidRPr="000F50CE" w:rsidRDefault="003B45A0" w:rsidP="000F50CE">
            <w:pPr>
              <w:spacing w:line="18pt" w:lineRule="auto"/>
              <w:jc w:val="center"/>
              <w:rPr>
                <w:rFonts w:ascii="宋体" w:hAnsi="宋体"/>
                <w:sz w:val="24"/>
              </w:rPr>
            </w:pPr>
            <w:r w:rsidRPr="000F50CE">
              <w:rPr>
                <w:rFonts w:ascii="宋体" w:hAnsi="宋体"/>
                <w:sz w:val="24"/>
              </w:rPr>
              <w:t>南充市应急管理局</w:t>
            </w:r>
          </w:p>
        </w:tc>
        <w:tc>
          <w:tcPr>
            <w:tcW w:w="31.0%" w:type="pct"/>
            <w:shd w:val="clear" w:color="auto" w:fill="auto"/>
            <w:vAlign w:val="center"/>
          </w:tcPr>
          <w:p w14:paraId="2E9FBF66" w14:textId="6184FFF5" w:rsidR="003B45A0" w:rsidRPr="000F50CE" w:rsidRDefault="003B45A0" w:rsidP="000F50CE">
            <w:pPr>
              <w:spacing w:line="18pt" w:lineRule="auto"/>
              <w:jc w:val="center"/>
              <w:rPr>
                <w:rFonts w:ascii="宋体" w:hAnsi="宋体"/>
                <w:sz w:val="24"/>
              </w:rPr>
            </w:pPr>
            <w:r w:rsidRPr="000F50CE">
              <w:rPr>
                <w:rFonts w:ascii="宋体" w:hAnsi="宋体"/>
                <w:sz w:val="24"/>
              </w:rPr>
              <w:t>0817-2222419</w:t>
            </w:r>
          </w:p>
        </w:tc>
      </w:tr>
      <w:tr w:rsidR="00AB55C4" w:rsidRPr="00AB55C4" w14:paraId="6905948A" w14:textId="77777777" w:rsidTr="00AB55C4">
        <w:trPr>
          <w:jc w:val="center"/>
        </w:trPr>
        <w:tc>
          <w:tcPr>
            <w:tcW w:w="11.0%" w:type="pct"/>
            <w:shd w:val="clear" w:color="auto" w:fill="auto"/>
            <w:vAlign w:val="center"/>
          </w:tcPr>
          <w:p w14:paraId="2CB2C193" w14:textId="77777777" w:rsidR="003B45A0" w:rsidRPr="000F50CE" w:rsidRDefault="003B45A0"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60B8E643" w14:textId="2B13D2FB" w:rsidR="003B45A0" w:rsidRPr="000F50CE" w:rsidRDefault="00B2743B" w:rsidP="000F50CE">
            <w:pPr>
              <w:spacing w:line="18pt" w:lineRule="auto"/>
              <w:jc w:val="center"/>
              <w:rPr>
                <w:rFonts w:ascii="宋体" w:hAnsi="宋体"/>
                <w:sz w:val="24"/>
              </w:rPr>
            </w:pPr>
            <w:r w:rsidRPr="000F50CE">
              <w:rPr>
                <w:rFonts w:ascii="宋体" w:hAnsi="宋体"/>
                <w:sz w:val="24"/>
              </w:rPr>
              <w:t>南充市嘉陵区应急管理局</w:t>
            </w:r>
          </w:p>
        </w:tc>
        <w:tc>
          <w:tcPr>
            <w:tcW w:w="31.0%" w:type="pct"/>
            <w:shd w:val="clear" w:color="auto" w:fill="auto"/>
            <w:vAlign w:val="center"/>
          </w:tcPr>
          <w:p w14:paraId="30668B95" w14:textId="14A31ACA" w:rsidR="003B45A0" w:rsidRPr="000F50CE" w:rsidRDefault="00EC341C" w:rsidP="000F50CE">
            <w:pPr>
              <w:spacing w:line="18pt" w:lineRule="auto"/>
              <w:jc w:val="center"/>
              <w:rPr>
                <w:rFonts w:ascii="宋体" w:hAnsi="宋体"/>
                <w:sz w:val="24"/>
              </w:rPr>
            </w:pPr>
            <w:r w:rsidRPr="000F50CE">
              <w:rPr>
                <w:rFonts w:ascii="宋体" w:hAnsi="宋体"/>
                <w:sz w:val="24"/>
              </w:rPr>
              <w:t>0817-3635063</w:t>
            </w:r>
          </w:p>
        </w:tc>
      </w:tr>
      <w:tr w:rsidR="00AB55C4" w:rsidRPr="00AB55C4" w14:paraId="5CD0A245" w14:textId="77777777" w:rsidTr="00AB55C4">
        <w:trPr>
          <w:jc w:val="center"/>
        </w:trPr>
        <w:tc>
          <w:tcPr>
            <w:tcW w:w="11.0%" w:type="pct"/>
            <w:shd w:val="clear" w:color="auto" w:fill="auto"/>
            <w:vAlign w:val="center"/>
          </w:tcPr>
          <w:p w14:paraId="4E710C68" w14:textId="77777777" w:rsidR="00B2743B" w:rsidRPr="000F50CE" w:rsidRDefault="00B2743B"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61F5DE6D" w14:textId="1CE8DA3E" w:rsidR="00B2743B" w:rsidRPr="000F50CE" w:rsidRDefault="00B2743B" w:rsidP="000F50CE">
            <w:pPr>
              <w:spacing w:line="18pt" w:lineRule="auto"/>
              <w:jc w:val="center"/>
              <w:rPr>
                <w:rFonts w:ascii="宋体" w:hAnsi="宋体"/>
                <w:sz w:val="24"/>
              </w:rPr>
            </w:pPr>
            <w:r w:rsidRPr="000F50CE">
              <w:rPr>
                <w:rFonts w:ascii="宋体" w:hAnsi="宋体"/>
                <w:sz w:val="24"/>
              </w:rPr>
              <w:t>四川南充经济开发区管理委员会</w:t>
            </w:r>
          </w:p>
        </w:tc>
        <w:tc>
          <w:tcPr>
            <w:tcW w:w="31.0%" w:type="pct"/>
            <w:shd w:val="clear" w:color="auto" w:fill="auto"/>
            <w:vAlign w:val="center"/>
          </w:tcPr>
          <w:p w14:paraId="3062E3F9" w14:textId="7A7F5FDB" w:rsidR="00B2743B" w:rsidRPr="000F50CE" w:rsidRDefault="00B2743B" w:rsidP="000F50CE">
            <w:pPr>
              <w:spacing w:line="18pt" w:lineRule="auto"/>
              <w:jc w:val="center"/>
              <w:rPr>
                <w:rFonts w:ascii="宋体" w:hAnsi="宋体"/>
                <w:sz w:val="24"/>
              </w:rPr>
            </w:pPr>
            <w:r w:rsidRPr="000F50CE">
              <w:rPr>
                <w:rFonts w:ascii="宋体" w:hAnsi="宋体"/>
                <w:sz w:val="24"/>
              </w:rPr>
              <w:t>0817</w:t>
            </w:r>
            <w:r w:rsidR="00685EAB" w:rsidRPr="000F50CE">
              <w:rPr>
                <w:rFonts w:ascii="宋体" w:hAnsi="宋体"/>
                <w:sz w:val="24"/>
              </w:rPr>
              <w:t>-</w:t>
            </w:r>
            <w:r w:rsidRPr="000F50CE">
              <w:rPr>
                <w:rFonts w:ascii="宋体" w:hAnsi="宋体"/>
                <w:sz w:val="24"/>
              </w:rPr>
              <w:t>2312871</w:t>
            </w:r>
          </w:p>
        </w:tc>
      </w:tr>
      <w:tr w:rsidR="00AB55C4" w:rsidRPr="00AB55C4" w14:paraId="1D38818B" w14:textId="77777777" w:rsidTr="00AB55C4">
        <w:trPr>
          <w:jc w:val="center"/>
        </w:trPr>
        <w:tc>
          <w:tcPr>
            <w:tcW w:w="11.0%" w:type="pct"/>
            <w:shd w:val="clear" w:color="auto" w:fill="auto"/>
            <w:vAlign w:val="center"/>
          </w:tcPr>
          <w:p w14:paraId="4AEE109A" w14:textId="77777777" w:rsidR="00B2743B" w:rsidRPr="000F50CE" w:rsidRDefault="00B2743B"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29FFAE20" w14:textId="182D672F" w:rsidR="00B2743B" w:rsidRPr="000F50CE" w:rsidRDefault="002A74AC" w:rsidP="000F50CE">
            <w:pPr>
              <w:spacing w:line="18pt" w:lineRule="auto"/>
              <w:jc w:val="center"/>
              <w:rPr>
                <w:rFonts w:ascii="宋体" w:hAnsi="宋体"/>
                <w:sz w:val="24"/>
              </w:rPr>
            </w:pPr>
            <w:r w:rsidRPr="000F50CE">
              <w:rPr>
                <w:rFonts w:ascii="宋体" w:hAnsi="宋体"/>
                <w:sz w:val="24"/>
              </w:rPr>
              <w:t>四川南充经济开发区建设局</w:t>
            </w:r>
          </w:p>
        </w:tc>
        <w:tc>
          <w:tcPr>
            <w:tcW w:w="31.0%" w:type="pct"/>
            <w:shd w:val="clear" w:color="auto" w:fill="auto"/>
            <w:vAlign w:val="center"/>
          </w:tcPr>
          <w:p w14:paraId="50C7D4B8" w14:textId="34252BF2" w:rsidR="00B2743B" w:rsidRPr="000F50CE" w:rsidRDefault="002A74AC" w:rsidP="000F50CE">
            <w:pPr>
              <w:spacing w:line="18pt" w:lineRule="auto"/>
              <w:jc w:val="center"/>
              <w:rPr>
                <w:rFonts w:ascii="宋体" w:hAnsi="宋体"/>
                <w:sz w:val="24"/>
              </w:rPr>
            </w:pPr>
            <w:r w:rsidRPr="000F50CE">
              <w:rPr>
                <w:rFonts w:ascii="宋体" w:hAnsi="宋体"/>
                <w:sz w:val="24"/>
              </w:rPr>
              <w:t>0817-3698607</w:t>
            </w:r>
          </w:p>
        </w:tc>
      </w:tr>
      <w:tr w:rsidR="00AB55C4" w:rsidRPr="00AB55C4" w14:paraId="0FE409DB" w14:textId="77777777" w:rsidTr="00AB55C4">
        <w:trPr>
          <w:jc w:val="center"/>
        </w:trPr>
        <w:tc>
          <w:tcPr>
            <w:tcW w:w="11.0%" w:type="pct"/>
            <w:shd w:val="clear" w:color="auto" w:fill="auto"/>
            <w:vAlign w:val="center"/>
          </w:tcPr>
          <w:p w14:paraId="68084F1D" w14:textId="77777777" w:rsidR="00B2743B" w:rsidRPr="000F50CE" w:rsidRDefault="00B2743B"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21CFF569" w14:textId="3EC9F311" w:rsidR="00B2743B" w:rsidRPr="000F50CE" w:rsidRDefault="00774709" w:rsidP="000F50CE">
            <w:pPr>
              <w:spacing w:line="18pt" w:lineRule="auto"/>
              <w:jc w:val="center"/>
              <w:rPr>
                <w:rFonts w:ascii="宋体" w:hAnsi="宋体"/>
                <w:sz w:val="24"/>
              </w:rPr>
            </w:pPr>
            <w:r w:rsidRPr="000F50CE">
              <w:rPr>
                <w:rFonts w:ascii="宋体" w:hAnsi="宋体"/>
                <w:sz w:val="24"/>
              </w:rPr>
              <w:t>四川南充经济开发区自然资源和规划局</w:t>
            </w:r>
          </w:p>
        </w:tc>
        <w:tc>
          <w:tcPr>
            <w:tcW w:w="31.0%" w:type="pct"/>
            <w:shd w:val="clear" w:color="auto" w:fill="auto"/>
            <w:vAlign w:val="center"/>
          </w:tcPr>
          <w:p w14:paraId="420689DF" w14:textId="51C2AF43" w:rsidR="00B2743B" w:rsidRPr="000F50CE" w:rsidRDefault="00774709" w:rsidP="000F50CE">
            <w:pPr>
              <w:spacing w:line="18pt" w:lineRule="auto"/>
              <w:jc w:val="center"/>
              <w:rPr>
                <w:rFonts w:ascii="宋体" w:hAnsi="宋体"/>
                <w:sz w:val="24"/>
              </w:rPr>
            </w:pPr>
            <w:r w:rsidRPr="000F50CE">
              <w:rPr>
                <w:rFonts w:ascii="宋体" w:hAnsi="宋体"/>
                <w:sz w:val="24"/>
              </w:rPr>
              <w:t>0817-3698039</w:t>
            </w:r>
          </w:p>
        </w:tc>
      </w:tr>
      <w:tr w:rsidR="00AB55C4" w:rsidRPr="00AB55C4" w14:paraId="22058742" w14:textId="77777777" w:rsidTr="00AB55C4">
        <w:trPr>
          <w:jc w:val="center"/>
        </w:trPr>
        <w:tc>
          <w:tcPr>
            <w:tcW w:w="11.0%" w:type="pct"/>
            <w:shd w:val="clear" w:color="auto" w:fill="auto"/>
            <w:vAlign w:val="center"/>
          </w:tcPr>
          <w:p w14:paraId="2D435ECA" w14:textId="77777777" w:rsidR="004C23BC" w:rsidRPr="000F50CE" w:rsidRDefault="004C23BC"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0C984839" w14:textId="1A8B4D30" w:rsidR="004C23BC" w:rsidRPr="000F50CE" w:rsidRDefault="004C23BC" w:rsidP="000F50CE">
            <w:pPr>
              <w:spacing w:line="18pt" w:lineRule="auto"/>
              <w:jc w:val="center"/>
              <w:rPr>
                <w:rFonts w:ascii="宋体" w:hAnsi="宋体"/>
                <w:sz w:val="24"/>
              </w:rPr>
            </w:pPr>
            <w:r w:rsidRPr="000F50CE">
              <w:rPr>
                <w:rFonts w:ascii="宋体" w:hAnsi="宋体"/>
                <w:sz w:val="24"/>
              </w:rPr>
              <w:t>四川南充经济开发区应急响应中心</w:t>
            </w:r>
          </w:p>
        </w:tc>
        <w:tc>
          <w:tcPr>
            <w:tcW w:w="31.0%" w:type="pct"/>
            <w:shd w:val="clear" w:color="auto" w:fill="auto"/>
            <w:vAlign w:val="center"/>
          </w:tcPr>
          <w:p w14:paraId="49176835" w14:textId="6BFB9D9A" w:rsidR="004C23BC" w:rsidRPr="000F50CE" w:rsidRDefault="00AC6C6D" w:rsidP="000F50CE">
            <w:pPr>
              <w:spacing w:line="18pt" w:lineRule="auto"/>
              <w:jc w:val="center"/>
              <w:rPr>
                <w:rFonts w:ascii="宋体" w:hAnsi="宋体"/>
                <w:sz w:val="24"/>
              </w:rPr>
            </w:pPr>
            <w:r w:rsidRPr="000F50CE">
              <w:rPr>
                <w:rFonts w:ascii="宋体" w:hAnsi="宋体"/>
                <w:sz w:val="24"/>
              </w:rPr>
              <w:t>17738769918</w:t>
            </w:r>
          </w:p>
        </w:tc>
      </w:tr>
      <w:tr w:rsidR="00952E9E" w:rsidRPr="00AB55C4" w14:paraId="7BA9417A" w14:textId="77777777" w:rsidTr="00AB55C4">
        <w:trPr>
          <w:jc w:val="center"/>
        </w:trPr>
        <w:tc>
          <w:tcPr>
            <w:tcW w:w="11.0%" w:type="pct"/>
            <w:shd w:val="clear" w:color="auto" w:fill="auto"/>
            <w:vAlign w:val="center"/>
          </w:tcPr>
          <w:p w14:paraId="1B4D2E92" w14:textId="77777777" w:rsidR="00952E9E" w:rsidRPr="000F50CE" w:rsidRDefault="00952E9E"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7B0050CE" w14:textId="6DE39780" w:rsidR="00952E9E" w:rsidRPr="000F50CE" w:rsidRDefault="00952E9E" w:rsidP="000F50CE">
            <w:pPr>
              <w:spacing w:line="18pt" w:lineRule="auto"/>
              <w:jc w:val="center"/>
              <w:rPr>
                <w:rFonts w:ascii="宋体" w:hAnsi="宋体"/>
                <w:sz w:val="24"/>
              </w:rPr>
            </w:pPr>
            <w:r w:rsidRPr="000F50CE">
              <w:rPr>
                <w:rFonts w:ascii="宋体" w:hAnsi="宋体"/>
                <w:sz w:val="24"/>
              </w:rPr>
              <w:t>四川南充经济开发区综合执法大队</w:t>
            </w:r>
          </w:p>
        </w:tc>
        <w:tc>
          <w:tcPr>
            <w:tcW w:w="31.0%" w:type="pct"/>
            <w:shd w:val="clear" w:color="auto" w:fill="auto"/>
            <w:vAlign w:val="center"/>
          </w:tcPr>
          <w:p w14:paraId="5628F0C3" w14:textId="0C2CA4C8" w:rsidR="00952E9E" w:rsidRPr="000F50CE" w:rsidRDefault="00952E9E" w:rsidP="000F50CE">
            <w:pPr>
              <w:spacing w:line="18pt" w:lineRule="auto"/>
              <w:jc w:val="center"/>
              <w:rPr>
                <w:rFonts w:ascii="宋体" w:hAnsi="宋体"/>
                <w:sz w:val="24"/>
              </w:rPr>
            </w:pPr>
            <w:r w:rsidRPr="000F50CE">
              <w:rPr>
                <w:rFonts w:ascii="宋体" w:hAnsi="宋体"/>
                <w:sz w:val="24"/>
              </w:rPr>
              <w:t>13890728816</w:t>
            </w:r>
          </w:p>
        </w:tc>
      </w:tr>
      <w:tr w:rsidR="00AB55C4" w:rsidRPr="00AB55C4" w14:paraId="1EA4B9FF" w14:textId="77777777" w:rsidTr="00AB55C4">
        <w:trPr>
          <w:jc w:val="center"/>
        </w:trPr>
        <w:tc>
          <w:tcPr>
            <w:tcW w:w="11.0%" w:type="pct"/>
            <w:shd w:val="clear" w:color="auto" w:fill="auto"/>
            <w:vAlign w:val="center"/>
          </w:tcPr>
          <w:p w14:paraId="15360627" w14:textId="77777777" w:rsidR="003271B5" w:rsidRPr="000F50CE" w:rsidRDefault="003271B5"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5496C389" w14:textId="62BC3A81" w:rsidR="003271B5" w:rsidRPr="000F50CE" w:rsidRDefault="003271B5" w:rsidP="000F50CE">
            <w:pPr>
              <w:spacing w:line="18pt" w:lineRule="auto"/>
              <w:jc w:val="center"/>
              <w:rPr>
                <w:rFonts w:ascii="宋体" w:hAnsi="宋体"/>
                <w:sz w:val="24"/>
              </w:rPr>
            </w:pPr>
            <w:r w:rsidRPr="000F50CE">
              <w:rPr>
                <w:rFonts w:ascii="宋体" w:hAnsi="宋体"/>
                <w:sz w:val="24"/>
              </w:rPr>
              <w:t> 南充市生态环境局经开区分局</w:t>
            </w:r>
          </w:p>
        </w:tc>
        <w:tc>
          <w:tcPr>
            <w:tcW w:w="31.0%" w:type="pct"/>
            <w:shd w:val="clear" w:color="auto" w:fill="auto"/>
            <w:vAlign w:val="center"/>
          </w:tcPr>
          <w:p w14:paraId="36D82F8B" w14:textId="1AEB3C9A" w:rsidR="003271B5" w:rsidRPr="000F50CE" w:rsidRDefault="003271B5" w:rsidP="000F50CE">
            <w:pPr>
              <w:spacing w:line="18pt" w:lineRule="auto"/>
              <w:jc w:val="center"/>
              <w:rPr>
                <w:rFonts w:ascii="宋体" w:hAnsi="宋体"/>
                <w:sz w:val="24"/>
              </w:rPr>
            </w:pPr>
            <w:r w:rsidRPr="000F50CE">
              <w:rPr>
                <w:rFonts w:ascii="宋体" w:hAnsi="宋体"/>
                <w:sz w:val="24"/>
              </w:rPr>
              <w:t>13696232352</w:t>
            </w:r>
          </w:p>
        </w:tc>
      </w:tr>
      <w:tr w:rsidR="00AB55C4" w:rsidRPr="00AB55C4" w14:paraId="7B0CC260" w14:textId="77777777" w:rsidTr="00952E9E">
        <w:trPr>
          <w:trHeight w:val="70"/>
          <w:jc w:val="center"/>
        </w:trPr>
        <w:tc>
          <w:tcPr>
            <w:tcW w:w="11.0%" w:type="pct"/>
            <w:shd w:val="clear" w:color="auto" w:fill="auto"/>
            <w:vAlign w:val="center"/>
          </w:tcPr>
          <w:p w14:paraId="36C73487" w14:textId="77777777" w:rsidR="003271B5" w:rsidRPr="000F50CE" w:rsidRDefault="003271B5"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1336F1FE" w14:textId="275B4BD3" w:rsidR="003271B5" w:rsidRPr="000F50CE" w:rsidRDefault="00E6643F" w:rsidP="000F50CE">
            <w:pPr>
              <w:spacing w:line="18pt" w:lineRule="auto"/>
              <w:jc w:val="center"/>
              <w:rPr>
                <w:rFonts w:ascii="宋体" w:hAnsi="宋体"/>
                <w:sz w:val="24"/>
              </w:rPr>
            </w:pPr>
            <w:r w:rsidRPr="000F50CE">
              <w:rPr>
                <w:rFonts w:ascii="宋体" w:hAnsi="宋体"/>
                <w:sz w:val="24"/>
              </w:rPr>
              <w:t>南充经济开发区投资集团有限公司</w:t>
            </w:r>
          </w:p>
        </w:tc>
        <w:tc>
          <w:tcPr>
            <w:tcW w:w="31.0%" w:type="pct"/>
            <w:shd w:val="clear" w:color="auto" w:fill="auto"/>
            <w:vAlign w:val="center"/>
          </w:tcPr>
          <w:p w14:paraId="3DEE53AC" w14:textId="523EAFF2" w:rsidR="003271B5" w:rsidRPr="000F50CE" w:rsidRDefault="00E6643F" w:rsidP="000F50CE">
            <w:pPr>
              <w:spacing w:line="18pt" w:lineRule="auto"/>
              <w:jc w:val="center"/>
              <w:rPr>
                <w:rFonts w:ascii="宋体" w:hAnsi="宋体"/>
                <w:sz w:val="24"/>
              </w:rPr>
            </w:pPr>
            <w:r w:rsidRPr="000F50CE">
              <w:rPr>
                <w:rFonts w:ascii="宋体" w:hAnsi="宋体"/>
                <w:sz w:val="24"/>
              </w:rPr>
              <w:t>0817－3698071</w:t>
            </w:r>
          </w:p>
        </w:tc>
      </w:tr>
      <w:tr w:rsidR="00AB55C4" w:rsidRPr="00AB55C4" w14:paraId="500D5490" w14:textId="77777777" w:rsidTr="00AB55C4">
        <w:trPr>
          <w:jc w:val="center"/>
        </w:trPr>
        <w:tc>
          <w:tcPr>
            <w:tcW w:w="11.0%" w:type="pct"/>
            <w:shd w:val="clear" w:color="auto" w:fill="auto"/>
            <w:vAlign w:val="center"/>
          </w:tcPr>
          <w:p w14:paraId="2E000EA4" w14:textId="77777777" w:rsidR="00E6643F" w:rsidRPr="000F50CE" w:rsidRDefault="00E6643F"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533E6C57" w14:textId="4E699327" w:rsidR="00E6643F" w:rsidRPr="000F50CE" w:rsidRDefault="00E6643F" w:rsidP="000F50CE">
            <w:pPr>
              <w:spacing w:line="18pt" w:lineRule="auto"/>
              <w:jc w:val="center"/>
              <w:rPr>
                <w:rFonts w:ascii="宋体" w:hAnsi="宋体"/>
                <w:sz w:val="24"/>
              </w:rPr>
            </w:pPr>
            <w:r w:rsidRPr="000F50CE">
              <w:rPr>
                <w:rFonts w:ascii="宋体" w:hAnsi="宋体"/>
                <w:sz w:val="24"/>
              </w:rPr>
              <w:t>南充市化工园区消防中队</w:t>
            </w:r>
          </w:p>
        </w:tc>
        <w:tc>
          <w:tcPr>
            <w:tcW w:w="31.0%" w:type="pct"/>
            <w:shd w:val="clear" w:color="auto" w:fill="auto"/>
            <w:vAlign w:val="center"/>
          </w:tcPr>
          <w:p w14:paraId="1CCF1961" w14:textId="7AAEBFCB" w:rsidR="00E6643F" w:rsidRPr="000F50CE" w:rsidRDefault="00E6643F" w:rsidP="000F50CE">
            <w:pPr>
              <w:spacing w:line="18pt" w:lineRule="auto"/>
              <w:jc w:val="center"/>
              <w:rPr>
                <w:rFonts w:ascii="宋体" w:hAnsi="宋体"/>
                <w:sz w:val="24"/>
              </w:rPr>
            </w:pPr>
            <w:r w:rsidRPr="000F50CE">
              <w:rPr>
                <w:rFonts w:ascii="宋体" w:hAnsi="宋体"/>
                <w:sz w:val="24"/>
              </w:rPr>
              <w:t>119</w:t>
            </w:r>
          </w:p>
        </w:tc>
      </w:tr>
      <w:tr w:rsidR="00AB55C4" w:rsidRPr="00AB55C4" w14:paraId="0D549E46" w14:textId="77777777" w:rsidTr="00AB55C4">
        <w:trPr>
          <w:jc w:val="center"/>
        </w:trPr>
        <w:tc>
          <w:tcPr>
            <w:tcW w:w="11.0%" w:type="pct"/>
            <w:shd w:val="clear" w:color="auto" w:fill="auto"/>
            <w:vAlign w:val="center"/>
          </w:tcPr>
          <w:p w14:paraId="2A71E63D" w14:textId="77777777" w:rsidR="00E6643F" w:rsidRPr="000F50CE" w:rsidRDefault="00E6643F"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6E9A8866" w14:textId="27992FCA" w:rsidR="00E6643F" w:rsidRPr="000F50CE" w:rsidRDefault="00E6643F" w:rsidP="000F50CE">
            <w:pPr>
              <w:spacing w:line="18pt" w:lineRule="auto"/>
              <w:jc w:val="center"/>
              <w:rPr>
                <w:rFonts w:ascii="宋体" w:hAnsi="宋体"/>
                <w:sz w:val="24"/>
              </w:rPr>
            </w:pPr>
            <w:r w:rsidRPr="000F50CE">
              <w:rPr>
                <w:rFonts w:ascii="宋体" w:hAnsi="宋体"/>
                <w:sz w:val="24"/>
              </w:rPr>
              <w:t>南充市公安局经济开发区分局</w:t>
            </w:r>
          </w:p>
        </w:tc>
        <w:tc>
          <w:tcPr>
            <w:tcW w:w="31.0%" w:type="pct"/>
            <w:shd w:val="clear" w:color="auto" w:fill="auto"/>
            <w:vAlign w:val="center"/>
          </w:tcPr>
          <w:p w14:paraId="396FB3E1" w14:textId="6493BF4C" w:rsidR="00E6643F" w:rsidRPr="000F50CE" w:rsidRDefault="00413C03" w:rsidP="000F50CE">
            <w:pPr>
              <w:spacing w:line="18pt" w:lineRule="auto"/>
              <w:jc w:val="center"/>
              <w:rPr>
                <w:rFonts w:ascii="宋体" w:hAnsi="宋体"/>
                <w:sz w:val="24"/>
              </w:rPr>
            </w:pPr>
            <w:r w:rsidRPr="000F50CE">
              <w:rPr>
                <w:rFonts w:ascii="宋体" w:hAnsi="宋体"/>
                <w:sz w:val="24"/>
              </w:rPr>
              <w:t>110、</w:t>
            </w:r>
            <w:r w:rsidR="00E6643F" w:rsidRPr="000F50CE">
              <w:rPr>
                <w:rFonts w:ascii="宋体" w:hAnsi="宋体"/>
                <w:sz w:val="24"/>
              </w:rPr>
              <w:t>0817</w:t>
            </w:r>
            <w:r w:rsidR="000D08B2" w:rsidRPr="000F50CE">
              <w:rPr>
                <w:rFonts w:ascii="宋体" w:hAnsi="宋体"/>
                <w:sz w:val="24"/>
              </w:rPr>
              <w:t>-</w:t>
            </w:r>
            <w:r w:rsidR="00E6643F" w:rsidRPr="000F50CE">
              <w:rPr>
                <w:rFonts w:ascii="宋体" w:hAnsi="宋体"/>
                <w:sz w:val="24"/>
              </w:rPr>
              <w:t>2312129</w:t>
            </w:r>
          </w:p>
        </w:tc>
      </w:tr>
      <w:tr w:rsidR="00AB55C4" w:rsidRPr="00AB55C4" w14:paraId="2A29E8F8" w14:textId="77777777" w:rsidTr="00952E9E">
        <w:trPr>
          <w:trHeight w:val="70"/>
          <w:jc w:val="center"/>
        </w:trPr>
        <w:tc>
          <w:tcPr>
            <w:tcW w:w="11.0%" w:type="pct"/>
            <w:shd w:val="clear" w:color="auto" w:fill="auto"/>
            <w:vAlign w:val="center"/>
          </w:tcPr>
          <w:p w14:paraId="0D9E3106" w14:textId="77777777" w:rsidR="00E6643F" w:rsidRPr="000F50CE" w:rsidRDefault="00E6643F"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08CB6529" w14:textId="10A5C5DE" w:rsidR="00E6643F" w:rsidRPr="000F50CE" w:rsidRDefault="000D08B2" w:rsidP="000F50CE">
            <w:pPr>
              <w:spacing w:line="18pt" w:lineRule="auto"/>
              <w:jc w:val="center"/>
              <w:rPr>
                <w:rFonts w:ascii="宋体" w:hAnsi="宋体"/>
                <w:sz w:val="24"/>
              </w:rPr>
            </w:pPr>
            <w:r w:rsidRPr="000F50CE">
              <w:rPr>
                <w:rFonts w:ascii="宋体" w:hAnsi="宋体"/>
                <w:sz w:val="24"/>
              </w:rPr>
              <w:t>南充市嘉陵区河西卫生院</w:t>
            </w:r>
          </w:p>
        </w:tc>
        <w:tc>
          <w:tcPr>
            <w:tcW w:w="31.0%" w:type="pct"/>
            <w:shd w:val="clear" w:color="auto" w:fill="auto"/>
            <w:vAlign w:val="center"/>
          </w:tcPr>
          <w:p w14:paraId="7DF48F49" w14:textId="758C86C5" w:rsidR="00E6643F" w:rsidRPr="000F50CE" w:rsidRDefault="000D08B2" w:rsidP="000F50CE">
            <w:pPr>
              <w:spacing w:line="18pt" w:lineRule="auto"/>
              <w:jc w:val="center"/>
              <w:rPr>
                <w:rFonts w:ascii="宋体" w:hAnsi="宋体"/>
                <w:sz w:val="24"/>
              </w:rPr>
            </w:pPr>
            <w:r w:rsidRPr="000F50CE">
              <w:rPr>
                <w:rFonts w:ascii="宋体" w:hAnsi="宋体"/>
                <w:sz w:val="24"/>
              </w:rPr>
              <w:t>0817-3863397</w:t>
            </w:r>
          </w:p>
        </w:tc>
      </w:tr>
      <w:tr w:rsidR="00AB55C4" w:rsidRPr="00AB55C4" w14:paraId="660DDBC3" w14:textId="77777777" w:rsidTr="00AB55C4">
        <w:trPr>
          <w:jc w:val="center"/>
        </w:trPr>
        <w:tc>
          <w:tcPr>
            <w:tcW w:w="11.0%" w:type="pct"/>
            <w:shd w:val="clear" w:color="auto" w:fill="auto"/>
            <w:vAlign w:val="center"/>
          </w:tcPr>
          <w:p w14:paraId="24DB38E7" w14:textId="77777777" w:rsidR="00E6643F" w:rsidRPr="000F50CE" w:rsidRDefault="00E6643F"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0922C259" w14:textId="58A15AB3" w:rsidR="00E6643F" w:rsidRPr="000F50CE" w:rsidRDefault="000D08B2" w:rsidP="000F50CE">
            <w:pPr>
              <w:spacing w:line="18pt" w:lineRule="auto"/>
              <w:jc w:val="center"/>
              <w:rPr>
                <w:rFonts w:ascii="宋体" w:hAnsi="宋体"/>
                <w:sz w:val="24"/>
              </w:rPr>
            </w:pPr>
            <w:r w:rsidRPr="000F50CE">
              <w:rPr>
                <w:rFonts w:ascii="宋体" w:hAnsi="宋体"/>
                <w:sz w:val="24"/>
              </w:rPr>
              <w:t>嘉陵区人民医院</w:t>
            </w:r>
          </w:p>
        </w:tc>
        <w:tc>
          <w:tcPr>
            <w:tcW w:w="31.0%" w:type="pct"/>
            <w:shd w:val="clear" w:color="auto" w:fill="auto"/>
            <w:vAlign w:val="center"/>
          </w:tcPr>
          <w:p w14:paraId="15868E4D" w14:textId="78531771" w:rsidR="00E6643F" w:rsidRPr="000F50CE" w:rsidRDefault="000D08B2" w:rsidP="000F50CE">
            <w:pPr>
              <w:spacing w:line="18pt" w:lineRule="auto"/>
              <w:jc w:val="center"/>
              <w:rPr>
                <w:rFonts w:ascii="宋体" w:hAnsi="宋体"/>
                <w:sz w:val="24"/>
              </w:rPr>
            </w:pPr>
            <w:r w:rsidRPr="000F50CE">
              <w:rPr>
                <w:rFonts w:ascii="宋体" w:hAnsi="宋体"/>
                <w:sz w:val="24"/>
              </w:rPr>
              <w:t>0817-3633548</w:t>
            </w:r>
          </w:p>
        </w:tc>
      </w:tr>
      <w:tr w:rsidR="00AB55C4" w:rsidRPr="00AB55C4" w14:paraId="514E969E" w14:textId="77777777" w:rsidTr="00AB55C4">
        <w:trPr>
          <w:jc w:val="center"/>
        </w:trPr>
        <w:tc>
          <w:tcPr>
            <w:tcW w:w="11.0%" w:type="pct"/>
            <w:shd w:val="clear" w:color="auto" w:fill="auto"/>
            <w:vAlign w:val="center"/>
          </w:tcPr>
          <w:p w14:paraId="3CB4C618" w14:textId="77777777" w:rsidR="00E6643F" w:rsidRPr="000F50CE" w:rsidRDefault="00E6643F" w:rsidP="000F50CE">
            <w:pPr>
              <w:numPr>
                <w:ilvl w:val="0"/>
                <w:numId w:val="1"/>
              </w:numPr>
              <w:tabs>
                <w:tab w:val="start" w:pos="11.35pt"/>
              </w:tabs>
              <w:spacing w:line="18pt" w:lineRule="auto"/>
              <w:ind w:start="0pt"/>
              <w:jc w:val="center"/>
              <w:rPr>
                <w:rFonts w:ascii="宋体" w:hAnsi="宋体"/>
                <w:sz w:val="24"/>
              </w:rPr>
            </w:pPr>
          </w:p>
        </w:tc>
        <w:tc>
          <w:tcPr>
            <w:tcW w:w="57.0%" w:type="pct"/>
            <w:shd w:val="clear" w:color="auto" w:fill="auto"/>
            <w:vAlign w:val="center"/>
          </w:tcPr>
          <w:p w14:paraId="7E206307" w14:textId="7B47814C" w:rsidR="00E6643F" w:rsidRPr="000F50CE" w:rsidRDefault="000D08B2" w:rsidP="000F50CE">
            <w:pPr>
              <w:spacing w:line="18pt" w:lineRule="auto"/>
              <w:jc w:val="center"/>
              <w:rPr>
                <w:rFonts w:ascii="宋体" w:hAnsi="宋体"/>
                <w:sz w:val="24"/>
              </w:rPr>
            </w:pPr>
            <w:r w:rsidRPr="000F50CE">
              <w:rPr>
                <w:rFonts w:ascii="宋体" w:hAnsi="宋体"/>
                <w:sz w:val="24"/>
              </w:rPr>
              <w:t>川北医学院附属医院</w:t>
            </w:r>
          </w:p>
        </w:tc>
        <w:tc>
          <w:tcPr>
            <w:tcW w:w="31.0%" w:type="pct"/>
            <w:shd w:val="clear" w:color="auto" w:fill="auto"/>
            <w:vAlign w:val="center"/>
          </w:tcPr>
          <w:p w14:paraId="3B83FB5B" w14:textId="56B1ED54" w:rsidR="00E6643F" w:rsidRPr="000F50CE" w:rsidRDefault="00AB55C4" w:rsidP="000F50CE">
            <w:pPr>
              <w:spacing w:line="18pt" w:lineRule="auto"/>
              <w:jc w:val="center"/>
              <w:rPr>
                <w:rFonts w:ascii="宋体" w:hAnsi="宋体"/>
                <w:sz w:val="24"/>
              </w:rPr>
            </w:pPr>
            <w:r w:rsidRPr="000F50CE">
              <w:rPr>
                <w:rFonts w:ascii="宋体" w:hAnsi="宋体"/>
                <w:sz w:val="24"/>
              </w:rPr>
              <w:t>0817-2262212</w:t>
            </w:r>
          </w:p>
        </w:tc>
      </w:tr>
    </w:tbl>
    <w:p w14:paraId="3B915F93" w14:textId="77777777" w:rsidR="00970DBD" w:rsidRPr="003F48B8" w:rsidRDefault="004954DD" w:rsidP="004954DD">
      <w:pPr>
        <w:widowControl/>
        <w:spacing w:line="18pt" w:lineRule="auto"/>
        <w:jc w:val="start"/>
        <w:outlineLvl w:val="1"/>
        <w:rPr>
          <w:rFonts w:ascii="Times New Roman" w:eastAsia="仿宋" w:hAnsi="Times New Roman"/>
          <w:b/>
          <w:sz w:val="28"/>
          <w:szCs w:val="28"/>
        </w:rPr>
      </w:pPr>
      <w:bookmarkStart w:id="78" w:name="_Toc535402865"/>
      <w:bookmarkStart w:id="79" w:name="_Toc110601601"/>
      <w:r>
        <w:rPr>
          <w:rFonts w:ascii="Times New Roman" w:eastAsia="仿宋" w:hAnsi="Times New Roman"/>
          <w:b/>
          <w:sz w:val="28"/>
          <w:szCs w:val="28"/>
        </w:rPr>
        <w:t>3.4</w:t>
      </w:r>
      <w:r w:rsidR="002505F4">
        <w:rPr>
          <w:rFonts w:ascii="Times New Roman" w:eastAsia="仿宋" w:hAnsi="Times New Roman"/>
          <w:b/>
          <w:sz w:val="28"/>
          <w:szCs w:val="28"/>
        </w:rPr>
        <w:t xml:space="preserve"> </w:t>
      </w:r>
      <w:bookmarkEnd w:id="78"/>
      <w:r w:rsidR="0010500E" w:rsidRPr="003F48B8">
        <w:rPr>
          <w:rFonts w:ascii="Times New Roman" w:eastAsia="仿宋" w:hAnsi="Times New Roman" w:hint="eastAsia"/>
          <w:b/>
          <w:sz w:val="28"/>
          <w:szCs w:val="28"/>
        </w:rPr>
        <w:t>互助单位</w:t>
      </w:r>
      <w:bookmarkEnd w:id="79"/>
    </w:p>
    <w:p w14:paraId="1F51CA82" w14:textId="4DD1D32D" w:rsidR="00BC2FE5" w:rsidRPr="00D21BA9" w:rsidRDefault="00970DBD" w:rsidP="00970DBD">
      <w:pPr>
        <w:pStyle w:val="a9"/>
        <w:widowControl/>
        <w:spacing w:before="0pt" w:beforeAutospacing="0" w:after="0pt" w:afterAutospacing="0" w:line="18pt" w:lineRule="auto"/>
        <w:ind w:firstLineChars="200" w:firstLine="28pt"/>
        <w:rPr>
          <w:rStyle w:val="font131"/>
          <w:rFonts w:ascii="宋体" w:eastAsia="宋体" w:hAnsi="宋体" w:cs="Times New Roman" w:hint="default"/>
          <w:color w:val="auto"/>
          <w:sz w:val="28"/>
          <w:szCs w:val="28"/>
          <w:lang w:bidi="ar"/>
        </w:rPr>
      </w:pPr>
      <w:r w:rsidRPr="00D21BA9">
        <w:rPr>
          <w:rStyle w:val="font131"/>
          <w:rFonts w:ascii="宋体" w:eastAsia="宋体" w:hAnsi="宋体" w:cs="Times New Roman" w:hint="default"/>
          <w:color w:val="auto"/>
          <w:sz w:val="28"/>
          <w:szCs w:val="28"/>
          <w:lang w:bidi="ar"/>
        </w:rPr>
        <w:t>由于突发事件类型较多，每类事故可能造成的后果也大小不一，单靠本公司配备的应急物资及装备不可能满足各类事故要求，需要依托外部应急资源帮助，因此公司与四川联成化学工业有限公司签订了应急救援联动互助协议（详见附件</w:t>
      </w:r>
      <w:r w:rsidR="005962E9" w:rsidRPr="00D21BA9">
        <w:rPr>
          <w:rStyle w:val="font131"/>
          <w:rFonts w:ascii="宋体" w:eastAsia="宋体" w:hAnsi="宋体" w:cs="Times New Roman" w:hint="default"/>
          <w:color w:val="auto"/>
          <w:sz w:val="28"/>
          <w:szCs w:val="28"/>
          <w:lang w:bidi="ar"/>
        </w:rPr>
        <w:t>5</w:t>
      </w:r>
      <w:r w:rsidRPr="00D21BA9">
        <w:rPr>
          <w:rStyle w:val="font131"/>
          <w:rFonts w:ascii="宋体" w:eastAsia="宋体" w:hAnsi="宋体" w:cs="Times New Roman" w:hint="default"/>
          <w:color w:val="auto"/>
          <w:sz w:val="28"/>
          <w:szCs w:val="28"/>
          <w:lang w:bidi="ar"/>
        </w:rPr>
        <w:t>：应急救援联动互助协议），当本公司遇到突发安全生产事故时，可向四川联成化学工业有限公司请救援助。</w:t>
      </w:r>
      <w:r w:rsidR="00207562" w:rsidRPr="00D21BA9">
        <w:rPr>
          <w:rStyle w:val="font131"/>
          <w:rFonts w:ascii="宋体" w:eastAsia="宋体" w:hAnsi="宋体" w:cs="Times New Roman" w:hint="default"/>
          <w:color w:val="auto"/>
          <w:sz w:val="28"/>
          <w:szCs w:val="28"/>
          <w:lang w:bidi="ar"/>
        </w:rPr>
        <w:br w:type="page"/>
      </w:r>
    </w:p>
    <w:p w14:paraId="654C6CB5" w14:textId="52F62E86" w:rsidR="00F3575C" w:rsidRPr="001170AF" w:rsidRDefault="00F3575C" w:rsidP="001170AF">
      <w:pPr>
        <w:jc w:val="center"/>
        <w:outlineLvl w:val="0"/>
        <w:rPr>
          <w:rFonts w:ascii="Times New Roman" w:eastAsia="仿宋" w:hAnsi="Times New Roman" w:cs="仿宋"/>
          <w:b/>
          <w:bCs/>
          <w:sz w:val="44"/>
          <w:szCs w:val="44"/>
        </w:rPr>
      </w:pPr>
      <w:bookmarkStart w:id="80" w:name="_Toc110601602"/>
      <w:r w:rsidRPr="001170AF">
        <w:rPr>
          <w:rFonts w:ascii="Times New Roman" w:eastAsia="仿宋" w:hAnsi="Times New Roman" w:cs="仿宋" w:hint="eastAsia"/>
          <w:b/>
          <w:bCs/>
          <w:sz w:val="44"/>
          <w:szCs w:val="44"/>
        </w:rPr>
        <w:lastRenderedPageBreak/>
        <w:t>第四章</w:t>
      </w:r>
      <w:r w:rsidRPr="001170AF">
        <w:rPr>
          <w:rFonts w:ascii="Times New Roman" w:eastAsia="仿宋" w:hAnsi="Times New Roman" w:cs="仿宋" w:hint="eastAsia"/>
          <w:b/>
          <w:bCs/>
          <w:sz w:val="44"/>
          <w:szCs w:val="44"/>
        </w:rPr>
        <w:t xml:space="preserve">  </w:t>
      </w:r>
      <w:r w:rsidRPr="001170AF">
        <w:rPr>
          <w:rFonts w:ascii="Times New Roman" w:eastAsia="仿宋" w:hAnsi="Times New Roman" w:cs="仿宋" w:hint="eastAsia"/>
          <w:b/>
          <w:bCs/>
          <w:sz w:val="44"/>
          <w:szCs w:val="44"/>
        </w:rPr>
        <w:t>应急资源不足与差距分析</w:t>
      </w:r>
      <w:bookmarkEnd w:id="80"/>
    </w:p>
    <w:p w14:paraId="1E83CFA3" w14:textId="03425687" w:rsidR="00A0441A" w:rsidRPr="00D21BA9" w:rsidRDefault="00A0441A">
      <w:pPr>
        <w:pStyle w:val="a9"/>
        <w:spacing w:before="0pt" w:beforeAutospacing="0" w:after="0pt" w:afterAutospacing="0" w:line="18pt" w:lineRule="auto"/>
        <w:ind w:firstLineChars="200" w:firstLine="28pt"/>
        <w:rPr>
          <w:rFonts w:ascii="宋体" w:hAnsi="宋体"/>
          <w:sz w:val="28"/>
        </w:rPr>
      </w:pPr>
      <w:bookmarkStart w:id="81" w:name="_Toc9363"/>
      <w:bookmarkStart w:id="82" w:name="_Toc2330"/>
      <w:bookmarkStart w:id="83" w:name="_Toc27057"/>
      <w:bookmarkStart w:id="84" w:name="_Toc4378"/>
      <w:r w:rsidRPr="00D21BA9">
        <w:rPr>
          <w:rFonts w:ascii="宋体" w:hAnsi="宋体" w:hint="eastAsia"/>
          <w:sz w:val="28"/>
        </w:rPr>
        <w:t>根据《</w:t>
      </w:r>
      <w:r w:rsidR="00CC766C" w:rsidRPr="00D21BA9">
        <w:rPr>
          <w:rFonts w:ascii="宋体" w:hAnsi="宋体" w:hint="eastAsia"/>
          <w:sz w:val="28"/>
        </w:rPr>
        <w:t>危险化学品单位应急救援物资配备要求</w:t>
      </w:r>
      <w:r w:rsidRPr="00D21BA9">
        <w:rPr>
          <w:rFonts w:ascii="宋体" w:hAnsi="宋体" w:hint="eastAsia"/>
          <w:sz w:val="28"/>
        </w:rPr>
        <w:t>》GB 30077-2013和《工业企业设计卫生标准》GBZ1-2010以及本报告第二章节应急资源调查分析结果，对比分析公司应急资源的不足与差距，发现存如下问题：</w:t>
      </w:r>
      <w:bookmarkEnd w:id="81"/>
      <w:bookmarkEnd w:id="82"/>
      <w:bookmarkEnd w:id="83"/>
      <w:bookmarkEnd w:id="84"/>
    </w:p>
    <w:p w14:paraId="41C16A18" w14:textId="0A879E6F" w:rsidR="00A0441A" w:rsidRPr="00CC766C" w:rsidRDefault="001170AF">
      <w:pPr>
        <w:widowControl/>
        <w:spacing w:line="15pt" w:lineRule="auto"/>
        <w:jc w:val="start"/>
        <w:outlineLvl w:val="1"/>
        <w:rPr>
          <w:rFonts w:ascii="Times New Roman" w:eastAsia="仿宋" w:hAnsi="Times New Roman"/>
          <w:b/>
          <w:sz w:val="28"/>
          <w:szCs w:val="28"/>
        </w:rPr>
      </w:pPr>
      <w:bookmarkStart w:id="85" w:name="_Toc24372"/>
      <w:bookmarkStart w:id="86" w:name="_Toc13451"/>
      <w:bookmarkStart w:id="87" w:name="_Toc31807"/>
      <w:bookmarkStart w:id="88" w:name="_Toc110601603"/>
      <w:r>
        <w:rPr>
          <w:rFonts w:ascii="Times New Roman" w:eastAsia="仿宋" w:hAnsi="Times New Roman"/>
          <w:b/>
          <w:sz w:val="28"/>
          <w:szCs w:val="28"/>
        </w:rPr>
        <w:t>4</w:t>
      </w:r>
      <w:r w:rsidR="00A0441A" w:rsidRPr="00CC766C">
        <w:rPr>
          <w:rFonts w:ascii="Times New Roman" w:eastAsia="仿宋" w:hAnsi="Times New Roman" w:hint="eastAsia"/>
          <w:b/>
          <w:sz w:val="28"/>
          <w:szCs w:val="28"/>
        </w:rPr>
        <w:t>.1</w:t>
      </w:r>
      <w:r w:rsidR="002505F4">
        <w:rPr>
          <w:rFonts w:ascii="Times New Roman" w:eastAsia="仿宋" w:hAnsi="Times New Roman"/>
          <w:b/>
          <w:sz w:val="28"/>
          <w:szCs w:val="28"/>
        </w:rPr>
        <w:t xml:space="preserve"> </w:t>
      </w:r>
      <w:r w:rsidR="00A0441A" w:rsidRPr="00CC766C">
        <w:rPr>
          <w:rFonts w:ascii="Times New Roman" w:eastAsia="仿宋" w:hAnsi="Times New Roman" w:hint="eastAsia"/>
          <w:b/>
          <w:sz w:val="28"/>
          <w:szCs w:val="28"/>
        </w:rPr>
        <w:t>应急物资类</w:t>
      </w:r>
      <w:bookmarkEnd w:id="85"/>
      <w:bookmarkEnd w:id="86"/>
      <w:bookmarkEnd w:id="87"/>
      <w:bookmarkEnd w:id="88"/>
    </w:p>
    <w:p w14:paraId="732C41D5" w14:textId="0FD5CF49" w:rsidR="00CC766C" w:rsidRPr="00CC766C" w:rsidRDefault="001170AF" w:rsidP="00CC766C">
      <w:pPr>
        <w:widowControl/>
        <w:spacing w:line="18pt" w:lineRule="auto"/>
        <w:jc w:val="start"/>
        <w:outlineLvl w:val="2"/>
        <w:rPr>
          <w:rFonts w:ascii="Times New Roman" w:eastAsia="仿宋" w:hAnsi="Times New Roman" w:cs="仿宋"/>
          <w:b/>
          <w:sz w:val="28"/>
          <w:szCs w:val="28"/>
          <w:lang w:val="zh-CN"/>
        </w:rPr>
      </w:pPr>
      <w:r>
        <w:rPr>
          <w:rFonts w:ascii="Times New Roman" w:eastAsia="仿宋" w:hAnsi="Times New Roman" w:cs="仿宋"/>
          <w:b/>
          <w:sz w:val="28"/>
          <w:szCs w:val="28"/>
        </w:rPr>
        <w:t>4</w:t>
      </w:r>
      <w:r w:rsidR="00A0441A" w:rsidRPr="00CC766C">
        <w:rPr>
          <w:rFonts w:ascii="Times New Roman" w:eastAsia="仿宋" w:hAnsi="Times New Roman" w:cs="仿宋" w:hint="eastAsia"/>
          <w:b/>
          <w:sz w:val="28"/>
          <w:szCs w:val="28"/>
        </w:rPr>
        <w:t>.1.1</w:t>
      </w:r>
      <w:r w:rsidR="002505F4">
        <w:rPr>
          <w:rFonts w:ascii="Times New Roman" w:eastAsia="仿宋" w:hAnsi="Times New Roman" w:cs="仿宋"/>
          <w:b/>
          <w:sz w:val="28"/>
          <w:szCs w:val="28"/>
        </w:rPr>
        <w:t xml:space="preserve"> </w:t>
      </w:r>
      <w:r w:rsidR="00A0441A" w:rsidRPr="00CC766C">
        <w:rPr>
          <w:rFonts w:ascii="Times New Roman" w:eastAsia="仿宋" w:hAnsi="Times New Roman" w:cs="仿宋" w:hint="eastAsia"/>
          <w:b/>
          <w:sz w:val="28"/>
          <w:szCs w:val="28"/>
        </w:rPr>
        <w:t>企业外部应急物资</w:t>
      </w:r>
      <w:r w:rsidR="00A0441A" w:rsidRPr="00CC766C">
        <w:rPr>
          <w:rFonts w:ascii="Times New Roman" w:eastAsia="仿宋" w:hAnsi="Times New Roman" w:cs="仿宋" w:hint="eastAsia"/>
          <w:b/>
          <w:sz w:val="28"/>
          <w:szCs w:val="28"/>
          <w:lang w:val="zh-CN"/>
        </w:rPr>
        <w:t>不足与差距分析</w:t>
      </w:r>
    </w:p>
    <w:p w14:paraId="63B59D27" w14:textId="49E2E901" w:rsidR="00A0441A" w:rsidRPr="00D21BA9" w:rsidRDefault="00970DBD" w:rsidP="00FE2E5E">
      <w:pPr>
        <w:pStyle w:val="a9"/>
        <w:spacing w:before="0pt" w:beforeAutospacing="0" w:after="0pt" w:afterAutospacing="0" w:line="18pt" w:lineRule="auto"/>
        <w:ind w:firstLineChars="200" w:firstLine="28pt"/>
        <w:rPr>
          <w:rFonts w:ascii="宋体" w:hAnsi="宋体"/>
          <w:sz w:val="28"/>
          <w:szCs w:val="28"/>
        </w:rPr>
      </w:pPr>
      <w:r w:rsidRPr="00D21BA9">
        <w:rPr>
          <w:rFonts w:ascii="宋体" w:hAnsi="宋体" w:hint="eastAsia"/>
          <w:sz w:val="28"/>
          <w:szCs w:val="28"/>
        </w:rPr>
        <w:t>目前公司与</w:t>
      </w:r>
      <w:r w:rsidRPr="00D21BA9">
        <w:rPr>
          <w:rStyle w:val="font131"/>
          <w:rFonts w:ascii="宋体" w:eastAsia="宋体" w:hAnsi="宋体" w:cs="仿宋" w:hint="default"/>
          <w:color w:val="auto"/>
          <w:sz w:val="28"/>
          <w:szCs w:val="28"/>
          <w:lang w:bidi="ar"/>
        </w:rPr>
        <w:t>四川联成化学工业有限公司</w:t>
      </w:r>
      <w:r w:rsidRPr="00D21BA9">
        <w:rPr>
          <w:rFonts w:ascii="宋体" w:hAnsi="宋体" w:hint="eastAsia"/>
          <w:sz w:val="28"/>
          <w:szCs w:val="28"/>
        </w:rPr>
        <w:t>签订</w:t>
      </w:r>
      <w:r w:rsidR="00036AA3" w:rsidRPr="00D21BA9">
        <w:rPr>
          <w:rFonts w:ascii="宋体" w:hAnsi="宋体" w:hint="eastAsia"/>
          <w:sz w:val="28"/>
          <w:szCs w:val="28"/>
        </w:rPr>
        <w:t>有</w:t>
      </w:r>
      <w:r w:rsidRPr="00D21BA9">
        <w:rPr>
          <w:rFonts w:ascii="宋体" w:hAnsi="宋体" w:hint="eastAsia"/>
          <w:sz w:val="28"/>
          <w:szCs w:val="28"/>
        </w:rPr>
        <w:t>应急救援互助协议</w:t>
      </w:r>
      <w:r w:rsidR="00036AA3" w:rsidRPr="00D21BA9">
        <w:rPr>
          <w:rFonts w:ascii="宋体" w:hAnsi="宋体" w:hint="eastAsia"/>
          <w:sz w:val="28"/>
          <w:szCs w:val="28"/>
        </w:rPr>
        <w:t>，且能依靠</w:t>
      </w:r>
      <w:r w:rsidR="00036AA3" w:rsidRPr="00D21BA9">
        <w:rPr>
          <w:rFonts w:ascii="宋体" w:hAnsi="宋体"/>
          <w:sz w:val="28"/>
          <w:szCs w:val="28"/>
        </w:rPr>
        <w:t>南充市化工园区消防中队</w:t>
      </w:r>
      <w:r w:rsidR="00036AA3" w:rsidRPr="00D21BA9">
        <w:rPr>
          <w:rFonts w:ascii="宋体" w:hAnsi="宋体" w:hint="eastAsia"/>
          <w:sz w:val="28"/>
          <w:szCs w:val="28"/>
        </w:rPr>
        <w:t>作为</w:t>
      </w:r>
      <w:r w:rsidR="00036AA3" w:rsidRPr="00D21BA9">
        <w:rPr>
          <w:rFonts w:ascii="宋体" w:hAnsi="宋体"/>
          <w:sz w:val="28"/>
          <w:szCs w:val="28"/>
        </w:rPr>
        <w:t>外部救援力量</w:t>
      </w:r>
      <w:r w:rsidR="00036AA3" w:rsidRPr="00D21BA9">
        <w:rPr>
          <w:rFonts w:ascii="宋体" w:hAnsi="宋体" w:hint="eastAsia"/>
          <w:sz w:val="28"/>
          <w:szCs w:val="28"/>
        </w:rPr>
        <w:t>，能</w:t>
      </w:r>
      <w:r w:rsidR="00A0441A" w:rsidRPr="00D21BA9">
        <w:rPr>
          <w:rFonts w:ascii="宋体" w:hAnsi="宋体" w:hint="eastAsia"/>
          <w:sz w:val="28"/>
          <w:szCs w:val="28"/>
        </w:rPr>
        <w:t>确保外部应急物资数量充足、品种多样化，</w:t>
      </w:r>
      <w:r w:rsidR="00B639C4" w:rsidRPr="00D21BA9">
        <w:rPr>
          <w:rFonts w:ascii="宋体" w:hAnsi="宋体" w:hint="eastAsia"/>
          <w:sz w:val="28"/>
          <w:szCs w:val="28"/>
        </w:rPr>
        <w:t>基本能</w:t>
      </w:r>
      <w:r w:rsidR="00A0441A" w:rsidRPr="00D21BA9">
        <w:rPr>
          <w:rFonts w:ascii="宋体" w:hAnsi="宋体" w:hint="eastAsia"/>
          <w:sz w:val="28"/>
          <w:szCs w:val="28"/>
        </w:rPr>
        <w:t>满足各类型突发事故应急救援需求。</w:t>
      </w:r>
    </w:p>
    <w:p w14:paraId="495AD2AF" w14:textId="187DD786" w:rsidR="00A0441A" w:rsidRPr="00FE2E5E" w:rsidRDefault="001170AF">
      <w:pPr>
        <w:widowControl/>
        <w:spacing w:line="18pt" w:lineRule="auto"/>
        <w:jc w:val="start"/>
        <w:outlineLvl w:val="2"/>
        <w:rPr>
          <w:rFonts w:ascii="Times New Roman" w:eastAsia="仿宋" w:hAnsi="Times New Roman" w:cs="仿宋"/>
          <w:b/>
          <w:sz w:val="28"/>
          <w:szCs w:val="28"/>
        </w:rPr>
      </w:pPr>
      <w:r>
        <w:rPr>
          <w:rFonts w:ascii="Times New Roman" w:eastAsia="仿宋" w:hAnsi="Times New Roman" w:cs="仿宋"/>
          <w:b/>
          <w:sz w:val="28"/>
          <w:szCs w:val="28"/>
        </w:rPr>
        <w:t>4</w:t>
      </w:r>
      <w:r w:rsidR="00A0441A" w:rsidRPr="00FE2E5E">
        <w:rPr>
          <w:rFonts w:ascii="Times New Roman" w:eastAsia="仿宋" w:hAnsi="Times New Roman" w:cs="仿宋" w:hint="eastAsia"/>
          <w:b/>
          <w:sz w:val="28"/>
          <w:szCs w:val="28"/>
        </w:rPr>
        <w:t>.1.2</w:t>
      </w:r>
      <w:r w:rsidR="002505F4">
        <w:rPr>
          <w:rFonts w:ascii="Times New Roman" w:eastAsia="仿宋" w:hAnsi="Times New Roman" w:cs="仿宋"/>
          <w:b/>
          <w:sz w:val="28"/>
          <w:szCs w:val="28"/>
        </w:rPr>
        <w:t xml:space="preserve"> </w:t>
      </w:r>
      <w:r w:rsidR="00A0441A" w:rsidRPr="00FE2E5E">
        <w:rPr>
          <w:rFonts w:ascii="Times New Roman" w:eastAsia="仿宋" w:hAnsi="Times New Roman" w:cs="仿宋" w:hint="eastAsia"/>
          <w:b/>
          <w:sz w:val="28"/>
          <w:szCs w:val="28"/>
        </w:rPr>
        <w:t>企业内部应急物资不足与差距分析</w:t>
      </w:r>
    </w:p>
    <w:p w14:paraId="78CEC8B9" w14:textId="765A5958" w:rsidR="00A0441A" w:rsidRPr="00D21BA9" w:rsidRDefault="00A0441A" w:rsidP="006131BD">
      <w:pPr>
        <w:ind w:firstLineChars="200" w:firstLine="28pt"/>
        <w:rPr>
          <w:rFonts w:ascii="宋体" w:hAnsi="宋体"/>
          <w:sz w:val="28"/>
          <w:szCs w:val="28"/>
        </w:rPr>
      </w:pPr>
      <w:r w:rsidRPr="00D21BA9">
        <w:rPr>
          <w:rFonts w:ascii="宋体" w:hAnsi="宋体" w:hint="eastAsia"/>
          <w:kern w:val="0"/>
          <w:sz w:val="28"/>
        </w:rPr>
        <w:t>根据</w:t>
      </w:r>
      <w:r w:rsidR="00FE2E5E" w:rsidRPr="00D21BA9">
        <w:rPr>
          <w:rFonts w:ascii="宋体" w:hAnsi="宋体" w:hint="eastAsia"/>
          <w:kern w:val="0"/>
          <w:sz w:val="28"/>
        </w:rPr>
        <w:t>公司目前</w:t>
      </w:r>
      <w:r w:rsidR="00FB7792" w:rsidRPr="00D21BA9">
        <w:rPr>
          <w:rFonts w:ascii="宋体" w:hAnsi="宋体" w:hint="eastAsia"/>
          <w:kern w:val="0"/>
          <w:sz w:val="28"/>
        </w:rPr>
        <w:t>仅</w:t>
      </w:r>
      <w:r w:rsidR="00FE2E5E" w:rsidRPr="00D21BA9">
        <w:rPr>
          <w:rFonts w:ascii="宋体" w:hAnsi="宋体" w:hint="eastAsia"/>
          <w:kern w:val="0"/>
          <w:sz w:val="28"/>
        </w:rPr>
        <w:t>建设启动的年产2500吨</w:t>
      </w:r>
      <w:proofErr w:type="gramStart"/>
      <w:r w:rsidR="00FE2E5E" w:rsidRPr="00D21BA9">
        <w:rPr>
          <w:rFonts w:ascii="宋体" w:hAnsi="宋体" w:hint="eastAsia"/>
          <w:kern w:val="0"/>
          <w:sz w:val="28"/>
        </w:rPr>
        <w:t>甲霜灵</w:t>
      </w:r>
      <w:proofErr w:type="gramEnd"/>
      <w:r w:rsidR="00FE2E5E" w:rsidRPr="00D21BA9">
        <w:rPr>
          <w:rFonts w:ascii="宋体" w:hAnsi="宋体" w:hint="eastAsia"/>
          <w:kern w:val="0"/>
          <w:sz w:val="28"/>
        </w:rPr>
        <w:t>等原药及4500</w:t>
      </w:r>
      <w:r w:rsidR="00DE0009" w:rsidRPr="00D21BA9">
        <w:rPr>
          <w:rFonts w:ascii="宋体" w:hAnsi="宋体"/>
          <w:kern w:val="0"/>
          <w:sz w:val="28"/>
        </w:rPr>
        <w:t xml:space="preserve"> </w:t>
      </w:r>
      <w:r w:rsidR="00FE2E5E" w:rsidRPr="00D21BA9">
        <w:rPr>
          <w:rFonts w:ascii="宋体" w:hAnsi="宋体" w:hint="eastAsia"/>
          <w:kern w:val="0"/>
          <w:sz w:val="28"/>
        </w:rPr>
        <w:t>吨中间体建设项目（一期）</w:t>
      </w:r>
      <w:r w:rsidRPr="00D21BA9">
        <w:rPr>
          <w:rFonts w:ascii="宋体" w:hAnsi="宋体" w:hint="eastAsia"/>
          <w:kern w:val="0"/>
          <w:sz w:val="28"/>
        </w:rPr>
        <w:t>可知，公司</w:t>
      </w:r>
      <w:r w:rsidR="00FB7792" w:rsidRPr="00D21BA9">
        <w:rPr>
          <w:rFonts w:ascii="宋体" w:hAnsi="宋体" w:hint="eastAsia"/>
          <w:kern w:val="0"/>
          <w:sz w:val="28"/>
        </w:rPr>
        <w:t>目前</w:t>
      </w:r>
      <w:r w:rsidRPr="00D21BA9">
        <w:rPr>
          <w:rFonts w:ascii="宋体" w:hAnsi="宋体" w:hint="eastAsia"/>
          <w:kern w:val="0"/>
          <w:sz w:val="28"/>
        </w:rPr>
        <w:t>存在</w:t>
      </w:r>
      <w:r w:rsidR="00FB7792" w:rsidRPr="00D21BA9">
        <w:rPr>
          <w:rFonts w:ascii="宋体" w:hAnsi="宋体" w:hint="eastAsia"/>
          <w:kern w:val="0"/>
          <w:sz w:val="28"/>
        </w:rPr>
        <w:t>四</w:t>
      </w:r>
      <w:r w:rsidRPr="00D21BA9">
        <w:rPr>
          <w:rFonts w:ascii="宋体" w:hAnsi="宋体" w:hint="eastAsia"/>
          <w:kern w:val="0"/>
          <w:sz w:val="28"/>
        </w:rPr>
        <w:t>级重大危险源，依据《危险化学品单位应急救援物资配备要求》GB</w:t>
      </w:r>
      <w:r w:rsidR="003D00D5" w:rsidRPr="00D21BA9">
        <w:rPr>
          <w:rFonts w:ascii="宋体" w:hAnsi="宋体" w:hint="eastAsia"/>
          <w:kern w:val="0"/>
          <w:sz w:val="28"/>
        </w:rPr>
        <w:t xml:space="preserve"> </w:t>
      </w:r>
      <w:r w:rsidRPr="00D21BA9">
        <w:rPr>
          <w:rFonts w:ascii="宋体" w:hAnsi="宋体" w:hint="eastAsia"/>
          <w:kern w:val="0"/>
          <w:sz w:val="28"/>
        </w:rPr>
        <w:t>30077-2013可知，在作业场所以及应急救援队伍的应急物资配备，公司应按照“第</w:t>
      </w:r>
      <w:r w:rsidR="00FB7792" w:rsidRPr="00D21BA9">
        <w:rPr>
          <w:rFonts w:ascii="宋体" w:hAnsi="宋体" w:hint="eastAsia"/>
          <w:kern w:val="0"/>
          <w:sz w:val="28"/>
        </w:rPr>
        <w:t>三</w:t>
      </w:r>
      <w:r w:rsidRPr="00D21BA9">
        <w:rPr>
          <w:rFonts w:ascii="宋体" w:hAnsi="宋体" w:hint="eastAsia"/>
          <w:kern w:val="0"/>
          <w:sz w:val="28"/>
        </w:rPr>
        <w:t>类危险化学品单位”进行应急物资配备。因此，公司现有内部应急物资配备与《危险化学品单位应急救援物资配备要求》GB</w:t>
      </w:r>
      <w:r w:rsidR="003D00D5" w:rsidRPr="00D21BA9">
        <w:rPr>
          <w:rFonts w:ascii="宋体" w:hAnsi="宋体" w:hint="eastAsia"/>
          <w:kern w:val="0"/>
          <w:sz w:val="28"/>
        </w:rPr>
        <w:t xml:space="preserve"> </w:t>
      </w:r>
      <w:r w:rsidRPr="00D21BA9">
        <w:rPr>
          <w:rFonts w:ascii="宋体" w:hAnsi="宋体" w:hint="eastAsia"/>
          <w:kern w:val="0"/>
          <w:sz w:val="28"/>
        </w:rPr>
        <w:t>30077-2013作对比，公司内部不足与差距见下表：</w:t>
      </w:r>
      <w:r w:rsidR="00FB7792" w:rsidRPr="00D21BA9">
        <w:rPr>
          <w:rFonts w:ascii="宋体" w:hAnsi="宋体"/>
        </w:rPr>
        <w:br w:type="page"/>
      </w:r>
    </w:p>
    <w:tbl>
      <w:tblPr>
        <w:tblW w:w="99.0%" w:type="pct"/>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0" w:lastRow="0" w:firstColumn="0" w:lastColumn="0" w:noHBand="0" w:noVBand="0"/>
      </w:tblPr>
      <w:tblGrid>
        <w:gridCol w:w="934"/>
        <w:gridCol w:w="3364"/>
        <w:gridCol w:w="4953"/>
      </w:tblGrid>
      <w:tr w:rsidR="00044673" w:rsidRPr="0031182D" w14:paraId="6347245D" w14:textId="77777777" w:rsidTr="001F3852">
        <w:trPr>
          <w:trHeight w:val="132"/>
          <w:jc w:val="center"/>
        </w:trPr>
        <w:tc>
          <w:tcPr>
            <w:tcW w:w="10.0%" w:type="pct"/>
            <w:shd w:val="clear" w:color="auto" w:fill="auto"/>
            <w:vAlign w:val="center"/>
          </w:tcPr>
          <w:p w14:paraId="198A90E5" w14:textId="77777777" w:rsidR="00A0441A" w:rsidRPr="000F50CE" w:rsidRDefault="00A0441A" w:rsidP="000F50CE">
            <w:pPr>
              <w:spacing w:line="18pt" w:lineRule="auto"/>
              <w:jc w:val="center"/>
              <w:rPr>
                <w:rFonts w:ascii="宋体" w:hAnsi="宋体"/>
                <w:sz w:val="24"/>
              </w:rPr>
            </w:pPr>
            <w:r w:rsidRPr="000F50CE">
              <w:rPr>
                <w:rFonts w:ascii="宋体" w:hAnsi="宋体" w:hint="eastAsia"/>
                <w:sz w:val="24"/>
              </w:rPr>
              <w:lastRenderedPageBreak/>
              <w:t>序号</w:t>
            </w:r>
          </w:p>
        </w:tc>
        <w:tc>
          <w:tcPr>
            <w:tcW w:w="36.0%" w:type="pct"/>
            <w:shd w:val="clear" w:color="auto" w:fill="auto"/>
            <w:vAlign w:val="center"/>
          </w:tcPr>
          <w:p w14:paraId="73E572B6" w14:textId="77777777" w:rsidR="00A0441A" w:rsidRPr="000F50CE" w:rsidRDefault="00A0441A" w:rsidP="000F50CE">
            <w:pPr>
              <w:spacing w:line="18pt" w:lineRule="auto"/>
              <w:jc w:val="center"/>
              <w:rPr>
                <w:rFonts w:ascii="宋体" w:hAnsi="宋体"/>
                <w:sz w:val="24"/>
              </w:rPr>
            </w:pPr>
            <w:r w:rsidRPr="000F50CE">
              <w:rPr>
                <w:rFonts w:ascii="宋体" w:hAnsi="宋体" w:hint="eastAsia"/>
                <w:sz w:val="24"/>
              </w:rPr>
              <w:t>作业场所标准配备</w:t>
            </w:r>
          </w:p>
        </w:tc>
        <w:tc>
          <w:tcPr>
            <w:tcW w:w="53.0%" w:type="pct"/>
            <w:shd w:val="clear" w:color="auto" w:fill="auto"/>
            <w:vAlign w:val="center"/>
          </w:tcPr>
          <w:p w14:paraId="446EA1EF" w14:textId="77777777" w:rsidR="00A0441A" w:rsidRPr="000F50CE" w:rsidRDefault="00A0441A" w:rsidP="000F50CE">
            <w:pPr>
              <w:spacing w:line="18pt" w:lineRule="auto"/>
              <w:jc w:val="center"/>
              <w:rPr>
                <w:rFonts w:ascii="宋体" w:hAnsi="宋体"/>
                <w:sz w:val="24"/>
              </w:rPr>
            </w:pPr>
            <w:r w:rsidRPr="000F50CE">
              <w:rPr>
                <w:rFonts w:ascii="宋体" w:hAnsi="宋体" w:hint="eastAsia"/>
                <w:sz w:val="24"/>
              </w:rPr>
              <w:t>企业实际配备情况</w:t>
            </w:r>
          </w:p>
        </w:tc>
      </w:tr>
      <w:tr w:rsidR="00044673" w:rsidRPr="0031182D" w14:paraId="64FC1240" w14:textId="77777777" w:rsidTr="001F3852">
        <w:trPr>
          <w:trHeight w:val="237"/>
          <w:jc w:val="center"/>
        </w:trPr>
        <w:tc>
          <w:tcPr>
            <w:tcW w:w="10.0%" w:type="pct"/>
            <w:shd w:val="clear" w:color="auto" w:fill="auto"/>
            <w:vAlign w:val="center"/>
          </w:tcPr>
          <w:p w14:paraId="3B4AFC1F" w14:textId="77777777" w:rsidR="00A0441A" w:rsidRPr="000F50CE" w:rsidRDefault="00A0441A" w:rsidP="000F50CE">
            <w:pPr>
              <w:numPr>
                <w:ilvl w:val="0"/>
                <w:numId w:val="2"/>
              </w:numPr>
              <w:spacing w:line="18pt" w:lineRule="auto"/>
              <w:jc w:val="center"/>
              <w:rPr>
                <w:rFonts w:ascii="宋体" w:hAnsi="宋体"/>
                <w:sz w:val="24"/>
              </w:rPr>
            </w:pPr>
          </w:p>
        </w:tc>
        <w:tc>
          <w:tcPr>
            <w:tcW w:w="36.0%" w:type="pct"/>
            <w:shd w:val="clear" w:color="auto" w:fill="auto"/>
            <w:vAlign w:val="center"/>
          </w:tcPr>
          <w:p w14:paraId="46B70029" w14:textId="77777777" w:rsidR="00A0441A" w:rsidRPr="000F50CE" w:rsidRDefault="00A0441A" w:rsidP="000F50CE">
            <w:pPr>
              <w:spacing w:line="18pt" w:lineRule="auto"/>
              <w:jc w:val="center"/>
              <w:rPr>
                <w:rFonts w:ascii="宋体" w:hAnsi="宋体"/>
                <w:sz w:val="24"/>
              </w:rPr>
            </w:pPr>
            <w:r w:rsidRPr="000F50CE">
              <w:rPr>
                <w:rFonts w:ascii="宋体" w:hAnsi="宋体" w:hint="eastAsia"/>
                <w:sz w:val="24"/>
              </w:rPr>
              <w:t>正压式空气呼吸器</w:t>
            </w:r>
          </w:p>
        </w:tc>
        <w:tc>
          <w:tcPr>
            <w:tcW w:w="53.0%" w:type="pct"/>
            <w:shd w:val="clear" w:color="auto" w:fill="auto"/>
            <w:vAlign w:val="center"/>
          </w:tcPr>
          <w:p w14:paraId="758E08FF" w14:textId="77777777" w:rsidR="00A0441A" w:rsidRPr="000F50CE" w:rsidRDefault="00A0441A" w:rsidP="000F50CE">
            <w:pPr>
              <w:spacing w:line="18pt" w:lineRule="auto"/>
              <w:jc w:val="center"/>
              <w:rPr>
                <w:rFonts w:ascii="宋体" w:hAnsi="宋体"/>
                <w:sz w:val="24"/>
              </w:rPr>
            </w:pPr>
            <w:r w:rsidRPr="000F50CE">
              <w:rPr>
                <w:rFonts w:ascii="宋体" w:hAnsi="宋体" w:hint="eastAsia"/>
                <w:sz w:val="24"/>
              </w:rPr>
              <w:t>正压式空气呼吸器</w:t>
            </w:r>
          </w:p>
        </w:tc>
      </w:tr>
      <w:tr w:rsidR="00F80790" w:rsidRPr="0031182D" w14:paraId="1CF90031" w14:textId="77777777" w:rsidTr="001F3852">
        <w:trPr>
          <w:trHeight w:val="237"/>
          <w:jc w:val="center"/>
        </w:trPr>
        <w:tc>
          <w:tcPr>
            <w:tcW w:w="10.0%" w:type="pct"/>
            <w:shd w:val="clear" w:color="auto" w:fill="auto"/>
            <w:vAlign w:val="center"/>
          </w:tcPr>
          <w:p w14:paraId="69ABA9B2"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7999EE46" w14:textId="5AD488B4" w:rsidR="00F80790" w:rsidRPr="000F50CE" w:rsidRDefault="00F80790" w:rsidP="000F50CE">
            <w:pPr>
              <w:spacing w:line="18pt" w:lineRule="auto"/>
              <w:jc w:val="center"/>
              <w:rPr>
                <w:rFonts w:ascii="宋体" w:hAnsi="宋体"/>
                <w:sz w:val="24"/>
              </w:rPr>
            </w:pPr>
            <w:r w:rsidRPr="000F50CE">
              <w:rPr>
                <w:rFonts w:ascii="宋体" w:hAnsi="宋体" w:hint="eastAsia"/>
                <w:sz w:val="24"/>
              </w:rPr>
              <w:t>化学防护服</w:t>
            </w:r>
          </w:p>
        </w:tc>
        <w:tc>
          <w:tcPr>
            <w:tcW w:w="53.0%" w:type="pct"/>
            <w:shd w:val="clear" w:color="auto" w:fill="auto"/>
            <w:vAlign w:val="center"/>
          </w:tcPr>
          <w:p w14:paraId="2156E0C1" w14:textId="268D3C81" w:rsidR="00F80790" w:rsidRPr="000F50CE" w:rsidRDefault="00F80790" w:rsidP="000F50CE">
            <w:pPr>
              <w:spacing w:line="18pt" w:lineRule="auto"/>
              <w:jc w:val="center"/>
              <w:rPr>
                <w:rFonts w:ascii="宋体" w:hAnsi="宋体"/>
                <w:sz w:val="24"/>
              </w:rPr>
            </w:pPr>
            <w:r w:rsidRPr="000F50CE">
              <w:rPr>
                <w:rFonts w:ascii="宋体" w:hAnsi="宋体" w:hint="eastAsia"/>
                <w:sz w:val="24"/>
              </w:rPr>
              <w:t>已配备</w:t>
            </w:r>
          </w:p>
        </w:tc>
      </w:tr>
      <w:tr w:rsidR="00F80790" w:rsidRPr="0031182D" w14:paraId="11D974EE" w14:textId="77777777" w:rsidTr="001F3852">
        <w:trPr>
          <w:trHeight w:val="237"/>
          <w:jc w:val="center"/>
        </w:trPr>
        <w:tc>
          <w:tcPr>
            <w:tcW w:w="10.0%" w:type="pct"/>
            <w:shd w:val="clear" w:color="auto" w:fill="auto"/>
            <w:vAlign w:val="center"/>
          </w:tcPr>
          <w:p w14:paraId="1789147F"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00E40490" w14:textId="6D9CB58C" w:rsidR="00F80790" w:rsidRPr="000F50CE" w:rsidRDefault="00F80790" w:rsidP="000F50CE">
            <w:pPr>
              <w:spacing w:line="18pt" w:lineRule="auto"/>
              <w:jc w:val="center"/>
              <w:rPr>
                <w:rFonts w:ascii="宋体" w:hAnsi="宋体"/>
                <w:sz w:val="24"/>
              </w:rPr>
            </w:pPr>
            <w:r w:rsidRPr="000F50CE">
              <w:rPr>
                <w:rFonts w:ascii="宋体" w:hAnsi="宋体" w:hint="eastAsia"/>
                <w:sz w:val="24"/>
              </w:rPr>
              <w:t>过滤式防毒面具</w:t>
            </w:r>
          </w:p>
        </w:tc>
        <w:tc>
          <w:tcPr>
            <w:tcW w:w="53.0%" w:type="pct"/>
            <w:shd w:val="clear" w:color="auto" w:fill="auto"/>
            <w:vAlign w:val="center"/>
          </w:tcPr>
          <w:p w14:paraId="468FB32C" w14:textId="2FEDA549" w:rsidR="00F80790" w:rsidRPr="000F50CE" w:rsidRDefault="00F80790" w:rsidP="000F50CE">
            <w:pPr>
              <w:spacing w:line="18pt" w:lineRule="auto"/>
              <w:jc w:val="center"/>
              <w:rPr>
                <w:rFonts w:ascii="宋体" w:hAnsi="宋体"/>
                <w:sz w:val="24"/>
              </w:rPr>
            </w:pPr>
            <w:r w:rsidRPr="000F50CE">
              <w:rPr>
                <w:rFonts w:ascii="宋体" w:hAnsi="宋体" w:hint="eastAsia"/>
                <w:sz w:val="24"/>
              </w:rPr>
              <w:t>已配备</w:t>
            </w:r>
          </w:p>
        </w:tc>
      </w:tr>
      <w:tr w:rsidR="00F80790" w:rsidRPr="0031182D" w14:paraId="15F0F241" w14:textId="77777777" w:rsidTr="001F3852">
        <w:trPr>
          <w:trHeight w:val="237"/>
          <w:jc w:val="center"/>
        </w:trPr>
        <w:tc>
          <w:tcPr>
            <w:tcW w:w="10.0%" w:type="pct"/>
            <w:shd w:val="clear" w:color="auto" w:fill="auto"/>
            <w:vAlign w:val="center"/>
          </w:tcPr>
          <w:p w14:paraId="1661D7CB"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42A033A1" w14:textId="1D9FE8F2" w:rsidR="00F80790" w:rsidRPr="000F50CE" w:rsidRDefault="00F80790" w:rsidP="000F50CE">
            <w:pPr>
              <w:spacing w:line="18pt" w:lineRule="auto"/>
              <w:jc w:val="center"/>
              <w:rPr>
                <w:rFonts w:ascii="宋体" w:hAnsi="宋体"/>
                <w:sz w:val="24"/>
              </w:rPr>
            </w:pPr>
            <w:r w:rsidRPr="000F50CE">
              <w:rPr>
                <w:rFonts w:ascii="宋体" w:hAnsi="宋体" w:hint="eastAsia"/>
                <w:sz w:val="24"/>
              </w:rPr>
              <w:t>防爆手电筒</w:t>
            </w:r>
          </w:p>
        </w:tc>
        <w:tc>
          <w:tcPr>
            <w:tcW w:w="53.0%" w:type="pct"/>
            <w:shd w:val="clear" w:color="auto" w:fill="auto"/>
            <w:vAlign w:val="center"/>
          </w:tcPr>
          <w:p w14:paraId="16E979C3" w14:textId="1AB84935" w:rsidR="00F80790" w:rsidRPr="000F50CE" w:rsidRDefault="00F80790" w:rsidP="000F50CE">
            <w:pPr>
              <w:spacing w:line="18pt" w:lineRule="auto"/>
              <w:jc w:val="center"/>
              <w:rPr>
                <w:rFonts w:ascii="宋体" w:hAnsi="宋体"/>
                <w:sz w:val="24"/>
              </w:rPr>
            </w:pPr>
            <w:r w:rsidRPr="000F50CE">
              <w:rPr>
                <w:rFonts w:ascii="宋体" w:hAnsi="宋体" w:hint="eastAsia"/>
                <w:sz w:val="24"/>
              </w:rPr>
              <w:t>已配备</w:t>
            </w:r>
          </w:p>
        </w:tc>
      </w:tr>
      <w:tr w:rsidR="00F80790" w:rsidRPr="0031182D" w14:paraId="3941FA5F" w14:textId="77777777" w:rsidTr="001F3852">
        <w:trPr>
          <w:trHeight w:val="237"/>
          <w:jc w:val="center"/>
        </w:trPr>
        <w:tc>
          <w:tcPr>
            <w:tcW w:w="10.0%" w:type="pct"/>
            <w:shd w:val="clear" w:color="auto" w:fill="auto"/>
            <w:vAlign w:val="center"/>
          </w:tcPr>
          <w:p w14:paraId="578A54DE"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70E6BDC2" w14:textId="6CD034F4" w:rsidR="00F80790" w:rsidRPr="000F50CE" w:rsidRDefault="00F80790" w:rsidP="000F50CE">
            <w:pPr>
              <w:spacing w:line="18pt" w:lineRule="auto"/>
              <w:jc w:val="center"/>
              <w:rPr>
                <w:rFonts w:ascii="宋体" w:hAnsi="宋体"/>
                <w:sz w:val="24"/>
              </w:rPr>
            </w:pPr>
            <w:r w:rsidRPr="000F50CE">
              <w:rPr>
                <w:rFonts w:ascii="宋体" w:hAnsi="宋体" w:hint="eastAsia"/>
                <w:sz w:val="24"/>
              </w:rPr>
              <w:t>防爆对讲机</w:t>
            </w:r>
          </w:p>
        </w:tc>
        <w:tc>
          <w:tcPr>
            <w:tcW w:w="53.0%" w:type="pct"/>
            <w:shd w:val="clear" w:color="auto" w:fill="auto"/>
            <w:vAlign w:val="center"/>
          </w:tcPr>
          <w:p w14:paraId="5F0AB801" w14:textId="0A8C7765" w:rsidR="00F80790" w:rsidRPr="000F50CE" w:rsidRDefault="00F80790" w:rsidP="000F50CE">
            <w:pPr>
              <w:spacing w:line="18pt" w:lineRule="auto"/>
              <w:jc w:val="center"/>
              <w:rPr>
                <w:rFonts w:ascii="宋体" w:hAnsi="宋体"/>
                <w:sz w:val="24"/>
              </w:rPr>
            </w:pPr>
            <w:r w:rsidRPr="000F50CE">
              <w:rPr>
                <w:rFonts w:ascii="宋体" w:hAnsi="宋体" w:hint="eastAsia"/>
                <w:sz w:val="24"/>
              </w:rPr>
              <w:t>已配备</w:t>
            </w:r>
          </w:p>
        </w:tc>
      </w:tr>
      <w:tr w:rsidR="00F80790" w:rsidRPr="0031182D" w14:paraId="2C125D6A" w14:textId="77777777" w:rsidTr="001F3852">
        <w:trPr>
          <w:trHeight w:val="237"/>
          <w:jc w:val="center"/>
        </w:trPr>
        <w:tc>
          <w:tcPr>
            <w:tcW w:w="10.0%" w:type="pct"/>
            <w:shd w:val="clear" w:color="auto" w:fill="auto"/>
            <w:vAlign w:val="center"/>
          </w:tcPr>
          <w:p w14:paraId="332ED997"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275E4FD9" w14:textId="722326E6" w:rsidR="00F80790" w:rsidRPr="000F50CE" w:rsidRDefault="00F80790" w:rsidP="000F50CE">
            <w:pPr>
              <w:spacing w:line="18pt" w:lineRule="auto"/>
              <w:jc w:val="center"/>
              <w:rPr>
                <w:rFonts w:ascii="宋体" w:hAnsi="宋体"/>
                <w:sz w:val="24"/>
              </w:rPr>
            </w:pPr>
            <w:r w:rsidRPr="000F50CE">
              <w:rPr>
                <w:rFonts w:ascii="宋体" w:hAnsi="宋体" w:hint="eastAsia"/>
                <w:sz w:val="24"/>
              </w:rPr>
              <w:t>医疗急救箱</w:t>
            </w:r>
          </w:p>
        </w:tc>
        <w:tc>
          <w:tcPr>
            <w:tcW w:w="53.0%" w:type="pct"/>
            <w:shd w:val="clear" w:color="auto" w:fill="auto"/>
            <w:vAlign w:val="center"/>
          </w:tcPr>
          <w:p w14:paraId="6829F113" w14:textId="49984A7A" w:rsidR="00F80790" w:rsidRPr="000F50CE" w:rsidRDefault="00F80790" w:rsidP="000F50CE">
            <w:pPr>
              <w:spacing w:line="18pt" w:lineRule="auto"/>
              <w:jc w:val="center"/>
              <w:rPr>
                <w:rFonts w:ascii="宋体" w:hAnsi="宋体"/>
                <w:sz w:val="24"/>
              </w:rPr>
            </w:pPr>
            <w:r w:rsidRPr="000F50CE">
              <w:rPr>
                <w:rFonts w:ascii="宋体" w:hAnsi="宋体" w:hint="eastAsia"/>
                <w:sz w:val="24"/>
              </w:rPr>
              <w:t>已配备</w:t>
            </w:r>
          </w:p>
        </w:tc>
      </w:tr>
      <w:tr w:rsidR="00F80790" w:rsidRPr="0031182D" w14:paraId="7CF5C7B7" w14:textId="77777777" w:rsidTr="001F3852">
        <w:trPr>
          <w:trHeight w:val="237"/>
          <w:jc w:val="center"/>
        </w:trPr>
        <w:tc>
          <w:tcPr>
            <w:tcW w:w="10.0%" w:type="pct"/>
            <w:shd w:val="clear" w:color="auto" w:fill="auto"/>
            <w:vAlign w:val="center"/>
          </w:tcPr>
          <w:p w14:paraId="6B29B079"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3964124F" w14:textId="396F3E45" w:rsidR="00F80790" w:rsidRPr="000F50CE" w:rsidRDefault="00F80790" w:rsidP="000F50CE">
            <w:pPr>
              <w:spacing w:line="18pt" w:lineRule="auto"/>
              <w:jc w:val="center"/>
              <w:rPr>
                <w:rFonts w:ascii="宋体" w:hAnsi="宋体"/>
                <w:sz w:val="24"/>
              </w:rPr>
            </w:pPr>
            <w:r w:rsidRPr="000F50CE">
              <w:rPr>
                <w:rFonts w:ascii="宋体" w:hAnsi="宋体" w:hint="eastAsia"/>
                <w:sz w:val="24"/>
              </w:rPr>
              <w:t>吸附材料或堵漏器材</w:t>
            </w:r>
          </w:p>
        </w:tc>
        <w:tc>
          <w:tcPr>
            <w:tcW w:w="53.0%" w:type="pct"/>
            <w:shd w:val="clear" w:color="auto" w:fill="auto"/>
            <w:vAlign w:val="center"/>
          </w:tcPr>
          <w:p w14:paraId="4F1F4062" w14:textId="7BB4C284" w:rsidR="00F80790" w:rsidRPr="000F50CE" w:rsidRDefault="00F80790" w:rsidP="000F50CE">
            <w:pPr>
              <w:spacing w:line="18pt" w:lineRule="auto"/>
              <w:jc w:val="center"/>
              <w:rPr>
                <w:rFonts w:ascii="宋体" w:hAnsi="宋体"/>
                <w:sz w:val="24"/>
              </w:rPr>
            </w:pPr>
            <w:r w:rsidRPr="000F50CE">
              <w:rPr>
                <w:rFonts w:ascii="宋体" w:hAnsi="宋体" w:hint="eastAsia"/>
                <w:sz w:val="24"/>
              </w:rPr>
              <w:t>已配备</w:t>
            </w:r>
          </w:p>
        </w:tc>
      </w:tr>
      <w:tr w:rsidR="00F80790" w:rsidRPr="0031182D" w14:paraId="5D802B3A" w14:textId="77777777" w:rsidTr="001F3852">
        <w:trPr>
          <w:trHeight w:val="237"/>
          <w:jc w:val="center"/>
        </w:trPr>
        <w:tc>
          <w:tcPr>
            <w:tcW w:w="10.0%" w:type="pct"/>
            <w:shd w:val="clear" w:color="auto" w:fill="auto"/>
            <w:vAlign w:val="center"/>
          </w:tcPr>
          <w:p w14:paraId="7BFBA8B2"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0083A031" w14:textId="1CFE9F1D" w:rsidR="00F80790" w:rsidRPr="000F50CE" w:rsidRDefault="00F80790" w:rsidP="000F50CE">
            <w:pPr>
              <w:spacing w:line="18pt" w:lineRule="auto"/>
              <w:jc w:val="center"/>
              <w:rPr>
                <w:rFonts w:ascii="宋体" w:hAnsi="宋体"/>
                <w:sz w:val="24"/>
              </w:rPr>
            </w:pPr>
            <w:r w:rsidRPr="000F50CE">
              <w:rPr>
                <w:rFonts w:ascii="宋体" w:hAnsi="宋体" w:hint="eastAsia"/>
                <w:sz w:val="24"/>
              </w:rPr>
              <w:t>洗</w:t>
            </w:r>
            <w:proofErr w:type="gramStart"/>
            <w:r w:rsidRPr="000F50CE">
              <w:rPr>
                <w:rFonts w:ascii="宋体" w:hAnsi="宋体" w:hint="eastAsia"/>
                <w:sz w:val="24"/>
              </w:rPr>
              <w:t>消设施</w:t>
            </w:r>
            <w:proofErr w:type="gramEnd"/>
          </w:p>
        </w:tc>
        <w:tc>
          <w:tcPr>
            <w:tcW w:w="53.0%" w:type="pct"/>
            <w:shd w:val="clear" w:color="auto" w:fill="auto"/>
            <w:vAlign w:val="center"/>
          </w:tcPr>
          <w:p w14:paraId="54A51E17" w14:textId="345F18F8" w:rsidR="00F80790" w:rsidRPr="000F50CE" w:rsidRDefault="00F536FF" w:rsidP="000F50CE">
            <w:pPr>
              <w:spacing w:line="18pt" w:lineRule="auto"/>
              <w:jc w:val="center"/>
              <w:rPr>
                <w:rFonts w:ascii="宋体" w:hAnsi="宋体"/>
                <w:sz w:val="24"/>
              </w:rPr>
            </w:pPr>
            <w:r w:rsidRPr="000F50CE">
              <w:rPr>
                <w:rFonts w:ascii="宋体" w:hAnsi="宋体" w:hint="eastAsia"/>
                <w:sz w:val="24"/>
              </w:rPr>
              <w:t>尚未配备</w:t>
            </w:r>
          </w:p>
        </w:tc>
      </w:tr>
      <w:tr w:rsidR="00F80790" w:rsidRPr="0031182D" w14:paraId="299D193A" w14:textId="77777777" w:rsidTr="001F3852">
        <w:trPr>
          <w:trHeight w:val="237"/>
          <w:jc w:val="center"/>
        </w:trPr>
        <w:tc>
          <w:tcPr>
            <w:tcW w:w="10.0%" w:type="pct"/>
            <w:shd w:val="clear" w:color="auto" w:fill="auto"/>
            <w:vAlign w:val="center"/>
          </w:tcPr>
          <w:p w14:paraId="19073154"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43FC3483" w14:textId="5A655FF7" w:rsidR="00F80790" w:rsidRPr="000F50CE" w:rsidRDefault="00F80790" w:rsidP="000F50CE">
            <w:pPr>
              <w:spacing w:line="18pt" w:lineRule="auto"/>
              <w:jc w:val="center"/>
              <w:rPr>
                <w:rFonts w:ascii="宋体" w:hAnsi="宋体"/>
                <w:sz w:val="24"/>
              </w:rPr>
            </w:pPr>
            <w:r w:rsidRPr="000F50CE">
              <w:rPr>
                <w:rFonts w:ascii="宋体" w:hAnsi="宋体" w:hint="eastAsia"/>
                <w:sz w:val="24"/>
              </w:rPr>
              <w:t>应急处置工具箱</w:t>
            </w:r>
          </w:p>
        </w:tc>
        <w:tc>
          <w:tcPr>
            <w:tcW w:w="53.0%" w:type="pct"/>
            <w:shd w:val="clear" w:color="auto" w:fill="auto"/>
            <w:vAlign w:val="center"/>
          </w:tcPr>
          <w:p w14:paraId="3D776CFE" w14:textId="0FFFEB87" w:rsidR="00F80790" w:rsidRPr="000F50CE" w:rsidRDefault="001F3852" w:rsidP="000F50CE">
            <w:pPr>
              <w:spacing w:line="18pt" w:lineRule="auto"/>
              <w:jc w:val="center"/>
              <w:rPr>
                <w:rFonts w:ascii="宋体" w:hAnsi="宋体"/>
                <w:sz w:val="24"/>
              </w:rPr>
            </w:pPr>
            <w:r w:rsidRPr="000F50CE">
              <w:rPr>
                <w:rFonts w:ascii="宋体" w:hAnsi="宋体" w:hint="eastAsia"/>
                <w:sz w:val="24"/>
              </w:rPr>
              <w:t>已配备（</w:t>
            </w:r>
            <w:r w:rsidRPr="000F50CE">
              <w:rPr>
                <w:rFonts w:ascii="宋体" w:hAnsi="宋体"/>
                <w:sz w:val="24"/>
              </w:rPr>
              <w:t>防爆扳手</w:t>
            </w:r>
            <w:r w:rsidRPr="000F50CE">
              <w:rPr>
                <w:rFonts w:ascii="宋体" w:hAnsi="宋体" w:hint="eastAsia"/>
                <w:sz w:val="24"/>
              </w:rPr>
              <w:t>、电工绝缘工具等）</w:t>
            </w:r>
          </w:p>
        </w:tc>
      </w:tr>
      <w:tr w:rsidR="00F80790" w:rsidRPr="0031182D" w14:paraId="51DCD728" w14:textId="77777777" w:rsidTr="001F3852">
        <w:trPr>
          <w:trHeight w:val="237"/>
          <w:jc w:val="center"/>
        </w:trPr>
        <w:tc>
          <w:tcPr>
            <w:tcW w:w="10.0%" w:type="pct"/>
            <w:shd w:val="clear" w:color="auto" w:fill="auto"/>
            <w:vAlign w:val="center"/>
          </w:tcPr>
          <w:p w14:paraId="3F2C45B7"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207B4E7B" w14:textId="5BFCD0AA" w:rsidR="00F80790" w:rsidRPr="000F50CE" w:rsidRDefault="00F80790" w:rsidP="000F50CE">
            <w:pPr>
              <w:spacing w:line="18pt" w:lineRule="auto"/>
              <w:jc w:val="center"/>
              <w:rPr>
                <w:rFonts w:ascii="宋体" w:hAnsi="宋体"/>
                <w:sz w:val="24"/>
              </w:rPr>
            </w:pPr>
            <w:r w:rsidRPr="000F50CE">
              <w:rPr>
                <w:rFonts w:ascii="宋体" w:hAnsi="宋体" w:hint="eastAsia"/>
                <w:sz w:val="24"/>
              </w:rPr>
              <w:t>安全帽</w:t>
            </w:r>
          </w:p>
        </w:tc>
        <w:tc>
          <w:tcPr>
            <w:tcW w:w="53.0%" w:type="pct"/>
            <w:shd w:val="clear" w:color="auto" w:fill="auto"/>
            <w:vAlign w:val="center"/>
          </w:tcPr>
          <w:p w14:paraId="357E85B9" w14:textId="26C4FDF9" w:rsidR="00F80790" w:rsidRPr="000F50CE" w:rsidRDefault="00C0500C" w:rsidP="000F50CE">
            <w:pPr>
              <w:spacing w:line="18pt" w:lineRule="auto"/>
              <w:jc w:val="center"/>
              <w:rPr>
                <w:rFonts w:ascii="宋体" w:hAnsi="宋体"/>
                <w:sz w:val="24"/>
              </w:rPr>
            </w:pPr>
            <w:r w:rsidRPr="000F50CE">
              <w:rPr>
                <w:rFonts w:ascii="宋体" w:hAnsi="宋体" w:hint="eastAsia"/>
                <w:sz w:val="24"/>
              </w:rPr>
              <w:t>已配备</w:t>
            </w:r>
          </w:p>
        </w:tc>
      </w:tr>
      <w:tr w:rsidR="00F80790" w:rsidRPr="0031182D" w14:paraId="08DA9D08" w14:textId="77777777" w:rsidTr="001F3852">
        <w:trPr>
          <w:trHeight w:val="237"/>
          <w:jc w:val="center"/>
        </w:trPr>
        <w:tc>
          <w:tcPr>
            <w:tcW w:w="10.0%" w:type="pct"/>
            <w:shd w:val="clear" w:color="auto" w:fill="auto"/>
            <w:vAlign w:val="center"/>
          </w:tcPr>
          <w:p w14:paraId="20370847" w14:textId="77777777" w:rsidR="00F80790" w:rsidRPr="000F50CE" w:rsidRDefault="00F80790" w:rsidP="000F50CE">
            <w:pPr>
              <w:numPr>
                <w:ilvl w:val="0"/>
                <w:numId w:val="2"/>
              </w:numPr>
              <w:spacing w:line="18pt" w:lineRule="auto"/>
              <w:jc w:val="center"/>
              <w:rPr>
                <w:rFonts w:ascii="宋体" w:hAnsi="宋体"/>
                <w:sz w:val="24"/>
              </w:rPr>
            </w:pPr>
          </w:p>
        </w:tc>
        <w:tc>
          <w:tcPr>
            <w:tcW w:w="36.0%" w:type="pct"/>
            <w:shd w:val="clear" w:color="auto" w:fill="auto"/>
            <w:vAlign w:val="center"/>
          </w:tcPr>
          <w:p w14:paraId="7A455119" w14:textId="39B8C777" w:rsidR="00F80790" w:rsidRPr="000F50CE" w:rsidRDefault="00F80790" w:rsidP="000F50CE">
            <w:pPr>
              <w:spacing w:line="18pt" w:lineRule="auto"/>
              <w:jc w:val="center"/>
              <w:rPr>
                <w:rFonts w:ascii="宋体" w:hAnsi="宋体"/>
                <w:sz w:val="24"/>
              </w:rPr>
            </w:pPr>
            <w:r w:rsidRPr="000F50CE">
              <w:rPr>
                <w:rFonts w:ascii="宋体" w:hAnsi="宋体" w:hint="eastAsia"/>
                <w:sz w:val="24"/>
              </w:rPr>
              <w:t>灭火防护服</w:t>
            </w:r>
          </w:p>
        </w:tc>
        <w:tc>
          <w:tcPr>
            <w:tcW w:w="53.0%" w:type="pct"/>
            <w:shd w:val="clear" w:color="auto" w:fill="auto"/>
            <w:vAlign w:val="center"/>
          </w:tcPr>
          <w:p w14:paraId="50452CF5" w14:textId="561609DF" w:rsidR="00F80790" w:rsidRPr="000F50CE" w:rsidRDefault="0031182D" w:rsidP="000F50CE">
            <w:pPr>
              <w:spacing w:line="18pt" w:lineRule="auto"/>
              <w:jc w:val="center"/>
              <w:rPr>
                <w:rFonts w:ascii="宋体" w:hAnsi="宋体"/>
                <w:sz w:val="24"/>
              </w:rPr>
            </w:pPr>
            <w:r w:rsidRPr="000F50CE">
              <w:rPr>
                <w:rFonts w:ascii="宋体" w:hAnsi="宋体" w:hint="eastAsia"/>
                <w:sz w:val="24"/>
              </w:rPr>
              <w:t>配备</w:t>
            </w:r>
            <w:r w:rsidR="00333BF5" w:rsidRPr="000F50CE">
              <w:rPr>
                <w:rFonts w:ascii="宋体" w:hAnsi="宋体" w:hint="eastAsia"/>
                <w:sz w:val="24"/>
              </w:rPr>
              <w:t>气密隔热服</w:t>
            </w:r>
          </w:p>
        </w:tc>
      </w:tr>
      <w:tr w:rsidR="00C0500C" w:rsidRPr="0031182D" w14:paraId="0B7580DE" w14:textId="77777777" w:rsidTr="001F3852">
        <w:trPr>
          <w:trHeight w:val="237"/>
          <w:jc w:val="center"/>
        </w:trPr>
        <w:tc>
          <w:tcPr>
            <w:tcW w:w="10.0%" w:type="pct"/>
            <w:shd w:val="clear" w:color="auto" w:fill="auto"/>
            <w:vAlign w:val="center"/>
          </w:tcPr>
          <w:p w14:paraId="2421D694"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4131BA71" w14:textId="58817868" w:rsidR="00C0500C" w:rsidRPr="000F50CE" w:rsidRDefault="00C0500C" w:rsidP="000F50CE">
            <w:pPr>
              <w:spacing w:line="18pt" w:lineRule="auto"/>
              <w:jc w:val="center"/>
              <w:rPr>
                <w:rFonts w:ascii="宋体" w:hAnsi="宋体"/>
                <w:sz w:val="24"/>
              </w:rPr>
            </w:pPr>
            <w:r w:rsidRPr="000F50CE">
              <w:rPr>
                <w:rFonts w:ascii="宋体" w:hAnsi="宋体" w:hint="eastAsia"/>
                <w:sz w:val="24"/>
              </w:rPr>
              <w:t>防静电内衣</w:t>
            </w:r>
          </w:p>
        </w:tc>
        <w:tc>
          <w:tcPr>
            <w:tcW w:w="53.0%" w:type="pct"/>
            <w:shd w:val="clear" w:color="auto" w:fill="auto"/>
            <w:vAlign w:val="center"/>
          </w:tcPr>
          <w:p w14:paraId="2BCA5040" w14:textId="77C9B5D4" w:rsidR="00C0500C" w:rsidRPr="000F50CE" w:rsidRDefault="00C0500C" w:rsidP="000F50CE">
            <w:pPr>
              <w:spacing w:line="18pt" w:lineRule="auto"/>
              <w:jc w:val="center"/>
              <w:rPr>
                <w:rFonts w:ascii="宋体" w:hAnsi="宋体"/>
                <w:sz w:val="24"/>
              </w:rPr>
            </w:pPr>
            <w:r w:rsidRPr="000F50CE">
              <w:rPr>
                <w:rFonts w:ascii="宋体" w:hAnsi="宋体" w:hint="eastAsia"/>
                <w:sz w:val="24"/>
              </w:rPr>
              <w:t>已配备防静电工作服</w:t>
            </w:r>
          </w:p>
        </w:tc>
      </w:tr>
      <w:tr w:rsidR="00C0500C" w:rsidRPr="0031182D" w14:paraId="04B06D5F" w14:textId="77777777" w:rsidTr="001F3852">
        <w:trPr>
          <w:trHeight w:val="237"/>
          <w:jc w:val="center"/>
        </w:trPr>
        <w:tc>
          <w:tcPr>
            <w:tcW w:w="10.0%" w:type="pct"/>
            <w:shd w:val="clear" w:color="auto" w:fill="auto"/>
            <w:vAlign w:val="center"/>
          </w:tcPr>
          <w:p w14:paraId="35DD816B"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0DBAA544" w14:textId="44078D8D" w:rsidR="00C0500C" w:rsidRPr="000F50CE" w:rsidRDefault="00C0500C" w:rsidP="000F50CE">
            <w:pPr>
              <w:spacing w:line="18pt" w:lineRule="auto"/>
              <w:jc w:val="center"/>
              <w:rPr>
                <w:rFonts w:ascii="宋体" w:hAnsi="宋体"/>
                <w:sz w:val="24"/>
              </w:rPr>
            </w:pPr>
            <w:r w:rsidRPr="000F50CE">
              <w:rPr>
                <w:rFonts w:ascii="宋体" w:hAnsi="宋体" w:hint="eastAsia"/>
                <w:sz w:val="24"/>
              </w:rPr>
              <w:t>防化手套</w:t>
            </w:r>
          </w:p>
        </w:tc>
        <w:tc>
          <w:tcPr>
            <w:tcW w:w="53.0%" w:type="pct"/>
            <w:shd w:val="clear" w:color="auto" w:fill="auto"/>
            <w:vAlign w:val="center"/>
          </w:tcPr>
          <w:p w14:paraId="4C62C871" w14:textId="6861529F" w:rsidR="00C0500C" w:rsidRPr="000F50CE" w:rsidRDefault="00333BF5" w:rsidP="000F50CE">
            <w:pPr>
              <w:spacing w:line="18pt" w:lineRule="auto"/>
              <w:jc w:val="center"/>
              <w:rPr>
                <w:rFonts w:ascii="宋体" w:hAnsi="宋体"/>
                <w:sz w:val="24"/>
              </w:rPr>
            </w:pPr>
            <w:r w:rsidRPr="000F50CE">
              <w:rPr>
                <w:rFonts w:ascii="宋体" w:hAnsi="宋体" w:hint="eastAsia"/>
                <w:sz w:val="24"/>
              </w:rPr>
              <w:t>配备有防酸碱手套</w:t>
            </w:r>
          </w:p>
        </w:tc>
      </w:tr>
      <w:tr w:rsidR="00333BF5" w:rsidRPr="0031182D" w14:paraId="1439B867" w14:textId="77777777" w:rsidTr="001F3852">
        <w:trPr>
          <w:trHeight w:val="237"/>
          <w:jc w:val="center"/>
        </w:trPr>
        <w:tc>
          <w:tcPr>
            <w:tcW w:w="10.0%" w:type="pct"/>
            <w:shd w:val="clear" w:color="auto" w:fill="auto"/>
            <w:vAlign w:val="center"/>
          </w:tcPr>
          <w:p w14:paraId="1FA3FA4A" w14:textId="77777777" w:rsidR="00333BF5" w:rsidRPr="000F50CE" w:rsidRDefault="00333BF5" w:rsidP="000F50CE">
            <w:pPr>
              <w:numPr>
                <w:ilvl w:val="0"/>
                <w:numId w:val="2"/>
              </w:numPr>
              <w:spacing w:line="18pt" w:lineRule="auto"/>
              <w:jc w:val="center"/>
              <w:rPr>
                <w:rFonts w:ascii="宋体" w:hAnsi="宋体"/>
                <w:sz w:val="24"/>
              </w:rPr>
            </w:pPr>
          </w:p>
        </w:tc>
        <w:tc>
          <w:tcPr>
            <w:tcW w:w="36.0%" w:type="pct"/>
            <w:shd w:val="clear" w:color="auto" w:fill="auto"/>
            <w:vAlign w:val="center"/>
          </w:tcPr>
          <w:p w14:paraId="70C5AD4A" w14:textId="70CE3422" w:rsidR="00333BF5" w:rsidRPr="000F50CE" w:rsidRDefault="00333BF5" w:rsidP="000F50CE">
            <w:pPr>
              <w:spacing w:line="18pt" w:lineRule="auto"/>
              <w:jc w:val="center"/>
              <w:rPr>
                <w:rFonts w:ascii="宋体" w:hAnsi="宋体"/>
                <w:sz w:val="24"/>
              </w:rPr>
            </w:pPr>
            <w:r w:rsidRPr="000F50CE">
              <w:rPr>
                <w:rFonts w:ascii="宋体" w:hAnsi="宋体" w:hint="eastAsia"/>
                <w:sz w:val="24"/>
              </w:rPr>
              <w:t>防化靴</w:t>
            </w:r>
          </w:p>
        </w:tc>
        <w:tc>
          <w:tcPr>
            <w:tcW w:w="53.0%" w:type="pct"/>
            <w:shd w:val="clear" w:color="auto" w:fill="auto"/>
            <w:vAlign w:val="center"/>
          </w:tcPr>
          <w:p w14:paraId="6A95E9DD" w14:textId="781E3638" w:rsidR="00333BF5" w:rsidRPr="000F50CE" w:rsidRDefault="00333BF5" w:rsidP="000F50CE">
            <w:pPr>
              <w:spacing w:line="18pt" w:lineRule="auto"/>
              <w:jc w:val="center"/>
              <w:rPr>
                <w:rFonts w:ascii="宋体" w:hAnsi="宋体"/>
                <w:sz w:val="24"/>
              </w:rPr>
            </w:pPr>
            <w:r w:rsidRPr="000F50CE">
              <w:rPr>
                <w:rFonts w:ascii="宋体" w:hAnsi="宋体" w:hint="eastAsia"/>
                <w:sz w:val="24"/>
              </w:rPr>
              <w:t>已配备保护足趾安全鞋</w:t>
            </w:r>
          </w:p>
        </w:tc>
      </w:tr>
      <w:tr w:rsidR="00C0500C" w:rsidRPr="0031182D" w14:paraId="1AB0F770" w14:textId="77777777" w:rsidTr="001F3852">
        <w:trPr>
          <w:trHeight w:val="77"/>
          <w:jc w:val="center"/>
        </w:trPr>
        <w:tc>
          <w:tcPr>
            <w:tcW w:w="10.0%" w:type="pct"/>
            <w:shd w:val="clear" w:color="auto" w:fill="auto"/>
            <w:vAlign w:val="center"/>
          </w:tcPr>
          <w:p w14:paraId="35550594"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19C3E0ED" w14:textId="77777777" w:rsidR="00C0500C" w:rsidRPr="000F50CE" w:rsidRDefault="00C0500C" w:rsidP="000F50CE">
            <w:pPr>
              <w:spacing w:line="18pt" w:lineRule="auto"/>
              <w:jc w:val="center"/>
              <w:rPr>
                <w:rFonts w:ascii="宋体" w:hAnsi="宋体"/>
                <w:sz w:val="24"/>
              </w:rPr>
            </w:pPr>
            <w:r w:rsidRPr="000F50CE">
              <w:rPr>
                <w:rFonts w:ascii="宋体" w:hAnsi="宋体" w:hint="eastAsia"/>
                <w:sz w:val="24"/>
              </w:rPr>
              <w:t>耐酸碱手套</w:t>
            </w:r>
          </w:p>
        </w:tc>
        <w:tc>
          <w:tcPr>
            <w:tcW w:w="53.0%" w:type="pct"/>
            <w:shd w:val="clear" w:color="auto" w:fill="auto"/>
            <w:vAlign w:val="center"/>
          </w:tcPr>
          <w:p w14:paraId="0A9895A1" w14:textId="46CD5C3A" w:rsidR="00C0500C" w:rsidRPr="000F50CE" w:rsidRDefault="00C0500C" w:rsidP="000F50CE">
            <w:pPr>
              <w:spacing w:line="18pt" w:lineRule="auto"/>
              <w:jc w:val="center"/>
              <w:rPr>
                <w:rFonts w:ascii="宋体" w:hAnsi="宋体"/>
                <w:sz w:val="24"/>
              </w:rPr>
            </w:pPr>
            <w:r w:rsidRPr="000F50CE">
              <w:rPr>
                <w:rFonts w:ascii="宋体" w:hAnsi="宋体" w:hint="eastAsia"/>
                <w:sz w:val="24"/>
              </w:rPr>
              <w:t>配备有耐酸碱防护装备</w:t>
            </w:r>
          </w:p>
        </w:tc>
      </w:tr>
      <w:tr w:rsidR="00C0500C" w:rsidRPr="0031182D" w14:paraId="3A777087" w14:textId="77777777" w:rsidTr="001F3852">
        <w:trPr>
          <w:trHeight w:val="77"/>
          <w:jc w:val="center"/>
        </w:trPr>
        <w:tc>
          <w:tcPr>
            <w:tcW w:w="10.0%" w:type="pct"/>
            <w:shd w:val="clear" w:color="auto" w:fill="auto"/>
            <w:vAlign w:val="center"/>
          </w:tcPr>
          <w:p w14:paraId="12115523"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3DFBE433" w14:textId="77777777" w:rsidR="00C0500C" w:rsidRPr="000F50CE" w:rsidRDefault="00C0500C" w:rsidP="000F50CE">
            <w:pPr>
              <w:spacing w:line="18pt" w:lineRule="auto"/>
              <w:jc w:val="center"/>
              <w:rPr>
                <w:rFonts w:ascii="宋体" w:hAnsi="宋体"/>
                <w:sz w:val="24"/>
              </w:rPr>
            </w:pPr>
            <w:r w:rsidRPr="000F50CE">
              <w:rPr>
                <w:rFonts w:ascii="宋体" w:hAnsi="宋体" w:hint="eastAsia"/>
                <w:sz w:val="24"/>
              </w:rPr>
              <w:t>应急车辆</w:t>
            </w:r>
          </w:p>
        </w:tc>
        <w:tc>
          <w:tcPr>
            <w:tcW w:w="53.0%" w:type="pct"/>
            <w:shd w:val="clear" w:color="auto" w:fill="auto"/>
            <w:vAlign w:val="center"/>
          </w:tcPr>
          <w:p w14:paraId="036E531F" w14:textId="42F7E593" w:rsidR="00C0500C" w:rsidRPr="000F50CE" w:rsidRDefault="00C0500C" w:rsidP="000F50CE">
            <w:pPr>
              <w:spacing w:line="18pt" w:lineRule="auto"/>
              <w:jc w:val="center"/>
              <w:rPr>
                <w:rFonts w:ascii="宋体" w:hAnsi="宋体"/>
                <w:sz w:val="24"/>
              </w:rPr>
            </w:pPr>
            <w:r w:rsidRPr="000F50CE">
              <w:rPr>
                <w:rFonts w:ascii="宋体" w:hAnsi="宋体" w:hint="eastAsia"/>
                <w:sz w:val="24"/>
              </w:rPr>
              <w:t>救援车辆、叉车</w:t>
            </w:r>
          </w:p>
        </w:tc>
      </w:tr>
      <w:tr w:rsidR="00C0500C" w:rsidRPr="0031182D" w14:paraId="7D475FB6" w14:textId="77777777" w:rsidTr="001F3852">
        <w:trPr>
          <w:trHeight w:val="77"/>
          <w:jc w:val="center"/>
        </w:trPr>
        <w:tc>
          <w:tcPr>
            <w:tcW w:w="10.0%" w:type="pct"/>
            <w:shd w:val="clear" w:color="auto" w:fill="auto"/>
            <w:vAlign w:val="center"/>
          </w:tcPr>
          <w:p w14:paraId="509B9167"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7B25EC10" w14:textId="61C3C6FF" w:rsidR="00C0500C" w:rsidRPr="000F50CE" w:rsidRDefault="00C0500C" w:rsidP="000F50CE">
            <w:pPr>
              <w:spacing w:line="18pt" w:lineRule="auto"/>
              <w:jc w:val="center"/>
              <w:rPr>
                <w:rFonts w:ascii="宋体" w:hAnsi="宋体"/>
                <w:sz w:val="24"/>
              </w:rPr>
            </w:pPr>
            <w:r w:rsidRPr="000F50CE">
              <w:rPr>
                <w:rFonts w:ascii="宋体" w:hAnsi="宋体" w:hint="eastAsia"/>
                <w:sz w:val="24"/>
              </w:rPr>
              <w:t>灭火抢险救援车</w:t>
            </w:r>
          </w:p>
        </w:tc>
        <w:tc>
          <w:tcPr>
            <w:tcW w:w="53.0%" w:type="pct"/>
            <w:shd w:val="clear" w:color="auto" w:fill="auto"/>
            <w:vAlign w:val="center"/>
          </w:tcPr>
          <w:p w14:paraId="78DE253C" w14:textId="72002D99" w:rsidR="00C0500C" w:rsidRPr="000F50CE" w:rsidRDefault="00C0500C" w:rsidP="000F50CE">
            <w:pPr>
              <w:spacing w:line="18pt" w:lineRule="auto"/>
              <w:jc w:val="center"/>
              <w:rPr>
                <w:rFonts w:ascii="宋体" w:hAnsi="宋体"/>
                <w:sz w:val="24"/>
              </w:rPr>
            </w:pPr>
            <w:r w:rsidRPr="000F50CE">
              <w:rPr>
                <w:rFonts w:ascii="宋体" w:hAnsi="宋体" w:hint="eastAsia"/>
                <w:sz w:val="24"/>
              </w:rPr>
              <w:t>已配备（</w:t>
            </w:r>
            <w:r w:rsidR="001F3852" w:rsidRPr="000F50CE">
              <w:rPr>
                <w:rFonts w:ascii="宋体" w:hAnsi="宋体" w:hint="eastAsia"/>
                <w:sz w:val="24"/>
              </w:rPr>
              <w:t>依托</w:t>
            </w:r>
            <w:r w:rsidRPr="000F50CE">
              <w:rPr>
                <w:rFonts w:ascii="宋体" w:hAnsi="宋体" w:hint="eastAsia"/>
                <w:sz w:val="24"/>
              </w:rPr>
              <w:t>园区消防队）</w:t>
            </w:r>
          </w:p>
        </w:tc>
      </w:tr>
      <w:tr w:rsidR="00C0500C" w:rsidRPr="0031182D" w14:paraId="01045955" w14:textId="77777777" w:rsidTr="001F3852">
        <w:trPr>
          <w:trHeight w:val="187"/>
          <w:jc w:val="center"/>
        </w:trPr>
        <w:tc>
          <w:tcPr>
            <w:tcW w:w="10.0%" w:type="pct"/>
            <w:shd w:val="clear" w:color="auto" w:fill="auto"/>
            <w:vAlign w:val="center"/>
          </w:tcPr>
          <w:p w14:paraId="262AF4F9"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5904B259" w14:textId="20173D51" w:rsidR="00C0500C" w:rsidRPr="000F50CE" w:rsidRDefault="00C0500C" w:rsidP="000F50CE">
            <w:pPr>
              <w:spacing w:line="18pt" w:lineRule="auto"/>
              <w:jc w:val="center"/>
              <w:rPr>
                <w:rFonts w:ascii="宋体" w:hAnsi="宋体"/>
                <w:sz w:val="24"/>
              </w:rPr>
            </w:pPr>
            <w:r w:rsidRPr="000F50CE">
              <w:rPr>
                <w:rFonts w:ascii="宋体" w:hAnsi="宋体" w:hint="eastAsia"/>
                <w:sz w:val="24"/>
              </w:rPr>
              <w:t>有毒气体检测仪</w:t>
            </w:r>
          </w:p>
        </w:tc>
        <w:tc>
          <w:tcPr>
            <w:tcW w:w="53.0%" w:type="pct"/>
            <w:shd w:val="clear" w:color="auto" w:fill="auto"/>
            <w:vAlign w:val="center"/>
          </w:tcPr>
          <w:p w14:paraId="243ADB86" w14:textId="3697FF3A" w:rsidR="00C0500C" w:rsidRPr="000F50CE" w:rsidRDefault="00C0500C" w:rsidP="000F50CE">
            <w:pPr>
              <w:spacing w:line="18pt" w:lineRule="auto"/>
              <w:jc w:val="center"/>
              <w:rPr>
                <w:rFonts w:ascii="宋体" w:hAnsi="宋体"/>
                <w:sz w:val="24"/>
              </w:rPr>
            </w:pPr>
            <w:r w:rsidRPr="000F50CE">
              <w:rPr>
                <w:rFonts w:ascii="宋体" w:hAnsi="宋体" w:hint="eastAsia"/>
                <w:sz w:val="24"/>
              </w:rPr>
              <w:t>已配备</w:t>
            </w:r>
          </w:p>
        </w:tc>
      </w:tr>
      <w:tr w:rsidR="00C0500C" w:rsidRPr="0031182D" w14:paraId="1F7A726F" w14:textId="77777777" w:rsidTr="001F3852">
        <w:trPr>
          <w:trHeight w:val="187"/>
          <w:jc w:val="center"/>
        </w:trPr>
        <w:tc>
          <w:tcPr>
            <w:tcW w:w="10.0%" w:type="pct"/>
            <w:shd w:val="clear" w:color="auto" w:fill="auto"/>
            <w:vAlign w:val="center"/>
          </w:tcPr>
          <w:p w14:paraId="34864E94"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1F815C55" w14:textId="002733C2" w:rsidR="00C0500C" w:rsidRPr="000F50CE" w:rsidRDefault="00C0500C" w:rsidP="000F50CE">
            <w:pPr>
              <w:spacing w:line="18pt" w:lineRule="auto"/>
              <w:jc w:val="center"/>
              <w:rPr>
                <w:rFonts w:ascii="宋体" w:hAnsi="宋体"/>
                <w:sz w:val="24"/>
              </w:rPr>
            </w:pPr>
            <w:r w:rsidRPr="000F50CE">
              <w:rPr>
                <w:rFonts w:ascii="宋体" w:hAnsi="宋体" w:hint="eastAsia"/>
                <w:sz w:val="24"/>
              </w:rPr>
              <w:t>易燃气体检测仪</w:t>
            </w:r>
          </w:p>
        </w:tc>
        <w:tc>
          <w:tcPr>
            <w:tcW w:w="53.0%" w:type="pct"/>
            <w:shd w:val="clear" w:color="auto" w:fill="auto"/>
            <w:vAlign w:val="center"/>
          </w:tcPr>
          <w:p w14:paraId="40BFF72E" w14:textId="7AF94B3A" w:rsidR="00C0500C" w:rsidRPr="000F50CE" w:rsidRDefault="00C0500C" w:rsidP="000F50CE">
            <w:pPr>
              <w:spacing w:line="18pt" w:lineRule="auto"/>
              <w:jc w:val="center"/>
              <w:rPr>
                <w:rFonts w:ascii="宋体" w:hAnsi="宋体"/>
                <w:sz w:val="24"/>
              </w:rPr>
            </w:pPr>
            <w:r w:rsidRPr="000F50CE">
              <w:rPr>
                <w:rFonts w:ascii="宋体" w:hAnsi="宋体" w:hint="eastAsia"/>
                <w:sz w:val="24"/>
              </w:rPr>
              <w:t>已配备</w:t>
            </w:r>
          </w:p>
        </w:tc>
      </w:tr>
      <w:tr w:rsidR="00C0500C" w:rsidRPr="0031182D" w14:paraId="2EE23034" w14:textId="77777777" w:rsidTr="001F3852">
        <w:trPr>
          <w:trHeight w:val="77"/>
          <w:jc w:val="center"/>
        </w:trPr>
        <w:tc>
          <w:tcPr>
            <w:tcW w:w="10.0%" w:type="pct"/>
            <w:shd w:val="clear" w:color="auto" w:fill="auto"/>
            <w:vAlign w:val="center"/>
          </w:tcPr>
          <w:p w14:paraId="1EE3C774"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2367821D" w14:textId="48C7E14A" w:rsidR="00C0500C" w:rsidRPr="000F50CE" w:rsidRDefault="00C0500C" w:rsidP="000F50CE">
            <w:pPr>
              <w:spacing w:line="18pt" w:lineRule="auto"/>
              <w:jc w:val="center"/>
              <w:rPr>
                <w:rFonts w:ascii="宋体" w:hAnsi="宋体"/>
                <w:sz w:val="24"/>
              </w:rPr>
            </w:pPr>
            <w:r w:rsidRPr="000F50CE">
              <w:rPr>
                <w:rFonts w:ascii="宋体" w:hAnsi="宋体" w:hint="eastAsia"/>
                <w:sz w:val="24"/>
              </w:rPr>
              <w:t>隔离</w:t>
            </w:r>
            <w:proofErr w:type="gramStart"/>
            <w:r w:rsidRPr="000F50CE">
              <w:rPr>
                <w:rFonts w:ascii="宋体" w:hAnsi="宋体" w:hint="eastAsia"/>
                <w:sz w:val="24"/>
              </w:rPr>
              <w:t>警示带</w:t>
            </w:r>
            <w:proofErr w:type="gramEnd"/>
          </w:p>
        </w:tc>
        <w:tc>
          <w:tcPr>
            <w:tcW w:w="53.0%" w:type="pct"/>
            <w:shd w:val="clear" w:color="auto" w:fill="auto"/>
            <w:vAlign w:val="center"/>
          </w:tcPr>
          <w:p w14:paraId="54F750C3" w14:textId="371AA76E" w:rsidR="00C0500C" w:rsidRPr="000F50CE" w:rsidRDefault="00C0500C" w:rsidP="000F50CE">
            <w:pPr>
              <w:spacing w:line="18pt" w:lineRule="auto"/>
              <w:jc w:val="center"/>
              <w:rPr>
                <w:rFonts w:ascii="宋体" w:hAnsi="宋体"/>
                <w:sz w:val="24"/>
              </w:rPr>
            </w:pPr>
            <w:r w:rsidRPr="000F50CE">
              <w:rPr>
                <w:rFonts w:ascii="宋体" w:hAnsi="宋体" w:hint="eastAsia"/>
                <w:sz w:val="24"/>
              </w:rPr>
              <w:t>已配备</w:t>
            </w:r>
          </w:p>
        </w:tc>
      </w:tr>
      <w:tr w:rsidR="00C0500C" w:rsidRPr="0031182D" w14:paraId="5F4E2BBB" w14:textId="77777777" w:rsidTr="001F3852">
        <w:trPr>
          <w:trHeight w:val="77"/>
          <w:jc w:val="center"/>
        </w:trPr>
        <w:tc>
          <w:tcPr>
            <w:tcW w:w="10.0%" w:type="pct"/>
            <w:shd w:val="clear" w:color="auto" w:fill="auto"/>
            <w:vAlign w:val="center"/>
          </w:tcPr>
          <w:p w14:paraId="7CD80868"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06C78362" w14:textId="1495EEBF" w:rsidR="00C0500C" w:rsidRPr="000F50CE" w:rsidRDefault="00C0500C" w:rsidP="000F50CE">
            <w:pPr>
              <w:spacing w:line="18pt" w:lineRule="auto"/>
              <w:jc w:val="center"/>
              <w:rPr>
                <w:rFonts w:ascii="宋体" w:hAnsi="宋体"/>
                <w:sz w:val="24"/>
              </w:rPr>
            </w:pPr>
            <w:r w:rsidRPr="000F50CE">
              <w:rPr>
                <w:rFonts w:ascii="宋体" w:hAnsi="宋体" w:hint="eastAsia"/>
                <w:sz w:val="24"/>
              </w:rPr>
              <w:t>警示牌</w:t>
            </w:r>
          </w:p>
        </w:tc>
        <w:tc>
          <w:tcPr>
            <w:tcW w:w="53.0%" w:type="pct"/>
            <w:shd w:val="clear" w:color="auto" w:fill="auto"/>
            <w:vAlign w:val="center"/>
          </w:tcPr>
          <w:p w14:paraId="2F07F4FC" w14:textId="56F4C950" w:rsidR="00C0500C" w:rsidRPr="000F50CE" w:rsidRDefault="00C0500C" w:rsidP="000F50CE">
            <w:pPr>
              <w:spacing w:line="18pt" w:lineRule="auto"/>
              <w:jc w:val="center"/>
              <w:rPr>
                <w:rFonts w:ascii="宋体" w:hAnsi="宋体"/>
                <w:sz w:val="24"/>
              </w:rPr>
            </w:pPr>
            <w:r w:rsidRPr="000F50CE">
              <w:rPr>
                <w:rFonts w:ascii="宋体" w:hAnsi="宋体" w:hint="eastAsia"/>
                <w:sz w:val="24"/>
              </w:rPr>
              <w:t>已配备</w:t>
            </w:r>
          </w:p>
        </w:tc>
      </w:tr>
      <w:tr w:rsidR="00C0500C" w:rsidRPr="0031182D" w14:paraId="4A6852C1" w14:textId="77777777" w:rsidTr="001F3852">
        <w:trPr>
          <w:trHeight w:val="98"/>
          <w:jc w:val="center"/>
        </w:trPr>
        <w:tc>
          <w:tcPr>
            <w:tcW w:w="10.0%" w:type="pct"/>
            <w:shd w:val="clear" w:color="auto" w:fill="auto"/>
            <w:vAlign w:val="center"/>
          </w:tcPr>
          <w:p w14:paraId="36601781"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1F7276D3" w14:textId="07DBD72F" w:rsidR="00C0500C" w:rsidRPr="000F50CE" w:rsidRDefault="00C0500C" w:rsidP="000F50CE">
            <w:pPr>
              <w:spacing w:line="18pt" w:lineRule="auto"/>
              <w:jc w:val="center"/>
              <w:rPr>
                <w:rFonts w:ascii="宋体" w:hAnsi="宋体"/>
                <w:sz w:val="24"/>
              </w:rPr>
            </w:pPr>
            <w:r w:rsidRPr="000F50CE">
              <w:rPr>
                <w:rFonts w:ascii="宋体" w:hAnsi="宋体" w:hint="eastAsia"/>
                <w:sz w:val="24"/>
              </w:rPr>
              <w:t>安全绳</w:t>
            </w:r>
          </w:p>
        </w:tc>
        <w:tc>
          <w:tcPr>
            <w:tcW w:w="53.0%" w:type="pct"/>
            <w:shd w:val="clear" w:color="auto" w:fill="auto"/>
            <w:vAlign w:val="center"/>
          </w:tcPr>
          <w:p w14:paraId="054530A8" w14:textId="330ED5BF" w:rsidR="00C0500C" w:rsidRPr="000F50CE" w:rsidRDefault="00C0500C" w:rsidP="000F50CE">
            <w:pPr>
              <w:spacing w:line="18pt" w:lineRule="auto"/>
              <w:jc w:val="center"/>
              <w:rPr>
                <w:rFonts w:ascii="宋体" w:hAnsi="宋体"/>
                <w:sz w:val="24"/>
              </w:rPr>
            </w:pPr>
            <w:r w:rsidRPr="000F50CE">
              <w:rPr>
                <w:rFonts w:ascii="宋体" w:hAnsi="宋体" w:hint="eastAsia"/>
                <w:sz w:val="24"/>
              </w:rPr>
              <w:t>已配备</w:t>
            </w:r>
          </w:p>
        </w:tc>
      </w:tr>
      <w:tr w:rsidR="00C0500C" w:rsidRPr="00044673" w14:paraId="1FFB93E7" w14:textId="77777777" w:rsidTr="001F3852">
        <w:trPr>
          <w:trHeight w:val="64"/>
          <w:jc w:val="center"/>
        </w:trPr>
        <w:tc>
          <w:tcPr>
            <w:tcW w:w="10.0%" w:type="pct"/>
            <w:shd w:val="clear" w:color="auto" w:fill="auto"/>
            <w:vAlign w:val="center"/>
          </w:tcPr>
          <w:p w14:paraId="1F3B9905" w14:textId="77777777" w:rsidR="00C0500C" w:rsidRPr="000F50CE" w:rsidRDefault="00C0500C" w:rsidP="000F50CE">
            <w:pPr>
              <w:numPr>
                <w:ilvl w:val="0"/>
                <w:numId w:val="2"/>
              </w:numPr>
              <w:spacing w:line="18pt" w:lineRule="auto"/>
              <w:jc w:val="center"/>
              <w:rPr>
                <w:rFonts w:ascii="宋体" w:hAnsi="宋体"/>
                <w:sz w:val="24"/>
              </w:rPr>
            </w:pPr>
          </w:p>
        </w:tc>
        <w:tc>
          <w:tcPr>
            <w:tcW w:w="36.0%" w:type="pct"/>
            <w:shd w:val="clear" w:color="auto" w:fill="auto"/>
            <w:vAlign w:val="center"/>
          </w:tcPr>
          <w:p w14:paraId="4C6A25AA" w14:textId="42F06742" w:rsidR="00C0500C" w:rsidRPr="000F50CE" w:rsidRDefault="00C0500C" w:rsidP="000F50CE">
            <w:pPr>
              <w:spacing w:line="18pt" w:lineRule="auto"/>
              <w:jc w:val="center"/>
              <w:rPr>
                <w:rFonts w:ascii="宋体" w:hAnsi="宋体"/>
                <w:sz w:val="24"/>
              </w:rPr>
            </w:pPr>
            <w:r w:rsidRPr="000F50CE">
              <w:rPr>
                <w:rFonts w:ascii="宋体" w:hAnsi="宋体" w:hint="eastAsia"/>
                <w:sz w:val="24"/>
              </w:rPr>
              <w:t>折叠式担架</w:t>
            </w:r>
          </w:p>
        </w:tc>
        <w:tc>
          <w:tcPr>
            <w:tcW w:w="53.0%" w:type="pct"/>
            <w:shd w:val="clear" w:color="auto" w:fill="auto"/>
            <w:vAlign w:val="center"/>
          </w:tcPr>
          <w:p w14:paraId="1F33C439" w14:textId="1BB615C9" w:rsidR="00C0500C" w:rsidRPr="000F50CE" w:rsidRDefault="00C0500C" w:rsidP="000F50CE">
            <w:pPr>
              <w:spacing w:line="18pt" w:lineRule="auto"/>
              <w:jc w:val="center"/>
              <w:rPr>
                <w:rFonts w:ascii="宋体" w:hAnsi="宋体"/>
                <w:sz w:val="24"/>
              </w:rPr>
            </w:pPr>
            <w:r w:rsidRPr="000F50CE">
              <w:rPr>
                <w:rFonts w:ascii="宋体" w:hAnsi="宋体" w:hint="eastAsia"/>
                <w:sz w:val="24"/>
              </w:rPr>
              <w:t>已配备</w:t>
            </w:r>
          </w:p>
        </w:tc>
      </w:tr>
    </w:tbl>
    <w:p w14:paraId="3A5FA635" w14:textId="31C5D38A" w:rsidR="00A0441A" w:rsidRPr="00D21BA9" w:rsidRDefault="00A0441A">
      <w:pPr>
        <w:ind w:firstLineChars="200" w:firstLine="28pt"/>
        <w:rPr>
          <w:rFonts w:ascii="宋体" w:hAnsi="宋体"/>
          <w:sz w:val="28"/>
          <w:szCs w:val="28"/>
        </w:rPr>
      </w:pPr>
      <w:r w:rsidRPr="00D21BA9">
        <w:rPr>
          <w:rFonts w:ascii="宋体" w:hAnsi="宋体" w:hint="eastAsia"/>
          <w:sz w:val="28"/>
          <w:szCs w:val="28"/>
        </w:rPr>
        <w:t>由上表可知，公司目前</w:t>
      </w:r>
      <w:r w:rsidR="00353F8F" w:rsidRPr="00D21BA9">
        <w:rPr>
          <w:rFonts w:ascii="宋体" w:hAnsi="宋体" w:hint="eastAsia"/>
          <w:sz w:val="28"/>
          <w:szCs w:val="28"/>
        </w:rPr>
        <w:t>实际</w:t>
      </w:r>
      <w:r w:rsidRPr="00D21BA9">
        <w:rPr>
          <w:rFonts w:ascii="宋体" w:hAnsi="宋体" w:hint="eastAsia"/>
          <w:sz w:val="28"/>
          <w:szCs w:val="28"/>
        </w:rPr>
        <w:t>在作业场所配备了的物资清单与标准《危险化学品单位应急救援物资配备要求》GB</w:t>
      </w:r>
      <w:r w:rsidR="003D00D5" w:rsidRPr="00D21BA9">
        <w:rPr>
          <w:rFonts w:ascii="宋体" w:hAnsi="宋体" w:hint="eastAsia"/>
          <w:sz w:val="28"/>
          <w:szCs w:val="28"/>
        </w:rPr>
        <w:t xml:space="preserve"> </w:t>
      </w:r>
      <w:r w:rsidRPr="00D21BA9">
        <w:rPr>
          <w:rFonts w:ascii="宋体" w:hAnsi="宋体" w:hint="eastAsia"/>
          <w:sz w:val="28"/>
          <w:szCs w:val="28"/>
        </w:rPr>
        <w:t>30077-2013比较，物资种类和数量基本满足</w:t>
      </w:r>
      <w:r w:rsidR="00F536FF" w:rsidRPr="00D21BA9">
        <w:rPr>
          <w:rFonts w:ascii="宋体" w:hAnsi="宋体" w:hint="eastAsia"/>
          <w:sz w:val="28"/>
          <w:szCs w:val="28"/>
        </w:rPr>
        <w:t>，但洗</w:t>
      </w:r>
      <w:proofErr w:type="gramStart"/>
      <w:r w:rsidR="00F536FF" w:rsidRPr="00D21BA9">
        <w:rPr>
          <w:rFonts w:ascii="宋体" w:hAnsi="宋体" w:hint="eastAsia"/>
          <w:sz w:val="28"/>
          <w:szCs w:val="28"/>
        </w:rPr>
        <w:t>消设备</w:t>
      </w:r>
      <w:proofErr w:type="gramEnd"/>
      <w:r w:rsidR="00F536FF" w:rsidRPr="00D21BA9">
        <w:rPr>
          <w:rFonts w:ascii="宋体" w:hAnsi="宋体" w:hint="eastAsia"/>
          <w:sz w:val="28"/>
          <w:szCs w:val="28"/>
        </w:rPr>
        <w:t>尚未配备，后续应及时补充</w:t>
      </w:r>
      <w:r w:rsidRPr="00D21BA9">
        <w:rPr>
          <w:rFonts w:ascii="宋体" w:hAnsi="宋体" w:hint="eastAsia"/>
          <w:sz w:val="28"/>
          <w:szCs w:val="28"/>
        </w:rPr>
        <w:t>。</w:t>
      </w:r>
    </w:p>
    <w:p w14:paraId="41F2251D" w14:textId="5D097DA4" w:rsidR="00044673" w:rsidRPr="00D21BA9" w:rsidRDefault="00353F8F" w:rsidP="00353F8F">
      <w:pPr>
        <w:ind w:firstLineChars="200" w:firstLine="28.10pt"/>
        <w:rPr>
          <w:rFonts w:ascii="宋体" w:hAnsi="宋体"/>
          <w:b/>
          <w:bCs/>
          <w:sz w:val="28"/>
          <w:szCs w:val="28"/>
        </w:rPr>
      </w:pPr>
      <w:r w:rsidRPr="00D21BA9">
        <w:rPr>
          <w:rFonts w:ascii="宋体" w:hAnsi="宋体" w:hint="eastAsia"/>
          <w:b/>
          <w:bCs/>
          <w:sz w:val="28"/>
          <w:szCs w:val="28"/>
        </w:rPr>
        <w:t>注：</w:t>
      </w:r>
      <w:r w:rsidR="003D00D5" w:rsidRPr="00D21BA9">
        <w:rPr>
          <w:rFonts w:ascii="宋体" w:hAnsi="宋体" w:hint="eastAsia"/>
          <w:b/>
          <w:bCs/>
          <w:sz w:val="28"/>
          <w:szCs w:val="28"/>
        </w:rPr>
        <w:t>若</w:t>
      </w:r>
      <w:r w:rsidR="00044673" w:rsidRPr="00D21BA9">
        <w:rPr>
          <w:rFonts w:ascii="宋体" w:hAnsi="宋体" w:hint="eastAsia"/>
          <w:b/>
          <w:bCs/>
          <w:sz w:val="28"/>
          <w:szCs w:val="28"/>
        </w:rPr>
        <w:t>公司</w:t>
      </w:r>
      <w:r w:rsidR="003D00D5" w:rsidRPr="00D21BA9">
        <w:rPr>
          <w:rFonts w:ascii="宋体" w:hAnsi="宋体" w:hint="eastAsia"/>
          <w:b/>
          <w:bCs/>
          <w:sz w:val="28"/>
          <w:szCs w:val="28"/>
        </w:rPr>
        <w:t>后续</w:t>
      </w:r>
      <w:r w:rsidR="00044673" w:rsidRPr="00D21BA9">
        <w:rPr>
          <w:rFonts w:ascii="宋体" w:hAnsi="宋体" w:hint="eastAsia"/>
          <w:b/>
          <w:bCs/>
          <w:sz w:val="28"/>
          <w:szCs w:val="28"/>
        </w:rPr>
        <w:t>建设年产2500吨</w:t>
      </w:r>
      <w:proofErr w:type="gramStart"/>
      <w:r w:rsidR="00044673" w:rsidRPr="00D21BA9">
        <w:rPr>
          <w:rFonts w:ascii="宋体" w:hAnsi="宋体" w:hint="eastAsia"/>
          <w:b/>
          <w:bCs/>
          <w:sz w:val="28"/>
          <w:szCs w:val="28"/>
        </w:rPr>
        <w:t>甲霜灵</w:t>
      </w:r>
      <w:proofErr w:type="gramEnd"/>
      <w:r w:rsidR="00044673" w:rsidRPr="00D21BA9">
        <w:rPr>
          <w:rFonts w:ascii="宋体" w:hAnsi="宋体" w:hint="eastAsia"/>
          <w:b/>
          <w:bCs/>
          <w:sz w:val="28"/>
          <w:szCs w:val="28"/>
        </w:rPr>
        <w:t>等原药及4500</w:t>
      </w:r>
      <w:r w:rsidR="00044673" w:rsidRPr="00D21BA9">
        <w:rPr>
          <w:rFonts w:ascii="宋体" w:hAnsi="宋体"/>
          <w:b/>
          <w:bCs/>
          <w:sz w:val="28"/>
          <w:szCs w:val="28"/>
        </w:rPr>
        <w:t xml:space="preserve"> </w:t>
      </w:r>
      <w:r w:rsidR="00044673" w:rsidRPr="00D21BA9">
        <w:rPr>
          <w:rFonts w:ascii="宋体" w:hAnsi="宋体" w:hint="eastAsia"/>
          <w:b/>
          <w:bCs/>
          <w:sz w:val="28"/>
          <w:szCs w:val="28"/>
        </w:rPr>
        <w:t>吨中间体建设项</w:t>
      </w:r>
      <w:r w:rsidR="00044673" w:rsidRPr="00D21BA9">
        <w:rPr>
          <w:rFonts w:ascii="宋体" w:hAnsi="宋体" w:hint="eastAsia"/>
          <w:b/>
          <w:bCs/>
          <w:sz w:val="28"/>
          <w:szCs w:val="28"/>
        </w:rPr>
        <w:lastRenderedPageBreak/>
        <w:t>目</w:t>
      </w:r>
      <w:r w:rsidR="003D00D5" w:rsidRPr="00D21BA9">
        <w:rPr>
          <w:rFonts w:ascii="宋体" w:hAnsi="宋体" w:hint="eastAsia"/>
          <w:b/>
          <w:bCs/>
          <w:sz w:val="28"/>
          <w:szCs w:val="28"/>
        </w:rPr>
        <w:t>除本项目涉及范围的其他工程，因根据《四川禾本作物保护有限公司年产2500吨甲霜灵等原药及4500吨中间体建设项目安全设施设计专篇》</w:t>
      </w:r>
      <w:r w:rsidR="00027BD9" w:rsidRPr="00D21BA9">
        <w:rPr>
          <w:rFonts w:ascii="宋体" w:hAnsi="宋体" w:hint="eastAsia"/>
          <w:b/>
          <w:bCs/>
          <w:sz w:val="28"/>
          <w:szCs w:val="28"/>
        </w:rPr>
        <w:t>、</w:t>
      </w:r>
      <w:r w:rsidR="00C43E8E" w:rsidRPr="00D21BA9">
        <w:rPr>
          <w:rFonts w:ascii="宋体" w:hAnsi="宋体" w:hint="eastAsia"/>
          <w:b/>
          <w:bCs/>
          <w:sz w:val="28"/>
          <w:szCs w:val="28"/>
        </w:rPr>
        <w:t>《生产安全事故应急预案管理办法（2</w:t>
      </w:r>
      <w:r w:rsidR="00C43E8E" w:rsidRPr="00D21BA9">
        <w:rPr>
          <w:rFonts w:ascii="宋体" w:hAnsi="宋体"/>
          <w:b/>
          <w:bCs/>
          <w:sz w:val="28"/>
          <w:szCs w:val="28"/>
        </w:rPr>
        <w:t>019修正）</w:t>
      </w:r>
      <w:r w:rsidR="00C43E8E" w:rsidRPr="00D21BA9">
        <w:rPr>
          <w:rFonts w:ascii="宋体" w:hAnsi="宋体" w:hint="eastAsia"/>
          <w:b/>
          <w:bCs/>
          <w:sz w:val="28"/>
          <w:szCs w:val="28"/>
        </w:rPr>
        <w:t>》（</w:t>
      </w:r>
      <w:r w:rsidR="00C43E8E" w:rsidRPr="00D21BA9">
        <w:rPr>
          <w:rFonts w:ascii="宋体" w:hAnsi="宋体"/>
          <w:b/>
          <w:bCs/>
          <w:sz w:val="28"/>
          <w:szCs w:val="28"/>
        </w:rPr>
        <w:t>应急管理部令第2号</w:t>
      </w:r>
      <w:r w:rsidR="00C43E8E" w:rsidRPr="00D21BA9">
        <w:rPr>
          <w:rFonts w:ascii="宋体" w:hAnsi="宋体" w:hint="eastAsia"/>
          <w:b/>
          <w:bCs/>
          <w:sz w:val="28"/>
          <w:szCs w:val="28"/>
        </w:rPr>
        <w:t>）、</w:t>
      </w:r>
      <w:r w:rsidR="003D00D5" w:rsidRPr="00D21BA9">
        <w:rPr>
          <w:rFonts w:ascii="宋体" w:hAnsi="宋体" w:hint="eastAsia"/>
          <w:b/>
          <w:bCs/>
          <w:sz w:val="28"/>
          <w:szCs w:val="28"/>
        </w:rPr>
        <w:t>《危险化学品单位应急救援物资配备要求》GB 30077-2013</w:t>
      </w:r>
      <w:r w:rsidRPr="00D21BA9">
        <w:rPr>
          <w:rFonts w:ascii="宋体" w:hAnsi="宋体" w:hint="eastAsia"/>
          <w:b/>
          <w:bCs/>
          <w:sz w:val="28"/>
          <w:szCs w:val="28"/>
        </w:rPr>
        <w:t>、《工业企业设计卫生标准》GBZ1-2010等</w:t>
      </w:r>
      <w:r w:rsidR="003D00D5" w:rsidRPr="00D21BA9">
        <w:rPr>
          <w:rFonts w:ascii="宋体" w:hAnsi="宋体" w:hint="eastAsia"/>
          <w:b/>
          <w:bCs/>
          <w:sz w:val="28"/>
          <w:szCs w:val="28"/>
        </w:rPr>
        <w:t>的相关要求</w:t>
      </w:r>
      <w:r w:rsidR="001C3F5C" w:rsidRPr="00D21BA9">
        <w:rPr>
          <w:rFonts w:ascii="宋体" w:hAnsi="宋体" w:hint="eastAsia"/>
          <w:b/>
          <w:bCs/>
          <w:sz w:val="28"/>
          <w:szCs w:val="28"/>
        </w:rPr>
        <w:t>及时</w:t>
      </w:r>
      <w:r w:rsidR="00027BD9" w:rsidRPr="00D21BA9">
        <w:rPr>
          <w:rFonts w:ascii="宋体" w:hAnsi="宋体" w:hint="eastAsia"/>
          <w:b/>
          <w:bCs/>
          <w:sz w:val="28"/>
          <w:szCs w:val="28"/>
        </w:rPr>
        <w:t>补充应急物资</w:t>
      </w:r>
      <w:r w:rsidR="00C43E8E" w:rsidRPr="00D21BA9">
        <w:rPr>
          <w:rFonts w:ascii="宋体" w:hAnsi="宋体" w:hint="eastAsia"/>
          <w:b/>
          <w:bCs/>
          <w:sz w:val="28"/>
          <w:szCs w:val="28"/>
        </w:rPr>
        <w:t>，</w:t>
      </w:r>
      <w:r w:rsidR="001C3F5C" w:rsidRPr="00D21BA9">
        <w:rPr>
          <w:rFonts w:ascii="宋体" w:hAnsi="宋体" w:hint="eastAsia"/>
          <w:b/>
          <w:bCs/>
          <w:sz w:val="28"/>
          <w:szCs w:val="28"/>
        </w:rPr>
        <w:t>评估和</w:t>
      </w:r>
      <w:r w:rsidR="00C43E8E" w:rsidRPr="00D21BA9">
        <w:rPr>
          <w:rFonts w:ascii="宋体" w:hAnsi="宋体" w:hint="eastAsia"/>
          <w:b/>
          <w:bCs/>
          <w:sz w:val="28"/>
          <w:szCs w:val="28"/>
        </w:rPr>
        <w:t>修订应急预案</w:t>
      </w:r>
      <w:r w:rsidR="00027BD9" w:rsidRPr="00D21BA9">
        <w:rPr>
          <w:rFonts w:ascii="宋体" w:hAnsi="宋体" w:hint="eastAsia"/>
          <w:b/>
          <w:bCs/>
          <w:sz w:val="28"/>
          <w:szCs w:val="28"/>
        </w:rPr>
        <w:t>。</w:t>
      </w:r>
    </w:p>
    <w:p w14:paraId="02780910" w14:textId="2EC1E568" w:rsidR="00A0441A" w:rsidRPr="00353F8F" w:rsidRDefault="001170AF">
      <w:pPr>
        <w:spacing w:line="18pt" w:lineRule="auto"/>
        <w:outlineLvl w:val="1"/>
        <w:rPr>
          <w:rFonts w:ascii="Times New Roman" w:eastAsia="仿宋" w:hAnsi="Times New Roman"/>
          <w:b/>
          <w:bCs/>
          <w:sz w:val="28"/>
          <w:szCs w:val="28"/>
        </w:rPr>
      </w:pPr>
      <w:bookmarkStart w:id="89" w:name="_Toc6522"/>
      <w:bookmarkStart w:id="90" w:name="_Toc12169"/>
      <w:bookmarkStart w:id="91" w:name="_Toc10112"/>
      <w:bookmarkStart w:id="92" w:name="_Toc3459"/>
      <w:bookmarkStart w:id="93" w:name="_Toc110601604"/>
      <w:r>
        <w:rPr>
          <w:rFonts w:ascii="Times New Roman" w:eastAsia="仿宋" w:hAnsi="Times New Roman"/>
          <w:b/>
          <w:bCs/>
          <w:sz w:val="28"/>
          <w:szCs w:val="28"/>
        </w:rPr>
        <w:t>4</w:t>
      </w:r>
      <w:r w:rsidR="00A0441A" w:rsidRPr="00353F8F">
        <w:rPr>
          <w:rFonts w:ascii="Times New Roman" w:eastAsia="仿宋" w:hAnsi="Times New Roman" w:hint="eastAsia"/>
          <w:b/>
          <w:bCs/>
          <w:sz w:val="28"/>
          <w:szCs w:val="28"/>
        </w:rPr>
        <w:t>.2</w:t>
      </w:r>
      <w:r w:rsidR="002505F4">
        <w:rPr>
          <w:rFonts w:ascii="Times New Roman" w:eastAsia="仿宋" w:hAnsi="Times New Roman"/>
          <w:b/>
          <w:bCs/>
          <w:sz w:val="28"/>
          <w:szCs w:val="28"/>
        </w:rPr>
        <w:t xml:space="preserve"> </w:t>
      </w:r>
      <w:r w:rsidR="00A0441A" w:rsidRPr="00353F8F">
        <w:rPr>
          <w:rFonts w:ascii="Times New Roman" w:eastAsia="仿宋" w:hAnsi="Times New Roman" w:hint="eastAsia"/>
          <w:b/>
          <w:bCs/>
          <w:sz w:val="28"/>
          <w:szCs w:val="28"/>
        </w:rPr>
        <w:t>医疗救助类</w:t>
      </w:r>
      <w:bookmarkEnd w:id="89"/>
      <w:bookmarkEnd w:id="90"/>
      <w:bookmarkEnd w:id="91"/>
      <w:bookmarkEnd w:id="92"/>
      <w:bookmarkEnd w:id="93"/>
    </w:p>
    <w:p w14:paraId="52005B11" w14:textId="5F8A8352" w:rsidR="00A0441A" w:rsidRPr="00353F8F" w:rsidRDefault="001170AF">
      <w:pPr>
        <w:pStyle w:val="3"/>
        <w:rPr>
          <w:rFonts w:ascii="Times New Roman" w:eastAsia="仿宋" w:hAnsi="Times New Roman"/>
          <w:sz w:val="28"/>
          <w:szCs w:val="28"/>
        </w:rPr>
      </w:pPr>
      <w:r>
        <w:rPr>
          <w:rFonts w:ascii="Times New Roman" w:eastAsia="仿宋" w:hAnsi="Times New Roman"/>
          <w:sz w:val="28"/>
          <w:szCs w:val="28"/>
        </w:rPr>
        <w:t>4</w:t>
      </w:r>
      <w:r w:rsidR="00A0441A" w:rsidRPr="00353F8F">
        <w:rPr>
          <w:rFonts w:ascii="Times New Roman" w:eastAsia="仿宋" w:hAnsi="Times New Roman"/>
          <w:sz w:val="28"/>
          <w:szCs w:val="28"/>
        </w:rPr>
        <w:t>.2.1</w:t>
      </w:r>
      <w:r w:rsidR="002505F4">
        <w:rPr>
          <w:rFonts w:ascii="Times New Roman" w:eastAsia="仿宋" w:hAnsi="Times New Roman"/>
          <w:sz w:val="28"/>
          <w:szCs w:val="28"/>
        </w:rPr>
        <w:t xml:space="preserve"> </w:t>
      </w:r>
      <w:r w:rsidR="00A0441A" w:rsidRPr="00353F8F">
        <w:rPr>
          <w:rFonts w:ascii="Times New Roman" w:eastAsia="仿宋" w:hAnsi="Times New Roman"/>
          <w:sz w:val="28"/>
          <w:szCs w:val="28"/>
        </w:rPr>
        <w:t>内部医疗设施</w:t>
      </w:r>
      <w:r w:rsidR="00A0441A" w:rsidRPr="00353F8F">
        <w:rPr>
          <w:rFonts w:ascii="Times New Roman" w:eastAsia="仿宋" w:hAnsi="Times New Roman"/>
          <w:sz w:val="28"/>
          <w:szCs w:val="28"/>
          <w:lang w:val="zh-CN"/>
        </w:rPr>
        <w:t>不足与差距分析</w:t>
      </w:r>
    </w:p>
    <w:p w14:paraId="72B2741E" w14:textId="0806B92E" w:rsidR="00A0441A" w:rsidRPr="00D21BA9" w:rsidRDefault="00A0441A">
      <w:pPr>
        <w:ind w:firstLineChars="200" w:firstLine="28pt"/>
        <w:rPr>
          <w:rFonts w:ascii="宋体" w:hAnsi="宋体"/>
          <w:sz w:val="32"/>
          <w:szCs w:val="40"/>
        </w:rPr>
      </w:pPr>
      <w:r w:rsidRPr="00D21BA9">
        <w:rPr>
          <w:rFonts w:ascii="宋体" w:hAnsi="宋体"/>
          <w:sz w:val="28"/>
          <w:szCs w:val="28"/>
        </w:rPr>
        <w:t>公司</w:t>
      </w:r>
      <w:r w:rsidR="004904FE" w:rsidRPr="00D21BA9">
        <w:rPr>
          <w:rFonts w:ascii="宋体" w:hAnsi="宋体"/>
          <w:sz w:val="28"/>
          <w:szCs w:val="28"/>
        </w:rPr>
        <w:t>02车间、08车间、10车间、仓库区、原料罐区、抗爆控制室1/2、综合动力、</w:t>
      </w:r>
      <w:proofErr w:type="gramStart"/>
      <w:r w:rsidR="004904FE" w:rsidRPr="00D21BA9">
        <w:rPr>
          <w:rFonts w:ascii="宋体" w:hAnsi="宋体"/>
          <w:sz w:val="28"/>
          <w:szCs w:val="28"/>
        </w:rPr>
        <w:t>环保区</w:t>
      </w:r>
      <w:proofErr w:type="gramEnd"/>
      <w:r w:rsidR="004904FE" w:rsidRPr="00D21BA9">
        <w:rPr>
          <w:rFonts w:ascii="宋体" w:hAnsi="宋体"/>
          <w:sz w:val="28"/>
          <w:szCs w:val="28"/>
        </w:rPr>
        <w:t>各配置</w:t>
      </w:r>
      <w:r w:rsidRPr="00D21BA9">
        <w:rPr>
          <w:rFonts w:ascii="宋体" w:hAnsi="宋体"/>
          <w:sz w:val="28"/>
          <w:szCs w:val="28"/>
        </w:rPr>
        <w:t>有</w:t>
      </w:r>
      <w:r w:rsidR="004904FE" w:rsidRPr="00D21BA9">
        <w:rPr>
          <w:rFonts w:ascii="宋体" w:hAnsi="宋体"/>
          <w:sz w:val="28"/>
          <w:szCs w:val="28"/>
        </w:rPr>
        <w:t>1个应急药品箱，通过现有的应急药品箱</w:t>
      </w:r>
      <w:r w:rsidRPr="00D21BA9">
        <w:rPr>
          <w:rFonts w:ascii="宋体" w:hAnsi="宋体"/>
          <w:sz w:val="28"/>
          <w:szCs w:val="28"/>
        </w:rPr>
        <w:t>与《工业企业设计卫生标准》GBZ1-2010，附录A 表4急救箱配置参考清单对比，</w:t>
      </w:r>
      <w:r w:rsidR="00FD0C3A" w:rsidRPr="00D21BA9">
        <w:rPr>
          <w:rFonts w:ascii="宋体" w:hAnsi="宋体"/>
          <w:sz w:val="28"/>
          <w:szCs w:val="28"/>
        </w:rPr>
        <w:t>公司配备的应急药箱</w:t>
      </w:r>
      <w:r w:rsidRPr="00D21BA9">
        <w:rPr>
          <w:rFonts w:ascii="宋体" w:hAnsi="宋体"/>
          <w:sz w:val="28"/>
          <w:szCs w:val="28"/>
        </w:rPr>
        <w:t>具体不足与差距情况见下表：</w:t>
      </w:r>
    </w:p>
    <w:tbl>
      <w:tblPr>
        <w:tblW w:w="101.0%" w:type="pct"/>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0" w:lastRow="0" w:firstColumn="0" w:lastColumn="0" w:noHBand="0" w:noVBand="0"/>
      </w:tblPr>
      <w:tblGrid>
        <w:gridCol w:w="771"/>
        <w:gridCol w:w="2215"/>
        <w:gridCol w:w="1156"/>
        <w:gridCol w:w="1926"/>
        <w:gridCol w:w="1540"/>
        <w:gridCol w:w="1829"/>
      </w:tblGrid>
      <w:tr w:rsidR="009B09E0" w:rsidRPr="00AA1283" w14:paraId="389CAD51" w14:textId="77777777" w:rsidTr="000C62B9">
        <w:trPr>
          <w:trHeight w:val="321"/>
          <w:jc w:val="center"/>
        </w:trPr>
        <w:tc>
          <w:tcPr>
            <w:tcW w:w="8.0%" w:type="pct"/>
            <w:vMerge w:val="restart"/>
            <w:shd w:val="clear" w:color="auto" w:fill="auto"/>
            <w:vAlign w:val="center"/>
          </w:tcPr>
          <w:p w14:paraId="431D84AE" w14:textId="77777777" w:rsidR="00A0441A" w:rsidRPr="000F50CE" w:rsidRDefault="00A0441A" w:rsidP="000F50CE">
            <w:pPr>
              <w:spacing w:line="18pt" w:lineRule="auto"/>
              <w:jc w:val="center"/>
              <w:rPr>
                <w:rFonts w:ascii="宋体" w:hAnsi="宋体"/>
                <w:sz w:val="24"/>
              </w:rPr>
            </w:pPr>
            <w:r w:rsidRPr="000F50CE">
              <w:rPr>
                <w:rFonts w:ascii="宋体" w:hAnsi="宋体"/>
                <w:sz w:val="24"/>
              </w:rPr>
              <w:t>序号</w:t>
            </w:r>
          </w:p>
        </w:tc>
        <w:tc>
          <w:tcPr>
            <w:tcW w:w="35.0%" w:type="pct"/>
            <w:gridSpan w:val="2"/>
            <w:shd w:val="clear" w:color="auto" w:fill="auto"/>
            <w:vAlign w:val="center"/>
          </w:tcPr>
          <w:p w14:paraId="5E77E2B2" w14:textId="77777777" w:rsidR="00A0441A" w:rsidRPr="000F50CE" w:rsidRDefault="00A0441A" w:rsidP="000F50CE">
            <w:pPr>
              <w:spacing w:line="18pt" w:lineRule="auto"/>
              <w:jc w:val="center"/>
              <w:rPr>
                <w:rFonts w:ascii="宋体" w:hAnsi="宋体"/>
                <w:sz w:val="24"/>
              </w:rPr>
            </w:pPr>
            <w:r w:rsidRPr="000F50CE">
              <w:rPr>
                <w:rFonts w:ascii="宋体" w:hAnsi="宋体"/>
                <w:sz w:val="24"/>
              </w:rPr>
              <w:t>标准配备</w:t>
            </w:r>
          </w:p>
        </w:tc>
        <w:tc>
          <w:tcPr>
            <w:tcW w:w="36.0%" w:type="pct"/>
            <w:gridSpan w:val="2"/>
            <w:shd w:val="clear" w:color="auto" w:fill="auto"/>
            <w:vAlign w:val="center"/>
          </w:tcPr>
          <w:p w14:paraId="3840BE8D" w14:textId="77777777" w:rsidR="00A0441A" w:rsidRPr="000F50CE" w:rsidRDefault="00A0441A" w:rsidP="000F50CE">
            <w:pPr>
              <w:spacing w:line="18pt" w:lineRule="auto"/>
              <w:jc w:val="center"/>
              <w:rPr>
                <w:rFonts w:ascii="宋体" w:hAnsi="宋体"/>
                <w:sz w:val="24"/>
              </w:rPr>
            </w:pPr>
            <w:r w:rsidRPr="000F50CE">
              <w:rPr>
                <w:rFonts w:ascii="宋体" w:hAnsi="宋体"/>
                <w:sz w:val="24"/>
              </w:rPr>
              <w:t>现有配备情况</w:t>
            </w:r>
          </w:p>
        </w:tc>
        <w:tc>
          <w:tcPr>
            <w:tcW w:w="19.0%" w:type="pct"/>
            <w:vMerge w:val="restart"/>
            <w:shd w:val="clear" w:color="auto" w:fill="auto"/>
            <w:vAlign w:val="center"/>
          </w:tcPr>
          <w:p w14:paraId="26DAF2AD" w14:textId="77777777" w:rsidR="00A0441A" w:rsidRPr="000F50CE" w:rsidRDefault="00A0441A" w:rsidP="000F50CE">
            <w:pPr>
              <w:spacing w:line="18pt" w:lineRule="auto"/>
              <w:jc w:val="center"/>
              <w:rPr>
                <w:rFonts w:ascii="宋体" w:hAnsi="宋体"/>
                <w:sz w:val="24"/>
              </w:rPr>
            </w:pPr>
            <w:r w:rsidRPr="000F50CE">
              <w:rPr>
                <w:rFonts w:ascii="宋体" w:hAnsi="宋体"/>
                <w:sz w:val="24"/>
              </w:rPr>
              <w:t>作用</w:t>
            </w:r>
          </w:p>
        </w:tc>
      </w:tr>
      <w:tr w:rsidR="009B09E0" w:rsidRPr="00AA1283" w14:paraId="2F8F964E" w14:textId="77777777" w:rsidTr="000C62B9">
        <w:trPr>
          <w:trHeight w:val="321"/>
          <w:jc w:val="center"/>
        </w:trPr>
        <w:tc>
          <w:tcPr>
            <w:tcW w:w="8.0%" w:type="pct"/>
            <w:vMerge/>
            <w:shd w:val="clear" w:color="auto" w:fill="auto"/>
            <w:vAlign w:val="center"/>
          </w:tcPr>
          <w:p w14:paraId="6DB1C76D" w14:textId="77777777" w:rsidR="00A0441A" w:rsidRPr="000F50CE" w:rsidRDefault="00A0441A" w:rsidP="000F50CE">
            <w:pPr>
              <w:spacing w:line="18pt" w:lineRule="auto"/>
              <w:jc w:val="center"/>
              <w:rPr>
                <w:rFonts w:ascii="宋体" w:hAnsi="宋体"/>
                <w:sz w:val="24"/>
              </w:rPr>
            </w:pPr>
          </w:p>
        </w:tc>
        <w:tc>
          <w:tcPr>
            <w:tcW w:w="23.0%" w:type="pct"/>
            <w:shd w:val="clear" w:color="auto" w:fill="auto"/>
            <w:vAlign w:val="center"/>
          </w:tcPr>
          <w:p w14:paraId="583C99FB" w14:textId="77777777" w:rsidR="00A0441A" w:rsidRPr="000F50CE" w:rsidRDefault="00A0441A" w:rsidP="000F50CE">
            <w:pPr>
              <w:spacing w:line="18pt" w:lineRule="auto"/>
              <w:jc w:val="center"/>
              <w:rPr>
                <w:rFonts w:ascii="宋体" w:hAnsi="宋体"/>
                <w:sz w:val="24"/>
              </w:rPr>
            </w:pPr>
            <w:r w:rsidRPr="000F50CE">
              <w:rPr>
                <w:rFonts w:ascii="宋体" w:hAnsi="宋体"/>
                <w:sz w:val="24"/>
              </w:rPr>
              <w:t>名称</w:t>
            </w:r>
          </w:p>
        </w:tc>
        <w:tc>
          <w:tcPr>
            <w:tcW w:w="12.0%" w:type="pct"/>
            <w:shd w:val="clear" w:color="auto" w:fill="auto"/>
            <w:vAlign w:val="center"/>
          </w:tcPr>
          <w:p w14:paraId="27EC15EA" w14:textId="77777777" w:rsidR="00A0441A" w:rsidRPr="000F50CE" w:rsidRDefault="00A0441A" w:rsidP="000F50CE">
            <w:pPr>
              <w:spacing w:line="18pt" w:lineRule="auto"/>
              <w:jc w:val="center"/>
              <w:rPr>
                <w:rFonts w:ascii="宋体" w:hAnsi="宋体"/>
                <w:sz w:val="24"/>
              </w:rPr>
            </w:pPr>
            <w:r w:rsidRPr="000F50CE">
              <w:rPr>
                <w:rFonts w:ascii="宋体" w:hAnsi="宋体"/>
                <w:sz w:val="24"/>
              </w:rPr>
              <w:t>数量</w:t>
            </w:r>
          </w:p>
        </w:tc>
        <w:tc>
          <w:tcPr>
            <w:tcW w:w="20.0%" w:type="pct"/>
            <w:shd w:val="clear" w:color="auto" w:fill="auto"/>
            <w:vAlign w:val="center"/>
          </w:tcPr>
          <w:p w14:paraId="271182C8" w14:textId="77777777" w:rsidR="00A0441A" w:rsidRPr="000F50CE" w:rsidRDefault="00A0441A" w:rsidP="000F50CE">
            <w:pPr>
              <w:spacing w:line="18pt" w:lineRule="auto"/>
              <w:jc w:val="center"/>
              <w:rPr>
                <w:rFonts w:ascii="宋体" w:hAnsi="宋体"/>
                <w:sz w:val="24"/>
              </w:rPr>
            </w:pPr>
            <w:r w:rsidRPr="000F50CE">
              <w:rPr>
                <w:rFonts w:ascii="宋体" w:hAnsi="宋体"/>
                <w:sz w:val="24"/>
              </w:rPr>
              <w:t>名称</w:t>
            </w:r>
          </w:p>
        </w:tc>
        <w:tc>
          <w:tcPr>
            <w:tcW w:w="16.0%" w:type="pct"/>
            <w:shd w:val="clear" w:color="auto" w:fill="auto"/>
            <w:vAlign w:val="center"/>
          </w:tcPr>
          <w:p w14:paraId="65D30526" w14:textId="77777777" w:rsidR="00A0441A" w:rsidRPr="000F50CE" w:rsidRDefault="00A0441A" w:rsidP="000F50CE">
            <w:pPr>
              <w:spacing w:line="18pt" w:lineRule="auto"/>
              <w:jc w:val="center"/>
              <w:rPr>
                <w:rFonts w:ascii="宋体" w:hAnsi="宋体"/>
                <w:sz w:val="24"/>
              </w:rPr>
            </w:pPr>
            <w:r w:rsidRPr="000F50CE">
              <w:rPr>
                <w:rFonts w:ascii="宋体" w:hAnsi="宋体"/>
                <w:sz w:val="24"/>
              </w:rPr>
              <w:t>数量</w:t>
            </w:r>
          </w:p>
        </w:tc>
        <w:tc>
          <w:tcPr>
            <w:tcW w:w="19.0%" w:type="pct"/>
            <w:vMerge/>
            <w:shd w:val="clear" w:color="auto" w:fill="auto"/>
            <w:vAlign w:val="center"/>
          </w:tcPr>
          <w:p w14:paraId="6B79827B" w14:textId="77777777" w:rsidR="00A0441A" w:rsidRPr="000F50CE" w:rsidRDefault="00A0441A" w:rsidP="000F50CE">
            <w:pPr>
              <w:spacing w:line="18pt" w:lineRule="auto"/>
              <w:jc w:val="center"/>
              <w:rPr>
                <w:rFonts w:ascii="宋体" w:hAnsi="宋体"/>
                <w:sz w:val="24"/>
              </w:rPr>
            </w:pPr>
          </w:p>
        </w:tc>
      </w:tr>
      <w:tr w:rsidR="000C62B9" w:rsidRPr="00AA1283" w14:paraId="263C5041" w14:textId="77777777" w:rsidTr="000C62B9">
        <w:trPr>
          <w:trHeight w:val="340"/>
          <w:jc w:val="center"/>
        </w:trPr>
        <w:tc>
          <w:tcPr>
            <w:tcW w:w="8.0%" w:type="pct"/>
            <w:shd w:val="clear" w:color="auto" w:fill="auto"/>
            <w:vAlign w:val="center"/>
          </w:tcPr>
          <w:p w14:paraId="3285FE49" w14:textId="77777777" w:rsidR="000C62B9" w:rsidRPr="000F50CE" w:rsidRDefault="000C62B9"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59790917" w14:textId="77777777" w:rsidR="000C62B9" w:rsidRPr="000F50CE" w:rsidRDefault="000C62B9" w:rsidP="000F50CE">
            <w:pPr>
              <w:spacing w:line="18pt" w:lineRule="auto"/>
              <w:jc w:val="center"/>
              <w:rPr>
                <w:rFonts w:ascii="宋体" w:hAnsi="宋体"/>
                <w:sz w:val="24"/>
              </w:rPr>
            </w:pPr>
            <w:r w:rsidRPr="000F50CE">
              <w:rPr>
                <w:rFonts w:ascii="宋体" w:hAnsi="宋体"/>
                <w:sz w:val="24"/>
              </w:rPr>
              <w:t>中号胶带</w:t>
            </w:r>
          </w:p>
        </w:tc>
        <w:tc>
          <w:tcPr>
            <w:tcW w:w="12.0%" w:type="pct"/>
            <w:shd w:val="clear" w:color="auto" w:fill="auto"/>
            <w:vAlign w:val="center"/>
          </w:tcPr>
          <w:p w14:paraId="135E97A4" w14:textId="77777777" w:rsidR="000C62B9" w:rsidRPr="000F50CE" w:rsidRDefault="000C62B9" w:rsidP="000F50CE">
            <w:pPr>
              <w:spacing w:line="18pt" w:lineRule="auto"/>
              <w:jc w:val="center"/>
              <w:rPr>
                <w:rFonts w:ascii="宋体" w:hAnsi="宋体"/>
                <w:sz w:val="24"/>
              </w:rPr>
            </w:pPr>
            <w:r w:rsidRPr="000F50CE">
              <w:rPr>
                <w:rFonts w:ascii="宋体" w:hAnsi="宋体"/>
                <w:sz w:val="24"/>
              </w:rPr>
              <w:t>2卷</w:t>
            </w:r>
          </w:p>
        </w:tc>
        <w:tc>
          <w:tcPr>
            <w:tcW w:w="20.0%" w:type="pct"/>
            <w:shd w:val="clear" w:color="auto" w:fill="auto"/>
            <w:vAlign w:val="center"/>
          </w:tcPr>
          <w:p w14:paraId="2EEC31B7" w14:textId="01D15318" w:rsidR="000C62B9" w:rsidRPr="000F50CE" w:rsidRDefault="000C62B9" w:rsidP="000F50CE">
            <w:pPr>
              <w:spacing w:line="18pt" w:lineRule="auto"/>
              <w:jc w:val="center"/>
              <w:rPr>
                <w:rFonts w:ascii="宋体" w:hAnsi="宋体"/>
                <w:sz w:val="24"/>
              </w:rPr>
            </w:pPr>
            <w:r w:rsidRPr="000F50CE">
              <w:rPr>
                <w:rFonts w:ascii="宋体" w:hAnsi="宋体"/>
                <w:sz w:val="24"/>
              </w:rPr>
              <w:t>中号胶带</w:t>
            </w:r>
          </w:p>
        </w:tc>
        <w:tc>
          <w:tcPr>
            <w:tcW w:w="16.0%" w:type="pct"/>
            <w:shd w:val="clear" w:color="auto" w:fill="auto"/>
            <w:vAlign w:val="center"/>
          </w:tcPr>
          <w:p w14:paraId="363C09BB" w14:textId="3D87B241" w:rsidR="000C62B9" w:rsidRPr="000F50CE" w:rsidRDefault="000C62B9" w:rsidP="000F50CE">
            <w:pPr>
              <w:spacing w:line="18pt" w:lineRule="auto"/>
              <w:jc w:val="center"/>
              <w:rPr>
                <w:rFonts w:ascii="宋体" w:hAnsi="宋体"/>
                <w:sz w:val="24"/>
              </w:rPr>
            </w:pPr>
            <w:r w:rsidRPr="000F50CE">
              <w:rPr>
                <w:rFonts w:ascii="宋体" w:hAnsi="宋体"/>
                <w:sz w:val="24"/>
              </w:rPr>
              <w:t>2卷</w:t>
            </w:r>
          </w:p>
        </w:tc>
        <w:tc>
          <w:tcPr>
            <w:tcW w:w="19.0%" w:type="pct"/>
            <w:shd w:val="clear" w:color="auto" w:fill="auto"/>
            <w:vAlign w:val="center"/>
          </w:tcPr>
          <w:p w14:paraId="384E1304" w14:textId="77777777" w:rsidR="000C62B9" w:rsidRPr="000F50CE" w:rsidRDefault="000C62B9" w:rsidP="000F50CE">
            <w:pPr>
              <w:spacing w:line="18pt" w:lineRule="auto"/>
              <w:jc w:val="center"/>
              <w:rPr>
                <w:rFonts w:ascii="宋体" w:hAnsi="宋体"/>
                <w:sz w:val="24"/>
              </w:rPr>
            </w:pPr>
            <w:r w:rsidRPr="000F50CE">
              <w:rPr>
                <w:rFonts w:ascii="宋体" w:hAnsi="宋体"/>
                <w:sz w:val="24"/>
              </w:rPr>
              <w:t>粘贴绷带</w:t>
            </w:r>
          </w:p>
        </w:tc>
      </w:tr>
      <w:tr w:rsidR="009B09E0" w:rsidRPr="00AA1283" w14:paraId="5E39E203" w14:textId="77777777" w:rsidTr="000C62B9">
        <w:trPr>
          <w:trHeight w:val="340"/>
          <w:jc w:val="center"/>
        </w:trPr>
        <w:tc>
          <w:tcPr>
            <w:tcW w:w="8.0%" w:type="pct"/>
            <w:shd w:val="clear" w:color="auto" w:fill="auto"/>
            <w:vAlign w:val="center"/>
          </w:tcPr>
          <w:p w14:paraId="72DF923F" w14:textId="77777777" w:rsidR="00A0441A" w:rsidRPr="000F50CE" w:rsidRDefault="00A0441A"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05FA636A" w14:textId="77777777" w:rsidR="00A0441A" w:rsidRPr="000F50CE" w:rsidRDefault="00A0441A" w:rsidP="000F50CE">
            <w:pPr>
              <w:spacing w:line="18pt" w:lineRule="auto"/>
              <w:jc w:val="center"/>
              <w:rPr>
                <w:rFonts w:ascii="宋体" w:hAnsi="宋体"/>
                <w:sz w:val="24"/>
              </w:rPr>
            </w:pPr>
            <w:r w:rsidRPr="000F50CE">
              <w:rPr>
                <w:rFonts w:ascii="宋体" w:hAnsi="宋体"/>
                <w:sz w:val="24"/>
              </w:rPr>
              <w:t>医用酒精</w:t>
            </w:r>
          </w:p>
        </w:tc>
        <w:tc>
          <w:tcPr>
            <w:tcW w:w="12.0%" w:type="pct"/>
            <w:shd w:val="clear" w:color="auto" w:fill="auto"/>
            <w:vAlign w:val="center"/>
          </w:tcPr>
          <w:p w14:paraId="71C49BF7" w14:textId="77777777" w:rsidR="00A0441A" w:rsidRPr="000F50CE" w:rsidRDefault="00A0441A" w:rsidP="000F50CE">
            <w:pPr>
              <w:spacing w:line="18pt" w:lineRule="auto"/>
              <w:jc w:val="center"/>
              <w:rPr>
                <w:rFonts w:ascii="宋体" w:hAnsi="宋体"/>
                <w:sz w:val="24"/>
              </w:rPr>
            </w:pPr>
            <w:r w:rsidRPr="000F50CE">
              <w:rPr>
                <w:rFonts w:ascii="宋体" w:hAnsi="宋体"/>
                <w:sz w:val="24"/>
              </w:rPr>
              <w:t>1瓶</w:t>
            </w:r>
          </w:p>
        </w:tc>
        <w:tc>
          <w:tcPr>
            <w:tcW w:w="20.0%" w:type="pct"/>
            <w:shd w:val="clear" w:color="auto" w:fill="auto"/>
            <w:vAlign w:val="center"/>
          </w:tcPr>
          <w:p w14:paraId="26C3EB4F" w14:textId="77777777" w:rsidR="001A5221" w:rsidRPr="000F50CE" w:rsidRDefault="00A0441A" w:rsidP="000F50CE">
            <w:pPr>
              <w:spacing w:line="18pt" w:lineRule="auto"/>
              <w:jc w:val="center"/>
              <w:rPr>
                <w:rFonts w:ascii="宋体" w:hAnsi="宋体"/>
                <w:sz w:val="24"/>
              </w:rPr>
            </w:pPr>
            <w:r w:rsidRPr="000F50CE">
              <w:rPr>
                <w:rFonts w:ascii="宋体" w:hAnsi="宋体"/>
                <w:sz w:val="24"/>
              </w:rPr>
              <w:t>医用</w:t>
            </w:r>
            <w:r w:rsidR="001A5221" w:rsidRPr="000F50CE">
              <w:rPr>
                <w:rFonts w:ascii="宋体" w:hAnsi="宋体"/>
                <w:sz w:val="24"/>
              </w:rPr>
              <w:t>酒精</w:t>
            </w:r>
          </w:p>
          <w:p w14:paraId="1EA0575B" w14:textId="548FABF0" w:rsidR="00A0441A" w:rsidRPr="000F50CE" w:rsidRDefault="001A5221" w:rsidP="000F50CE">
            <w:pPr>
              <w:spacing w:line="18pt" w:lineRule="auto"/>
              <w:jc w:val="center"/>
              <w:rPr>
                <w:rFonts w:ascii="宋体" w:hAnsi="宋体"/>
                <w:sz w:val="24"/>
              </w:rPr>
            </w:pPr>
            <w:r w:rsidRPr="000F50CE">
              <w:rPr>
                <w:rFonts w:ascii="宋体" w:hAnsi="宋体"/>
                <w:sz w:val="24"/>
              </w:rPr>
              <w:t>碘伏消毒液</w:t>
            </w:r>
          </w:p>
        </w:tc>
        <w:tc>
          <w:tcPr>
            <w:tcW w:w="16.0%" w:type="pct"/>
            <w:shd w:val="clear" w:color="auto" w:fill="auto"/>
            <w:vAlign w:val="center"/>
          </w:tcPr>
          <w:p w14:paraId="0583A6F7" w14:textId="77777777" w:rsidR="001A5221" w:rsidRPr="000F50CE" w:rsidRDefault="001A5221" w:rsidP="000F50CE">
            <w:pPr>
              <w:spacing w:line="18pt" w:lineRule="auto"/>
              <w:jc w:val="center"/>
              <w:rPr>
                <w:rFonts w:ascii="宋体" w:hAnsi="宋体"/>
                <w:sz w:val="24"/>
              </w:rPr>
            </w:pPr>
            <w:r w:rsidRPr="000F50CE">
              <w:rPr>
                <w:rFonts w:ascii="宋体" w:hAnsi="宋体"/>
                <w:sz w:val="24"/>
              </w:rPr>
              <w:t>1瓶</w:t>
            </w:r>
          </w:p>
          <w:p w14:paraId="08440505" w14:textId="02C61E43" w:rsidR="00A0441A" w:rsidRPr="000F50CE" w:rsidRDefault="001A5221" w:rsidP="000F50CE">
            <w:pPr>
              <w:spacing w:line="18pt" w:lineRule="auto"/>
              <w:jc w:val="center"/>
              <w:rPr>
                <w:rFonts w:ascii="宋体" w:hAnsi="宋体"/>
                <w:sz w:val="24"/>
              </w:rPr>
            </w:pPr>
            <w:r w:rsidRPr="000F50CE">
              <w:rPr>
                <w:rFonts w:ascii="宋体" w:hAnsi="宋体"/>
                <w:sz w:val="24"/>
              </w:rPr>
              <w:t>2瓶</w:t>
            </w:r>
          </w:p>
        </w:tc>
        <w:tc>
          <w:tcPr>
            <w:tcW w:w="19.0%" w:type="pct"/>
            <w:shd w:val="clear" w:color="auto" w:fill="auto"/>
            <w:vAlign w:val="center"/>
          </w:tcPr>
          <w:p w14:paraId="348144D1" w14:textId="77777777" w:rsidR="00A0441A" w:rsidRPr="000F50CE" w:rsidRDefault="00A0441A" w:rsidP="000F50CE">
            <w:pPr>
              <w:spacing w:line="18pt" w:lineRule="auto"/>
              <w:jc w:val="center"/>
              <w:rPr>
                <w:rFonts w:ascii="宋体" w:hAnsi="宋体"/>
                <w:sz w:val="24"/>
              </w:rPr>
            </w:pPr>
            <w:r w:rsidRPr="000F50CE">
              <w:rPr>
                <w:rFonts w:ascii="宋体" w:hAnsi="宋体"/>
                <w:sz w:val="24"/>
              </w:rPr>
              <w:t>消毒伤口、消洗伤口</w:t>
            </w:r>
          </w:p>
        </w:tc>
      </w:tr>
      <w:tr w:rsidR="000C62B9" w:rsidRPr="00AA1283" w14:paraId="09341F8D" w14:textId="77777777" w:rsidTr="000C62B9">
        <w:trPr>
          <w:trHeight w:val="340"/>
          <w:jc w:val="center"/>
        </w:trPr>
        <w:tc>
          <w:tcPr>
            <w:tcW w:w="8.0%" w:type="pct"/>
            <w:shd w:val="clear" w:color="auto" w:fill="auto"/>
            <w:vAlign w:val="center"/>
          </w:tcPr>
          <w:p w14:paraId="6DA06FFE" w14:textId="77777777" w:rsidR="000C62B9" w:rsidRPr="000F50CE" w:rsidRDefault="000C62B9"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3EF55A7C" w14:textId="363DEDB5" w:rsidR="000C62B9" w:rsidRPr="000F50CE" w:rsidRDefault="000C62B9" w:rsidP="000F50CE">
            <w:pPr>
              <w:spacing w:line="18pt" w:lineRule="auto"/>
              <w:jc w:val="center"/>
              <w:rPr>
                <w:rFonts w:ascii="宋体" w:hAnsi="宋体"/>
                <w:sz w:val="24"/>
              </w:rPr>
            </w:pPr>
            <w:r w:rsidRPr="000F50CE">
              <w:rPr>
                <w:rFonts w:ascii="宋体" w:hAnsi="宋体"/>
                <w:sz w:val="24"/>
              </w:rPr>
              <w:t>体温计</w:t>
            </w:r>
          </w:p>
        </w:tc>
        <w:tc>
          <w:tcPr>
            <w:tcW w:w="12.0%" w:type="pct"/>
            <w:shd w:val="clear" w:color="auto" w:fill="auto"/>
            <w:vAlign w:val="center"/>
          </w:tcPr>
          <w:p w14:paraId="659D2096" w14:textId="77777777" w:rsidR="000C62B9" w:rsidRPr="000F50CE" w:rsidRDefault="000C62B9" w:rsidP="000F50CE">
            <w:pPr>
              <w:spacing w:line="18pt" w:lineRule="auto"/>
              <w:jc w:val="center"/>
              <w:rPr>
                <w:rFonts w:ascii="宋体" w:hAnsi="宋体"/>
                <w:sz w:val="24"/>
              </w:rPr>
            </w:pPr>
            <w:r w:rsidRPr="000F50CE">
              <w:rPr>
                <w:rFonts w:ascii="宋体" w:hAnsi="宋体"/>
                <w:sz w:val="24"/>
              </w:rPr>
              <w:t>2支</w:t>
            </w:r>
          </w:p>
        </w:tc>
        <w:tc>
          <w:tcPr>
            <w:tcW w:w="20.0%" w:type="pct"/>
            <w:shd w:val="clear" w:color="auto" w:fill="auto"/>
            <w:vAlign w:val="center"/>
          </w:tcPr>
          <w:p w14:paraId="57F7F6A7" w14:textId="3795CDCC" w:rsidR="000C62B9" w:rsidRPr="000F50CE" w:rsidRDefault="000C62B9" w:rsidP="000F50CE">
            <w:pPr>
              <w:spacing w:line="18pt" w:lineRule="auto"/>
              <w:jc w:val="center"/>
              <w:rPr>
                <w:rFonts w:ascii="宋体" w:hAnsi="宋体"/>
                <w:sz w:val="24"/>
              </w:rPr>
            </w:pPr>
            <w:r w:rsidRPr="000F50CE">
              <w:rPr>
                <w:rFonts w:ascii="宋体" w:hAnsi="宋体"/>
                <w:sz w:val="24"/>
              </w:rPr>
              <w:t>体温计</w:t>
            </w:r>
          </w:p>
        </w:tc>
        <w:tc>
          <w:tcPr>
            <w:tcW w:w="16.0%" w:type="pct"/>
            <w:shd w:val="clear" w:color="auto" w:fill="auto"/>
            <w:vAlign w:val="center"/>
          </w:tcPr>
          <w:p w14:paraId="5EBE4E8A" w14:textId="1C9F06A4" w:rsidR="000C62B9" w:rsidRPr="000F50CE" w:rsidRDefault="000C62B9" w:rsidP="000F50CE">
            <w:pPr>
              <w:spacing w:line="18pt" w:lineRule="auto"/>
              <w:jc w:val="center"/>
              <w:rPr>
                <w:rFonts w:ascii="宋体" w:hAnsi="宋体"/>
                <w:sz w:val="24"/>
              </w:rPr>
            </w:pPr>
            <w:r w:rsidRPr="000F50CE">
              <w:rPr>
                <w:rFonts w:ascii="宋体" w:hAnsi="宋体"/>
                <w:sz w:val="24"/>
              </w:rPr>
              <w:t>2支</w:t>
            </w:r>
          </w:p>
        </w:tc>
        <w:tc>
          <w:tcPr>
            <w:tcW w:w="19.0%" w:type="pct"/>
            <w:shd w:val="clear" w:color="auto" w:fill="auto"/>
            <w:vAlign w:val="center"/>
          </w:tcPr>
          <w:p w14:paraId="45D7F739" w14:textId="77777777" w:rsidR="000C62B9" w:rsidRPr="000F50CE" w:rsidRDefault="000C62B9" w:rsidP="000F50CE">
            <w:pPr>
              <w:spacing w:line="18pt" w:lineRule="auto"/>
              <w:jc w:val="center"/>
              <w:rPr>
                <w:rFonts w:ascii="宋体" w:hAnsi="宋体"/>
                <w:sz w:val="24"/>
              </w:rPr>
            </w:pPr>
            <w:r w:rsidRPr="000F50CE">
              <w:rPr>
                <w:rFonts w:ascii="宋体" w:hAnsi="宋体"/>
                <w:sz w:val="24"/>
              </w:rPr>
              <w:t>测体温</w:t>
            </w:r>
          </w:p>
        </w:tc>
      </w:tr>
      <w:tr w:rsidR="00AA1283" w:rsidRPr="00AA1283" w14:paraId="62F8B7A1" w14:textId="77777777" w:rsidTr="000C62B9">
        <w:trPr>
          <w:trHeight w:val="340"/>
          <w:jc w:val="center"/>
        </w:trPr>
        <w:tc>
          <w:tcPr>
            <w:tcW w:w="8.0%" w:type="pct"/>
            <w:shd w:val="clear" w:color="auto" w:fill="auto"/>
            <w:vAlign w:val="center"/>
          </w:tcPr>
          <w:p w14:paraId="2FAB0F88" w14:textId="77777777" w:rsidR="00AA1283" w:rsidRPr="000F50CE" w:rsidRDefault="00AA1283"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507FADCC" w14:textId="77777777" w:rsidR="00AA1283" w:rsidRPr="000F50CE" w:rsidRDefault="00AA1283" w:rsidP="000F50CE">
            <w:pPr>
              <w:spacing w:line="18pt" w:lineRule="auto"/>
              <w:jc w:val="center"/>
              <w:rPr>
                <w:rFonts w:ascii="宋体" w:hAnsi="宋体"/>
                <w:sz w:val="24"/>
              </w:rPr>
            </w:pPr>
            <w:r w:rsidRPr="000F50CE">
              <w:rPr>
                <w:rFonts w:ascii="宋体" w:hAnsi="宋体"/>
                <w:sz w:val="24"/>
              </w:rPr>
              <w:t>高分子急救夹板</w:t>
            </w:r>
          </w:p>
        </w:tc>
        <w:tc>
          <w:tcPr>
            <w:tcW w:w="12.0%" w:type="pct"/>
            <w:shd w:val="clear" w:color="auto" w:fill="auto"/>
            <w:vAlign w:val="center"/>
          </w:tcPr>
          <w:p w14:paraId="4D3B3956" w14:textId="77777777" w:rsidR="00AA1283" w:rsidRPr="000F50CE" w:rsidRDefault="00AA1283" w:rsidP="000F50CE">
            <w:pPr>
              <w:spacing w:line="18pt" w:lineRule="auto"/>
              <w:jc w:val="center"/>
              <w:rPr>
                <w:rFonts w:ascii="宋体" w:hAnsi="宋体"/>
                <w:sz w:val="24"/>
              </w:rPr>
            </w:pPr>
            <w:r w:rsidRPr="000F50CE">
              <w:rPr>
                <w:rFonts w:ascii="宋体" w:hAnsi="宋体"/>
                <w:sz w:val="24"/>
              </w:rPr>
              <w:t>1个</w:t>
            </w:r>
          </w:p>
        </w:tc>
        <w:tc>
          <w:tcPr>
            <w:tcW w:w="20.0%" w:type="pct"/>
            <w:shd w:val="clear" w:color="auto" w:fill="auto"/>
            <w:vAlign w:val="center"/>
          </w:tcPr>
          <w:p w14:paraId="741363FE" w14:textId="5D7F5796" w:rsidR="00AA1283" w:rsidRPr="000F50CE" w:rsidRDefault="00AA1283" w:rsidP="000F50CE">
            <w:pPr>
              <w:spacing w:line="18pt" w:lineRule="auto"/>
              <w:jc w:val="center"/>
              <w:rPr>
                <w:rFonts w:ascii="宋体" w:hAnsi="宋体"/>
                <w:sz w:val="24"/>
              </w:rPr>
            </w:pPr>
            <w:r w:rsidRPr="000F50CE">
              <w:rPr>
                <w:rFonts w:ascii="宋体" w:hAnsi="宋体"/>
                <w:sz w:val="24"/>
              </w:rPr>
              <w:t>未配备</w:t>
            </w:r>
          </w:p>
        </w:tc>
        <w:tc>
          <w:tcPr>
            <w:tcW w:w="16.0%" w:type="pct"/>
            <w:shd w:val="clear" w:color="auto" w:fill="auto"/>
            <w:vAlign w:val="center"/>
          </w:tcPr>
          <w:p w14:paraId="26EFF99E" w14:textId="0F96C843" w:rsidR="00AA1283" w:rsidRPr="000F50CE" w:rsidRDefault="00AA1283" w:rsidP="000F50CE">
            <w:pPr>
              <w:spacing w:line="18pt" w:lineRule="auto"/>
              <w:jc w:val="center"/>
              <w:rPr>
                <w:rFonts w:ascii="宋体" w:hAnsi="宋体"/>
                <w:sz w:val="24"/>
              </w:rPr>
            </w:pPr>
            <w:r w:rsidRPr="000F50CE">
              <w:rPr>
                <w:rFonts w:ascii="宋体" w:hAnsi="宋体"/>
                <w:sz w:val="24"/>
              </w:rPr>
              <w:t>暂无</w:t>
            </w:r>
          </w:p>
        </w:tc>
        <w:tc>
          <w:tcPr>
            <w:tcW w:w="19.0%" w:type="pct"/>
            <w:shd w:val="clear" w:color="auto" w:fill="auto"/>
            <w:vAlign w:val="center"/>
          </w:tcPr>
          <w:p w14:paraId="5F47DD11" w14:textId="77777777" w:rsidR="00AA1283" w:rsidRPr="000F50CE" w:rsidRDefault="00AA1283" w:rsidP="000F50CE">
            <w:pPr>
              <w:spacing w:line="18pt" w:lineRule="auto"/>
              <w:jc w:val="center"/>
              <w:rPr>
                <w:rFonts w:ascii="宋体" w:hAnsi="宋体"/>
                <w:sz w:val="24"/>
              </w:rPr>
            </w:pPr>
            <w:r w:rsidRPr="000F50CE">
              <w:rPr>
                <w:rFonts w:ascii="宋体" w:hAnsi="宋体"/>
                <w:sz w:val="24"/>
              </w:rPr>
              <w:t>骨折处理</w:t>
            </w:r>
          </w:p>
        </w:tc>
      </w:tr>
      <w:tr w:rsidR="00AA1283" w:rsidRPr="00AA1283" w14:paraId="70F046AB" w14:textId="77777777" w:rsidTr="000C62B9">
        <w:trPr>
          <w:trHeight w:val="340"/>
          <w:jc w:val="center"/>
        </w:trPr>
        <w:tc>
          <w:tcPr>
            <w:tcW w:w="8.0%" w:type="pct"/>
            <w:shd w:val="clear" w:color="auto" w:fill="auto"/>
            <w:vAlign w:val="center"/>
          </w:tcPr>
          <w:p w14:paraId="7AA98F40" w14:textId="77777777" w:rsidR="00AA1283" w:rsidRPr="000F50CE" w:rsidRDefault="00AA1283"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55E97C71" w14:textId="77777777" w:rsidR="00AA1283" w:rsidRPr="000F50CE" w:rsidRDefault="00AA1283" w:rsidP="000F50CE">
            <w:pPr>
              <w:spacing w:line="18pt" w:lineRule="auto"/>
              <w:jc w:val="center"/>
              <w:rPr>
                <w:rFonts w:ascii="宋体" w:hAnsi="宋体"/>
                <w:sz w:val="24"/>
              </w:rPr>
            </w:pPr>
            <w:r w:rsidRPr="000F50CE">
              <w:rPr>
                <w:rFonts w:ascii="宋体" w:hAnsi="宋体"/>
                <w:sz w:val="24"/>
              </w:rPr>
              <w:t>伤湿止疼膏</w:t>
            </w:r>
          </w:p>
        </w:tc>
        <w:tc>
          <w:tcPr>
            <w:tcW w:w="12.0%" w:type="pct"/>
            <w:shd w:val="clear" w:color="auto" w:fill="auto"/>
            <w:vAlign w:val="center"/>
          </w:tcPr>
          <w:p w14:paraId="7957CDFE" w14:textId="77777777" w:rsidR="00AA1283" w:rsidRPr="000F50CE" w:rsidRDefault="00AA1283" w:rsidP="000F50CE">
            <w:pPr>
              <w:spacing w:line="18pt" w:lineRule="auto"/>
              <w:jc w:val="center"/>
              <w:rPr>
                <w:rFonts w:ascii="宋体" w:hAnsi="宋体"/>
                <w:sz w:val="24"/>
              </w:rPr>
            </w:pPr>
            <w:r w:rsidRPr="000F50CE">
              <w:rPr>
                <w:rFonts w:ascii="宋体" w:hAnsi="宋体"/>
                <w:sz w:val="24"/>
              </w:rPr>
              <w:t>2个</w:t>
            </w:r>
          </w:p>
        </w:tc>
        <w:tc>
          <w:tcPr>
            <w:tcW w:w="20.0%" w:type="pct"/>
            <w:shd w:val="clear" w:color="auto" w:fill="auto"/>
            <w:vAlign w:val="center"/>
          </w:tcPr>
          <w:p w14:paraId="38868C66" w14:textId="1BD7F9F6" w:rsidR="00AA1283" w:rsidRPr="000F50CE" w:rsidRDefault="00AA1283" w:rsidP="000F50CE">
            <w:pPr>
              <w:spacing w:line="18pt" w:lineRule="auto"/>
              <w:jc w:val="center"/>
              <w:rPr>
                <w:rFonts w:ascii="宋体" w:hAnsi="宋体"/>
                <w:sz w:val="24"/>
              </w:rPr>
            </w:pPr>
            <w:r w:rsidRPr="000F50CE">
              <w:rPr>
                <w:rFonts w:ascii="宋体" w:hAnsi="宋体"/>
                <w:sz w:val="24"/>
              </w:rPr>
              <w:t>未配备</w:t>
            </w:r>
          </w:p>
        </w:tc>
        <w:tc>
          <w:tcPr>
            <w:tcW w:w="16.0%" w:type="pct"/>
            <w:shd w:val="clear" w:color="auto" w:fill="auto"/>
            <w:vAlign w:val="center"/>
          </w:tcPr>
          <w:p w14:paraId="1CC4FA1A" w14:textId="6D270A73" w:rsidR="00AA1283" w:rsidRPr="000F50CE" w:rsidRDefault="00AA1283" w:rsidP="000F50CE">
            <w:pPr>
              <w:spacing w:line="18pt" w:lineRule="auto"/>
              <w:jc w:val="center"/>
              <w:rPr>
                <w:rFonts w:ascii="宋体" w:hAnsi="宋体"/>
                <w:sz w:val="24"/>
              </w:rPr>
            </w:pPr>
            <w:r w:rsidRPr="000F50CE">
              <w:rPr>
                <w:rFonts w:ascii="宋体" w:hAnsi="宋体"/>
                <w:sz w:val="24"/>
              </w:rPr>
              <w:t>暂无</w:t>
            </w:r>
          </w:p>
        </w:tc>
        <w:tc>
          <w:tcPr>
            <w:tcW w:w="19.0%" w:type="pct"/>
            <w:shd w:val="clear" w:color="auto" w:fill="auto"/>
            <w:vAlign w:val="center"/>
          </w:tcPr>
          <w:p w14:paraId="4BBB7124" w14:textId="77777777" w:rsidR="00AA1283" w:rsidRPr="000F50CE" w:rsidRDefault="00AA1283" w:rsidP="000F50CE">
            <w:pPr>
              <w:spacing w:line="18pt" w:lineRule="auto"/>
              <w:jc w:val="center"/>
              <w:rPr>
                <w:rFonts w:ascii="宋体" w:hAnsi="宋体"/>
                <w:sz w:val="24"/>
              </w:rPr>
            </w:pPr>
            <w:r w:rsidRPr="000F50CE">
              <w:rPr>
                <w:rFonts w:ascii="宋体" w:hAnsi="宋体"/>
                <w:sz w:val="24"/>
              </w:rPr>
              <w:t>淤伤、扭伤</w:t>
            </w:r>
          </w:p>
        </w:tc>
      </w:tr>
      <w:tr w:rsidR="00AA1283" w:rsidRPr="00AA1283" w14:paraId="4C29AE5D" w14:textId="77777777" w:rsidTr="000C62B9">
        <w:trPr>
          <w:trHeight w:val="340"/>
          <w:jc w:val="center"/>
        </w:trPr>
        <w:tc>
          <w:tcPr>
            <w:tcW w:w="8.0%" w:type="pct"/>
            <w:shd w:val="clear" w:color="auto" w:fill="auto"/>
            <w:vAlign w:val="center"/>
          </w:tcPr>
          <w:p w14:paraId="4CD41118" w14:textId="77777777" w:rsidR="00AA1283" w:rsidRPr="000F50CE" w:rsidRDefault="00AA1283"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7EA0B309" w14:textId="77777777" w:rsidR="00AA1283" w:rsidRPr="000F50CE" w:rsidRDefault="00AA1283" w:rsidP="000F50CE">
            <w:pPr>
              <w:spacing w:line="18pt" w:lineRule="auto"/>
              <w:jc w:val="center"/>
              <w:rPr>
                <w:rFonts w:ascii="宋体" w:hAnsi="宋体"/>
                <w:sz w:val="24"/>
              </w:rPr>
            </w:pPr>
            <w:r w:rsidRPr="000F50CE">
              <w:rPr>
                <w:rFonts w:ascii="宋体" w:hAnsi="宋体"/>
                <w:sz w:val="24"/>
              </w:rPr>
              <w:t>烫伤软膏</w:t>
            </w:r>
          </w:p>
        </w:tc>
        <w:tc>
          <w:tcPr>
            <w:tcW w:w="12.0%" w:type="pct"/>
            <w:shd w:val="clear" w:color="auto" w:fill="auto"/>
            <w:vAlign w:val="center"/>
          </w:tcPr>
          <w:p w14:paraId="760160FE" w14:textId="77777777" w:rsidR="00AA1283" w:rsidRPr="000F50CE" w:rsidRDefault="00AA1283" w:rsidP="000F50CE">
            <w:pPr>
              <w:spacing w:line="18pt" w:lineRule="auto"/>
              <w:jc w:val="center"/>
              <w:rPr>
                <w:rFonts w:ascii="宋体" w:hAnsi="宋体"/>
                <w:sz w:val="24"/>
              </w:rPr>
            </w:pPr>
            <w:r w:rsidRPr="000F50CE">
              <w:rPr>
                <w:rFonts w:ascii="宋体" w:hAnsi="宋体"/>
                <w:sz w:val="24"/>
              </w:rPr>
              <w:t>2支</w:t>
            </w:r>
          </w:p>
        </w:tc>
        <w:tc>
          <w:tcPr>
            <w:tcW w:w="20.0%" w:type="pct"/>
            <w:shd w:val="clear" w:color="auto" w:fill="auto"/>
            <w:vAlign w:val="center"/>
          </w:tcPr>
          <w:p w14:paraId="2DF2F2E0" w14:textId="6C608A4B" w:rsidR="00AA1283" w:rsidRPr="000F50CE" w:rsidRDefault="00AA1283" w:rsidP="000F50CE">
            <w:pPr>
              <w:spacing w:line="18pt" w:lineRule="auto"/>
              <w:jc w:val="center"/>
              <w:rPr>
                <w:rFonts w:ascii="宋体" w:hAnsi="宋体"/>
                <w:sz w:val="24"/>
              </w:rPr>
            </w:pPr>
            <w:r w:rsidRPr="000F50CE">
              <w:rPr>
                <w:rFonts w:ascii="宋体" w:hAnsi="宋体"/>
                <w:sz w:val="24"/>
              </w:rPr>
              <w:t>未配备</w:t>
            </w:r>
          </w:p>
        </w:tc>
        <w:tc>
          <w:tcPr>
            <w:tcW w:w="16.0%" w:type="pct"/>
            <w:shd w:val="clear" w:color="auto" w:fill="auto"/>
            <w:vAlign w:val="center"/>
          </w:tcPr>
          <w:p w14:paraId="5C5C45ED" w14:textId="5C589699" w:rsidR="00AA1283" w:rsidRPr="000F50CE" w:rsidRDefault="00AA1283" w:rsidP="000F50CE">
            <w:pPr>
              <w:spacing w:line="18pt" w:lineRule="auto"/>
              <w:jc w:val="center"/>
              <w:rPr>
                <w:rFonts w:ascii="宋体" w:hAnsi="宋体"/>
                <w:sz w:val="24"/>
              </w:rPr>
            </w:pPr>
            <w:r w:rsidRPr="000F50CE">
              <w:rPr>
                <w:rFonts w:ascii="宋体" w:hAnsi="宋体"/>
                <w:sz w:val="24"/>
              </w:rPr>
              <w:t>暂无</w:t>
            </w:r>
          </w:p>
        </w:tc>
        <w:tc>
          <w:tcPr>
            <w:tcW w:w="19.0%" w:type="pct"/>
            <w:shd w:val="clear" w:color="auto" w:fill="auto"/>
            <w:vAlign w:val="center"/>
          </w:tcPr>
          <w:p w14:paraId="5AF38B09" w14:textId="77777777" w:rsidR="00AA1283" w:rsidRPr="000F50CE" w:rsidRDefault="00AA1283" w:rsidP="000F50CE">
            <w:pPr>
              <w:spacing w:line="18pt" w:lineRule="auto"/>
              <w:jc w:val="center"/>
              <w:rPr>
                <w:rFonts w:ascii="宋体" w:hAnsi="宋体"/>
                <w:sz w:val="24"/>
              </w:rPr>
            </w:pPr>
            <w:r w:rsidRPr="000F50CE">
              <w:rPr>
                <w:rFonts w:ascii="宋体" w:hAnsi="宋体"/>
                <w:sz w:val="24"/>
              </w:rPr>
              <w:t>消肿/烫伤</w:t>
            </w:r>
          </w:p>
        </w:tc>
      </w:tr>
      <w:tr w:rsidR="00AA1283" w:rsidRPr="00AA1283" w14:paraId="5EE37EEA" w14:textId="77777777" w:rsidTr="000C62B9">
        <w:trPr>
          <w:trHeight w:val="340"/>
          <w:jc w:val="center"/>
        </w:trPr>
        <w:tc>
          <w:tcPr>
            <w:tcW w:w="8.0%" w:type="pct"/>
            <w:shd w:val="clear" w:color="auto" w:fill="auto"/>
            <w:vAlign w:val="center"/>
          </w:tcPr>
          <w:p w14:paraId="7612F44F" w14:textId="77777777" w:rsidR="00AA1283" w:rsidRPr="000F50CE" w:rsidRDefault="00AA1283"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50336253" w14:textId="77777777" w:rsidR="00AA1283" w:rsidRPr="000F50CE" w:rsidRDefault="00AA1283" w:rsidP="000F50CE">
            <w:pPr>
              <w:spacing w:line="18pt" w:lineRule="auto"/>
              <w:jc w:val="center"/>
              <w:rPr>
                <w:rFonts w:ascii="宋体" w:hAnsi="宋体"/>
                <w:sz w:val="24"/>
              </w:rPr>
            </w:pPr>
            <w:r w:rsidRPr="000F50CE">
              <w:rPr>
                <w:rFonts w:ascii="宋体" w:hAnsi="宋体"/>
                <w:sz w:val="24"/>
              </w:rPr>
              <w:t>三角巾</w:t>
            </w:r>
          </w:p>
        </w:tc>
        <w:tc>
          <w:tcPr>
            <w:tcW w:w="12.0%" w:type="pct"/>
            <w:shd w:val="clear" w:color="auto" w:fill="auto"/>
            <w:vAlign w:val="center"/>
          </w:tcPr>
          <w:p w14:paraId="5E4FEC15" w14:textId="77777777" w:rsidR="00AA1283" w:rsidRPr="000F50CE" w:rsidRDefault="00AA1283" w:rsidP="000F50CE">
            <w:pPr>
              <w:spacing w:line="18pt" w:lineRule="auto"/>
              <w:jc w:val="center"/>
              <w:rPr>
                <w:rFonts w:ascii="宋体" w:hAnsi="宋体"/>
                <w:sz w:val="24"/>
              </w:rPr>
            </w:pPr>
            <w:r w:rsidRPr="000F50CE">
              <w:rPr>
                <w:rFonts w:ascii="宋体" w:hAnsi="宋体"/>
                <w:sz w:val="24"/>
              </w:rPr>
              <w:t>2包</w:t>
            </w:r>
          </w:p>
        </w:tc>
        <w:tc>
          <w:tcPr>
            <w:tcW w:w="20.0%" w:type="pct"/>
            <w:shd w:val="clear" w:color="auto" w:fill="auto"/>
            <w:vAlign w:val="center"/>
          </w:tcPr>
          <w:p w14:paraId="3B20CAFB" w14:textId="1CD78508" w:rsidR="00AA1283" w:rsidRPr="000F50CE" w:rsidRDefault="00AA1283" w:rsidP="000F50CE">
            <w:pPr>
              <w:spacing w:line="18pt" w:lineRule="auto"/>
              <w:jc w:val="center"/>
              <w:rPr>
                <w:rFonts w:ascii="宋体" w:hAnsi="宋体"/>
                <w:sz w:val="24"/>
              </w:rPr>
            </w:pPr>
            <w:r w:rsidRPr="000F50CE">
              <w:rPr>
                <w:rFonts w:ascii="宋体" w:hAnsi="宋体"/>
                <w:sz w:val="24"/>
              </w:rPr>
              <w:t>未配备</w:t>
            </w:r>
          </w:p>
        </w:tc>
        <w:tc>
          <w:tcPr>
            <w:tcW w:w="16.0%" w:type="pct"/>
            <w:shd w:val="clear" w:color="auto" w:fill="auto"/>
            <w:vAlign w:val="center"/>
          </w:tcPr>
          <w:p w14:paraId="7417C17E" w14:textId="00CDAD13" w:rsidR="00AA1283" w:rsidRPr="000F50CE" w:rsidRDefault="00AA1283" w:rsidP="000F50CE">
            <w:pPr>
              <w:spacing w:line="18pt" w:lineRule="auto"/>
              <w:jc w:val="center"/>
              <w:rPr>
                <w:rFonts w:ascii="宋体" w:hAnsi="宋体"/>
                <w:sz w:val="24"/>
              </w:rPr>
            </w:pPr>
            <w:r w:rsidRPr="000F50CE">
              <w:rPr>
                <w:rFonts w:ascii="宋体" w:hAnsi="宋体"/>
                <w:sz w:val="24"/>
              </w:rPr>
              <w:t>暂无</w:t>
            </w:r>
          </w:p>
        </w:tc>
        <w:tc>
          <w:tcPr>
            <w:tcW w:w="19.0%" w:type="pct"/>
            <w:shd w:val="clear" w:color="auto" w:fill="auto"/>
            <w:vAlign w:val="center"/>
          </w:tcPr>
          <w:p w14:paraId="4E66F576" w14:textId="01AA961A" w:rsidR="00AA1283" w:rsidRPr="000F50CE" w:rsidRDefault="00AA1283" w:rsidP="000F50CE">
            <w:pPr>
              <w:spacing w:line="18pt" w:lineRule="auto"/>
              <w:rPr>
                <w:rFonts w:ascii="宋体" w:hAnsi="宋体"/>
                <w:sz w:val="24"/>
              </w:rPr>
            </w:pPr>
            <w:r w:rsidRPr="000F50CE">
              <w:rPr>
                <w:rFonts w:ascii="宋体" w:hAnsi="宋体"/>
                <w:sz w:val="24"/>
              </w:rPr>
              <w:t>受伤的上肢、固定敷料或骨折处等</w:t>
            </w:r>
          </w:p>
        </w:tc>
      </w:tr>
      <w:tr w:rsidR="000C62B9" w:rsidRPr="00AA1283" w14:paraId="78CDCF11" w14:textId="77777777" w:rsidTr="000C62B9">
        <w:trPr>
          <w:trHeight w:val="340"/>
          <w:jc w:val="center"/>
        </w:trPr>
        <w:tc>
          <w:tcPr>
            <w:tcW w:w="8.0%" w:type="pct"/>
            <w:shd w:val="clear" w:color="auto" w:fill="auto"/>
            <w:vAlign w:val="center"/>
          </w:tcPr>
          <w:p w14:paraId="5888C90C" w14:textId="77777777" w:rsidR="000C62B9" w:rsidRPr="000F50CE" w:rsidRDefault="000C62B9"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1295BCBC" w14:textId="77777777" w:rsidR="000C62B9" w:rsidRPr="000F50CE" w:rsidRDefault="000C62B9" w:rsidP="000F50CE">
            <w:pPr>
              <w:spacing w:line="18pt" w:lineRule="auto"/>
              <w:jc w:val="center"/>
              <w:rPr>
                <w:rFonts w:ascii="宋体" w:hAnsi="宋体"/>
                <w:sz w:val="24"/>
              </w:rPr>
            </w:pPr>
            <w:r w:rsidRPr="000F50CE">
              <w:rPr>
                <w:rFonts w:ascii="宋体" w:hAnsi="宋体"/>
                <w:sz w:val="24"/>
              </w:rPr>
              <w:t>止血带</w:t>
            </w:r>
          </w:p>
        </w:tc>
        <w:tc>
          <w:tcPr>
            <w:tcW w:w="12.0%" w:type="pct"/>
            <w:shd w:val="clear" w:color="auto" w:fill="auto"/>
            <w:vAlign w:val="center"/>
          </w:tcPr>
          <w:p w14:paraId="157636F1" w14:textId="77777777" w:rsidR="000C62B9" w:rsidRPr="000F50CE" w:rsidRDefault="000C62B9" w:rsidP="000F50CE">
            <w:pPr>
              <w:spacing w:line="18pt" w:lineRule="auto"/>
              <w:jc w:val="center"/>
              <w:rPr>
                <w:rFonts w:ascii="宋体" w:hAnsi="宋体"/>
                <w:sz w:val="24"/>
              </w:rPr>
            </w:pPr>
            <w:r w:rsidRPr="000F50CE">
              <w:rPr>
                <w:rFonts w:ascii="宋体" w:hAnsi="宋体"/>
                <w:sz w:val="24"/>
              </w:rPr>
              <w:t>2个</w:t>
            </w:r>
          </w:p>
        </w:tc>
        <w:tc>
          <w:tcPr>
            <w:tcW w:w="20.0%" w:type="pct"/>
            <w:shd w:val="clear" w:color="auto" w:fill="auto"/>
            <w:vAlign w:val="center"/>
          </w:tcPr>
          <w:p w14:paraId="73266954" w14:textId="03C679B0" w:rsidR="000C62B9" w:rsidRPr="000F50CE" w:rsidRDefault="000C62B9" w:rsidP="000F50CE">
            <w:pPr>
              <w:spacing w:line="18pt" w:lineRule="auto"/>
              <w:jc w:val="center"/>
              <w:rPr>
                <w:rFonts w:ascii="宋体" w:hAnsi="宋体"/>
                <w:sz w:val="24"/>
              </w:rPr>
            </w:pPr>
            <w:r w:rsidRPr="000F50CE">
              <w:rPr>
                <w:rFonts w:ascii="宋体" w:hAnsi="宋体"/>
                <w:sz w:val="24"/>
              </w:rPr>
              <w:t>止血带</w:t>
            </w:r>
          </w:p>
        </w:tc>
        <w:tc>
          <w:tcPr>
            <w:tcW w:w="16.0%" w:type="pct"/>
            <w:shd w:val="clear" w:color="auto" w:fill="auto"/>
            <w:vAlign w:val="center"/>
          </w:tcPr>
          <w:p w14:paraId="23A3BB0C" w14:textId="0B0573C7" w:rsidR="000C62B9" w:rsidRPr="000F50CE" w:rsidRDefault="000C62B9" w:rsidP="000F50CE">
            <w:pPr>
              <w:spacing w:line="18pt" w:lineRule="auto"/>
              <w:jc w:val="center"/>
              <w:rPr>
                <w:rFonts w:ascii="宋体" w:hAnsi="宋体"/>
                <w:sz w:val="24"/>
              </w:rPr>
            </w:pPr>
            <w:r w:rsidRPr="000F50CE">
              <w:rPr>
                <w:rFonts w:ascii="宋体" w:hAnsi="宋体"/>
                <w:sz w:val="24"/>
              </w:rPr>
              <w:t>2个</w:t>
            </w:r>
          </w:p>
        </w:tc>
        <w:tc>
          <w:tcPr>
            <w:tcW w:w="19.0%" w:type="pct"/>
            <w:shd w:val="clear" w:color="auto" w:fill="auto"/>
            <w:vAlign w:val="center"/>
          </w:tcPr>
          <w:p w14:paraId="5B4B74D4" w14:textId="77777777" w:rsidR="000C62B9" w:rsidRPr="000F50CE" w:rsidRDefault="000C62B9" w:rsidP="000F50CE">
            <w:pPr>
              <w:spacing w:line="18pt" w:lineRule="auto"/>
              <w:jc w:val="center"/>
              <w:rPr>
                <w:rFonts w:ascii="宋体" w:hAnsi="宋体"/>
                <w:sz w:val="24"/>
              </w:rPr>
            </w:pPr>
            <w:r w:rsidRPr="000F50CE">
              <w:rPr>
                <w:rFonts w:ascii="宋体" w:hAnsi="宋体"/>
                <w:sz w:val="24"/>
              </w:rPr>
              <w:t>止血</w:t>
            </w:r>
          </w:p>
        </w:tc>
      </w:tr>
      <w:tr w:rsidR="00AA1283" w:rsidRPr="00AA1283" w14:paraId="55D4275B" w14:textId="77777777" w:rsidTr="000C62B9">
        <w:trPr>
          <w:trHeight w:val="340"/>
          <w:jc w:val="center"/>
        </w:trPr>
        <w:tc>
          <w:tcPr>
            <w:tcW w:w="8.0%" w:type="pct"/>
            <w:shd w:val="clear" w:color="auto" w:fill="auto"/>
            <w:vAlign w:val="center"/>
          </w:tcPr>
          <w:p w14:paraId="0A8DA827" w14:textId="77777777" w:rsidR="00AA1283" w:rsidRPr="000F50CE" w:rsidRDefault="00AA1283"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7778A613" w14:textId="0F4CD89E" w:rsidR="00AA1283" w:rsidRPr="000F50CE" w:rsidRDefault="004904FE" w:rsidP="000F50CE">
            <w:pPr>
              <w:spacing w:line="18pt" w:lineRule="auto"/>
              <w:jc w:val="center"/>
              <w:rPr>
                <w:rFonts w:ascii="宋体" w:hAnsi="宋体"/>
                <w:sz w:val="24"/>
              </w:rPr>
            </w:pPr>
            <w:r w:rsidRPr="000F50CE">
              <w:rPr>
                <w:rFonts w:ascii="宋体" w:hAnsi="宋体"/>
                <w:sz w:val="24"/>
              </w:rPr>
              <w:t>三角巾</w:t>
            </w:r>
          </w:p>
        </w:tc>
        <w:tc>
          <w:tcPr>
            <w:tcW w:w="12.0%" w:type="pct"/>
            <w:shd w:val="clear" w:color="auto" w:fill="auto"/>
            <w:vAlign w:val="center"/>
          </w:tcPr>
          <w:p w14:paraId="6A8812CC" w14:textId="77777777" w:rsidR="00AA1283" w:rsidRPr="000F50CE" w:rsidRDefault="00AA1283" w:rsidP="000F50CE">
            <w:pPr>
              <w:spacing w:line="18pt" w:lineRule="auto"/>
              <w:jc w:val="center"/>
              <w:rPr>
                <w:rFonts w:ascii="宋体" w:hAnsi="宋体"/>
                <w:sz w:val="24"/>
              </w:rPr>
            </w:pPr>
            <w:r w:rsidRPr="000F50CE">
              <w:rPr>
                <w:rFonts w:ascii="宋体" w:hAnsi="宋体"/>
                <w:sz w:val="24"/>
              </w:rPr>
              <w:t>2卷</w:t>
            </w:r>
          </w:p>
        </w:tc>
        <w:tc>
          <w:tcPr>
            <w:tcW w:w="20.0%" w:type="pct"/>
            <w:shd w:val="clear" w:color="auto" w:fill="auto"/>
            <w:vAlign w:val="center"/>
          </w:tcPr>
          <w:p w14:paraId="01460B88" w14:textId="7C7D12CE" w:rsidR="00AA1283" w:rsidRPr="000F50CE" w:rsidRDefault="00AA1283" w:rsidP="000F50CE">
            <w:pPr>
              <w:spacing w:line="18pt" w:lineRule="auto"/>
              <w:jc w:val="center"/>
              <w:rPr>
                <w:rFonts w:ascii="宋体" w:hAnsi="宋体"/>
                <w:sz w:val="24"/>
              </w:rPr>
            </w:pPr>
            <w:r w:rsidRPr="000F50CE">
              <w:rPr>
                <w:rFonts w:ascii="宋体" w:hAnsi="宋体"/>
                <w:sz w:val="24"/>
              </w:rPr>
              <w:t>未配备</w:t>
            </w:r>
          </w:p>
        </w:tc>
        <w:tc>
          <w:tcPr>
            <w:tcW w:w="16.0%" w:type="pct"/>
            <w:shd w:val="clear" w:color="auto" w:fill="auto"/>
            <w:vAlign w:val="center"/>
          </w:tcPr>
          <w:p w14:paraId="773517B3" w14:textId="7C599B9F" w:rsidR="00AA1283" w:rsidRPr="000F50CE" w:rsidRDefault="00AA1283" w:rsidP="000F50CE">
            <w:pPr>
              <w:spacing w:line="18pt" w:lineRule="auto"/>
              <w:jc w:val="center"/>
              <w:rPr>
                <w:rFonts w:ascii="宋体" w:hAnsi="宋体"/>
                <w:sz w:val="24"/>
              </w:rPr>
            </w:pPr>
            <w:r w:rsidRPr="000F50CE">
              <w:rPr>
                <w:rFonts w:ascii="宋体" w:hAnsi="宋体"/>
                <w:sz w:val="24"/>
              </w:rPr>
              <w:t>暂无</w:t>
            </w:r>
          </w:p>
        </w:tc>
        <w:tc>
          <w:tcPr>
            <w:tcW w:w="19.0%" w:type="pct"/>
            <w:shd w:val="clear" w:color="auto" w:fill="auto"/>
            <w:vAlign w:val="center"/>
          </w:tcPr>
          <w:p w14:paraId="4ADB302E" w14:textId="77777777" w:rsidR="00AA1283" w:rsidRPr="000F50CE" w:rsidRDefault="00AA1283" w:rsidP="000F50CE">
            <w:pPr>
              <w:spacing w:line="18pt" w:lineRule="auto"/>
              <w:jc w:val="center"/>
              <w:rPr>
                <w:rFonts w:ascii="宋体" w:hAnsi="宋体"/>
                <w:sz w:val="24"/>
              </w:rPr>
            </w:pPr>
            <w:r w:rsidRPr="000F50CE">
              <w:rPr>
                <w:rFonts w:ascii="宋体" w:hAnsi="宋体"/>
                <w:sz w:val="24"/>
              </w:rPr>
              <w:t>包扎伤口</w:t>
            </w:r>
          </w:p>
        </w:tc>
      </w:tr>
      <w:tr w:rsidR="00AA1283" w:rsidRPr="00AA1283" w14:paraId="2CA9A6FD" w14:textId="77777777" w:rsidTr="000C62B9">
        <w:trPr>
          <w:trHeight w:val="340"/>
          <w:jc w:val="center"/>
        </w:trPr>
        <w:tc>
          <w:tcPr>
            <w:tcW w:w="8.0%" w:type="pct"/>
            <w:shd w:val="clear" w:color="auto" w:fill="auto"/>
            <w:vAlign w:val="center"/>
          </w:tcPr>
          <w:p w14:paraId="46F6B54F" w14:textId="77777777" w:rsidR="00AA1283" w:rsidRPr="000F50CE" w:rsidRDefault="00AA1283"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01967D15" w14:textId="77777777" w:rsidR="00AA1283" w:rsidRPr="000F50CE" w:rsidRDefault="00AA1283" w:rsidP="000F50CE">
            <w:pPr>
              <w:spacing w:line="18pt" w:lineRule="auto"/>
              <w:jc w:val="center"/>
              <w:rPr>
                <w:rFonts w:ascii="宋体" w:hAnsi="宋体"/>
                <w:sz w:val="24"/>
              </w:rPr>
            </w:pPr>
            <w:r w:rsidRPr="000F50CE">
              <w:rPr>
                <w:rFonts w:ascii="宋体" w:hAnsi="宋体"/>
                <w:sz w:val="24"/>
              </w:rPr>
              <w:t>2%碳酸氢钠溶液</w:t>
            </w:r>
          </w:p>
        </w:tc>
        <w:tc>
          <w:tcPr>
            <w:tcW w:w="12.0%" w:type="pct"/>
            <w:shd w:val="clear" w:color="auto" w:fill="auto"/>
            <w:vAlign w:val="center"/>
          </w:tcPr>
          <w:p w14:paraId="054938E4" w14:textId="77777777" w:rsidR="00AA1283" w:rsidRPr="000F50CE" w:rsidRDefault="00AA1283" w:rsidP="000F50CE">
            <w:pPr>
              <w:spacing w:line="18pt" w:lineRule="auto"/>
              <w:jc w:val="center"/>
              <w:rPr>
                <w:rFonts w:ascii="宋体" w:hAnsi="宋体"/>
                <w:sz w:val="24"/>
              </w:rPr>
            </w:pPr>
            <w:r w:rsidRPr="000F50CE">
              <w:rPr>
                <w:rFonts w:ascii="宋体" w:hAnsi="宋体"/>
                <w:sz w:val="24"/>
              </w:rPr>
              <w:t>1瓶</w:t>
            </w:r>
          </w:p>
        </w:tc>
        <w:tc>
          <w:tcPr>
            <w:tcW w:w="20.0%" w:type="pct"/>
            <w:shd w:val="clear" w:color="auto" w:fill="auto"/>
            <w:vAlign w:val="center"/>
          </w:tcPr>
          <w:p w14:paraId="65184763" w14:textId="64B4341C" w:rsidR="00AA1283" w:rsidRPr="000F50CE" w:rsidRDefault="00AA1283" w:rsidP="000F50CE">
            <w:pPr>
              <w:spacing w:line="18pt" w:lineRule="auto"/>
              <w:jc w:val="center"/>
              <w:rPr>
                <w:rFonts w:ascii="宋体" w:hAnsi="宋体"/>
                <w:sz w:val="24"/>
              </w:rPr>
            </w:pPr>
            <w:r w:rsidRPr="000F50CE">
              <w:rPr>
                <w:rFonts w:ascii="宋体" w:hAnsi="宋体"/>
                <w:sz w:val="24"/>
              </w:rPr>
              <w:t>2%碳酸氢钠溶液</w:t>
            </w:r>
          </w:p>
        </w:tc>
        <w:tc>
          <w:tcPr>
            <w:tcW w:w="16.0%" w:type="pct"/>
            <w:shd w:val="clear" w:color="auto" w:fill="auto"/>
            <w:vAlign w:val="center"/>
          </w:tcPr>
          <w:p w14:paraId="6F778E04" w14:textId="601292D2" w:rsidR="00AA1283" w:rsidRPr="000F50CE" w:rsidRDefault="00AA1283" w:rsidP="000F50CE">
            <w:pPr>
              <w:spacing w:line="18pt" w:lineRule="auto"/>
              <w:jc w:val="center"/>
              <w:rPr>
                <w:rFonts w:ascii="宋体" w:hAnsi="宋体"/>
                <w:sz w:val="24"/>
              </w:rPr>
            </w:pPr>
            <w:r w:rsidRPr="000F50CE">
              <w:rPr>
                <w:rFonts w:ascii="宋体" w:hAnsi="宋体"/>
                <w:sz w:val="24"/>
              </w:rPr>
              <w:t>1瓶</w:t>
            </w:r>
          </w:p>
        </w:tc>
        <w:tc>
          <w:tcPr>
            <w:tcW w:w="19.0%" w:type="pct"/>
            <w:shd w:val="clear" w:color="auto" w:fill="auto"/>
            <w:vAlign w:val="center"/>
          </w:tcPr>
          <w:p w14:paraId="5890235E" w14:textId="77777777" w:rsidR="00AA1283" w:rsidRPr="000F50CE" w:rsidRDefault="00AA1283" w:rsidP="000F50CE">
            <w:pPr>
              <w:spacing w:line="18pt" w:lineRule="auto"/>
              <w:jc w:val="center"/>
              <w:rPr>
                <w:rFonts w:ascii="宋体" w:hAnsi="宋体"/>
                <w:sz w:val="24"/>
              </w:rPr>
            </w:pPr>
            <w:r w:rsidRPr="000F50CE">
              <w:rPr>
                <w:rFonts w:ascii="宋体" w:hAnsi="宋体"/>
                <w:sz w:val="24"/>
              </w:rPr>
              <w:t>处理酸灼伤</w:t>
            </w:r>
          </w:p>
        </w:tc>
      </w:tr>
      <w:tr w:rsidR="00AA1283" w:rsidRPr="00AA1283" w14:paraId="61E8B2E6" w14:textId="77777777" w:rsidTr="000C62B9">
        <w:trPr>
          <w:trHeight w:val="340"/>
          <w:jc w:val="center"/>
        </w:trPr>
        <w:tc>
          <w:tcPr>
            <w:tcW w:w="8.0%" w:type="pct"/>
            <w:shd w:val="clear" w:color="auto" w:fill="auto"/>
            <w:vAlign w:val="center"/>
          </w:tcPr>
          <w:p w14:paraId="03780996" w14:textId="77777777" w:rsidR="00AA1283" w:rsidRPr="000F50CE" w:rsidRDefault="00AA1283"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2F147285" w14:textId="77777777" w:rsidR="00AA1283" w:rsidRPr="000F50CE" w:rsidRDefault="00AA1283" w:rsidP="000F50CE">
            <w:pPr>
              <w:spacing w:line="18pt" w:lineRule="auto"/>
              <w:jc w:val="center"/>
              <w:rPr>
                <w:rFonts w:ascii="宋体" w:hAnsi="宋体"/>
                <w:sz w:val="24"/>
              </w:rPr>
            </w:pPr>
            <w:r w:rsidRPr="000F50CE">
              <w:rPr>
                <w:rFonts w:ascii="宋体" w:hAnsi="宋体"/>
                <w:sz w:val="24"/>
              </w:rPr>
              <w:t>2%醋酸溶液</w:t>
            </w:r>
          </w:p>
        </w:tc>
        <w:tc>
          <w:tcPr>
            <w:tcW w:w="12.0%" w:type="pct"/>
            <w:shd w:val="clear" w:color="auto" w:fill="auto"/>
            <w:vAlign w:val="center"/>
          </w:tcPr>
          <w:p w14:paraId="3E7A268B" w14:textId="77777777" w:rsidR="00AA1283" w:rsidRPr="000F50CE" w:rsidRDefault="00AA1283" w:rsidP="000F50CE">
            <w:pPr>
              <w:spacing w:line="18pt" w:lineRule="auto"/>
              <w:jc w:val="center"/>
              <w:rPr>
                <w:rFonts w:ascii="宋体" w:hAnsi="宋体"/>
                <w:sz w:val="24"/>
              </w:rPr>
            </w:pPr>
            <w:r w:rsidRPr="000F50CE">
              <w:rPr>
                <w:rFonts w:ascii="宋体" w:hAnsi="宋体"/>
                <w:sz w:val="24"/>
              </w:rPr>
              <w:t>1瓶</w:t>
            </w:r>
          </w:p>
        </w:tc>
        <w:tc>
          <w:tcPr>
            <w:tcW w:w="20.0%" w:type="pct"/>
            <w:shd w:val="clear" w:color="auto" w:fill="auto"/>
            <w:vAlign w:val="center"/>
          </w:tcPr>
          <w:p w14:paraId="6F256E3F" w14:textId="08AA5642" w:rsidR="00AA1283" w:rsidRPr="000F50CE" w:rsidRDefault="00AA1283" w:rsidP="000F50CE">
            <w:pPr>
              <w:spacing w:line="18pt" w:lineRule="auto"/>
              <w:jc w:val="center"/>
              <w:rPr>
                <w:rFonts w:ascii="宋体" w:hAnsi="宋体"/>
                <w:sz w:val="24"/>
              </w:rPr>
            </w:pPr>
            <w:r w:rsidRPr="000F50CE">
              <w:rPr>
                <w:rFonts w:ascii="宋体" w:hAnsi="宋体"/>
                <w:sz w:val="24"/>
              </w:rPr>
              <w:t>2%醋酸溶液</w:t>
            </w:r>
          </w:p>
        </w:tc>
        <w:tc>
          <w:tcPr>
            <w:tcW w:w="16.0%" w:type="pct"/>
            <w:shd w:val="clear" w:color="auto" w:fill="auto"/>
            <w:vAlign w:val="center"/>
          </w:tcPr>
          <w:p w14:paraId="0A03593B" w14:textId="08291B99" w:rsidR="00AA1283" w:rsidRPr="000F50CE" w:rsidRDefault="00AA1283" w:rsidP="000F50CE">
            <w:pPr>
              <w:spacing w:line="18pt" w:lineRule="auto"/>
              <w:jc w:val="center"/>
              <w:rPr>
                <w:rFonts w:ascii="宋体" w:hAnsi="宋体"/>
                <w:sz w:val="24"/>
              </w:rPr>
            </w:pPr>
            <w:r w:rsidRPr="000F50CE">
              <w:rPr>
                <w:rFonts w:ascii="宋体" w:hAnsi="宋体"/>
                <w:sz w:val="24"/>
              </w:rPr>
              <w:t>1瓶</w:t>
            </w:r>
          </w:p>
        </w:tc>
        <w:tc>
          <w:tcPr>
            <w:tcW w:w="19.0%" w:type="pct"/>
            <w:shd w:val="clear" w:color="auto" w:fill="auto"/>
            <w:vAlign w:val="center"/>
          </w:tcPr>
          <w:p w14:paraId="3D82E71A" w14:textId="77777777" w:rsidR="00AA1283" w:rsidRPr="000F50CE" w:rsidRDefault="00AA1283" w:rsidP="000F50CE">
            <w:pPr>
              <w:spacing w:line="18pt" w:lineRule="auto"/>
              <w:jc w:val="center"/>
              <w:rPr>
                <w:rFonts w:ascii="宋体" w:hAnsi="宋体"/>
                <w:sz w:val="24"/>
              </w:rPr>
            </w:pPr>
            <w:r w:rsidRPr="000F50CE">
              <w:rPr>
                <w:rFonts w:ascii="宋体" w:hAnsi="宋体"/>
                <w:sz w:val="24"/>
              </w:rPr>
              <w:t>处理碱灼伤</w:t>
            </w:r>
          </w:p>
        </w:tc>
      </w:tr>
      <w:tr w:rsidR="00AA1283" w:rsidRPr="00AA1283" w14:paraId="3F6F6A7F" w14:textId="77777777" w:rsidTr="000C62B9">
        <w:trPr>
          <w:trHeight w:val="340"/>
          <w:jc w:val="center"/>
        </w:trPr>
        <w:tc>
          <w:tcPr>
            <w:tcW w:w="8.0%" w:type="pct"/>
            <w:shd w:val="clear" w:color="auto" w:fill="auto"/>
            <w:vAlign w:val="center"/>
          </w:tcPr>
          <w:p w14:paraId="37241552" w14:textId="77777777" w:rsidR="00AA1283" w:rsidRPr="000F50CE" w:rsidRDefault="00AA1283"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7E52B69D" w14:textId="65E04B78" w:rsidR="00AA1283" w:rsidRPr="000F50CE" w:rsidRDefault="00AA1283" w:rsidP="000F50CE">
            <w:pPr>
              <w:spacing w:line="18pt" w:lineRule="auto"/>
              <w:jc w:val="center"/>
              <w:rPr>
                <w:rFonts w:ascii="宋体" w:hAnsi="宋体"/>
                <w:sz w:val="24"/>
              </w:rPr>
            </w:pPr>
            <w:r w:rsidRPr="000F50CE">
              <w:rPr>
                <w:rFonts w:ascii="宋体" w:hAnsi="宋体"/>
                <w:color w:val="333333"/>
                <w:sz w:val="24"/>
                <w:shd w:val="clear" w:color="auto" w:fill="FFFFFF"/>
              </w:rPr>
              <w:t>脱脂棉花、棉签</w:t>
            </w:r>
          </w:p>
        </w:tc>
        <w:tc>
          <w:tcPr>
            <w:tcW w:w="12.0%" w:type="pct"/>
            <w:shd w:val="clear" w:color="auto" w:fill="auto"/>
            <w:vAlign w:val="center"/>
          </w:tcPr>
          <w:p w14:paraId="6D6EDB62" w14:textId="77777777" w:rsidR="00AA1283" w:rsidRPr="000F50CE" w:rsidRDefault="00AA1283" w:rsidP="000F50CE">
            <w:pPr>
              <w:spacing w:line="18pt" w:lineRule="auto"/>
              <w:jc w:val="center"/>
              <w:rPr>
                <w:rFonts w:ascii="宋体" w:hAnsi="宋体"/>
                <w:sz w:val="24"/>
              </w:rPr>
            </w:pPr>
            <w:r w:rsidRPr="000F50CE">
              <w:rPr>
                <w:rFonts w:ascii="宋体" w:hAnsi="宋体"/>
                <w:sz w:val="24"/>
              </w:rPr>
              <w:t>2包</w:t>
            </w:r>
          </w:p>
          <w:p w14:paraId="46349E58" w14:textId="0217FDC3" w:rsidR="00AA1283" w:rsidRPr="000F50CE" w:rsidRDefault="00AA1283" w:rsidP="000F50CE">
            <w:pPr>
              <w:spacing w:line="18pt" w:lineRule="auto"/>
              <w:jc w:val="center"/>
              <w:rPr>
                <w:rFonts w:ascii="宋体" w:hAnsi="宋体"/>
                <w:sz w:val="24"/>
              </w:rPr>
            </w:pPr>
            <w:r w:rsidRPr="000F50CE">
              <w:rPr>
                <w:rFonts w:ascii="宋体" w:hAnsi="宋体"/>
                <w:sz w:val="24"/>
              </w:rPr>
              <w:t>5包</w:t>
            </w:r>
          </w:p>
        </w:tc>
        <w:tc>
          <w:tcPr>
            <w:tcW w:w="20.0%" w:type="pct"/>
            <w:shd w:val="clear" w:color="auto" w:fill="auto"/>
            <w:vAlign w:val="center"/>
          </w:tcPr>
          <w:p w14:paraId="216908F8" w14:textId="77777777" w:rsidR="00AA1283" w:rsidRPr="000F50CE" w:rsidRDefault="00AA1283" w:rsidP="000F50CE">
            <w:pPr>
              <w:spacing w:line="18pt" w:lineRule="auto"/>
              <w:jc w:val="center"/>
              <w:rPr>
                <w:rFonts w:ascii="宋体" w:hAnsi="宋体"/>
                <w:color w:val="333333"/>
                <w:sz w:val="24"/>
                <w:shd w:val="clear" w:color="auto" w:fill="FFFFFF"/>
              </w:rPr>
            </w:pPr>
            <w:r w:rsidRPr="000F50CE">
              <w:rPr>
                <w:rFonts w:ascii="宋体" w:hAnsi="宋体"/>
                <w:color w:val="333333"/>
                <w:sz w:val="24"/>
                <w:shd w:val="clear" w:color="auto" w:fill="FFFFFF"/>
              </w:rPr>
              <w:t>脱脂棉花</w:t>
            </w:r>
          </w:p>
          <w:p w14:paraId="6BAB72CD" w14:textId="1CE53D30" w:rsidR="00AA1283" w:rsidRPr="000F50CE" w:rsidRDefault="00AA1283" w:rsidP="000F50CE">
            <w:pPr>
              <w:spacing w:line="18pt" w:lineRule="auto"/>
              <w:jc w:val="center"/>
              <w:rPr>
                <w:rFonts w:ascii="宋体" w:hAnsi="宋体"/>
                <w:sz w:val="24"/>
              </w:rPr>
            </w:pPr>
            <w:r w:rsidRPr="000F50CE">
              <w:rPr>
                <w:rFonts w:ascii="宋体" w:hAnsi="宋体"/>
                <w:color w:val="333333"/>
                <w:sz w:val="24"/>
                <w:shd w:val="clear" w:color="auto" w:fill="FFFFFF"/>
              </w:rPr>
              <w:t>棉签</w:t>
            </w:r>
          </w:p>
        </w:tc>
        <w:tc>
          <w:tcPr>
            <w:tcW w:w="16.0%" w:type="pct"/>
            <w:shd w:val="clear" w:color="auto" w:fill="auto"/>
            <w:vAlign w:val="center"/>
          </w:tcPr>
          <w:p w14:paraId="3E018B05" w14:textId="77777777" w:rsidR="00AA1283" w:rsidRPr="000F50CE" w:rsidRDefault="00AA1283" w:rsidP="000F50CE">
            <w:pPr>
              <w:spacing w:line="18pt" w:lineRule="auto"/>
              <w:jc w:val="center"/>
              <w:rPr>
                <w:rFonts w:ascii="宋体" w:hAnsi="宋体"/>
                <w:sz w:val="24"/>
              </w:rPr>
            </w:pPr>
            <w:r w:rsidRPr="000F50CE">
              <w:rPr>
                <w:rFonts w:ascii="宋体" w:hAnsi="宋体"/>
                <w:sz w:val="24"/>
              </w:rPr>
              <w:t>2包</w:t>
            </w:r>
          </w:p>
          <w:p w14:paraId="2B6024B3" w14:textId="5C3F07B8" w:rsidR="00AA1283" w:rsidRPr="000F50CE" w:rsidRDefault="00AA1283" w:rsidP="000F50CE">
            <w:pPr>
              <w:spacing w:line="18pt" w:lineRule="auto"/>
              <w:jc w:val="center"/>
              <w:rPr>
                <w:rFonts w:ascii="宋体" w:hAnsi="宋体"/>
                <w:sz w:val="24"/>
              </w:rPr>
            </w:pPr>
            <w:r w:rsidRPr="000F50CE">
              <w:rPr>
                <w:rFonts w:ascii="宋体" w:hAnsi="宋体"/>
                <w:sz w:val="24"/>
              </w:rPr>
              <w:t>5包</w:t>
            </w:r>
          </w:p>
        </w:tc>
        <w:tc>
          <w:tcPr>
            <w:tcW w:w="19.0%" w:type="pct"/>
            <w:shd w:val="clear" w:color="auto" w:fill="auto"/>
            <w:vAlign w:val="center"/>
          </w:tcPr>
          <w:p w14:paraId="226CB52E" w14:textId="77777777" w:rsidR="00AA1283" w:rsidRPr="000F50CE" w:rsidRDefault="00AA1283" w:rsidP="000F50CE">
            <w:pPr>
              <w:spacing w:line="18pt" w:lineRule="auto"/>
              <w:jc w:val="center"/>
              <w:rPr>
                <w:rFonts w:ascii="宋体" w:hAnsi="宋体"/>
                <w:sz w:val="24"/>
              </w:rPr>
            </w:pPr>
            <w:r w:rsidRPr="000F50CE">
              <w:rPr>
                <w:rFonts w:ascii="宋体" w:hAnsi="宋体"/>
                <w:sz w:val="24"/>
              </w:rPr>
              <w:t>清洗伤口</w:t>
            </w:r>
          </w:p>
        </w:tc>
      </w:tr>
      <w:tr w:rsidR="009B09E0" w:rsidRPr="00AA1283" w14:paraId="6DC03786" w14:textId="77777777" w:rsidTr="000C62B9">
        <w:trPr>
          <w:trHeight w:val="340"/>
          <w:jc w:val="center"/>
        </w:trPr>
        <w:tc>
          <w:tcPr>
            <w:tcW w:w="8.0%" w:type="pct"/>
            <w:shd w:val="clear" w:color="auto" w:fill="auto"/>
            <w:vAlign w:val="center"/>
          </w:tcPr>
          <w:p w14:paraId="30555A3D" w14:textId="77777777" w:rsidR="00A0441A" w:rsidRPr="000F50CE" w:rsidRDefault="00A0441A"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5573904E" w14:textId="77777777" w:rsidR="00A0441A" w:rsidRPr="000F50CE" w:rsidRDefault="00A0441A" w:rsidP="000F50CE">
            <w:pPr>
              <w:spacing w:line="18pt" w:lineRule="auto"/>
              <w:jc w:val="center"/>
              <w:rPr>
                <w:rFonts w:ascii="宋体" w:hAnsi="宋体"/>
                <w:sz w:val="24"/>
              </w:rPr>
            </w:pPr>
            <w:r w:rsidRPr="000F50CE">
              <w:rPr>
                <w:rFonts w:ascii="宋体" w:hAnsi="宋体"/>
                <w:sz w:val="24"/>
              </w:rPr>
              <w:t>急救说明</w:t>
            </w:r>
          </w:p>
        </w:tc>
        <w:tc>
          <w:tcPr>
            <w:tcW w:w="12.0%" w:type="pct"/>
            <w:shd w:val="clear" w:color="auto" w:fill="auto"/>
            <w:vAlign w:val="center"/>
          </w:tcPr>
          <w:p w14:paraId="4D73D860" w14:textId="77777777" w:rsidR="00A0441A" w:rsidRPr="000F50CE" w:rsidRDefault="00A0441A" w:rsidP="000F50CE">
            <w:pPr>
              <w:spacing w:line="18pt" w:lineRule="auto"/>
              <w:jc w:val="center"/>
              <w:rPr>
                <w:rFonts w:ascii="宋体" w:hAnsi="宋体"/>
                <w:sz w:val="24"/>
              </w:rPr>
            </w:pPr>
            <w:r w:rsidRPr="000F50CE">
              <w:rPr>
                <w:rFonts w:ascii="宋体" w:hAnsi="宋体"/>
                <w:sz w:val="24"/>
              </w:rPr>
              <w:t>一份</w:t>
            </w:r>
          </w:p>
        </w:tc>
        <w:tc>
          <w:tcPr>
            <w:tcW w:w="20.0%" w:type="pct"/>
            <w:shd w:val="clear" w:color="auto" w:fill="auto"/>
            <w:vAlign w:val="center"/>
          </w:tcPr>
          <w:p w14:paraId="7040C51F" w14:textId="77777777" w:rsidR="00A0441A" w:rsidRPr="000F50CE" w:rsidRDefault="00A0441A" w:rsidP="000F50CE">
            <w:pPr>
              <w:spacing w:line="18pt" w:lineRule="auto"/>
              <w:jc w:val="center"/>
              <w:rPr>
                <w:rFonts w:ascii="宋体" w:hAnsi="宋体"/>
                <w:sz w:val="24"/>
              </w:rPr>
            </w:pPr>
            <w:r w:rsidRPr="000F50CE">
              <w:rPr>
                <w:rFonts w:ascii="宋体" w:hAnsi="宋体"/>
                <w:sz w:val="24"/>
              </w:rPr>
              <w:t>未配备</w:t>
            </w:r>
          </w:p>
        </w:tc>
        <w:tc>
          <w:tcPr>
            <w:tcW w:w="16.0%" w:type="pct"/>
            <w:shd w:val="clear" w:color="auto" w:fill="auto"/>
            <w:vAlign w:val="center"/>
          </w:tcPr>
          <w:p w14:paraId="7FD725D4" w14:textId="77777777" w:rsidR="00A0441A" w:rsidRPr="000F50CE" w:rsidRDefault="00A0441A" w:rsidP="000F50CE">
            <w:pPr>
              <w:spacing w:line="18pt" w:lineRule="auto"/>
              <w:jc w:val="center"/>
              <w:rPr>
                <w:rFonts w:ascii="宋体" w:hAnsi="宋体"/>
                <w:sz w:val="24"/>
              </w:rPr>
            </w:pPr>
            <w:r w:rsidRPr="000F50CE">
              <w:rPr>
                <w:rFonts w:ascii="宋体" w:hAnsi="宋体"/>
                <w:sz w:val="24"/>
              </w:rPr>
              <w:t>暂无</w:t>
            </w:r>
          </w:p>
        </w:tc>
        <w:tc>
          <w:tcPr>
            <w:tcW w:w="19.0%" w:type="pct"/>
            <w:shd w:val="clear" w:color="auto" w:fill="auto"/>
            <w:vAlign w:val="center"/>
          </w:tcPr>
          <w:p w14:paraId="7BD321AF" w14:textId="77777777" w:rsidR="00A0441A" w:rsidRPr="000F50CE" w:rsidRDefault="00A0441A" w:rsidP="000F50CE">
            <w:pPr>
              <w:spacing w:line="18pt" w:lineRule="auto"/>
              <w:jc w:val="center"/>
              <w:rPr>
                <w:rFonts w:ascii="宋体" w:hAnsi="宋体"/>
                <w:sz w:val="24"/>
              </w:rPr>
            </w:pPr>
            <w:r w:rsidRPr="000F50CE">
              <w:rPr>
                <w:rFonts w:ascii="宋体" w:hAnsi="宋体"/>
                <w:sz w:val="24"/>
              </w:rPr>
              <w:t>使用说明解释</w:t>
            </w:r>
          </w:p>
        </w:tc>
      </w:tr>
      <w:tr w:rsidR="000C62B9" w:rsidRPr="00AA1283" w14:paraId="1804577A" w14:textId="77777777" w:rsidTr="000C62B9">
        <w:trPr>
          <w:trHeight w:val="340"/>
          <w:jc w:val="center"/>
        </w:trPr>
        <w:tc>
          <w:tcPr>
            <w:tcW w:w="8.0%" w:type="pct"/>
            <w:shd w:val="clear" w:color="auto" w:fill="auto"/>
            <w:vAlign w:val="center"/>
          </w:tcPr>
          <w:p w14:paraId="021F00C0" w14:textId="77777777" w:rsidR="000C62B9" w:rsidRPr="000F50CE" w:rsidRDefault="000C62B9"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7A6C7CF8" w14:textId="77777777" w:rsidR="000C62B9" w:rsidRPr="000F50CE" w:rsidRDefault="000C62B9" w:rsidP="000F50CE">
            <w:pPr>
              <w:spacing w:line="18pt" w:lineRule="auto"/>
              <w:jc w:val="center"/>
              <w:rPr>
                <w:rFonts w:ascii="宋体" w:hAnsi="宋体"/>
                <w:sz w:val="24"/>
              </w:rPr>
            </w:pPr>
            <w:r w:rsidRPr="000F50CE">
              <w:rPr>
                <w:rFonts w:ascii="宋体" w:hAnsi="宋体"/>
                <w:sz w:val="24"/>
              </w:rPr>
              <w:t>防暑降温药品</w:t>
            </w:r>
          </w:p>
        </w:tc>
        <w:tc>
          <w:tcPr>
            <w:tcW w:w="12.0%" w:type="pct"/>
            <w:shd w:val="clear" w:color="auto" w:fill="auto"/>
            <w:vAlign w:val="center"/>
          </w:tcPr>
          <w:p w14:paraId="2F033148" w14:textId="77777777" w:rsidR="000C62B9" w:rsidRPr="000F50CE" w:rsidRDefault="000C62B9" w:rsidP="000F50CE">
            <w:pPr>
              <w:spacing w:line="18pt" w:lineRule="auto"/>
              <w:jc w:val="center"/>
              <w:rPr>
                <w:rFonts w:ascii="宋体" w:hAnsi="宋体"/>
                <w:sz w:val="24"/>
              </w:rPr>
            </w:pPr>
            <w:r w:rsidRPr="000F50CE">
              <w:rPr>
                <w:rFonts w:ascii="宋体" w:hAnsi="宋体"/>
                <w:sz w:val="24"/>
              </w:rPr>
              <w:t>一袋</w:t>
            </w:r>
          </w:p>
        </w:tc>
        <w:tc>
          <w:tcPr>
            <w:tcW w:w="20.0%" w:type="pct"/>
            <w:shd w:val="clear" w:color="auto" w:fill="auto"/>
            <w:vAlign w:val="center"/>
          </w:tcPr>
          <w:p w14:paraId="28865307" w14:textId="5FD89762" w:rsidR="000C62B9" w:rsidRPr="000F50CE" w:rsidRDefault="000C62B9" w:rsidP="000F50CE">
            <w:pPr>
              <w:spacing w:line="18pt" w:lineRule="auto"/>
              <w:jc w:val="center"/>
              <w:rPr>
                <w:rFonts w:ascii="宋体" w:hAnsi="宋体"/>
                <w:sz w:val="24"/>
              </w:rPr>
            </w:pPr>
            <w:r w:rsidRPr="000F50CE">
              <w:rPr>
                <w:rFonts w:ascii="宋体" w:hAnsi="宋体"/>
                <w:sz w:val="24"/>
              </w:rPr>
              <w:t>防暑降温药品</w:t>
            </w:r>
          </w:p>
        </w:tc>
        <w:tc>
          <w:tcPr>
            <w:tcW w:w="16.0%" w:type="pct"/>
            <w:shd w:val="clear" w:color="auto" w:fill="auto"/>
            <w:vAlign w:val="center"/>
          </w:tcPr>
          <w:p w14:paraId="442BEC0A" w14:textId="5BC7772E" w:rsidR="000C62B9" w:rsidRPr="000F50CE" w:rsidRDefault="000C62B9" w:rsidP="000F50CE">
            <w:pPr>
              <w:spacing w:line="18pt" w:lineRule="auto"/>
              <w:jc w:val="center"/>
              <w:rPr>
                <w:rFonts w:ascii="宋体" w:hAnsi="宋体"/>
                <w:sz w:val="24"/>
              </w:rPr>
            </w:pPr>
            <w:r w:rsidRPr="000F50CE">
              <w:rPr>
                <w:rFonts w:ascii="宋体" w:hAnsi="宋体"/>
                <w:sz w:val="24"/>
              </w:rPr>
              <w:t>一袋</w:t>
            </w:r>
          </w:p>
        </w:tc>
        <w:tc>
          <w:tcPr>
            <w:tcW w:w="19.0%" w:type="pct"/>
            <w:shd w:val="clear" w:color="auto" w:fill="auto"/>
            <w:vAlign w:val="center"/>
          </w:tcPr>
          <w:p w14:paraId="640B13D2" w14:textId="77777777" w:rsidR="000C62B9" w:rsidRPr="000F50CE" w:rsidRDefault="000C62B9" w:rsidP="000F50CE">
            <w:pPr>
              <w:spacing w:line="18pt" w:lineRule="auto"/>
              <w:jc w:val="center"/>
              <w:rPr>
                <w:rFonts w:ascii="宋体" w:hAnsi="宋体"/>
                <w:sz w:val="24"/>
              </w:rPr>
            </w:pPr>
            <w:r w:rsidRPr="000F50CE">
              <w:rPr>
                <w:rFonts w:ascii="宋体" w:hAnsi="宋体"/>
                <w:sz w:val="24"/>
              </w:rPr>
              <w:t>高温中暑</w:t>
            </w:r>
          </w:p>
        </w:tc>
      </w:tr>
      <w:tr w:rsidR="009B09E0" w:rsidRPr="00AA1283" w14:paraId="2305207E" w14:textId="77777777" w:rsidTr="000C62B9">
        <w:trPr>
          <w:trHeight w:val="340"/>
          <w:jc w:val="center"/>
        </w:trPr>
        <w:tc>
          <w:tcPr>
            <w:tcW w:w="8.0%" w:type="pct"/>
            <w:shd w:val="clear" w:color="auto" w:fill="auto"/>
            <w:vAlign w:val="center"/>
          </w:tcPr>
          <w:p w14:paraId="799CA448" w14:textId="77777777" w:rsidR="00A0441A" w:rsidRPr="000F50CE" w:rsidRDefault="00A0441A"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09574A82" w14:textId="77777777" w:rsidR="00A0441A" w:rsidRPr="000F50CE" w:rsidRDefault="00A0441A" w:rsidP="000F50CE">
            <w:pPr>
              <w:spacing w:line="18pt" w:lineRule="auto"/>
              <w:jc w:val="center"/>
              <w:rPr>
                <w:rFonts w:ascii="宋体" w:hAnsi="宋体"/>
                <w:sz w:val="24"/>
              </w:rPr>
            </w:pPr>
            <w:r w:rsidRPr="000F50CE">
              <w:rPr>
                <w:rFonts w:ascii="宋体" w:hAnsi="宋体"/>
                <w:sz w:val="24"/>
              </w:rPr>
              <w:t>创可贴</w:t>
            </w:r>
          </w:p>
        </w:tc>
        <w:tc>
          <w:tcPr>
            <w:tcW w:w="12.0%" w:type="pct"/>
            <w:shd w:val="clear" w:color="auto" w:fill="auto"/>
            <w:vAlign w:val="center"/>
          </w:tcPr>
          <w:p w14:paraId="74D20383" w14:textId="77777777" w:rsidR="00A0441A" w:rsidRPr="000F50CE" w:rsidRDefault="00A0441A" w:rsidP="000F50CE">
            <w:pPr>
              <w:spacing w:line="18pt" w:lineRule="auto"/>
              <w:jc w:val="center"/>
              <w:rPr>
                <w:rFonts w:ascii="宋体" w:hAnsi="宋体"/>
                <w:sz w:val="24"/>
              </w:rPr>
            </w:pPr>
            <w:r w:rsidRPr="000F50CE">
              <w:rPr>
                <w:rFonts w:ascii="宋体" w:hAnsi="宋体"/>
                <w:sz w:val="24"/>
              </w:rPr>
              <w:t>8个</w:t>
            </w:r>
          </w:p>
        </w:tc>
        <w:tc>
          <w:tcPr>
            <w:tcW w:w="20.0%" w:type="pct"/>
            <w:shd w:val="clear" w:color="auto" w:fill="auto"/>
            <w:vAlign w:val="center"/>
          </w:tcPr>
          <w:p w14:paraId="37DDB1D3" w14:textId="77777777" w:rsidR="00A0441A" w:rsidRPr="000F50CE" w:rsidRDefault="00A0441A" w:rsidP="000F50CE">
            <w:pPr>
              <w:spacing w:line="18pt" w:lineRule="auto"/>
              <w:jc w:val="center"/>
              <w:rPr>
                <w:rFonts w:ascii="宋体" w:hAnsi="宋体"/>
                <w:sz w:val="24"/>
              </w:rPr>
            </w:pPr>
            <w:r w:rsidRPr="000F50CE">
              <w:rPr>
                <w:rFonts w:ascii="宋体" w:hAnsi="宋体"/>
                <w:sz w:val="24"/>
              </w:rPr>
              <w:t>创可贴</w:t>
            </w:r>
          </w:p>
        </w:tc>
        <w:tc>
          <w:tcPr>
            <w:tcW w:w="16.0%" w:type="pct"/>
            <w:shd w:val="clear" w:color="auto" w:fill="auto"/>
            <w:vAlign w:val="center"/>
          </w:tcPr>
          <w:p w14:paraId="4EFBC198" w14:textId="2D7C50CD" w:rsidR="00A0441A" w:rsidRPr="000F50CE" w:rsidRDefault="00AA1283" w:rsidP="000F50CE">
            <w:pPr>
              <w:spacing w:line="18pt" w:lineRule="auto"/>
              <w:jc w:val="center"/>
              <w:rPr>
                <w:rFonts w:ascii="宋体" w:hAnsi="宋体"/>
                <w:sz w:val="24"/>
              </w:rPr>
            </w:pPr>
            <w:r w:rsidRPr="000F50CE">
              <w:rPr>
                <w:rFonts w:ascii="宋体" w:hAnsi="宋体"/>
                <w:sz w:val="24"/>
              </w:rPr>
              <w:t>1</w:t>
            </w:r>
            <w:r w:rsidR="00A0441A" w:rsidRPr="000F50CE">
              <w:rPr>
                <w:rFonts w:ascii="宋体" w:hAnsi="宋体"/>
                <w:sz w:val="24"/>
              </w:rPr>
              <w:t>盒</w:t>
            </w:r>
          </w:p>
        </w:tc>
        <w:tc>
          <w:tcPr>
            <w:tcW w:w="19.0%" w:type="pct"/>
            <w:shd w:val="clear" w:color="auto" w:fill="auto"/>
            <w:vAlign w:val="center"/>
          </w:tcPr>
          <w:p w14:paraId="2B3ECB2C" w14:textId="77777777" w:rsidR="00A0441A" w:rsidRPr="000F50CE" w:rsidRDefault="00A0441A" w:rsidP="000F50CE">
            <w:pPr>
              <w:spacing w:line="18pt" w:lineRule="auto"/>
              <w:jc w:val="center"/>
              <w:rPr>
                <w:rFonts w:ascii="宋体" w:hAnsi="宋体"/>
                <w:sz w:val="24"/>
              </w:rPr>
            </w:pPr>
            <w:r w:rsidRPr="000F50CE">
              <w:rPr>
                <w:rFonts w:ascii="宋体" w:hAnsi="宋体"/>
                <w:sz w:val="24"/>
              </w:rPr>
              <w:t>止血护创</w:t>
            </w:r>
          </w:p>
        </w:tc>
      </w:tr>
      <w:tr w:rsidR="00AA1283" w:rsidRPr="00A0441A" w14:paraId="1C950A7B" w14:textId="77777777" w:rsidTr="000C62B9">
        <w:trPr>
          <w:trHeight w:val="243"/>
          <w:jc w:val="center"/>
        </w:trPr>
        <w:tc>
          <w:tcPr>
            <w:tcW w:w="8.0%" w:type="pct"/>
            <w:shd w:val="clear" w:color="auto" w:fill="auto"/>
            <w:vAlign w:val="center"/>
          </w:tcPr>
          <w:p w14:paraId="16BC3C85" w14:textId="77777777" w:rsidR="00AA1283" w:rsidRPr="000F50CE" w:rsidRDefault="00AA1283" w:rsidP="000F50CE">
            <w:pPr>
              <w:numPr>
                <w:ilvl w:val="0"/>
                <w:numId w:val="3"/>
              </w:numPr>
              <w:spacing w:line="18pt" w:lineRule="auto"/>
              <w:ind w:start="0pt" w:firstLine="0pt"/>
              <w:jc w:val="center"/>
              <w:rPr>
                <w:rFonts w:ascii="宋体" w:hAnsi="宋体"/>
                <w:sz w:val="24"/>
              </w:rPr>
            </w:pPr>
          </w:p>
        </w:tc>
        <w:tc>
          <w:tcPr>
            <w:tcW w:w="23.0%" w:type="pct"/>
            <w:shd w:val="clear" w:color="auto" w:fill="auto"/>
            <w:vAlign w:val="center"/>
          </w:tcPr>
          <w:p w14:paraId="4E6A7D60" w14:textId="77777777" w:rsidR="00AA1283" w:rsidRPr="000F50CE" w:rsidRDefault="00AA1283" w:rsidP="000F50CE">
            <w:pPr>
              <w:spacing w:line="18pt" w:lineRule="auto"/>
              <w:jc w:val="center"/>
              <w:rPr>
                <w:rFonts w:ascii="宋体" w:hAnsi="宋体"/>
                <w:sz w:val="24"/>
              </w:rPr>
            </w:pPr>
            <w:r w:rsidRPr="000F50CE">
              <w:rPr>
                <w:rFonts w:ascii="宋体" w:hAnsi="宋体"/>
                <w:sz w:val="24"/>
              </w:rPr>
              <w:t>剪刀</w:t>
            </w:r>
          </w:p>
        </w:tc>
        <w:tc>
          <w:tcPr>
            <w:tcW w:w="12.0%" w:type="pct"/>
            <w:shd w:val="clear" w:color="auto" w:fill="auto"/>
            <w:vAlign w:val="center"/>
          </w:tcPr>
          <w:p w14:paraId="6658BB84" w14:textId="77777777" w:rsidR="00AA1283" w:rsidRPr="000F50CE" w:rsidRDefault="00AA1283" w:rsidP="000F50CE">
            <w:pPr>
              <w:spacing w:line="18pt" w:lineRule="auto"/>
              <w:jc w:val="center"/>
              <w:rPr>
                <w:rFonts w:ascii="宋体" w:hAnsi="宋体"/>
                <w:sz w:val="24"/>
              </w:rPr>
            </w:pPr>
            <w:r w:rsidRPr="000F50CE">
              <w:rPr>
                <w:rFonts w:ascii="宋体" w:hAnsi="宋体"/>
                <w:sz w:val="24"/>
              </w:rPr>
              <w:t>1个</w:t>
            </w:r>
          </w:p>
        </w:tc>
        <w:tc>
          <w:tcPr>
            <w:tcW w:w="20.0%" w:type="pct"/>
            <w:shd w:val="clear" w:color="auto" w:fill="auto"/>
            <w:vAlign w:val="center"/>
          </w:tcPr>
          <w:p w14:paraId="751EA984" w14:textId="29985389" w:rsidR="00AA1283" w:rsidRPr="000F50CE" w:rsidRDefault="00AA1283" w:rsidP="000F50CE">
            <w:pPr>
              <w:spacing w:line="18pt" w:lineRule="auto"/>
              <w:jc w:val="center"/>
              <w:rPr>
                <w:rFonts w:ascii="宋体" w:hAnsi="宋体"/>
                <w:sz w:val="24"/>
              </w:rPr>
            </w:pPr>
            <w:r w:rsidRPr="000F50CE">
              <w:rPr>
                <w:rFonts w:ascii="宋体" w:hAnsi="宋体"/>
                <w:sz w:val="24"/>
              </w:rPr>
              <w:t>未配备</w:t>
            </w:r>
          </w:p>
        </w:tc>
        <w:tc>
          <w:tcPr>
            <w:tcW w:w="16.0%" w:type="pct"/>
            <w:shd w:val="clear" w:color="auto" w:fill="auto"/>
            <w:vAlign w:val="center"/>
          </w:tcPr>
          <w:p w14:paraId="345A22BE" w14:textId="75D556FA" w:rsidR="00AA1283" w:rsidRPr="000F50CE" w:rsidRDefault="00AA1283" w:rsidP="000F50CE">
            <w:pPr>
              <w:spacing w:line="18pt" w:lineRule="auto"/>
              <w:jc w:val="center"/>
              <w:rPr>
                <w:rFonts w:ascii="宋体" w:hAnsi="宋体"/>
                <w:sz w:val="24"/>
              </w:rPr>
            </w:pPr>
            <w:r w:rsidRPr="000F50CE">
              <w:rPr>
                <w:rFonts w:ascii="宋体" w:hAnsi="宋体"/>
                <w:sz w:val="24"/>
              </w:rPr>
              <w:t>暂无</w:t>
            </w:r>
          </w:p>
        </w:tc>
        <w:tc>
          <w:tcPr>
            <w:tcW w:w="19.0%" w:type="pct"/>
            <w:shd w:val="clear" w:color="auto" w:fill="auto"/>
            <w:vAlign w:val="center"/>
          </w:tcPr>
          <w:p w14:paraId="00F39B2F" w14:textId="77777777" w:rsidR="00AA1283" w:rsidRPr="000F50CE" w:rsidRDefault="00AA1283" w:rsidP="000F50CE">
            <w:pPr>
              <w:spacing w:line="18pt" w:lineRule="auto"/>
              <w:jc w:val="center"/>
              <w:rPr>
                <w:rFonts w:ascii="宋体" w:hAnsi="宋体"/>
                <w:sz w:val="24"/>
              </w:rPr>
            </w:pPr>
            <w:r w:rsidRPr="000F50CE">
              <w:rPr>
                <w:rFonts w:ascii="宋体" w:hAnsi="宋体"/>
                <w:sz w:val="24"/>
              </w:rPr>
              <w:t>急救</w:t>
            </w:r>
          </w:p>
        </w:tc>
      </w:tr>
    </w:tbl>
    <w:p w14:paraId="2E0E19E7" w14:textId="6C7D0629" w:rsidR="00A0441A" w:rsidRPr="00D21BA9" w:rsidRDefault="00A0441A" w:rsidP="0035409F">
      <w:pPr>
        <w:ind w:firstLineChars="200" w:firstLine="28pt"/>
        <w:rPr>
          <w:rFonts w:ascii="宋体" w:hAnsi="宋体"/>
          <w:sz w:val="28"/>
          <w:szCs w:val="28"/>
        </w:rPr>
      </w:pPr>
      <w:r w:rsidRPr="00D21BA9">
        <w:rPr>
          <w:rFonts w:ascii="宋体" w:hAnsi="宋体" w:hint="eastAsia"/>
          <w:sz w:val="28"/>
          <w:szCs w:val="28"/>
        </w:rPr>
        <w:t>根据上表对比可知，应急药品箱内配备的应急急救物资配置</w:t>
      </w:r>
      <w:r w:rsidR="00AA1283" w:rsidRPr="00D21BA9">
        <w:rPr>
          <w:rFonts w:ascii="宋体" w:hAnsi="宋体" w:hint="eastAsia"/>
          <w:sz w:val="28"/>
          <w:szCs w:val="28"/>
        </w:rPr>
        <w:t>较少，公司应及时按照</w:t>
      </w:r>
      <w:r w:rsidRPr="00D21BA9">
        <w:rPr>
          <w:rFonts w:ascii="宋体" w:hAnsi="宋体" w:hint="eastAsia"/>
          <w:sz w:val="28"/>
          <w:szCs w:val="28"/>
        </w:rPr>
        <w:t>《工业企业设计卫生标准》GBZ1-2010</w:t>
      </w:r>
      <w:r w:rsidR="00BC1C70" w:rsidRPr="00D21BA9">
        <w:rPr>
          <w:rFonts w:ascii="宋体" w:hAnsi="宋体" w:hint="eastAsia"/>
          <w:sz w:val="28"/>
          <w:szCs w:val="28"/>
        </w:rPr>
        <w:t>附录A 表4急救箱配置参考清单</w:t>
      </w:r>
      <w:r w:rsidRPr="00D21BA9">
        <w:rPr>
          <w:rFonts w:ascii="宋体" w:hAnsi="宋体" w:hint="eastAsia"/>
          <w:sz w:val="28"/>
          <w:szCs w:val="28"/>
        </w:rPr>
        <w:t>补充完善高分子急救夹板、伤湿止疼膏、烫伤软膏、三角巾、急救说明、</w:t>
      </w:r>
      <w:r w:rsidR="004904FE" w:rsidRPr="00D21BA9">
        <w:rPr>
          <w:rFonts w:ascii="宋体" w:hAnsi="宋体" w:hint="eastAsia"/>
          <w:sz w:val="28"/>
          <w:szCs w:val="28"/>
        </w:rPr>
        <w:t>医用剪刀</w:t>
      </w:r>
      <w:r w:rsidRPr="00D21BA9">
        <w:rPr>
          <w:rFonts w:ascii="宋体" w:hAnsi="宋体" w:hint="eastAsia"/>
          <w:sz w:val="28"/>
          <w:szCs w:val="28"/>
        </w:rPr>
        <w:t>等</w:t>
      </w:r>
      <w:r w:rsidR="004904FE" w:rsidRPr="00D21BA9">
        <w:rPr>
          <w:rFonts w:ascii="宋体" w:hAnsi="宋体" w:hint="eastAsia"/>
          <w:sz w:val="28"/>
          <w:szCs w:val="28"/>
        </w:rPr>
        <w:t>应急急救物资</w:t>
      </w:r>
      <w:r w:rsidRPr="00D21BA9">
        <w:rPr>
          <w:rFonts w:ascii="宋体" w:hAnsi="宋体" w:hint="eastAsia"/>
          <w:sz w:val="28"/>
          <w:szCs w:val="28"/>
        </w:rPr>
        <w:t>。</w:t>
      </w:r>
    </w:p>
    <w:p w14:paraId="13625187" w14:textId="46102AC4" w:rsidR="00B639C4" w:rsidRPr="00B639C4" w:rsidRDefault="00B639C4" w:rsidP="00B639C4">
      <w:pPr>
        <w:pStyle w:val="3"/>
        <w:rPr>
          <w:rFonts w:ascii="Times New Roman" w:eastAsia="仿宋" w:hAnsi="Times New Roman"/>
          <w:sz w:val="28"/>
          <w:szCs w:val="28"/>
        </w:rPr>
      </w:pPr>
      <w:r>
        <w:rPr>
          <w:rFonts w:ascii="Times New Roman" w:eastAsia="仿宋" w:hAnsi="Times New Roman"/>
          <w:sz w:val="28"/>
          <w:szCs w:val="28"/>
        </w:rPr>
        <w:t>4</w:t>
      </w:r>
      <w:r w:rsidRPr="00353F8F">
        <w:rPr>
          <w:rFonts w:ascii="Times New Roman" w:eastAsia="仿宋" w:hAnsi="Times New Roman"/>
          <w:sz w:val="28"/>
          <w:szCs w:val="28"/>
        </w:rPr>
        <w:t>.2.1</w:t>
      </w:r>
      <w:r>
        <w:rPr>
          <w:rFonts w:ascii="Times New Roman" w:eastAsia="仿宋" w:hAnsi="Times New Roman"/>
          <w:sz w:val="28"/>
          <w:szCs w:val="28"/>
        </w:rPr>
        <w:t xml:space="preserve"> </w:t>
      </w:r>
      <w:r>
        <w:rPr>
          <w:rFonts w:ascii="Times New Roman" w:eastAsia="仿宋" w:hAnsi="Times New Roman" w:hint="eastAsia"/>
          <w:sz w:val="28"/>
          <w:szCs w:val="28"/>
        </w:rPr>
        <w:t>外</w:t>
      </w:r>
      <w:r w:rsidRPr="00353F8F">
        <w:rPr>
          <w:rFonts w:ascii="Times New Roman" w:eastAsia="仿宋" w:hAnsi="Times New Roman"/>
          <w:sz w:val="28"/>
          <w:szCs w:val="28"/>
        </w:rPr>
        <w:t>部医疗设施</w:t>
      </w:r>
      <w:r w:rsidRPr="00353F8F">
        <w:rPr>
          <w:rFonts w:ascii="Times New Roman" w:eastAsia="仿宋" w:hAnsi="Times New Roman"/>
          <w:sz w:val="28"/>
          <w:szCs w:val="28"/>
          <w:lang w:val="zh-CN"/>
        </w:rPr>
        <w:t>不足与差距分析</w:t>
      </w:r>
    </w:p>
    <w:p w14:paraId="6E046C7F" w14:textId="5FDCD800" w:rsidR="00A0441A" w:rsidRPr="00F6508F" w:rsidRDefault="001170AF" w:rsidP="00F6508F">
      <w:pPr>
        <w:widowControl/>
        <w:spacing w:line="18pt" w:lineRule="auto"/>
        <w:jc w:val="start"/>
        <w:outlineLvl w:val="1"/>
        <w:rPr>
          <w:rFonts w:ascii="Times New Roman" w:eastAsia="仿宋" w:hAnsi="Times New Roman"/>
          <w:b/>
          <w:sz w:val="28"/>
          <w:szCs w:val="28"/>
        </w:rPr>
      </w:pPr>
      <w:bookmarkStart w:id="94" w:name="_Toc18945"/>
      <w:bookmarkStart w:id="95" w:name="_Toc4839"/>
      <w:bookmarkStart w:id="96" w:name="_Toc535682787"/>
      <w:bookmarkStart w:id="97" w:name="_Toc32157"/>
      <w:bookmarkStart w:id="98" w:name="_Toc32691"/>
      <w:bookmarkStart w:id="99" w:name="_Toc110601605"/>
      <w:r>
        <w:rPr>
          <w:rFonts w:ascii="Times New Roman" w:eastAsia="仿宋" w:hAnsi="Times New Roman"/>
          <w:b/>
          <w:sz w:val="28"/>
          <w:szCs w:val="28"/>
        </w:rPr>
        <w:t>4</w:t>
      </w:r>
      <w:r w:rsidR="00A0441A" w:rsidRPr="00F6508F">
        <w:rPr>
          <w:rFonts w:ascii="Times New Roman" w:eastAsia="仿宋" w:hAnsi="Times New Roman" w:hint="eastAsia"/>
          <w:b/>
          <w:sz w:val="28"/>
          <w:szCs w:val="28"/>
        </w:rPr>
        <w:t>.</w:t>
      </w:r>
      <w:r w:rsidR="00F6508F" w:rsidRPr="00F6508F">
        <w:rPr>
          <w:rFonts w:ascii="Times New Roman" w:eastAsia="仿宋" w:hAnsi="Times New Roman"/>
          <w:b/>
          <w:sz w:val="28"/>
          <w:szCs w:val="28"/>
        </w:rPr>
        <w:t>3</w:t>
      </w:r>
      <w:r w:rsidR="002505F4">
        <w:rPr>
          <w:rFonts w:ascii="Times New Roman" w:eastAsia="仿宋" w:hAnsi="Times New Roman"/>
          <w:b/>
          <w:sz w:val="28"/>
          <w:szCs w:val="28"/>
        </w:rPr>
        <w:t xml:space="preserve"> </w:t>
      </w:r>
      <w:r w:rsidR="00A0441A" w:rsidRPr="00F6508F">
        <w:rPr>
          <w:rFonts w:ascii="Times New Roman" w:eastAsia="仿宋" w:hAnsi="Times New Roman" w:hint="eastAsia"/>
          <w:b/>
          <w:sz w:val="28"/>
          <w:szCs w:val="28"/>
        </w:rPr>
        <w:t>应急队伍</w:t>
      </w:r>
      <w:bookmarkEnd w:id="94"/>
      <w:bookmarkEnd w:id="95"/>
      <w:bookmarkEnd w:id="96"/>
      <w:bookmarkEnd w:id="97"/>
      <w:r w:rsidR="00A0441A" w:rsidRPr="00F6508F">
        <w:rPr>
          <w:rFonts w:ascii="Times New Roman" w:eastAsia="仿宋" w:hAnsi="Times New Roman" w:hint="eastAsia"/>
          <w:b/>
          <w:sz w:val="28"/>
          <w:szCs w:val="28"/>
        </w:rPr>
        <w:t>不足与差距分析</w:t>
      </w:r>
      <w:bookmarkEnd w:id="98"/>
      <w:bookmarkEnd w:id="99"/>
    </w:p>
    <w:p w14:paraId="379E7CF0" w14:textId="2FCC27FF" w:rsidR="009F086C" w:rsidRPr="00D21BA9" w:rsidRDefault="00A0441A" w:rsidP="009F086C">
      <w:pPr>
        <w:pStyle w:val="a9"/>
        <w:spacing w:before="0pt" w:beforeAutospacing="0" w:after="0pt" w:afterAutospacing="0" w:line="18pt" w:lineRule="auto"/>
        <w:ind w:firstLineChars="200" w:firstLine="28pt"/>
        <w:rPr>
          <w:rFonts w:ascii="宋体" w:hAnsi="宋体" w:cs="仿宋"/>
          <w:kern w:val="2"/>
          <w:sz w:val="28"/>
          <w:szCs w:val="28"/>
        </w:rPr>
      </w:pPr>
      <w:r w:rsidRPr="00D21BA9">
        <w:rPr>
          <w:rFonts w:ascii="宋体" w:hAnsi="宋体" w:cs="仿宋" w:hint="eastAsia"/>
          <w:kern w:val="2"/>
          <w:sz w:val="28"/>
          <w:szCs w:val="28"/>
        </w:rPr>
        <w:t>公司建立了应急救援组织，定期对应急救援队伍开展应急预案的演练与培训，各自应急救援队伍能够熟悉掌握自身的职责，熟练使用应急救援器材，当对受突发事件影响较大的本单位应急资源不足时</w:t>
      </w:r>
      <w:r w:rsidR="009F086C" w:rsidRPr="00D21BA9">
        <w:rPr>
          <w:rFonts w:ascii="宋体" w:hAnsi="宋体" w:cs="仿宋" w:hint="eastAsia"/>
          <w:kern w:val="2"/>
          <w:sz w:val="28"/>
          <w:szCs w:val="28"/>
        </w:rPr>
        <w:t>，</w:t>
      </w:r>
      <w:r w:rsidR="009F086C" w:rsidRPr="00D21BA9">
        <w:rPr>
          <w:rFonts w:ascii="宋体" w:hAnsi="宋体" w:hint="eastAsia"/>
          <w:sz w:val="28"/>
          <w:szCs w:val="28"/>
        </w:rPr>
        <w:t>可以及时</w:t>
      </w:r>
      <w:r w:rsidR="00E24C9F" w:rsidRPr="00D21BA9">
        <w:rPr>
          <w:rFonts w:ascii="宋体" w:hAnsi="宋体" w:hint="eastAsia"/>
          <w:sz w:val="28"/>
          <w:szCs w:val="28"/>
        </w:rPr>
        <w:t>联系、</w:t>
      </w:r>
      <w:r w:rsidR="00E24C9F" w:rsidRPr="00D21BA9">
        <w:rPr>
          <w:rFonts w:ascii="宋体" w:hAnsi="宋体" w:cs="仿宋" w:hint="eastAsia"/>
          <w:sz w:val="28"/>
          <w:szCs w:val="28"/>
        </w:rPr>
        <w:t>征调附近友邻单位</w:t>
      </w:r>
      <w:r w:rsidR="00E24C9F" w:rsidRPr="00D21BA9">
        <w:rPr>
          <w:rStyle w:val="font131"/>
          <w:rFonts w:ascii="宋体" w:eastAsia="宋体" w:hAnsi="宋体" w:cs="仿宋" w:hint="default"/>
          <w:color w:val="auto"/>
          <w:sz w:val="28"/>
          <w:szCs w:val="28"/>
          <w:lang w:bidi="ar"/>
        </w:rPr>
        <w:t>四川联成化学工业有限公司与</w:t>
      </w:r>
      <w:r w:rsidR="009F086C" w:rsidRPr="00D21BA9">
        <w:rPr>
          <w:rFonts w:ascii="宋体" w:hAnsi="宋体" w:hint="eastAsia"/>
          <w:sz w:val="28"/>
          <w:szCs w:val="28"/>
        </w:rPr>
        <w:t>相距3</w:t>
      </w:r>
      <w:r w:rsidR="009F086C" w:rsidRPr="00D21BA9">
        <w:rPr>
          <w:rFonts w:ascii="宋体" w:hAnsi="宋体"/>
          <w:sz w:val="28"/>
          <w:szCs w:val="28"/>
        </w:rPr>
        <w:t>km</w:t>
      </w:r>
      <w:r w:rsidR="009F086C" w:rsidRPr="00D21BA9">
        <w:rPr>
          <w:rFonts w:ascii="宋体" w:hAnsi="宋体" w:hint="eastAsia"/>
          <w:sz w:val="28"/>
          <w:szCs w:val="28"/>
        </w:rPr>
        <w:t>的</w:t>
      </w:r>
      <w:r w:rsidR="009F086C" w:rsidRPr="00D21BA9">
        <w:rPr>
          <w:rFonts w:ascii="宋体" w:hAnsi="宋体"/>
          <w:sz w:val="28"/>
          <w:szCs w:val="28"/>
        </w:rPr>
        <w:t>南充市化工园区消防中队</w:t>
      </w:r>
      <w:r w:rsidR="009F086C" w:rsidRPr="00D21BA9">
        <w:rPr>
          <w:rFonts w:ascii="宋体" w:hAnsi="宋体" w:cs="仿宋" w:hint="eastAsia"/>
          <w:sz w:val="28"/>
          <w:szCs w:val="28"/>
        </w:rPr>
        <w:t>应急物资及人员开展应急救援</w:t>
      </w:r>
      <w:r w:rsidR="009F086C" w:rsidRPr="00D21BA9">
        <w:rPr>
          <w:rFonts w:ascii="宋体" w:hAnsi="宋体" w:cs="仿宋" w:hint="eastAsia"/>
          <w:kern w:val="2"/>
          <w:sz w:val="28"/>
          <w:szCs w:val="28"/>
        </w:rPr>
        <w:t>；</w:t>
      </w:r>
      <w:r w:rsidRPr="00D21BA9">
        <w:rPr>
          <w:rFonts w:ascii="宋体" w:hAnsi="宋体" w:cs="仿宋" w:hint="eastAsia"/>
          <w:kern w:val="2"/>
          <w:sz w:val="28"/>
          <w:szCs w:val="28"/>
        </w:rPr>
        <w:t>生产安全事故的事态进一步扩大，已超出本单位应急救援能力时可以请求上级部门启动应急预案开展应急救援。</w:t>
      </w:r>
    </w:p>
    <w:p w14:paraId="3AC347D3" w14:textId="02825D7A" w:rsidR="00A0441A" w:rsidRPr="00D21BA9" w:rsidRDefault="0077044E" w:rsidP="009F086C">
      <w:pPr>
        <w:pStyle w:val="a9"/>
        <w:spacing w:before="0pt" w:beforeAutospacing="0" w:after="0pt" w:afterAutospacing="0" w:line="18pt" w:lineRule="auto"/>
        <w:ind w:firstLineChars="200" w:firstLine="28pt"/>
        <w:rPr>
          <w:rFonts w:ascii="宋体" w:hAnsi="宋体" w:cs="仿宋"/>
          <w:sz w:val="28"/>
          <w:szCs w:val="28"/>
        </w:rPr>
      </w:pPr>
      <w:r w:rsidRPr="00D21BA9">
        <w:rPr>
          <w:rFonts w:ascii="宋体" w:hAnsi="宋体" w:cs="仿宋" w:hint="eastAsia"/>
          <w:kern w:val="2"/>
          <w:sz w:val="28"/>
          <w:szCs w:val="28"/>
        </w:rPr>
        <w:t>因公司为新建单位，</w:t>
      </w:r>
      <w:proofErr w:type="gramStart"/>
      <w:r w:rsidRPr="00D21BA9">
        <w:rPr>
          <w:rFonts w:ascii="宋体" w:hAnsi="宋体" w:cs="仿宋" w:hint="eastAsia"/>
          <w:kern w:val="2"/>
          <w:sz w:val="28"/>
          <w:szCs w:val="28"/>
        </w:rPr>
        <w:t>现目前</w:t>
      </w:r>
      <w:proofErr w:type="gramEnd"/>
      <w:r w:rsidRPr="00D21BA9">
        <w:rPr>
          <w:rFonts w:ascii="宋体" w:hAnsi="宋体" w:cs="仿宋" w:hint="eastAsia"/>
          <w:kern w:val="2"/>
          <w:sz w:val="28"/>
          <w:szCs w:val="28"/>
        </w:rPr>
        <w:t>存在</w:t>
      </w:r>
      <w:r w:rsidR="00A0441A" w:rsidRPr="00D21BA9">
        <w:rPr>
          <w:rFonts w:ascii="宋体" w:hAnsi="宋体" w:cs="仿宋" w:hint="eastAsia"/>
          <w:kern w:val="2"/>
          <w:sz w:val="28"/>
          <w:szCs w:val="28"/>
        </w:rPr>
        <w:t>公司内部应急救援队伍与外部救援队伍联合演练培训频次不足，各自不能明确各自的应急救援职责，公司内部医疗救护人员的专业救援能力不足等问题。</w:t>
      </w:r>
      <w:bookmarkStart w:id="100" w:name="_Toc27083"/>
      <w:bookmarkStart w:id="101" w:name="_Toc11642"/>
      <w:bookmarkStart w:id="102" w:name="_Toc3870"/>
      <w:bookmarkStart w:id="103" w:name="_Toc13320"/>
    </w:p>
    <w:p w14:paraId="70A7394C" w14:textId="36575177" w:rsidR="00A0441A" w:rsidRPr="00F6508F" w:rsidRDefault="001170AF">
      <w:pPr>
        <w:widowControl/>
        <w:spacing w:line="18pt" w:lineRule="auto"/>
        <w:jc w:val="start"/>
        <w:outlineLvl w:val="1"/>
        <w:rPr>
          <w:rFonts w:ascii="Times New Roman" w:eastAsia="仿宋" w:hAnsi="Times New Roman" w:cs="仿宋"/>
          <w:b/>
          <w:sz w:val="28"/>
          <w:szCs w:val="28"/>
        </w:rPr>
      </w:pPr>
      <w:bookmarkStart w:id="104" w:name="_Toc110601606"/>
      <w:r>
        <w:rPr>
          <w:rFonts w:ascii="Times New Roman" w:eastAsia="仿宋" w:hAnsi="Times New Roman"/>
          <w:b/>
          <w:sz w:val="28"/>
          <w:szCs w:val="28"/>
        </w:rPr>
        <w:t>4</w:t>
      </w:r>
      <w:r w:rsidR="00A0441A" w:rsidRPr="00F6508F">
        <w:rPr>
          <w:rFonts w:ascii="Times New Roman" w:eastAsia="仿宋" w:hAnsi="Times New Roman" w:hint="eastAsia"/>
          <w:b/>
          <w:sz w:val="28"/>
          <w:szCs w:val="28"/>
        </w:rPr>
        <w:t>.4</w:t>
      </w:r>
      <w:r w:rsidR="002505F4">
        <w:rPr>
          <w:rFonts w:ascii="Times New Roman" w:eastAsia="仿宋" w:hAnsi="Times New Roman"/>
          <w:b/>
          <w:sz w:val="28"/>
          <w:szCs w:val="28"/>
        </w:rPr>
        <w:t xml:space="preserve"> </w:t>
      </w:r>
      <w:r w:rsidR="00A0441A" w:rsidRPr="00F6508F">
        <w:rPr>
          <w:rFonts w:ascii="Times New Roman" w:eastAsia="仿宋" w:hAnsi="Times New Roman" w:hint="eastAsia"/>
          <w:b/>
          <w:sz w:val="28"/>
          <w:szCs w:val="28"/>
        </w:rPr>
        <w:t>应急救援专项经费</w:t>
      </w:r>
      <w:bookmarkEnd w:id="100"/>
      <w:bookmarkEnd w:id="101"/>
      <w:bookmarkEnd w:id="102"/>
      <w:r w:rsidR="00A0441A" w:rsidRPr="00F6508F">
        <w:rPr>
          <w:rFonts w:ascii="Times New Roman" w:eastAsia="仿宋" w:hAnsi="Times New Roman" w:cs="仿宋" w:hint="eastAsia"/>
          <w:b/>
          <w:sz w:val="28"/>
          <w:szCs w:val="28"/>
          <w:lang w:val="zh-CN"/>
        </w:rPr>
        <w:t>不足与差距分析</w:t>
      </w:r>
      <w:bookmarkEnd w:id="103"/>
      <w:bookmarkEnd w:id="104"/>
    </w:p>
    <w:p w14:paraId="6BB4E6B8" w14:textId="77777777" w:rsidR="00A0441A" w:rsidRPr="00D21BA9" w:rsidRDefault="00A0441A">
      <w:pPr>
        <w:spacing w:line="18pt" w:lineRule="auto"/>
        <w:ind w:firstLineChars="200" w:firstLine="28pt"/>
        <w:rPr>
          <w:rFonts w:ascii="宋体" w:hAnsi="宋体"/>
          <w:sz w:val="28"/>
          <w:szCs w:val="28"/>
        </w:rPr>
      </w:pPr>
      <w:bookmarkStart w:id="105" w:name="_Toc30483"/>
      <w:bookmarkStart w:id="106" w:name="_Toc32112"/>
      <w:bookmarkStart w:id="107" w:name="_Toc8411"/>
      <w:r w:rsidRPr="00D21BA9">
        <w:rPr>
          <w:rFonts w:ascii="宋体" w:hAnsi="宋体" w:cs="仿宋" w:hint="eastAsia"/>
          <w:sz w:val="28"/>
          <w:szCs w:val="28"/>
        </w:rPr>
        <w:lastRenderedPageBreak/>
        <w:t>公司建立了应急救援经费专项使用计划，但未制定关于应急救援经费使用的各项保障措施，无法确保应急救援专项经费有效投入和使用。</w:t>
      </w:r>
      <w:bookmarkEnd w:id="105"/>
      <w:bookmarkEnd w:id="106"/>
      <w:bookmarkEnd w:id="107"/>
      <w:r w:rsidRPr="00D21BA9">
        <w:rPr>
          <w:rFonts w:ascii="宋体" w:hAnsi="宋体" w:cs="仿宋" w:hint="eastAsia"/>
          <w:sz w:val="28"/>
          <w:szCs w:val="28"/>
        </w:rPr>
        <w:t>因此应建立</w:t>
      </w:r>
      <w:r w:rsidRPr="00D21BA9">
        <w:rPr>
          <w:rFonts w:ascii="宋体" w:hAnsi="宋体" w:hint="eastAsia"/>
          <w:sz w:val="28"/>
          <w:szCs w:val="28"/>
        </w:rPr>
        <w:t>应急专项经费投入、使用各种保障措施。</w:t>
      </w:r>
    </w:p>
    <w:p w14:paraId="5A4E1C08" w14:textId="045B4AA0" w:rsidR="00D51EA8" w:rsidRPr="00D51EA8" w:rsidRDefault="00D51EA8" w:rsidP="00D51EA8">
      <w:pPr>
        <w:sectPr w:rsidR="00D51EA8" w:rsidRPr="00D51EA8" w:rsidSect="00BF4702">
          <w:pgSz w:w="595.30pt" w:h="841.90pt"/>
          <w:pgMar w:top="85.05pt" w:right="56.70pt" w:bottom="56.70pt" w:left="70.90pt" w:header="42.50pt" w:footer="42.50pt" w:gutter="0pt"/>
          <w:cols w:space="36pt"/>
          <w:docGrid w:type="lines" w:linePitch="312"/>
        </w:sectPr>
      </w:pPr>
    </w:p>
    <w:p w14:paraId="01964FD4" w14:textId="65164BB0" w:rsidR="00A0441A" w:rsidRPr="001170AF" w:rsidRDefault="00A0441A">
      <w:pPr>
        <w:jc w:val="center"/>
        <w:outlineLvl w:val="0"/>
        <w:rPr>
          <w:rFonts w:ascii="Times New Roman" w:eastAsia="仿宋" w:hAnsi="Times New Roman" w:cs="仿宋"/>
          <w:b/>
          <w:bCs/>
          <w:sz w:val="44"/>
          <w:szCs w:val="44"/>
        </w:rPr>
      </w:pPr>
      <w:bookmarkStart w:id="108" w:name="_Toc22498"/>
      <w:bookmarkStart w:id="109" w:name="_Toc12210"/>
      <w:bookmarkStart w:id="110" w:name="_Toc23465"/>
      <w:bookmarkStart w:id="111" w:name="_Toc12041"/>
      <w:bookmarkStart w:id="112" w:name="_Toc1286"/>
      <w:bookmarkStart w:id="113" w:name="_Toc110601607"/>
      <w:r w:rsidRPr="001170AF">
        <w:rPr>
          <w:rFonts w:ascii="Times New Roman" w:eastAsia="仿宋" w:hAnsi="Times New Roman" w:cs="仿宋" w:hint="eastAsia"/>
          <w:b/>
          <w:bCs/>
          <w:sz w:val="44"/>
          <w:szCs w:val="44"/>
        </w:rPr>
        <w:lastRenderedPageBreak/>
        <w:t>第</w:t>
      </w:r>
      <w:r w:rsidR="001170AF">
        <w:rPr>
          <w:rFonts w:ascii="Times New Roman" w:eastAsia="仿宋" w:hAnsi="Times New Roman" w:cs="仿宋" w:hint="eastAsia"/>
          <w:b/>
          <w:bCs/>
          <w:sz w:val="44"/>
          <w:szCs w:val="44"/>
        </w:rPr>
        <w:t>五</w:t>
      </w:r>
      <w:r w:rsidRPr="001170AF">
        <w:rPr>
          <w:rFonts w:ascii="Times New Roman" w:eastAsia="仿宋" w:hAnsi="Times New Roman" w:cs="仿宋" w:hint="eastAsia"/>
          <w:b/>
          <w:bCs/>
          <w:sz w:val="44"/>
          <w:szCs w:val="44"/>
        </w:rPr>
        <w:t>章</w:t>
      </w:r>
      <w:r w:rsidRPr="001170AF">
        <w:rPr>
          <w:rFonts w:ascii="Times New Roman" w:eastAsia="仿宋" w:hAnsi="Times New Roman" w:cs="仿宋" w:hint="eastAsia"/>
          <w:b/>
          <w:bCs/>
          <w:sz w:val="44"/>
          <w:szCs w:val="44"/>
        </w:rPr>
        <w:t xml:space="preserve">  </w:t>
      </w:r>
      <w:r w:rsidRPr="001170AF">
        <w:rPr>
          <w:rFonts w:ascii="Times New Roman" w:eastAsia="仿宋" w:hAnsi="Times New Roman" w:cs="仿宋" w:hint="eastAsia"/>
          <w:b/>
          <w:bCs/>
          <w:sz w:val="44"/>
          <w:szCs w:val="44"/>
        </w:rPr>
        <w:t>完善应急资源的具体措施</w:t>
      </w:r>
      <w:bookmarkEnd w:id="108"/>
      <w:bookmarkEnd w:id="109"/>
      <w:bookmarkEnd w:id="110"/>
      <w:bookmarkEnd w:id="111"/>
      <w:bookmarkEnd w:id="112"/>
      <w:bookmarkEnd w:id="113"/>
    </w:p>
    <w:p w14:paraId="7E812139" w14:textId="77777777" w:rsidR="00A0441A" w:rsidRPr="00D21BA9" w:rsidRDefault="00A0441A" w:rsidP="005E5053">
      <w:pPr>
        <w:ind w:firstLineChars="200" w:firstLine="28pt"/>
        <w:rPr>
          <w:rFonts w:ascii="宋体" w:hAnsi="宋体"/>
          <w:sz w:val="28"/>
          <w:szCs w:val="28"/>
        </w:rPr>
      </w:pPr>
      <w:bookmarkStart w:id="114" w:name="_Toc12243"/>
      <w:bookmarkStart w:id="115" w:name="_Toc18196"/>
      <w:bookmarkStart w:id="116" w:name="_Toc11991"/>
      <w:bookmarkStart w:id="117" w:name="_Toc2971"/>
      <w:bookmarkStart w:id="118" w:name="_Toc30971"/>
      <w:bookmarkStart w:id="119" w:name="_Toc30711"/>
      <w:bookmarkStart w:id="120" w:name="_Toc13205"/>
      <w:r w:rsidRPr="00D21BA9">
        <w:rPr>
          <w:rFonts w:ascii="宋体" w:hAnsi="宋体"/>
          <w:sz w:val="28"/>
          <w:szCs w:val="28"/>
        </w:rPr>
        <w:t>通过</w:t>
      </w:r>
      <w:r w:rsidRPr="00D21BA9">
        <w:rPr>
          <w:rFonts w:ascii="宋体" w:hAnsi="宋体"/>
          <w:sz w:val="28"/>
          <w:szCs w:val="28"/>
          <w:lang w:val="zh-CN"/>
        </w:rPr>
        <w:t>应急资</w:t>
      </w:r>
      <w:r w:rsidRPr="00D21BA9">
        <w:rPr>
          <w:rFonts w:ascii="宋体" w:hAnsi="宋体"/>
          <w:sz w:val="28"/>
          <w:szCs w:val="28"/>
        </w:rPr>
        <w:t>源不足与差距分析后，公司配备的应急资源和能够依托的社会应急资源基本能够满足公司应急需要，但公司仍需补充完善以下几方面应急资源管理工作：</w:t>
      </w:r>
      <w:bookmarkEnd w:id="114"/>
      <w:bookmarkEnd w:id="115"/>
      <w:bookmarkEnd w:id="116"/>
      <w:bookmarkEnd w:id="117"/>
      <w:bookmarkEnd w:id="118"/>
      <w:bookmarkEnd w:id="119"/>
      <w:bookmarkEnd w:id="120"/>
    </w:p>
    <w:p w14:paraId="534F73F1" w14:textId="4E5A16B8" w:rsidR="005E5053" w:rsidRPr="00D21BA9" w:rsidRDefault="003D6C91" w:rsidP="005E5053">
      <w:pPr>
        <w:ind w:firstLineChars="200" w:firstLine="28.10pt"/>
        <w:rPr>
          <w:rFonts w:ascii="宋体" w:hAnsi="宋体"/>
          <w:sz w:val="28"/>
          <w:szCs w:val="28"/>
        </w:rPr>
      </w:pPr>
      <w:r w:rsidRPr="00D21BA9">
        <w:rPr>
          <w:rFonts w:ascii="宋体" w:hAnsi="宋体" w:hint="eastAsia"/>
          <w:b/>
          <w:bCs/>
          <w:sz w:val="28"/>
          <w:szCs w:val="28"/>
        </w:rPr>
        <w:t>1、</w:t>
      </w:r>
      <w:r w:rsidR="00A0441A" w:rsidRPr="00D21BA9">
        <w:rPr>
          <w:rFonts w:ascii="宋体" w:hAnsi="宋体" w:hint="eastAsia"/>
          <w:b/>
          <w:bCs/>
          <w:sz w:val="28"/>
          <w:szCs w:val="28"/>
        </w:rPr>
        <w:t>在应急救援物资方面</w:t>
      </w:r>
    </w:p>
    <w:p w14:paraId="032D3A18" w14:textId="6D24A739" w:rsidR="003D6C91" w:rsidRPr="00D21BA9" w:rsidRDefault="003D6C91" w:rsidP="005E5053">
      <w:pPr>
        <w:ind w:firstLineChars="200" w:firstLine="28pt"/>
        <w:rPr>
          <w:rFonts w:ascii="宋体" w:hAnsi="宋体"/>
          <w:sz w:val="28"/>
          <w:szCs w:val="28"/>
        </w:rPr>
      </w:pPr>
      <w:r w:rsidRPr="00D21BA9">
        <w:rPr>
          <w:rFonts w:ascii="宋体" w:hAnsi="宋体" w:hint="eastAsia"/>
          <w:sz w:val="28"/>
          <w:szCs w:val="28"/>
        </w:rPr>
        <w:t>1）</w:t>
      </w:r>
      <w:r w:rsidR="00F536FF" w:rsidRPr="00D21BA9">
        <w:rPr>
          <w:rFonts w:ascii="宋体" w:hAnsi="宋体" w:hint="eastAsia"/>
          <w:sz w:val="28"/>
          <w:szCs w:val="28"/>
        </w:rPr>
        <w:t>公司应急物资种类和数量基本满足《危险化学品单位应急救援物资配备要求》GB 30077-2013</w:t>
      </w:r>
      <w:r w:rsidR="0056335F" w:rsidRPr="00D21BA9">
        <w:rPr>
          <w:rFonts w:ascii="宋体" w:hAnsi="宋体" w:hint="eastAsia"/>
          <w:sz w:val="28"/>
          <w:szCs w:val="28"/>
        </w:rPr>
        <w:t>规范要求</w:t>
      </w:r>
      <w:r w:rsidR="00F536FF" w:rsidRPr="00D21BA9">
        <w:rPr>
          <w:rFonts w:ascii="宋体" w:hAnsi="宋体" w:hint="eastAsia"/>
          <w:sz w:val="28"/>
          <w:szCs w:val="28"/>
        </w:rPr>
        <w:t>，但洗</w:t>
      </w:r>
      <w:proofErr w:type="gramStart"/>
      <w:r w:rsidR="00F536FF" w:rsidRPr="00D21BA9">
        <w:rPr>
          <w:rFonts w:ascii="宋体" w:hAnsi="宋体" w:hint="eastAsia"/>
          <w:sz w:val="28"/>
          <w:szCs w:val="28"/>
        </w:rPr>
        <w:t>消设备</w:t>
      </w:r>
      <w:proofErr w:type="gramEnd"/>
      <w:r w:rsidR="00F536FF" w:rsidRPr="00D21BA9">
        <w:rPr>
          <w:rFonts w:ascii="宋体" w:hAnsi="宋体" w:hint="eastAsia"/>
          <w:sz w:val="28"/>
          <w:szCs w:val="28"/>
        </w:rPr>
        <w:t>尚未配备，后续应及时补充</w:t>
      </w:r>
      <w:r w:rsidR="0056335F" w:rsidRPr="00D21BA9">
        <w:rPr>
          <w:rFonts w:ascii="宋体" w:hAnsi="宋体" w:hint="eastAsia"/>
          <w:sz w:val="28"/>
          <w:szCs w:val="28"/>
        </w:rPr>
        <w:t>；</w:t>
      </w:r>
    </w:p>
    <w:p w14:paraId="4C4B44DE" w14:textId="7B2724B4" w:rsidR="003D6C91" w:rsidRPr="00D21BA9" w:rsidRDefault="003D6C91" w:rsidP="005E5053">
      <w:pPr>
        <w:ind w:firstLineChars="200" w:firstLine="28pt"/>
        <w:rPr>
          <w:rFonts w:ascii="宋体" w:hAnsi="宋体"/>
          <w:sz w:val="28"/>
          <w:szCs w:val="28"/>
        </w:rPr>
      </w:pPr>
      <w:r w:rsidRPr="00D21BA9">
        <w:rPr>
          <w:rFonts w:ascii="宋体" w:hAnsi="宋体"/>
          <w:sz w:val="28"/>
          <w:szCs w:val="28"/>
        </w:rPr>
        <w:t>2</w:t>
      </w:r>
      <w:r w:rsidRPr="00D21BA9">
        <w:rPr>
          <w:rFonts w:ascii="宋体" w:hAnsi="宋体" w:hint="eastAsia"/>
          <w:sz w:val="28"/>
          <w:szCs w:val="28"/>
        </w:rPr>
        <w:t>）</w:t>
      </w:r>
      <w:r w:rsidR="005E5053" w:rsidRPr="00D21BA9">
        <w:rPr>
          <w:rFonts w:ascii="宋体" w:hAnsi="宋体"/>
          <w:sz w:val="28"/>
          <w:szCs w:val="28"/>
        </w:rPr>
        <w:t>加强应急物资、设施的安全管理，</w:t>
      </w:r>
      <w:r w:rsidR="005E5053" w:rsidRPr="00D21BA9">
        <w:rPr>
          <w:rFonts w:ascii="宋体" w:hAnsi="宋体" w:hint="eastAsia"/>
          <w:sz w:val="28"/>
          <w:szCs w:val="28"/>
        </w:rPr>
        <w:t>健全</w:t>
      </w:r>
      <w:r w:rsidR="005E5053" w:rsidRPr="00D21BA9">
        <w:rPr>
          <w:rFonts w:ascii="宋体" w:hAnsi="宋体"/>
          <w:sz w:val="28"/>
          <w:szCs w:val="28"/>
        </w:rPr>
        <w:t>应急物资、设施安全管理制度，配备专人对其定期进行检查、维护保养，确保其完好可靠</w:t>
      </w:r>
      <w:r w:rsidR="005E5053" w:rsidRPr="00D21BA9">
        <w:rPr>
          <w:rFonts w:ascii="宋体" w:hAnsi="宋体" w:hint="eastAsia"/>
          <w:sz w:val="28"/>
          <w:szCs w:val="28"/>
        </w:rPr>
        <w:t>；</w:t>
      </w:r>
      <w:r w:rsidRPr="00D21BA9">
        <w:rPr>
          <w:rFonts w:ascii="宋体" w:hAnsi="宋体" w:hint="eastAsia"/>
          <w:sz w:val="28"/>
          <w:szCs w:val="28"/>
        </w:rPr>
        <w:t xml:space="preserve"> </w:t>
      </w:r>
      <w:r w:rsidRPr="00D21BA9">
        <w:rPr>
          <w:rFonts w:ascii="宋体" w:hAnsi="宋体"/>
          <w:sz w:val="28"/>
          <w:szCs w:val="28"/>
        </w:rPr>
        <w:t xml:space="preserve"> </w:t>
      </w:r>
    </w:p>
    <w:p w14:paraId="40BC6378" w14:textId="72B1314D" w:rsidR="003D6C91" w:rsidRPr="00D21BA9" w:rsidRDefault="003D6C91" w:rsidP="00BC1C70">
      <w:pPr>
        <w:ind w:firstLineChars="200" w:firstLine="28.10pt"/>
        <w:rPr>
          <w:rFonts w:ascii="宋体" w:hAnsi="宋体"/>
          <w:b/>
          <w:bCs/>
          <w:sz w:val="28"/>
          <w:szCs w:val="28"/>
        </w:rPr>
      </w:pPr>
      <w:bookmarkStart w:id="121" w:name="_Toc15328"/>
      <w:bookmarkStart w:id="122" w:name="_Toc25504"/>
      <w:bookmarkStart w:id="123" w:name="_Toc6798"/>
      <w:bookmarkStart w:id="124" w:name="_Toc17108"/>
      <w:bookmarkStart w:id="125" w:name="_Toc32063"/>
      <w:bookmarkStart w:id="126" w:name="_Toc5172"/>
      <w:bookmarkStart w:id="127" w:name="_Toc10776"/>
      <w:r w:rsidRPr="00D21BA9">
        <w:rPr>
          <w:rFonts w:ascii="宋体" w:hAnsi="宋体" w:hint="eastAsia"/>
          <w:b/>
          <w:bCs/>
          <w:sz w:val="28"/>
          <w:szCs w:val="28"/>
        </w:rPr>
        <w:t>2、</w:t>
      </w:r>
      <w:r w:rsidR="00A0441A" w:rsidRPr="00D21BA9">
        <w:rPr>
          <w:rFonts w:ascii="宋体" w:hAnsi="宋体" w:hint="eastAsia"/>
          <w:b/>
          <w:bCs/>
          <w:sz w:val="28"/>
          <w:szCs w:val="28"/>
        </w:rPr>
        <w:t>在医疗设施方面</w:t>
      </w:r>
    </w:p>
    <w:p w14:paraId="61D776B9" w14:textId="7C1E1715" w:rsidR="00BC1C70" w:rsidRPr="00D21BA9" w:rsidRDefault="00A0441A" w:rsidP="00BC1C70">
      <w:pPr>
        <w:ind w:firstLineChars="200" w:firstLine="28pt"/>
        <w:rPr>
          <w:rFonts w:ascii="宋体" w:hAnsi="宋体"/>
          <w:sz w:val="28"/>
          <w:szCs w:val="28"/>
        </w:rPr>
      </w:pPr>
      <w:r w:rsidRPr="00D21BA9">
        <w:rPr>
          <w:rFonts w:ascii="宋体" w:hAnsi="宋体" w:hint="eastAsia"/>
          <w:sz w:val="28"/>
          <w:szCs w:val="28"/>
        </w:rPr>
        <w:t>公司内部需要及时补充完善医疗救助箱配置，</w:t>
      </w:r>
      <w:bookmarkEnd w:id="121"/>
      <w:bookmarkEnd w:id="122"/>
      <w:bookmarkEnd w:id="123"/>
      <w:bookmarkEnd w:id="124"/>
      <w:bookmarkEnd w:id="125"/>
      <w:bookmarkEnd w:id="126"/>
      <w:bookmarkEnd w:id="127"/>
      <w:r w:rsidR="00620140" w:rsidRPr="00D21BA9">
        <w:rPr>
          <w:rFonts w:ascii="宋体" w:hAnsi="宋体" w:hint="eastAsia"/>
          <w:sz w:val="28"/>
          <w:szCs w:val="28"/>
        </w:rPr>
        <w:t>公司应及时按照《工业企业设计卫生标准》GBZ1-2010附录A 表4急救箱配置参考清单补充完善</w:t>
      </w:r>
      <w:r w:rsidR="000C62B9" w:rsidRPr="00D21BA9">
        <w:rPr>
          <w:rFonts w:ascii="宋体" w:hAnsi="宋体" w:hint="eastAsia"/>
          <w:sz w:val="28"/>
          <w:szCs w:val="28"/>
        </w:rPr>
        <w:t>高分子急救夹板、伤湿止疼膏、烫伤软膏、三角巾、急救说明、医用剪刀等应急急救物资</w:t>
      </w:r>
      <w:r w:rsidR="00BC1C70" w:rsidRPr="00D21BA9">
        <w:rPr>
          <w:rFonts w:ascii="宋体" w:hAnsi="宋体" w:hint="eastAsia"/>
          <w:sz w:val="28"/>
          <w:szCs w:val="28"/>
        </w:rPr>
        <w:t>。</w:t>
      </w:r>
    </w:p>
    <w:p w14:paraId="0E659429" w14:textId="73EF06DB" w:rsidR="003D6C91" w:rsidRPr="00D21BA9" w:rsidRDefault="003D6C91" w:rsidP="005E5053">
      <w:pPr>
        <w:ind w:firstLineChars="200" w:firstLine="28.10pt"/>
        <w:rPr>
          <w:rFonts w:ascii="宋体" w:hAnsi="宋体"/>
          <w:b/>
          <w:bCs/>
          <w:sz w:val="28"/>
          <w:szCs w:val="28"/>
        </w:rPr>
      </w:pPr>
      <w:r w:rsidRPr="00D21BA9">
        <w:rPr>
          <w:rFonts w:ascii="宋体" w:hAnsi="宋体" w:hint="eastAsia"/>
          <w:b/>
          <w:bCs/>
          <w:sz w:val="28"/>
          <w:szCs w:val="28"/>
        </w:rPr>
        <w:t>3、</w:t>
      </w:r>
      <w:r w:rsidR="00A0441A" w:rsidRPr="00D21BA9">
        <w:rPr>
          <w:rFonts w:ascii="宋体" w:hAnsi="宋体" w:hint="eastAsia"/>
          <w:b/>
          <w:bCs/>
          <w:sz w:val="28"/>
          <w:szCs w:val="28"/>
        </w:rPr>
        <w:t>在应急救援队伍方面</w:t>
      </w:r>
    </w:p>
    <w:p w14:paraId="7F924A03" w14:textId="77777777" w:rsidR="003D6C91" w:rsidRPr="00D21BA9" w:rsidRDefault="003D6C91" w:rsidP="005E5053">
      <w:pPr>
        <w:ind w:firstLineChars="200" w:firstLine="28pt"/>
        <w:rPr>
          <w:rFonts w:ascii="宋体" w:hAnsi="宋体"/>
          <w:sz w:val="28"/>
          <w:szCs w:val="28"/>
        </w:rPr>
      </w:pPr>
      <w:r w:rsidRPr="00D21BA9">
        <w:rPr>
          <w:rFonts w:ascii="宋体" w:hAnsi="宋体" w:hint="eastAsia"/>
          <w:sz w:val="28"/>
          <w:szCs w:val="28"/>
        </w:rPr>
        <w:t>1）</w:t>
      </w:r>
      <w:r w:rsidR="00A0441A" w:rsidRPr="00D21BA9">
        <w:rPr>
          <w:rFonts w:ascii="宋体" w:hAnsi="宋体" w:hint="eastAsia"/>
          <w:sz w:val="28"/>
          <w:szCs w:val="28"/>
        </w:rPr>
        <w:t>公司要加强</w:t>
      </w:r>
      <w:r w:rsidR="001830F5" w:rsidRPr="00D21BA9">
        <w:rPr>
          <w:rFonts w:ascii="宋体" w:hAnsi="宋体"/>
          <w:sz w:val="28"/>
          <w:szCs w:val="28"/>
        </w:rPr>
        <w:t>应急队伍的应急培训，完善应急设施，实现专业技术和设施优势互补，形成应急救援合力</w:t>
      </w:r>
      <w:r w:rsidR="001830F5" w:rsidRPr="00D21BA9">
        <w:rPr>
          <w:rFonts w:ascii="宋体" w:hAnsi="宋体" w:hint="eastAsia"/>
          <w:sz w:val="28"/>
          <w:szCs w:val="28"/>
        </w:rPr>
        <w:t>；</w:t>
      </w:r>
    </w:p>
    <w:p w14:paraId="376E253D" w14:textId="4B26D70D" w:rsidR="00A0441A" w:rsidRPr="00D21BA9" w:rsidRDefault="003D6C91" w:rsidP="005E5053">
      <w:pPr>
        <w:ind w:firstLineChars="200" w:firstLine="28pt"/>
        <w:rPr>
          <w:rFonts w:ascii="宋体" w:hAnsi="宋体"/>
          <w:sz w:val="28"/>
          <w:szCs w:val="28"/>
        </w:rPr>
      </w:pPr>
      <w:r w:rsidRPr="00D21BA9">
        <w:rPr>
          <w:rFonts w:ascii="宋体" w:hAnsi="宋体"/>
          <w:sz w:val="28"/>
          <w:szCs w:val="28"/>
        </w:rPr>
        <w:t>2</w:t>
      </w:r>
      <w:r w:rsidRPr="00D21BA9">
        <w:rPr>
          <w:rFonts w:ascii="宋体" w:hAnsi="宋体" w:hint="eastAsia"/>
          <w:sz w:val="28"/>
          <w:szCs w:val="28"/>
        </w:rPr>
        <w:t>）</w:t>
      </w:r>
      <w:r w:rsidR="001830F5" w:rsidRPr="00D21BA9">
        <w:rPr>
          <w:rFonts w:ascii="宋体" w:hAnsi="宋体" w:hint="eastAsia"/>
          <w:sz w:val="28"/>
          <w:szCs w:val="28"/>
        </w:rPr>
        <w:t>加强</w:t>
      </w:r>
      <w:r w:rsidR="00A0441A" w:rsidRPr="00D21BA9">
        <w:rPr>
          <w:rFonts w:ascii="宋体" w:hAnsi="宋体" w:hint="eastAsia"/>
          <w:sz w:val="28"/>
          <w:szCs w:val="28"/>
        </w:rPr>
        <w:t>内部应急救援队伍与外部救援队伍联合演练培训频次，各应急救援队伍明确各自的应急救援职责，提高应急救援队伍熟练使用应急救援物资的能力。</w:t>
      </w:r>
    </w:p>
    <w:p w14:paraId="3CE75CB2" w14:textId="1988E0D5" w:rsidR="003D6C91" w:rsidRPr="00D21BA9" w:rsidRDefault="003D6C91">
      <w:pPr>
        <w:pStyle w:val="a9"/>
        <w:spacing w:before="0pt" w:beforeAutospacing="0" w:after="0pt" w:afterAutospacing="0" w:line="18pt" w:lineRule="auto"/>
        <w:ind w:firstLineChars="200" w:firstLine="28.10pt"/>
        <w:rPr>
          <w:rFonts w:ascii="宋体" w:hAnsi="宋体" w:cs="仿宋"/>
          <w:b/>
          <w:bCs/>
          <w:kern w:val="2"/>
          <w:sz w:val="28"/>
          <w:szCs w:val="28"/>
        </w:rPr>
      </w:pPr>
      <w:bookmarkStart w:id="128" w:name="_Toc31567"/>
      <w:bookmarkStart w:id="129" w:name="_Toc13096"/>
      <w:bookmarkStart w:id="130" w:name="_Toc8579"/>
      <w:bookmarkStart w:id="131" w:name="_Toc26535"/>
      <w:bookmarkStart w:id="132" w:name="_Toc15301"/>
      <w:bookmarkStart w:id="133" w:name="_Toc19103"/>
      <w:bookmarkStart w:id="134" w:name="_Toc18881"/>
      <w:r w:rsidRPr="00D21BA9">
        <w:rPr>
          <w:rFonts w:ascii="宋体" w:hAnsi="宋体" w:cs="仿宋" w:hint="eastAsia"/>
          <w:b/>
          <w:bCs/>
          <w:kern w:val="2"/>
          <w:sz w:val="28"/>
          <w:szCs w:val="28"/>
        </w:rPr>
        <w:t>4、</w:t>
      </w:r>
      <w:r w:rsidR="00A0441A" w:rsidRPr="00D21BA9">
        <w:rPr>
          <w:rFonts w:ascii="宋体" w:hAnsi="宋体" w:cs="仿宋" w:hint="eastAsia"/>
          <w:b/>
          <w:bCs/>
          <w:kern w:val="2"/>
          <w:sz w:val="28"/>
          <w:szCs w:val="28"/>
        </w:rPr>
        <w:t>在应急救援专项经费方面</w:t>
      </w:r>
      <w:bookmarkEnd w:id="128"/>
      <w:bookmarkEnd w:id="129"/>
      <w:bookmarkEnd w:id="130"/>
      <w:bookmarkEnd w:id="131"/>
    </w:p>
    <w:p w14:paraId="17975E38" w14:textId="36C84AB9" w:rsidR="00A0441A" w:rsidRPr="00D21BA9" w:rsidRDefault="00A0441A">
      <w:pPr>
        <w:pStyle w:val="a9"/>
        <w:spacing w:before="0pt" w:beforeAutospacing="0" w:after="0pt" w:afterAutospacing="0" w:line="18pt" w:lineRule="auto"/>
        <w:ind w:firstLineChars="200" w:firstLine="28pt"/>
        <w:rPr>
          <w:rFonts w:ascii="宋体" w:hAnsi="宋体" w:cs="仿宋"/>
          <w:kern w:val="2"/>
          <w:sz w:val="28"/>
          <w:szCs w:val="28"/>
        </w:rPr>
      </w:pPr>
      <w:r w:rsidRPr="00D21BA9">
        <w:rPr>
          <w:rFonts w:ascii="宋体" w:hAnsi="宋体" w:cs="仿宋" w:hint="eastAsia"/>
          <w:kern w:val="2"/>
          <w:sz w:val="28"/>
          <w:szCs w:val="28"/>
        </w:rPr>
        <w:t>公司要针对应急经费制定系列的保障措施，建立完善的应急经费保障机</w:t>
      </w:r>
      <w:r w:rsidRPr="00D21BA9">
        <w:rPr>
          <w:rFonts w:ascii="宋体" w:hAnsi="宋体" w:cs="仿宋" w:hint="eastAsia"/>
          <w:kern w:val="2"/>
          <w:sz w:val="28"/>
          <w:szCs w:val="28"/>
        </w:rPr>
        <w:lastRenderedPageBreak/>
        <w:t>制。具体保障措施如下：</w:t>
      </w:r>
      <w:bookmarkEnd w:id="132"/>
      <w:bookmarkEnd w:id="133"/>
      <w:bookmarkEnd w:id="134"/>
    </w:p>
    <w:p w14:paraId="250641A5" w14:textId="4F1B052D" w:rsidR="00A0441A" w:rsidRPr="00D21BA9" w:rsidRDefault="003D6C91">
      <w:pPr>
        <w:pStyle w:val="a9"/>
        <w:spacing w:before="0pt" w:beforeAutospacing="0" w:after="0pt" w:afterAutospacing="0" w:line="18pt" w:lineRule="auto"/>
        <w:ind w:firstLineChars="200" w:firstLine="28pt"/>
        <w:rPr>
          <w:rFonts w:ascii="宋体" w:hAnsi="宋体" w:cs="仿宋"/>
          <w:kern w:val="2"/>
          <w:sz w:val="28"/>
          <w:szCs w:val="28"/>
        </w:rPr>
      </w:pPr>
      <w:bookmarkStart w:id="135" w:name="_Toc7843"/>
      <w:bookmarkStart w:id="136" w:name="_Toc998"/>
      <w:bookmarkStart w:id="137" w:name="_Toc2922"/>
      <w:r w:rsidRPr="00D21BA9">
        <w:rPr>
          <w:rFonts w:ascii="宋体" w:hAnsi="宋体" w:cs="仿宋" w:hint="eastAsia"/>
          <w:kern w:val="2"/>
          <w:sz w:val="28"/>
          <w:szCs w:val="28"/>
        </w:rPr>
        <w:t>1）</w:t>
      </w:r>
      <w:r w:rsidR="00A0441A" w:rsidRPr="00D21BA9">
        <w:rPr>
          <w:rFonts w:ascii="宋体" w:hAnsi="宋体" w:cs="仿宋" w:hint="eastAsia"/>
          <w:kern w:val="2"/>
          <w:sz w:val="28"/>
          <w:szCs w:val="28"/>
        </w:rPr>
        <w:t>强化经费保障监管力度</w:t>
      </w:r>
      <w:bookmarkEnd w:id="135"/>
      <w:bookmarkEnd w:id="136"/>
      <w:bookmarkEnd w:id="137"/>
    </w:p>
    <w:p w14:paraId="7C110C5D" w14:textId="7AB7C018" w:rsidR="00A0441A" w:rsidRPr="00D21BA9" w:rsidRDefault="00A0441A">
      <w:pPr>
        <w:pStyle w:val="a9"/>
        <w:spacing w:before="0pt" w:beforeAutospacing="0" w:after="0pt" w:afterAutospacing="0" w:line="18pt" w:lineRule="auto"/>
        <w:ind w:firstLineChars="200" w:firstLine="28pt"/>
        <w:rPr>
          <w:rFonts w:ascii="宋体" w:hAnsi="宋体" w:cs="仿宋"/>
          <w:kern w:val="2"/>
          <w:sz w:val="28"/>
          <w:szCs w:val="28"/>
        </w:rPr>
      </w:pPr>
      <w:bookmarkStart w:id="138" w:name="_Toc11924"/>
      <w:bookmarkStart w:id="139" w:name="_Toc16006"/>
      <w:bookmarkStart w:id="140" w:name="_Toc12273"/>
      <w:r w:rsidRPr="00D21BA9">
        <w:rPr>
          <w:rFonts w:ascii="宋体" w:hAnsi="宋体" w:cs="仿宋"/>
          <w:kern w:val="2"/>
          <w:sz w:val="28"/>
          <w:szCs w:val="28"/>
        </w:rPr>
        <w:t>首先要建立全方位监管制度。完善的法规制度是实施经费保障监管工作的根本依据。要健全完善就在经费管理的规章和管理办法，</w:t>
      </w:r>
      <w:r w:rsidR="00CF1515" w:rsidRPr="00D21BA9">
        <w:rPr>
          <w:rFonts w:ascii="宋体" w:hAnsi="宋体" w:cs="仿宋" w:hint="eastAsia"/>
          <w:kern w:val="2"/>
          <w:sz w:val="28"/>
          <w:szCs w:val="28"/>
        </w:rPr>
        <w:t>使</w:t>
      </w:r>
      <w:r w:rsidRPr="00D21BA9">
        <w:rPr>
          <w:rFonts w:ascii="宋体" w:hAnsi="宋体" w:cs="仿宋"/>
          <w:kern w:val="2"/>
          <w:sz w:val="28"/>
          <w:szCs w:val="28"/>
        </w:rPr>
        <w:t>经费监管工作有章可循。其次要建立全过程全方位监控机制。监督管理工作要能够覆盖经费筹措募集、申请划拨、采购支付全过程。</w:t>
      </w:r>
      <w:bookmarkEnd w:id="138"/>
      <w:bookmarkEnd w:id="139"/>
      <w:bookmarkEnd w:id="140"/>
    </w:p>
    <w:p w14:paraId="3514392E" w14:textId="22597D6D" w:rsidR="00A0441A" w:rsidRPr="00D21BA9" w:rsidRDefault="003D6C91">
      <w:pPr>
        <w:pStyle w:val="a9"/>
        <w:spacing w:before="0pt" w:beforeAutospacing="0" w:after="0pt" w:afterAutospacing="0" w:line="18pt" w:lineRule="auto"/>
        <w:ind w:firstLineChars="200" w:firstLine="28pt"/>
        <w:rPr>
          <w:rFonts w:ascii="宋体" w:hAnsi="宋体" w:cs="仿宋"/>
          <w:kern w:val="2"/>
          <w:sz w:val="28"/>
          <w:szCs w:val="28"/>
        </w:rPr>
      </w:pPr>
      <w:bookmarkStart w:id="141" w:name="_Toc25708"/>
      <w:bookmarkStart w:id="142" w:name="_Toc27464"/>
      <w:r w:rsidRPr="00D21BA9">
        <w:rPr>
          <w:rFonts w:ascii="宋体" w:hAnsi="宋体" w:cs="仿宋" w:hint="eastAsia"/>
          <w:kern w:val="2"/>
          <w:sz w:val="28"/>
          <w:szCs w:val="28"/>
        </w:rPr>
        <w:t>2）</w:t>
      </w:r>
      <w:r w:rsidR="00A0441A" w:rsidRPr="00D21BA9">
        <w:rPr>
          <w:rFonts w:ascii="宋体" w:hAnsi="宋体" w:cs="仿宋" w:hint="eastAsia"/>
          <w:kern w:val="2"/>
          <w:sz w:val="28"/>
          <w:szCs w:val="28"/>
        </w:rPr>
        <w:t>完善经费保障体系</w:t>
      </w:r>
      <w:bookmarkEnd w:id="141"/>
      <w:bookmarkEnd w:id="142"/>
    </w:p>
    <w:p w14:paraId="3803F320" w14:textId="77777777" w:rsidR="00A0441A" w:rsidRPr="00D21BA9" w:rsidRDefault="00A0441A">
      <w:pPr>
        <w:pStyle w:val="a9"/>
        <w:spacing w:before="0pt" w:beforeAutospacing="0" w:after="0pt" w:afterAutospacing="0" w:line="18pt" w:lineRule="auto"/>
        <w:ind w:firstLineChars="200" w:firstLine="28pt"/>
        <w:rPr>
          <w:rFonts w:ascii="宋体" w:hAnsi="宋体" w:cs="仿宋"/>
          <w:kern w:val="2"/>
          <w:sz w:val="28"/>
          <w:szCs w:val="28"/>
        </w:rPr>
      </w:pPr>
      <w:r w:rsidRPr="00D21BA9">
        <w:rPr>
          <w:rFonts w:ascii="宋体" w:hAnsi="宋体" w:cs="仿宋"/>
          <w:kern w:val="2"/>
          <w:sz w:val="28"/>
          <w:szCs w:val="28"/>
        </w:rPr>
        <w:t>要进一步整合完善在应对安全生产等突发事件中制定的各项标准和经费保障管理规定性，但缺乏适应性，部分规定和标准还存在缺项漏项问题。需要根据企业安全形势的变化，以及可能发生的突发事件，对救援经费管理规定和相关标准及时修订整理和完善，使应对自然灾害等突发事件的经费保障管理制度更加体系化、规范化、条理化。</w:t>
      </w:r>
      <w:r w:rsidR="00CF1515" w:rsidRPr="00D21BA9">
        <w:rPr>
          <w:rFonts w:ascii="宋体" w:hAnsi="宋体" w:cs="仿宋" w:hint="eastAsia"/>
          <w:kern w:val="2"/>
          <w:sz w:val="28"/>
          <w:szCs w:val="28"/>
        </w:rPr>
        <w:t>此外应</w:t>
      </w:r>
      <w:r w:rsidRPr="00D21BA9">
        <w:rPr>
          <w:rFonts w:ascii="宋体" w:hAnsi="宋体" w:cs="仿宋"/>
          <w:kern w:val="2"/>
          <w:sz w:val="28"/>
          <w:szCs w:val="28"/>
        </w:rPr>
        <w:t>要制定针对性和操作性强的应急救援经费保障工作规章</w:t>
      </w:r>
      <w:r w:rsidR="00CF1515" w:rsidRPr="00D21BA9">
        <w:rPr>
          <w:rFonts w:ascii="宋体" w:hAnsi="宋体" w:cs="仿宋" w:hint="eastAsia"/>
          <w:kern w:val="2"/>
          <w:sz w:val="28"/>
          <w:szCs w:val="28"/>
        </w:rPr>
        <w:t>，</w:t>
      </w:r>
      <w:r w:rsidRPr="00D21BA9">
        <w:rPr>
          <w:rFonts w:ascii="宋体" w:hAnsi="宋体" w:cs="仿宋"/>
          <w:kern w:val="2"/>
          <w:sz w:val="28"/>
          <w:szCs w:val="28"/>
        </w:rPr>
        <w:t>明确相关人员在应急救援经费保障工作的职责、任务、行动方式、协调办法、形成一套条款详细、操作性强的管理办法，使各部门、各环节在应急救援经费保障中能够相互配合。</w:t>
      </w:r>
    </w:p>
    <w:p w14:paraId="63FFF92A" w14:textId="15A9FD4E" w:rsidR="001C3F5C" w:rsidRPr="00D21BA9" w:rsidRDefault="003D6C91" w:rsidP="005E5053">
      <w:pPr>
        <w:pStyle w:val="a9"/>
        <w:spacing w:before="0pt" w:beforeAutospacing="0" w:after="0pt" w:afterAutospacing="0" w:line="18pt" w:lineRule="auto"/>
        <w:ind w:firstLineChars="200" w:firstLine="28.10pt"/>
        <w:rPr>
          <w:rFonts w:ascii="宋体" w:hAnsi="宋体" w:cs="仿宋"/>
          <w:b/>
          <w:bCs/>
          <w:kern w:val="2"/>
          <w:sz w:val="28"/>
          <w:szCs w:val="28"/>
        </w:rPr>
      </w:pPr>
      <w:r w:rsidRPr="00D21BA9">
        <w:rPr>
          <w:rFonts w:ascii="宋体" w:hAnsi="宋体" w:cs="仿宋" w:hint="eastAsia"/>
          <w:b/>
          <w:bCs/>
          <w:kern w:val="2"/>
          <w:sz w:val="28"/>
          <w:szCs w:val="28"/>
        </w:rPr>
        <w:t>5、</w:t>
      </w:r>
      <w:r w:rsidR="0077044E" w:rsidRPr="00D21BA9">
        <w:rPr>
          <w:rFonts w:ascii="宋体" w:hAnsi="宋体" w:cs="仿宋"/>
          <w:b/>
          <w:bCs/>
          <w:kern w:val="2"/>
          <w:sz w:val="28"/>
          <w:szCs w:val="28"/>
        </w:rPr>
        <w:t>应急</w:t>
      </w:r>
      <w:r w:rsidRPr="00D21BA9">
        <w:rPr>
          <w:rFonts w:ascii="宋体" w:hAnsi="宋体" w:cs="仿宋" w:hint="eastAsia"/>
          <w:b/>
          <w:bCs/>
          <w:kern w:val="2"/>
          <w:sz w:val="28"/>
          <w:szCs w:val="28"/>
        </w:rPr>
        <w:t>培训及</w:t>
      </w:r>
      <w:r w:rsidR="005E5053" w:rsidRPr="00D21BA9">
        <w:rPr>
          <w:rFonts w:ascii="宋体" w:hAnsi="宋体" w:cs="仿宋" w:hint="eastAsia"/>
          <w:b/>
          <w:bCs/>
          <w:kern w:val="2"/>
          <w:sz w:val="28"/>
          <w:szCs w:val="28"/>
        </w:rPr>
        <w:t>演练</w:t>
      </w:r>
      <w:r w:rsidR="0077044E" w:rsidRPr="00D21BA9">
        <w:rPr>
          <w:rFonts w:ascii="宋体" w:hAnsi="宋体" w:cs="仿宋"/>
          <w:b/>
          <w:bCs/>
          <w:kern w:val="2"/>
          <w:sz w:val="28"/>
          <w:szCs w:val="28"/>
        </w:rPr>
        <w:t>方面</w:t>
      </w:r>
    </w:p>
    <w:p w14:paraId="1873246C" w14:textId="1012B73A" w:rsidR="005E5053" w:rsidRPr="00D21BA9" w:rsidRDefault="003D6C91" w:rsidP="005E5053">
      <w:pPr>
        <w:pStyle w:val="a9"/>
        <w:spacing w:before="0pt" w:beforeAutospacing="0" w:after="0pt" w:afterAutospacing="0" w:line="18pt" w:lineRule="auto"/>
        <w:ind w:firstLineChars="200" w:firstLine="28pt"/>
        <w:rPr>
          <w:rFonts w:ascii="宋体" w:hAnsi="宋体" w:cs="仿宋"/>
          <w:kern w:val="2"/>
          <w:sz w:val="28"/>
          <w:szCs w:val="28"/>
        </w:rPr>
      </w:pPr>
      <w:r w:rsidRPr="00D21BA9">
        <w:rPr>
          <w:rFonts w:ascii="宋体" w:hAnsi="宋体" w:cs="仿宋"/>
          <w:kern w:val="2"/>
          <w:sz w:val="28"/>
          <w:szCs w:val="28"/>
        </w:rPr>
        <w:t>1</w:t>
      </w:r>
      <w:r w:rsidRPr="00D21BA9">
        <w:rPr>
          <w:rFonts w:ascii="宋体" w:hAnsi="宋体" w:cs="仿宋" w:hint="eastAsia"/>
          <w:kern w:val="2"/>
          <w:sz w:val="28"/>
          <w:szCs w:val="28"/>
        </w:rPr>
        <w:t>）</w:t>
      </w:r>
      <w:r w:rsidR="005E5053" w:rsidRPr="00D21BA9">
        <w:rPr>
          <w:rFonts w:ascii="宋体" w:hAnsi="宋体" w:cs="仿宋"/>
          <w:kern w:val="2"/>
          <w:sz w:val="28"/>
          <w:szCs w:val="28"/>
        </w:rPr>
        <w:t>组织开展应急知识、自救互救和避险逃生技能的培训活动，使有关人员了解应急预案内容，熟悉应急职责、应急处置程序和措施</w:t>
      </w:r>
      <w:r w:rsidRPr="00D21BA9">
        <w:rPr>
          <w:rFonts w:ascii="宋体" w:hAnsi="宋体" w:cs="仿宋" w:hint="eastAsia"/>
          <w:kern w:val="2"/>
          <w:sz w:val="28"/>
          <w:szCs w:val="28"/>
        </w:rPr>
        <w:t>；</w:t>
      </w:r>
    </w:p>
    <w:p w14:paraId="144901A7" w14:textId="180D29B7" w:rsidR="005E5053" w:rsidRPr="00D21BA9" w:rsidRDefault="003D6C91" w:rsidP="005E5053">
      <w:pPr>
        <w:pStyle w:val="a9"/>
        <w:spacing w:before="0pt" w:beforeAutospacing="0" w:after="0pt" w:afterAutospacing="0" w:line="18pt" w:lineRule="auto"/>
        <w:ind w:firstLineChars="200" w:firstLine="28pt"/>
        <w:rPr>
          <w:rFonts w:ascii="宋体" w:hAnsi="宋体" w:cs="仿宋"/>
          <w:kern w:val="2"/>
          <w:sz w:val="28"/>
          <w:szCs w:val="28"/>
        </w:rPr>
      </w:pPr>
      <w:r w:rsidRPr="00D21BA9">
        <w:rPr>
          <w:rFonts w:ascii="宋体" w:hAnsi="宋体" w:cs="仿宋" w:hint="eastAsia"/>
          <w:kern w:val="2"/>
          <w:sz w:val="28"/>
          <w:szCs w:val="28"/>
        </w:rPr>
        <w:t>2）</w:t>
      </w:r>
      <w:r w:rsidR="005E5053" w:rsidRPr="00D21BA9">
        <w:rPr>
          <w:rFonts w:ascii="宋体" w:hAnsi="宋体" w:cs="仿宋"/>
          <w:kern w:val="2"/>
          <w:sz w:val="28"/>
          <w:szCs w:val="28"/>
        </w:rPr>
        <w:t>按《安全生产应急管理人员培训及考核规范》（AQ/T 9008-2012）的规定对应急管理人员进行培训考核，对其他人员进行培训；定期组织公司应急救援人员参加应急救援的相关培训，如心肺复苏、人工呼吸、创口清洗包扎、骨折处理等常规救援技能学习</w:t>
      </w:r>
      <w:r w:rsidRPr="00D21BA9">
        <w:rPr>
          <w:rFonts w:ascii="宋体" w:hAnsi="宋体" w:cs="仿宋" w:hint="eastAsia"/>
          <w:kern w:val="2"/>
          <w:sz w:val="28"/>
          <w:szCs w:val="28"/>
        </w:rPr>
        <w:t>；</w:t>
      </w:r>
    </w:p>
    <w:p w14:paraId="4FD122E8" w14:textId="1CA67C68" w:rsidR="005E5053" w:rsidRPr="00D21BA9" w:rsidRDefault="003D6C91" w:rsidP="005E5053">
      <w:pPr>
        <w:pStyle w:val="a9"/>
        <w:spacing w:before="0pt" w:beforeAutospacing="0" w:after="0pt" w:afterAutospacing="0" w:line="18pt" w:lineRule="auto"/>
        <w:ind w:firstLineChars="200" w:firstLine="28pt"/>
        <w:rPr>
          <w:rFonts w:ascii="宋体" w:hAnsi="宋体" w:cs="仿宋"/>
          <w:kern w:val="2"/>
          <w:sz w:val="28"/>
          <w:szCs w:val="28"/>
        </w:rPr>
      </w:pPr>
      <w:r w:rsidRPr="00D21BA9">
        <w:rPr>
          <w:rFonts w:ascii="宋体" w:hAnsi="宋体" w:cs="仿宋"/>
          <w:kern w:val="2"/>
          <w:sz w:val="28"/>
          <w:szCs w:val="28"/>
        </w:rPr>
        <w:lastRenderedPageBreak/>
        <w:t>3</w:t>
      </w:r>
      <w:r w:rsidRPr="00D21BA9">
        <w:rPr>
          <w:rFonts w:ascii="宋体" w:hAnsi="宋体" w:cs="仿宋" w:hint="eastAsia"/>
          <w:kern w:val="2"/>
          <w:sz w:val="28"/>
          <w:szCs w:val="28"/>
        </w:rPr>
        <w:t>）</w:t>
      </w:r>
      <w:r w:rsidR="005E5053" w:rsidRPr="00D21BA9">
        <w:rPr>
          <w:rFonts w:ascii="宋体" w:hAnsi="宋体" w:cs="仿宋"/>
          <w:kern w:val="2"/>
          <w:sz w:val="28"/>
          <w:szCs w:val="28"/>
        </w:rPr>
        <w:t>每年至少组织一次综合应急预案演练或者专项应急预案演练，各部门每半年至少组织一次现场处置方案演练，对应急演练的效果进行评估，根据评估结果，修订、完善应急预案，改进应急管理工作</w:t>
      </w:r>
      <w:r w:rsidRPr="00D21BA9">
        <w:rPr>
          <w:rFonts w:ascii="宋体" w:hAnsi="宋体" w:cs="仿宋" w:hint="eastAsia"/>
          <w:kern w:val="2"/>
          <w:sz w:val="28"/>
          <w:szCs w:val="28"/>
        </w:rPr>
        <w:t>。</w:t>
      </w:r>
    </w:p>
    <w:p w14:paraId="63E27B0A" w14:textId="54EC9F9E" w:rsidR="0077044E" w:rsidRPr="005E5053" w:rsidRDefault="0077044E">
      <w:pPr>
        <w:pStyle w:val="a9"/>
        <w:spacing w:before="0pt" w:beforeAutospacing="0" w:after="0pt" w:afterAutospacing="0" w:line="18pt" w:lineRule="auto"/>
        <w:ind w:firstLineChars="200" w:firstLine="28pt"/>
        <w:rPr>
          <w:rFonts w:ascii="Times New Roman" w:eastAsia="仿宋" w:hAnsi="Times New Roman" w:cs="仿宋"/>
          <w:kern w:val="2"/>
          <w:sz w:val="28"/>
          <w:szCs w:val="28"/>
        </w:rPr>
        <w:sectPr w:rsidR="0077044E" w:rsidRPr="005E5053" w:rsidSect="00BF4702">
          <w:pgSz w:w="595.30pt" w:h="841.90pt"/>
          <w:pgMar w:top="85.05pt" w:right="56.70pt" w:bottom="56.70pt" w:left="70.90pt" w:header="42.50pt" w:footer="42.50pt" w:gutter="0pt"/>
          <w:cols w:space="36pt"/>
          <w:docGrid w:type="lines" w:linePitch="312"/>
        </w:sectPr>
      </w:pPr>
    </w:p>
    <w:p w14:paraId="02972CF7" w14:textId="6DA5780E" w:rsidR="00A0441A" w:rsidRPr="001170AF" w:rsidRDefault="00A0441A" w:rsidP="001170AF">
      <w:pPr>
        <w:jc w:val="center"/>
        <w:outlineLvl w:val="0"/>
        <w:rPr>
          <w:rFonts w:ascii="Times New Roman" w:eastAsia="仿宋" w:hAnsi="Times New Roman" w:cs="仿宋"/>
          <w:b/>
          <w:bCs/>
          <w:sz w:val="44"/>
          <w:szCs w:val="44"/>
        </w:rPr>
      </w:pPr>
      <w:bookmarkStart w:id="143" w:name="_Toc29928"/>
      <w:bookmarkStart w:id="144" w:name="_Toc15363"/>
      <w:bookmarkStart w:id="145" w:name="_Toc29871"/>
      <w:bookmarkStart w:id="146" w:name="_Toc30262"/>
      <w:bookmarkStart w:id="147" w:name="_Toc17513"/>
      <w:bookmarkStart w:id="148" w:name="_Toc110601608"/>
      <w:r w:rsidRPr="001170AF">
        <w:rPr>
          <w:rFonts w:ascii="Times New Roman" w:eastAsia="仿宋" w:hAnsi="Times New Roman" w:cs="仿宋" w:hint="eastAsia"/>
          <w:b/>
          <w:bCs/>
          <w:sz w:val="44"/>
          <w:szCs w:val="44"/>
        </w:rPr>
        <w:lastRenderedPageBreak/>
        <w:t>第</w:t>
      </w:r>
      <w:r w:rsidR="001170AF">
        <w:rPr>
          <w:rFonts w:ascii="Times New Roman" w:eastAsia="仿宋" w:hAnsi="Times New Roman" w:cs="仿宋" w:hint="eastAsia"/>
          <w:b/>
          <w:bCs/>
          <w:sz w:val="44"/>
          <w:szCs w:val="44"/>
        </w:rPr>
        <w:t>六</w:t>
      </w:r>
      <w:r w:rsidRPr="001170AF">
        <w:rPr>
          <w:rFonts w:ascii="Times New Roman" w:eastAsia="仿宋" w:hAnsi="Times New Roman" w:cs="仿宋" w:hint="eastAsia"/>
          <w:b/>
          <w:bCs/>
          <w:sz w:val="44"/>
          <w:szCs w:val="44"/>
        </w:rPr>
        <w:t>章</w:t>
      </w:r>
      <w:r w:rsidRPr="001170AF">
        <w:rPr>
          <w:rFonts w:ascii="Times New Roman" w:eastAsia="仿宋" w:hAnsi="Times New Roman" w:cs="仿宋" w:hint="eastAsia"/>
          <w:b/>
          <w:bCs/>
          <w:sz w:val="44"/>
          <w:szCs w:val="44"/>
        </w:rPr>
        <w:t xml:space="preserve">  </w:t>
      </w:r>
      <w:r w:rsidRPr="001170AF">
        <w:rPr>
          <w:rFonts w:ascii="Times New Roman" w:eastAsia="仿宋" w:hAnsi="Times New Roman" w:cs="仿宋" w:hint="eastAsia"/>
          <w:b/>
          <w:bCs/>
          <w:sz w:val="44"/>
          <w:szCs w:val="44"/>
        </w:rPr>
        <w:t>应急资源调查结论</w:t>
      </w:r>
      <w:bookmarkEnd w:id="143"/>
      <w:bookmarkEnd w:id="144"/>
      <w:bookmarkEnd w:id="145"/>
      <w:bookmarkEnd w:id="146"/>
      <w:bookmarkEnd w:id="147"/>
      <w:bookmarkEnd w:id="148"/>
    </w:p>
    <w:p w14:paraId="7CA4BCA5" w14:textId="457B1F2C" w:rsidR="00A0441A" w:rsidRPr="00D21BA9" w:rsidRDefault="00A0441A">
      <w:pPr>
        <w:pStyle w:val="a9"/>
        <w:spacing w:before="0pt" w:beforeAutospacing="0" w:after="0pt" w:afterAutospacing="0" w:line="18pt" w:lineRule="auto"/>
        <w:ind w:firstLineChars="200" w:firstLine="28pt"/>
        <w:rPr>
          <w:rFonts w:ascii="宋体" w:hAnsi="宋体"/>
          <w:sz w:val="28"/>
          <w:szCs w:val="28"/>
        </w:rPr>
      </w:pPr>
      <w:bookmarkStart w:id="149" w:name="_Toc12536"/>
      <w:bookmarkStart w:id="150" w:name="_Toc1934"/>
      <w:bookmarkStart w:id="151" w:name="_Toc4094"/>
      <w:r w:rsidRPr="00D21BA9">
        <w:rPr>
          <w:rFonts w:ascii="宋体" w:hAnsi="宋体" w:hint="eastAsia"/>
          <w:sz w:val="28"/>
          <w:szCs w:val="28"/>
        </w:rPr>
        <w:t>本次应急资源调查从“人、财、物”三方面进行了调查，并针对公司的现有的内外部应急资源做了</w:t>
      </w:r>
      <w:r w:rsidR="0050467A" w:rsidRPr="00D21BA9">
        <w:rPr>
          <w:rFonts w:ascii="宋体" w:hAnsi="宋体" w:hint="eastAsia"/>
          <w:sz w:val="28"/>
          <w:szCs w:val="28"/>
        </w:rPr>
        <w:t>调查与</w:t>
      </w:r>
      <w:r w:rsidRPr="00D21BA9">
        <w:rPr>
          <w:rFonts w:ascii="宋体" w:hAnsi="宋体" w:hint="eastAsia"/>
          <w:sz w:val="28"/>
          <w:szCs w:val="28"/>
        </w:rPr>
        <w:t>分析，公司现有的应急资源能够满足公司的基本需求，处置初期的危化品泄漏、火灾爆炸、特种设备、职业健康、自然灾害、重大危险源、触电伤害、中毒和窒息、腐蚀灼烫、车辆伤害、高处坠落、</w:t>
      </w:r>
      <w:r w:rsidR="00AA5DF1" w:rsidRPr="00D21BA9">
        <w:rPr>
          <w:rFonts w:ascii="宋体" w:hAnsi="宋体" w:hint="eastAsia"/>
          <w:sz w:val="28"/>
          <w:szCs w:val="28"/>
        </w:rPr>
        <w:t>机械伤害、起重伤害、物体打击、</w:t>
      </w:r>
      <w:r w:rsidR="005C7208" w:rsidRPr="00D21BA9">
        <w:rPr>
          <w:rFonts w:ascii="宋体" w:hAnsi="宋体" w:hint="eastAsia"/>
          <w:sz w:val="28"/>
          <w:szCs w:val="28"/>
        </w:rPr>
        <w:t>受限空间作业、</w:t>
      </w:r>
      <w:r w:rsidRPr="00D21BA9">
        <w:rPr>
          <w:rFonts w:ascii="宋体" w:hAnsi="宋体" w:hint="eastAsia"/>
          <w:sz w:val="28"/>
          <w:szCs w:val="28"/>
        </w:rPr>
        <w:t>燃烧火灾、淹溺</w:t>
      </w:r>
      <w:r w:rsidR="005C7208" w:rsidRPr="00D21BA9">
        <w:rPr>
          <w:rFonts w:ascii="宋体" w:hAnsi="宋体" w:hint="eastAsia"/>
          <w:sz w:val="28"/>
          <w:szCs w:val="28"/>
        </w:rPr>
        <w:t>、突发公共卫生</w:t>
      </w:r>
      <w:r w:rsidRPr="00D21BA9">
        <w:rPr>
          <w:rFonts w:ascii="宋体" w:hAnsi="宋体" w:hint="eastAsia"/>
          <w:sz w:val="28"/>
          <w:szCs w:val="28"/>
        </w:rPr>
        <w:t>等生产安全事故。但公司仍需要进一步弥补应急救援物资类、医疗救助类、应急救援队伍、应急救援专项经费</w:t>
      </w:r>
      <w:r w:rsidR="00E112DD" w:rsidRPr="00D21BA9">
        <w:rPr>
          <w:rFonts w:ascii="宋体" w:hAnsi="宋体" w:hint="eastAsia"/>
          <w:sz w:val="28"/>
          <w:szCs w:val="28"/>
        </w:rPr>
        <w:t>、</w:t>
      </w:r>
      <w:r w:rsidR="00E112DD" w:rsidRPr="00D21BA9">
        <w:rPr>
          <w:rFonts w:ascii="宋体" w:hAnsi="宋体"/>
          <w:sz w:val="28"/>
          <w:szCs w:val="28"/>
        </w:rPr>
        <w:t>应急</w:t>
      </w:r>
      <w:r w:rsidR="00E112DD" w:rsidRPr="00D21BA9">
        <w:rPr>
          <w:rFonts w:ascii="宋体" w:hAnsi="宋体" w:hint="eastAsia"/>
          <w:sz w:val="28"/>
          <w:szCs w:val="28"/>
        </w:rPr>
        <w:t>培训及演练</w:t>
      </w:r>
      <w:r w:rsidRPr="00D21BA9">
        <w:rPr>
          <w:rFonts w:ascii="宋体" w:hAnsi="宋体" w:hint="eastAsia"/>
          <w:sz w:val="28"/>
          <w:szCs w:val="28"/>
        </w:rPr>
        <w:t>等</w:t>
      </w:r>
      <w:r w:rsidR="00E112DD" w:rsidRPr="00D21BA9">
        <w:rPr>
          <w:rFonts w:ascii="宋体" w:hAnsi="宋体" w:hint="eastAsia"/>
          <w:sz w:val="28"/>
          <w:szCs w:val="28"/>
        </w:rPr>
        <w:t>五</w:t>
      </w:r>
      <w:r w:rsidRPr="00D21BA9">
        <w:rPr>
          <w:rFonts w:ascii="宋体" w:hAnsi="宋体" w:hint="eastAsia"/>
          <w:sz w:val="28"/>
          <w:szCs w:val="28"/>
        </w:rPr>
        <w:t>个方面的不足，</w:t>
      </w:r>
      <w:bookmarkEnd w:id="149"/>
      <w:bookmarkEnd w:id="150"/>
      <w:bookmarkEnd w:id="151"/>
      <w:r w:rsidRPr="00D21BA9">
        <w:rPr>
          <w:rFonts w:ascii="宋体" w:hAnsi="宋体" w:hint="eastAsia"/>
          <w:sz w:val="28"/>
          <w:szCs w:val="28"/>
        </w:rPr>
        <w:t>按照第四章内容完善以上</w:t>
      </w:r>
      <w:r w:rsidR="00E112DD" w:rsidRPr="00D21BA9">
        <w:rPr>
          <w:rFonts w:ascii="宋体" w:hAnsi="宋体" w:hint="eastAsia"/>
          <w:sz w:val="28"/>
          <w:szCs w:val="28"/>
        </w:rPr>
        <w:t>五</w:t>
      </w:r>
      <w:r w:rsidRPr="00D21BA9">
        <w:rPr>
          <w:rFonts w:ascii="宋体" w:hAnsi="宋体" w:hint="eastAsia"/>
          <w:sz w:val="28"/>
          <w:szCs w:val="28"/>
        </w:rPr>
        <w:t>个方面的具体措施后，公司的应急资源配置能够更加完善，确保应急救援行动的有效开展。</w:t>
      </w:r>
    </w:p>
    <w:p w14:paraId="56E5F9A2" w14:textId="77777777" w:rsidR="00A0441A" w:rsidRPr="009B09E0" w:rsidRDefault="00A0441A">
      <w:pPr>
        <w:pStyle w:val="a9"/>
        <w:spacing w:line="18pt" w:lineRule="auto"/>
        <w:ind w:firstLineChars="200" w:firstLine="28pt"/>
        <w:rPr>
          <w:rFonts w:ascii="Times New Roman" w:eastAsia="仿宋" w:hAnsi="Times New Roman"/>
          <w:color w:val="FF0000"/>
          <w:sz w:val="28"/>
          <w:szCs w:val="28"/>
        </w:rPr>
      </w:pPr>
    </w:p>
    <w:p w14:paraId="4FA697CA" w14:textId="77777777" w:rsidR="00A0441A" w:rsidRPr="009B09E0" w:rsidRDefault="00A0441A">
      <w:pPr>
        <w:pStyle w:val="a0"/>
        <w:outlineLvl w:val="9"/>
        <w:rPr>
          <w:rFonts w:ascii="Times New Roman" w:eastAsia="仿宋" w:hAnsi="Times New Roman"/>
          <w:color w:val="FF0000"/>
          <w:sz w:val="28"/>
          <w:szCs w:val="28"/>
        </w:rPr>
        <w:sectPr w:rsidR="00A0441A" w:rsidRPr="009B09E0" w:rsidSect="00BF4702">
          <w:pgSz w:w="595.30pt" w:h="841.90pt"/>
          <w:pgMar w:top="85.05pt" w:right="56.70pt" w:bottom="56.70pt" w:left="70.90pt" w:header="42.50pt" w:footer="42.50pt" w:gutter="0pt"/>
          <w:cols w:space="36pt"/>
          <w:docGrid w:type="lines" w:linePitch="312"/>
        </w:sectPr>
      </w:pPr>
    </w:p>
    <w:p w14:paraId="4519F55A" w14:textId="39C4BE64" w:rsidR="00A0441A" w:rsidRPr="00964F81" w:rsidRDefault="00A0441A">
      <w:pPr>
        <w:jc w:val="center"/>
        <w:outlineLvl w:val="0"/>
        <w:rPr>
          <w:rFonts w:ascii="Times New Roman" w:eastAsia="仿宋" w:hAnsi="Times New Roman" w:cs="仿宋"/>
          <w:b/>
          <w:bCs/>
          <w:sz w:val="44"/>
          <w:szCs w:val="44"/>
        </w:rPr>
      </w:pPr>
      <w:bookmarkStart w:id="152" w:name="_Toc29051"/>
      <w:bookmarkStart w:id="153" w:name="_Toc12150"/>
      <w:bookmarkStart w:id="154" w:name="_Toc14864"/>
      <w:bookmarkStart w:id="155" w:name="_Toc31283"/>
      <w:bookmarkStart w:id="156" w:name="_Toc20833"/>
      <w:bookmarkStart w:id="157" w:name="_Toc110601609"/>
      <w:r w:rsidRPr="001170AF">
        <w:rPr>
          <w:rFonts w:ascii="Times New Roman" w:eastAsia="仿宋" w:hAnsi="Times New Roman" w:cs="仿宋" w:hint="eastAsia"/>
          <w:b/>
          <w:bCs/>
          <w:sz w:val="44"/>
          <w:szCs w:val="44"/>
        </w:rPr>
        <w:lastRenderedPageBreak/>
        <w:t>第</w:t>
      </w:r>
      <w:r w:rsidR="001170AF">
        <w:rPr>
          <w:rFonts w:ascii="Times New Roman" w:eastAsia="仿宋" w:hAnsi="Times New Roman" w:cs="仿宋" w:hint="eastAsia"/>
          <w:b/>
          <w:bCs/>
          <w:sz w:val="44"/>
          <w:szCs w:val="44"/>
        </w:rPr>
        <w:t>七</w:t>
      </w:r>
      <w:r w:rsidRPr="001170AF">
        <w:rPr>
          <w:rFonts w:ascii="Times New Roman" w:eastAsia="仿宋" w:hAnsi="Times New Roman" w:cs="仿宋" w:hint="eastAsia"/>
          <w:b/>
          <w:bCs/>
          <w:sz w:val="44"/>
          <w:szCs w:val="44"/>
        </w:rPr>
        <w:t>章</w:t>
      </w:r>
      <w:r w:rsidRPr="001170AF">
        <w:rPr>
          <w:rFonts w:ascii="Times New Roman" w:eastAsia="仿宋" w:hAnsi="Times New Roman" w:cs="仿宋" w:hint="eastAsia"/>
          <w:b/>
          <w:bCs/>
          <w:sz w:val="44"/>
          <w:szCs w:val="44"/>
        </w:rPr>
        <w:t xml:space="preserve">  </w:t>
      </w:r>
      <w:r w:rsidRPr="001170AF">
        <w:rPr>
          <w:rFonts w:ascii="Times New Roman" w:eastAsia="仿宋" w:hAnsi="Times New Roman" w:cs="仿宋" w:hint="eastAsia"/>
          <w:b/>
          <w:bCs/>
          <w:sz w:val="44"/>
          <w:szCs w:val="44"/>
        </w:rPr>
        <w:t>附件</w:t>
      </w:r>
      <w:bookmarkEnd w:id="152"/>
      <w:bookmarkEnd w:id="153"/>
      <w:bookmarkEnd w:id="154"/>
      <w:bookmarkEnd w:id="155"/>
      <w:bookmarkEnd w:id="157"/>
    </w:p>
    <w:p w14:paraId="0FE656CA" w14:textId="1C3967EF" w:rsidR="00A0441A" w:rsidRPr="00685816" w:rsidRDefault="00A0441A">
      <w:pPr>
        <w:rPr>
          <w:rFonts w:ascii="宋体" w:hAnsi="宋体"/>
          <w:sz w:val="28"/>
          <w:szCs w:val="28"/>
        </w:rPr>
      </w:pPr>
      <w:bookmarkStart w:id="158" w:name="_Toc25833"/>
      <w:bookmarkStart w:id="159" w:name="_Toc8481"/>
      <w:r w:rsidRPr="00685816">
        <w:rPr>
          <w:rFonts w:ascii="宋体" w:hAnsi="宋体"/>
          <w:sz w:val="28"/>
          <w:szCs w:val="28"/>
        </w:rPr>
        <w:t>附件1：</w:t>
      </w:r>
      <w:bookmarkEnd w:id="156"/>
      <w:bookmarkEnd w:id="158"/>
      <w:bookmarkEnd w:id="159"/>
      <w:r w:rsidR="00964F81" w:rsidRPr="00685816">
        <w:rPr>
          <w:rFonts w:ascii="宋体" w:hAnsi="宋体"/>
          <w:sz w:val="28"/>
          <w:szCs w:val="28"/>
        </w:rPr>
        <w:t>公司应急组织体系各小组成员名单及联系方式</w:t>
      </w:r>
    </w:p>
    <w:p w14:paraId="129C35BD" w14:textId="77777777" w:rsidR="00A0441A" w:rsidRPr="00685816" w:rsidRDefault="00A0441A">
      <w:pPr>
        <w:rPr>
          <w:rFonts w:ascii="宋体" w:hAnsi="宋体"/>
          <w:sz w:val="28"/>
          <w:szCs w:val="28"/>
        </w:rPr>
      </w:pPr>
      <w:bookmarkStart w:id="160" w:name="_Toc15462"/>
      <w:bookmarkStart w:id="161" w:name="_Toc29280"/>
      <w:bookmarkStart w:id="162" w:name="_Toc20805"/>
      <w:r w:rsidRPr="00685816">
        <w:rPr>
          <w:rFonts w:ascii="宋体" w:hAnsi="宋体"/>
          <w:sz w:val="28"/>
          <w:szCs w:val="28"/>
        </w:rPr>
        <w:t>附件2：企业内部应急救援</w:t>
      </w:r>
      <w:proofErr w:type="gramStart"/>
      <w:r w:rsidRPr="00685816">
        <w:rPr>
          <w:rFonts w:ascii="宋体" w:hAnsi="宋体"/>
          <w:sz w:val="28"/>
          <w:szCs w:val="28"/>
        </w:rPr>
        <w:t>物资台</w:t>
      </w:r>
      <w:proofErr w:type="gramEnd"/>
      <w:r w:rsidRPr="00685816">
        <w:rPr>
          <w:rFonts w:ascii="宋体" w:hAnsi="宋体"/>
          <w:sz w:val="28"/>
          <w:szCs w:val="28"/>
        </w:rPr>
        <w:t>账</w:t>
      </w:r>
      <w:bookmarkEnd w:id="160"/>
      <w:bookmarkEnd w:id="161"/>
      <w:bookmarkEnd w:id="162"/>
    </w:p>
    <w:p w14:paraId="1BA7ECF6" w14:textId="7070DCFA" w:rsidR="004614FD" w:rsidRPr="00685816" w:rsidRDefault="004614FD" w:rsidP="004614FD">
      <w:pPr>
        <w:rPr>
          <w:rFonts w:ascii="宋体" w:hAnsi="宋体"/>
          <w:sz w:val="28"/>
          <w:szCs w:val="28"/>
        </w:rPr>
      </w:pPr>
      <w:r w:rsidRPr="00685816">
        <w:rPr>
          <w:rFonts w:ascii="宋体" w:hAnsi="宋体"/>
          <w:sz w:val="28"/>
          <w:szCs w:val="28"/>
        </w:rPr>
        <w:t>附件</w:t>
      </w:r>
      <w:r w:rsidR="001D3CE7" w:rsidRPr="00685816">
        <w:rPr>
          <w:rFonts w:ascii="宋体" w:hAnsi="宋体"/>
          <w:sz w:val="28"/>
          <w:szCs w:val="28"/>
        </w:rPr>
        <w:t>3</w:t>
      </w:r>
      <w:r w:rsidRPr="00685816">
        <w:rPr>
          <w:rFonts w:ascii="宋体" w:hAnsi="宋体"/>
          <w:sz w:val="28"/>
          <w:szCs w:val="28"/>
        </w:rPr>
        <w:t>：附近消防位置图和路线图</w:t>
      </w:r>
    </w:p>
    <w:p w14:paraId="0D2D681E" w14:textId="6B6D28F0" w:rsidR="00A0441A" w:rsidRPr="00685816" w:rsidRDefault="00A0441A" w:rsidP="00221020">
      <w:pPr>
        <w:rPr>
          <w:rFonts w:ascii="宋体" w:hAnsi="宋体"/>
          <w:sz w:val="28"/>
          <w:szCs w:val="28"/>
        </w:rPr>
      </w:pPr>
      <w:bookmarkStart w:id="163" w:name="_Toc17800"/>
      <w:bookmarkStart w:id="164" w:name="_Toc30366"/>
      <w:r w:rsidRPr="00685816">
        <w:rPr>
          <w:rFonts w:ascii="宋体" w:hAnsi="宋体"/>
          <w:sz w:val="28"/>
          <w:szCs w:val="28"/>
        </w:rPr>
        <w:t>附件</w:t>
      </w:r>
      <w:r w:rsidR="001D3CE7" w:rsidRPr="00685816">
        <w:rPr>
          <w:rFonts w:ascii="宋体" w:hAnsi="宋体"/>
          <w:sz w:val="28"/>
          <w:szCs w:val="28"/>
        </w:rPr>
        <w:t>4</w:t>
      </w:r>
      <w:r w:rsidRPr="00685816">
        <w:rPr>
          <w:rFonts w:ascii="宋体" w:hAnsi="宋体"/>
          <w:sz w:val="28"/>
          <w:szCs w:val="28"/>
        </w:rPr>
        <w:t>：附近医院位置图和路线图</w:t>
      </w:r>
      <w:bookmarkEnd w:id="163"/>
      <w:bookmarkEnd w:id="164"/>
    </w:p>
    <w:p w14:paraId="37CE6315" w14:textId="4C678380" w:rsidR="005962E9" w:rsidRPr="00685816" w:rsidRDefault="005962E9" w:rsidP="005962E9">
      <w:pPr>
        <w:rPr>
          <w:rFonts w:ascii="宋体" w:hAnsi="宋体"/>
          <w:sz w:val="28"/>
          <w:szCs w:val="28"/>
        </w:rPr>
        <w:sectPr w:rsidR="005962E9" w:rsidRPr="00685816" w:rsidSect="00BF4702">
          <w:pgSz w:w="595.30pt" w:h="841.90pt"/>
          <w:pgMar w:top="85.05pt" w:right="56.70pt" w:bottom="56.70pt" w:left="70.90pt" w:header="42.50pt" w:footer="42.50pt" w:gutter="0pt"/>
          <w:cols w:space="36pt"/>
          <w:docGrid w:type="lines" w:linePitch="312"/>
        </w:sectPr>
      </w:pPr>
      <w:r w:rsidRPr="00685816">
        <w:rPr>
          <w:rFonts w:ascii="宋体" w:hAnsi="宋体"/>
          <w:sz w:val="28"/>
          <w:szCs w:val="28"/>
        </w:rPr>
        <w:t>附件5：</w:t>
      </w:r>
      <w:r w:rsidR="00221020" w:rsidRPr="00685816">
        <w:rPr>
          <w:rFonts w:ascii="宋体" w:hAnsi="宋体"/>
          <w:sz w:val="28"/>
          <w:szCs w:val="28"/>
        </w:rPr>
        <w:t>应急救援联动互助协议</w:t>
      </w:r>
    </w:p>
    <w:p w14:paraId="03BBE16B" w14:textId="40C32612" w:rsidR="00A0441A" w:rsidRPr="00B106B0" w:rsidRDefault="00A0441A">
      <w:pPr>
        <w:outlineLvl w:val="0"/>
        <w:rPr>
          <w:rFonts w:ascii="Times New Roman" w:eastAsia="仿宋" w:hAnsi="Times New Roman" w:cs="仿宋"/>
          <w:b/>
          <w:bCs/>
          <w:sz w:val="28"/>
          <w:szCs w:val="28"/>
        </w:rPr>
      </w:pPr>
      <w:bookmarkStart w:id="165" w:name="_Toc7393"/>
      <w:bookmarkStart w:id="166" w:name="_Toc110601610"/>
      <w:r w:rsidRPr="00B106B0">
        <w:rPr>
          <w:rFonts w:ascii="Times New Roman" w:eastAsia="仿宋" w:hAnsi="Times New Roman" w:cs="仿宋" w:hint="eastAsia"/>
          <w:b/>
          <w:bCs/>
          <w:sz w:val="28"/>
          <w:szCs w:val="28"/>
        </w:rPr>
        <w:lastRenderedPageBreak/>
        <w:t>附件</w:t>
      </w:r>
      <w:r w:rsidRPr="00B106B0">
        <w:rPr>
          <w:rFonts w:ascii="Times New Roman" w:eastAsia="仿宋" w:hAnsi="Times New Roman" w:cs="仿宋" w:hint="eastAsia"/>
          <w:b/>
          <w:bCs/>
          <w:sz w:val="28"/>
          <w:szCs w:val="28"/>
        </w:rPr>
        <w:t>1</w:t>
      </w:r>
      <w:r w:rsidRPr="00B106B0">
        <w:rPr>
          <w:rFonts w:ascii="Times New Roman" w:eastAsia="仿宋" w:hAnsi="Times New Roman" w:cs="仿宋" w:hint="eastAsia"/>
          <w:b/>
          <w:bCs/>
          <w:sz w:val="28"/>
          <w:szCs w:val="28"/>
        </w:rPr>
        <w:t>：</w:t>
      </w:r>
      <w:bookmarkEnd w:id="165"/>
      <w:r w:rsidR="0025457E" w:rsidRPr="009A3A04">
        <w:rPr>
          <w:rFonts w:ascii="Times New Roman" w:eastAsia="仿宋" w:hAnsi="Times New Roman" w:hint="eastAsia"/>
          <w:b/>
          <w:sz w:val="28"/>
          <w:szCs w:val="28"/>
        </w:rPr>
        <w:t>公司应急组织体系各小组成员名单及联系方式</w:t>
      </w:r>
      <w:bookmarkEnd w:id="166"/>
    </w:p>
    <w:tbl>
      <w:tblPr>
        <w:tblW w:w="440.40pt" w:type="dxa"/>
        <w:jc w:val="center"/>
        <w:tblBorders>
          <w:top w:val="single" w:sz="12" w:space="0" w:color="auto"/>
          <w:start w:val="single" w:sz="12" w:space="0" w:color="auto"/>
          <w:bottom w:val="single" w:sz="12" w:space="0" w:color="auto"/>
          <w:end w:val="single" w:sz="12" w:space="0" w:color="auto"/>
          <w:insideH w:val="single" w:sz="6" w:space="0" w:color="auto"/>
          <w:insideV w:val="single" w:sz="6" w:space="0" w:color="auto"/>
        </w:tblBorders>
        <w:tblLayout w:type="fixed"/>
        <w:tblLook w:firstRow="0" w:lastRow="0" w:firstColumn="0" w:lastColumn="0" w:noHBand="0" w:noVBand="0"/>
      </w:tblPr>
      <w:tblGrid>
        <w:gridCol w:w="704"/>
        <w:gridCol w:w="1691"/>
        <w:gridCol w:w="1418"/>
        <w:gridCol w:w="1155"/>
        <w:gridCol w:w="1693"/>
        <w:gridCol w:w="2147"/>
      </w:tblGrid>
      <w:tr w:rsidR="009B09E0" w:rsidRPr="009B09E0" w14:paraId="39359DDC" w14:textId="77777777" w:rsidTr="000F50CE">
        <w:trPr>
          <w:trHeight w:val="408"/>
          <w:tblHeader/>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9C36F9B" w14:textId="77777777" w:rsidR="00A0441A" w:rsidRPr="000F50CE" w:rsidRDefault="00A0441A">
            <w:pPr>
              <w:spacing w:line="15pt" w:lineRule="atLeast"/>
              <w:ind w:startChars="-71" w:start="-7.45pt" w:endChars="-85" w:end="-8.90pt"/>
              <w:jc w:val="center"/>
              <w:rPr>
                <w:rFonts w:ascii="宋体" w:hAnsi="宋体"/>
                <w:b/>
                <w:sz w:val="24"/>
              </w:rPr>
            </w:pPr>
            <w:r w:rsidRPr="000F50CE">
              <w:rPr>
                <w:rFonts w:ascii="宋体" w:hAnsi="宋体"/>
                <w:b/>
                <w:sz w:val="24"/>
              </w:rPr>
              <w:t>序号</w:t>
            </w:r>
          </w:p>
        </w:tc>
        <w:tc>
          <w:tcPr>
            <w:tcW w:w="84.55pt" w:type="dxa"/>
            <w:tcBorders>
              <w:top w:val="single" w:sz="4" w:space="0" w:color="auto"/>
              <w:start w:val="single" w:sz="4" w:space="0" w:color="auto"/>
              <w:bottom w:val="single" w:sz="4" w:space="0" w:color="auto"/>
              <w:end w:val="single" w:sz="4" w:space="0" w:color="auto"/>
            </w:tcBorders>
            <w:vAlign w:val="center"/>
          </w:tcPr>
          <w:p w14:paraId="399D6DD1" w14:textId="77777777" w:rsidR="00A0441A" w:rsidRPr="000F50CE" w:rsidRDefault="00A0441A">
            <w:pPr>
              <w:spacing w:line="15pt" w:lineRule="atLeast"/>
              <w:jc w:val="center"/>
              <w:rPr>
                <w:rFonts w:ascii="宋体" w:hAnsi="宋体"/>
                <w:b/>
                <w:sz w:val="24"/>
              </w:rPr>
            </w:pPr>
            <w:r w:rsidRPr="000F50CE">
              <w:rPr>
                <w:rFonts w:ascii="宋体" w:hAnsi="宋体"/>
                <w:b/>
                <w:sz w:val="24"/>
              </w:rPr>
              <w:t>部门</w:t>
            </w:r>
          </w:p>
        </w:tc>
        <w:tc>
          <w:tcPr>
            <w:tcW w:w="70.90pt" w:type="dxa"/>
            <w:tcBorders>
              <w:top w:val="single" w:sz="4" w:space="0" w:color="auto"/>
              <w:start w:val="single" w:sz="4" w:space="0" w:color="auto"/>
              <w:bottom w:val="single" w:sz="4" w:space="0" w:color="auto"/>
              <w:end w:val="single" w:sz="4" w:space="0" w:color="auto"/>
            </w:tcBorders>
            <w:vAlign w:val="center"/>
          </w:tcPr>
          <w:p w14:paraId="678AC2F7" w14:textId="77777777" w:rsidR="00A0441A" w:rsidRPr="000F50CE" w:rsidRDefault="00A0441A">
            <w:pPr>
              <w:spacing w:line="15pt" w:lineRule="atLeast"/>
              <w:jc w:val="center"/>
              <w:rPr>
                <w:rFonts w:ascii="宋体" w:hAnsi="宋体"/>
                <w:b/>
                <w:sz w:val="24"/>
              </w:rPr>
            </w:pPr>
            <w:r w:rsidRPr="000F50CE">
              <w:rPr>
                <w:rFonts w:ascii="宋体" w:hAnsi="宋体"/>
                <w:b/>
                <w:sz w:val="24"/>
              </w:rPr>
              <w:t>职务</w:t>
            </w:r>
          </w:p>
        </w:tc>
        <w:tc>
          <w:tcPr>
            <w:tcW w:w="57.75pt" w:type="dxa"/>
            <w:tcBorders>
              <w:top w:val="single" w:sz="4" w:space="0" w:color="auto"/>
              <w:start w:val="single" w:sz="4" w:space="0" w:color="auto"/>
              <w:bottom w:val="single" w:sz="4" w:space="0" w:color="auto"/>
              <w:end w:val="single" w:sz="4" w:space="0" w:color="auto"/>
            </w:tcBorders>
            <w:vAlign w:val="center"/>
          </w:tcPr>
          <w:p w14:paraId="516667FA" w14:textId="77777777" w:rsidR="00A0441A" w:rsidRPr="000F50CE" w:rsidRDefault="00A0441A">
            <w:pPr>
              <w:spacing w:line="15pt" w:lineRule="atLeast"/>
              <w:jc w:val="center"/>
              <w:rPr>
                <w:rFonts w:ascii="宋体" w:hAnsi="宋体"/>
                <w:b/>
                <w:sz w:val="24"/>
              </w:rPr>
            </w:pPr>
            <w:r w:rsidRPr="000F50CE">
              <w:rPr>
                <w:rFonts w:ascii="宋体" w:hAnsi="宋体"/>
                <w:b/>
                <w:sz w:val="24"/>
              </w:rPr>
              <w:t>姓名</w:t>
            </w:r>
          </w:p>
        </w:tc>
        <w:tc>
          <w:tcPr>
            <w:tcW w:w="84.65pt" w:type="dxa"/>
            <w:tcBorders>
              <w:top w:val="single" w:sz="4" w:space="0" w:color="auto"/>
              <w:start w:val="single" w:sz="4" w:space="0" w:color="auto"/>
              <w:bottom w:val="single" w:sz="4" w:space="0" w:color="auto"/>
              <w:end w:val="single" w:sz="4" w:space="0" w:color="auto"/>
            </w:tcBorders>
            <w:vAlign w:val="center"/>
          </w:tcPr>
          <w:p w14:paraId="60AFD163" w14:textId="77777777" w:rsidR="00A0441A" w:rsidRPr="000F50CE" w:rsidRDefault="00A0441A">
            <w:pPr>
              <w:spacing w:line="15pt" w:lineRule="atLeast"/>
              <w:jc w:val="center"/>
              <w:rPr>
                <w:rFonts w:ascii="宋体" w:hAnsi="宋体"/>
                <w:b/>
                <w:sz w:val="24"/>
              </w:rPr>
            </w:pPr>
            <w:r w:rsidRPr="000F50CE">
              <w:rPr>
                <w:rFonts w:ascii="宋体" w:hAnsi="宋体"/>
                <w:b/>
                <w:sz w:val="24"/>
              </w:rPr>
              <w:t>职位</w:t>
            </w:r>
          </w:p>
        </w:tc>
        <w:tc>
          <w:tcPr>
            <w:tcW w:w="107.35pt" w:type="dxa"/>
            <w:tcBorders>
              <w:top w:val="single" w:sz="4" w:space="0" w:color="auto"/>
              <w:start w:val="single" w:sz="4" w:space="0" w:color="auto"/>
              <w:bottom w:val="single" w:sz="4" w:space="0" w:color="auto"/>
              <w:end w:val="single" w:sz="4" w:space="0" w:color="auto"/>
            </w:tcBorders>
            <w:vAlign w:val="center"/>
          </w:tcPr>
          <w:p w14:paraId="5400AE90" w14:textId="77777777" w:rsidR="00A0441A" w:rsidRPr="000F50CE" w:rsidRDefault="00A0441A">
            <w:pPr>
              <w:spacing w:line="15pt" w:lineRule="atLeast"/>
              <w:jc w:val="center"/>
              <w:rPr>
                <w:rFonts w:ascii="宋体" w:hAnsi="宋体"/>
                <w:b/>
                <w:sz w:val="24"/>
              </w:rPr>
            </w:pPr>
            <w:r w:rsidRPr="000F50CE">
              <w:rPr>
                <w:rFonts w:ascii="宋体" w:hAnsi="宋体"/>
                <w:b/>
                <w:sz w:val="24"/>
              </w:rPr>
              <w:t>手机</w:t>
            </w:r>
          </w:p>
        </w:tc>
      </w:tr>
      <w:tr w:rsidR="00B106B0" w:rsidRPr="009B09E0" w14:paraId="4A5FAFE1"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8F5C8B4" w14:textId="77777777" w:rsidR="00B106B0" w:rsidRPr="000F50CE" w:rsidRDefault="00B106B0" w:rsidP="00B106B0">
            <w:pPr>
              <w:spacing w:line="15pt" w:lineRule="atLeast"/>
              <w:ind w:endChars="-17" w:end="-1.80pt"/>
              <w:jc w:val="center"/>
              <w:rPr>
                <w:rFonts w:ascii="宋体" w:hAnsi="宋体"/>
                <w:bCs/>
                <w:sz w:val="24"/>
              </w:rPr>
            </w:pPr>
            <w:r w:rsidRPr="000F50CE">
              <w:rPr>
                <w:rFonts w:ascii="宋体" w:hAnsi="宋体"/>
                <w:bCs/>
                <w:sz w:val="24"/>
              </w:rPr>
              <w:t>1</w:t>
            </w:r>
          </w:p>
        </w:tc>
        <w:tc>
          <w:tcPr>
            <w:tcW w:w="84.55pt" w:type="dxa"/>
            <w:vMerge w:val="restart"/>
            <w:tcBorders>
              <w:top w:val="single" w:sz="4" w:space="0" w:color="auto"/>
              <w:start w:val="single" w:sz="4" w:space="0" w:color="auto"/>
              <w:bottom w:val="single" w:sz="4" w:space="0" w:color="auto"/>
              <w:end w:val="single" w:sz="4" w:space="0" w:color="auto"/>
            </w:tcBorders>
            <w:vAlign w:val="center"/>
          </w:tcPr>
          <w:p w14:paraId="68217BAD" w14:textId="0D517791" w:rsidR="00B106B0" w:rsidRPr="000F50CE" w:rsidRDefault="00B106B0" w:rsidP="00B106B0">
            <w:pPr>
              <w:spacing w:line="15pt" w:lineRule="atLeast"/>
              <w:jc w:val="center"/>
              <w:rPr>
                <w:rFonts w:ascii="宋体" w:hAnsi="宋体"/>
                <w:sz w:val="24"/>
              </w:rPr>
            </w:pPr>
            <w:r w:rsidRPr="000F50CE">
              <w:rPr>
                <w:rFonts w:ascii="宋体" w:hAnsi="宋体"/>
                <w:sz w:val="24"/>
              </w:rPr>
              <w:t>应急指挥部</w:t>
            </w:r>
          </w:p>
        </w:tc>
        <w:tc>
          <w:tcPr>
            <w:tcW w:w="70.90pt" w:type="dxa"/>
            <w:tcBorders>
              <w:top w:val="single" w:sz="4" w:space="0" w:color="auto"/>
              <w:start w:val="single" w:sz="4" w:space="0" w:color="auto"/>
              <w:bottom w:val="single" w:sz="4" w:space="0" w:color="auto"/>
              <w:end w:val="single" w:sz="4" w:space="0" w:color="auto"/>
            </w:tcBorders>
            <w:vAlign w:val="center"/>
          </w:tcPr>
          <w:p w14:paraId="67929754" w14:textId="77777777" w:rsidR="00B106B0" w:rsidRPr="000F50CE" w:rsidRDefault="00B106B0" w:rsidP="00B106B0">
            <w:pPr>
              <w:spacing w:line="15pt" w:lineRule="atLeast"/>
              <w:jc w:val="center"/>
              <w:rPr>
                <w:rFonts w:ascii="宋体" w:hAnsi="宋体"/>
                <w:sz w:val="24"/>
              </w:rPr>
            </w:pPr>
            <w:r w:rsidRPr="000F50CE">
              <w:rPr>
                <w:rFonts w:ascii="宋体" w:hAnsi="宋体"/>
                <w:sz w:val="24"/>
              </w:rPr>
              <w:t>总指挥</w:t>
            </w:r>
          </w:p>
        </w:tc>
        <w:tc>
          <w:tcPr>
            <w:tcW w:w="57.75pt" w:type="dxa"/>
            <w:tcBorders>
              <w:top w:val="single" w:sz="4" w:space="0" w:color="auto"/>
              <w:start w:val="single" w:sz="4" w:space="0" w:color="auto"/>
              <w:bottom w:val="single" w:sz="4" w:space="0" w:color="auto"/>
              <w:end w:val="single" w:sz="4" w:space="0" w:color="auto"/>
            </w:tcBorders>
            <w:vAlign w:val="center"/>
          </w:tcPr>
          <w:p w14:paraId="7DC4588A" w14:textId="1B08A3CF" w:rsidR="00B106B0" w:rsidRPr="000F50CE" w:rsidRDefault="00B106B0" w:rsidP="00B106B0">
            <w:pPr>
              <w:spacing w:line="15pt" w:lineRule="atLeast"/>
              <w:jc w:val="center"/>
              <w:rPr>
                <w:rFonts w:ascii="宋体" w:hAnsi="宋体"/>
                <w:sz w:val="24"/>
              </w:rPr>
            </w:pPr>
            <w:proofErr w:type="gramStart"/>
            <w:r w:rsidRPr="000F50CE">
              <w:rPr>
                <w:rFonts w:ascii="宋体" w:hAnsi="宋体"/>
                <w:sz w:val="24"/>
              </w:rPr>
              <w:t>邓</w:t>
            </w:r>
            <w:proofErr w:type="gramEnd"/>
            <w:r w:rsidRPr="000F50CE">
              <w:rPr>
                <w:rFonts w:ascii="宋体" w:hAnsi="宋体"/>
                <w:sz w:val="24"/>
              </w:rPr>
              <w:t>桂元</w:t>
            </w:r>
          </w:p>
        </w:tc>
        <w:tc>
          <w:tcPr>
            <w:tcW w:w="84.65pt" w:type="dxa"/>
            <w:tcBorders>
              <w:top w:val="single" w:sz="4" w:space="0" w:color="auto"/>
              <w:start w:val="single" w:sz="4" w:space="0" w:color="auto"/>
              <w:bottom w:val="single" w:sz="4" w:space="0" w:color="auto"/>
              <w:end w:val="single" w:sz="4" w:space="0" w:color="auto"/>
            </w:tcBorders>
            <w:vAlign w:val="center"/>
          </w:tcPr>
          <w:p w14:paraId="70859CF7" w14:textId="31884E37" w:rsidR="00B106B0" w:rsidRPr="000F50CE" w:rsidRDefault="00B106B0" w:rsidP="00B106B0">
            <w:pPr>
              <w:spacing w:line="15pt" w:lineRule="atLeast"/>
              <w:jc w:val="center"/>
              <w:rPr>
                <w:rFonts w:ascii="宋体" w:hAnsi="宋体"/>
                <w:sz w:val="24"/>
              </w:rPr>
            </w:pPr>
            <w:r w:rsidRPr="000F50CE">
              <w:rPr>
                <w:rFonts w:ascii="宋体" w:hAnsi="宋体"/>
                <w:sz w:val="24"/>
              </w:rPr>
              <w:t>总经理</w:t>
            </w:r>
          </w:p>
        </w:tc>
        <w:tc>
          <w:tcPr>
            <w:tcW w:w="107.35pt" w:type="dxa"/>
            <w:tcBorders>
              <w:top w:val="single" w:sz="4" w:space="0" w:color="auto"/>
              <w:start w:val="single" w:sz="4" w:space="0" w:color="auto"/>
              <w:bottom w:val="single" w:sz="4" w:space="0" w:color="auto"/>
              <w:end w:val="single" w:sz="4" w:space="0" w:color="auto"/>
            </w:tcBorders>
            <w:vAlign w:val="center"/>
          </w:tcPr>
          <w:p w14:paraId="50E3B33B" w14:textId="38D779E9" w:rsidR="00B106B0" w:rsidRPr="000F50CE" w:rsidRDefault="00B106B0" w:rsidP="00B106B0">
            <w:pPr>
              <w:widowControl/>
              <w:jc w:val="center"/>
              <w:rPr>
                <w:rFonts w:ascii="宋体" w:hAnsi="宋体"/>
                <w:sz w:val="24"/>
              </w:rPr>
            </w:pPr>
            <w:r w:rsidRPr="000F50CE">
              <w:rPr>
                <w:rFonts w:ascii="宋体" w:hAnsi="宋体"/>
                <w:sz w:val="24"/>
              </w:rPr>
              <w:t>15851311889</w:t>
            </w:r>
          </w:p>
        </w:tc>
      </w:tr>
      <w:tr w:rsidR="00B106B0" w:rsidRPr="009B09E0" w14:paraId="67E18708"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3EB3596" w14:textId="77777777" w:rsidR="00B106B0" w:rsidRPr="000F50CE" w:rsidRDefault="00B106B0" w:rsidP="00B106B0">
            <w:pPr>
              <w:spacing w:line="15pt" w:lineRule="atLeast"/>
              <w:ind w:endChars="-17" w:end="-1.80pt"/>
              <w:jc w:val="center"/>
              <w:rPr>
                <w:rFonts w:ascii="宋体" w:hAnsi="宋体"/>
                <w:bCs/>
                <w:sz w:val="24"/>
              </w:rPr>
            </w:pPr>
            <w:r w:rsidRPr="000F50CE">
              <w:rPr>
                <w:rFonts w:ascii="宋体" w:hAnsi="宋体"/>
                <w:bCs/>
                <w:sz w:val="24"/>
              </w:rPr>
              <w:t>2</w:t>
            </w:r>
          </w:p>
        </w:tc>
        <w:tc>
          <w:tcPr>
            <w:tcW w:w="84.55pt" w:type="dxa"/>
            <w:vMerge/>
            <w:tcBorders>
              <w:top w:val="single" w:sz="4" w:space="0" w:color="auto"/>
              <w:start w:val="single" w:sz="4" w:space="0" w:color="auto"/>
              <w:bottom w:val="single" w:sz="4" w:space="0" w:color="auto"/>
              <w:end w:val="single" w:sz="4" w:space="0" w:color="auto"/>
            </w:tcBorders>
            <w:vAlign w:val="center"/>
          </w:tcPr>
          <w:p w14:paraId="01739616" w14:textId="77777777" w:rsidR="00B106B0" w:rsidRPr="000F50CE" w:rsidRDefault="00B106B0" w:rsidP="00B106B0">
            <w:pPr>
              <w:spacing w:line="15pt" w:lineRule="atLeast"/>
              <w:jc w:val="center"/>
              <w:rPr>
                <w:rFonts w:ascii="宋体" w:hAnsi="宋体"/>
                <w:sz w:val="24"/>
              </w:rPr>
            </w:pPr>
          </w:p>
        </w:tc>
        <w:tc>
          <w:tcPr>
            <w:tcW w:w="70.90pt" w:type="dxa"/>
            <w:vMerge w:val="restart"/>
            <w:tcBorders>
              <w:top w:val="single" w:sz="4" w:space="0" w:color="auto"/>
              <w:start w:val="single" w:sz="4" w:space="0" w:color="auto"/>
              <w:bottom w:val="single" w:sz="4" w:space="0" w:color="auto"/>
              <w:end w:val="single" w:sz="4" w:space="0" w:color="auto"/>
            </w:tcBorders>
            <w:vAlign w:val="center"/>
          </w:tcPr>
          <w:p w14:paraId="4A516E42" w14:textId="77777777" w:rsidR="00B106B0" w:rsidRPr="000F50CE" w:rsidRDefault="00B106B0" w:rsidP="00B106B0">
            <w:pPr>
              <w:spacing w:line="15pt" w:lineRule="atLeast"/>
              <w:jc w:val="center"/>
              <w:rPr>
                <w:rFonts w:ascii="宋体" w:hAnsi="宋体"/>
                <w:sz w:val="24"/>
              </w:rPr>
            </w:pPr>
            <w:r w:rsidRPr="000F50CE">
              <w:rPr>
                <w:rFonts w:ascii="宋体" w:hAnsi="宋体"/>
                <w:sz w:val="24"/>
              </w:rPr>
              <w:t>副总指挥</w:t>
            </w:r>
          </w:p>
        </w:tc>
        <w:tc>
          <w:tcPr>
            <w:tcW w:w="57.75pt" w:type="dxa"/>
            <w:tcBorders>
              <w:top w:val="single" w:sz="4" w:space="0" w:color="auto"/>
              <w:start w:val="single" w:sz="4" w:space="0" w:color="auto"/>
              <w:bottom w:val="single" w:sz="4" w:space="0" w:color="auto"/>
              <w:end w:val="single" w:sz="4" w:space="0" w:color="auto"/>
            </w:tcBorders>
            <w:vAlign w:val="center"/>
          </w:tcPr>
          <w:p w14:paraId="30FFB085" w14:textId="73B3EF1B" w:rsidR="00B106B0" w:rsidRPr="000F50CE" w:rsidRDefault="00B106B0" w:rsidP="00B106B0">
            <w:pPr>
              <w:spacing w:line="15pt" w:lineRule="atLeast"/>
              <w:jc w:val="center"/>
              <w:rPr>
                <w:rFonts w:ascii="宋体" w:hAnsi="宋体"/>
                <w:sz w:val="24"/>
              </w:rPr>
            </w:pPr>
            <w:proofErr w:type="gramStart"/>
            <w:r w:rsidRPr="000F50CE">
              <w:rPr>
                <w:rFonts w:ascii="宋体" w:hAnsi="宋体"/>
                <w:sz w:val="24"/>
              </w:rPr>
              <w:t>路吉鹤</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5C23BBC0" w14:textId="75003307" w:rsidR="00B106B0" w:rsidRPr="000F50CE" w:rsidRDefault="00B106B0" w:rsidP="00B106B0">
            <w:pPr>
              <w:widowControl/>
              <w:jc w:val="center"/>
              <w:rPr>
                <w:rFonts w:ascii="宋体" w:hAnsi="宋体"/>
                <w:sz w:val="24"/>
              </w:rPr>
            </w:pPr>
            <w:r w:rsidRPr="000F50CE">
              <w:rPr>
                <w:rFonts w:ascii="宋体" w:hAnsi="宋体"/>
                <w:sz w:val="24"/>
              </w:rPr>
              <w:t>生产经理</w:t>
            </w:r>
          </w:p>
        </w:tc>
        <w:tc>
          <w:tcPr>
            <w:tcW w:w="107.35pt" w:type="dxa"/>
            <w:tcBorders>
              <w:top w:val="single" w:sz="4" w:space="0" w:color="auto"/>
              <w:start w:val="single" w:sz="4" w:space="0" w:color="auto"/>
              <w:bottom w:val="single" w:sz="4" w:space="0" w:color="auto"/>
              <w:end w:val="single" w:sz="4" w:space="0" w:color="auto"/>
            </w:tcBorders>
            <w:vAlign w:val="center"/>
          </w:tcPr>
          <w:p w14:paraId="61E6A1FE" w14:textId="0C2C1D38" w:rsidR="00B106B0" w:rsidRPr="000F50CE" w:rsidRDefault="00B106B0" w:rsidP="00B106B0">
            <w:pPr>
              <w:spacing w:line="15pt" w:lineRule="atLeast"/>
              <w:jc w:val="center"/>
              <w:rPr>
                <w:rFonts w:ascii="宋体" w:hAnsi="宋体"/>
                <w:sz w:val="24"/>
              </w:rPr>
            </w:pPr>
            <w:r w:rsidRPr="000F50CE">
              <w:rPr>
                <w:rFonts w:ascii="宋体" w:hAnsi="宋体"/>
                <w:sz w:val="24"/>
              </w:rPr>
              <w:t>15868043954</w:t>
            </w:r>
          </w:p>
        </w:tc>
      </w:tr>
      <w:tr w:rsidR="00B106B0" w:rsidRPr="009B09E0" w14:paraId="09D5571B"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2061E1D" w14:textId="77777777" w:rsidR="00B106B0" w:rsidRPr="000F50CE" w:rsidRDefault="00B106B0" w:rsidP="00B106B0">
            <w:pPr>
              <w:spacing w:line="15pt" w:lineRule="atLeast"/>
              <w:ind w:endChars="-17" w:end="-1.80pt"/>
              <w:jc w:val="center"/>
              <w:rPr>
                <w:rFonts w:ascii="宋体" w:hAnsi="宋体"/>
                <w:bCs/>
                <w:sz w:val="24"/>
              </w:rPr>
            </w:pPr>
            <w:r w:rsidRPr="000F50CE">
              <w:rPr>
                <w:rFonts w:ascii="宋体" w:hAnsi="宋体"/>
                <w:bCs/>
                <w:sz w:val="24"/>
              </w:rPr>
              <w:t>3</w:t>
            </w:r>
          </w:p>
        </w:tc>
        <w:tc>
          <w:tcPr>
            <w:tcW w:w="84.55pt" w:type="dxa"/>
            <w:vMerge/>
            <w:tcBorders>
              <w:top w:val="single" w:sz="4" w:space="0" w:color="auto"/>
              <w:start w:val="single" w:sz="4" w:space="0" w:color="auto"/>
              <w:bottom w:val="single" w:sz="4" w:space="0" w:color="auto"/>
              <w:end w:val="single" w:sz="4" w:space="0" w:color="auto"/>
            </w:tcBorders>
            <w:vAlign w:val="center"/>
          </w:tcPr>
          <w:p w14:paraId="4FBE2111" w14:textId="77777777" w:rsidR="00B106B0" w:rsidRPr="000F50CE" w:rsidRDefault="00B106B0" w:rsidP="00B106B0">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4C075D8B" w14:textId="77777777" w:rsidR="00B106B0" w:rsidRPr="000F50CE" w:rsidRDefault="00B106B0" w:rsidP="00B106B0">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519C8B91" w14:textId="1522B4D4" w:rsidR="00B106B0" w:rsidRPr="000F50CE" w:rsidRDefault="00B106B0" w:rsidP="00B106B0">
            <w:pPr>
              <w:spacing w:line="15pt" w:lineRule="atLeast"/>
              <w:jc w:val="center"/>
              <w:rPr>
                <w:rFonts w:ascii="宋体" w:hAnsi="宋体"/>
                <w:sz w:val="24"/>
              </w:rPr>
            </w:pPr>
            <w:proofErr w:type="gramStart"/>
            <w:r w:rsidRPr="000F50CE">
              <w:rPr>
                <w:rFonts w:ascii="宋体" w:hAnsi="宋体"/>
                <w:sz w:val="24"/>
              </w:rPr>
              <w:t>李维存</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7DA30CFE" w14:textId="18F82B67" w:rsidR="00B106B0" w:rsidRPr="000F50CE" w:rsidRDefault="00B106B0" w:rsidP="00B106B0">
            <w:pPr>
              <w:spacing w:line="15pt" w:lineRule="atLeast"/>
              <w:jc w:val="center"/>
              <w:rPr>
                <w:rFonts w:ascii="宋体" w:hAnsi="宋体"/>
                <w:sz w:val="24"/>
              </w:rPr>
            </w:pPr>
            <w:r w:rsidRPr="000F50CE">
              <w:rPr>
                <w:rFonts w:ascii="宋体" w:hAnsi="宋体"/>
                <w:sz w:val="24"/>
              </w:rPr>
              <w:t>安全总监</w:t>
            </w:r>
          </w:p>
        </w:tc>
        <w:tc>
          <w:tcPr>
            <w:tcW w:w="107.35pt" w:type="dxa"/>
            <w:tcBorders>
              <w:top w:val="single" w:sz="4" w:space="0" w:color="auto"/>
              <w:start w:val="single" w:sz="4" w:space="0" w:color="auto"/>
              <w:bottom w:val="single" w:sz="4" w:space="0" w:color="auto"/>
              <w:end w:val="single" w:sz="4" w:space="0" w:color="auto"/>
            </w:tcBorders>
            <w:vAlign w:val="center"/>
          </w:tcPr>
          <w:p w14:paraId="73366BE0" w14:textId="55349681" w:rsidR="00B106B0" w:rsidRPr="000F50CE" w:rsidRDefault="00B106B0" w:rsidP="00B106B0">
            <w:pPr>
              <w:spacing w:line="15pt" w:lineRule="atLeast"/>
              <w:jc w:val="center"/>
              <w:rPr>
                <w:rFonts w:ascii="宋体" w:hAnsi="宋体"/>
                <w:sz w:val="24"/>
              </w:rPr>
            </w:pPr>
            <w:r w:rsidRPr="000F50CE">
              <w:rPr>
                <w:rFonts w:ascii="宋体" w:hAnsi="宋体"/>
                <w:sz w:val="24"/>
              </w:rPr>
              <w:t>18990750977</w:t>
            </w:r>
          </w:p>
        </w:tc>
      </w:tr>
      <w:tr w:rsidR="00B106B0" w:rsidRPr="009B09E0" w14:paraId="4E760BB7"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87B5B7B" w14:textId="77777777" w:rsidR="00B106B0" w:rsidRPr="000F50CE" w:rsidRDefault="00B106B0" w:rsidP="00B106B0">
            <w:pPr>
              <w:spacing w:line="15pt" w:lineRule="atLeast"/>
              <w:jc w:val="center"/>
              <w:rPr>
                <w:rFonts w:ascii="宋体" w:hAnsi="宋体"/>
                <w:bCs/>
                <w:sz w:val="24"/>
              </w:rPr>
            </w:pPr>
            <w:r w:rsidRPr="000F50CE">
              <w:rPr>
                <w:rFonts w:ascii="宋体" w:hAnsi="宋体"/>
                <w:bCs/>
                <w:sz w:val="24"/>
              </w:rPr>
              <w:t>4</w:t>
            </w:r>
          </w:p>
        </w:tc>
        <w:tc>
          <w:tcPr>
            <w:tcW w:w="84.55pt" w:type="dxa"/>
            <w:vMerge/>
            <w:tcBorders>
              <w:top w:val="single" w:sz="4" w:space="0" w:color="auto"/>
              <w:start w:val="single" w:sz="4" w:space="0" w:color="auto"/>
              <w:bottom w:val="single" w:sz="4" w:space="0" w:color="auto"/>
              <w:end w:val="single" w:sz="4" w:space="0" w:color="auto"/>
            </w:tcBorders>
            <w:vAlign w:val="center"/>
          </w:tcPr>
          <w:p w14:paraId="0F717220" w14:textId="77777777" w:rsidR="00B106B0" w:rsidRPr="000F50CE" w:rsidRDefault="00B106B0" w:rsidP="00B106B0">
            <w:pPr>
              <w:spacing w:line="15pt" w:lineRule="atLeast"/>
              <w:jc w:val="center"/>
              <w:rPr>
                <w:rFonts w:ascii="宋体" w:hAnsi="宋体"/>
                <w:sz w:val="24"/>
              </w:rPr>
            </w:pPr>
          </w:p>
        </w:tc>
        <w:tc>
          <w:tcPr>
            <w:tcW w:w="70.90pt" w:type="dxa"/>
            <w:vMerge w:val="restart"/>
            <w:tcBorders>
              <w:top w:val="single" w:sz="4" w:space="0" w:color="auto"/>
              <w:start w:val="single" w:sz="4" w:space="0" w:color="auto"/>
              <w:bottom w:val="single" w:sz="4" w:space="0" w:color="auto"/>
              <w:end w:val="single" w:sz="4" w:space="0" w:color="auto"/>
            </w:tcBorders>
            <w:vAlign w:val="center"/>
          </w:tcPr>
          <w:p w14:paraId="0E33F372" w14:textId="77777777" w:rsidR="00B106B0" w:rsidRPr="000F50CE" w:rsidRDefault="00B106B0" w:rsidP="00B106B0">
            <w:pPr>
              <w:spacing w:line="15pt" w:lineRule="atLeast"/>
              <w:jc w:val="center"/>
              <w:rPr>
                <w:rFonts w:ascii="宋体" w:hAnsi="宋体"/>
                <w:sz w:val="24"/>
              </w:rPr>
            </w:pPr>
            <w:r w:rsidRPr="000F50CE">
              <w:rPr>
                <w:rFonts w:ascii="宋体" w:hAnsi="宋体"/>
                <w:sz w:val="24"/>
              </w:rPr>
              <w:t>指挥部成员</w:t>
            </w:r>
          </w:p>
        </w:tc>
        <w:tc>
          <w:tcPr>
            <w:tcW w:w="57.75pt" w:type="dxa"/>
            <w:tcBorders>
              <w:top w:val="single" w:sz="4" w:space="0" w:color="auto"/>
              <w:start w:val="single" w:sz="4" w:space="0" w:color="auto"/>
              <w:bottom w:val="single" w:sz="4" w:space="0" w:color="auto"/>
              <w:end w:val="single" w:sz="4" w:space="0" w:color="auto"/>
            </w:tcBorders>
            <w:vAlign w:val="center"/>
          </w:tcPr>
          <w:p w14:paraId="7A0F0A44" w14:textId="21D1D76E" w:rsidR="00B106B0" w:rsidRPr="000F50CE" w:rsidRDefault="00B106B0" w:rsidP="00B106B0">
            <w:pPr>
              <w:spacing w:line="15pt" w:lineRule="atLeast"/>
              <w:jc w:val="center"/>
              <w:rPr>
                <w:rFonts w:ascii="宋体" w:hAnsi="宋体"/>
                <w:sz w:val="24"/>
              </w:rPr>
            </w:pPr>
            <w:proofErr w:type="gramStart"/>
            <w:r w:rsidRPr="000F50CE">
              <w:rPr>
                <w:rFonts w:ascii="宋体" w:hAnsi="宋体"/>
                <w:sz w:val="24"/>
              </w:rPr>
              <w:t>胡淑花</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2E09D933" w14:textId="2BDDFFFB" w:rsidR="00B106B0" w:rsidRPr="000F50CE" w:rsidRDefault="00B106B0" w:rsidP="00B106B0">
            <w:pPr>
              <w:spacing w:line="15pt" w:lineRule="atLeast"/>
              <w:jc w:val="center"/>
              <w:rPr>
                <w:rFonts w:ascii="宋体" w:hAnsi="宋体"/>
                <w:sz w:val="24"/>
              </w:rPr>
            </w:pPr>
            <w:r w:rsidRPr="000F50CE">
              <w:rPr>
                <w:rFonts w:ascii="宋体" w:hAnsi="宋体"/>
                <w:sz w:val="24"/>
              </w:rPr>
              <w:t>供应部</w:t>
            </w:r>
          </w:p>
        </w:tc>
        <w:tc>
          <w:tcPr>
            <w:tcW w:w="107.35pt" w:type="dxa"/>
            <w:tcBorders>
              <w:top w:val="single" w:sz="4" w:space="0" w:color="auto"/>
              <w:start w:val="single" w:sz="4" w:space="0" w:color="auto"/>
              <w:bottom w:val="single" w:sz="4" w:space="0" w:color="auto"/>
              <w:end w:val="single" w:sz="4" w:space="0" w:color="auto"/>
            </w:tcBorders>
            <w:vAlign w:val="center"/>
          </w:tcPr>
          <w:p w14:paraId="4ADE552A" w14:textId="620D0C08" w:rsidR="00B106B0" w:rsidRPr="000F50CE" w:rsidRDefault="00B106B0" w:rsidP="00B106B0">
            <w:pPr>
              <w:spacing w:line="15pt" w:lineRule="atLeast"/>
              <w:jc w:val="center"/>
              <w:rPr>
                <w:rFonts w:ascii="宋体" w:hAnsi="宋体"/>
                <w:sz w:val="24"/>
              </w:rPr>
            </w:pPr>
            <w:r w:rsidRPr="000F50CE">
              <w:rPr>
                <w:rFonts w:ascii="宋体" w:hAnsi="宋体"/>
                <w:sz w:val="24"/>
              </w:rPr>
              <w:t>13868528696</w:t>
            </w:r>
          </w:p>
        </w:tc>
      </w:tr>
      <w:tr w:rsidR="00B106B0" w:rsidRPr="009B09E0" w14:paraId="43E45DE4"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21AC550E" w14:textId="77777777" w:rsidR="00B106B0" w:rsidRPr="000F50CE" w:rsidRDefault="00B106B0" w:rsidP="00B106B0">
            <w:pPr>
              <w:spacing w:line="15pt" w:lineRule="atLeast"/>
              <w:jc w:val="center"/>
              <w:rPr>
                <w:rFonts w:ascii="宋体" w:hAnsi="宋体"/>
                <w:bCs/>
                <w:sz w:val="24"/>
              </w:rPr>
            </w:pPr>
            <w:r w:rsidRPr="000F50CE">
              <w:rPr>
                <w:rFonts w:ascii="宋体" w:hAnsi="宋体"/>
                <w:bCs/>
                <w:sz w:val="24"/>
              </w:rPr>
              <w:t>5</w:t>
            </w:r>
          </w:p>
        </w:tc>
        <w:tc>
          <w:tcPr>
            <w:tcW w:w="84.55pt" w:type="dxa"/>
            <w:vMerge/>
            <w:tcBorders>
              <w:top w:val="single" w:sz="4" w:space="0" w:color="auto"/>
              <w:start w:val="single" w:sz="4" w:space="0" w:color="auto"/>
              <w:bottom w:val="single" w:sz="4" w:space="0" w:color="auto"/>
              <w:end w:val="single" w:sz="4" w:space="0" w:color="auto"/>
            </w:tcBorders>
            <w:vAlign w:val="center"/>
          </w:tcPr>
          <w:p w14:paraId="6B47D14D" w14:textId="77777777" w:rsidR="00B106B0" w:rsidRPr="000F50CE" w:rsidRDefault="00B106B0" w:rsidP="00B106B0">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D35614C" w14:textId="77777777" w:rsidR="00B106B0" w:rsidRPr="000F50CE" w:rsidRDefault="00B106B0" w:rsidP="00B106B0">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43E270DC" w14:textId="11976A1D" w:rsidR="00B106B0" w:rsidRPr="000F50CE" w:rsidRDefault="00B106B0" w:rsidP="00B106B0">
            <w:pPr>
              <w:spacing w:line="15pt" w:lineRule="atLeast"/>
              <w:jc w:val="center"/>
              <w:rPr>
                <w:rFonts w:ascii="宋体" w:hAnsi="宋体"/>
                <w:sz w:val="24"/>
              </w:rPr>
            </w:pPr>
            <w:r w:rsidRPr="000F50CE">
              <w:rPr>
                <w:rFonts w:ascii="宋体" w:hAnsi="宋体"/>
                <w:sz w:val="24"/>
              </w:rPr>
              <w:t>彭彩群</w:t>
            </w:r>
          </w:p>
        </w:tc>
        <w:tc>
          <w:tcPr>
            <w:tcW w:w="84.65pt" w:type="dxa"/>
            <w:tcBorders>
              <w:top w:val="single" w:sz="4" w:space="0" w:color="auto"/>
              <w:start w:val="single" w:sz="4" w:space="0" w:color="auto"/>
              <w:bottom w:val="single" w:sz="4" w:space="0" w:color="auto"/>
              <w:end w:val="single" w:sz="4" w:space="0" w:color="auto"/>
            </w:tcBorders>
            <w:vAlign w:val="center"/>
          </w:tcPr>
          <w:p w14:paraId="61107000" w14:textId="2855CD50" w:rsidR="00B106B0" w:rsidRPr="000F50CE" w:rsidRDefault="00B106B0" w:rsidP="00B106B0">
            <w:pPr>
              <w:spacing w:line="15pt" w:lineRule="atLeast"/>
              <w:jc w:val="center"/>
              <w:rPr>
                <w:rFonts w:ascii="宋体" w:hAnsi="宋体"/>
                <w:sz w:val="24"/>
              </w:rPr>
            </w:pPr>
            <w:r w:rsidRPr="000F50CE">
              <w:rPr>
                <w:rFonts w:ascii="宋体" w:hAnsi="宋体"/>
                <w:sz w:val="24"/>
              </w:rPr>
              <w:t>基建项目部</w:t>
            </w:r>
          </w:p>
        </w:tc>
        <w:tc>
          <w:tcPr>
            <w:tcW w:w="107.35pt" w:type="dxa"/>
            <w:tcBorders>
              <w:top w:val="single" w:sz="4" w:space="0" w:color="auto"/>
              <w:start w:val="single" w:sz="4" w:space="0" w:color="auto"/>
              <w:bottom w:val="single" w:sz="4" w:space="0" w:color="auto"/>
              <w:end w:val="single" w:sz="4" w:space="0" w:color="auto"/>
            </w:tcBorders>
            <w:vAlign w:val="center"/>
          </w:tcPr>
          <w:p w14:paraId="4EA5A629" w14:textId="1A3CB57F" w:rsidR="00B106B0" w:rsidRPr="000F50CE" w:rsidRDefault="00B106B0" w:rsidP="00B106B0">
            <w:pPr>
              <w:spacing w:line="15pt" w:lineRule="atLeast"/>
              <w:jc w:val="center"/>
              <w:rPr>
                <w:rFonts w:ascii="宋体" w:hAnsi="宋体"/>
                <w:sz w:val="24"/>
              </w:rPr>
            </w:pPr>
            <w:r w:rsidRPr="000F50CE">
              <w:rPr>
                <w:rFonts w:ascii="宋体" w:hAnsi="宋体"/>
                <w:sz w:val="24"/>
              </w:rPr>
              <w:t>17782204597</w:t>
            </w:r>
          </w:p>
        </w:tc>
      </w:tr>
      <w:tr w:rsidR="00B106B0" w:rsidRPr="009B09E0" w14:paraId="7E610C16"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2AF2DC5B" w14:textId="77777777" w:rsidR="00B106B0" w:rsidRPr="000F50CE" w:rsidRDefault="00B106B0" w:rsidP="00B106B0">
            <w:pPr>
              <w:spacing w:line="15pt" w:lineRule="atLeast"/>
              <w:jc w:val="center"/>
              <w:rPr>
                <w:rFonts w:ascii="宋体" w:hAnsi="宋体"/>
                <w:bCs/>
                <w:sz w:val="24"/>
              </w:rPr>
            </w:pPr>
            <w:r w:rsidRPr="000F50CE">
              <w:rPr>
                <w:rFonts w:ascii="宋体" w:hAnsi="宋体"/>
                <w:bCs/>
                <w:sz w:val="24"/>
              </w:rPr>
              <w:t>6</w:t>
            </w:r>
          </w:p>
        </w:tc>
        <w:tc>
          <w:tcPr>
            <w:tcW w:w="84.55pt" w:type="dxa"/>
            <w:vMerge/>
            <w:tcBorders>
              <w:top w:val="single" w:sz="4" w:space="0" w:color="auto"/>
              <w:start w:val="single" w:sz="4" w:space="0" w:color="auto"/>
              <w:bottom w:val="single" w:sz="4" w:space="0" w:color="auto"/>
              <w:end w:val="single" w:sz="4" w:space="0" w:color="auto"/>
            </w:tcBorders>
            <w:vAlign w:val="center"/>
          </w:tcPr>
          <w:p w14:paraId="41FC5172" w14:textId="77777777" w:rsidR="00B106B0" w:rsidRPr="000F50CE" w:rsidRDefault="00B106B0" w:rsidP="00B106B0">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07CD59B6" w14:textId="77777777" w:rsidR="00B106B0" w:rsidRPr="000F50CE" w:rsidRDefault="00B106B0" w:rsidP="00B106B0">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6BF73FAE" w14:textId="18A7AE7E" w:rsidR="00B106B0" w:rsidRPr="000F50CE" w:rsidRDefault="00B106B0" w:rsidP="00B106B0">
            <w:pPr>
              <w:spacing w:line="15pt" w:lineRule="atLeast"/>
              <w:jc w:val="center"/>
              <w:rPr>
                <w:rFonts w:ascii="宋体" w:hAnsi="宋体"/>
                <w:sz w:val="24"/>
              </w:rPr>
            </w:pPr>
            <w:r w:rsidRPr="000F50CE">
              <w:rPr>
                <w:rFonts w:ascii="宋体" w:hAnsi="宋体"/>
                <w:sz w:val="24"/>
              </w:rPr>
              <w:t>刘元建</w:t>
            </w:r>
          </w:p>
        </w:tc>
        <w:tc>
          <w:tcPr>
            <w:tcW w:w="84.65pt" w:type="dxa"/>
            <w:tcBorders>
              <w:top w:val="single" w:sz="4" w:space="0" w:color="auto"/>
              <w:start w:val="single" w:sz="4" w:space="0" w:color="auto"/>
              <w:bottom w:val="single" w:sz="4" w:space="0" w:color="auto"/>
              <w:end w:val="single" w:sz="4" w:space="0" w:color="auto"/>
            </w:tcBorders>
            <w:vAlign w:val="center"/>
          </w:tcPr>
          <w:p w14:paraId="0752E8A1" w14:textId="1E133033" w:rsidR="00B106B0" w:rsidRPr="000F50CE" w:rsidRDefault="00B106B0" w:rsidP="00B106B0">
            <w:pPr>
              <w:spacing w:line="15pt" w:lineRule="atLeast"/>
              <w:jc w:val="center"/>
              <w:rPr>
                <w:rFonts w:ascii="宋体" w:hAnsi="宋体"/>
                <w:sz w:val="24"/>
              </w:rPr>
            </w:pPr>
            <w:r w:rsidRPr="000F50CE">
              <w:rPr>
                <w:rFonts w:ascii="宋体" w:hAnsi="宋体"/>
                <w:sz w:val="24"/>
              </w:rPr>
              <w:t>设备动力部</w:t>
            </w:r>
          </w:p>
        </w:tc>
        <w:tc>
          <w:tcPr>
            <w:tcW w:w="107.35pt" w:type="dxa"/>
            <w:tcBorders>
              <w:top w:val="single" w:sz="4" w:space="0" w:color="auto"/>
              <w:start w:val="single" w:sz="4" w:space="0" w:color="auto"/>
              <w:bottom w:val="single" w:sz="4" w:space="0" w:color="auto"/>
              <w:end w:val="single" w:sz="4" w:space="0" w:color="auto"/>
            </w:tcBorders>
            <w:vAlign w:val="center"/>
          </w:tcPr>
          <w:p w14:paraId="12B32A0E" w14:textId="244AA718" w:rsidR="00B106B0" w:rsidRPr="000F50CE" w:rsidRDefault="00B106B0" w:rsidP="00B106B0">
            <w:pPr>
              <w:spacing w:line="15pt" w:lineRule="atLeast"/>
              <w:jc w:val="center"/>
              <w:rPr>
                <w:rFonts w:ascii="宋体" w:hAnsi="宋体"/>
                <w:sz w:val="24"/>
              </w:rPr>
            </w:pPr>
            <w:r w:rsidRPr="000F50CE">
              <w:rPr>
                <w:rFonts w:ascii="宋体" w:hAnsi="宋体"/>
                <w:sz w:val="24"/>
              </w:rPr>
              <w:t>13868311638</w:t>
            </w:r>
          </w:p>
        </w:tc>
      </w:tr>
      <w:tr w:rsidR="00B106B0" w:rsidRPr="009B09E0" w14:paraId="25669F09"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C19A040" w14:textId="77777777" w:rsidR="00B106B0" w:rsidRPr="000F50CE" w:rsidRDefault="00B106B0" w:rsidP="00B106B0">
            <w:pPr>
              <w:spacing w:line="15pt" w:lineRule="atLeast"/>
              <w:jc w:val="center"/>
              <w:rPr>
                <w:rFonts w:ascii="宋体" w:hAnsi="宋体"/>
                <w:bCs/>
                <w:sz w:val="24"/>
              </w:rPr>
            </w:pPr>
            <w:r w:rsidRPr="000F50CE">
              <w:rPr>
                <w:rFonts w:ascii="宋体" w:hAnsi="宋体"/>
                <w:bCs/>
                <w:sz w:val="24"/>
              </w:rPr>
              <w:t>7</w:t>
            </w:r>
          </w:p>
        </w:tc>
        <w:tc>
          <w:tcPr>
            <w:tcW w:w="84.55pt" w:type="dxa"/>
            <w:vMerge/>
            <w:tcBorders>
              <w:top w:val="single" w:sz="4" w:space="0" w:color="auto"/>
              <w:start w:val="single" w:sz="4" w:space="0" w:color="auto"/>
              <w:bottom w:val="single" w:sz="4" w:space="0" w:color="auto"/>
              <w:end w:val="single" w:sz="4" w:space="0" w:color="auto"/>
            </w:tcBorders>
            <w:vAlign w:val="center"/>
          </w:tcPr>
          <w:p w14:paraId="2E25A59F" w14:textId="77777777" w:rsidR="00B106B0" w:rsidRPr="000F50CE" w:rsidRDefault="00B106B0" w:rsidP="00B106B0">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754F8DAA" w14:textId="77777777" w:rsidR="00B106B0" w:rsidRPr="000F50CE" w:rsidRDefault="00B106B0" w:rsidP="00B106B0">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07FAA8D9" w14:textId="12FDE69E" w:rsidR="00B106B0" w:rsidRPr="000F50CE" w:rsidRDefault="00B106B0" w:rsidP="00B106B0">
            <w:pPr>
              <w:spacing w:line="15pt" w:lineRule="atLeast"/>
              <w:jc w:val="center"/>
              <w:rPr>
                <w:rFonts w:ascii="宋体" w:hAnsi="宋体"/>
                <w:sz w:val="24"/>
              </w:rPr>
            </w:pPr>
            <w:r w:rsidRPr="000F50CE">
              <w:rPr>
                <w:rFonts w:ascii="宋体" w:hAnsi="宋体"/>
                <w:sz w:val="24"/>
              </w:rPr>
              <w:t>吴良斌</w:t>
            </w:r>
          </w:p>
        </w:tc>
        <w:tc>
          <w:tcPr>
            <w:tcW w:w="84.65pt" w:type="dxa"/>
            <w:tcBorders>
              <w:top w:val="single" w:sz="4" w:space="0" w:color="auto"/>
              <w:start w:val="single" w:sz="4" w:space="0" w:color="auto"/>
              <w:bottom w:val="single" w:sz="4" w:space="0" w:color="auto"/>
              <w:end w:val="single" w:sz="4" w:space="0" w:color="auto"/>
            </w:tcBorders>
            <w:vAlign w:val="center"/>
          </w:tcPr>
          <w:p w14:paraId="362C4A80" w14:textId="557C05A6" w:rsidR="00B106B0" w:rsidRPr="000F50CE" w:rsidRDefault="00B106B0" w:rsidP="00B106B0">
            <w:pPr>
              <w:spacing w:line="15pt" w:lineRule="atLeast"/>
              <w:jc w:val="center"/>
              <w:rPr>
                <w:rFonts w:ascii="宋体" w:hAnsi="宋体"/>
                <w:sz w:val="24"/>
              </w:rPr>
            </w:pPr>
            <w:r w:rsidRPr="000F50CE">
              <w:rPr>
                <w:rFonts w:ascii="宋体" w:hAnsi="宋体"/>
                <w:sz w:val="24"/>
              </w:rPr>
              <w:t>环保部</w:t>
            </w:r>
          </w:p>
        </w:tc>
        <w:tc>
          <w:tcPr>
            <w:tcW w:w="107.35pt" w:type="dxa"/>
            <w:tcBorders>
              <w:top w:val="single" w:sz="4" w:space="0" w:color="auto"/>
              <w:start w:val="single" w:sz="4" w:space="0" w:color="auto"/>
              <w:bottom w:val="single" w:sz="4" w:space="0" w:color="auto"/>
              <w:end w:val="single" w:sz="4" w:space="0" w:color="auto"/>
            </w:tcBorders>
            <w:vAlign w:val="center"/>
          </w:tcPr>
          <w:p w14:paraId="5C32D6C8" w14:textId="126C111A" w:rsidR="00B106B0" w:rsidRPr="000F50CE" w:rsidRDefault="00B106B0" w:rsidP="00B106B0">
            <w:pPr>
              <w:spacing w:line="15pt" w:lineRule="atLeast"/>
              <w:jc w:val="center"/>
              <w:rPr>
                <w:rFonts w:ascii="宋体" w:hAnsi="宋体"/>
                <w:sz w:val="24"/>
              </w:rPr>
            </w:pPr>
            <w:r w:rsidRPr="000F50CE">
              <w:rPr>
                <w:rFonts w:ascii="宋体" w:hAnsi="宋体"/>
                <w:sz w:val="24"/>
              </w:rPr>
              <w:t>13587427683</w:t>
            </w:r>
          </w:p>
        </w:tc>
      </w:tr>
      <w:tr w:rsidR="006A685F" w:rsidRPr="009B09E0" w14:paraId="78C4AE4D"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20A1034F" w14:textId="575D5550" w:rsidR="006A685F" w:rsidRPr="000F50CE" w:rsidRDefault="006A685F" w:rsidP="006A685F">
            <w:pPr>
              <w:spacing w:line="15pt" w:lineRule="atLeast"/>
              <w:jc w:val="center"/>
              <w:rPr>
                <w:rFonts w:ascii="宋体" w:hAnsi="宋体"/>
                <w:bCs/>
                <w:sz w:val="24"/>
              </w:rPr>
            </w:pPr>
            <w:r w:rsidRPr="000F50CE">
              <w:rPr>
                <w:rFonts w:ascii="宋体" w:hAnsi="宋体"/>
                <w:bCs/>
                <w:sz w:val="24"/>
              </w:rPr>
              <w:t>8</w:t>
            </w:r>
          </w:p>
        </w:tc>
        <w:tc>
          <w:tcPr>
            <w:tcW w:w="84.55pt" w:type="dxa"/>
            <w:vMerge/>
            <w:tcBorders>
              <w:top w:val="single" w:sz="4" w:space="0" w:color="auto"/>
              <w:start w:val="single" w:sz="4" w:space="0" w:color="auto"/>
              <w:bottom w:val="single" w:sz="4" w:space="0" w:color="auto"/>
              <w:end w:val="single" w:sz="4" w:space="0" w:color="auto"/>
            </w:tcBorders>
            <w:vAlign w:val="center"/>
          </w:tcPr>
          <w:p w14:paraId="5C08B315"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54CB0E1C"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0CE92E14" w14:textId="31409C92" w:rsidR="006A685F" w:rsidRPr="000F50CE" w:rsidRDefault="005C7208" w:rsidP="006A685F">
            <w:pPr>
              <w:spacing w:line="15pt" w:lineRule="atLeast"/>
              <w:jc w:val="center"/>
              <w:rPr>
                <w:rFonts w:ascii="宋体" w:hAnsi="宋体"/>
                <w:sz w:val="24"/>
              </w:rPr>
            </w:pPr>
            <w:r w:rsidRPr="000F50CE">
              <w:rPr>
                <w:rFonts w:ascii="宋体" w:hAnsi="宋体"/>
                <w:sz w:val="24"/>
              </w:rPr>
              <w:t>蒋莹</w:t>
            </w:r>
          </w:p>
        </w:tc>
        <w:tc>
          <w:tcPr>
            <w:tcW w:w="84.65pt" w:type="dxa"/>
            <w:tcBorders>
              <w:top w:val="single" w:sz="4" w:space="0" w:color="auto"/>
              <w:start w:val="single" w:sz="4" w:space="0" w:color="auto"/>
              <w:bottom w:val="single" w:sz="4" w:space="0" w:color="auto"/>
              <w:end w:val="single" w:sz="4" w:space="0" w:color="auto"/>
            </w:tcBorders>
            <w:vAlign w:val="center"/>
          </w:tcPr>
          <w:p w14:paraId="689969F0" w14:textId="5044CFC0" w:rsidR="006A685F" w:rsidRPr="000F50CE" w:rsidRDefault="006A685F" w:rsidP="006A685F">
            <w:pPr>
              <w:spacing w:line="15pt" w:lineRule="atLeast"/>
              <w:jc w:val="center"/>
              <w:rPr>
                <w:rFonts w:ascii="宋体" w:hAnsi="宋体"/>
                <w:sz w:val="24"/>
              </w:rPr>
            </w:pPr>
            <w:r w:rsidRPr="000F50CE">
              <w:rPr>
                <w:rFonts w:ascii="宋体" w:hAnsi="宋体"/>
                <w:sz w:val="24"/>
              </w:rPr>
              <w:t>行政部</w:t>
            </w:r>
          </w:p>
        </w:tc>
        <w:tc>
          <w:tcPr>
            <w:tcW w:w="107.35pt" w:type="dxa"/>
            <w:tcBorders>
              <w:top w:val="single" w:sz="4" w:space="0" w:color="auto"/>
              <w:start w:val="single" w:sz="4" w:space="0" w:color="auto"/>
              <w:bottom w:val="single" w:sz="4" w:space="0" w:color="auto"/>
              <w:end w:val="single" w:sz="4" w:space="0" w:color="auto"/>
            </w:tcBorders>
            <w:vAlign w:val="center"/>
          </w:tcPr>
          <w:p w14:paraId="608210A0" w14:textId="3B814FB9" w:rsidR="006A685F" w:rsidRPr="000F50CE" w:rsidRDefault="009556CF" w:rsidP="006A685F">
            <w:pPr>
              <w:spacing w:line="15pt" w:lineRule="atLeast"/>
              <w:jc w:val="center"/>
              <w:rPr>
                <w:rFonts w:ascii="宋体" w:hAnsi="宋体"/>
                <w:sz w:val="24"/>
              </w:rPr>
            </w:pPr>
            <w:r w:rsidRPr="000F50CE">
              <w:rPr>
                <w:rFonts w:ascii="宋体" w:hAnsi="宋体"/>
                <w:sz w:val="24"/>
              </w:rPr>
              <w:t>13990876562</w:t>
            </w:r>
          </w:p>
        </w:tc>
      </w:tr>
      <w:tr w:rsidR="006A685F" w:rsidRPr="009B09E0" w14:paraId="10F31B47"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CEFD0B8" w14:textId="62E43C89" w:rsidR="006A685F" w:rsidRPr="000F50CE" w:rsidRDefault="006A685F" w:rsidP="006A685F">
            <w:pPr>
              <w:spacing w:line="15pt" w:lineRule="atLeast"/>
              <w:jc w:val="center"/>
              <w:rPr>
                <w:rFonts w:ascii="宋体" w:hAnsi="宋体"/>
                <w:bCs/>
                <w:sz w:val="24"/>
              </w:rPr>
            </w:pPr>
            <w:r w:rsidRPr="000F50CE">
              <w:rPr>
                <w:rFonts w:ascii="宋体" w:hAnsi="宋体"/>
                <w:bCs/>
                <w:sz w:val="24"/>
              </w:rPr>
              <w:t>9</w:t>
            </w:r>
          </w:p>
        </w:tc>
        <w:tc>
          <w:tcPr>
            <w:tcW w:w="84.55pt" w:type="dxa"/>
            <w:vMerge/>
            <w:tcBorders>
              <w:top w:val="single" w:sz="4" w:space="0" w:color="auto"/>
              <w:start w:val="single" w:sz="4" w:space="0" w:color="auto"/>
              <w:bottom w:val="single" w:sz="4" w:space="0" w:color="auto"/>
              <w:end w:val="single" w:sz="4" w:space="0" w:color="auto"/>
            </w:tcBorders>
            <w:vAlign w:val="center"/>
          </w:tcPr>
          <w:p w14:paraId="47270261"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E930D7E"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2A7974D7" w14:textId="1FC14BED" w:rsidR="006A685F" w:rsidRPr="000F50CE" w:rsidRDefault="00353270" w:rsidP="006A685F">
            <w:pPr>
              <w:spacing w:line="15pt" w:lineRule="atLeast"/>
              <w:jc w:val="center"/>
              <w:rPr>
                <w:rFonts w:ascii="宋体" w:hAnsi="宋体"/>
                <w:sz w:val="24"/>
              </w:rPr>
            </w:pPr>
            <w:proofErr w:type="gramStart"/>
            <w:r w:rsidRPr="000F50CE">
              <w:rPr>
                <w:rFonts w:ascii="宋体" w:hAnsi="宋体" w:hint="eastAsia"/>
                <w:sz w:val="24"/>
              </w:rPr>
              <w:t>谌斌斌</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10841C52" w14:textId="3835A4EC" w:rsidR="006A685F" w:rsidRPr="000F50CE" w:rsidRDefault="006A685F" w:rsidP="006A685F">
            <w:pPr>
              <w:spacing w:line="15pt" w:lineRule="atLeast"/>
              <w:jc w:val="center"/>
              <w:rPr>
                <w:rFonts w:ascii="宋体" w:hAnsi="宋体"/>
                <w:sz w:val="24"/>
              </w:rPr>
            </w:pPr>
            <w:r w:rsidRPr="000F50CE">
              <w:rPr>
                <w:rFonts w:ascii="宋体" w:hAnsi="宋体"/>
                <w:sz w:val="24"/>
              </w:rPr>
              <w:t>技术部</w:t>
            </w:r>
          </w:p>
        </w:tc>
        <w:tc>
          <w:tcPr>
            <w:tcW w:w="107.35pt" w:type="dxa"/>
            <w:tcBorders>
              <w:top w:val="single" w:sz="4" w:space="0" w:color="auto"/>
              <w:start w:val="single" w:sz="4" w:space="0" w:color="auto"/>
              <w:bottom w:val="single" w:sz="4" w:space="0" w:color="auto"/>
              <w:end w:val="single" w:sz="4" w:space="0" w:color="auto"/>
            </w:tcBorders>
            <w:vAlign w:val="center"/>
          </w:tcPr>
          <w:p w14:paraId="373F42D1" w14:textId="7FDFD50E" w:rsidR="006A685F" w:rsidRPr="000F50CE" w:rsidRDefault="00353270" w:rsidP="006A685F">
            <w:pPr>
              <w:spacing w:line="15pt" w:lineRule="atLeast"/>
              <w:jc w:val="center"/>
              <w:rPr>
                <w:rFonts w:ascii="宋体" w:hAnsi="宋体"/>
                <w:sz w:val="24"/>
              </w:rPr>
            </w:pPr>
            <w:r w:rsidRPr="000F50CE">
              <w:rPr>
                <w:rFonts w:ascii="宋体" w:hAnsi="宋体"/>
                <w:sz w:val="24"/>
              </w:rPr>
              <w:t>17705775732</w:t>
            </w:r>
          </w:p>
        </w:tc>
      </w:tr>
      <w:tr w:rsidR="006A685F" w:rsidRPr="009B09E0" w14:paraId="51CC077C"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719D5361" w14:textId="68F33B78" w:rsidR="006A685F" w:rsidRPr="000F50CE" w:rsidRDefault="006A685F" w:rsidP="006A685F">
            <w:pPr>
              <w:spacing w:line="15pt" w:lineRule="atLeast"/>
              <w:jc w:val="center"/>
              <w:rPr>
                <w:rFonts w:ascii="宋体" w:hAnsi="宋体"/>
                <w:bCs/>
                <w:sz w:val="24"/>
              </w:rPr>
            </w:pPr>
            <w:r w:rsidRPr="000F50CE">
              <w:rPr>
                <w:rFonts w:ascii="宋体" w:hAnsi="宋体"/>
                <w:bCs/>
                <w:sz w:val="24"/>
              </w:rPr>
              <w:t>10</w:t>
            </w:r>
          </w:p>
        </w:tc>
        <w:tc>
          <w:tcPr>
            <w:tcW w:w="84.55pt" w:type="dxa"/>
            <w:vMerge/>
            <w:tcBorders>
              <w:top w:val="single" w:sz="4" w:space="0" w:color="auto"/>
              <w:start w:val="single" w:sz="4" w:space="0" w:color="auto"/>
              <w:bottom w:val="single" w:sz="4" w:space="0" w:color="auto"/>
              <w:end w:val="single" w:sz="4" w:space="0" w:color="auto"/>
            </w:tcBorders>
            <w:vAlign w:val="center"/>
          </w:tcPr>
          <w:p w14:paraId="3B949983"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4ED2185F"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6CFDCFEC" w14:textId="1BC65695" w:rsidR="006A685F" w:rsidRPr="000F50CE" w:rsidRDefault="009556CF" w:rsidP="006A685F">
            <w:pPr>
              <w:spacing w:line="15pt" w:lineRule="atLeast"/>
              <w:jc w:val="center"/>
              <w:rPr>
                <w:rFonts w:ascii="宋体" w:hAnsi="宋体"/>
                <w:sz w:val="24"/>
              </w:rPr>
            </w:pPr>
            <w:r w:rsidRPr="000F50CE">
              <w:rPr>
                <w:rFonts w:ascii="宋体" w:hAnsi="宋体"/>
                <w:sz w:val="24"/>
              </w:rPr>
              <w:t>王春梅</w:t>
            </w:r>
          </w:p>
        </w:tc>
        <w:tc>
          <w:tcPr>
            <w:tcW w:w="84.65pt" w:type="dxa"/>
            <w:tcBorders>
              <w:top w:val="single" w:sz="4" w:space="0" w:color="auto"/>
              <w:start w:val="single" w:sz="4" w:space="0" w:color="auto"/>
              <w:bottom w:val="single" w:sz="4" w:space="0" w:color="auto"/>
              <w:end w:val="single" w:sz="4" w:space="0" w:color="auto"/>
            </w:tcBorders>
            <w:vAlign w:val="center"/>
          </w:tcPr>
          <w:p w14:paraId="601E81A6" w14:textId="1B4810D1" w:rsidR="006A685F" w:rsidRPr="000F50CE" w:rsidRDefault="006A685F" w:rsidP="006A685F">
            <w:pPr>
              <w:spacing w:line="15pt" w:lineRule="atLeast"/>
              <w:jc w:val="center"/>
              <w:rPr>
                <w:rFonts w:ascii="宋体" w:hAnsi="宋体"/>
                <w:sz w:val="24"/>
              </w:rPr>
            </w:pPr>
            <w:r w:rsidRPr="000F50CE">
              <w:rPr>
                <w:rFonts w:ascii="宋体" w:hAnsi="宋体"/>
                <w:sz w:val="24"/>
              </w:rPr>
              <w:t>办公室</w:t>
            </w:r>
          </w:p>
        </w:tc>
        <w:tc>
          <w:tcPr>
            <w:tcW w:w="107.35pt" w:type="dxa"/>
            <w:tcBorders>
              <w:top w:val="single" w:sz="4" w:space="0" w:color="auto"/>
              <w:start w:val="single" w:sz="4" w:space="0" w:color="auto"/>
              <w:bottom w:val="single" w:sz="4" w:space="0" w:color="auto"/>
              <w:end w:val="single" w:sz="4" w:space="0" w:color="auto"/>
            </w:tcBorders>
            <w:vAlign w:val="center"/>
          </w:tcPr>
          <w:p w14:paraId="0D60B352" w14:textId="1693E73D" w:rsidR="006A685F" w:rsidRPr="000F50CE" w:rsidRDefault="009556CF" w:rsidP="006A685F">
            <w:pPr>
              <w:spacing w:line="15pt" w:lineRule="atLeast"/>
              <w:jc w:val="center"/>
              <w:rPr>
                <w:rFonts w:ascii="宋体" w:hAnsi="宋体"/>
                <w:sz w:val="24"/>
              </w:rPr>
            </w:pPr>
            <w:r w:rsidRPr="000F50CE">
              <w:rPr>
                <w:rFonts w:ascii="宋体" w:hAnsi="宋体"/>
                <w:sz w:val="24"/>
              </w:rPr>
              <w:t>18382975285</w:t>
            </w:r>
          </w:p>
        </w:tc>
      </w:tr>
      <w:tr w:rsidR="006A685F" w:rsidRPr="009B09E0" w14:paraId="7FF73152"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96A33FB" w14:textId="563D536B" w:rsidR="006A685F" w:rsidRPr="000F50CE" w:rsidRDefault="006A685F" w:rsidP="006A685F">
            <w:pPr>
              <w:spacing w:line="15pt" w:lineRule="atLeast"/>
              <w:jc w:val="center"/>
              <w:rPr>
                <w:rFonts w:ascii="宋体" w:hAnsi="宋体"/>
                <w:bCs/>
                <w:sz w:val="24"/>
              </w:rPr>
            </w:pPr>
            <w:r w:rsidRPr="000F50CE">
              <w:rPr>
                <w:rFonts w:ascii="宋体" w:hAnsi="宋体"/>
                <w:bCs/>
                <w:sz w:val="24"/>
              </w:rPr>
              <w:t>11</w:t>
            </w:r>
          </w:p>
        </w:tc>
        <w:tc>
          <w:tcPr>
            <w:tcW w:w="84.55pt" w:type="dxa"/>
            <w:vMerge/>
            <w:tcBorders>
              <w:top w:val="single" w:sz="4" w:space="0" w:color="auto"/>
              <w:start w:val="single" w:sz="4" w:space="0" w:color="auto"/>
              <w:bottom w:val="single" w:sz="4" w:space="0" w:color="auto"/>
              <w:end w:val="single" w:sz="4" w:space="0" w:color="auto"/>
            </w:tcBorders>
            <w:vAlign w:val="center"/>
          </w:tcPr>
          <w:p w14:paraId="5A58FF12"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233E3C0B"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2592380E" w14:textId="3C6FD329" w:rsidR="006A685F" w:rsidRPr="000F50CE" w:rsidRDefault="006A685F" w:rsidP="006A685F">
            <w:pPr>
              <w:spacing w:line="15pt" w:lineRule="atLeast"/>
              <w:jc w:val="center"/>
              <w:rPr>
                <w:rFonts w:ascii="宋体" w:hAnsi="宋体"/>
                <w:sz w:val="24"/>
              </w:rPr>
            </w:pPr>
            <w:r w:rsidRPr="000F50CE">
              <w:rPr>
                <w:rFonts w:ascii="宋体" w:hAnsi="宋体"/>
                <w:sz w:val="24"/>
              </w:rPr>
              <w:t>梁海涛</w:t>
            </w:r>
          </w:p>
        </w:tc>
        <w:tc>
          <w:tcPr>
            <w:tcW w:w="84.65pt" w:type="dxa"/>
            <w:tcBorders>
              <w:top w:val="single" w:sz="4" w:space="0" w:color="auto"/>
              <w:start w:val="single" w:sz="4" w:space="0" w:color="auto"/>
              <w:bottom w:val="single" w:sz="4" w:space="0" w:color="auto"/>
              <w:end w:val="single" w:sz="4" w:space="0" w:color="auto"/>
            </w:tcBorders>
            <w:vAlign w:val="center"/>
          </w:tcPr>
          <w:p w14:paraId="757D448E" w14:textId="31CCF52D" w:rsidR="006A685F" w:rsidRPr="000F50CE" w:rsidRDefault="006A685F" w:rsidP="006A685F">
            <w:pPr>
              <w:spacing w:line="15pt" w:lineRule="atLeast"/>
              <w:jc w:val="center"/>
              <w:rPr>
                <w:rFonts w:ascii="宋体" w:hAnsi="宋体"/>
                <w:sz w:val="24"/>
              </w:rPr>
            </w:pPr>
            <w:r w:rsidRPr="000F50CE">
              <w:rPr>
                <w:rFonts w:ascii="宋体" w:hAnsi="宋体"/>
                <w:sz w:val="24"/>
              </w:rPr>
              <w:t>车间主任</w:t>
            </w:r>
          </w:p>
        </w:tc>
        <w:tc>
          <w:tcPr>
            <w:tcW w:w="107.35pt" w:type="dxa"/>
            <w:tcBorders>
              <w:top w:val="single" w:sz="4" w:space="0" w:color="auto"/>
              <w:start w:val="single" w:sz="4" w:space="0" w:color="auto"/>
              <w:bottom w:val="single" w:sz="4" w:space="0" w:color="auto"/>
              <w:end w:val="single" w:sz="4" w:space="0" w:color="auto"/>
            </w:tcBorders>
            <w:vAlign w:val="center"/>
          </w:tcPr>
          <w:p w14:paraId="61BBE2C3" w14:textId="1CDB88AE" w:rsidR="006A685F" w:rsidRPr="000F50CE" w:rsidRDefault="006A685F" w:rsidP="006A685F">
            <w:pPr>
              <w:spacing w:line="15pt" w:lineRule="atLeast"/>
              <w:jc w:val="center"/>
              <w:rPr>
                <w:rFonts w:ascii="宋体" w:hAnsi="宋体"/>
                <w:sz w:val="24"/>
              </w:rPr>
            </w:pPr>
            <w:r w:rsidRPr="000F50CE">
              <w:rPr>
                <w:rFonts w:ascii="宋体" w:hAnsi="宋体"/>
                <w:sz w:val="24"/>
              </w:rPr>
              <w:t>18857708792</w:t>
            </w:r>
          </w:p>
        </w:tc>
      </w:tr>
      <w:tr w:rsidR="006A685F" w:rsidRPr="009B09E0" w14:paraId="09CF6366"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40D86F50" w14:textId="09B60E22" w:rsidR="006A685F" w:rsidRPr="000F50CE" w:rsidRDefault="006A685F" w:rsidP="006A685F">
            <w:pPr>
              <w:spacing w:line="15pt" w:lineRule="atLeast"/>
              <w:jc w:val="center"/>
              <w:rPr>
                <w:rFonts w:ascii="宋体" w:hAnsi="宋体"/>
                <w:bCs/>
                <w:sz w:val="24"/>
              </w:rPr>
            </w:pPr>
            <w:r w:rsidRPr="000F50CE">
              <w:rPr>
                <w:rFonts w:ascii="宋体" w:hAnsi="宋体"/>
                <w:bCs/>
                <w:sz w:val="24"/>
              </w:rPr>
              <w:t>12</w:t>
            </w:r>
          </w:p>
        </w:tc>
        <w:tc>
          <w:tcPr>
            <w:tcW w:w="84.55pt" w:type="dxa"/>
            <w:vMerge w:val="restart"/>
            <w:tcBorders>
              <w:top w:val="single" w:sz="4" w:space="0" w:color="auto"/>
              <w:start w:val="single" w:sz="4" w:space="0" w:color="auto"/>
              <w:bottom w:val="single" w:sz="4" w:space="0" w:color="auto"/>
              <w:end w:val="single" w:sz="4" w:space="0" w:color="auto"/>
            </w:tcBorders>
            <w:vAlign w:val="center"/>
          </w:tcPr>
          <w:p w14:paraId="4A333717" w14:textId="106277C4" w:rsidR="006A685F" w:rsidRPr="000F50CE" w:rsidRDefault="006A685F" w:rsidP="006A685F">
            <w:pPr>
              <w:spacing w:line="15pt" w:lineRule="atLeast"/>
              <w:jc w:val="center"/>
              <w:rPr>
                <w:rFonts w:ascii="宋体" w:hAnsi="宋体"/>
                <w:sz w:val="24"/>
              </w:rPr>
            </w:pPr>
            <w:r w:rsidRPr="000F50CE">
              <w:rPr>
                <w:rFonts w:ascii="宋体" w:hAnsi="宋体"/>
                <w:sz w:val="24"/>
              </w:rPr>
              <w:t>义务消防队</w:t>
            </w:r>
          </w:p>
        </w:tc>
        <w:tc>
          <w:tcPr>
            <w:tcW w:w="70.90pt" w:type="dxa"/>
            <w:tcBorders>
              <w:top w:val="single" w:sz="4" w:space="0" w:color="auto"/>
              <w:start w:val="single" w:sz="4" w:space="0" w:color="auto"/>
              <w:bottom w:val="single" w:sz="4" w:space="0" w:color="auto"/>
              <w:end w:val="single" w:sz="4" w:space="0" w:color="auto"/>
            </w:tcBorders>
            <w:vAlign w:val="center"/>
          </w:tcPr>
          <w:p w14:paraId="29D53DD5"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队长</w:t>
            </w:r>
          </w:p>
        </w:tc>
        <w:tc>
          <w:tcPr>
            <w:tcW w:w="57.75pt" w:type="dxa"/>
            <w:tcBorders>
              <w:top w:val="single" w:sz="4" w:space="0" w:color="auto"/>
              <w:start w:val="single" w:sz="4" w:space="0" w:color="auto"/>
              <w:bottom w:val="single" w:sz="4" w:space="0" w:color="auto"/>
              <w:end w:val="single" w:sz="4" w:space="0" w:color="auto"/>
            </w:tcBorders>
            <w:vAlign w:val="center"/>
          </w:tcPr>
          <w:p w14:paraId="74B1CB00" w14:textId="27CFE786" w:rsidR="006A685F" w:rsidRPr="000F50CE" w:rsidRDefault="006A685F" w:rsidP="006A685F">
            <w:pPr>
              <w:spacing w:line="15pt" w:lineRule="atLeast"/>
              <w:jc w:val="center"/>
              <w:rPr>
                <w:rFonts w:ascii="宋体" w:hAnsi="宋体"/>
                <w:sz w:val="24"/>
              </w:rPr>
            </w:pPr>
            <w:r w:rsidRPr="000F50CE">
              <w:rPr>
                <w:rFonts w:ascii="宋体" w:hAnsi="宋体"/>
                <w:sz w:val="24"/>
              </w:rPr>
              <w:t>李海军</w:t>
            </w:r>
          </w:p>
        </w:tc>
        <w:tc>
          <w:tcPr>
            <w:tcW w:w="84.65pt" w:type="dxa"/>
            <w:tcBorders>
              <w:top w:val="single" w:sz="4" w:space="0" w:color="auto"/>
              <w:start w:val="single" w:sz="4" w:space="0" w:color="auto"/>
              <w:bottom w:val="single" w:sz="4" w:space="0" w:color="auto"/>
              <w:end w:val="single" w:sz="4" w:space="0" w:color="auto"/>
            </w:tcBorders>
            <w:vAlign w:val="center"/>
          </w:tcPr>
          <w:p w14:paraId="63C5A8CC" w14:textId="72A9E8CB" w:rsidR="006A685F" w:rsidRPr="000F50CE" w:rsidRDefault="006A685F" w:rsidP="006A685F">
            <w:pPr>
              <w:spacing w:line="15pt" w:lineRule="atLeast"/>
              <w:jc w:val="center"/>
              <w:rPr>
                <w:rFonts w:ascii="宋体" w:hAnsi="宋体"/>
                <w:sz w:val="24"/>
              </w:rPr>
            </w:pPr>
            <w:r w:rsidRPr="000F50CE">
              <w:rPr>
                <w:rFonts w:ascii="宋体" w:hAnsi="宋体"/>
                <w:sz w:val="24"/>
              </w:rPr>
              <w:t>安全员</w:t>
            </w:r>
          </w:p>
        </w:tc>
        <w:tc>
          <w:tcPr>
            <w:tcW w:w="107.35pt" w:type="dxa"/>
            <w:tcBorders>
              <w:top w:val="single" w:sz="4" w:space="0" w:color="auto"/>
              <w:start w:val="single" w:sz="4" w:space="0" w:color="auto"/>
              <w:bottom w:val="single" w:sz="4" w:space="0" w:color="auto"/>
              <w:end w:val="single" w:sz="4" w:space="0" w:color="auto"/>
            </w:tcBorders>
            <w:vAlign w:val="center"/>
          </w:tcPr>
          <w:p w14:paraId="30E9863B" w14:textId="64A43815" w:rsidR="006A685F" w:rsidRPr="000F50CE" w:rsidRDefault="006A685F" w:rsidP="006A685F">
            <w:pPr>
              <w:spacing w:line="15pt" w:lineRule="atLeast"/>
              <w:jc w:val="center"/>
              <w:rPr>
                <w:rFonts w:ascii="宋体" w:hAnsi="宋体"/>
                <w:sz w:val="24"/>
              </w:rPr>
            </w:pPr>
            <w:r w:rsidRPr="000F50CE">
              <w:rPr>
                <w:rFonts w:ascii="宋体" w:hAnsi="宋体"/>
                <w:sz w:val="24"/>
              </w:rPr>
              <w:t>18733014808</w:t>
            </w:r>
          </w:p>
        </w:tc>
      </w:tr>
      <w:tr w:rsidR="006A685F" w:rsidRPr="009B09E0" w14:paraId="1FB7BEEC"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7424EAFC" w14:textId="2848F529" w:rsidR="006A685F" w:rsidRPr="000F50CE" w:rsidRDefault="006A685F" w:rsidP="006A685F">
            <w:pPr>
              <w:spacing w:line="15pt" w:lineRule="atLeast"/>
              <w:jc w:val="center"/>
              <w:rPr>
                <w:rFonts w:ascii="宋体" w:hAnsi="宋体"/>
                <w:bCs/>
                <w:sz w:val="24"/>
              </w:rPr>
            </w:pPr>
            <w:r w:rsidRPr="000F50CE">
              <w:rPr>
                <w:rFonts w:ascii="宋体" w:hAnsi="宋体"/>
                <w:bCs/>
                <w:sz w:val="24"/>
              </w:rPr>
              <w:t>13</w:t>
            </w:r>
          </w:p>
        </w:tc>
        <w:tc>
          <w:tcPr>
            <w:tcW w:w="84.55pt" w:type="dxa"/>
            <w:vMerge/>
            <w:tcBorders>
              <w:top w:val="single" w:sz="4" w:space="0" w:color="auto"/>
              <w:start w:val="single" w:sz="4" w:space="0" w:color="auto"/>
              <w:bottom w:val="single" w:sz="4" w:space="0" w:color="auto"/>
              <w:end w:val="single" w:sz="4" w:space="0" w:color="auto"/>
            </w:tcBorders>
            <w:vAlign w:val="center"/>
          </w:tcPr>
          <w:p w14:paraId="4757C8D2" w14:textId="77777777" w:rsidR="006A685F" w:rsidRPr="000F50CE" w:rsidRDefault="006A685F" w:rsidP="006A685F">
            <w:pPr>
              <w:spacing w:line="15pt" w:lineRule="atLeast"/>
              <w:jc w:val="center"/>
              <w:rPr>
                <w:rFonts w:ascii="宋体" w:hAnsi="宋体"/>
                <w:sz w:val="24"/>
              </w:rPr>
            </w:pPr>
          </w:p>
        </w:tc>
        <w:tc>
          <w:tcPr>
            <w:tcW w:w="70.90pt" w:type="dxa"/>
            <w:vMerge w:val="restart"/>
            <w:tcBorders>
              <w:top w:val="single" w:sz="4" w:space="0" w:color="auto"/>
              <w:start w:val="single" w:sz="4" w:space="0" w:color="auto"/>
              <w:bottom w:val="single" w:sz="4" w:space="0" w:color="auto"/>
              <w:end w:val="single" w:sz="4" w:space="0" w:color="auto"/>
            </w:tcBorders>
            <w:vAlign w:val="center"/>
          </w:tcPr>
          <w:p w14:paraId="0DC0031F"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队员</w:t>
            </w:r>
          </w:p>
        </w:tc>
        <w:tc>
          <w:tcPr>
            <w:tcW w:w="57.75pt" w:type="dxa"/>
            <w:tcBorders>
              <w:top w:val="single" w:sz="4" w:space="0" w:color="auto"/>
              <w:start w:val="single" w:sz="4" w:space="0" w:color="auto"/>
              <w:bottom w:val="single" w:sz="4" w:space="0" w:color="auto"/>
              <w:end w:val="single" w:sz="4" w:space="0" w:color="auto"/>
            </w:tcBorders>
            <w:vAlign w:val="center"/>
          </w:tcPr>
          <w:p w14:paraId="1A448625" w14:textId="6F109911" w:rsidR="006A685F" w:rsidRPr="000F50CE" w:rsidRDefault="006A685F" w:rsidP="00353270">
            <w:pPr>
              <w:spacing w:line="15pt" w:lineRule="atLeast"/>
              <w:jc w:val="center"/>
              <w:rPr>
                <w:rFonts w:ascii="宋体" w:hAnsi="宋体"/>
                <w:sz w:val="24"/>
              </w:rPr>
            </w:pPr>
            <w:r w:rsidRPr="000F50CE">
              <w:rPr>
                <w:rFonts w:ascii="宋体" w:hAnsi="宋体"/>
                <w:sz w:val="24"/>
              </w:rPr>
              <w:t>李春波</w:t>
            </w:r>
          </w:p>
        </w:tc>
        <w:tc>
          <w:tcPr>
            <w:tcW w:w="84.65pt" w:type="dxa"/>
            <w:tcBorders>
              <w:top w:val="single" w:sz="4" w:space="0" w:color="auto"/>
              <w:start w:val="single" w:sz="4" w:space="0" w:color="auto"/>
              <w:bottom w:val="single" w:sz="4" w:space="0" w:color="auto"/>
              <w:end w:val="single" w:sz="4" w:space="0" w:color="auto"/>
            </w:tcBorders>
            <w:vAlign w:val="center"/>
          </w:tcPr>
          <w:p w14:paraId="51DAF0AA" w14:textId="78ED6106" w:rsidR="006A685F" w:rsidRPr="000F50CE" w:rsidRDefault="006A685F" w:rsidP="00353270">
            <w:pPr>
              <w:spacing w:line="15pt" w:lineRule="atLeast"/>
              <w:jc w:val="center"/>
              <w:rPr>
                <w:rFonts w:ascii="宋体" w:hAnsi="宋体"/>
                <w:sz w:val="24"/>
              </w:rPr>
            </w:pPr>
            <w:r w:rsidRPr="000F50CE">
              <w:rPr>
                <w:rFonts w:ascii="宋体" w:hAnsi="宋体"/>
                <w:sz w:val="24"/>
              </w:rPr>
              <w:t>基建专员</w:t>
            </w:r>
          </w:p>
        </w:tc>
        <w:tc>
          <w:tcPr>
            <w:tcW w:w="107.35pt" w:type="dxa"/>
            <w:tcBorders>
              <w:top w:val="single" w:sz="4" w:space="0" w:color="auto"/>
              <w:start w:val="single" w:sz="4" w:space="0" w:color="auto"/>
              <w:bottom w:val="single" w:sz="4" w:space="0" w:color="auto"/>
              <w:end w:val="single" w:sz="4" w:space="0" w:color="auto"/>
            </w:tcBorders>
            <w:vAlign w:val="center"/>
          </w:tcPr>
          <w:p w14:paraId="574F7E93" w14:textId="5F320D29" w:rsidR="006A685F" w:rsidRPr="000F50CE" w:rsidRDefault="006A685F" w:rsidP="00353270">
            <w:pPr>
              <w:spacing w:line="15pt" w:lineRule="atLeast"/>
              <w:jc w:val="center"/>
              <w:rPr>
                <w:rFonts w:ascii="宋体" w:hAnsi="宋体"/>
                <w:sz w:val="24"/>
              </w:rPr>
            </w:pPr>
            <w:r w:rsidRPr="000F50CE">
              <w:rPr>
                <w:rFonts w:ascii="宋体" w:hAnsi="宋体"/>
                <w:sz w:val="24"/>
              </w:rPr>
              <w:t>15109514875</w:t>
            </w:r>
          </w:p>
        </w:tc>
      </w:tr>
      <w:tr w:rsidR="006A685F" w:rsidRPr="009B09E0" w14:paraId="54FC3AEF"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7241E54" w14:textId="11F1F253" w:rsidR="006A685F" w:rsidRPr="000F50CE" w:rsidRDefault="006A685F" w:rsidP="006A685F">
            <w:pPr>
              <w:spacing w:line="15pt" w:lineRule="atLeast"/>
              <w:jc w:val="center"/>
              <w:rPr>
                <w:rFonts w:ascii="宋体" w:hAnsi="宋体"/>
                <w:bCs/>
                <w:sz w:val="24"/>
              </w:rPr>
            </w:pPr>
            <w:r w:rsidRPr="000F50CE">
              <w:rPr>
                <w:rFonts w:ascii="宋体" w:hAnsi="宋体"/>
                <w:bCs/>
                <w:sz w:val="24"/>
              </w:rPr>
              <w:t>14</w:t>
            </w:r>
          </w:p>
        </w:tc>
        <w:tc>
          <w:tcPr>
            <w:tcW w:w="84.55pt" w:type="dxa"/>
            <w:vMerge/>
            <w:tcBorders>
              <w:top w:val="single" w:sz="4" w:space="0" w:color="auto"/>
              <w:start w:val="single" w:sz="4" w:space="0" w:color="auto"/>
              <w:bottom w:val="single" w:sz="4" w:space="0" w:color="auto"/>
              <w:end w:val="single" w:sz="4" w:space="0" w:color="auto"/>
            </w:tcBorders>
            <w:vAlign w:val="center"/>
          </w:tcPr>
          <w:p w14:paraId="6FAC5800"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41B8EFE3"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6ED7A2EA" w14:textId="5A4CDA92" w:rsidR="006A685F" w:rsidRPr="000F50CE" w:rsidRDefault="006A685F" w:rsidP="006A685F">
            <w:pPr>
              <w:spacing w:line="15pt" w:lineRule="atLeast"/>
              <w:jc w:val="center"/>
              <w:rPr>
                <w:rFonts w:ascii="宋体" w:hAnsi="宋体"/>
                <w:sz w:val="24"/>
              </w:rPr>
            </w:pPr>
            <w:r w:rsidRPr="000F50CE">
              <w:rPr>
                <w:rFonts w:ascii="宋体" w:hAnsi="宋体"/>
                <w:sz w:val="24"/>
              </w:rPr>
              <w:t>陈苏</w:t>
            </w:r>
          </w:p>
        </w:tc>
        <w:tc>
          <w:tcPr>
            <w:tcW w:w="84.65pt" w:type="dxa"/>
            <w:tcBorders>
              <w:top w:val="single" w:sz="4" w:space="0" w:color="auto"/>
              <w:start w:val="single" w:sz="4" w:space="0" w:color="auto"/>
              <w:bottom w:val="single" w:sz="4" w:space="0" w:color="auto"/>
              <w:end w:val="single" w:sz="4" w:space="0" w:color="auto"/>
            </w:tcBorders>
            <w:vAlign w:val="center"/>
          </w:tcPr>
          <w:p w14:paraId="6191E7D6" w14:textId="11D43225" w:rsidR="006A685F" w:rsidRPr="000F50CE" w:rsidRDefault="006A685F" w:rsidP="006A685F">
            <w:pPr>
              <w:spacing w:line="15pt" w:lineRule="atLeast"/>
              <w:jc w:val="center"/>
              <w:rPr>
                <w:rFonts w:ascii="宋体" w:hAnsi="宋体"/>
                <w:sz w:val="24"/>
              </w:rPr>
            </w:pPr>
            <w:r w:rsidRPr="000F50CE">
              <w:rPr>
                <w:rFonts w:ascii="宋体" w:hAnsi="宋体"/>
                <w:sz w:val="24"/>
              </w:rPr>
              <w:t>储备干部</w:t>
            </w:r>
          </w:p>
        </w:tc>
        <w:tc>
          <w:tcPr>
            <w:tcW w:w="107.35pt" w:type="dxa"/>
            <w:tcBorders>
              <w:top w:val="single" w:sz="4" w:space="0" w:color="auto"/>
              <w:start w:val="single" w:sz="4" w:space="0" w:color="auto"/>
              <w:bottom w:val="single" w:sz="4" w:space="0" w:color="auto"/>
              <w:end w:val="single" w:sz="4" w:space="0" w:color="auto"/>
            </w:tcBorders>
            <w:vAlign w:val="center"/>
          </w:tcPr>
          <w:p w14:paraId="3577EE42" w14:textId="2CCFDD9C" w:rsidR="006A685F" w:rsidRPr="000F50CE" w:rsidRDefault="006A685F" w:rsidP="006A685F">
            <w:pPr>
              <w:spacing w:line="15pt" w:lineRule="atLeast"/>
              <w:jc w:val="center"/>
              <w:rPr>
                <w:rFonts w:ascii="宋体" w:hAnsi="宋体"/>
                <w:sz w:val="24"/>
              </w:rPr>
            </w:pPr>
            <w:r w:rsidRPr="000F50CE">
              <w:rPr>
                <w:rFonts w:ascii="宋体" w:hAnsi="宋体"/>
                <w:sz w:val="24"/>
              </w:rPr>
              <w:t>18208121628</w:t>
            </w:r>
          </w:p>
        </w:tc>
      </w:tr>
      <w:tr w:rsidR="006A685F" w:rsidRPr="009B09E0" w14:paraId="66412830"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B6DBE4F" w14:textId="09EA181F" w:rsidR="006A685F" w:rsidRPr="000F50CE" w:rsidRDefault="006A685F" w:rsidP="006A685F">
            <w:pPr>
              <w:spacing w:line="15pt" w:lineRule="atLeast"/>
              <w:jc w:val="center"/>
              <w:rPr>
                <w:rFonts w:ascii="宋体" w:hAnsi="宋体"/>
                <w:bCs/>
                <w:sz w:val="24"/>
              </w:rPr>
            </w:pPr>
            <w:r w:rsidRPr="000F50CE">
              <w:rPr>
                <w:rFonts w:ascii="宋体" w:hAnsi="宋体"/>
                <w:bCs/>
                <w:sz w:val="24"/>
              </w:rPr>
              <w:t>15</w:t>
            </w:r>
          </w:p>
        </w:tc>
        <w:tc>
          <w:tcPr>
            <w:tcW w:w="84.55pt" w:type="dxa"/>
            <w:vMerge/>
            <w:tcBorders>
              <w:top w:val="single" w:sz="4" w:space="0" w:color="auto"/>
              <w:start w:val="single" w:sz="4" w:space="0" w:color="auto"/>
              <w:bottom w:val="single" w:sz="4" w:space="0" w:color="auto"/>
              <w:end w:val="single" w:sz="4" w:space="0" w:color="auto"/>
            </w:tcBorders>
            <w:vAlign w:val="center"/>
          </w:tcPr>
          <w:p w14:paraId="6C2AD495"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422A49F2"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6B639F74" w14:textId="6988B033" w:rsidR="006A685F" w:rsidRPr="000F50CE" w:rsidRDefault="006A685F" w:rsidP="006A685F">
            <w:pPr>
              <w:spacing w:line="15pt" w:lineRule="atLeast"/>
              <w:jc w:val="center"/>
              <w:rPr>
                <w:rFonts w:ascii="宋体" w:hAnsi="宋体"/>
                <w:sz w:val="24"/>
              </w:rPr>
            </w:pPr>
            <w:proofErr w:type="gramStart"/>
            <w:r w:rsidRPr="000F50CE">
              <w:rPr>
                <w:rFonts w:ascii="宋体" w:hAnsi="宋体"/>
                <w:sz w:val="24"/>
              </w:rPr>
              <w:t>任涵</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67E91D79" w14:textId="1C9DF024" w:rsidR="006A685F" w:rsidRPr="000F50CE" w:rsidRDefault="006A685F" w:rsidP="006A685F">
            <w:pPr>
              <w:spacing w:line="15pt" w:lineRule="atLeas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751CA05E" w14:textId="5E6E7F57"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18188395377</w:t>
            </w:r>
          </w:p>
        </w:tc>
      </w:tr>
      <w:tr w:rsidR="006A685F" w:rsidRPr="009B09E0" w14:paraId="0CE7ED5F"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CAFA4F5" w14:textId="74AC190D" w:rsidR="006A685F" w:rsidRPr="000F50CE" w:rsidRDefault="006A685F" w:rsidP="006A685F">
            <w:pPr>
              <w:spacing w:line="15pt" w:lineRule="atLeast"/>
              <w:jc w:val="center"/>
              <w:rPr>
                <w:rFonts w:ascii="宋体" w:hAnsi="宋体"/>
                <w:bCs/>
                <w:sz w:val="24"/>
              </w:rPr>
            </w:pPr>
            <w:r w:rsidRPr="000F50CE">
              <w:rPr>
                <w:rFonts w:ascii="宋体" w:hAnsi="宋体"/>
                <w:bCs/>
                <w:sz w:val="24"/>
              </w:rPr>
              <w:t>16</w:t>
            </w:r>
          </w:p>
        </w:tc>
        <w:tc>
          <w:tcPr>
            <w:tcW w:w="84.55pt" w:type="dxa"/>
            <w:vMerge/>
            <w:tcBorders>
              <w:top w:val="single" w:sz="4" w:space="0" w:color="auto"/>
              <w:start w:val="single" w:sz="4" w:space="0" w:color="auto"/>
              <w:bottom w:val="single" w:sz="4" w:space="0" w:color="auto"/>
              <w:end w:val="single" w:sz="4" w:space="0" w:color="auto"/>
            </w:tcBorders>
            <w:vAlign w:val="center"/>
          </w:tcPr>
          <w:p w14:paraId="29583DF2"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94D38F8"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628F4394" w14:textId="14A50540" w:rsidR="006A685F" w:rsidRPr="000F50CE" w:rsidRDefault="006A685F" w:rsidP="006A685F">
            <w:pPr>
              <w:spacing w:line="15pt" w:lineRule="atLeast"/>
              <w:jc w:val="center"/>
              <w:rPr>
                <w:rFonts w:ascii="宋体" w:hAnsi="宋体"/>
                <w:sz w:val="24"/>
              </w:rPr>
            </w:pPr>
            <w:r w:rsidRPr="000F50CE">
              <w:rPr>
                <w:rFonts w:ascii="宋体" w:hAnsi="宋体"/>
                <w:sz w:val="24"/>
              </w:rPr>
              <w:t>林伟</w:t>
            </w:r>
          </w:p>
        </w:tc>
        <w:tc>
          <w:tcPr>
            <w:tcW w:w="84.65pt" w:type="dxa"/>
            <w:tcBorders>
              <w:top w:val="single" w:sz="4" w:space="0" w:color="auto"/>
              <w:start w:val="single" w:sz="4" w:space="0" w:color="auto"/>
              <w:bottom w:val="single" w:sz="4" w:space="0" w:color="auto"/>
              <w:end w:val="single" w:sz="4" w:space="0" w:color="auto"/>
            </w:tcBorders>
            <w:vAlign w:val="center"/>
          </w:tcPr>
          <w:p w14:paraId="2D207B87" w14:textId="43D2119C" w:rsidR="006A685F" w:rsidRPr="000F50CE" w:rsidRDefault="006A685F" w:rsidP="006A685F">
            <w:pPr>
              <w:spacing w:line="15pt" w:lineRule="atLeas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522FC00F" w14:textId="4799141C"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19982826073</w:t>
            </w:r>
          </w:p>
        </w:tc>
      </w:tr>
      <w:tr w:rsidR="006A685F" w:rsidRPr="009B09E0" w14:paraId="086BDDDF" w14:textId="77777777" w:rsidTr="000F50CE">
        <w:trPr>
          <w:trHeight w:val="466"/>
          <w:jc w:val="center"/>
        </w:trPr>
        <w:tc>
          <w:tcPr>
            <w:tcW w:w="35.20pt" w:type="dxa"/>
            <w:tcBorders>
              <w:top w:val="single" w:sz="4" w:space="0" w:color="auto"/>
              <w:start w:val="single" w:sz="4" w:space="0" w:color="auto"/>
              <w:bottom w:val="single" w:sz="4" w:space="0" w:color="auto"/>
              <w:end w:val="single" w:sz="4" w:space="0" w:color="auto"/>
            </w:tcBorders>
            <w:vAlign w:val="center"/>
          </w:tcPr>
          <w:p w14:paraId="388A1AE5" w14:textId="094A05FB" w:rsidR="006A685F" w:rsidRPr="000F50CE" w:rsidRDefault="006A685F" w:rsidP="006A685F">
            <w:pPr>
              <w:spacing w:line="15pt" w:lineRule="atLeast"/>
              <w:jc w:val="center"/>
              <w:rPr>
                <w:rFonts w:ascii="宋体" w:hAnsi="宋体"/>
                <w:bCs/>
                <w:sz w:val="24"/>
              </w:rPr>
            </w:pPr>
            <w:r w:rsidRPr="000F50CE">
              <w:rPr>
                <w:rFonts w:ascii="宋体" w:hAnsi="宋体"/>
                <w:sz w:val="24"/>
              </w:rPr>
              <w:t>17</w:t>
            </w:r>
          </w:p>
        </w:tc>
        <w:tc>
          <w:tcPr>
            <w:tcW w:w="84.55pt" w:type="dxa"/>
            <w:vMerge/>
            <w:tcBorders>
              <w:top w:val="single" w:sz="4" w:space="0" w:color="auto"/>
              <w:start w:val="single" w:sz="4" w:space="0" w:color="auto"/>
              <w:bottom w:val="single" w:sz="4" w:space="0" w:color="auto"/>
              <w:end w:val="single" w:sz="4" w:space="0" w:color="auto"/>
            </w:tcBorders>
            <w:vAlign w:val="center"/>
          </w:tcPr>
          <w:p w14:paraId="2536A4AD"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C584063"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20AAF101" w14:textId="09D259F7" w:rsidR="006A685F" w:rsidRPr="000F50CE" w:rsidRDefault="006A685F" w:rsidP="006A685F">
            <w:pPr>
              <w:spacing w:line="15pt" w:lineRule="atLeast"/>
              <w:jc w:val="center"/>
              <w:rPr>
                <w:rFonts w:ascii="宋体" w:hAnsi="宋体"/>
                <w:sz w:val="24"/>
              </w:rPr>
            </w:pPr>
            <w:r w:rsidRPr="000F50CE">
              <w:rPr>
                <w:rFonts w:ascii="宋体" w:hAnsi="宋体"/>
                <w:sz w:val="24"/>
              </w:rPr>
              <w:t>杜江</w:t>
            </w:r>
          </w:p>
        </w:tc>
        <w:tc>
          <w:tcPr>
            <w:tcW w:w="84.65pt" w:type="dxa"/>
            <w:tcBorders>
              <w:top w:val="single" w:sz="4" w:space="0" w:color="auto"/>
              <w:start w:val="single" w:sz="4" w:space="0" w:color="auto"/>
              <w:bottom w:val="single" w:sz="4" w:space="0" w:color="auto"/>
              <w:end w:val="single" w:sz="4" w:space="0" w:color="auto"/>
            </w:tcBorders>
            <w:vAlign w:val="center"/>
          </w:tcPr>
          <w:p w14:paraId="58EC8170" w14:textId="5D565EC7" w:rsidR="006A685F" w:rsidRPr="000F50CE" w:rsidRDefault="006A685F" w:rsidP="006A685F">
            <w:pPr>
              <w:spacing w:line="15pt" w:lineRule="atLeas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042E89DF" w14:textId="1CA84F89"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17778385562</w:t>
            </w:r>
          </w:p>
        </w:tc>
      </w:tr>
      <w:tr w:rsidR="006A685F" w:rsidRPr="009B09E0" w14:paraId="2EBD7A8C" w14:textId="77777777" w:rsidTr="000F50CE">
        <w:trPr>
          <w:trHeight w:val="466"/>
          <w:jc w:val="center"/>
        </w:trPr>
        <w:tc>
          <w:tcPr>
            <w:tcW w:w="35.20pt" w:type="dxa"/>
            <w:tcBorders>
              <w:top w:val="single" w:sz="4" w:space="0" w:color="auto"/>
              <w:start w:val="single" w:sz="4" w:space="0" w:color="auto"/>
              <w:bottom w:val="single" w:sz="4" w:space="0" w:color="auto"/>
              <w:end w:val="single" w:sz="4" w:space="0" w:color="auto"/>
            </w:tcBorders>
            <w:vAlign w:val="center"/>
          </w:tcPr>
          <w:p w14:paraId="42605CCA" w14:textId="77D42434" w:rsidR="006A685F" w:rsidRPr="000F50CE" w:rsidRDefault="006A685F" w:rsidP="006A685F">
            <w:pPr>
              <w:spacing w:line="15pt" w:lineRule="atLeast"/>
              <w:jc w:val="center"/>
              <w:rPr>
                <w:rFonts w:ascii="宋体" w:hAnsi="宋体"/>
                <w:bCs/>
                <w:sz w:val="24"/>
              </w:rPr>
            </w:pPr>
            <w:r w:rsidRPr="000F50CE">
              <w:rPr>
                <w:rFonts w:ascii="宋体" w:hAnsi="宋体"/>
                <w:sz w:val="24"/>
              </w:rPr>
              <w:t>18</w:t>
            </w:r>
          </w:p>
        </w:tc>
        <w:tc>
          <w:tcPr>
            <w:tcW w:w="84.55pt" w:type="dxa"/>
            <w:vMerge/>
            <w:tcBorders>
              <w:top w:val="single" w:sz="4" w:space="0" w:color="auto"/>
              <w:start w:val="single" w:sz="4" w:space="0" w:color="auto"/>
              <w:bottom w:val="single" w:sz="4" w:space="0" w:color="auto"/>
              <w:end w:val="single" w:sz="4" w:space="0" w:color="auto"/>
            </w:tcBorders>
            <w:vAlign w:val="center"/>
          </w:tcPr>
          <w:p w14:paraId="05D488E7"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4594BF63"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767F1F04" w14:textId="65D2138C" w:rsidR="006A685F" w:rsidRPr="000F50CE" w:rsidRDefault="006A685F" w:rsidP="006A685F">
            <w:pPr>
              <w:spacing w:line="15pt" w:lineRule="atLeast"/>
              <w:jc w:val="center"/>
              <w:rPr>
                <w:rFonts w:ascii="宋体" w:hAnsi="宋体"/>
                <w:sz w:val="24"/>
              </w:rPr>
            </w:pPr>
            <w:r w:rsidRPr="000F50CE">
              <w:rPr>
                <w:rFonts w:ascii="宋体" w:hAnsi="宋体"/>
                <w:sz w:val="24"/>
              </w:rPr>
              <w:t>黄刚</w:t>
            </w:r>
          </w:p>
        </w:tc>
        <w:tc>
          <w:tcPr>
            <w:tcW w:w="84.65pt" w:type="dxa"/>
            <w:tcBorders>
              <w:top w:val="single" w:sz="4" w:space="0" w:color="auto"/>
              <w:start w:val="single" w:sz="4" w:space="0" w:color="auto"/>
              <w:bottom w:val="single" w:sz="4" w:space="0" w:color="auto"/>
              <w:end w:val="single" w:sz="4" w:space="0" w:color="auto"/>
            </w:tcBorders>
            <w:vAlign w:val="center"/>
          </w:tcPr>
          <w:p w14:paraId="05D5C56E" w14:textId="557EE251" w:rsidR="006A685F" w:rsidRPr="000F50CE" w:rsidRDefault="006A685F" w:rsidP="006A685F">
            <w:pPr>
              <w:spacing w:line="15pt" w:lineRule="atLeas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7503D2DE" w14:textId="7FFFF6DC"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15328876060</w:t>
            </w:r>
          </w:p>
        </w:tc>
      </w:tr>
      <w:tr w:rsidR="006A685F" w:rsidRPr="009B09E0" w14:paraId="0FFA1D22" w14:textId="77777777" w:rsidTr="000F50CE">
        <w:trPr>
          <w:trHeight w:val="466"/>
          <w:jc w:val="center"/>
        </w:trPr>
        <w:tc>
          <w:tcPr>
            <w:tcW w:w="35.20pt" w:type="dxa"/>
            <w:tcBorders>
              <w:top w:val="single" w:sz="4" w:space="0" w:color="auto"/>
              <w:start w:val="single" w:sz="4" w:space="0" w:color="auto"/>
              <w:bottom w:val="single" w:sz="4" w:space="0" w:color="auto"/>
              <w:end w:val="single" w:sz="4" w:space="0" w:color="auto"/>
            </w:tcBorders>
            <w:vAlign w:val="center"/>
          </w:tcPr>
          <w:p w14:paraId="361315EA" w14:textId="207DDDAC"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19</w:t>
            </w:r>
          </w:p>
        </w:tc>
        <w:tc>
          <w:tcPr>
            <w:tcW w:w="84.55pt" w:type="dxa"/>
            <w:vMerge/>
            <w:tcBorders>
              <w:top w:val="single" w:sz="4" w:space="0" w:color="auto"/>
              <w:start w:val="single" w:sz="4" w:space="0" w:color="auto"/>
              <w:bottom w:val="single" w:sz="4" w:space="0" w:color="auto"/>
              <w:end w:val="single" w:sz="4" w:space="0" w:color="auto"/>
            </w:tcBorders>
            <w:vAlign w:val="center"/>
          </w:tcPr>
          <w:p w14:paraId="153C8FAC"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4F606EE8"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418BA7AD" w14:textId="4744D240"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腾</w:t>
            </w:r>
            <w:proofErr w:type="gramStart"/>
            <w:r w:rsidRPr="000F50CE">
              <w:rPr>
                <w:rFonts w:ascii="宋体" w:hAnsi="宋体"/>
                <w:sz w:val="24"/>
              </w:rPr>
              <w:t>鑫</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25AC792E" w14:textId="7FBD1816"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64B1B1AD" w14:textId="19AE49B0"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17581728831</w:t>
            </w:r>
          </w:p>
        </w:tc>
      </w:tr>
      <w:tr w:rsidR="006A685F" w:rsidRPr="009B09E0" w14:paraId="4F3E3728" w14:textId="77777777" w:rsidTr="000F50CE">
        <w:trPr>
          <w:trHeight w:val="466"/>
          <w:jc w:val="center"/>
        </w:trPr>
        <w:tc>
          <w:tcPr>
            <w:tcW w:w="35.20pt" w:type="dxa"/>
            <w:tcBorders>
              <w:top w:val="single" w:sz="4" w:space="0" w:color="auto"/>
              <w:start w:val="single" w:sz="4" w:space="0" w:color="auto"/>
              <w:bottom w:val="single" w:sz="4" w:space="0" w:color="auto"/>
              <w:end w:val="single" w:sz="4" w:space="0" w:color="auto"/>
            </w:tcBorders>
            <w:vAlign w:val="center"/>
          </w:tcPr>
          <w:p w14:paraId="093C4851" w14:textId="17ADCFDA"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20</w:t>
            </w:r>
          </w:p>
        </w:tc>
        <w:tc>
          <w:tcPr>
            <w:tcW w:w="84.55pt" w:type="dxa"/>
            <w:vMerge/>
            <w:tcBorders>
              <w:top w:val="single" w:sz="4" w:space="0" w:color="auto"/>
              <w:start w:val="single" w:sz="4" w:space="0" w:color="auto"/>
              <w:bottom w:val="single" w:sz="4" w:space="0" w:color="auto"/>
              <w:end w:val="single" w:sz="4" w:space="0" w:color="auto"/>
            </w:tcBorders>
            <w:vAlign w:val="center"/>
          </w:tcPr>
          <w:p w14:paraId="68AF1048"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1F109797"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5A9431E1" w14:textId="3642CCC6"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蒋俊秋</w:t>
            </w:r>
          </w:p>
        </w:tc>
        <w:tc>
          <w:tcPr>
            <w:tcW w:w="84.65pt" w:type="dxa"/>
            <w:tcBorders>
              <w:top w:val="single" w:sz="4" w:space="0" w:color="auto"/>
              <w:start w:val="single" w:sz="4" w:space="0" w:color="auto"/>
              <w:bottom w:val="single" w:sz="4" w:space="0" w:color="auto"/>
              <w:end w:val="single" w:sz="4" w:space="0" w:color="auto"/>
            </w:tcBorders>
            <w:vAlign w:val="center"/>
          </w:tcPr>
          <w:p w14:paraId="024A5D28" w14:textId="1451FBF5"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79E487E4" w14:textId="4E4DB0D7"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15181795792</w:t>
            </w:r>
          </w:p>
        </w:tc>
      </w:tr>
      <w:tr w:rsidR="006A685F" w:rsidRPr="009B09E0" w14:paraId="56E5B5AF" w14:textId="77777777" w:rsidTr="000F50CE">
        <w:trPr>
          <w:trHeight w:val="466"/>
          <w:jc w:val="center"/>
        </w:trPr>
        <w:tc>
          <w:tcPr>
            <w:tcW w:w="35.20pt" w:type="dxa"/>
            <w:tcBorders>
              <w:top w:val="single" w:sz="4" w:space="0" w:color="auto"/>
              <w:start w:val="single" w:sz="4" w:space="0" w:color="auto"/>
              <w:bottom w:val="single" w:sz="4" w:space="0" w:color="auto"/>
              <w:end w:val="single" w:sz="4" w:space="0" w:color="auto"/>
            </w:tcBorders>
            <w:vAlign w:val="center"/>
          </w:tcPr>
          <w:p w14:paraId="20D6D7B8" w14:textId="020B92CD"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21</w:t>
            </w:r>
          </w:p>
        </w:tc>
        <w:tc>
          <w:tcPr>
            <w:tcW w:w="84.55pt" w:type="dxa"/>
            <w:vMerge/>
            <w:tcBorders>
              <w:top w:val="single" w:sz="4" w:space="0" w:color="auto"/>
              <w:start w:val="single" w:sz="4" w:space="0" w:color="auto"/>
              <w:bottom w:val="single" w:sz="4" w:space="0" w:color="auto"/>
              <w:end w:val="single" w:sz="4" w:space="0" w:color="auto"/>
            </w:tcBorders>
            <w:vAlign w:val="center"/>
          </w:tcPr>
          <w:p w14:paraId="6D1E6DAE"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4362A31F"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3A18C04B" w14:textId="3BB69482" w:rsidR="006A685F" w:rsidRPr="000F50CE" w:rsidRDefault="006A685F" w:rsidP="006A685F">
            <w:pPr>
              <w:spacing w:line="15pt" w:lineRule="atLeast"/>
              <w:ind w:startChars="-55" w:start="-5.75pt" w:endChars="-73" w:end="-7.65pt"/>
              <w:jc w:val="center"/>
              <w:rPr>
                <w:rFonts w:ascii="宋体" w:hAnsi="宋体"/>
                <w:sz w:val="24"/>
              </w:rPr>
            </w:pPr>
            <w:proofErr w:type="gramStart"/>
            <w:r w:rsidRPr="000F50CE">
              <w:rPr>
                <w:rFonts w:ascii="宋体" w:hAnsi="宋体"/>
                <w:sz w:val="24"/>
              </w:rPr>
              <w:t>阳松</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6295C387" w14:textId="283B9223"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267AFA6C" w14:textId="15860206"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13042961509</w:t>
            </w:r>
          </w:p>
        </w:tc>
      </w:tr>
      <w:tr w:rsidR="006A685F" w:rsidRPr="009B09E0" w14:paraId="13563092" w14:textId="77777777" w:rsidTr="000F50CE">
        <w:trPr>
          <w:trHeight w:val="466"/>
          <w:jc w:val="center"/>
        </w:trPr>
        <w:tc>
          <w:tcPr>
            <w:tcW w:w="35.20pt" w:type="dxa"/>
            <w:tcBorders>
              <w:top w:val="single" w:sz="4" w:space="0" w:color="auto"/>
              <w:start w:val="single" w:sz="4" w:space="0" w:color="auto"/>
              <w:bottom w:val="single" w:sz="4" w:space="0" w:color="auto"/>
              <w:end w:val="single" w:sz="4" w:space="0" w:color="auto"/>
            </w:tcBorders>
            <w:vAlign w:val="center"/>
          </w:tcPr>
          <w:p w14:paraId="078070D9" w14:textId="110B6338"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22</w:t>
            </w:r>
          </w:p>
        </w:tc>
        <w:tc>
          <w:tcPr>
            <w:tcW w:w="84.55pt" w:type="dxa"/>
            <w:vMerge/>
            <w:tcBorders>
              <w:top w:val="single" w:sz="4" w:space="0" w:color="auto"/>
              <w:start w:val="single" w:sz="4" w:space="0" w:color="auto"/>
              <w:bottom w:val="single" w:sz="4" w:space="0" w:color="auto"/>
              <w:end w:val="single" w:sz="4" w:space="0" w:color="auto"/>
            </w:tcBorders>
            <w:vAlign w:val="center"/>
          </w:tcPr>
          <w:p w14:paraId="6575D726"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74CBADFC"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44DE8CF0" w14:textId="666C0B20"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王林</w:t>
            </w:r>
          </w:p>
        </w:tc>
        <w:tc>
          <w:tcPr>
            <w:tcW w:w="84.65pt" w:type="dxa"/>
            <w:tcBorders>
              <w:top w:val="single" w:sz="4" w:space="0" w:color="auto"/>
              <w:start w:val="single" w:sz="4" w:space="0" w:color="auto"/>
              <w:bottom w:val="single" w:sz="4" w:space="0" w:color="auto"/>
              <w:end w:val="single" w:sz="4" w:space="0" w:color="auto"/>
            </w:tcBorders>
            <w:vAlign w:val="center"/>
          </w:tcPr>
          <w:p w14:paraId="28D1BEB6" w14:textId="10622208"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118E18B2" w14:textId="51085275"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15104892940</w:t>
            </w:r>
          </w:p>
        </w:tc>
      </w:tr>
      <w:tr w:rsidR="006A685F" w:rsidRPr="009B09E0" w14:paraId="1F3210A2"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2D2B6DC8" w14:textId="7CEA1D48"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23</w:t>
            </w:r>
          </w:p>
        </w:tc>
        <w:tc>
          <w:tcPr>
            <w:tcW w:w="84.55pt" w:type="dxa"/>
            <w:vMerge w:val="restart"/>
            <w:tcBorders>
              <w:top w:val="single" w:sz="4" w:space="0" w:color="auto"/>
              <w:start w:val="single" w:sz="4" w:space="0" w:color="auto"/>
              <w:bottom w:val="single" w:sz="4" w:space="0" w:color="auto"/>
              <w:end w:val="single" w:sz="4" w:space="0" w:color="auto"/>
            </w:tcBorders>
            <w:vAlign w:val="center"/>
          </w:tcPr>
          <w:p w14:paraId="761F6D37" w14:textId="1C75137F"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警戒疏散保卫队</w:t>
            </w:r>
          </w:p>
        </w:tc>
        <w:tc>
          <w:tcPr>
            <w:tcW w:w="70.90pt" w:type="dxa"/>
            <w:tcBorders>
              <w:top w:val="single" w:sz="4" w:space="0" w:color="auto"/>
              <w:start w:val="single" w:sz="4" w:space="0" w:color="auto"/>
              <w:bottom w:val="single" w:sz="4" w:space="0" w:color="auto"/>
              <w:end w:val="single" w:sz="4" w:space="0" w:color="auto"/>
            </w:tcBorders>
            <w:vAlign w:val="center"/>
          </w:tcPr>
          <w:p w14:paraId="2EADD5D6" w14:textId="77777777"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队长</w:t>
            </w:r>
          </w:p>
        </w:tc>
        <w:tc>
          <w:tcPr>
            <w:tcW w:w="57.75pt" w:type="dxa"/>
            <w:tcBorders>
              <w:top w:val="single" w:sz="4" w:space="0" w:color="auto"/>
              <w:start w:val="single" w:sz="4" w:space="0" w:color="auto"/>
              <w:bottom w:val="single" w:sz="4" w:space="0" w:color="auto"/>
              <w:end w:val="single" w:sz="4" w:space="0" w:color="auto"/>
            </w:tcBorders>
            <w:vAlign w:val="center"/>
          </w:tcPr>
          <w:p w14:paraId="5DF13A26" w14:textId="62F831DE" w:rsidR="006A685F" w:rsidRPr="000F50CE" w:rsidRDefault="006A685F" w:rsidP="006A685F">
            <w:pPr>
              <w:spacing w:line="15pt" w:lineRule="atLeast"/>
              <w:ind w:startChars="-55" w:start="-5.75pt" w:endChars="-73" w:end="-7.65pt"/>
              <w:jc w:val="center"/>
              <w:rPr>
                <w:rFonts w:ascii="宋体" w:hAnsi="宋体"/>
                <w:sz w:val="24"/>
              </w:rPr>
            </w:pPr>
            <w:proofErr w:type="gramStart"/>
            <w:r w:rsidRPr="000F50CE">
              <w:rPr>
                <w:rFonts w:ascii="宋体" w:hAnsi="宋体"/>
                <w:sz w:val="24"/>
              </w:rPr>
              <w:t>钟亮</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0A50A19E" w14:textId="669E0F60"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保安人员</w:t>
            </w:r>
          </w:p>
        </w:tc>
        <w:tc>
          <w:tcPr>
            <w:tcW w:w="107.35pt" w:type="dxa"/>
            <w:tcBorders>
              <w:top w:val="single" w:sz="4" w:space="0" w:color="auto"/>
              <w:start w:val="single" w:sz="4" w:space="0" w:color="auto"/>
              <w:bottom w:val="single" w:sz="4" w:space="0" w:color="auto"/>
              <w:end w:val="single" w:sz="4" w:space="0" w:color="auto"/>
            </w:tcBorders>
            <w:vAlign w:val="center"/>
          </w:tcPr>
          <w:p w14:paraId="5254EDC2" w14:textId="58C0CE22"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17746735536</w:t>
            </w:r>
          </w:p>
        </w:tc>
      </w:tr>
      <w:tr w:rsidR="006A685F" w:rsidRPr="009B09E0" w14:paraId="406D9B70"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EB4D291" w14:textId="3C723E01"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24</w:t>
            </w:r>
          </w:p>
        </w:tc>
        <w:tc>
          <w:tcPr>
            <w:tcW w:w="84.55pt" w:type="dxa"/>
            <w:vMerge/>
            <w:tcBorders>
              <w:top w:val="single" w:sz="4" w:space="0" w:color="auto"/>
              <w:start w:val="single" w:sz="4" w:space="0" w:color="auto"/>
              <w:bottom w:val="single" w:sz="4" w:space="0" w:color="auto"/>
              <w:end w:val="single" w:sz="4" w:space="0" w:color="auto"/>
            </w:tcBorders>
            <w:vAlign w:val="center"/>
          </w:tcPr>
          <w:p w14:paraId="59FEFBF6"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70.90pt" w:type="dxa"/>
            <w:vMerge w:val="restart"/>
            <w:tcBorders>
              <w:top w:val="single" w:sz="4" w:space="0" w:color="auto"/>
              <w:start w:val="single" w:sz="4" w:space="0" w:color="auto"/>
              <w:bottom w:val="single" w:sz="4" w:space="0" w:color="auto"/>
              <w:end w:val="single" w:sz="4" w:space="0" w:color="auto"/>
            </w:tcBorders>
            <w:vAlign w:val="center"/>
          </w:tcPr>
          <w:p w14:paraId="2614ECCD" w14:textId="77777777"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队员</w:t>
            </w:r>
          </w:p>
        </w:tc>
        <w:tc>
          <w:tcPr>
            <w:tcW w:w="57.75pt" w:type="dxa"/>
            <w:tcBorders>
              <w:top w:val="single" w:sz="4" w:space="0" w:color="auto"/>
              <w:start w:val="single" w:sz="4" w:space="0" w:color="auto"/>
              <w:bottom w:val="single" w:sz="4" w:space="0" w:color="auto"/>
              <w:end w:val="single" w:sz="4" w:space="0" w:color="auto"/>
            </w:tcBorders>
            <w:vAlign w:val="center"/>
          </w:tcPr>
          <w:p w14:paraId="0BCD458C" w14:textId="5872544E"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李平</w:t>
            </w:r>
          </w:p>
        </w:tc>
        <w:tc>
          <w:tcPr>
            <w:tcW w:w="84.65pt" w:type="dxa"/>
            <w:tcBorders>
              <w:top w:val="single" w:sz="4" w:space="0" w:color="auto"/>
              <w:start w:val="single" w:sz="4" w:space="0" w:color="auto"/>
              <w:bottom w:val="single" w:sz="4" w:space="0" w:color="auto"/>
              <w:end w:val="single" w:sz="4" w:space="0" w:color="auto"/>
            </w:tcBorders>
            <w:vAlign w:val="center"/>
          </w:tcPr>
          <w:p w14:paraId="5CF1D3DD" w14:textId="351921F5" w:rsidR="006A685F" w:rsidRPr="000F50CE" w:rsidRDefault="006A685F" w:rsidP="006A685F">
            <w:pPr>
              <w:ind w:startChars="-55" w:start="-5.75pt" w:endChars="-73" w:end="-7.65pt"/>
              <w:jc w:val="center"/>
              <w:rPr>
                <w:rFonts w:ascii="宋体" w:hAnsi="宋体"/>
                <w:sz w:val="24"/>
              </w:rPr>
            </w:pPr>
            <w:r w:rsidRPr="000F50CE">
              <w:rPr>
                <w:rFonts w:ascii="宋体" w:hAnsi="宋体"/>
                <w:sz w:val="24"/>
              </w:rPr>
              <w:t>保安队长</w:t>
            </w:r>
          </w:p>
        </w:tc>
        <w:tc>
          <w:tcPr>
            <w:tcW w:w="107.35pt" w:type="dxa"/>
            <w:tcBorders>
              <w:top w:val="single" w:sz="4" w:space="0" w:color="auto"/>
              <w:start w:val="single" w:sz="4" w:space="0" w:color="auto"/>
              <w:bottom w:val="single" w:sz="4" w:space="0" w:color="auto"/>
              <w:end w:val="single" w:sz="4" w:space="0" w:color="auto"/>
            </w:tcBorders>
            <w:vAlign w:val="center"/>
          </w:tcPr>
          <w:p w14:paraId="4459B47B" w14:textId="203883E1"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17581716869</w:t>
            </w:r>
          </w:p>
        </w:tc>
      </w:tr>
      <w:tr w:rsidR="006A685F" w:rsidRPr="009B09E0" w14:paraId="5A36ABEE"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47F0FFD6" w14:textId="05C1871B"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25</w:t>
            </w:r>
          </w:p>
        </w:tc>
        <w:tc>
          <w:tcPr>
            <w:tcW w:w="84.55pt" w:type="dxa"/>
            <w:vMerge/>
            <w:tcBorders>
              <w:top w:val="single" w:sz="4" w:space="0" w:color="auto"/>
              <w:start w:val="single" w:sz="4" w:space="0" w:color="auto"/>
              <w:bottom w:val="single" w:sz="4" w:space="0" w:color="auto"/>
              <w:end w:val="single" w:sz="4" w:space="0" w:color="auto"/>
            </w:tcBorders>
            <w:vAlign w:val="center"/>
          </w:tcPr>
          <w:p w14:paraId="0393A105"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5194DBFC" w14:textId="77777777" w:rsidR="006A685F" w:rsidRPr="000F50CE" w:rsidRDefault="006A685F" w:rsidP="006A685F">
            <w:pPr>
              <w:spacing w:line="15pt" w:lineRule="atLeast"/>
              <w:ind w:startChars="-55" w:start="-5.75pt" w:endChars="-73" w:end="-7.65p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56C841F7" w14:textId="76561549"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周孝彬</w:t>
            </w:r>
          </w:p>
        </w:tc>
        <w:tc>
          <w:tcPr>
            <w:tcW w:w="84.65pt" w:type="dxa"/>
            <w:tcBorders>
              <w:top w:val="single" w:sz="4" w:space="0" w:color="auto"/>
              <w:start w:val="single" w:sz="4" w:space="0" w:color="auto"/>
              <w:bottom w:val="single" w:sz="4" w:space="0" w:color="auto"/>
              <w:end w:val="single" w:sz="4" w:space="0" w:color="auto"/>
            </w:tcBorders>
            <w:vAlign w:val="center"/>
          </w:tcPr>
          <w:p w14:paraId="5B977E64" w14:textId="22BD5617" w:rsidR="006A685F" w:rsidRPr="000F50CE" w:rsidRDefault="006A685F" w:rsidP="006A685F">
            <w:pPr>
              <w:ind w:startChars="-55" w:start="-5.75pt" w:endChars="-73" w:end="-7.65pt"/>
              <w:jc w:val="center"/>
              <w:rPr>
                <w:rFonts w:ascii="宋体" w:hAnsi="宋体"/>
                <w:sz w:val="24"/>
              </w:rPr>
            </w:pPr>
            <w:r w:rsidRPr="000F50CE">
              <w:rPr>
                <w:rFonts w:ascii="宋体" w:hAnsi="宋体"/>
                <w:sz w:val="24"/>
              </w:rPr>
              <w:t>保安人员</w:t>
            </w:r>
          </w:p>
        </w:tc>
        <w:tc>
          <w:tcPr>
            <w:tcW w:w="107.35pt" w:type="dxa"/>
            <w:tcBorders>
              <w:top w:val="single" w:sz="4" w:space="0" w:color="auto"/>
              <w:start w:val="single" w:sz="4" w:space="0" w:color="auto"/>
              <w:bottom w:val="single" w:sz="4" w:space="0" w:color="auto"/>
              <w:end w:val="single" w:sz="4" w:space="0" w:color="auto"/>
            </w:tcBorders>
            <w:vAlign w:val="center"/>
          </w:tcPr>
          <w:p w14:paraId="5DD89E1D" w14:textId="16D0F569"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13198187241</w:t>
            </w:r>
          </w:p>
        </w:tc>
      </w:tr>
      <w:tr w:rsidR="006A685F" w:rsidRPr="009B09E0" w14:paraId="40F99927"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7E6EAACA" w14:textId="6C68C902" w:rsidR="006A685F" w:rsidRPr="000F50CE" w:rsidRDefault="006A685F" w:rsidP="006A685F">
            <w:pPr>
              <w:spacing w:line="15pt" w:lineRule="atLeast"/>
              <w:jc w:val="center"/>
              <w:rPr>
                <w:rFonts w:ascii="宋体" w:hAnsi="宋体"/>
                <w:sz w:val="24"/>
              </w:rPr>
            </w:pPr>
            <w:r w:rsidRPr="000F50CE">
              <w:rPr>
                <w:rFonts w:ascii="宋体" w:hAnsi="宋体"/>
                <w:sz w:val="24"/>
              </w:rPr>
              <w:t>26</w:t>
            </w:r>
          </w:p>
        </w:tc>
        <w:tc>
          <w:tcPr>
            <w:tcW w:w="84.55pt" w:type="dxa"/>
            <w:vMerge w:val="restart"/>
            <w:tcBorders>
              <w:top w:val="single" w:sz="4" w:space="0" w:color="auto"/>
              <w:start w:val="single" w:sz="4" w:space="0" w:color="auto"/>
              <w:bottom w:val="single" w:sz="4" w:space="0" w:color="auto"/>
              <w:end w:val="single" w:sz="4" w:space="0" w:color="auto"/>
            </w:tcBorders>
            <w:vAlign w:val="center"/>
          </w:tcPr>
          <w:p w14:paraId="769B05B5" w14:textId="464455D2" w:rsidR="006A685F" w:rsidRPr="000F50CE" w:rsidRDefault="006A685F" w:rsidP="006A685F">
            <w:pPr>
              <w:spacing w:line="15pt" w:lineRule="atLeast"/>
              <w:jc w:val="center"/>
              <w:rPr>
                <w:rFonts w:ascii="宋体" w:hAnsi="宋体"/>
                <w:sz w:val="24"/>
              </w:rPr>
            </w:pPr>
            <w:r w:rsidRPr="000F50CE">
              <w:rPr>
                <w:rFonts w:ascii="宋体" w:hAnsi="宋体"/>
                <w:sz w:val="24"/>
              </w:rPr>
              <w:t>医疗救护队</w:t>
            </w:r>
          </w:p>
        </w:tc>
        <w:tc>
          <w:tcPr>
            <w:tcW w:w="70.90pt" w:type="dxa"/>
            <w:tcBorders>
              <w:top w:val="single" w:sz="4" w:space="0" w:color="auto"/>
              <w:start w:val="single" w:sz="4" w:space="0" w:color="auto"/>
              <w:bottom w:val="single" w:sz="4" w:space="0" w:color="auto"/>
              <w:end w:val="single" w:sz="4" w:space="0" w:color="auto"/>
            </w:tcBorders>
            <w:vAlign w:val="center"/>
          </w:tcPr>
          <w:p w14:paraId="3436FA8C"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队长</w:t>
            </w:r>
          </w:p>
        </w:tc>
        <w:tc>
          <w:tcPr>
            <w:tcW w:w="57.75pt" w:type="dxa"/>
            <w:tcBorders>
              <w:top w:val="single" w:sz="4" w:space="0" w:color="auto"/>
              <w:start w:val="single" w:sz="4" w:space="0" w:color="auto"/>
              <w:bottom w:val="single" w:sz="4" w:space="0" w:color="auto"/>
              <w:end w:val="single" w:sz="4" w:space="0" w:color="auto"/>
            </w:tcBorders>
            <w:vAlign w:val="center"/>
          </w:tcPr>
          <w:p w14:paraId="3C36A833" w14:textId="63448988" w:rsidR="006A685F" w:rsidRPr="000F50CE" w:rsidRDefault="006A685F" w:rsidP="006A685F">
            <w:pPr>
              <w:spacing w:line="15pt" w:lineRule="atLeast"/>
              <w:jc w:val="center"/>
              <w:rPr>
                <w:rFonts w:ascii="宋体" w:hAnsi="宋体"/>
                <w:sz w:val="24"/>
              </w:rPr>
            </w:pPr>
            <w:r w:rsidRPr="000F50CE">
              <w:rPr>
                <w:rFonts w:ascii="宋体" w:hAnsi="宋体"/>
                <w:sz w:val="24"/>
              </w:rPr>
              <w:t>赵丹</w:t>
            </w:r>
          </w:p>
        </w:tc>
        <w:tc>
          <w:tcPr>
            <w:tcW w:w="84.65pt" w:type="dxa"/>
            <w:tcBorders>
              <w:top w:val="single" w:sz="4" w:space="0" w:color="auto"/>
              <w:start w:val="single" w:sz="4" w:space="0" w:color="auto"/>
              <w:bottom w:val="single" w:sz="4" w:space="0" w:color="auto"/>
              <w:end w:val="single" w:sz="4" w:space="0" w:color="auto"/>
            </w:tcBorders>
            <w:vAlign w:val="center"/>
          </w:tcPr>
          <w:p w14:paraId="17DF701E" w14:textId="2B15068E" w:rsidR="006A685F" w:rsidRPr="000F50CE" w:rsidRDefault="006A685F" w:rsidP="006A685F">
            <w:pPr>
              <w:spacing w:line="15pt" w:lineRule="atLeast"/>
              <w:jc w:val="center"/>
              <w:rPr>
                <w:rFonts w:ascii="宋体" w:hAnsi="宋体"/>
                <w:sz w:val="24"/>
              </w:rPr>
            </w:pPr>
            <w:r w:rsidRPr="000F50CE">
              <w:rPr>
                <w:rFonts w:ascii="宋体" w:hAnsi="宋体"/>
                <w:sz w:val="24"/>
              </w:rPr>
              <w:t>出纳</w:t>
            </w:r>
          </w:p>
        </w:tc>
        <w:tc>
          <w:tcPr>
            <w:tcW w:w="107.35pt" w:type="dxa"/>
            <w:tcBorders>
              <w:top w:val="single" w:sz="4" w:space="0" w:color="auto"/>
              <w:start w:val="single" w:sz="4" w:space="0" w:color="auto"/>
              <w:bottom w:val="single" w:sz="4" w:space="0" w:color="auto"/>
              <w:end w:val="single" w:sz="4" w:space="0" w:color="auto"/>
            </w:tcBorders>
            <w:vAlign w:val="center"/>
          </w:tcPr>
          <w:p w14:paraId="71DCDC3A" w14:textId="589E778E" w:rsidR="006A685F" w:rsidRPr="000F50CE" w:rsidRDefault="006A685F" w:rsidP="006A685F">
            <w:pPr>
              <w:spacing w:line="15pt" w:lineRule="atLeast"/>
              <w:jc w:val="center"/>
              <w:rPr>
                <w:rFonts w:ascii="宋体" w:hAnsi="宋体"/>
                <w:sz w:val="24"/>
              </w:rPr>
            </w:pPr>
            <w:r w:rsidRPr="000F50CE">
              <w:rPr>
                <w:rFonts w:ascii="宋体" w:hAnsi="宋体"/>
                <w:sz w:val="24"/>
              </w:rPr>
              <w:t>15281798626</w:t>
            </w:r>
          </w:p>
        </w:tc>
      </w:tr>
      <w:tr w:rsidR="006A685F" w:rsidRPr="009B09E0" w14:paraId="6E948786"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42753F37" w14:textId="0AF44665" w:rsidR="006A685F" w:rsidRPr="000F50CE" w:rsidRDefault="006A685F" w:rsidP="006A685F">
            <w:pPr>
              <w:spacing w:line="15pt" w:lineRule="atLeast"/>
              <w:jc w:val="center"/>
              <w:rPr>
                <w:rFonts w:ascii="宋体" w:hAnsi="宋体"/>
                <w:sz w:val="24"/>
              </w:rPr>
            </w:pPr>
            <w:r w:rsidRPr="000F50CE">
              <w:rPr>
                <w:rFonts w:ascii="宋体" w:hAnsi="宋体"/>
                <w:sz w:val="24"/>
              </w:rPr>
              <w:t>27</w:t>
            </w:r>
          </w:p>
        </w:tc>
        <w:tc>
          <w:tcPr>
            <w:tcW w:w="84.55pt" w:type="dxa"/>
            <w:vMerge/>
            <w:tcBorders>
              <w:top w:val="single" w:sz="4" w:space="0" w:color="auto"/>
              <w:start w:val="single" w:sz="4" w:space="0" w:color="auto"/>
              <w:bottom w:val="single" w:sz="4" w:space="0" w:color="auto"/>
              <w:end w:val="single" w:sz="4" w:space="0" w:color="auto"/>
            </w:tcBorders>
            <w:vAlign w:val="center"/>
          </w:tcPr>
          <w:p w14:paraId="2706F6DA" w14:textId="77777777" w:rsidR="006A685F" w:rsidRPr="000F50CE" w:rsidRDefault="006A685F" w:rsidP="006A685F">
            <w:pPr>
              <w:spacing w:line="15pt" w:lineRule="atLeast"/>
              <w:jc w:val="center"/>
              <w:rPr>
                <w:rFonts w:ascii="宋体" w:hAnsi="宋体"/>
                <w:sz w:val="24"/>
              </w:rPr>
            </w:pPr>
          </w:p>
        </w:tc>
        <w:tc>
          <w:tcPr>
            <w:tcW w:w="70.90pt" w:type="dxa"/>
            <w:vMerge w:val="restart"/>
            <w:tcBorders>
              <w:top w:val="single" w:sz="4" w:space="0" w:color="auto"/>
              <w:start w:val="single" w:sz="4" w:space="0" w:color="auto"/>
              <w:bottom w:val="single" w:sz="4" w:space="0" w:color="auto"/>
              <w:end w:val="single" w:sz="4" w:space="0" w:color="auto"/>
            </w:tcBorders>
            <w:vAlign w:val="center"/>
          </w:tcPr>
          <w:p w14:paraId="5138C2D0"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队员</w:t>
            </w:r>
          </w:p>
        </w:tc>
        <w:tc>
          <w:tcPr>
            <w:tcW w:w="57.75pt" w:type="dxa"/>
            <w:tcBorders>
              <w:top w:val="single" w:sz="4" w:space="0" w:color="auto"/>
              <w:start w:val="single" w:sz="4" w:space="0" w:color="auto"/>
              <w:bottom w:val="single" w:sz="4" w:space="0" w:color="auto"/>
              <w:end w:val="single" w:sz="4" w:space="0" w:color="auto"/>
            </w:tcBorders>
            <w:vAlign w:val="center"/>
          </w:tcPr>
          <w:p w14:paraId="0996998E" w14:textId="556DD2EA" w:rsidR="006A685F" w:rsidRPr="000F50CE" w:rsidRDefault="006A685F" w:rsidP="006A685F">
            <w:pPr>
              <w:spacing w:line="15pt" w:lineRule="atLeast"/>
              <w:jc w:val="center"/>
              <w:rPr>
                <w:rFonts w:ascii="宋体" w:hAnsi="宋体"/>
                <w:sz w:val="24"/>
              </w:rPr>
            </w:pPr>
            <w:r w:rsidRPr="000F50CE">
              <w:rPr>
                <w:rFonts w:ascii="宋体" w:hAnsi="宋体"/>
                <w:sz w:val="24"/>
              </w:rPr>
              <w:t>秦</w:t>
            </w:r>
            <w:proofErr w:type="gramStart"/>
            <w:r w:rsidRPr="000F50CE">
              <w:rPr>
                <w:rFonts w:ascii="宋体" w:hAnsi="宋体"/>
                <w:sz w:val="24"/>
              </w:rPr>
              <w:t>一</w:t>
            </w:r>
            <w:proofErr w:type="gramEnd"/>
            <w:r w:rsidRPr="000F50CE">
              <w:rPr>
                <w:rFonts w:ascii="宋体" w:hAnsi="宋体"/>
                <w:sz w:val="24"/>
              </w:rPr>
              <w:t>丹</w:t>
            </w:r>
          </w:p>
        </w:tc>
        <w:tc>
          <w:tcPr>
            <w:tcW w:w="84.65pt" w:type="dxa"/>
            <w:tcBorders>
              <w:top w:val="single" w:sz="4" w:space="0" w:color="auto"/>
              <w:start w:val="single" w:sz="4" w:space="0" w:color="auto"/>
              <w:bottom w:val="single" w:sz="4" w:space="0" w:color="auto"/>
              <w:end w:val="single" w:sz="4" w:space="0" w:color="auto"/>
            </w:tcBorders>
            <w:vAlign w:val="center"/>
          </w:tcPr>
          <w:p w14:paraId="718D96F4" w14:textId="6DCEB7EA" w:rsidR="006A685F" w:rsidRPr="000F50CE" w:rsidRDefault="006A685F" w:rsidP="006A685F">
            <w:pPr>
              <w:spacing w:line="15pt" w:lineRule="atLeast"/>
              <w:jc w:val="center"/>
              <w:rPr>
                <w:rFonts w:ascii="宋体" w:hAnsi="宋体"/>
                <w:sz w:val="24"/>
              </w:rPr>
            </w:pPr>
            <w:r w:rsidRPr="000F50CE">
              <w:rPr>
                <w:rFonts w:ascii="宋体" w:hAnsi="宋体"/>
                <w:sz w:val="24"/>
              </w:rPr>
              <w:t>仓库管理员</w:t>
            </w:r>
          </w:p>
        </w:tc>
        <w:tc>
          <w:tcPr>
            <w:tcW w:w="107.35pt" w:type="dxa"/>
            <w:tcBorders>
              <w:top w:val="single" w:sz="4" w:space="0" w:color="auto"/>
              <w:start w:val="single" w:sz="4" w:space="0" w:color="auto"/>
              <w:bottom w:val="single" w:sz="4" w:space="0" w:color="auto"/>
              <w:end w:val="single" w:sz="4" w:space="0" w:color="auto"/>
            </w:tcBorders>
            <w:vAlign w:val="center"/>
          </w:tcPr>
          <w:p w14:paraId="5FE4FB96" w14:textId="64534063" w:rsidR="006A685F" w:rsidRPr="000F50CE" w:rsidRDefault="006A685F" w:rsidP="006A685F">
            <w:pPr>
              <w:spacing w:line="15pt" w:lineRule="atLeast"/>
              <w:jc w:val="center"/>
              <w:rPr>
                <w:rFonts w:ascii="宋体" w:hAnsi="宋体"/>
                <w:sz w:val="24"/>
              </w:rPr>
            </w:pPr>
            <w:r w:rsidRPr="000F50CE">
              <w:rPr>
                <w:rFonts w:ascii="宋体" w:hAnsi="宋体"/>
                <w:sz w:val="24"/>
              </w:rPr>
              <w:t>18681744261</w:t>
            </w:r>
          </w:p>
        </w:tc>
      </w:tr>
      <w:tr w:rsidR="006A685F" w:rsidRPr="009B09E0" w14:paraId="72A6F1C7"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3201E4F" w14:textId="602AAF73" w:rsidR="006A685F" w:rsidRPr="000F50CE" w:rsidRDefault="006A685F" w:rsidP="006A685F">
            <w:pPr>
              <w:spacing w:line="15pt" w:lineRule="atLeast"/>
              <w:jc w:val="center"/>
              <w:rPr>
                <w:rFonts w:ascii="宋体" w:hAnsi="宋体"/>
                <w:sz w:val="24"/>
              </w:rPr>
            </w:pPr>
            <w:r w:rsidRPr="000F50CE">
              <w:rPr>
                <w:rFonts w:ascii="宋体" w:hAnsi="宋体"/>
                <w:sz w:val="24"/>
              </w:rPr>
              <w:t>28</w:t>
            </w:r>
          </w:p>
        </w:tc>
        <w:tc>
          <w:tcPr>
            <w:tcW w:w="84.55pt" w:type="dxa"/>
            <w:vMerge/>
            <w:tcBorders>
              <w:top w:val="single" w:sz="4" w:space="0" w:color="auto"/>
              <w:start w:val="single" w:sz="4" w:space="0" w:color="auto"/>
              <w:bottom w:val="single" w:sz="4" w:space="0" w:color="auto"/>
              <w:end w:val="single" w:sz="4" w:space="0" w:color="auto"/>
            </w:tcBorders>
            <w:vAlign w:val="center"/>
          </w:tcPr>
          <w:p w14:paraId="123795A4"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79747F5A"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0546AA8B" w14:textId="7A93CFB5" w:rsidR="006A685F" w:rsidRPr="000F50CE" w:rsidRDefault="006A685F" w:rsidP="006A685F">
            <w:pPr>
              <w:spacing w:line="15pt" w:lineRule="atLeast"/>
              <w:jc w:val="center"/>
              <w:rPr>
                <w:rFonts w:ascii="宋体" w:hAnsi="宋体"/>
                <w:sz w:val="24"/>
              </w:rPr>
            </w:pPr>
            <w:r w:rsidRPr="000F50CE">
              <w:rPr>
                <w:rFonts w:ascii="宋体" w:hAnsi="宋体"/>
                <w:sz w:val="24"/>
              </w:rPr>
              <w:t>汪敏</w:t>
            </w:r>
          </w:p>
        </w:tc>
        <w:tc>
          <w:tcPr>
            <w:tcW w:w="84.65pt" w:type="dxa"/>
            <w:tcBorders>
              <w:top w:val="single" w:sz="4" w:space="0" w:color="auto"/>
              <w:start w:val="single" w:sz="4" w:space="0" w:color="auto"/>
              <w:bottom w:val="single" w:sz="4" w:space="0" w:color="auto"/>
              <w:end w:val="single" w:sz="4" w:space="0" w:color="auto"/>
            </w:tcBorders>
            <w:vAlign w:val="center"/>
          </w:tcPr>
          <w:p w14:paraId="030939F1" w14:textId="3AE3827A" w:rsidR="006A685F" w:rsidRPr="000F50CE" w:rsidRDefault="006A685F" w:rsidP="006A685F">
            <w:pPr>
              <w:spacing w:line="15pt" w:lineRule="atLeast"/>
              <w:jc w:val="center"/>
              <w:rPr>
                <w:rFonts w:ascii="宋体" w:hAnsi="宋体"/>
                <w:sz w:val="24"/>
              </w:rPr>
            </w:pPr>
            <w:r w:rsidRPr="000F50CE">
              <w:rPr>
                <w:rFonts w:ascii="宋体" w:hAnsi="宋体"/>
                <w:sz w:val="24"/>
              </w:rPr>
              <w:t>会计</w:t>
            </w:r>
          </w:p>
        </w:tc>
        <w:tc>
          <w:tcPr>
            <w:tcW w:w="107.35pt" w:type="dxa"/>
            <w:tcBorders>
              <w:top w:val="single" w:sz="4" w:space="0" w:color="auto"/>
              <w:start w:val="single" w:sz="4" w:space="0" w:color="auto"/>
              <w:bottom w:val="single" w:sz="4" w:space="0" w:color="auto"/>
              <w:end w:val="single" w:sz="4" w:space="0" w:color="auto"/>
            </w:tcBorders>
            <w:vAlign w:val="center"/>
          </w:tcPr>
          <w:p w14:paraId="140082CF" w14:textId="0D91EF56" w:rsidR="006A685F" w:rsidRPr="000F50CE" w:rsidRDefault="006A685F" w:rsidP="006A685F">
            <w:pPr>
              <w:spacing w:line="15pt" w:lineRule="atLeast"/>
              <w:jc w:val="center"/>
              <w:rPr>
                <w:rFonts w:ascii="宋体" w:hAnsi="宋体"/>
                <w:sz w:val="24"/>
              </w:rPr>
            </w:pPr>
            <w:r w:rsidRPr="000F50CE">
              <w:rPr>
                <w:rFonts w:ascii="宋体" w:hAnsi="宋体"/>
                <w:sz w:val="24"/>
              </w:rPr>
              <w:t>17711418871</w:t>
            </w:r>
          </w:p>
        </w:tc>
      </w:tr>
      <w:tr w:rsidR="006A685F" w:rsidRPr="009B09E0" w14:paraId="2F920FD9"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09964114" w14:textId="6099C1F1" w:rsidR="006A685F" w:rsidRPr="000F50CE" w:rsidRDefault="006A685F" w:rsidP="006A685F">
            <w:pPr>
              <w:spacing w:line="15pt" w:lineRule="atLeast"/>
              <w:jc w:val="center"/>
              <w:rPr>
                <w:rFonts w:ascii="宋体" w:hAnsi="宋体"/>
                <w:sz w:val="24"/>
              </w:rPr>
            </w:pPr>
            <w:r w:rsidRPr="000F50CE">
              <w:rPr>
                <w:rFonts w:ascii="宋体" w:hAnsi="宋体"/>
                <w:sz w:val="24"/>
              </w:rPr>
              <w:t>29</w:t>
            </w:r>
          </w:p>
        </w:tc>
        <w:tc>
          <w:tcPr>
            <w:tcW w:w="84.55pt" w:type="dxa"/>
            <w:vMerge/>
            <w:tcBorders>
              <w:top w:val="single" w:sz="4" w:space="0" w:color="auto"/>
              <w:start w:val="single" w:sz="4" w:space="0" w:color="auto"/>
              <w:bottom w:val="single" w:sz="4" w:space="0" w:color="auto"/>
              <w:end w:val="single" w:sz="4" w:space="0" w:color="auto"/>
            </w:tcBorders>
            <w:vAlign w:val="center"/>
          </w:tcPr>
          <w:p w14:paraId="644B5163"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87E3ADA"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5DA488A6" w14:textId="424C2DA2" w:rsidR="006A685F" w:rsidRPr="000F50CE" w:rsidRDefault="006A685F" w:rsidP="006A685F">
            <w:pPr>
              <w:spacing w:line="15pt" w:lineRule="atLeast"/>
              <w:jc w:val="center"/>
              <w:rPr>
                <w:rFonts w:ascii="宋体" w:hAnsi="宋体"/>
                <w:sz w:val="24"/>
              </w:rPr>
            </w:pPr>
            <w:r w:rsidRPr="000F50CE">
              <w:rPr>
                <w:rFonts w:ascii="宋体" w:hAnsi="宋体"/>
                <w:sz w:val="24"/>
              </w:rPr>
              <w:t>吴涛</w:t>
            </w:r>
          </w:p>
        </w:tc>
        <w:tc>
          <w:tcPr>
            <w:tcW w:w="84.65pt" w:type="dxa"/>
            <w:tcBorders>
              <w:top w:val="single" w:sz="4" w:space="0" w:color="auto"/>
              <w:start w:val="single" w:sz="4" w:space="0" w:color="auto"/>
              <w:bottom w:val="single" w:sz="4" w:space="0" w:color="auto"/>
              <w:end w:val="single" w:sz="4" w:space="0" w:color="auto"/>
            </w:tcBorders>
            <w:vAlign w:val="center"/>
          </w:tcPr>
          <w:p w14:paraId="0C1B1EC7" w14:textId="570ABCE1" w:rsidR="006A685F" w:rsidRPr="000F50CE" w:rsidRDefault="006A685F" w:rsidP="006A685F">
            <w:pPr>
              <w:spacing w:line="15pt" w:lineRule="atLeast"/>
              <w:jc w:val="center"/>
              <w:rPr>
                <w:rFonts w:ascii="宋体" w:hAnsi="宋体"/>
                <w:sz w:val="24"/>
              </w:rPr>
            </w:pPr>
            <w:r w:rsidRPr="000F50CE">
              <w:rPr>
                <w:rFonts w:ascii="宋体" w:hAnsi="宋体"/>
                <w:sz w:val="24"/>
              </w:rPr>
              <w:t>网络管理员</w:t>
            </w:r>
          </w:p>
        </w:tc>
        <w:tc>
          <w:tcPr>
            <w:tcW w:w="107.35pt" w:type="dxa"/>
            <w:tcBorders>
              <w:top w:val="single" w:sz="4" w:space="0" w:color="auto"/>
              <w:start w:val="single" w:sz="4" w:space="0" w:color="auto"/>
              <w:bottom w:val="single" w:sz="4" w:space="0" w:color="auto"/>
              <w:end w:val="single" w:sz="4" w:space="0" w:color="auto"/>
            </w:tcBorders>
            <w:vAlign w:val="center"/>
          </w:tcPr>
          <w:p w14:paraId="07785CF0" w14:textId="7712BA41" w:rsidR="006A685F" w:rsidRPr="000F50CE" w:rsidRDefault="006A685F" w:rsidP="006A685F">
            <w:pPr>
              <w:spacing w:line="15pt" w:lineRule="atLeast"/>
              <w:jc w:val="center"/>
              <w:rPr>
                <w:rFonts w:ascii="宋体" w:hAnsi="宋体"/>
                <w:sz w:val="24"/>
              </w:rPr>
            </w:pPr>
            <w:r w:rsidRPr="000F50CE">
              <w:rPr>
                <w:rFonts w:ascii="宋体" w:hAnsi="宋体"/>
                <w:sz w:val="24"/>
              </w:rPr>
              <w:t>15520425298</w:t>
            </w:r>
          </w:p>
        </w:tc>
      </w:tr>
      <w:tr w:rsidR="006A685F" w:rsidRPr="009B09E0" w14:paraId="365AE738" w14:textId="77777777" w:rsidTr="000F50CE">
        <w:trPr>
          <w:trHeight w:val="416"/>
          <w:jc w:val="center"/>
        </w:trPr>
        <w:tc>
          <w:tcPr>
            <w:tcW w:w="35.20pt" w:type="dxa"/>
            <w:tcBorders>
              <w:top w:val="single" w:sz="4" w:space="0" w:color="auto"/>
              <w:start w:val="single" w:sz="4" w:space="0" w:color="auto"/>
              <w:bottom w:val="single" w:sz="4" w:space="0" w:color="auto"/>
              <w:end w:val="single" w:sz="4" w:space="0" w:color="auto"/>
            </w:tcBorders>
            <w:vAlign w:val="center"/>
          </w:tcPr>
          <w:p w14:paraId="1176B534" w14:textId="05B21B5D" w:rsidR="006A685F" w:rsidRPr="000F50CE" w:rsidRDefault="006A685F" w:rsidP="006A685F">
            <w:pPr>
              <w:spacing w:line="15pt" w:lineRule="atLeast"/>
              <w:jc w:val="center"/>
              <w:rPr>
                <w:rFonts w:ascii="宋体" w:hAnsi="宋体"/>
                <w:sz w:val="24"/>
              </w:rPr>
            </w:pPr>
            <w:r w:rsidRPr="000F50CE">
              <w:rPr>
                <w:rFonts w:ascii="宋体" w:hAnsi="宋体"/>
                <w:sz w:val="24"/>
              </w:rPr>
              <w:t>30</w:t>
            </w:r>
          </w:p>
        </w:tc>
        <w:tc>
          <w:tcPr>
            <w:tcW w:w="84.55pt" w:type="dxa"/>
            <w:vMerge/>
            <w:tcBorders>
              <w:top w:val="single" w:sz="4" w:space="0" w:color="auto"/>
              <w:start w:val="single" w:sz="4" w:space="0" w:color="auto"/>
              <w:bottom w:val="single" w:sz="4" w:space="0" w:color="auto"/>
              <w:end w:val="single" w:sz="4" w:space="0" w:color="auto"/>
            </w:tcBorders>
            <w:vAlign w:val="center"/>
          </w:tcPr>
          <w:p w14:paraId="1212364E"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5FB9FA78"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7CCAA6E8" w14:textId="6DF83AFC" w:rsidR="006A685F" w:rsidRPr="000F50CE" w:rsidRDefault="006A685F" w:rsidP="006A685F">
            <w:pPr>
              <w:spacing w:line="15pt" w:lineRule="atLeast"/>
              <w:jc w:val="center"/>
              <w:rPr>
                <w:rFonts w:ascii="宋体" w:hAnsi="宋体"/>
                <w:sz w:val="24"/>
              </w:rPr>
            </w:pPr>
            <w:r w:rsidRPr="000F50CE">
              <w:rPr>
                <w:rFonts w:ascii="宋体" w:hAnsi="宋体"/>
                <w:sz w:val="24"/>
              </w:rPr>
              <w:t>唐宇</w:t>
            </w:r>
          </w:p>
        </w:tc>
        <w:tc>
          <w:tcPr>
            <w:tcW w:w="84.65pt" w:type="dxa"/>
            <w:tcBorders>
              <w:top w:val="single" w:sz="4" w:space="0" w:color="auto"/>
              <w:start w:val="single" w:sz="4" w:space="0" w:color="auto"/>
              <w:bottom w:val="single" w:sz="4" w:space="0" w:color="auto"/>
              <w:end w:val="single" w:sz="4" w:space="0" w:color="auto"/>
            </w:tcBorders>
            <w:vAlign w:val="center"/>
          </w:tcPr>
          <w:p w14:paraId="0571FFE8" w14:textId="6535C4A7" w:rsidR="006A685F" w:rsidRPr="000F50CE" w:rsidRDefault="006A685F" w:rsidP="006A685F">
            <w:pPr>
              <w:spacing w:line="15pt" w:lineRule="atLeast"/>
              <w:jc w:val="center"/>
              <w:rPr>
                <w:rFonts w:ascii="宋体" w:hAnsi="宋体"/>
                <w:sz w:val="24"/>
              </w:rPr>
            </w:pPr>
            <w:r w:rsidRPr="000F50CE">
              <w:rPr>
                <w:rFonts w:ascii="宋体" w:hAnsi="宋体"/>
                <w:sz w:val="24"/>
              </w:rPr>
              <w:t>行政助理</w:t>
            </w:r>
          </w:p>
        </w:tc>
        <w:tc>
          <w:tcPr>
            <w:tcW w:w="107.35pt" w:type="dxa"/>
            <w:tcBorders>
              <w:top w:val="single" w:sz="4" w:space="0" w:color="auto"/>
              <w:start w:val="single" w:sz="4" w:space="0" w:color="auto"/>
              <w:bottom w:val="single" w:sz="4" w:space="0" w:color="auto"/>
              <w:end w:val="single" w:sz="4" w:space="0" w:color="auto"/>
            </w:tcBorders>
            <w:vAlign w:val="center"/>
          </w:tcPr>
          <w:p w14:paraId="017310DF" w14:textId="658F0431" w:rsidR="006A685F" w:rsidRPr="000F50CE" w:rsidRDefault="006A685F" w:rsidP="006A685F">
            <w:pPr>
              <w:spacing w:line="15pt" w:lineRule="atLeast"/>
              <w:jc w:val="center"/>
              <w:rPr>
                <w:rFonts w:ascii="宋体" w:hAnsi="宋体"/>
                <w:sz w:val="24"/>
              </w:rPr>
            </w:pPr>
            <w:r w:rsidRPr="000F50CE">
              <w:rPr>
                <w:rFonts w:ascii="宋体" w:hAnsi="宋体"/>
                <w:sz w:val="24"/>
              </w:rPr>
              <w:t>13350267223</w:t>
            </w:r>
          </w:p>
        </w:tc>
      </w:tr>
      <w:tr w:rsidR="006A685F" w:rsidRPr="009B09E0" w14:paraId="76ABC7CD"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8652FA0" w14:textId="1CD065FA" w:rsidR="006A685F" w:rsidRPr="000F50CE" w:rsidRDefault="006A685F" w:rsidP="006A685F">
            <w:pPr>
              <w:spacing w:line="15pt" w:lineRule="atLeast"/>
              <w:jc w:val="center"/>
              <w:rPr>
                <w:rFonts w:ascii="宋体" w:hAnsi="宋体"/>
                <w:sz w:val="24"/>
              </w:rPr>
            </w:pPr>
            <w:r w:rsidRPr="000F50CE">
              <w:rPr>
                <w:rFonts w:ascii="宋体" w:hAnsi="宋体"/>
                <w:sz w:val="24"/>
              </w:rPr>
              <w:lastRenderedPageBreak/>
              <w:t>31</w:t>
            </w:r>
          </w:p>
        </w:tc>
        <w:tc>
          <w:tcPr>
            <w:tcW w:w="84.55pt" w:type="dxa"/>
            <w:vMerge w:val="restart"/>
            <w:tcBorders>
              <w:top w:val="single" w:sz="4" w:space="0" w:color="auto"/>
              <w:start w:val="single" w:sz="4" w:space="0" w:color="auto"/>
              <w:bottom w:val="single" w:sz="4" w:space="0" w:color="auto"/>
              <w:end w:val="single" w:sz="4" w:space="0" w:color="auto"/>
            </w:tcBorders>
            <w:vAlign w:val="center"/>
          </w:tcPr>
          <w:p w14:paraId="3CE10217" w14:textId="6DF6BDA4" w:rsidR="006A685F" w:rsidRPr="000F50CE" w:rsidRDefault="006A685F" w:rsidP="006A685F">
            <w:pPr>
              <w:spacing w:line="15pt" w:lineRule="atLeast"/>
              <w:jc w:val="center"/>
              <w:rPr>
                <w:rFonts w:ascii="宋体" w:hAnsi="宋体"/>
                <w:sz w:val="24"/>
              </w:rPr>
            </w:pPr>
            <w:r w:rsidRPr="000F50CE">
              <w:rPr>
                <w:rFonts w:ascii="宋体" w:hAnsi="宋体"/>
                <w:sz w:val="24"/>
              </w:rPr>
              <w:t>抢险</w:t>
            </w:r>
            <w:proofErr w:type="gramStart"/>
            <w:r w:rsidRPr="000F50CE">
              <w:rPr>
                <w:rFonts w:ascii="宋体" w:hAnsi="宋体"/>
                <w:sz w:val="24"/>
              </w:rPr>
              <w:t>洗消队</w:t>
            </w:r>
            <w:proofErr w:type="gramEnd"/>
          </w:p>
        </w:tc>
        <w:tc>
          <w:tcPr>
            <w:tcW w:w="70.90pt" w:type="dxa"/>
            <w:tcBorders>
              <w:top w:val="single" w:sz="4" w:space="0" w:color="auto"/>
              <w:start w:val="single" w:sz="4" w:space="0" w:color="auto"/>
              <w:bottom w:val="single" w:sz="4" w:space="0" w:color="auto"/>
              <w:end w:val="single" w:sz="4" w:space="0" w:color="auto"/>
            </w:tcBorders>
            <w:vAlign w:val="center"/>
          </w:tcPr>
          <w:p w14:paraId="1F19F497"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队长</w:t>
            </w:r>
          </w:p>
        </w:tc>
        <w:tc>
          <w:tcPr>
            <w:tcW w:w="57.75pt" w:type="dxa"/>
            <w:tcBorders>
              <w:top w:val="single" w:sz="4" w:space="0" w:color="auto"/>
              <w:start w:val="single" w:sz="4" w:space="0" w:color="auto"/>
              <w:bottom w:val="single" w:sz="4" w:space="0" w:color="auto"/>
              <w:end w:val="single" w:sz="4" w:space="0" w:color="auto"/>
            </w:tcBorders>
            <w:vAlign w:val="center"/>
          </w:tcPr>
          <w:p w14:paraId="41C8FC3A" w14:textId="3B179637" w:rsidR="006A685F" w:rsidRPr="000F50CE" w:rsidRDefault="006A685F" w:rsidP="006A685F">
            <w:pPr>
              <w:spacing w:line="15pt" w:lineRule="atLeast"/>
              <w:jc w:val="center"/>
              <w:rPr>
                <w:rFonts w:ascii="宋体" w:hAnsi="宋体"/>
                <w:sz w:val="24"/>
              </w:rPr>
            </w:pPr>
            <w:r w:rsidRPr="000F50CE">
              <w:rPr>
                <w:rFonts w:ascii="宋体" w:hAnsi="宋体"/>
                <w:sz w:val="24"/>
              </w:rPr>
              <w:t>梁海涛</w:t>
            </w:r>
          </w:p>
        </w:tc>
        <w:tc>
          <w:tcPr>
            <w:tcW w:w="84.65pt" w:type="dxa"/>
            <w:tcBorders>
              <w:top w:val="single" w:sz="4" w:space="0" w:color="auto"/>
              <w:start w:val="single" w:sz="4" w:space="0" w:color="auto"/>
              <w:bottom w:val="single" w:sz="4" w:space="0" w:color="auto"/>
              <w:end w:val="single" w:sz="4" w:space="0" w:color="auto"/>
            </w:tcBorders>
            <w:vAlign w:val="center"/>
          </w:tcPr>
          <w:p w14:paraId="56811FD3" w14:textId="49C50A84" w:rsidR="006A685F" w:rsidRPr="000F50CE" w:rsidRDefault="006A685F" w:rsidP="006A685F">
            <w:pPr>
              <w:spacing w:line="15pt" w:lineRule="atLeast"/>
              <w:jc w:val="center"/>
              <w:rPr>
                <w:rFonts w:ascii="宋体" w:hAnsi="宋体"/>
                <w:sz w:val="24"/>
              </w:rPr>
            </w:pPr>
            <w:r w:rsidRPr="000F50CE">
              <w:rPr>
                <w:rFonts w:ascii="宋体" w:hAnsi="宋体"/>
                <w:sz w:val="24"/>
              </w:rPr>
              <w:t>生产主任</w:t>
            </w:r>
          </w:p>
        </w:tc>
        <w:tc>
          <w:tcPr>
            <w:tcW w:w="107.35pt" w:type="dxa"/>
            <w:tcBorders>
              <w:top w:val="single" w:sz="4" w:space="0" w:color="auto"/>
              <w:start w:val="single" w:sz="4" w:space="0" w:color="auto"/>
              <w:bottom w:val="single" w:sz="4" w:space="0" w:color="auto"/>
              <w:end w:val="single" w:sz="4" w:space="0" w:color="auto"/>
            </w:tcBorders>
            <w:vAlign w:val="center"/>
          </w:tcPr>
          <w:p w14:paraId="32AECAED" w14:textId="6B850FB3" w:rsidR="006A685F" w:rsidRPr="000F50CE" w:rsidRDefault="006A685F" w:rsidP="006A685F">
            <w:pPr>
              <w:spacing w:line="15pt" w:lineRule="atLeast"/>
              <w:jc w:val="center"/>
              <w:rPr>
                <w:rFonts w:ascii="宋体" w:hAnsi="宋体"/>
                <w:sz w:val="24"/>
              </w:rPr>
            </w:pPr>
            <w:r w:rsidRPr="000F50CE">
              <w:rPr>
                <w:rFonts w:ascii="宋体" w:hAnsi="宋体"/>
                <w:sz w:val="24"/>
              </w:rPr>
              <w:t>18857708792</w:t>
            </w:r>
          </w:p>
        </w:tc>
      </w:tr>
      <w:tr w:rsidR="006A685F" w:rsidRPr="009B09E0" w14:paraId="16AECC69" w14:textId="77777777" w:rsidTr="000F50CE">
        <w:trPr>
          <w:trHeight w:val="549"/>
          <w:jc w:val="center"/>
        </w:trPr>
        <w:tc>
          <w:tcPr>
            <w:tcW w:w="35.20pt" w:type="dxa"/>
            <w:tcBorders>
              <w:top w:val="single" w:sz="4" w:space="0" w:color="auto"/>
              <w:start w:val="single" w:sz="4" w:space="0" w:color="auto"/>
              <w:bottom w:val="single" w:sz="4" w:space="0" w:color="auto"/>
              <w:end w:val="single" w:sz="4" w:space="0" w:color="auto"/>
            </w:tcBorders>
            <w:vAlign w:val="center"/>
          </w:tcPr>
          <w:p w14:paraId="371CFE48" w14:textId="01E4DB3A" w:rsidR="006A685F" w:rsidRPr="000F50CE" w:rsidRDefault="006A685F" w:rsidP="006A685F">
            <w:pPr>
              <w:spacing w:line="15pt" w:lineRule="atLeast"/>
              <w:jc w:val="center"/>
              <w:rPr>
                <w:rFonts w:ascii="宋体" w:hAnsi="宋体"/>
                <w:sz w:val="24"/>
              </w:rPr>
            </w:pPr>
            <w:r w:rsidRPr="000F50CE">
              <w:rPr>
                <w:rFonts w:ascii="宋体" w:hAnsi="宋体"/>
                <w:sz w:val="24"/>
              </w:rPr>
              <w:t>32</w:t>
            </w:r>
          </w:p>
        </w:tc>
        <w:tc>
          <w:tcPr>
            <w:tcW w:w="84.55pt" w:type="dxa"/>
            <w:vMerge/>
            <w:tcBorders>
              <w:top w:val="single" w:sz="4" w:space="0" w:color="auto"/>
              <w:start w:val="single" w:sz="4" w:space="0" w:color="auto"/>
              <w:bottom w:val="single" w:sz="4" w:space="0" w:color="auto"/>
              <w:end w:val="single" w:sz="4" w:space="0" w:color="auto"/>
            </w:tcBorders>
            <w:vAlign w:val="center"/>
          </w:tcPr>
          <w:p w14:paraId="6E53DEE7" w14:textId="77777777" w:rsidR="006A685F" w:rsidRPr="000F50CE" w:rsidRDefault="006A685F" w:rsidP="006A685F">
            <w:pPr>
              <w:spacing w:line="15pt" w:lineRule="atLeast"/>
              <w:jc w:val="center"/>
              <w:rPr>
                <w:rFonts w:ascii="宋体" w:hAnsi="宋体"/>
                <w:sz w:val="24"/>
              </w:rPr>
            </w:pPr>
          </w:p>
        </w:tc>
        <w:tc>
          <w:tcPr>
            <w:tcW w:w="70.90pt" w:type="dxa"/>
            <w:vMerge w:val="restart"/>
            <w:tcBorders>
              <w:top w:val="single" w:sz="4" w:space="0" w:color="auto"/>
              <w:start w:val="single" w:sz="4" w:space="0" w:color="auto"/>
              <w:bottom w:val="single" w:sz="4" w:space="0" w:color="auto"/>
              <w:end w:val="single" w:sz="4" w:space="0" w:color="auto"/>
            </w:tcBorders>
            <w:vAlign w:val="center"/>
          </w:tcPr>
          <w:p w14:paraId="229B4073"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队员</w:t>
            </w:r>
          </w:p>
        </w:tc>
        <w:tc>
          <w:tcPr>
            <w:tcW w:w="57.75pt" w:type="dxa"/>
            <w:tcBorders>
              <w:top w:val="single" w:sz="4" w:space="0" w:color="auto"/>
              <w:start w:val="single" w:sz="4" w:space="0" w:color="auto"/>
              <w:bottom w:val="single" w:sz="4" w:space="0" w:color="auto"/>
              <w:end w:val="single" w:sz="4" w:space="0" w:color="auto"/>
            </w:tcBorders>
            <w:vAlign w:val="center"/>
          </w:tcPr>
          <w:p w14:paraId="3904516C" w14:textId="2927C73A" w:rsidR="006A685F" w:rsidRPr="000F50CE" w:rsidRDefault="006A685F" w:rsidP="006A685F">
            <w:pPr>
              <w:spacing w:line="15pt" w:lineRule="atLeast"/>
              <w:jc w:val="center"/>
              <w:rPr>
                <w:rFonts w:ascii="宋体" w:hAnsi="宋体"/>
                <w:sz w:val="24"/>
              </w:rPr>
            </w:pPr>
            <w:r w:rsidRPr="000F50CE">
              <w:rPr>
                <w:rFonts w:ascii="宋体" w:hAnsi="宋体"/>
                <w:sz w:val="24"/>
              </w:rPr>
              <w:t>刘杰</w:t>
            </w:r>
          </w:p>
        </w:tc>
        <w:tc>
          <w:tcPr>
            <w:tcW w:w="84.65pt" w:type="dxa"/>
            <w:tcBorders>
              <w:top w:val="single" w:sz="4" w:space="0" w:color="auto"/>
              <w:start w:val="single" w:sz="4" w:space="0" w:color="auto"/>
              <w:bottom w:val="single" w:sz="4" w:space="0" w:color="auto"/>
              <w:end w:val="single" w:sz="4" w:space="0" w:color="auto"/>
            </w:tcBorders>
            <w:vAlign w:val="center"/>
          </w:tcPr>
          <w:p w14:paraId="75B4674F" w14:textId="4BD31B3F" w:rsidR="006A685F" w:rsidRPr="000F50CE" w:rsidRDefault="006A685F" w:rsidP="006A685F">
            <w:pPr>
              <w:spacing w:line="15pt" w:lineRule="atLeast"/>
              <w:jc w:val="center"/>
              <w:rPr>
                <w:rFonts w:ascii="宋体" w:hAnsi="宋体"/>
                <w:sz w:val="24"/>
              </w:rPr>
            </w:pPr>
            <w:r w:rsidRPr="000F50CE">
              <w:rPr>
                <w:rFonts w:ascii="宋体" w:hAnsi="宋体"/>
                <w:sz w:val="24"/>
              </w:rPr>
              <w:t>储备干部</w:t>
            </w:r>
          </w:p>
        </w:tc>
        <w:tc>
          <w:tcPr>
            <w:tcW w:w="107.35pt" w:type="dxa"/>
            <w:tcBorders>
              <w:top w:val="single" w:sz="4" w:space="0" w:color="auto"/>
              <w:start w:val="single" w:sz="4" w:space="0" w:color="auto"/>
              <w:bottom w:val="single" w:sz="4" w:space="0" w:color="auto"/>
              <w:end w:val="single" w:sz="4" w:space="0" w:color="auto"/>
            </w:tcBorders>
            <w:vAlign w:val="center"/>
          </w:tcPr>
          <w:p w14:paraId="24EC420E" w14:textId="36C4E149" w:rsidR="006A685F" w:rsidRPr="000F50CE" w:rsidRDefault="006A685F" w:rsidP="006A685F">
            <w:pPr>
              <w:spacing w:line="15pt" w:lineRule="atLeast"/>
              <w:jc w:val="center"/>
              <w:rPr>
                <w:rFonts w:ascii="宋体" w:hAnsi="宋体"/>
                <w:sz w:val="24"/>
              </w:rPr>
            </w:pPr>
            <w:r w:rsidRPr="000F50CE">
              <w:rPr>
                <w:rFonts w:ascii="宋体" w:hAnsi="宋体"/>
                <w:sz w:val="24"/>
              </w:rPr>
              <w:t>17726329867</w:t>
            </w:r>
          </w:p>
        </w:tc>
      </w:tr>
      <w:tr w:rsidR="006A685F" w:rsidRPr="009B09E0" w14:paraId="5C539738" w14:textId="77777777" w:rsidTr="000F50CE">
        <w:trPr>
          <w:trHeight w:val="401"/>
          <w:jc w:val="center"/>
        </w:trPr>
        <w:tc>
          <w:tcPr>
            <w:tcW w:w="35.20pt" w:type="dxa"/>
            <w:tcBorders>
              <w:top w:val="single" w:sz="4" w:space="0" w:color="auto"/>
              <w:start w:val="single" w:sz="4" w:space="0" w:color="auto"/>
              <w:bottom w:val="single" w:sz="4" w:space="0" w:color="auto"/>
              <w:end w:val="single" w:sz="4" w:space="0" w:color="auto"/>
            </w:tcBorders>
            <w:vAlign w:val="center"/>
          </w:tcPr>
          <w:p w14:paraId="4AE489E6" w14:textId="43BAE469" w:rsidR="006A685F" w:rsidRPr="000F50CE" w:rsidRDefault="006A685F" w:rsidP="006A685F">
            <w:pPr>
              <w:spacing w:line="15pt" w:lineRule="atLeast"/>
              <w:jc w:val="center"/>
              <w:rPr>
                <w:rFonts w:ascii="宋体" w:hAnsi="宋体"/>
                <w:sz w:val="24"/>
              </w:rPr>
            </w:pPr>
            <w:r w:rsidRPr="000F50CE">
              <w:rPr>
                <w:rFonts w:ascii="宋体" w:hAnsi="宋体"/>
                <w:sz w:val="24"/>
              </w:rPr>
              <w:t>33</w:t>
            </w:r>
          </w:p>
        </w:tc>
        <w:tc>
          <w:tcPr>
            <w:tcW w:w="84.55pt" w:type="dxa"/>
            <w:vMerge/>
            <w:tcBorders>
              <w:top w:val="single" w:sz="4" w:space="0" w:color="auto"/>
              <w:start w:val="single" w:sz="4" w:space="0" w:color="auto"/>
              <w:bottom w:val="single" w:sz="4" w:space="0" w:color="auto"/>
              <w:end w:val="single" w:sz="4" w:space="0" w:color="auto"/>
            </w:tcBorders>
            <w:vAlign w:val="center"/>
          </w:tcPr>
          <w:p w14:paraId="3C8B0769"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CA80C3B"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15E9F90B" w14:textId="4B7F3423" w:rsidR="006A685F" w:rsidRPr="000F50CE" w:rsidRDefault="006A685F" w:rsidP="006A685F">
            <w:pPr>
              <w:spacing w:line="15pt" w:lineRule="atLeast"/>
              <w:jc w:val="center"/>
              <w:rPr>
                <w:rFonts w:ascii="宋体" w:hAnsi="宋体"/>
                <w:sz w:val="24"/>
              </w:rPr>
            </w:pPr>
            <w:r w:rsidRPr="000F50CE">
              <w:rPr>
                <w:rFonts w:ascii="宋体" w:hAnsi="宋体"/>
                <w:sz w:val="24"/>
              </w:rPr>
              <w:t>蒋智强</w:t>
            </w:r>
          </w:p>
        </w:tc>
        <w:tc>
          <w:tcPr>
            <w:tcW w:w="84.65pt" w:type="dxa"/>
            <w:tcBorders>
              <w:top w:val="single" w:sz="4" w:space="0" w:color="auto"/>
              <w:start w:val="single" w:sz="4" w:space="0" w:color="auto"/>
              <w:bottom w:val="single" w:sz="4" w:space="0" w:color="auto"/>
              <w:end w:val="single" w:sz="4" w:space="0" w:color="auto"/>
            </w:tcBorders>
            <w:vAlign w:val="center"/>
          </w:tcPr>
          <w:p w14:paraId="4C03EB05" w14:textId="1C43A85D" w:rsidR="006A685F" w:rsidRPr="000F50CE" w:rsidRDefault="006A685F" w:rsidP="006A685F">
            <w:pPr>
              <w:spacing w:line="15pt" w:lineRule="atLeast"/>
              <w:jc w:val="center"/>
              <w:rPr>
                <w:rFonts w:ascii="宋体" w:hAnsi="宋体"/>
                <w:sz w:val="24"/>
              </w:rPr>
            </w:pPr>
            <w:r w:rsidRPr="000F50CE">
              <w:rPr>
                <w:rFonts w:ascii="宋体" w:hAnsi="宋体"/>
                <w:sz w:val="24"/>
              </w:rPr>
              <w:t>DCS操作工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4D5BF85B" w14:textId="35F0B4A3" w:rsidR="006A685F" w:rsidRPr="000F50CE" w:rsidRDefault="006A685F" w:rsidP="006A685F">
            <w:pPr>
              <w:spacing w:line="15pt" w:lineRule="atLeast"/>
              <w:jc w:val="center"/>
              <w:rPr>
                <w:rFonts w:ascii="宋体" w:hAnsi="宋体"/>
                <w:sz w:val="24"/>
              </w:rPr>
            </w:pPr>
            <w:r w:rsidRPr="000F50CE">
              <w:rPr>
                <w:rFonts w:ascii="宋体" w:hAnsi="宋体"/>
                <w:sz w:val="24"/>
              </w:rPr>
              <w:t>18282045361</w:t>
            </w:r>
          </w:p>
        </w:tc>
      </w:tr>
      <w:tr w:rsidR="006A685F" w:rsidRPr="009B09E0" w14:paraId="11C95553" w14:textId="77777777" w:rsidTr="000F50CE">
        <w:trPr>
          <w:trHeight w:val="401"/>
          <w:jc w:val="center"/>
        </w:trPr>
        <w:tc>
          <w:tcPr>
            <w:tcW w:w="35.20pt" w:type="dxa"/>
            <w:tcBorders>
              <w:top w:val="single" w:sz="4" w:space="0" w:color="auto"/>
              <w:start w:val="single" w:sz="4" w:space="0" w:color="auto"/>
              <w:bottom w:val="single" w:sz="4" w:space="0" w:color="auto"/>
              <w:end w:val="single" w:sz="4" w:space="0" w:color="auto"/>
            </w:tcBorders>
            <w:vAlign w:val="center"/>
          </w:tcPr>
          <w:p w14:paraId="2113E391" w14:textId="73D96DA8" w:rsidR="006A685F" w:rsidRPr="000F50CE" w:rsidRDefault="006A685F" w:rsidP="006A685F">
            <w:pPr>
              <w:spacing w:line="15pt" w:lineRule="atLeast"/>
              <w:jc w:val="center"/>
              <w:rPr>
                <w:rFonts w:ascii="宋体" w:hAnsi="宋体"/>
                <w:sz w:val="24"/>
              </w:rPr>
            </w:pPr>
            <w:r w:rsidRPr="000F50CE">
              <w:rPr>
                <w:rFonts w:ascii="宋体" w:hAnsi="宋体"/>
                <w:sz w:val="24"/>
              </w:rPr>
              <w:t>34</w:t>
            </w:r>
          </w:p>
        </w:tc>
        <w:tc>
          <w:tcPr>
            <w:tcW w:w="84.55pt" w:type="dxa"/>
            <w:vMerge/>
            <w:tcBorders>
              <w:top w:val="single" w:sz="4" w:space="0" w:color="auto"/>
              <w:start w:val="single" w:sz="4" w:space="0" w:color="auto"/>
              <w:bottom w:val="single" w:sz="4" w:space="0" w:color="auto"/>
              <w:end w:val="single" w:sz="4" w:space="0" w:color="auto"/>
            </w:tcBorders>
            <w:vAlign w:val="center"/>
          </w:tcPr>
          <w:p w14:paraId="130DE90D"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17B2541E"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2F51C5D0" w14:textId="6A9EC0FD" w:rsidR="006A685F" w:rsidRPr="000F50CE" w:rsidRDefault="006A685F" w:rsidP="006A685F">
            <w:pPr>
              <w:spacing w:line="15pt" w:lineRule="atLeast"/>
              <w:jc w:val="center"/>
              <w:rPr>
                <w:rFonts w:ascii="宋体" w:hAnsi="宋体"/>
                <w:sz w:val="24"/>
              </w:rPr>
            </w:pPr>
            <w:r w:rsidRPr="000F50CE">
              <w:rPr>
                <w:rFonts w:ascii="宋体" w:hAnsi="宋体"/>
                <w:sz w:val="24"/>
              </w:rPr>
              <w:t>杨爱</w:t>
            </w:r>
          </w:p>
        </w:tc>
        <w:tc>
          <w:tcPr>
            <w:tcW w:w="84.65pt" w:type="dxa"/>
            <w:tcBorders>
              <w:top w:val="single" w:sz="4" w:space="0" w:color="auto"/>
              <w:start w:val="single" w:sz="4" w:space="0" w:color="auto"/>
              <w:bottom w:val="single" w:sz="4" w:space="0" w:color="auto"/>
              <w:end w:val="single" w:sz="4" w:space="0" w:color="auto"/>
            </w:tcBorders>
            <w:vAlign w:val="center"/>
          </w:tcPr>
          <w:p w14:paraId="6F1E77E7" w14:textId="675E9581" w:rsidR="006A685F" w:rsidRPr="000F50CE" w:rsidRDefault="006A685F" w:rsidP="006A685F">
            <w:pPr>
              <w:spacing w:line="15pt" w:lineRule="atLeas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7EEAD3B9" w14:textId="6E4E9758" w:rsidR="006A685F" w:rsidRPr="000F50CE" w:rsidRDefault="006A685F" w:rsidP="006A685F">
            <w:pPr>
              <w:spacing w:line="15pt" w:lineRule="atLeast"/>
              <w:jc w:val="center"/>
              <w:rPr>
                <w:rFonts w:ascii="宋体" w:hAnsi="宋体"/>
                <w:sz w:val="24"/>
              </w:rPr>
            </w:pPr>
            <w:r w:rsidRPr="000F50CE">
              <w:rPr>
                <w:rFonts w:ascii="宋体" w:hAnsi="宋体"/>
                <w:sz w:val="24"/>
              </w:rPr>
              <w:t>15181713746</w:t>
            </w:r>
          </w:p>
        </w:tc>
      </w:tr>
      <w:tr w:rsidR="006A685F" w:rsidRPr="009B09E0" w14:paraId="798BA704" w14:textId="77777777" w:rsidTr="000F50CE">
        <w:trPr>
          <w:trHeight w:val="401"/>
          <w:jc w:val="center"/>
        </w:trPr>
        <w:tc>
          <w:tcPr>
            <w:tcW w:w="35.20pt" w:type="dxa"/>
            <w:tcBorders>
              <w:top w:val="single" w:sz="4" w:space="0" w:color="auto"/>
              <w:start w:val="single" w:sz="4" w:space="0" w:color="auto"/>
              <w:bottom w:val="single" w:sz="4" w:space="0" w:color="auto"/>
              <w:end w:val="single" w:sz="4" w:space="0" w:color="auto"/>
            </w:tcBorders>
            <w:vAlign w:val="center"/>
          </w:tcPr>
          <w:p w14:paraId="73DB0107" w14:textId="7750AAE2" w:rsidR="006A685F" w:rsidRPr="000F50CE" w:rsidRDefault="006A685F" w:rsidP="006A685F">
            <w:pPr>
              <w:spacing w:line="15pt" w:lineRule="atLeast"/>
              <w:jc w:val="center"/>
              <w:rPr>
                <w:rFonts w:ascii="宋体" w:hAnsi="宋体"/>
                <w:sz w:val="24"/>
              </w:rPr>
            </w:pPr>
            <w:r w:rsidRPr="000F50CE">
              <w:rPr>
                <w:rFonts w:ascii="宋体" w:hAnsi="宋体"/>
                <w:sz w:val="24"/>
              </w:rPr>
              <w:t>35</w:t>
            </w:r>
          </w:p>
        </w:tc>
        <w:tc>
          <w:tcPr>
            <w:tcW w:w="84.55pt" w:type="dxa"/>
            <w:vMerge/>
            <w:tcBorders>
              <w:top w:val="single" w:sz="4" w:space="0" w:color="auto"/>
              <w:start w:val="single" w:sz="4" w:space="0" w:color="auto"/>
              <w:bottom w:val="single" w:sz="4" w:space="0" w:color="auto"/>
              <w:end w:val="single" w:sz="4" w:space="0" w:color="auto"/>
            </w:tcBorders>
            <w:vAlign w:val="center"/>
          </w:tcPr>
          <w:p w14:paraId="33C36C5E"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6B2131AE"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737BD0C0" w14:textId="329A6FC6" w:rsidR="006A685F" w:rsidRPr="000F50CE" w:rsidRDefault="006A685F" w:rsidP="006A685F">
            <w:pPr>
              <w:spacing w:line="15pt" w:lineRule="atLeast"/>
              <w:jc w:val="center"/>
              <w:rPr>
                <w:rFonts w:ascii="宋体" w:hAnsi="宋体"/>
                <w:sz w:val="24"/>
              </w:rPr>
            </w:pPr>
            <w:proofErr w:type="gramStart"/>
            <w:r w:rsidRPr="000F50CE">
              <w:rPr>
                <w:rFonts w:ascii="宋体" w:hAnsi="宋体"/>
                <w:sz w:val="24"/>
              </w:rPr>
              <w:t>蒲显文</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70044F5B" w14:textId="69BEC6B5" w:rsidR="006A685F" w:rsidRPr="000F50CE" w:rsidRDefault="006A685F" w:rsidP="006A685F">
            <w:pPr>
              <w:spacing w:line="15pt" w:lineRule="atLeas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70654EC4" w14:textId="58110BC5" w:rsidR="006A685F" w:rsidRPr="000F50CE" w:rsidRDefault="006A685F" w:rsidP="006A685F">
            <w:pPr>
              <w:spacing w:line="15pt" w:lineRule="atLeast"/>
              <w:jc w:val="center"/>
              <w:rPr>
                <w:rFonts w:ascii="宋体" w:hAnsi="宋体"/>
                <w:sz w:val="24"/>
              </w:rPr>
            </w:pPr>
            <w:r w:rsidRPr="000F50CE">
              <w:rPr>
                <w:rFonts w:ascii="宋体" w:hAnsi="宋体"/>
                <w:sz w:val="24"/>
              </w:rPr>
              <w:t>17628890689</w:t>
            </w:r>
          </w:p>
        </w:tc>
      </w:tr>
      <w:tr w:rsidR="006A685F" w:rsidRPr="009B09E0" w14:paraId="1D264D0A" w14:textId="77777777" w:rsidTr="000F50CE">
        <w:trPr>
          <w:trHeight w:val="401"/>
          <w:jc w:val="center"/>
        </w:trPr>
        <w:tc>
          <w:tcPr>
            <w:tcW w:w="35.20pt" w:type="dxa"/>
            <w:tcBorders>
              <w:top w:val="single" w:sz="4" w:space="0" w:color="auto"/>
              <w:start w:val="single" w:sz="4" w:space="0" w:color="auto"/>
              <w:bottom w:val="single" w:sz="4" w:space="0" w:color="auto"/>
              <w:end w:val="single" w:sz="4" w:space="0" w:color="auto"/>
            </w:tcBorders>
            <w:vAlign w:val="center"/>
          </w:tcPr>
          <w:p w14:paraId="49BB5022" w14:textId="6CB88CD2" w:rsidR="006A685F" w:rsidRPr="000F50CE" w:rsidRDefault="006A685F" w:rsidP="006A685F">
            <w:pPr>
              <w:spacing w:line="15pt" w:lineRule="atLeast"/>
              <w:jc w:val="center"/>
              <w:rPr>
                <w:rFonts w:ascii="宋体" w:hAnsi="宋体"/>
                <w:sz w:val="24"/>
              </w:rPr>
            </w:pPr>
            <w:r w:rsidRPr="000F50CE">
              <w:rPr>
                <w:rFonts w:ascii="宋体" w:hAnsi="宋体"/>
                <w:sz w:val="24"/>
              </w:rPr>
              <w:t>36</w:t>
            </w:r>
          </w:p>
        </w:tc>
        <w:tc>
          <w:tcPr>
            <w:tcW w:w="84.55pt" w:type="dxa"/>
            <w:vMerge/>
            <w:tcBorders>
              <w:top w:val="single" w:sz="4" w:space="0" w:color="auto"/>
              <w:start w:val="single" w:sz="4" w:space="0" w:color="auto"/>
              <w:bottom w:val="single" w:sz="4" w:space="0" w:color="auto"/>
              <w:end w:val="single" w:sz="4" w:space="0" w:color="auto"/>
            </w:tcBorders>
            <w:vAlign w:val="center"/>
          </w:tcPr>
          <w:p w14:paraId="31FDF1A2"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762BA00D"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02A80884" w14:textId="56DA0E68" w:rsidR="006A685F" w:rsidRPr="000F50CE" w:rsidRDefault="006A685F" w:rsidP="006A685F">
            <w:pPr>
              <w:spacing w:line="15pt" w:lineRule="atLeast"/>
              <w:jc w:val="center"/>
              <w:rPr>
                <w:rFonts w:ascii="宋体" w:hAnsi="宋体"/>
                <w:sz w:val="24"/>
              </w:rPr>
            </w:pPr>
            <w:r w:rsidRPr="000F50CE">
              <w:rPr>
                <w:rFonts w:ascii="宋体" w:hAnsi="宋体"/>
                <w:sz w:val="24"/>
              </w:rPr>
              <w:t>杨燕军</w:t>
            </w:r>
          </w:p>
        </w:tc>
        <w:tc>
          <w:tcPr>
            <w:tcW w:w="84.65pt" w:type="dxa"/>
            <w:tcBorders>
              <w:top w:val="single" w:sz="4" w:space="0" w:color="auto"/>
              <w:start w:val="single" w:sz="4" w:space="0" w:color="auto"/>
              <w:bottom w:val="single" w:sz="4" w:space="0" w:color="auto"/>
              <w:end w:val="single" w:sz="4" w:space="0" w:color="auto"/>
            </w:tcBorders>
            <w:vAlign w:val="center"/>
          </w:tcPr>
          <w:p w14:paraId="035B51C0" w14:textId="066780E7" w:rsidR="006A685F" w:rsidRPr="000F50CE" w:rsidRDefault="006A685F" w:rsidP="006A685F">
            <w:pPr>
              <w:spacing w:line="15pt" w:lineRule="atLeas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615BE328" w14:textId="20FD67B3" w:rsidR="006A685F" w:rsidRPr="000F50CE" w:rsidRDefault="006A685F" w:rsidP="006A685F">
            <w:pPr>
              <w:spacing w:line="15pt" w:lineRule="atLeast"/>
              <w:jc w:val="center"/>
              <w:rPr>
                <w:rFonts w:ascii="宋体" w:hAnsi="宋体"/>
                <w:sz w:val="24"/>
              </w:rPr>
            </w:pPr>
            <w:r w:rsidRPr="000F50CE">
              <w:rPr>
                <w:rFonts w:ascii="宋体" w:hAnsi="宋体"/>
                <w:sz w:val="24"/>
              </w:rPr>
              <w:t>17383929766</w:t>
            </w:r>
          </w:p>
        </w:tc>
      </w:tr>
      <w:tr w:rsidR="006A685F" w:rsidRPr="009B09E0" w14:paraId="78A3530E" w14:textId="77777777" w:rsidTr="000F50CE">
        <w:trPr>
          <w:trHeight w:val="401"/>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166492E" w14:textId="7EFF43B4" w:rsidR="006A685F" w:rsidRPr="000F50CE" w:rsidRDefault="006A685F" w:rsidP="006A685F">
            <w:pPr>
              <w:spacing w:line="15pt" w:lineRule="atLeast"/>
              <w:jc w:val="center"/>
              <w:rPr>
                <w:rFonts w:ascii="宋体" w:hAnsi="宋体"/>
                <w:sz w:val="24"/>
              </w:rPr>
            </w:pPr>
            <w:r w:rsidRPr="000F50CE">
              <w:rPr>
                <w:rFonts w:ascii="宋体" w:hAnsi="宋体"/>
                <w:sz w:val="24"/>
              </w:rPr>
              <w:t>37</w:t>
            </w:r>
          </w:p>
        </w:tc>
        <w:tc>
          <w:tcPr>
            <w:tcW w:w="84.55pt" w:type="dxa"/>
            <w:vMerge/>
            <w:tcBorders>
              <w:top w:val="single" w:sz="4" w:space="0" w:color="auto"/>
              <w:start w:val="single" w:sz="4" w:space="0" w:color="auto"/>
              <w:bottom w:val="single" w:sz="4" w:space="0" w:color="auto"/>
              <w:end w:val="single" w:sz="4" w:space="0" w:color="auto"/>
            </w:tcBorders>
            <w:vAlign w:val="center"/>
          </w:tcPr>
          <w:p w14:paraId="2C124DAB"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553A586F"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3A5F86D2" w14:textId="4BC8DE95" w:rsidR="006A685F" w:rsidRPr="000F50CE" w:rsidRDefault="006A685F" w:rsidP="006A685F">
            <w:pPr>
              <w:spacing w:line="15pt" w:lineRule="atLeast"/>
              <w:jc w:val="center"/>
              <w:rPr>
                <w:rFonts w:ascii="宋体" w:hAnsi="宋体"/>
                <w:sz w:val="24"/>
              </w:rPr>
            </w:pPr>
            <w:r w:rsidRPr="000F50CE">
              <w:rPr>
                <w:rFonts w:ascii="宋体" w:hAnsi="宋体"/>
                <w:sz w:val="24"/>
              </w:rPr>
              <w:t>李小宇</w:t>
            </w:r>
          </w:p>
        </w:tc>
        <w:tc>
          <w:tcPr>
            <w:tcW w:w="84.65pt" w:type="dxa"/>
            <w:tcBorders>
              <w:top w:val="single" w:sz="4" w:space="0" w:color="auto"/>
              <w:start w:val="single" w:sz="4" w:space="0" w:color="auto"/>
              <w:bottom w:val="single" w:sz="4" w:space="0" w:color="auto"/>
              <w:end w:val="single" w:sz="4" w:space="0" w:color="auto"/>
            </w:tcBorders>
            <w:vAlign w:val="center"/>
          </w:tcPr>
          <w:p w14:paraId="7DC400B9" w14:textId="740FCA99" w:rsidR="006A685F" w:rsidRPr="000F50CE" w:rsidRDefault="006A685F" w:rsidP="006A685F">
            <w:pPr>
              <w:spacing w:line="15pt" w:lineRule="atLeast"/>
              <w:jc w:val="center"/>
              <w:rPr>
                <w:rFonts w:ascii="宋体" w:hAnsi="宋体"/>
                <w:sz w:val="24"/>
              </w:rPr>
            </w:pPr>
            <w:r w:rsidRPr="000F50CE">
              <w:rPr>
                <w:rFonts w:ascii="宋体" w:hAnsi="宋体"/>
                <w:sz w:val="24"/>
              </w:rPr>
              <w:t>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635CC2A0" w14:textId="347FFD6B" w:rsidR="006A685F" w:rsidRPr="000F50CE" w:rsidRDefault="006A685F" w:rsidP="006A685F">
            <w:pPr>
              <w:spacing w:line="15pt" w:lineRule="atLeast"/>
              <w:jc w:val="center"/>
              <w:rPr>
                <w:rFonts w:ascii="宋体" w:hAnsi="宋体"/>
                <w:sz w:val="24"/>
              </w:rPr>
            </w:pPr>
            <w:r w:rsidRPr="000F50CE">
              <w:rPr>
                <w:rFonts w:ascii="宋体" w:hAnsi="宋体"/>
                <w:sz w:val="24"/>
              </w:rPr>
              <w:t>15775852233</w:t>
            </w:r>
          </w:p>
        </w:tc>
      </w:tr>
      <w:tr w:rsidR="006A685F" w:rsidRPr="009B09E0" w14:paraId="0736956F" w14:textId="77777777" w:rsidTr="000F50CE">
        <w:trPr>
          <w:trHeight w:val="401"/>
          <w:jc w:val="center"/>
        </w:trPr>
        <w:tc>
          <w:tcPr>
            <w:tcW w:w="35.20pt" w:type="dxa"/>
            <w:tcBorders>
              <w:top w:val="single" w:sz="4" w:space="0" w:color="auto"/>
              <w:start w:val="single" w:sz="4" w:space="0" w:color="auto"/>
              <w:bottom w:val="single" w:sz="4" w:space="0" w:color="auto"/>
              <w:end w:val="single" w:sz="4" w:space="0" w:color="auto"/>
            </w:tcBorders>
            <w:vAlign w:val="center"/>
          </w:tcPr>
          <w:p w14:paraId="1E21AA25" w14:textId="21D5547E" w:rsidR="006A685F" w:rsidRPr="000F50CE" w:rsidRDefault="006A685F" w:rsidP="006A685F">
            <w:pPr>
              <w:spacing w:line="15pt" w:lineRule="atLeast"/>
              <w:jc w:val="center"/>
              <w:rPr>
                <w:rFonts w:ascii="宋体" w:hAnsi="宋体"/>
                <w:sz w:val="24"/>
              </w:rPr>
            </w:pPr>
            <w:r w:rsidRPr="000F50CE">
              <w:rPr>
                <w:rFonts w:ascii="宋体" w:hAnsi="宋体"/>
                <w:sz w:val="24"/>
              </w:rPr>
              <w:t>38</w:t>
            </w:r>
          </w:p>
        </w:tc>
        <w:tc>
          <w:tcPr>
            <w:tcW w:w="84.55pt" w:type="dxa"/>
            <w:vMerge/>
            <w:tcBorders>
              <w:top w:val="single" w:sz="4" w:space="0" w:color="auto"/>
              <w:start w:val="single" w:sz="4" w:space="0" w:color="auto"/>
              <w:bottom w:val="single" w:sz="4" w:space="0" w:color="auto"/>
              <w:end w:val="single" w:sz="4" w:space="0" w:color="auto"/>
            </w:tcBorders>
            <w:vAlign w:val="center"/>
          </w:tcPr>
          <w:p w14:paraId="0C890F88"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01258FD4"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190B6D11" w14:textId="1CDC52EF" w:rsidR="006A685F" w:rsidRPr="000F50CE" w:rsidRDefault="006A685F" w:rsidP="006A685F">
            <w:pPr>
              <w:spacing w:line="15pt" w:lineRule="atLeast"/>
              <w:jc w:val="center"/>
              <w:rPr>
                <w:rFonts w:ascii="宋体" w:hAnsi="宋体"/>
                <w:sz w:val="24"/>
              </w:rPr>
            </w:pPr>
            <w:r w:rsidRPr="000F50CE">
              <w:rPr>
                <w:rFonts w:ascii="宋体" w:hAnsi="宋体"/>
                <w:sz w:val="24"/>
              </w:rPr>
              <w:t>刘凤娟</w:t>
            </w:r>
          </w:p>
        </w:tc>
        <w:tc>
          <w:tcPr>
            <w:tcW w:w="84.65pt" w:type="dxa"/>
            <w:tcBorders>
              <w:top w:val="single" w:sz="4" w:space="0" w:color="auto"/>
              <w:start w:val="single" w:sz="4" w:space="0" w:color="auto"/>
              <w:bottom w:val="single" w:sz="4" w:space="0" w:color="auto"/>
              <w:end w:val="single" w:sz="4" w:space="0" w:color="auto"/>
            </w:tcBorders>
            <w:vAlign w:val="center"/>
          </w:tcPr>
          <w:p w14:paraId="6663EFBB" w14:textId="4B665E56" w:rsidR="006A685F" w:rsidRPr="000F50CE" w:rsidRDefault="006A685F" w:rsidP="006A685F">
            <w:pPr>
              <w:spacing w:line="15pt" w:lineRule="atLeast"/>
              <w:jc w:val="center"/>
              <w:rPr>
                <w:rFonts w:ascii="宋体" w:hAnsi="宋体"/>
                <w:sz w:val="24"/>
              </w:rPr>
            </w:pPr>
            <w:r w:rsidRPr="000F50CE">
              <w:rPr>
                <w:rFonts w:ascii="宋体" w:hAnsi="宋体"/>
                <w:sz w:val="24"/>
              </w:rPr>
              <w:t>DCS操作工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22F0B403" w14:textId="2D29BEF9" w:rsidR="006A685F" w:rsidRPr="000F50CE" w:rsidRDefault="006A685F" w:rsidP="006A685F">
            <w:pPr>
              <w:spacing w:line="15pt" w:lineRule="atLeast"/>
              <w:jc w:val="center"/>
              <w:rPr>
                <w:rFonts w:ascii="宋体" w:hAnsi="宋体"/>
                <w:sz w:val="24"/>
              </w:rPr>
            </w:pPr>
            <w:r w:rsidRPr="000F50CE">
              <w:rPr>
                <w:rFonts w:ascii="宋体" w:hAnsi="宋体"/>
                <w:sz w:val="24"/>
              </w:rPr>
              <w:t>19949849696</w:t>
            </w:r>
          </w:p>
        </w:tc>
      </w:tr>
      <w:tr w:rsidR="006A685F" w:rsidRPr="009B09E0" w14:paraId="3D1FF63F" w14:textId="77777777" w:rsidTr="000F50CE">
        <w:trPr>
          <w:trHeight w:val="401"/>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40F7B98" w14:textId="1017223E" w:rsidR="006A685F" w:rsidRPr="000F50CE" w:rsidRDefault="006A685F" w:rsidP="006A685F">
            <w:pPr>
              <w:spacing w:line="15pt" w:lineRule="atLeast"/>
              <w:jc w:val="center"/>
              <w:rPr>
                <w:rFonts w:ascii="宋体" w:hAnsi="宋体"/>
                <w:sz w:val="24"/>
              </w:rPr>
            </w:pPr>
            <w:r w:rsidRPr="000F50CE">
              <w:rPr>
                <w:rFonts w:ascii="宋体" w:hAnsi="宋体"/>
                <w:sz w:val="24"/>
              </w:rPr>
              <w:t>39</w:t>
            </w:r>
          </w:p>
        </w:tc>
        <w:tc>
          <w:tcPr>
            <w:tcW w:w="84.55pt" w:type="dxa"/>
            <w:vMerge/>
            <w:tcBorders>
              <w:top w:val="single" w:sz="4" w:space="0" w:color="auto"/>
              <w:start w:val="single" w:sz="4" w:space="0" w:color="auto"/>
              <w:bottom w:val="single" w:sz="4" w:space="0" w:color="auto"/>
              <w:end w:val="single" w:sz="4" w:space="0" w:color="auto"/>
            </w:tcBorders>
            <w:vAlign w:val="center"/>
          </w:tcPr>
          <w:p w14:paraId="71055FDD"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763BA5D5"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6955C2A7" w14:textId="313DD5F8" w:rsidR="006A685F" w:rsidRPr="000F50CE" w:rsidRDefault="006A685F" w:rsidP="006A685F">
            <w:pPr>
              <w:spacing w:line="15pt" w:lineRule="atLeast"/>
              <w:jc w:val="center"/>
              <w:rPr>
                <w:rFonts w:ascii="宋体" w:hAnsi="宋体"/>
                <w:sz w:val="24"/>
              </w:rPr>
            </w:pPr>
            <w:proofErr w:type="gramStart"/>
            <w:r w:rsidRPr="000F50CE">
              <w:rPr>
                <w:rFonts w:ascii="宋体" w:hAnsi="宋体"/>
                <w:sz w:val="24"/>
              </w:rPr>
              <w:t>何波</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1A197EA0" w14:textId="2C4664EF" w:rsidR="006A685F" w:rsidRPr="000F50CE" w:rsidRDefault="006A685F" w:rsidP="006A685F">
            <w:pPr>
              <w:spacing w:line="15pt" w:lineRule="atLeast"/>
              <w:jc w:val="center"/>
              <w:rPr>
                <w:rFonts w:ascii="宋体" w:hAnsi="宋体"/>
                <w:sz w:val="24"/>
              </w:rPr>
            </w:pPr>
            <w:r w:rsidRPr="000F50CE">
              <w:rPr>
                <w:rFonts w:ascii="宋体" w:hAnsi="宋体"/>
                <w:sz w:val="24"/>
              </w:rPr>
              <w:t>机修班长</w:t>
            </w:r>
          </w:p>
        </w:tc>
        <w:tc>
          <w:tcPr>
            <w:tcW w:w="107.35pt" w:type="dxa"/>
            <w:tcBorders>
              <w:top w:val="single" w:sz="4" w:space="0" w:color="auto"/>
              <w:start w:val="single" w:sz="4" w:space="0" w:color="auto"/>
              <w:bottom w:val="single" w:sz="4" w:space="0" w:color="auto"/>
              <w:end w:val="single" w:sz="4" w:space="0" w:color="auto"/>
            </w:tcBorders>
            <w:vAlign w:val="center"/>
          </w:tcPr>
          <w:p w14:paraId="5F1B8090" w14:textId="35902CC6" w:rsidR="006A685F" w:rsidRPr="000F50CE" w:rsidRDefault="006A685F" w:rsidP="006A685F">
            <w:pPr>
              <w:spacing w:line="15pt" w:lineRule="atLeast"/>
              <w:jc w:val="center"/>
              <w:rPr>
                <w:rFonts w:ascii="宋体" w:hAnsi="宋体"/>
                <w:sz w:val="24"/>
              </w:rPr>
            </w:pPr>
            <w:r w:rsidRPr="000F50CE">
              <w:rPr>
                <w:rFonts w:ascii="宋体" w:hAnsi="宋体"/>
                <w:sz w:val="24"/>
              </w:rPr>
              <w:t>18608224550</w:t>
            </w:r>
          </w:p>
        </w:tc>
      </w:tr>
      <w:tr w:rsidR="006A685F" w:rsidRPr="009B09E0" w14:paraId="2F20A07A" w14:textId="77777777" w:rsidTr="000F50CE">
        <w:trPr>
          <w:trHeight w:val="401"/>
          <w:jc w:val="center"/>
        </w:trPr>
        <w:tc>
          <w:tcPr>
            <w:tcW w:w="35.20pt" w:type="dxa"/>
            <w:tcBorders>
              <w:top w:val="single" w:sz="4" w:space="0" w:color="auto"/>
              <w:start w:val="single" w:sz="4" w:space="0" w:color="auto"/>
              <w:bottom w:val="single" w:sz="4" w:space="0" w:color="auto"/>
              <w:end w:val="single" w:sz="4" w:space="0" w:color="auto"/>
            </w:tcBorders>
            <w:vAlign w:val="center"/>
          </w:tcPr>
          <w:p w14:paraId="23701D31" w14:textId="62896E67" w:rsidR="006A685F" w:rsidRPr="000F50CE" w:rsidRDefault="006A685F" w:rsidP="006A685F">
            <w:pPr>
              <w:spacing w:line="15pt" w:lineRule="atLeast"/>
              <w:jc w:val="center"/>
              <w:rPr>
                <w:rFonts w:ascii="宋体" w:hAnsi="宋体"/>
                <w:sz w:val="24"/>
              </w:rPr>
            </w:pPr>
            <w:r w:rsidRPr="000F50CE">
              <w:rPr>
                <w:rFonts w:ascii="宋体" w:hAnsi="宋体"/>
                <w:sz w:val="24"/>
              </w:rPr>
              <w:t>40</w:t>
            </w:r>
          </w:p>
        </w:tc>
        <w:tc>
          <w:tcPr>
            <w:tcW w:w="84.55pt" w:type="dxa"/>
            <w:vMerge/>
            <w:tcBorders>
              <w:top w:val="single" w:sz="4" w:space="0" w:color="auto"/>
              <w:start w:val="single" w:sz="4" w:space="0" w:color="auto"/>
              <w:bottom w:val="single" w:sz="4" w:space="0" w:color="auto"/>
              <w:end w:val="single" w:sz="4" w:space="0" w:color="auto"/>
            </w:tcBorders>
            <w:vAlign w:val="center"/>
          </w:tcPr>
          <w:p w14:paraId="1F1CB552"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2B64E06F"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5802CD67" w14:textId="239AF680" w:rsidR="006A685F" w:rsidRPr="000F50CE" w:rsidRDefault="006A685F" w:rsidP="006A685F">
            <w:pPr>
              <w:spacing w:line="15pt" w:lineRule="atLeast"/>
              <w:jc w:val="center"/>
              <w:rPr>
                <w:rFonts w:ascii="宋体" w:hAnsi="宋体"/>
                <w:sz w:val="24"/>
              </w:rPr>
            </w:pPr>
            <w:proofErr w:type="gramStart"/>
            <w:r w:rsidRPr="000F50CE">
              <w:rPr>
                <w:rFonts w:ascii="宋体" w:hAnsi="宋体"/>
                <w:sz w:val="24"/>
              </w:rPr>
              <w:t>隆勇</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7E8EC267" w14:textId="0AEF3F88" w:rsidR="006A685F" w:rsidRPr="000F50CE" w:rsidRDefault="006A685F" w:rsidP="006A685F">
            <w:pPr>
              <w:spacing w:line="15pt" w:lineRule="atLeast"/>
              <w:jc w:val="center"/>
              <w:rPr>
                <w:rFonts w:ascii="宋体" w:hAnsi="宋体"/>
                <w:sz w:val="24"/>
              </w:rPr>
            </w:pPr>
            <w:r w:rsidRPr="000F50CE">
              <w:rPr>
                <w:rFonts w:ascii="宋体" w:hAnsi="宋体"/>
                <w:sz w:val="24"/>
              </w:rPr>
              <w:t>机修工</w:t>
            </w:r>
          </w:p>
        </w:tc>
        <w:tc>
          <w:tcPr>
            <w:tcW w:w="107.35pt" w:type="dxa"/>
            <w:tcBorders>
              <w:top w:val="single" w:sz="4" w:space="0" w:color="auto"/>
              <w:start w:val="single" w:sz="4" w:space="0" w:color="auto"/>
              <w:bottom w:val="single" w:sz="4" w:space="0" w:color="auto"/>
              <w:end w:val="single" w:sz="4" w:space="0" w:color="auto"/>
            </w:tcBorders>
            <w:vAlign w:val="center"/>
          </w:tcPr>
          <w:p w14:paraId="45C4EF64" w14:textId="77128B5B" w:rsidR="006A685F" w:rsidRPr="000F50CE" w:rsidRDefault="006A685F" w:rsidP="006A685F">
            <w:pPr>
              <w:spacing w:line="15pt" w:lineRule="atLeast"/>
              <w:jc w:val="center"/>
              <w:rPr>
                <w:rFonts w:ascii="宋体" w:hAnsi="宋体"/>
                <w:sz w:val="24"/>
              </w:rPr>
            </w:pPr>
            <w:r w:rsidRPr="000F50CE">
              <w:rPr>
                <w:rFonts w:ascii="宋体" w:hAnsi="宋体"/>
                <w:sz w:val="24"/>
              </w:rPr>
              <w:t>17383211721</w:t>
            </w:r>
          </w:p>
        </w:tc>
      </w:tr>
      <w:tr w:rsidR="006A685F" w:rsidRPr="009B09E0" w14:paraId="41380582" w14:textId="77777777" w:rsidTr="000F50CE">
        <w:trPr>
          <w:trHeight w:val="401"/>
          <w:jc w:val="center"/>
        </w:trPr>
        <w:tc>
          <w:tcPr>
            <w:tcW w:w="35.20pt" w:type="dxa"/>
            <w:tcBorders>
              <w:top w:val="single" w:sz="4" w:space="0" w:color="auto"/>
              <w:start w:val="single" w:sz="4" w:space="0" w:color="auto"/>
              <w:bottom w:val="single" w:sz="4" w:space="0" w:color="auto"/>
              <w:end w:val="single" w:sz="4" w:space="0" w:color="auto"/>
            </w:tcBorders>
            <w:vAlign w:val="center"/>
          </w:tcPr>
          <w:p w14:paraId="11B9374C" w14:textId="4D5D4301" w:rsidR="006A685F" w:rsidRPr="000F50CE" w:rsidRDefault="006A685F" w:rsidP="006A685F">
            <w:pPr>
              <w:spacing w:line="15pt" w:lineRule="atLeast"/>
              <w:jc w:val="center"/>
              <w:rPr>
                <w:rFonts w:ascii="宋体" w:hAnsi="宋体"/>
                <w:sz w:val="24"/>
              </w:rPr>
            </w:pPr>
            <w:r w:rsidRPr="000F50CE">
              <w:rPr>
                <w:rFonts w:ascii="宋体" w:hAnsi="宋体"/>
                <w:sz w:val="24"/>
              </w:rPr>
              <w:t>41</w:t>
            </w:r>
          </w:p>
        </w:tc>
        <w:tc>
          <w:tcPr>
            <w:tcW w:w="84.55pt" w:type="dxa"/>
            <w:vMerge/>
            <w:tcBorders>
              <w:top w:val="single" w:sz="4" w:space="0" w:color="auto"/>
              <w:start w:val="single" w:sz="4" w:space="0" w:color="auto"/>
              <w:bottom w:val="single" w:sz="4" w:space="0" w:color="auto"/>
              <w:end w:val="single" w:sz="4" w:space="0" w:color="auto"/>
            </w:tcBorders>
            <w:vAlign w:val="center"/>
          </w:tcPr>
          <w:p w14:paraId="098B2353"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9D6C9EB"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000D2101" w14:textId="1764EC45" w:rsidR="006A685F" w:rsidRPr="000F50CE" w:rsidRDefault="006A685F" w:rsidP="006A685F">
            <w:pPr>
              <w:spacing w:line="15pt" w:lineRule="atLeast"/>
              <w:jc w:val="center"/>
              <w:rPr>
                <w:rFonts w:ascii="宋体" w:hAnsi="宋体"/>
                <w:sz w:val="24"/>
              </w:rPr>
            </w:pPr>
            <w:r w:rsidRPr="000F50CE">
              <w:rPr>
                <w:rFonts w:ascii="宋体" w:hAnsi="宋体"/>
                <w:sz w:val="24"/>
              </w:rPr>
              <w:t>冯硕</w:t>
            </w:r>
          </w:p>
        </w:tc>
        <w:tc>
          <w:tcPr>
            <w:tcW w:w="84.65pt" w:type="dxa"/>
            <w:tcBorders>
              <w:top w:val="single" w:sz="4" w:space="0" w:color="auto"/>
              <w:start w:val="single" w:sz="4" w:space="0" w:color="auto"/>
              <w:bottom w:val="single" w:sz="4" w:space="0" w:color="auto"/>
              <w:end w:val="single" w:sz="4" w:space="0" w:color="auto"/>
            </w:tcBorders>
            <w:vAlign w:val="center"/>
          </w:tcPr>
          <w:p w14:paraId="12B7D4AB" w14:textId="15C8DED2" w:rsidR="006A685F" w:rsidRPr="000F50CE" w:rsidRDefault="006A685F" w:rsidP="006A685F">
            <w:pPr>
              <w:spacing w:line="15pt" w:lineRule="atLeast"/>
              <w:jc w:val="center"/>
              <w:rPr>
                <w:rFonts w:ascii="宋体" w:hAnsi="宋体"/>
                <w:sz w:val="24"/>
              </w:rPr>
            </w:pPr>
            <w:r w:rsidRPr="000F50CE">
              <w:rPr>
                <w:rFonts w:ascii="宋体" w:hAnsi="宋体"/>
                <w:sz w:val="24"/>
              </w:rPr>
              <w:t>电工</w:t>
            </w:r>
          </w:p>
        </w:tc>
        <w:tc>
          <w:tcPr>
            <w:tcW w:w="107.35pt" w:type="dxa"/>
            <w:tcBorders>
              <w:top w:val="single" w:sz="4" w:space="0" w:color="auto"/>
              <w:start w:val="single" w:sz="4" w:space="0" w:color="auto"/>
              <w:bottom w:val="single" w:sz="4" w:space="0" w:color="auto"/>
              <w:end w:val="single" w:sz="4" w:space="0" w:color="auto"/>
            </w:tcBorders>
            <w:vAlign w:val="center"/>
          </w:tcPr>
          <w:p w14:paraId="31666B88" w14:textId="1D7923B0" w:rsidR="006A685F" w:rsidRPr="000F50CE" w:rsidRDefault="006A685F" w:rsidP="006A685F">
            <w:pPr>
              <w:spacing w:line="15pt" w:lineRule="atLeast"/>
              <w:jc w:val="center"/>
              <w:rPr>
                <w:rFonts w:ascii="宋体" w:hAnsi="宋体"/>
                <w:sz w:val="24"/>
              </w:rPr>
            </w:pPr>
            <w:r w:rsidRPr="000F50CE">
              <w:rPr>
                <w:rFonts w:ascii="宋体" w:hAnsi="宋体"/>
                <w:sz w:val="24"/>
              </w:rPr>
              <w:t>18048661252</w:t>
            </w:r>
          </w:p>
        </w:tc>
      </w:tr>
      <w:tr w:rsidR="006A685F" w:rsidRPr="009B09E0" w14:paraId="1AF09F18"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0DDD2939" w14:textId="0DE0522F" w:rsidR="006A685F" w:rsidRPr="000F50CE" w:rsidRDefault="006A685F" w:rsidP="006A685F">
            <w:pPr>
              <w:spacing w:line="15pt" w:lineRule="atLeast"/>
              <w:jc w:val="center"/>
              <w:rPr>
                <w:rFonts w:ascii="宋体" w:hAnsi="宋体"/>
                <w:sz w:val="24"/>
              </w:rPr>
            </w:pPr>
            <w:r w:rsidRPr="000F50CE">
              <w:rPr>
                <w:rFonts w:ascii="宋体" w:hAnsi="宋体"/>
                <w:sz w:val="24"/>
              </w:rPr>
              <w:t>42</w:t>
            </w:r>
          </w:p>
        </w:tc>
        <w:tc>
          <w:tcPr>
            <w:tcW w:w="84.55pt" w:type="dxa"/>
            <w:vMerge w:val="restart"/>
            <w:tcBorders>
              <w:top w:val="single" w:sz="4" w:space="0" w:color="auto"/>
              <w:start w:val="single" w:sz="4" w:space="0" w:color="auto"/>
              <w:bottom w:val="single" w:sz="4" w:space="0" w:color="auto"/>
              <w:end w:val="single" w:sz="4" w:space="0" w:color="auto"/>
            </w:tcBorders>
            <w:vAlign w:val="center"/>
          </w:tcPr>
          <w:p w14:paraId="78831611" w14:textId="6D7C9E08" w:rsidR="006A685F" w:rsidRPr="000F50CE" w:rsidRDefault="006A685F" w:rsidP="006A685F">
            <w:pPr>
              <w:spacing w:line="15pt" w:lineRule="atLeast"/>
              <w:jc w:val="center"/>
              <w:rPr>
                <w:rFonts w:ascii="宋体" w:hAnsi="宋体"/>
                <w:sz w:val="24"/>
              </w:rPr>
            </w:pPr>
            <w:r w:rsidRPr="000F50CE">
              <w:rPr>
                <w:rFonts w:ascii="宋体" w:hAnsi="宋体"/>
                <w:sz w:val="24"/>
              </w:rPr>
              <w:t>物资运输后勤队</w:t>
            </w:r>
          </w:p>
        </w:tc>
        <w:tc>
          <w:tcPr>
            <w:tcW w:w="70.90pt" w:type="dxa"/>
            <w:tcBorders>
              <w:top w:val="single" w:sz="4" w:space="0" w:color="auto"/>
              <w:start w:val="single" w:sz="4" w:space="0" w:color="auto"/>
              <w:bottom w:val="single" w:sz="4" w:space="0" w:color="auto"/>
              <w:end w:val="single" w:sz="4" w:space="0" w:color="auto"/>
            </w:tcBorders>
            <w:vAlign w:val="center"/>
          </w:tcPr>
          <w:p w14:paraId="57F28A61"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队长</w:t>
            </w:r>
          </w:p>
        </w:tc>
        <w:tc>
          <w:tcPr>
            <w:tcW w:w="57.75pt" w:type="dxa"/>
            <w:tcBorders>
              <w:top w:val="single" w:sz="4" w:space="0" w:color="auto"/>
              <w:start w:val="single" w:sz="4" w:space="0" w:color="auto"/>
              <w:bottom w:val="single" w:sz="4" w:space="0" w:color="auto"/>
              <w:end w:val="single" w:sz="4" w:space="0" w:color="auto"/>
            </w:tcBorders>
            <w:vAlign w:val="center"/>
          </w:tcPr>
          <w:p w14:paraId="0EB37CFD" w14:textId="5E685A08" w:rsidR="006A685F" w:rsidRPr="000F50CE" w:rsidRDefault="006A685F" w:rsidP="006A685F">
            <w:pPr>
              <w:widowControl/>
              <w:jc w:val="center"/>
              <w:rPr>
                <w:rFonts w:ascii="宋体" w:hAnsi="宋体"/>
                <w:sz w:val="24"/>
              </w:rPr>
            </w:pPr>
            <w:proofErr w:type="gramStart"/>
            <w:r w:rsidRPr="000F50CE">
              <w:rPr>
                <w:rFonts w:ascii="宋体" w:hAnsi="宋体"/>
                <w:sz w:val="24"/>
              </w:rPr>
              <w:t>胡淑花</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16CEAFE8" w14:textId="559D54DC" w:rsidR="006A685F" w:rsidRPr="000F50CE" w:rsidRDefault="006A685F" w:rsidP="006A685F">
            <w:pPr>
              <w:spacing w:line="15pt" w:lineRule="atLeast"/>
              <w:jc w:val="center"/>
              <w:rPr>
                <w:rFonts w:ascii="宋体" w:hAnsi="宋体"/>
                <w:sz w:val="24"/>
              </w:rPr>
            </w:pPr>
            <w:r w:rsidRPr="000F50CE">
              <w:rPr>
                <w:rFonts w:ascii="宋体" w:hAnsi="宋体"/>
                <w:sz w:val="24"/>
              </w:rPr>
              <w:t>供应部经理</w:t>
            </w:r>
          </w:p>
        </w:tc>
        <w:tc>
          <w:tcPr>
            <w:tcW w:w="107.35pt" w:type="dxa"/>
            <w:tcBorders>
              <w:top w:val="single" w:sz="4" w:space="0" w:color="auto"/>
              <w:start w:val="single" w:sz="4" w:space="0" w:color="auto"/>
              <w:bottom w:val="single" w:sz="4" w:space="0" w:color="auto"/>
              <w:end w:val="single" w:sz="4" w:space="0" w:color="auto"/>
            </w:tcBorders>
            <w:vAlign w:val="center"/>
          </w:tcPr>
          <w:p w14:paraId="123F2163" w14:textId="12A66B4B" w:rsidR="006A685F" w:rsidRPr="000F50CE" w:rsidRDefault="006A685F" w:rsidP="006A685F">
            <w:pPr>
              <w:spacing w:line="15pt" w:lineRule="atLeast"/>
              <w:jc w:val="center"/>
              <w:rPr>
                <w:rFonts w:ascii="宋体" w:hAnsi="宋体"/>
                <w:sz w:val="24"/>
              </w:rPr>
            </w:pPr>
            <w:r w:rsidRPr="000F50CE">
              <w:rPr>
                <w:rFonts w:ascii="宋体" w:hAnsi="宋体"/>
                <w:sz w:val="24"/>
              </w:rPr>
              <w:t>13868528696</w:t>
            </w:r>
          </w:p>
        </w:tc>
      </w:tr>
      <w:tr w:rsidR="006A685F" w:rsidRPr="009B09E0" w14:paraId="11CD4F61"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1C14242D" w14:textId="71BDA039" w:rsidR="006A685F" w:rsidRPr="000F50CE" w:rsidRDefault="006A685F" w:rsidP="006A685F">
            <w:pPr>
              <w:spacing w:line="15pt" w:lineRule="atLeast"/>
              <w:jc w:val="center"/>
              <w:rPr>
                <w:rFonts w:ascii="宋体" w:hAnsi="宋体"/>
                <w:sz w:val="24"/>
              </w:rPr>
            </w:pPr>
            <w:r w:rsidRPr="000F50CE">
              <w:rPr>
                <w:rFonts w:ascii="宋体" w:hAnsi="宋体"/>
                <w:sz w:val="24"/>
              </w:rPr>
              <w:t>43</w:t>
            </w:r>
          </w:p>
        </w:tc>
        <w:tc>
          <w:tcPr>
            <w:tcW w:w="84.55pt" w:type="dxa"/>
            <w:vMerge/>
            <w:tcBorders>
              <w:top w:val="single" w:sz="4" w:space="0" w:color="auto"/>
              <w:start w:val="single" w:sz="4" w:space="0" w:color="auto"/>
              <w:bottom w:val="single" w:sz="4" w:space="0" w:color="auto"/>
              <w:end w:val="single" w:sz="4" w:space="0" w:color="auto"/>
            </w:tcBorders>
            <w:vAlign w:val="center"/>
          </w:tcPr>
          <w:p w14:paraId="4BBC9EA0" w14:textId="77777777" w:rsidR="006A685F" w:rsidRPr="000F50CE" w:rsidRDefault="006A685F" w:rsidP="006A685F">
            <w:pPr>
              <w:spacing w:line="15pt" w:lineRule="atLeast"/>
              <w:jc w:val="center"/>
              <w:rPr>
                <w:rFonts w:ascii="宋体" w:hAnsi="宋体"/>
                <w:sz w:val="24"/>
              </w:rPr>
            </w:pPr>
          </w:p>
        </w:tc>
        <w:tc>
          <w:tcPr>
            <w:tcW w:w="70.90pt" w:type="dxa"/>
            <w:vMerge w:val="restart"/>
            <w:tcBorders>
              <w:top w:val="single" w:sz="4" w:space="0" w:color="auto"/>
              <w:start w:val="single" w:sz="4" w:space="0" w:color="auto"/>
              <w:bottom w:val="single" w:sz="4" w:space="0" w:color="auto"/>
              <w:end w:val="single" w:sz="4" w:space="0" w:color="auto"/>
            </w:tcBorders>
            <w:vAlign w:val="center"/>
          </w:tcPr>
          <w:p w14:paraId="1E1E3685"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队员</w:t>
            </w:r>
          </w:p>
        </w:tc>
        <w:tc>
          <w:tcPr>
            <w:tcW w:w="57.75pt" w:type="dxa"/>
            <w:tcBorders>
              <w:top w:val="single" w:sz="4" w:space="0" w:color="auto"/>
              <w:start w:val="single" w:sz="4" w:space="0" w:color="auto"/>
              <w:bottom w:val="single" w:sz="4" w:space="0" w:color="auto"/>
              <w:end w:val="single" w:sz="4" w:space="0" w:color="auto"/>
            </w:tcBorders>
            <w:vAlign w:val="center"/>
          </w:tcPr>
          <w:p w14:paraId="081E505B" w14:textId="544E80C7" w:rsidR="006A685F" w:rsidRPr="000F50CE" w:rsidRDefault="006A685F" w:rsidP="006A685F">
            <w:pPr>
              <w:spacing w:line="15pt" w:lineRule="atLeast"/>
              <w:jc w:val="center"/>
              <w:rPr>
                <w:rFonts w:ascii="宋体" w:hAnsi="宋体"/>
                <w:sz w:val="24"/>
              </w:rPr>
            </w:pPr>
            <w:proofErr w:type="gramStart"/>
            <w:r w:rsidRPr="000F50CE">
              <w:rPr>
                <w:rFonts w:ascii="宋体" w:hAnsi="宋体"/>
                <w:sz w:val="24"/>
              </w:rPr>
              <w:t>唐黎</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0DFD63D7" w14:textId="75A7413C" w:rsidR="006A685F" w:rsidRPr="000F50CE" w:rsidRDefault="006A685F" w:rsidP="006A685F">
            <w:pPr>
              <w:spacing w:line="15pt" w:lineRule="atLeast"/>
              <w:jc w:val="center"/>
              <w:rPr>
                <w:rFonts w:ascii="宋体" w:hAnsi="宋体"/>
                <w:sz w:val="24"/>
              </w:rPr>
            </w:pPr>
            <w:r w:rsidRPr="000F50CE">
              <w:rPr>
                <w:rFonts w:ascii="宋体" w:hAnsi="宋体"/>
                <w:sz w:val="24"/>
              </w:rPr>
              <w:t>仓库管理</w:t>
            </w:r>
          </w:p>
        </w:tc>
        <w:tc>
          <w:tcPr>
            <w:tcW w:w="107.35pt" w:type="dxa"/>
            <w:tcBorders>
              <w:top w:val="single" w:sz="4" w:space="0" w:color="auto"/>
              <w:start w:val="single" w:sz="4" w:space="0" w:color="auto"/>
              <w:bottom w:val="single" w:sz="4" w:space="0" w:color="auto"/>
              <w:end w:val="single" w:sz="4" w:space="0" w:color="auto"/>
            </w:tcBorders>
            <w:vAlign w:val="center"/>
          </w:tcPr>
          <w:p w14:paraId="4CEBEC19" w14:textId="5A541926" w:rsidR="006A685F" w:rsidRPr="000F50CE" w:rsidRDefault="006A685F" w:rsidP="006A685F">
            <w:pPr>
              <w:spacing w:line="15pt" w:lineRule="atLeast"/>
              <w:jc w:val="center"/>
              <w:rPr>
                <w:rFonts w:ascii="宋体" w:hAnsi="宋体"/>
                <w:sz w:val="24"/>
              </w:rPr>
            </w:pPr>
            <w:r w:rsidRPr="000F50CE">
              <w:rPr>
                <w:rFonts w:ascii="宋体" w:hAnsi="宋体"/>
                <w:sz w:val="24"/>
              </w:rPr>
              <w:t>15984880095</w:t>
            </w:r>
          </w:p>
        </w:tc>
      </w:tr>
      <w:tr w:rsidR="006A685F" w:rsidRPr="009B09E0" w14:paraId="430D9CDC"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0C6AFCFB" w14:textId="12B8B208" w:rsidR="006A685F" w:rsidRPr="000F50CE" w:rsidRDefault="006A685F" w:rsidP="006A685F">
            <w:pPr>
              <w:spacing w:line="15pt" w:lineRule="atLeast"/>
              <w:jc w:val="center"/>
              <w:rPr>
                <w:rFonts w:ascii="宋体" w:hAnsi="宋体"/>
                <w:sz w:val="24"/>
              </w:rPr>
            </w:pPr>
            <w:r w:rsidRPr="000F50CE">
              <w:rPr>
                <w:rFonts w:ascii="宋体" w:hAnsi="宋体"/>
                <w:sz w:val="24"/>
              </w:rPr>
              <w:t>44</w:t>
            </w:r>
          </w:p>
        </w:tc>
        <w:tc>
          <w:tcPr>
            <w:tcW w:w="84.55pt" w:type="dxa"/>
            <w:vMerge/>
            <w:tcBorders>
              <w:top w:val="single" w:sz="4" w:space="0" w:color="auto"/>
              <w:start w:val="single" w:sz="4" w:space="0" w:color="auto"/>
              <w:bottom w:val="single" w:sz="4" w:space="0" w:color="auto"/>
              <w:end w:val="single" w:sz="4" w:space="0" w:color="auto"/>
            </w:tcBorders>
            <w:vAlign w:val="center"/>
          </w:tcPr>
          <w:p w14:paraId="7F77DA42"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3FD1535"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0F235638" w14:textId="10213FEB" w:rsidR="006A685F" w:rsidRPr="000F50CE" w:rsidRDefault="006A685F" w:rsidP="006A685F">
            <w:pPr>
              <w:spacing w:line="15pt" w:lineRule="atLeast"/>
              <w:jc w:val="center"/>
              <w:rPr>
                <w:rFonts w:ascii="宋体" w:hAnsi="宋体"/>
                <w:sz w:val="24"/>
              </w:rPr>
            </w:pPr>
            <w:proofErr w:type="gramStart"/>
            <w:r w:rsidRPr="000F50CE">
              <w:rPr>
                <w:rFonts w:ascii="宋体" w:hAnsi="宋体"/>
                <w:sz w:val="24"/>
              </w:rPr>
              <w:t>王治跃</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59AF4C27" w14:textId="526147CD" w:rsidR="006A685F" w:rsidRPr="000F50CE" w:rsidRDefault="006A685F" w:rsidP="006A685F">
            <w:pPr>
              <w:jc w:val="center"/>
              <w:rPr>
                <w:rFonts w:ascii="宋体" w:hAnsi="宋体"/>
                <w:sz w:val="24"/>
              </w:rPr>
            </w:pPr>
            <w:r w:rsidRPr="000F50CE">
              <w:rPr>
                <w:rFonts w:ascii="宋体" w:hAnsi="宋体"/>
                <w:sz w:val="24"/>
              </w:rPr>
              <w:t>管理</w:t>
            </w:r>
          </w:p>
        </w:tc>
        <w:tc>
          <w:tcPr>
            <w:tcW w:w="107.35pt" w:type="dxa"/>
            <w:tcBorders>
              <w:top w:val="single" w:sz="4" w:space="0" w:color="auto"/>
              <w:start w:val="single" w:sz="4" w:space="0" w:color="auto"/>
              <w:bottom w:val="single" w:sz="4" w:space="0" w:color="auto"/>
              <w:end w:val="single" w:sz="4" w:space="0" w:color="auto"/>
            </w:tcBorders>
            <w:vAlign w:val="center"/>
          </w:tcPr>
          <w:p w14:paraId="35095BA5" w14:textId="5DC3CBCC" w:rsidR="006A685F" w:rsidRPr="000F50CE" w:rsidRDefault="006A685F" w:rsidP="006A685F">
            <w:pPr>
              <w:spacing w:line="15pt" w:lineRule="atLeast"/>
              <w:jc w:val="center"/>
              <w:rPr>
                <w:rFonts w:ascii="宋体" w:hAnsi="宋体"/>
                <w:sz w:val="24"/>
              </w:rPr>
            </w:pPr>
            <w:r w:rsidRPr="000F50CE">
              <w:rPr>
                <w:rFonts w:ascii="宋体" w:hAnsi="宋体"/>
                <w:sz w:val="24"/>
              </w:rPr>
              <w:t>17390882765</w:t>
            </w:r>
          </w:p>
        </w:tc>
      </w:tr>
      <w:tr w:rsidR="006A685F" w:rsidRPr="009B09E0" w14:paraId="596E0DD8"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236D6D4" w14:textId="5292922E" w:rsidR="006A685F" w:rsidRPr="000F50CE" w:rsidRDefault="006A685F" w:rsidP="006A685F">
            <w:pPr>
              <w:spacing w:line="15pt" w:lineRule="atLeast"/>
              <w:jc w:val="center"/>
              <w:rPr>
                <w:rFonts w:ascii="宋体" w:hAnsi="宋体"/>
                <w:sz w:val="24"/>
              </w:rPr>
            </w:pPr>
            <w:r w:rsidRPr="000F50CE">
              <w:rPr>
                <w:rFonts w:ascii="宋体" w:hAnsi="宋体"/>
                <w:sz w:val="24"/>
              </w:rPr>
              <w:t>45</w:t>
            </w:r>
          </w:p>
        </w:tc>
        <w:tc>
          <w:tcPr>
            <w:tcW w:w="84.55pt" w:type="dxa"/>
            <w:vMerge/>
            <w:tcBorders>
              <w:top w:val="single" w:sz="4" w:space="0" w:color="auto"/>
              <w:start w:val="single" w:sz="4" w:space="0" w:color="auto"/>
              <w:bottom w:val="single" w:sz="4" w:space="0" w:color="auto"/>
              <w:end w:val="single" w:sz="4" w:space="0" w:color="auto"/>
            </w:tcBorders>
            <w:vAlign w:val="center"/>
          </w:tcPr>
          <w:p w14:paraId="6CDC7521"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60866554"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1EEA288D" w14:textId="790C5DAF" w:rsidR="006A685F" w:rsidRPr="000F50CE" w:rsidRDefault="006A685F" w:rsidP="006A685F">
            <w:pPr>
              <w:spacing w:line="15pt" w:lineRule="atLeast"/>
              <w:jc w:val="center"/>
              <w:rPr>
                <w:rFonts w:ascii="宋体" w:hAnsi="宋体"/>
                <w:sz w:val="24"/>
              </w:rPr>
            </w:pPr>
            <w:r w:rsidRPr="000F50CE">
              <w:rPr>
                <w:rFonts w:ascii="宋体" w:hAnsi="宋体"/>
                <w:sz w:val="24"/>
              </w:rPr>
              <w:t>郭成</w:t>
            </w:r>
          </w:p>
        </w:tc>
        <w:tc>
          <w:tcPr>
            <w:tcW w:w="84.65pt" w:type="dxa"/>
            <w:tcBorders>
              <w:top w:val="single" w:sz="4" w:space="0" w:color="auto"/>
              <w:start w:val="single" w:sz="4" w:space="0" w:color="auto"/>
              <w:bottom w:val="single" w:sz="4" w:space="0" w:color="auto"/>
              <w:end w:val="single" w:sz="4" w:space="0" w:color="auto"/>
            </w:tcBorders>
            <w:vAlign w:val="center"/>
          </w:tcPr>
          <w:p w14:paraId="18226551" w14:textId="6A72F716" w:rsidR="006A685F" w:rsidRPr="000F50CE" w:rsidRDefault="006A685F" w:rsidP="006A685F">
            <w:pPr>
              <w:jc w:val="center"/>
              <w:rPr>
                <w:rFonts w:ascii="宋体" w:hAnsi="宋体"/>
                <w:sz w:val="24"/>
              </w:rPr>
            </w:pPr>
            <w:r w:rsidRPr="000F50CE">
              <w:rPr>
                <w:rFonts w:ascii="宋体" w:hAnsi="宋体"/>
                <w:sz w:val="24"/>
              </w:rPr>
              <w:t>司机</w:t>
            </w:r>
          </w:p>
        </w:tc>
        <w:tc>
          <w:tcPr>
            <w:tcW w:w="107.35pt" w:type="dxa"/>
            <w:tcBorders>
              <w:top w:val="single" w:sz="4" w:space="0" w:color="auto"/>
              <w:start w:val="single" w:sz="4" w:space="0" w:color="auto"/>
              <w:bottom w:val="single" w:sz="4" w:space="0" w:color="auto"/>
              <w:end w:val="single" w:sz="4" w:space="0" w:color="auto"/>
            </w:tcBorders>
            <w:vAlign w:val="center"/>
          </w:tcPr>
          <w:p w14:paraId="7A95A1D3" w14:textId="3B6E4087" w:rsidR="006A685F" w:rsidRPr="000F50CE" w:rsidRDefault="006A685F" w:rsidP="006A685F">
            <w:pPr>
              <w:spacing w:line="15pt" w:lineRule="atLeast"/>
              <w:jc w:val="center"/>
              <w:rPr>
                <w:rFonts w:ascii="宋体" w:hAnsi="宋体"/>
                <w:sz w:val="24"/>
              </w:rPr>
            </w:pPr>
            <w:r w:rsidRPr="000F50CE">
              <w:rPr>
                <w:rFonts w:ascii="宋体" w:hAnsi="宋体"/>
                <w:sz w:val="24"/>
              </w:rPr>
              <w:t>13990869893</w:t>
            </w:r>
          </w:p>
        </w:tc>
      </w:tr>
      <w:tr w:rsidR="006A685F" w:rsidRPr="009B09E0" w14:paraId="406C3D45"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E15EA69" w14:textId="5BFECE2B" w:rsidR="006A685F" w:rsidRPr="000F50CE" w:rsidRDefault="006A685F" w:rsidP="006A685F">
            <w:pPr>
              <w:spacing w:line="15pt" w:lineRule="atLeast"/>
              <w:jc w:val="center"/>
              <w:rPr>
                <w:rFonts w:ascii="宋体" w:hAnsi="宋体"/>
                <w:sz w:val="24"/>
              </w:rPr>
            </w:pPr>
            <w:r w:rsidRPr="000F50CE">
              <w:rPr>
                <w:rFonts w:ascii="宋体" w:hAnsi="宋体"/>
                <w:sz w:val="24"/>
              </w:rPr>
              <w:t>46</w:t>
            </w:r>
          </w:p>
        </w:tc>
        <w:tc>
          <w:tcPr>
            <w:tcW w:w="84.55pt" w:type="dxa"/>
            <w:vMerge/>
            <w:tcBorders>
              <w:top w:val="single" w:sz="4" w:space="0" w:color="auto"/>
              <w:start w:val="single" w:sz="4" w:space="0" w:color="auto"/>
              <w:bottom w:val="single" w:sz="4" w:space="0" w:color="auto"/>
              <w:end w:val="single" w:sz="4" w:space="0" w:color="auto"/>
            </w:tcBorders>
            <w:vAlign w:val="center"/>
          </w:tcPr>
          <w:p w14:paraId="59CEC145"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6BD9491C"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09D6973C" w14:textId="577DF237" w:rsidR="006A685F" w:rsidRPr="000F50CE" w:rsidRDefault="006A685F" w:rsidP="006A685F">
            <w:pPr>
              <w:spacing w:line="15pt" w:lineRule="atLeast"/>
              <w:jc w:val="center"/>
              <w:rPr>
                <w:rFonts w:ascii="宋体" w:hAnsi="宋体"/>
                <w:sz w:val="24"/>
              </w:rPr>
            </w:pPr>
            <w:r w:rsidRPr="000F50CE">
              <w:rPr>
                <w:rFonts w:ascii="宋体" w:hAnsi="宋体"/>
                <w:sz w:val="24"/>
              </w:rPr>
              <w:t>陈凯</w:t>
            </w:r>
          </w:p>
        </w:tc>
        <w:tc>
          <w:tcPr>
            <w:tcW w:w="84.65pt" w:type="dxa"/>
            <w:tcBorders>
              <w:top w:val="single" w:sz="4" w:space="0" w:color="auto"/>
              <w:start w:val="single" w:sz="4" w:space="0" w:color="auto"/>
              <w:bottom w:val="single" w:sz="4" w:space="0" w:color="auto"/>
              <w:end w:val="single" w:sz="4" w:space="0" w:color="auto"/>
            </w:tcBorders>
            <w:vAlign w:val="center"/>
          </w:tcPr>
          <w:p w14:paraId="0874872E" w14:textId="15C1FF0D" w:rsidR="006A685F" w:rsidRPr="000F50CE" w:rsidRDefault="006A685F" w:rsidP="006A685F">
            <w:pPr>
              <w:jc w:val="center"/>
              <w:rPr>
                <w:rFonts w:ascii="宋体" w:hAnsi="宋体"/>
                <w:sz w:val="24"/>
              </w:rPr>
            </w:pPr>
            <w:r w:rsidRPr="000F50CE">
              <w:rPr>
                <w:rFonts w:ascii="宋体" w:hAnsi="宋体"/>
                <w:sz w:val="24"/>
              </w:rPr>
              <w:t>叉车司机</w:t>
            </w:r>
          </w:p>
        </w:tc>
        <w:tc>
          <w:tcPr>
            <w:tcW w:w="107.35pt" w:type="dxa"/>
            <w:tcBorders>
              <w:top w:val="single" w:sz="4" w:space="0" w:color="auto"/>
              <w:start w:val="single" w:sz="4" w:space="0" w:color="auto"/>
              <w:bottom w:val="single" w:sz="4" w:space="0" w:color="auto"/>
              <w:end w:val="single" w:sz="4" w:space="0" w:color="auto"/>
            </w:tcBorders>
            <w:vAlign w:val="center"/>
          </w:tcPr>
          <w:p w14:paraId="7972B3E4" w14:textId="0FAE58B5" w:rsidR="006A685F" w:rsidRPr="000F50CE" w:rsidRDefault="006A685F" w:rsidP="006A685F">
            <w:pPr>
              <w:spacing w:line="15pt" w:lineRule="atLeast"/>
              <w:jc w:val="center"/>
              <w:rPr>
                <w:rFonts w:ascii="宋体" w:hAnsi="宋体"/>
                <w:sz w:val="24"/>
              </w:rPr>
            </w:pPr>
            <w:r w:rsidRPr="000F50CE">
              <w:rPr>
                <w:rFonts w:ascii="宋体" w:hAnsi="宋体"/>
                <w:sz w:val="24"/>
              </w:rPr>
              <w:t>18188421581</w:t>
            </w:r>
          </w:p>
        </w:tc>
      </w:tr>
      <w:tr w:rsidR="006A685F" w:rsidRPr="009B09E0" w14:paraId="4884D2AF"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13775B42" w14:textId="59383132" w:rsidR="006A685F" w:rsidRPr="000F50CE" w:rsidRDefault="006A685F" w:rsidP="006A685F">
            <w:pPr>
              <w:spacing w:line="15pt" w:lineRule="atLeast"/>
              <w:jc w:val="center"/>
              <w:rPr>
                <w:rFonts w:ascii="宋体" w:hAnsi="宋体"/>
                <w:sz w:val="24"/>
              </w:rPr>
            </w:pPr>
            <w:r w:rsidRPr="000F50CE">
              <w:rPr>
                <w:rFonts w:ascii="宋体" w:hAnsi="宋体"/>
                <w:sz w:val="24"/>
              </w:rPr>
              <w:t>47</w:t>
            </w:r>
          </w:p>
        </w:tc>
        <w:tc>
          <w:tcPr>
            <w:tcW w:w="84.55pt" w:type="dxa"/>
            <w:vMerge/>
            <w:tcBorders>
              <w:top w:val="single" w:sz="4" w:space="0" w:color="auto"/>
              <w:start w:val="single" w:sz="4" w:space="0" w:color="auto"/>
              <w:bottom w:val="single" w:sz="4" w:space="0" w:color="auto"/>
              <w:end w:val="single" w:sz="4" w:space="0" w:color="auto"/>
            </w:tcBorders>
            <w:vAlign w:val="center"/>
          </w:tcPr>
          <w:p w14:paraId="64F4A8A0"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18F5DE11"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2B54E0C8" w14:textId="4E624BBF" w:rsidR="006A685F" w:rsidRPr="000F50CE" w:rsidRDefault="006A685F" w:rsidP="006A685F">
            <w:pPr>
              <w:spacing w:line="15pt" w:lineRule="atLeast"/>
              <w:jc w:val="center"/>
              <w:rPr>
                <w:rFonts w:ascii="宋体" w:hAnsi="宋体"/>
                <w:sz w:val="24"/>
              </w:rPr>
            </w:pPr>
            <w:r w:rsidRPr="000F50CE">
              <w:rPr>
                <w:rFonts w:ascii="宋体" w:hAnsi="宋体"/>
                <w:sz w:val="24"/>
              </w:rPr>
              <w:t>王丹</w:t>
            </w:r>
          </w:p>
        </w:tc>
        <w:tc>
          <w:tcPr>
            <w:tcW w:w="84.65pt" w:type="dxa"/>
            <w:tcBorders>
              <w:top w:val="single" w:sz="4" w:space="0" w:color="auto"/>
              <w:start w:val="single" w:sz="4" w:space="0" w:color="auto"/>
              <w:bottom w:val="single" w:sz="4" w:space="0" w:color="auto"/>
              <w:end w:val="single" w:sz="4" w:space="0" w:color="auto"/>
            </w:tcBorders>
            <w:vAlign w:val="center"/>
          </w:tcPr>
          <w:p w14:paraId="724031BE" w14:textId="2C00B6CE" w:rsidR="006A685F" w:rsidRPr="000F50CE" w:rsidRDefault="006A685F" w:rsidP="006A685F">
            <w:pPr>
              <w:jc w:val="center"/>
              <w:rPr>
                <w:rFonts w:ascii="宋体" w:hAnsi="宋体"/>
                <w:sz w:val="24"/>
              </w:rPr>
            </w:pPr>
            <w:r w:rsidRPr="000F50CE">
              <w:rPr>
                <w:rFonts w:ascii="宋体" w:hAnsi="宋体"/>
                <w:sz w:val="24"/>
              </w:rPr>
              <w:t>装卸</w:t>
            </w:r>
          </w:p>
        </w:tc>
        <w:tc>
          <w:tcPr>
            <w:tcW w:w="107.35pt" w:type="dxa"/>
            <w:tcBorders>
              <w:top w:val="single" w:sz="4" w:space="0" w:color="auto"/>
              <w:start w:val="single" w:sz="4" w:space="0" w:color="auto"/>
              <w:bottom w:val="single" w:sz="4" w:space="0" w:color="auto"/>
              <w:end w:val="single" w:sz="4" w:space="0" w:color="auto"/>
            </w:tcBorders>
            <w:vAlign w:val="center"/>
          </w:tcPr>
          <w:p w14:paraId="23C1451B" w14:textId="2E8DCD2E" w:rsidR="006A685F" w:rsidRPr="000F50CE" w:rsidRDefault="006A685F" w:rsidP="006A685F">
            <w:pPr>
              <w:spacing w:line="15pt" w:lineRule="atLeast"/>
              <w:jc w:val="center"/>
              <w:rPr>
                <w:rFonts w:ascii="宋体" w:hAnsi="宋体"/>
                <w:sz w:val="24"/>
              </w:rPr>
            </w:pPr>
            <w:r w:rsidRPr="000F50CE">
              <w:rPr>
                <w:rFonts w:ascii="宋体" w:hAnsi="宋体"/>
                <w:sz w:val="24"/>
              </w:rPr>
              <w:t>15008400439</w:t>
            </w:r>
          </w:p>
        </w:tc>
      </w:tr>
      <w:tr w:rsidR="006A685F" w:rsidRPr="009B09E0" w14:paraId="54366487"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009167F0" w14:textId="5BC42261" w:rsidR="006A685F" w:rsidRPr="000F50CE" w:rsidRDefault="006A685F" w:rsidP="006A685F">
            <w:pPr>
              <w:spacing w:line="15pt" w:lineRule="atLeast"/>
              <w:jc w:val="center"/>
              <w:rPr>
                <w:rFonts w:ascii="宋体" w:hAnsi="宋体"/>
                <w:sz w:val="24"/>
              </w:rPr>
            </w:pPr>
            <w:r w:rsidRPr="000F50CE">
              <w:rPr>
                <w:rFonts w:ascii="宋体" w:hAnsi="宋体"/>
                <w:sz w:val="24"/>
              </w:rPr>
              <w:t>48</w:t>
            </w:r>
          </w:p>
        </w:tc>
        <w:tc>
          <w:tcPr>
            <w:tcW w:w="84.55pt" w:type="dxa"/>
            <w:vMerge/>
            <w:tcBorders>
              <w:top w:val="single" w:sz="4" w:space="0" w:color="auto"/>
              <w:start w:val="single" w:sz="4" w:space="0" w:color="auto"/>
              <w:bottom w:val="single" w:sz="4" w:space="0" w:color="auto"/>
              <w:end w:val="single" w:sz="4" w:space="0" w:color="auto"/>
            </w:tcBorders>
            <w:vAlign w:val="center"/>
          </w:tcPr>
          <w:p w14:paraId="654D13DD"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58FFEF89"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6D952F70" w14:textId="3271BD33" w:rsidR="006A685F" w:rsidRPr="000F50CE" w:rsidRDefault="006A685F" w:rsidP="006A685F">
            <w:pPr>
              <w:spacing w:line="15pt" w:lineRule="atLeast"/>
              <w:jc w:val="center"/>
              <w:rPr>
                <w:rFonts w:ascii="宋体" w:hAnsi="宋体"/>
                <w:sz w:val="24"/>
              </w:rPr>
            </w:pPr>
            <w:r w:rsidRPr="000F50CE">
              <w:rPr>
                <w:rFonts w:ascii="宋体" w:hAnsi="宋体"/>
                <w:sz w:val="24"/>
              </w:rPr>
              <w:t>温建国</w:t>
            </w:r>
          </w:p>
        </w:tc>
        <w:tc>
          <w:tcPr>
            <w:tcW w:w="84.65pt" w:type="dxa"/>
            <w:tcBorders>
              <w:top w:val="single" w:sz="4" w:space="0" w:color="auto"/>
              <w:start w:val="single" w:sz="4" w:space="0" w:color="auto"/>
              <w:bottom w:val="single" w:sz="4" w:space="0" w:color="auto"/>
              <w:end w:val="single" w:sz="4" w:space="0" w:color="auto"/>
            </w:tcBorders>
            <w:vAlign w:val="center"/>
          </w:tcPr>
          <w:p w14:paraId="0F49BF45" w14:textId="5074287D" w:rsidR="006A685F" w:rsidRPr="000F50CE" w:rsidRDefault="006A685F" w:rsidP="006A685F">
            <w:pPr>
              <w:jc w:val="center"/>
              <w:rPr>
                <w:rFonts w:ascii="宋体" w:hAnsi="宋体"/>
                <w:sz w:val="24"/>
              </w:rPr>
            </w:pPr>
            <w:r w:rsidRPr="000F50CE">
              <w:rPr>
                <w:rFonts w:ascii="宋体" w:hAnsi="宋体"/>
                <w:sz w:val="24"/>
              </w:rPr>
              <w:t>装卸</w:t>
            </w:r>
          </w:p>
        </w:tc>
        <w:tc>
          <w:tcPr>
            <w:tcW w:w="107.35pt" w:type="dxa"/>
            <w:tcBorders>
              <w:top w:val="single" w:sz="4" w:space="0" w:color="auto"/>
              <w:start w:val="single" w:sz="4" w:space="0" w:color="auto"/>
              <w:bottom w:val="single" w:sz="4" w:space="0" w:color="auto"/>
              <w:end w:val="single" w:sz="4" w:space="0" w:color="auto"/>
            </w:tcBorders>
            <w:vAlign w:val="center"/>
          </w:tcPr>
          <w:p w14:paraId="1B3B7CFB" w14:textId="110524BF" w:rsidR="006A685F" w:rsidRPr="000F50CE" w:rsidRDefault="006A685F" w:rsidP="006A685F">
            <w:pPr>
              <w:spacing w:line="15pt" w:lineRule="atLeast"/>
              <w:jc w:val="center"/>
              <w:rPr>
                <w:rFonts w:ascii="宋体" w:hAnsi="宋体"/>
                <w:sz w:val="24"/>
              </w:rPr>
            </w:pPr>
            <w:r w:rsidRPr="000F50CE">
              <w:rPr>
                <w:rFonts w:ascii="宋体" w:hAnsi="宋体"/>
                <w:sz w:val="24"/>
              </w:rPr>
              <w:t>13698295193</w:t>
            </w:r>
          </w:p>
        </w:tc>
      </w:tr>
      <w:tr w:rsidR="006A685F" w:rsidRPr="009B09E0" w14:paraId="5EB591A0"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7C478E8B" w14:textId="0E67CD91" w:rsidR="006A685F" w:rsidRPr="000F50CE" w:rsidRDefault="006A685F" w:rsidP="006A685F">
            <w:pPr>
              <w:spacing w:line="15pt" w:lineRule="atLeast"/>
              <w:jc w:val="center"/>
              <w:rPr>
                <w:rFonts w:ascii="宋体" w:hAnsi="宋体"/>
                <w:sz w:val="24"/>
              </w:rPr>
            </w:pPr>
            <w:r w:rsidRPr="000F50CE">
              <w:rPr>
                <w:rFonts w:ascii="宋体" w:hAnsi="宋体"/>
                <w:sz w:val="24"/>
              </w:rPr>
              <w:t>49</w:t>
            </w:r>
          </w:p>
        </w:tc>
        <w:tc>
          <w:tcPr>
            <w:tcW w:w="84.55pt" w:type="dxa"/>
            <w:vMerge w:val="restart"/>
            <w:tcBorders>
              <w:top w:val="single" w:sz="4" w:space="0" w:color="auto"/>
              <w:start w:val="single" w:sz="4" w:space="0" w:color="auto"/>
              <w:bottom w:val="single" w:sz="4" w:space="0" w:color="auto"/>
              <w:end w:val="single" w:sz="4" w:space="0" w:color="auto"/>
            </w:tcBorders>
            <w:vAlign w:val="center"/>
          </w:tcPr>
          <w:p w14:paraId="6034568B" w14:textId="05857C5B" w:rsidR="006A685F" w:rsidRPr="000F50CE" w:rsidRDefault="006A685F" w:rsidP="006A685F">
            <w:pPr>
              <w:spacing w:line="15pt" w:lineRule="atLeast"/>
              <w:jc w:val="center"/>
              <w:rPr>
                <w:rFonts w:ascii="宋体" w:hAnsi="宋体"/>
                <w:sz w:val="24"/>
              </w:rPr>
            </w:pPr>
            <w:r w:rsidRPr="000F50CE">
              <w:rPr>
                <w:rFonts w:ascii="宋体" w:hAnsi="宋体"/>
                <w:sz w:val="24"/>
              </w:rPr>
              <w:t>信息通讯队</w:t>
            </w:r>
          </w:p>
        </w:tc>
        <w:tc>
          <w:tcPr>
            <w:tcW w:w="70.90pt" w:type="dxa"/>
            <w:tcBorders>
              <w:top w:val="single" w:sz="4" w:space="0" w:color="auto"/>
              <w:start w:val="single" w:sz="4" w:space="0" w:color="auto"/>
              <w:bottom w:val="single" w:sz="4" w:space="0" w:color="auto"/>
              <w:end w:val="single" w:sz="4" w:space="0" w:color="auto"/>
            </w:tcBorders>
            <w:vAlign w:val="center"/>
          </w:tcPr>
          <w:p w14:paraId="52E8E9A3"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队长</w:t>
            </w:r>
          </w:p>
        </w:tc>
        <w:tc>
          <w:tcPr>
            <w:tcW w:w="57.75pt" w:type="dxa"/>
            <w:tcBorders>
              <w:top w:val="single" w:sz="4" w:space="0" w:color="auto"/>
              <w:start w:val="single" w:sz="4" w:space="0" w:color="auto"/>
              <w:bottom w:val="single" w:sz="4" w:space="0" w:color="auto"/>
              <w:end w:val="single" w:sz="4" w:space="0" w:color="auto"/>
            </w:tcBorders>
            <w:vAlign w:val="center"/>
          </w:tcPr>
          <w:p w14:paraId="4C57F592" w14:textId="7521F153" w:rsidR="006A685F" w:rsidRPr="000F50CE" w:rsidRDefault="006A685F" w:rsidP="006A685F">
            <w:pPr>
              <w:widowControl/>
              <w:jc w:val="center"/>
              <w:rPr>
                <w:rFonts w:ascii="宋体" w:hAnsi="宋体"/>
                <w:sz w:val="24"/>
              </w:rPr>
            </w:pPr>
            <w:r w:rsidRPr="000F50CE">
              <w:rPr>
                <w:rFonts w:ascii="宋体" w:hAnsi="宋体"/>
                <w:sz w:val="24"/>
              </w:rPr>
              <w:t>王春梅</w:t>
            </w:r>
          </w:p>
        </w:tc>
        <w:tc>
          <w:tcPr>
            <w:tcW w:w="84.65pt" w:type="dxa"/>
            <w:tcBorders>
              <w:top w:val="single" w:sz="4" w:space="0" w:color="auto"/>
              <w:start w:val="single" w:sz="4" w:space="0" w:color="auto"/>
              <w:bottom w:val="single" w:sz="4" w:space="0" w:color="auto"/>
              <w:end w:val="single" w:sz="4" w:space="0" w:color="auto"/>
            </w:tcBorders>
            <w:vAlign w:val="center"/>
          </w:tcPr>
          <w:p w14:paraId="6574B655" w14:textId="0B584E2D" w:rsidR="006A685F" w:rsidRPr="000F50CE" w:rsidRDefault="006A685F" w:rsidP="006A685F">
            <w:pPr>
              <w:spacing w:line="15pt" w:lineRule="atLeast"/>
              <w:jc w:val="center"/>
              <w:rPr>
                <w:rFonts w:ascii="宋体" w:hAnsi="宋体"/>
                <w:sz w:val="24"/>
              </w:rPr>
            </w:pPr>
            <w:r w:rsidRPr="000F50CE">
              <w:rPr>
                <w:rFonts w:ascii="宋体" w:hAnsi="宋体"/>
                <w:sz w:val="24"/>
              </w:rPr>
              <w:t>办公室</w:t>
            </w:r>
          </w:p>
        </w:tc>
        <w:tc>
          <w:tcPr>
            <w:tcW w:w="107.35pt" w:type="dxa"/>
            <w:tcBorders>
              <w:top w:val="single" w:sz="4" w:space="0" w:color="auto"/>
              <w:start w:val="single" w:sz="4" w:space="0" w:color="auto"/>
              <w:bottom w:val="single" w:sz="4" w:space="0" w:color="auto"/>
              <w:end w:val="single" w:sz="4" w:space="0" w:color="auto"/>
            </w:tcBorders>
            <w:vAlign w:val="center"/>
          </w:tcPr>
          <w:p w14:paraId="4983C1FB" w14:textId="7139DAEF" w:rsidR="006A685F" w:rsidRPr="000F50CE" w:rsidRDefault="006A685F" w:rsidP="006A685F">
            <w:pPr>
              <w:spacing w:line="15pt" w:lineRule="atLeast"/>
              <w:jc w:val="center"/>
              <w:rPr>
                <w:rFonts w:ascii="宋体" w:hAnsi="宋体"/>
                <w:sz w:val="24"/>
              </w:rPr>
            </w:pPr>
            <w:r w:rsidRPr="000F50CE">
              <w:rPr>
                <w:rFonts w:ascii="宋体" w:hAnsi="宋体"/>
                <w:sz w:val="24"/>
              </w:rPr>
              <w:t>18382975285</w:t>
            </w:r>
          </w:p>
        </w:tc>
      </w:tr>
      <w:tr w:rsidR="006A685F" w:rsidRPr="009B09E0" w14:paraId="452E65BA"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76A07FFD" w14:textId="3F45DD7C" w:rsidR="006A685F" w:rsidRPr="000F50CE" w:rsidRDefault="006A685F" w:rsidP="006A685F">
            <w:pPr>
              <w:spacing w:line="15pt" w:lineRule="atLeast"/>
              <w:jc w:val="center"/>
              <w:rPr>
                <w:rFonts w:ascii="宋体" w:hAnsi="宋体"/>
                <w:sz w:val="24"/>
              </w:rPr>
            </w:pPr>
            <w:r w:rsidRPr="000F50CE">
              <w:rPr>
                <w:rFonts w:ascii="宋体" w:hAnsi="宋体"/>
                <w:sz w:val="24"/>
              </w:rPr>
              <w:t>50</w:t>
            </w:r>
          </w:p>
        </w:tc>
        <w:tc>
          <w:tcPr>
            <w:tcW w:w="84.55pt" w:type="dxa"/>
            <w:vMerge/>
            <w:tcBorders>
              <w:top w:val="single" w:sz="4" w:space="0" w:color="auto"/>
              <w:start w:val="single" w:sz="4" w:space="0" w:color="auto"/>
              <w:bottom w:val="single" w:sz="4" w:space="0" w:color="auto"/>
              <w:end w:val="single" w:sz="4" w:space="0" w:color="auto"/>
            </w:tcBorders>
            <w:vAlign w:val="center"/>
          </w:tcPr>
          <w:p w14:paraId="065AF716" w14:textId="77777777" w:rsidR="006A685F" w:rsidRPr="000F50CE" w:rsidRDefault="006A685F" w:rsidP="006A685F">
            <w:pPr>
              <w:spacing w:line="15pt" w:lineRule="atLeast"/>
              <w:jc w:val="center"/>
              <w:rPr>
                <w:rFonts w:ascii="宋体" w:hAnsi="宋体"/>
                <w:sz w:val="24"/>
              </w:rPr>
            </w:pPr>
          </w:p>
        </w:tc>
        <w:tc>
          <w:tcPr>
            <w:tcW w:w="70.90pt" w:type="dxa"/>
            <w:vMerge w:val="restart"/>
            <w:tcBorders>
              <w:top w:val="single" w:sz="4" w:space="0" w:color="auto"/>
              <w:start w:val="single" w:sz="4" w:space="0" w:color="auto"/>
              <w:bottom w:val="single" w:sz="4" w:space="0" w:color="auto"/>
              <w:end w:val="single" w:sz="4" w:space="0" w:color="auto"/>
            </w:tcBorders>
            <w:vAlign w:val="center"/>
          </w:tcPr>
          <w:p w14:paraId="6AC5C94D"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队员</w:t>
            </w:r>
          </w:p>
        </w:tc>
        <w:tc>
          <w:tcPr>
            <w:tcW w:w="57.75pt" w:type="dxa"/>
            <w:tcBorders>
              <w:top w:val="single" w:sz="4" w:space="0" w:color="auto"/>
              <w:start w:val="single" w:sz="4" w:space="0" w:color="auto"/>
              <w:bottom w:val="single" w:sz="4" w:space="0" w:color="auto"/>
              <w:end w:val="single" w:sz="4" w:space="0" w:color="auto"/>
            </w:tcBorders>
            <w:vAlign w:val="center"/>
          </w:tcPr>
          <w:p w14:paraId="40C885A9" w14:textId="21EA8470" w:rsidR="006A685F" w:rsidRPr="000F50CE" w:rsidRDefault="006A685F" w:rsidP="006A685F">
            <w:pPr>
              <w:spacing w:line="15pt" w:lineRule="atLeast"/>
              <w:jc w:val="center"/>
              <w:rPr>
                <w:rFonts w:ascii="宋体" w:hAnsi="宋体"/>
                <w:sz w:val="24"/>
              </w:rPr>
            </w:pPr>
            <w:r w:rsidRPr="000F50CE">
              <w:rPr>
                <w:rFonts w:ascii="宋体" w:hAnsi="宋体"/>
                <w:sz w:val="24"/>
              </w:rPr>
              <w:t>王灿</w:t>
            </w:r>
          </w:p>
        </w:tc>
        <w:tc>
          <w:tcPr>
            <w:tcW w:w="84.65pt" w:type="dxa"/>
            <w:tcBorders>
              <w:top w:val="single" w:sz="4" w:space="0" w:color="auto"/>
              <w:start w:val="single" w:sz="4" w:space="0" w:color="auto"/>
              <w:bottom w:val="single" w:sz="4" w:space="0" w:color="auto"/>
              <w:end w:val="single" w:sz="4" w:space="0" w:color="auto"/>
            </w:tcBorders>
            <w:vAlign w:val="center"/>
          </w:tcPr>
          <w:p w14:paraId="67BC7371" w14:textId="15A16E9D" w:rsidR="006A685F" w:rsidRPr="000F50CE" w:rsidRDefault="006A685F" w:rsidP="006A685F">
            <w:pPr>
              <w:spacing w:line="15pt" w:lineRule="atLeast"/>
              <w:jc w:val="center"/>
              <w:rPr>
                <w:rFonts w:ascii="宋体" w:hAnsi="宋体"/>
                <w:sz w:val="24"/>
              </w:rPr>
            </w:pPr>
            <w:r w:rsidRPr="000F50CE">
              <w:rPr>
                <w:rFonts w:ascii="宋体" w:hAnsi="宋体"/>
                <w:sz w:val="24"/>
              </w:rPr>
              <w:t>设备资料员</w:t>
            </w:r>
          </w:p>
        </w:tc>
        <w:tc>
          <w:tcPr>
            <w:tcW w:w="107.35pt" w:type="dxa"/>
            <w:tcBorders>
              <w:top w:val="single" w:sz="4" w:space="0" w:color="auto"/>
              <w:start w:val="single" w:sz="4" w:space="0" w:color="auto"/>
              <w:bottom w:val="single" w:sz="4" w:space="0" w:color="auto"/>
              <w:end w:val="single" w:sz="4" w:space="0" w:color="auto"/>
            </w:tcBorders>
            <w:vAlign w:val="center"/>
          </w:tcPr>
          <w:p w14:paraId="43A5A817" w14:textId="7D08970B" w:rsidR="006A685F" w:rsidRPr="000F50CE" w:rsidRDefault="006A685F" w:rsidP="006A685F">
            <w:pPr>
              <w:spacing w:line="15pt" w:lineRule="atLeast"/>
              <w:jc w:val="center"/>
              <w:rPr>
                <w:rFonts w:ascii="宋体" w:hAnsi="宋体"/>
                <w:sz w:val="24"/>
              </w:rPr>
            </w:pPr>
            <w:r w:rsidRPr="000F50CE">
              <w:rPr>
                <w:rFonts w:ascii="宋体" w:hAnsi="宋体"/>
                <w:sz w:val="24"/>
              </w:rPr>
              <w:t>17781147435</w:t>
            </w:r>
          </w:p>
        </w:tc>
      </w:tr>
      <w:tr w:rsidR="006A685F" w:rsidRPr="009B09E0" w14:paraId="10A533EC"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20017593" w14:textId="764EC585" w:rsidR="006A685F" w:rsidRPr="000F50CE" w:rsidRDefault="006A685F" w:rsidP="006A685F">
            <w:pPr>
              <w:spacing w:line="15pt" w:lineRule="atLeast"/>
              <w:jc w:val="center"/>
              <w:rPr>
                <w:rFonts w:ascii="宋体" w:hAnsi="宋体"/>
                <w:sz w:val="24"/>
              </w:rPr>
            </w:pPr>
            <w:r w:rsidRPr="000F50CE">
              <w:rPr>
                <w:rFonts w:ascii="宋体" w:hAnsi="宋体"/>
                <w:sz w:val="24"/>
              </w:rPr>
              <w:t>51</w:t>
            </w:r>
          </w:p>
        </w:tc>
        <w:tc>
          <w:tcPr>
            <w:tcW w:w="84.55pt" w:type="dxa"/>
            <w:vMerge/>
            <w:tcBorders>
              <w:top w:val="single" w:sz="4" w:space="0" w:color="auto"/>
              <w:start w:val="single" w:sz="4" w:space="0" w:color="auto"/>
              <w:bottom w:val="single" w:sz="4" w:space="0" w:color="auto"/>
              <w:end w:val="single" w:sz="4" w:space="0" w:color="auto"/>
            </w:tcBorders>
            <w:vAlign w:val="center"/>
          </w:tcPr>
          <w:p w14:paraId="73085C8B"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22D34007"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1D4C0604" w14:textId="161129CA" w:rsidR="006A685F" w:rsidRPr="000F50CE" w:rsidRDefault="006A685F" w:rsidP="006A685F">
            <w:pPr>
              <w:spacing w:line="15pt" w:lineRule="atLeast"/>
              <w:jc w:val="center"/>
              <w:rPr>
                <w:rFonts w:ascii="宋体" w:hAnsi="宋体"/>
                <w:sz w:val="24"/>
              </w:rPr>
            </w:pPr>
            <w:r w:rsidRPr="000F50CE">
              <w:rPr>
                <w:rFonts w:ascii="宋体" w:hAnsi="宋体"/>
                <w:sz w:val="24"/>
              </w:rPr>
              <w:t>蒋莹</w:t>
            </w:r>
          </w:p>
        </w:tc>
        <w:tc>
          <w:tcPr>
            <w:tcW w:w="84.65pt" w:type="dxa"/>
            <w:tcBorders>
              <w:top w:val="single" w:sz="4" w:space="0" w:color="auto"/>
              <w:start w:val="single" w:sz="4" w:space="0" w:color="auto"/>
              <w:bottom w:val="single" w:sz="4" w:space="0" w:color="auto"/>
              <w:end w:val="single" w:sz="4" w:space="0" w:color="auto"/>
            </w:tcBorders>
            <w:vAlign w:val="center"/>
          </w:tcPr>
          <w:p w14:paraId="088F8725" w14:textId="6F5B1DF9" w:rsidR="006A685F" w:rsidRPr="000F50CE" w:rsidRDefault="006A685F" w:rsidP="006A685F">
            <w:pPr>
              <w:spacing w:line="15pt" w:lineRule="atLeast"/>
              <w:jc w:val="center"/>
              <w:rPr>
                <w:rFonts w:ascii="宋体" w:hAnsi="宋体"/>
                <w:sz w:val="24"/>
              </w:rPr>
            </w:pPr>
            <w:r w:rsidRPr="000F50CE">
              <w:rPr>
                <w:rFonts w:ascii="宋体" w:hAnsi="宋体"/>
                <w:sz w:val="24"/>
              </w:rPr>
              <w:t>人事专员</w:t>
            </w:r>
          </w:p>
        </w:tc>
        <w:tc>
          <w:tcPr>
            <w:tcW w:w="107.35pt" w:type="dxa"/>
            <w:tcBorders>
              <w:top w:val="single" w:sz="4" w:space="0" w:color="auto"/>
              <w:start w:val="single" w:sz="4" w:space="0" w:color="auto"/>
              <w:bottom w:val="single" w:sz="4" w:space="0" w:color="auto"/>
              <w:end w:val="single" w:sz="4" w:space="0" w:color="auto"/>
            </w:tcBorders>
            <w:vAlign w:val="center"/>
          </w:tcPr>
          <w:p w14:paraId="0540590E" w14:textId="46D18408" w:rsidR="006A685F" w:rsidRPr="000F50CE" w:rsidRDefault="006A685F" w:rsidP="006A685F">
            <w:pPr>
              <w:spacing w:line="15pt" w:lineRule="atLeast"/>
              <w:jc w:val="center"/>
              <w:rPr>
                <w:rFonts w:ascii="宋体" w:hAnsi="宋体"/>
                <w:sz w:val="24"/>
              </w:rPr>
            </w:pPr>
            <w:r w:rsidRPr="000F50CE">
              <w:rPr>
                <w:rFonts w:ascii="宋体" w:hAnsi="宋体"/>
                <w:sz w:val="24"/>
              </w:rPr>
              <w:t>13990876562</w:t>
            </w:r>
          </w:p>
        </w:tc>
      </w:tr>
      <w:tr w:rsidR="006A685F" w:rsidRPr="009B09E0" w14:paraId="1D2D0AFF"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1AA45F4A" w14:textId="46FC7999" w:rsidR="006A685F" w:rsidRPr="000F50CE" w:rsidRDefault="006A685F" w:rsidP="006A685F">
            <w:pPr>
              <w:spacing w:line="15pt" w:lineRule="atLeast"/>
              <w:jc w:val="center"/>
              <w:rPr>
                <w:rFonts w:ascii="宋体" w:hAnsi="宋体"/>
                <w:sz w:val="24"/>
              </w:rPr>
            </w:pPr>
            <w:r w:rsidRPr="000F50CE">
              <w:rPr>
                <w:rFonts w:ascii="宋体" w:hAnsi="宋体"/>
                <w:sz w:val="24"/>
              </w:rPr>
              <w:t>52</w:t>
            </w:r>
          </w:p>
        </w:tc>
        <w:tc>
          <w:tcPr>
            <w:tcW w:w="84.55pt" w:type="dxa"/>
            <w:vMerge w:val="restart"/>
            <w:tcBorders>
              <w:top w:val="single" w:sz="4" w:space="0" w:color="auto"/>
              <w:start w:val="single" w:sz="4" w:space="0" w:color="auto"/>
              <w:bottom w:val="single" w:sz="4" w:space="0" w:color="auto"/>
              <w:end w:val="single" w:sz="4" w:space="0" w:color="auto"/>
            </w:tcBorders>
            <w:vAlign w:val="center"/>
          </w:tcPr>
          <w:p w14:paraId="2EE86723" w14:textId="256C6837" w:rsidR="006A685F" w:rsidRPr="000F50CE" w:rsidRDefault="006A685F" w:rsidP="006A685F">
            <w:pPr>
              <w:spacing w:line="15pt" w:lineRule="atLeast"/>
              <w:jc w:val="center"/>
              <w:rPr>
                <w:rFonts w:ascii="宋体" w:hAnsi="宋体"/>
                <w:sz w:val="24"/>
              </w:rPr>
            </w:pPr>
            <w:r w:rsidRPr="000F50CE">
              <w:rPr>
                <w:rFonts w:ascii="宋体" w:hAnsi="宋体"/>
                <w:sz w:val="24"/>
              </w:rPr>
              <w:t>应急检测队</w:t>
            </w:r>
          </w:p>
        </w:tc>
        <w:tc>
          <w:tcPr>
            <w:tcW w:w="70.90pt" w:type="dxa"/>
            <w:tcBorders>
              <w:top w:val="single" w:sz="4" w:space="0" w:color="auto"/>
              <w:start w:val="single" w:sz="4" w:space="0" w:color="auto"/>
              <w:bottom w:val="single" w:sz="4" w:space="0" w:color="auto"/>
              <w:end w:val="single" w:sz="4" w:space="0" w:color="auto"/>
            </w:tcBorders>
            <w:vAlign w:val="center"/>
          </w:tcPr>
          <w:p w14:paraId="24C9679C"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组长</w:t>
            </w:r>
          </w:p>
        </w:tc>
        <w:tc>
          <w:tcPr>
            <w:tcW w:w="57.75pt" w:type="dxa"/>
            <w:tcBorders>
              <w:top w:val="single" w:sz="4" w:space="0" w:color="auto"/>
              <w:start w:val="single" w:sz="4" w:space="0" w:color="auto"/>
              <w:bottom w:val="single" w:sz="4" w:space="0" w:color="auto"/>
              <w:end w:val="single" w:sz="4" w:space="0" w:color="auto"/>
            </w:tcBorders>
            <w:vAlign w:val="center"/>
          </w:tcPr>
          <w:p w14:paraId="5D98807F" w14:textId="68324358" w:rsidR="006A685F" w:rsidRPr="000F50CE" w:rsidRDefault="006A685F" w:rsidP="006A685F">
            <w:pPr>
              <w:spacing w:line="15pt" w:lineRule="atLeast"/>
              <w:jc w:val="center"/>
              <w:rPr>
                <w:rFonts w:ascii="宋体" w:hAnsi="宋体"/>
                <w:sz w:val="24"/>
              </w:rPr>
            </w:pPr>
            <w:r w:rsidRPr="000F50CE">
              <w:rPr>
                <w:rFonts w:ascii="宋体" w:hAnsi="宋体"/>
                <w:sz w:val="24"/>
              </w:rPr>
              <w:t>王炜</w:t>
            </w:r>
          </w:p>
        </w:tc>
        <w:tc>
          <w:tcPr>
            <w:tcW w:w="84.65pt" w:type="dxa"/>
            <w:tcBorders>
              <w:top w:val="single" w:sz="4" w:space="0" w:color="auto"/>
              <w:start w:val="single" w:sz="4" w:space="0" w:color="auto"/>
              <w:bottom w:val="single" w:sz="4" w:space="0" w:color="auto"/>
              <w:end w:val="single" w:sz="4" w:space="0" w:color="auto"/>
            </w:tcBorders>
            <w:vAlign w:val="center"/>
          </w:tcPr>
          <w:p w14:paraId="3E866426" w14:textId="39DECB9F" w:rsidR="006A685F" w:rsidRPr="000F50CE" w:rsidRDefault="006A685F" w:rsidP="006A685F">
            <w:pPr>
              <w:spacing w:line="15pt" w:lineRule="atLeast"/>
              <w:jc w:val="center"/>
              <w:rPr>
                <w:rFonts w:ascii="宋体" w:hAnsi="宋体"/>
                <w:sz w:val="24"/>
              </w:rPr>
            </w:pPr>
            <w:r w:rsidRPr="000F50CE">
              <w:rPr>
                <w:rFonts w:ascii="宋体" w:hAnsi="宋体"/>
                <w:sz w:val="24"/>
              </w:rPr>
              <w:t>质管部经理</w:t>
            </w:r>
          </w:p>
        </w:tc>
        <w:tc>
          <w:tcPr>
            <w:tcW w:w="107.35pt" w:type="dxa"/>
            <w:tcBorders>
              <w:top w:val="single" w:sz="4" w:space="0" w:color="auto"/>
              <w:start w:val="single" w:sz="4" w:space="0" w:color="auto"/>
              <w:bottom w:val="single" w:sz="4" w:space="0" w:color="auto"/>
              <w:end w:val="single" w:sz="4" w:space="0" w:color="auto"/>
            </w:tcBorders>
            <w:vAlign w:val="center"/>
          </w:tcPr>
          <w:p w14:paraId="44BCE1BE" w14:textId="3AA6C6E4"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13868528696</w:t>
            </w:r>
          </w:p>
        </w:tc>
      </w:tr>
      <w:tr w:rsidR="006A685F" w:rsidRPr="009B09E0" w14:paraId="6B0CC588"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40B8B5C" w14:textId="5ED1CD34" w:rsidR="006A685F" w:rsidRPr="000F50CE" w:rsidRDefault="006A685F" w:rsidP="006A685F">
            <w:pPr>
              <w:spacing w:line="15pt" w:lineRule="atLeast"/>
              <w:jc w:val="center"/>
              <w:rPr>
                <w:rFonts w:ascii="宋体" w:hAnsi="宋体"/>
                <w:sz w:val="24"/>
              </w:rPr>
            </w:pPr>
            <w:r w:rsidRPr="000F50CE">
              <w:rPr>
                <w:rFonts w:ascii="宋体" w:hAnsi="宋体"/>
                <w:sz w:val="24"/>
              </w:rPr>
              <w:t>53</w:t>
            </w:r>
          </w:p>
        </w:tc>
        <w:tc>
          <w:tcPr>
            <w:tcW w:w="84.55pt" w:type="dxa"/>
            <w:vMerge/>
            <w:tcBorders>
              <w:top w:val="single" w:sz="4" w:space="0" w:color="auto"/>
              <w:start w:val="single" w:sz="4" w:space="0" w:color="auto"/>
              <w:bottom w:val="single" w:sz="4" w:space="0" w:color="auto"/>
              <w:end w:val="single" w:sz="4" w:space="0" w:color="auto"/>
            </w:tcBorders>
            <w:vAlign w:val="center"/>
          </w:tcPr>
          <w:p w14:paraId="29EE4780" w14:textId="77777777" w:rsidR="006A685F" w:rsidRPr="000F50CE" w:rsidRDefault="006A685F" w:rsidP="006A685F">
            <w:pPr>
              <w:spacing w:line="15pt" w:lineRule="atLeast"/>
              <w:jc w:val="center"/>
              <w:rPr>
                <w:rFonts w:ascii="宋体" w:hAnsi="宋体"/>
                <w:sz w:val="24"/>
              </w:rPr>
            </w:pPr>
          </w:p>
        </w:tc>
        <w:tc>
          <w:tcPr>
            <w:tcW w:w="70.90pt" w:type="dxa"/>
            <w:vMerge w:val="restart"/>
            <w:tcBorders>
              <w:top w:val="single" w:sz="4" w:space="0" w:color="auto"/>
              <w:start w:val="single" w:sz="4" w:space="0" w:color="auto"/>
              <w:bottom w:val="single" w:sz="4" w:space="0" w:color="auto"/>
              <w:end w:val="single" w:sz="4" w:space="0" w:color="auto"/>
            </w:tcBorders>
            <w:vAlign w:val="center"/>
          </w:tcPr>
          <w:p w14:paraId="3539D5BD" w14:textId="77777777" w:rsidR="006A685F" w:rsidRPr="000F50CE" w:rsidRDefault="006A685F" w:rsidP="006A685F">
            <w:pPr>
              <w:spacing w:line="15pt" w:lineRule="atLeast"/>
              <w:jc w:val="center"/>
              <w:rPr>
                <w:rFonts w:ascii="宋体" w:hAnsi="宋体"/>
                <w:sz w:val="24"/>
              </w:rPr>
            </w:pPr>
            <w:r w:rsidRPr="000F50CE">
              <w:rPr>
                <w:rFonts w:ascii="宋体" w:hAnsi="宋体"/>
                <w:sz w:val="24"/>
              </w:rPr>
              <w:t>组员</w:t>
            </w:r>
          </w:p>
        </w:tc>
        <w:tc>
          <w:tcPr>
            <w:tcW w:w="57.75pt" w:type="dxa"/>
            <w:tcBorders>
              <w:top w:val="single" w:sz="4" w:space="0" w:color="auto"/>
              <w:start w:val="single" w:sz="4" w:space="0" w:color="auto"/>
              <w:bottom w:val="single" w:sz="4" w:space="0" w:color="auto"/>
              <w:end w:val="single" w:sz="4" w:space="0" w:color="auto"/>
            </w:tcBorders>
            <w:vAlign w:val="center"/>
          </w:tcPr>
          <w:p w14:paraId="06C97E25" w14:textId="47E5F928" w:rsidR="006A685F" w:rsidRPr="000F50CE" w:rsidRDefault="006A685F" w:rsidP="006A685F">
            <w:pPr>
              <w:spacing w:line="15pt" w:lineRule="atLeast"/>
              <w:jc w:val="center"/>
              <w:rPr>
                <w:rFonts w:ascii="宋体" w:hAnsi="宋体"/>
                <w:sz w:val="24"/>
              </w:rPr>
            </w:pPr>
            <w:r w:rsidRPr="000F50CE">
              <w:rPr>
                <w:rFonts w:ascii="宋体" w:hAnsi="宋体"/>
                <w:sz w:val="24"/>
              </w:rPr>
              <w:t>杜敏</w:t>
            </w:r>
          </w:p>
        </w:tc>
        <w:tc>
          <w:tcPr>
            <w:tcW w:w="84.65pt" w:type="dxa"/>
            <w:tcBorders>
              <w:top w:val="single" w:sz="4" w:space="0" w:color="auto"/>
              <w:start w:val="single" w:sz="4" w:space="0" w:color="auto"/>
              <w:bottom w:val="single" w:sz="4" w:space="0" w:color="auto"/>
              <w:end w:val="single" w:sz="4" w:space="0" w:color="auto"/>
            </w:tcBorders>
            <w:vAlign w:val="center"/>
          </w:tcPr>
          <w:p w14:paraId="7AF8F3AE" w14:textId="3DC2A5B4" w:rsidR="006A685F" w:rsidRPr="000F50CE" w:rsidRDefault="006A685F" w:rsidP="006A685F">
            <w:pPr>
              <w:spacing w:line="15pt" w:lineRule="atLeast"/>
              <w:jc w:val="center"/>
              <w:rPr>
                <w:rFonts w:ascii="宋体" w:hAnsi="宋体"/>
                <w:sz w:val="24"/>
              </w:rPr>
            </w:pPr>
            <w:r w:rsidRPr="000F50CE">
              <w:rPr>
                <w:rFonts w:ascii="宋体" w:hAnsi="宋体"/>
                <w:sz w:val="24"/>
              </w:rPr>
              <w:t>质检员</w:t>
            </w:r>
          </w:p>
        </w:tc>
        <w:tc>
          <w:tcPr>
            <w:tcW w:w="107.35pt" w:type="dxa"/>
            <w:tcBorders>
              <w:top w:val="single" w:sz="4" w:space="0" w:color="auto"/>
              <w:start w:val="single" w:sz="4" w:space="0" w:color="auto"/>
              <w:bottom w:val="single" w:sz="4" w:space="0" w:color="auto"/>
              <w:end w:val="single" w:sz="4" w:space="0" w:color="auto"/>
            </w:tcBorders>
            <w:vAlign w:val="center"/>
          </w:tcPr>
          <w:p w14:paraId="3BA95ACA" w14:textId="5D0C3AA1"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17705775732</w:t>
            </w:r>
          </w:p>
        </w:tc>
      </w:tr>
      <w:tr w:rsidR="006A685F" w:rsidRPr="009B09E0" w14:paraId="274D13F8"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6402DD8D" w14:textId="31BA2FF0" w:rsidR="006A685F" w:rsidRPr="000F50CE" w:rsidRDefault="006A685F" w:rsidP="006A685F">
            <w:pPr>
              <w:spacing w:line="15pt" w:lineRule="atLeast"/>
              <w:jc w:val="center"/>
              <w:rPr>
                <w:rFonts w:ascii="宋体" w:hAnsi="宋体"/>
                <w:sz w:val="24"/>
              </w:rPr>
            </w:pPr>
            <w:r w:rsidRPr="000F50CE">
              <w:rPr>
                <w:rFonts w:ascii="宋体" w:hAnsi="宋体"/>
                <w:sz w:val="24"/>
              </w:rPr>
              <w:t>54</w:t>
            </w:r>
          </w:p>
        </w:tc>
        <w:tc>
          <w:tcPr>
            <w:tcW w:w="84.55pt" w:type="dxa"/>
            <w:vMerge/>
            <w:tcBorders>
              <w:top w:val="single" w:sz="4" w:space="0" w:color="auto"/>
              <w:start w:val="single" w:sz="4" w:space="0" w:color="auto"/>
              <w:bottom w:val="single" w:sz="4" w:space="0" w:color="auto"/>
              <w:end w:val="single" w:sz="4" w:space="0" w:color="auto"/>
            </w:tcBorders>
            <w:vAlign w:val="center"/>
          </w:tcPr>
          <w:p w14:paraId="5CFA60D5"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0C61B9D4"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1C22A374" w14:textId="3078069B" w:rsidR="006A685F" w:rsidRPr="000F50CE" w:rsidRDefault="006A685F" w:rsidP="006A685F">
            <w:pPr>
              <w:spacing w:line="15pt" w:lineRule="atLeast"/>
              <w:jc w:val="center"/>
              <w:rPr>
                <w:rFonts w:ascii="宋体" w:hAnsi="宋体"/>
                <w:sz w:val="24"/>
              </w:rPr>
            </w:pPr>
            <w:r w:rsidRPr="000F50CE">
              <w:rPr>
                <w:rFonts w:ascii="宋体" w:hAnsi="宋体"/>
                <w:sz w:val="24"/>
              </w:rPr>
              <w:t>藤清</w:t>
            </w:r>
          </w:p>
        </w:tc>
        <w:tc>
          <w:tcPr>
            <w:tcW w:w="84.65pt" w:type="dxa"/>
            <w:tcBorders>
              <w:top w:val="single" w:sz="4" w:space="0" w:color="auto"/>
              <w:start w:val="single" w:sz="4" w:space="0" w:color="auto"/>
              <w:bottom w:val="single" w:sz="4" w:space="0" w:color="auto"/>
              <w:end w:val="single" w:sz="4" w:space="0" w:color="auto"/>
            </w:tcBorders>
            <w:vAlign w:val="center"/>
          </w:tcPr>
          <w:p w14:paraId="77E55DC6" w14:textId="72C5AC08" w:rsidR="006A685F" w:rsidRPr="000F50CE" w:rsidRDefault="006A685F" w:rsidP="006A685F">
            <w:pPr>
              <w:spacing w:line="15pt" w:lineRule="atLeast"/>
              <w:jc w:val="center"/>
              <w:rPr>
                <w:rFonts w:ascii="宋体" w:hAnsi="宋体"/>
                <w:sz w:val="24"/>
              </w:rPr>
            </w:pPr>
            <w:r w:rsidRPr="000F50CE">
              <w:rPr>
                <w:rFonts w:ascii="宋体" w:hAnsi="宋体"/>
                <w:sz w:val="24"/>
              </w:rPr>
              <w:t>质检员</w:t>
            </w:r>
          </w:p>
        </w:tc>
        <w:tc>
          <w:tcPr>
            <w:tcW w:w="107.35pt" w:type="dxa"/>
            <w:tcBorders>
              <w:top w:val="single" w:sz="4" w:space="0" w:color="auto"/>
              <w:start w:val="single" w:sz="4" w:space="0" w:color="auto"/>
              <w:bottom w:val="single" w:sz="4" w:space="0" w:color="auto"/>
              <w:end w:val="single" w:sz="4" w:space="0" w:color="auto"/>
            </w:tcBorders>
            <w:vAlign w:val="center"/>
          </w:tcPr>
          <w:p w14:paraId="354B5D75" w14:textId="502F62C4"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18783980831</w:t>
            </w:r>
          </w:p>
        </w:tc>
      </w:tr>
      <w:tr w:rsidR="006A685F" w:rsidRPr="009B09E0" w14:paraId="2C8A23B1"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303C8FD" w14:textId="4ECDE12E" w:rsidR="006A685F" w:rsidRPr="000F50CE" w:rsidRDefault="006A685F" w:rsidP="006A685F">
            <w:pPr>
              <w:spacing w:line="15pt" w:lineRule="atLeast"/>
              <w:jc w:val="center"/>
              <w:rPr>
                <w:rFonts w:ascii="宋体" w:hAnsi="宋体"/>
                <w:sz w:val="24"/>
              </w:rPr>
            </w:pPr>
            <w:r w:rsidRPr="000F50CE">
              <w:rPr>
                <w:rFonts w:ascii="宋体" w:hAnsi="宋体"/>
                <w:sz w:val="24"/>
              </w:rPr>
              <w:t>55</w:t>
            </w:r>
          </w:p>
        </w:tc>
        <w:tc>
          <w:tcPr>
            <w:tcW w:w="84.55pt" w:type="dxa"/>
            <w:vMerge/>
            <w:tcBorders>
              <w:top w:val="single" w:sz="4" w:space="0" w:color="auto"/>
              <w:start w:val="single" w:sz="4" w:space="0" w:color="auto"/>
              <w:bottom w:val="single" w:sz="4" w:space="0" w:color="auto"/>
              <w:end w:val="single" w:sz="4" w:space="0" w:color="auto"/>
            </w:tcBorders>
            <w:vAlign w:val="center"/>
          </w:tcPr>
          <w:p w14:paraId="53427F14"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912150E"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05BE9E6B" w14:textId="6A076D6B" w:rsidR="006A685F" w:rsidRPr="000F50CE" w:rsidRDefault="006A685F" w:rsidP="006A685F">
            <w:pPr>
              <w:spacing w:line="15pt" w:lineRule="atLeast"/>
              <w:jc w:val="center"/>
              <w:rPr>
                <w:rFonts w:ascii="宋体" w:hAnsi="宋体"/>
                <w:sz w:val="24"/>
              </w:rPr>
            </w:pPr>
            <w:r w:rsidRPr="000F50CE">
              <w:rPr>
                <w:rFonts w:ascii="宋体" w:hAnsi="宋体"/>
                <w:sz w:val="24"/>
              </w:rPr>
              <w:t>陈彬彬</w:t>
            </w:r>
          </w:p>
        </w:tc>
        <w:tc>
          <w:tcPr>
            <w:tcW w:w="84.65pt" w:type="dxa"/>
            <w:tcBorders>
              <w:top w:val="single" w:sz="4" w:space="0" w:color="auto"/>
              <w:start w:val="single" w:sz="4" w:space="0" w:color="auto"/>
              <w:bottom w:val="single" w:sz="4" w:space="0" w:color="auto"/>
              <w:end w:val="single" w:sz="4" w:space="0" w:color="auto"/>
            </w:tcBorders>
            <w:vAlign w:val="center"/>
          </w:tcPr>
          <w:p w14:paraId="7CD02AA9" w14:textId="51736DC1" w:rsidR="006A685F" w:rsidRPr="000F50CE" w:rsidRDefault="006A685F" w:rsidP="006A685F">
            <w:pPr>
              <w:spacing w:line="15pt" w:lineRule="atLeast"/>
              <w:jc w:val="center"/>
              <w:rPr>
                <w:rFonts w:ascii="宋体" w:hAnsi="宋体"/>
                <w:sz w:val="24"/>
              </w:rPr>
            </w:pPr>
            <w:r w:rsidRPr="000F50CE">
              <w:rPr>
                <w:rFonts w:ascii="宋体" w:hAnsi="宋体"/>
                <w:sz w:val="24"/>
              </w:rPr>
              <w:t>技术员</w:t>
            </w:r>
          </w:p>
        </w:tc>
        <w:tc>
          <w:tcPr>
            <w:tcW w:w="107.35pt" w:type="dxa"/>
            <w:tcBorders>
              <w:top w:val="single" w:sz="4" w:space="0" w:color="auto"/>
              <w:start w:val="single" w:sz="4" w:space="0" w:color="auto"/>
              <w:bottom w:val="single" w:sz="4" w:space="0" w:color="auto"/>
              <w:end w:val="single" w:sz="4" w:space="0" w:color="auto"/>
            </w:tcBorders>
            <w:vAlign w:val="center"/>
          </w:tcPr>
          <w:p w14:paraId="590193A6" w14:textId="4B4C8B79"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15808414484</w:t>
            </w:r>
          </w:p>
        </w:tc>
      </w:tr>
      <w:tr w:rsidR="006A685F" w:rsidRPr="009B09E0" w14:paraId="191447D4"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4A8815B7" w14:textId="4B447721" w:rsidR="006A685F" w:rsidRPr="000F50CE" w:rsidRDefault="006A685F" w:rsidP="006A685F">
            <w:pPr>
              <w:spacing w:line="15pt" w:lineRule="atLeast"/>
              <w:jc w:val="center"/>
              <w:rPr>
                <w:rFonts w:ascii="宋体" w:hAnsi="宋体"/>
                <w:sz w:val="24"/>
              </w:rPr>
            </w:pPr>
            <w:r w:rsidRPr="000F50CE">
              <w:rPr>
                <w:rFonts w:ascii="宋体" w:hAnsi="宋体"/>
                <w:sz w:val="24"/>
              </w:rPr>
              <w:t>56</w:t>
            </w:r>
          </w:p>
        </w:tc>
        <w:tc>
          <w:tcPr>
            <w:tcW w:w="84.55pt" w:type="dxa"/>
            <w:vMerge/>
            <w:tcBorders>
              <w:top w:val="single" w:sz="4" w:space="0" w:color="auto"/>
              <w:start w:val="single" w:sz="4" w:space="0" w:color="auto"/>
              <w:bottom w:val="single" w:sz="4" w:space="0" w:color="auto"/>
              <w:end w:val="single" w:sz="4" w:space="0" w:color="auto"/>
            </w:tcBorders>
            <w:vAlign w:val="center"/>
          </w:tcPr>
          <w:p w14:paraId="61B5F435"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1C667038"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20EBDB74" w14:textId="2E3EFF94" w:rsidR="006A685F" w:rsidRPr="000F50CE" w:rsidRDefault="006A685F" w:rsidP="006A685F">
            <w:pPr>
              <w:spacing w:line="15pt" w:lineRule="atLeast"/>
              <w:jc w:val="center"/>
              <w:rPr>
                <w:rFonts w:ascii="宋体" w:hAnsi="宋体"/>
                <w:sz w:val="24"/>
              </w:rPr>
            </w:pPr>
            <w:proofErr w:type="gramStart"/>
            <w:r w:rsidRPr="000F50CE">
              <w:rPr>
                <w:rFonts w:ascii="宋体" w:hAnsi="宋体"/>
                <w:sz w:val="24"/>
              </w:rPr>
              <w:t>杜宁</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134EB315" w14:textId="37BE663D" w:rsidR="006A685F" w:rsidRPr="000F50CE" w:rsidRDefault="006A685F" w:rsidP="006A685F">
            <w:pPr>
              <w:spacing w:line="15pt" w:lineRule="atLeast"/>
              <w:jc w:val="center"/>
              <w:rPr>
                <w:rFonts w:ascii="宋体" w:hAnsi="宋体"/>
                <w:sz w:val="24"/>
              </w:rPr>
            </w:pPr>
            <w:r w:rsidRPr="000F50CE">
              <w:rPr>
                <w:rFonts w:ascii="宋体" w:hAnsi="宋体"/>
                <w:sz w:val="24"/>
              </w:rPr>
              <w:t>环保专员</w:t>
            </w:r>
          </w:p>
        </w:tc>
        <w:tc>
          <w:tcPr>
            <w:tcW w:w="107.35pt" w:type="dxa"/>
            <w:tcBorders>
              <w:top w:val="single" w:sz="4" w:space="0" w:color="auto"/>
              <w:start w:val="single" w:sz="4" w:space="0" w:color="auto"/>
              <w:bottom w:val="single" w:sz="4" w:space="0" w:color="auto"/>
              <w:end w:val="single" w:sz="4" w:space="0" w:color="auto"/>
            </w:tcBorders>
            <w:vAlign w:val="center"/>
          </w:tcPr>
          <w:p w14:paraId="4D38DA1C" w14:textId="633BEEBD"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18780049759</w:t>
            </w:r>
          </w:p>
        </w:tc>
      </w:tr>
      <w:tr w:rsidR="006A685F" w:rsidRPr="009B09E0" w14:paraId="24FD5730"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5DF1B574" w14:textId="02C94009" w:rsidR="006A685F" w:rsidRPr="000F50CE" w:rsidRDefault="006A685F" w:rsidP="006A685F">
            <w:pPr>
              <w:spacing w:line="15pt" w:lineRule="atLeast"/>
              <w:jc w:val="center"/>
              <w:rPr>
                <w:rFonts w:ascii="宋体" w:hAnsi="宋体"/>
                <w:sz w:val="24"/>
              </w:rPr>
            </w:pPr>
            <w:r w:rsidRPr="000F50CE">
              <w:rPr>
                <w:rFonts w:ascii="宋体" w:hAnsi="宋体"/>
                <w:sz w:val="24"/>
              </w:rPr>
              <w:t>57</w:t>
            </w:r>
          </w:p>
        </w:tc>
        <w:tc>
          <w:tcPr>
            <w:tcW w:w="84.55pt" w:type="dxa"/>
            <w:vMerge/>
            <w:tcBorders>
              <w:top w:val="single" w:sz="4" w:space="0" w:color="auto"/>
              <w:start w:val="single" w:sz="4" w:space="0" w:color="auto"/>
              <w:bottom w:val="single" w:sz="4" w:space="0" w:color="auto"/>
              <w:end w:val="single" w:sz="4" w:space="0" w:color="auto"/>
            </w:tcBorders>
            <w:vAlign w:val="center"/>
          </w:tcPr>
          <w:p w14:paraId="1CCB078C"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33ED489F"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3107CF88" w14:textId="1E650123" w:rsidR="006A685F" w:rsidRPr="000F50CE" w:rsidRDefault="006A685F" w:rsidP="006A685F">
            <w:pPr>
              <w:spacing w:line="15pt" w:lineRule="atLeast"/>
              <w:jc w:val="center"/>
              <w:rPr>
                <w:rFonts w:ascii="宋体" w:hAnsi="宋体"/>
                <w:sz w:val="24"/>
              </w:rPr>
            </w:pPr>
            <w:proofErr w:type="gramStart"/>
            <w:r w:rsidRPr="000F50CE">
              <w:rPr>
                <w:rFonts w:ascii="宋体" w:hAnsi="宋体"/>
                <w:sz w:val="24"/>
              </w:rPr>
              <w:t>青静</w:t>
            </w:r>
            <w:proofErr w:type="gramEnd"/>
          </w:p>
        </w:tc>
        <w:tc>
          <w:tcPr>
            <w:tcW w:w="84.65pt" w:type="dxa"/>
            <w:tcBorders>
              <w:top w:val="single" w:sz="4" w:space="0" w:color="auto"/>
              <w:start w:val="single" w:sz="4" w:space="0" w:color="auto"/>
              <w:bottom w:val="single" w:sz="4" w:space="0" w:color="auto"/>
              <w:end w:val="single" w:sz="4" w:space="0" w:color="auto"/>
            </w:tcBorders>
            <w:vAlign w:val="center"/>
          </w:tcPr>
          <w:p w14:paraId="13B17118" w14:textId="23E9606D" w:rsidR="006A685F" w:rsidRPr="000F50CE" w:rsidRDefault="006A685F" w:rsidP="006A685F">
            <w:pPr>
              <w:spacing w:line="15pt" w:lineRule="atLeast"/>
              <w:jc w:val="center"/>
              <w:rPr>
                <w:rFonts w:ascii="宋体" w:hAnsi="宋体"/>
                <w:sz w:val="24"/>
              </w:rPr>
            </w:pPr>
            <w:r w:rsidRPr="000F50CE">
              <w:rPr>
                <w:rFonts w:ascii="宋体" w:hAnsi="宋体"/>
                <w:sz w:val="24"/>
              </w:rPr>
              <w:t>环保储备干部</w:t>
            </w:r>
          </w:p>
        </w:tc>
        <w:tc>
          <w:tcPr>
            <w:tcW w:w="107.35pt" w:type="dxa"/>
            <w:tcBorders>
              <w:top w:val="single" w:sz="4" w:space="0" w:color="auto"/>
              <w:start w:val="single" w:sz="4" w:space="0" w:color="auto"/>
              <w:bottom w:val="single" w:sz="4" w:space="0" w:color="auto"/>
              <w:end w:val="single" w:sz="4" w:space="0" w:color="auto"/>
            </w:tcBorders>
            <w:vAlign w:val="center"/>
          </w:tcPr>
          <w:p w14:paraId="194C73A6" w14:textId="0D42BE27"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18781755724</w:t>
            </w:r>
          </w:p>
        </w:tc>
      </w:tr>
      <w:tr w:rsidR="006A685F" w:rsidRPr="009B09E0" w14:paraId="6ACBF701" w14:textId="77777777" w:rsidTr="000F50CE">
        <w:trPr>
          <w:trHeight w:val="408"/>
          <w:jc w:val="center"/>
        </w:trPr>
        <w:tc>
          <w:tcPr>
            <w:tcW w:w="35.20pt" w:type="dxa"/>
            <w:tcBorders>
              <w:top w:val="single" w:sz="4" w:space="0" w:color="auto"/>
              <w:start w:val="single" w:sz="4" w:space="0" w:color="auto"/>
              <w:bottom w:val="single" w:sz="4" w:space="0" w:color="auto"/>
              <w:end w:val="single" w:sz="4" w:space="0" w:color="auto"/>
            </w:tcBorders>
            <w:vAlign w:val="center"/>
          </w:tcPr>
          <w:p w14:paraId="2606828A" w14:textId="0059EC6F" w:rsidR="006A685F" w:rsidRPr="000F50CE" w:rsidRDefault="009556CF" w:rsidP="006A685F">
            <w:pPr>
              <w:spacing w:line="15pt" w:lineRule="atLeast"/>
              <w:jc w:val="center"/>
              <w:rPr>
                <w:rFonts w:ascii="宋体" w:hAnsi="宋体"/>
                <w:sz w:val="24"/>
              </w:rPr>
            </w:pPr>
            <w:r w:rsidRPr="000F50CE">
              <w:rPr>
                <w:rFonts w:ascii="宋体" w:hAnsi="宋体"/>
                <w:sz w:val="24"/>
              </w:rPr>
              <w:t>5</w:t>
            </w:r>
            <w:r w:rsidR="006A685F" w:rsidRPr="000F50CE">
              <w:rPr>
                <w:rFonts w:ascii="宋体" w:hAnsi="宋体"/>
                <w:sz w:val="24"/>
              </w:rPr>
              <w:t>8</w:t>
            </w:r>
          </w:p>
        </w:tc>
        <w:tc>
          <w:tcPr>
            <w:tcW w:w="84.55pt" w:type="dxa"/>
            <w:vMerge/>
            <w:tcBorders>
              <w:top w:val="single" w:sz="4" w:space="0" w:color="auto"/>
              <w:start w:val="single" w:sz="4" w:space="0" w:color="auto"/>
              <w:bottom w:val="single" w:sz="4" w:space="0" w:color="auto"/>
              <w:end w:val="single" w:sz="4" w:space="0" w:color="auto"/>
            </w:tcBorders>
            <w:vAlign w:val="center"/>
          </w:tcPr>
          <w:p w14:paraId="62CAA127" w14:textId="77777777" w:rsidR="006A685F" w:rsidRPr="000F50CE" w:rsidRDefault="006A685F" w:rsidP="006A685F">
            <w:pPr>
              <w:spacing w:line="15pt" w:lineRule="atLeast"/>
              <w:jc w:val="center"/>
              <w:rPr>
                <w:rFonts w:ascii="宋体" w:hAnsi="宋体"/>
                <w:sz w:val="24"/>
              </w:rPr>
            </w:pPr>
          </w:p>
        </w:tc>
        <w:tc>
          <w:tcPr>
            <w:tcW w:w="70.90pt" w:type="dxa"/>
            <w:vMerge/>
            <w:tcBorders>
              <w:top w:val="single" w:sz="4" w:space="0" w:color="auto"/>
              <w:start w:val="single" w:sz="4" w:space="0" w:color="auto"/>
              <w:bottom w:val="single" w:sz="4" w:space="0" w:color="auto"/>
              <w:end w:val="single" w:sz="4" w:space="0" w:color="auto"/>
            </w:tcBorders>
            <w:vAlign w:val="center"/>
          </w:tcPr>
          <w:p w14:paraId="129537C7" w14:textId="77777777" w:rsidR="006A685F" w:rsidRPr="000F50CE" w:rsidRDefault="006A685F" w:rsidP="006A685F">
            <w:pPr>
              <w:spacing w:line="15pt" w:lineRule="atLeast"/>
              <w:jc w:val="center"/>
              <w:rPr>
                <w:rFonts w:ascii="宋体" w:hAnsi="宋体"/>
                <w:sz w:val="24"/>
              </w:rPr>
            </w:pPr>
          </w:p>
        </w:tc>
        <w:tc>
          <w:tcPr>
            <w:tcW w:w="57.75pt" w:type="dxa"/>
            <w:tcBorders>
              <w:top w:val="single" w:sz="4" w:space="0" w:color="auto"/>
              <w:start w:val="single" w:sz="4" w:space="0" w:color="auto"/>
              <w:bottom w:val="single" w:sz="4" w:space="0" w:color="auto"/>
              <w:end w:val="single" w:sz="4" w:space="0" w:color="auto"/>
            </w:tcBorders>
            <w:vAlign w:val="center"/>
          </w:tcPr>
          <w:p w14:paraId="01898245" w14:textId="4B24FEBA" w:rsidR="006A685F" w:rsidRPr="000F50CE" w:rsidRDefault="006A685F" w:rsidP="006A685F">
            <w:pPr>
              <w:spacing w:line="15pt" w:lineRule="atLeast"/>
              <w:jc w:val="center"/>
              <w:rPr>
                <w:rFonts w:ascii="宋体" w:hAnsi="宋体"/>
                <w:sz w:val="24"/>
              </w:rPr>
            </w:pPr>
            <w:r w:rsidRPr="000F50CE">
              <w:rPr>
                <w:rFonts w:ascii="宋体" w:hAnsi="宋体"/>
                <w:sz w:val="24"/>
              </w:rPr>
              <w:t>李鸿杰</w:t>
            </w:r>
          </w:p>
        </w:tc>
        <w:tc>
          <w:tcPr>
            <w:tcW w:w="84.65pt" w:type="dxa"/>
            <w:tcBorders>
              <w:top w:val="single" w:sz="4" w:space="0" w:color="auto"/>
              <w:start w:val="single" w:sz="4" w:space="0" w:color="auto"/>
              <w:bottom w:val="single" w:sz="4" w:space="0" w:color="auto"/>
              <w:end w:val="single" w:sz="4" w:space="0" w:color="auto"/>
            </w:tcBorders>
            <w:vAlign w:val="center"/>
          </w:tcPr>
          <w:p w14:paraId="135754A8" w14:textId="654D0A32" w:rsidR="006A685F" w:rsidRPr="000F50CE" w:rsidRDefault="006A685F" w:rsidP="006A685F">
            <w:pPr>
              <w:spacing w:line="15pt" w:lineRule="atLeast"/>
              <w:jc w:val="center"/>
              <w:rPr>
                <w:rFonts w:ascii="宋体" w:hAnsi="宋体"/>
                <w:sz w:val="24"/>
              </w:rPr>
            </w:pPr>
            <w:r w:rsidRPr="000F50CE">
              <w:rPr>
                <w:rFonts w:ascii="宋体" w:hAnsi="宋体"/>
                <w:sz w:val="24"/>
              </w:rPr>
              <w:t>环保操作工</w:t>
            </w:r>
          </w:p>
        </w:tc>
        <w:tc>
          <w:tcPr>
            <w:tcW w:w="107.35pt" w:type="dxa"/>
            <w:tcBorders>
              <w:top w:val="single" w:sz="4" w:space="0" w:color="auto"/>
              <w:start w:val="single" w:sz="4" w:space="0" w:color="auto"/>
              <w:bottom w:val="single" w:sz="4" w:space="0" w:color="auto"/>
              <w:end w:val="single" w:sz="4" w:space="0" w:color="auto"/>
            </w:tcBorders>
            <w:vAlign w:val="center"/>
          </w:tcPr>
          <w:p w14:paraId="18575E5E" w14:textId="54858A73" w:rsidR="006A685F" w:rsidRPr="000F50CE" w:rsidRDefault="006A685F" w:rsidP="006A685F">
            <w:pPr>
              <w:spacing w:line="15pt" w:lineRule="atLeast"/>
              <w:ind w:startChars="-55" w:start="-5.75pt" w:endChars="-73" w:end="-7.65pt"/>
              <w:jc w:val="center"/>
              <w:rPr>
                <w:rFonts w:ascii="宋体" w:hAnsi="宋体"/>
                <w:sz w:val="24"/>
              </w:rPr>
            </w:pPr>
            <w:r w:rsidRPr="000F50CE">
              <w:rPr>
                <w:rFonts w:ascii="宋体" w:hAnsi="宋体"/>
                <w:sz w:val="24"/>
              </w:rPr>
              <w:t>17716847997</w:t>
            </w:r>
          </w:p>
        </w:tc>
      </w:tr>
      <w:tr w:rsidR="006A685F" w:rsidRPr="009B09E0" w14:paraId="39C6A3E8" w14:textId="77777777" w:rsidTr="000F50CE">
        <w:trPr>
          <w:trHeight w:val="408"/>
          <w:jc w:val="center"/>
        </w:trPr>
        <w:tc>
          <w:tcPr>
            <w:tcW w:w="440.40pt" w:type="dxa"/>
            <w:gridSpan w:val="6"/>
            <w:tcBorders>
              <w:top w:val="single" w:sz="4" w:space="0" w:color="auto"/>
              <w:start w:val="single" w:sz="4" w:space="0" w:color="auto"/>
              <w:bottom w:val="single" w:sz="4" w:space="0" w:color="auto"/>
              <w:end w:val="single" w:sz="4" w:space="0" w:color="auto"/>
            </w:tcBorders>
            <w:vAlign w:val="center"/>
          </w:tcPr>
          <w:p w14:paraId="3A1459D2" w14:textId="231415FC" w:rsidR="006A685F" w:rsidRPr="000F50CE" w:rsidRDefault="006A685F" w:rsidP="006A685F">
            <w:pPr>
              <w:spacing w:line="15pt" w:lineRule="atLeast"/>
              <w:ind w:startChars="-55" w:start="-5.75pt" w:endChars="-73" w:end="-7.65pt"/>
              <w:jc w:val="center"/>
              <w:rPr>
                <w:rFonts w:ascii="宋体" w:hAnsi="宋体"/>
                <w:color w:val="FF0000"/>
                <w:sz w:val="24"/>
              </w:rPr>
            </w:pPr>
            <w:r w:rsidRPr="000F50CE">
              <w:rPr>
                <w:rFonts w:ascii="宋体" w:hAnsi="宋体"/>
                <w:sz w:val="24"/>
              </w:rPr>
              <w:t>24小时值班电话：0817-3623799</w:t>
            </w:r>
          </w:p>
        </w:tc>
      </w:tr>
    </w:tbl>
    <w:p w14:paraId="1E667EAD" w14:textId="77777777" w:rsidR="00A0441A" w:rsidRPr="009B09E0" w:rsidRDefault="00A0441A">
      <w:pPr>
        <w:rPr>
          <w:color w:val="FF0000"/>
        </w:rPr>
      </w:pPr>
    </w:p>
    <w:p w14:paraId="5D168365" w14:textId="77777777" w:rsidR="00A0441A" w:rsidRPr="009B09E0" w:rsidRDefault="00A0441A">
      <w:pPr>
        <w:pStyle w:val="a0"/>
        <w:outlineLvl w:val="9"/>
        <w:rPr>
          <w:color w:val="FF0000"/>
          <w:lang w:val="zh-CN"/>
        </w:rPr>
        <w:sectPr w:rsidR="00A0441A" w:rsidRPr="009B09E0" w:rsidSect="00D21BA9">
          <w:pgSz w:w="595.30pt" w:h="841.90pt"/>
          <w:pgMar w:top="85.05pt" w:right="56.70pt" w:bottom="56.70pt" w:left="70.90pt" w:header="42.50pt" w:footer="42.50pt" w:gutter="0pt"/>
          <w:cols w:space="36pt"/>
          <w:docGrid w:type="lines" w:linePitch="312"/>
        </w:sectPr>
      </w:pPr>
    </w:p>
    <w:p w14:paraId="01C00019" w14:textId="784444B5" w:rsidR="0067694B" w:rsidRPr="00EE7D4C" w:rsidRDefault="00A0441A" w:rsidP="00EE7D4C">
      <w:pPr>
        <w:outlineLvl w:val="0"/>
        <w:rPr>
          <w:rFonts w:ascii="Times New Roman" w:eastAsia="仿宋" w:hAnsi="Times New Roman"/>
          <w:b/>
          <w:bCs/>
          <w:sz w:val="28"/>
          <w:szCs w:val="28"/>
        </w:rPr>
      </w:pPr>
      <w:bookmarkStart w:id="167" w:name="_Toc21617"/>
      <w:bookmarkStart w:id="168" w:name="_Toc27339"/>
      <w:bookmarkStart w:id="169" w:name="_Toc16805"/>
      <w:bookmarkStart w:id="170" w:name="_Toc19342"/>
      <w:bookmarkStart w:id="171" w:name="_Toc18020"/>
      <w:bookmarkStart w:id="172" w:name="_Toc110601611"/>
      <w:r w:rsidRPr="007A638E">
        <w:rPr>
          <w:rFonts w:ascii="Times New Roman" w:eastAsia="仿宋" w:hAnsi="Times New Roman" w:hint="eastAsia"/>
          <w:b/>
          <w:bCs/>
          <w:sz w:val="28"/>
          <w:szCs w:val="28"/>
        </w:rPr>
        <w:lastRenderedPageBreak/>
        <w:t>附件</w:t>
      </w:r>
      <w:r w:rsidRPr="007A638E">
        <w:rPr>
          <w:rFonts w:ascii="Times New Roman" w:eastAsia="仿宋" w:hAnsi="Times New Roman" w:hint="eastAsia"/>
          <w:b/>
          <w:bCs/>
          <w:sz w:val="28"/>
          <w:szCs w:val="28"/>
        </w:rPr>
        <w:t>2</w:t>
      </w:r>
      <w:r w:rsidRPr="0048635F">
        <w:rPr>
          <w:rFonts w:ascii="Times New Roman" w:eastAsia="仿宋" w:hAnsi="Times New Roman" w:hint="eastAsia"/>
          <w:b/>
          <w:bCs/>
          <w:sz w:val="28"/>
          <w:szCs w:val="28"/>
        </w:rPr>
        <w:t>：企业内部应急救援</w:t>
      </w:r>
      <w:proofErr w:type="gramStart"/>
      <w:r w:rsidRPr="0048635F">
        <w:rPr>
          <w:rFonts w:ascii="Times New Roman" w:eastAsia="仿宋" w:hAnsi="Times New Roman" w:hint="eastAsia"/>
          <w:b/>
          <w:bCs/>
          <w:sz w:val="28"/>
          <w:szCs w:val="28"/>
        </w:rPr>
        <w:t>物资台账</w:t>
      </w:r>
      <w:bookmarkEnd w:id="167"/>
      <w:bookmarkEnd w:id="168"/>
      <w:bookmarkEnd w:id="169"/>
      <w:bookmarkEnd w:id="170"/>
      <w:bookmarkEnd w:id="171"/>
      <w:r w:rsidR="000F50CE">
        <w:rPr>
          <w:rFonts w:ascii="Times New Roman" w:eastAsia="仿宋" w:hAnsi="Times New Roman" w:hint="eastAsia"/>
          <w:b/>
          <w:bCs/>
          <w:sz w:val="28"/>
          <w:szCs w:val="28"/>
        </w:rPr>
        <w:t>及</w:t>
      </w:r>
      <w:proofErr w:type="gramEnd"/>
      <w:r w:rsidR="000F50CE">
        <w:rPr>
          <w:rFonts w:ascii="Times New Roman" w:eastAsia="仿宋" w:hAnsi="Times New Roman" w:hint="eastAsia"/>
          <w:b/>
          <w:bCs/>
          <w:sz w:val="28"/>
          <w:szCs w:val="28"/>
        </w:rPr>
        <w:t>消防设施设备台账</w:t>
      </w:r>
      <w:bookmarkEnd w:id="172"/>
    </w:p>
    <w:tbl>
      <w:tblPr>
        <w:tblW w:w="453.3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454"/>
        <w:gridCol w:w="1325"/>
        <w:gridCol w:w="1080"/>
        <w:gridCol w:w="3799"/>
        <w:gridCol w:w="461"/>
        <w:gridCol w:w="1948"/>
      </w:tblGrid>
      <w:tr w:rsidR="00DC193F" w:rsidRPr="000F50CE" w14:paraId="34881CB7" w14:textId="77777777" w:rsidTr="00EE7D4C">
        <w:trPr>
          <w:trHeight w:val="397"/>
          <w:jc w:val="center"/>
        </w:trPr>
        <w:tc>
          <w:tcPr>
            <w:tcW w:w="22.70pt" w:type="dxa"/>
            <w:vAlign w:val="center"/>
            <w:hideMark/>
          </w:tcPr>
          <w:p w14:paraId="3F8B1D2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序号</w:t>
            </w:r>
          </w:p>
        </w:tc>
        <w:tc>
          <w:tcPr>
            <w:tcW w:w="66.25pt" w:type="dxa"/>
            <w:vAlign w:val="center"/>
            <w:hideMark/>
          </w:tcPr>
          <w:p w14:paraId="56EA366F"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应急救援器材</w:t>
            </w:r>
          </w:p>
        </w:tc>
        <w:tc>
          <w:tcPr>
            <w:tcW w:w="54pt" w:type="dxa"/>
            <w:vAlign w:val="center"/>
            <w:hideMark/>
          </w:tcPr>
          <w:p w14:paraId="7237354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配置数量</w:t>
            </w:r>
          </w:p>
        </w:tc>
        <w:tc>
          <w:tcPr>
            <w:tcW w:w="189.95pt" w:type="dxa"/>
            <w:vAlign w:val="center"/>
            <w:hideMark/>
          </w:tcPr>
          <w:p w14:paraId="4B04201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配置单体</w:t>
            </w:r>
          </w:p>
        </w:tc>
        <w:tc>
          <w:tcPr>
            <w:tcW w:w="23.05pt" w:type="dxa"/>
            <w:vAlign w:val="center"/>
            <w:hideMark/>
          </w:tcPr>
          <w:p w14:paraId="7850D644"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总量</w:t>
            </w:r>
          </w:p>
        </w:tc>
        <w:tc>
          <w:tcPr>
            <w:tcW w:w="97.40pt" w:type="dxa"/>
            <w:vAlign w:val="center"/>
            <w:hideMark/>
          </w:tcPr>
          <w:p w14:paraId="5038F7D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备注</w:t>
            </w:r>
          </w:p>
        </w:tc>
      </w:tr>
      <w:tr w:rsidR="00DC193F" w:rsidRPr="000F50CE" w14:paraId="334B6F6C" w14:textId="77777777" w:rsidTr="00EE7D4C">
        <w:trPr>
          <w:trHeight w:val="397"/>
          <w:jc w:val="center"/>
        </w:trPr>
        <w:tc>
          <w:tcPr>
            <w:tcW w:w="22.70pt" w:type="dxa"/>
            <w:vAlign w:val="center"/>
            <w:hideMark/>
          </w:tcPr>
          <w:p w14:paraId="64C261C2" w14:textId="77777777" w:rsidR="00DC193F" w:rsidRPr="000F50CE" w:rsidRDefault="00DC193F" w:rsidP="006F69C8">
            <w:pPr>
              <w:widowControl/>
              <w:jc w:val="center"/>
              <w:textAlignment w:val="center"/>
              <w:rPr>
                <w:rFonts w:ascii="宋体" w:hAnsi="宋体" w:cs="仿宋"/>
                <w:kern w:val="0"/>
                <w:sz w:val="24"/>
                <w:lang w:bidi="ar"/>
              </w:rPr>
            </w:pPr>
            <w:proofErr w:type="gramStart"/>
            <w:r w:rsidRPr="000F50CE">
              <w:rPr>
                <w:rFonts w:ascii="宋体" w:hAnsi="宋体" w:cs="仿宋" w:hint="eastAsia"/>
                <w:kern w:val="0"/>
                <w:sz w:val="24"/>
                <w:lang w:bidi="ar"/>
              </w:rPr>
              <w:t>一</w:t>
            </w:r>
            <w:proofErr w:type="gramEnd"/>
          </w:p>
        </w:tc>
        <w:tc>
          <w:tcPr>
            <w:tcW w:w="430.65pt" w:type="dxa"/>
            <w:gridSpan w:val="5"/>
            <w:vAlign w:val="center"/>
            <w:hideMark/>
          </w:tcPr>
          <w:p w14:paraId="102D420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急救器材与药品</w:t>
            </w:r>
          </w:p>
        </w:tc>
      </w:tr>
      <w:tr w:rsidR="00DC193F" w:rsidRPr="000F50CE" w14:paraId="70F2F944" w14:textId="77777777" w:rsidTr="00EE7D4C">
        <w:trPr>
          <w:trHeight w:val="397"/>
          <w:jc w:val="center"/>
        </w:trPr>
        <w:tc>
          <w:tcPr>
            <w:tcW w:w="22.70pt" w:type="dxa"/>
            <w:vAlign w:val="center"/>
            <w:hideMark/>
          </w:tcPr>
          <w:p w14:paraId="6FFE4A6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w:t>
            </w:r>
          </w:p>
        </w:tc>
        <w:tc>
          <w:tcPr>
            <w:tcW w:w="66.25pt" w:type="dxa"/>
            <w:vAlign w:val="center"/>
            <w:hideMark/>
          </w:tcPr>
          <w:p w14:paraId="0978B51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移动应急灯（或手电）</w:t>
            </w:r>
          </w:p>
        </w:tc>
        <w:tc>
          <w:tcPr>
            <w:tcW w:w="54pt" w:type="dxa"/>
            <w:vAlign w:val="center"/>
            <w:hideMark/>
          </w:tcPr>
          <w:p w14:paraId="76C840B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分区一、二、五：</w:t>
            </w:r>
            <w:r w:rsidRPr="000F50CE">
              <w:rPr>
                <w:rFonts w:ascii="宋体" w:hAnsi="宋体" w:cs="仿宋"/>
                <w:kern w:val="0"/>
                <w:sz w:val="24"/>
                <w:lang w:bidi="ar"/>
              </w:rPr>
              <w:t>6</w:t>
            </w:r>
            <w:r w:rsidRPr="000F50CE">
              <w:rPr>
                <w:rFonts w:ascii="宋体" w:hAnsi="宋体" w:cs="仿宋" w:hint="eastAsia"/>
                <w:kern w:val="0"/>
                <w:sz w:val="24"/>
                <w:lang w:bidi="ar"/>
              </w:rPr>
              <w:t>件</w:t>
            </w:r>
            <w:r w:rsidRPr="000F50CE">
              <w:rPr>
                <w:rFonts w:ascii="宋体" w:hAnsi="宋体" w:cs="仿宋"/>
                <w:kern w:val="0"/>
                <w:sz w:val="24"/>
                <w:lang w:bidi="ar"/>
              </w:rPr>
              <w:t>/</w:t>
            </w:r>
            <w:r w:rsidRPr="000F50CE">
              <w:rPr>
                <w:rFonts w:ascii="宋体" w:hAnsi="宋体" w:cs="仿宋" w:hint="eastAsia"/>
                <w:kern w:val="0"/>
                <w:sz w:val="24"/>
                <w:lang w:bidi="ar"/>
              </w:rPr>
              <w:t>分区；</w:t>
            </w:r>
          </w:p>
          <w:p w14:paraId="7B68AFD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分区三、四、六、七：</w:t>
            </w:r>
            <w:r w:rsidRPr="000F50CE">
              <w:rPr>
                <w:rFonts w:ascii="宋体" w:hAnsi="宋体" w:cs="仿宋"/>
                <w:kern w:val="0"/>
                <w:sz w:val="24"/>
                <w:lang w:bidi="ar"/>
              </w:rPr>
              <w:t>2</w:t>
            </w:r>
            <w:r w:rsidRPr="000F50CE">
              <w:rPr>
                <w:rFonts w:ascii="宋体" w:hAnsi="宋体" w:cs="仿宋" w:hint="eastAsia"/>
                <w:kern w:val="0"/>
                <w:sz w:val="24"/>
                <w:lang w:bidi="ar"/>
              </w:rPr>
              <w:t>件</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tcPr>
          <w:p w14:paraId="7A2F680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车间、综合动力</w:t>
            </w:r>
            <w:r w:rsidRPr="000F50CE">
              <w:rPr>
                <w:rFonts w:ascii="宋体" w:hAnsi="宋体" w:cs="仿宋"/>
                <w:kern w:val="0"/>
                <w:sz w:val="24"/>
                <w:lang w:bidi="ar"/>
              </w:rPr>
              <w:t>1</w:t>
            </w:r>
            <w:r w:rsidRPr="000F50CE">
              <w:rPr>
                <w:rFonts w:ascii="宋体" w:hAnsi="宋体" w:cs="仿宋" w:hint="eastAsia"/>
                <w:kern w:val="0"/>
                <w:sz w:val="24"/>
                <w:lang w:bidi="ar"/>
              </w:rPr>
              <w:t>、抗爆控制室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07B7D8E6"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w:t>
            </w:r>
            <w:r w:rsidRPr="000F50CE">
              <w:rPr>
                <w:rFonts w:ascii="宋体" w:hAnsi="宋体" w:cs="仿宋"/>
                <w:kern w:val="0"/>
                <w:sz w:val="24"/>
                <w:lang w:bidi="ar"/>
              </w:rPr>
              <w:t>MVR/WAO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3308B41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p w14:paraId="6FF29E1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分区四：甲类仓库</w:t>
            </w:r>
            <w:r w:rsidRPr="000F50CE">
              <w:rPr>
                <w:rFonts w:ascii="宋体" w:hAnsi="宋体" w:cs="仿宋"/>
                <w:kern w:val="0"/>
                <w:sz w:val="24"/>
                <w:lang w:bidi="ar"/>
              </w:rPr>
              <w:t>1</w:t>
            </w:r>
            <w:r w:rsidRPr="000F50CE">
              <w:rPr>
                <w:rFonts w:ascii="宋体" w:hAnsi="宋体" w:cs="仿宋" w:hint="eastAsia"/>
                <w:kern w:val="0"/>
                <w:sz w:val="24"/>
                <w:lang w:bidi="ar"/>
              </w:rPr>
              <w:t>、甲类仓库</w:t>
            </w:r>
            <w:r w:rsidRPr="000F50CE">
              <w:rPr>
                <w:rFonts w:ascii="宋体" w:hAnsi="宋体" w:cs="仿宋"/>
                <w:kern w:val="0"/>
                <w:sz w:val="24"/>
                <w:lang w:bidi="ar"/>
              </w:rPr>
              <w:t>3</w:t>
            </w:r>
          </w:p>
          <w:p w14:paraId="49A7C53A"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分区五：仓库</w:t>
            </w:r>
            <w:r w:rsidRPr="000F50CE">
              <w:rPr>
                <w:rFonts w:ascii="宋体" w:hAnsi="宋体" w:cs="仿宋"/>
                <w:kern w:val="0"/>
                <w:sz w:val="24"/>
                <w:lang w:bidi="ar"/>
              </w:rPr>
              <w:t>7</w:t>
            </w:r>
            <w:r w:rsidRPr="000F50CE">
              <w:rPr>
                <w:rFonts w:ascii="宋体" w:hAnsi="宋体" w:cs="仿宋" w:hint="eastAsia"/>
                <w:kern w:val="0"/>
                <w:sz w:val="24"/>
                <w:lang w:bidi="ar"/>
              </w:rPr>
              <w:t>～</w:t>
            </w:r>
            <w:r w:rsidRPr="000F50CE">
              <w:rPr>
                <w:rFonts w:ascii="宋体" w:hAnsi="宋体" w:cs="仿宋"/>
                <w:kern w:val="0"/>
                <w:sz w:val="24"/>
                <w:lang w:bidi="ar"/>
              </w:rPr>
              <w:t>15</w:t>
            </w:r>
          </w:p>
          <w:p w14:paraId="44461910"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分区六：丙类仓库</w:t>
            </w:r>
            <w:r w:rsidRPr="000F50CE">
              <w:rPr>
                <w:rFonts w:ascii="宋体" w:hAnsi="宋体" w:cs="仿宋"/>
                <w:kern w:val="0"/>
                <w:sz w:val="24"/>
                <w:lang w:bidi="ar"/>
              </w:rPr>
              <w:t>3</w:t>
            </w:r>
            <w:r w:rsidRPr="000F50CE">
              <w:rPr>
                <w:rFonts w:ascii="宋体" w:hAnsi="宋体" w:cs="仿宋" w:hint="eastAsia"/>
                <w:kern w:val="0"/>
                <w:sz w:val="24"/>
                <w:lang w:bidi="ar"/>
              </w:rPr>
              <w:t>、</w:t>
            </w:r>
          </w:p>
          <w:p w14:paraId="34DEC3F9" w14:textId="74232ADF" w:rsidR="00DC193F" w:rsidRPr="000F50CE" w:rsidRDefault="00DC193F" w:rsidP="00EE7D4C">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分区七：甲类危废库、丙类危废库、盐精制焙烧炉、污水站</w:t>
            </w:r>
          </w:p>
        </w:tc>
        <w:tc>
          <w:tcPr>
            <w:tcW w:w="23.05pt" w:type="dxa"/>
            <w:vAlign w:val="center"/>
            <w:hideMark/>
          </w:tcPr>
          <w:p w14:paraId="6110E77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26</w:t>
            </w:r>
            <w:r w:rsidRPr="000F50CE">
              <w:rPr>
                <w:rFonts w:ascii="宋体" w:hAnsi="宋体" w:cs="仿宋" w:hint="eastAsia"/>
                <w:kern w:val="0"/>
                <w:sz w:val="24"/>
                <w:lang w:bidi="ar"/>
              </w:rPr>
              <w:t>件</w:t>
            </w:r>
          </w:p>
        </w:tc>
        <w:tc>
          <w:tcPr>
            <w:tcW w:w="97.40pt" w:type="dxa"/>
            <w:vAlign w:val="center"/>
            <w:hideMark/>
          </w:tcPr>
          <w:p w14:paraId="608BDEE6"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器材储存在抗爆控制室</w:t>
            </w:r>
            <w:r w:rsidRPr="000F50CE">
              <w:rPr>
                <w:rFonts w:ascii="宋体" w:hAnsi="宋体" w:cs="仿宋"/>
                <w:kern w:val="0"/>
                <w:sz w:val="24"/>
                <w:lang w:bidi="ar"/>
              </w:rPr>
              <w:t>1</w:t>
            </w:r>
            <w:r w:rsidRPr="000F50CE">
              <w:rPr>
                <w:rFonts w:ascii="宋体" w:hAnsi="宋体" w:cs="仿宋" w:hint="eastAsia"/>
                <w:kern w:val="0"/>
                <w:sz w:val="24"/>
                <w:lang w:bidi="ar"/>
              </w:rPr>
              <w:t>；分区二器材储存在抗爆控制室</w:t>
            </w:r>
            <w:r w:rsidRPr="000F50CE">
              <w:rPr>
                <w:rFonts w:ascii="宋体" w:hAnsi="宋体" w:cs="仿宋"/>
                <w:kern w:val="0"/>
                <w:sz w:val="24"/>
                <w:lang w:bidi="ar"/>
              </w:rPr>
              <w:t>2</w:t>
            </w:r>
            <w:r w:rsidRPr="000F50CE">
              <w:rPr>
                <w:rFonts w:ascii="宋体" w:hAnsi="宋体" w:cs="仿宋" w:hint="eastAsia"/>
                <w:kern w:val="0"/>
                <w:sz w:val="24"/>
                <w:lang w:bidi="ar"/>
              </w:rPr>
              <w:t>；分区三器材储存在抗爆控制室</w:t>
            </w:r>
            <w:r w:rsidRPr="000F50CE">
              <w:rPr>
                <w:rFonts w:ascii="宋体" w:hAnsi="宋体" w:cs="仿宋"/>
                <w:kern w:val="0"/>
                <w:sz w:val="24"/>
                <w:lang w:bidi="ar"/>
              </w:rPr>
              <w:t>3</w:t>
            </w:r>
            <w:r w:rsidRPr="000F50CE">
              <w:rPr>
                <w:rFonts w:ascii="宋体" w:hAnsi="宋体" w:cs="仿宋" w:hint="eastAsia"/>
                <w:kern w:val="0"/>
                <w:sz w:val="24"/>
                <w:lang w:bidi="ar"/>
              </w:rPr>
              <w:t>；分区七器材储存在污水处理辅房。其余放置各分区配备的消防柜。</w:t>
            </w:r>
          </w:p>
        </w:tc>
      </w:tr>
      <w:tr w:rsidR="00DC193F" w:rsidRPr="000F50CE" w14:paraId="54783936" w14:textId="77777777" w:rsidTr="00EE7D4C">
        <w:trPr>
          <w:trHeight w:val="397"/>
          <w:jc w:val="center"/>
        </w:trPr>
        <w:tc>
          <w:tcPr>
            <w:tcW w:w="22.70pt" w:type="dxa"/>
            <w:vAlign w:val="center"/>
            <w:hideMark/>
          </w:tcPr>
          <w:p w14:paraId="34518C2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w:t>
            </w:r>
          </w:p>
        </w:tc>
        <w:tc>
          <w:tcPr>
            <w:tcW w:w="66.25pt" w:type="dxa"/>
            <w:vAlign w:val="center"/>
            <w:hideMark/>
          </w:tcPr>
          <w:p w14:paraId="3779B384"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雨具（雨衣、雨伞、雨鞋）</w:t>
            </w:r>
          </w:p>
        </w:tc>
        <w:tc>
          <w:tcPr>
            <w:tcW w:w="54pt" w:type="dxa"/>
            <w:vAlign w:val="center"/>
            <w:hideMark/>
          </w:tcPr>
          <w:p w14:paraId="52E8AD8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w:t>
            </w:r>
            <w:r w:rsidRPr="000F50CE">
              <w:rPr>
                <w:rFonts w:ascii="宋体" w:hAnsi="宋体" w:cs="仿宋"/>
                <w:kern w:val="0"/>
                <w:sz w:val="24"/>
                <w:lang w:bidi="ar"/>
              </w:rPr>
              <w:t>6</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w:t>
            </w:r>
          </w:p>
          <w:p w14:paraId="43555D4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2</w:t>
            </w:r>
            <w:r w:rsidRPr="000F50CE">
              <w:rPr>
                <w:rFonts w:ascii="宋体" w:hAnsi="宋体" w:cs="仿宋" w:hint="eastAsia"/>
                <w:kern w:val="0"/>
                <w:sz w:val="24"/>
                <w:lang w:bidi="ar"/>
              </w:rPr>
              <w:t>件</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hideMark/>
          </w:tcPr>
          <w:p w14:paraId="3CE8025F"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2BAFDC5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14A4C9AE" w14:textId="77777777" w:rsidR="00DC193F" w:rsidRPr="000F50CE" w:rsidRDefault="00DC193F" w:rsidP="006F69C8">
            <w:pPr>
              <w:widowControl/>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tc>
        <w:tc>
          <w:tcPr>
            <w:tcW w:w="23.05pt" w:type="dxa"/>
            <w:vAlign w:val="center"/>
            <w:hideMark/>
          </w:tcPr>
          <w:p w14:paraId="10D9C40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14</w:t>
            </w:r>
            <w:r w:rsidRPr="000F50CE">
              <w:rPr>
                <w:rFonts w:ascii="宋体" w:hAnsi="宋体" w:cs="仿宋" w:hint="eastAsia"/>
                <w:kern w:val="0"/>
                <w:sz w:val="24"/>
                <w:lang w:bidi="ar"/>
              </w:rPr>
              <w:t>套</w:t>
            </w:r>
          </w:p>
        </w:tc>
        <w:tc>
          <w:tcPr>
            <w:tcW w:w="97.40pt" w:type="dxa"/>
            <w:vAlign w:val="center"/>
            <w:hideMark/>
          </w:tcPr>
          <w:p w14:paraId="0D42BDC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器材储存在抗爆控制室</w:t>
            </w:r>
            <w:r w:rsidRPr="000F50CE">
              <w:rPr>
                <w:rFonts w:ascii="宋体" w:hAnsi="宋体" w:cs="仿宋"/>
                <w:kern w:val="0"/>
                <w:sz w:val="24"/>
                <w:lang w:bidi="ar"/>
              </w:rPr>
              <w:t>1</w:t>
            </w:r>
            <w:r w:rsidRPr="000F50CE">
              <w:rPr>
                <w:rFonts w:ascii="宋体" w:hAnsi="宋体" w:cs="仿宋" w:hint="eastAsia"/>
                <w:kern w:val="0"/>
                <w:sz w:val="24"/>
                <w:lang w:bidi="ar"/>
              </w:rPr>
              <w:t>、分区二器材储存在抗爆控制室</w:t>
            </w:r>
            <w:r w:rsidRPr="000F50CE">
              <w:rPr>
                <w:rFonts w:ascii="宋体" w:hAnsi="宋体" w:cs="仿宋"/>
                <w:kern w:val="0"/>
                <w:sz w:val="24"/>
                <w:lang w:bidi="ar"/>
              </w:rPr>
              <w:t>2</w:t>
            </w:r>
            <w:r w:rsidRPr="000F50CE">
              <w:rPr>
                <w:rFonts w:ascii="宋体" w:hAnsi="宋体" w:cs="仿宋" w:hint="eastAsia"/>
                <w:kern w:val="0"/>
                <w:sz w:val="24"/>
                <w:lang w:bidi="ar"/>
              </w:rPr>
              <w:t>、分区三器材储存在抗爆控制室</w:t>
            </w:r>
            <w:r w:rsidRPr="000F50CE">
              <w:rPr>
                <w:rFonts w:ascii="宋体" w:hAnsi="宋体" w:cs="仿宋"/>
                <w:kern w:val="0"/>
                <w:sz w:val="24"/>
                <w:lang w:bidi="ar"/>
              </w:rPr>
              <w:t>3</w:t>
            </w:r>
            <w:r w:rsidRPr="000F50CE">
              <w:rPr>
                <w:rFonts w:ascii="宋体" w:hAnsi="宋体" w:cs="仿宋" w:hint="eastAsia"/>
                <w:kern w:val="0"/>
                <w:sz w:val="24"/>
                <w:lang w:bidi="ar"/>
              </w:rPr>
              <w:t>。</w:t>
            </w:r>
          </w:p>
        </w:tc>
      </w:tr>
      <w:tr w:rsidR="00DC193F" w:rsidRPr="000F50CE" w14:paraId="2463D120" w14:textId="77777777" w:rsidTr="00EE7D4C">
        <w:trPr>
          <w:trHeight w:val="397"/>
          <w:jc w:val="center"/>
        </w:trPr>
        <w:tc>
          <w:tcPr>
            <w:tcW w:w="22.70pt" w:type="dxa"/>
            <w:vAlign w:val="center"/>
            <w:hideMark/>
          </w:tcPr>
          <w:p w14:paraId="2337C15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3</w:t>
            </w:r>
          </w:p>
        </w:tc>
        <w:tc>
          <w:tcPr>
            <w:tcW w:w="66.25pt" w:type="dxa"/>
            <w:vAlign w:val="center"/>
            <w:hideMark/>
          </w:tcPr>
          <w:p w14:paraId="2D0199C0"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担架</w:t>
            </w:r>
          </w:p>
        </w:tc>
        <w:tc>
          <w:tcPr>
            <w:tcW w:w="54pt" w:type="dxa"/>
            <w:vAlign w:val="center"/>
            <w:hideMark/>
          </w:tcPr>
          <w:p w14:paraId="31741E7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w:t>
            </w:r>
            <w:r w:rsidRPr="000F50CE">
              <w:rPr>
                <w:rFonts w:ascii="宋体" w:hAnsi="宋体" w:cs="仿宋" w:hint="eastAsia"/>
                <w:kern w:val="0"/>
                <w:sz w:val="24"/>
                <w:lang w:bidi="ar"/>
              </w:rPr>
              <w:t>副</w:t>
            </w:r>
            <w:r w:rsidRPr="000F50CE">
              <w:rPr>
                <w:rFonts w:ascii="宋体" w:hAnsi="宋体" w:cs="仿宋"/>
                <w:kern w:val="0"/>
                <w:sz w:val="24"/>
                <w:lang w:bidi="ar"/>
              </w:rPr>
              <w:t>/</w:t>
            </w:r>
            <w:r w:rsidRPr="000F50CE">
              <w:rPr>
                <w:rFonts w:ascii="宋体" w:hAnsi="宋体" w:cs="仿宋" w:hint="eastAsia"/>
                <w:kern w:val="0"/>
                <w:sz w:val="24"/>
                <w:lang w:bidi="ar"/>
              </w:rPr>
              <w:t>单体</w:t>
            </w:r>
          </w:p>
        </w:tc>
        <w:tc>
          <w:tcPr>
            <w:tcW w:w="189.95pt" w:type="dxa"/>
            <w:vAlign w:val="center"/>
            <w:hideMark/>
          </w:tcPr>
          <w:p w14:paraId="4EC25CA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抗爆控制室</w:t>
            </w:r>
            <w:r w:rsidRPr="000F50CE">
              <w:rPr>
                <w:rFonts w:ascii="宋体" w:hAnsi="宋体" w:cs="仿宋"/>
                <w:kern w:val="0"/>
                <w:sz w:val="24"/>
                <w:lang w:bidi="ar"/>
              </w:rPr>
              <w:t>1</w:t>
            </w:r>
            <w:r w:rsidRPr="000F50CE">
              <w:rPr>
                <w:rFonts w:ascii="宋体" w:hAnsi="宋体" w:cs="仿宋" w:hint="eastAsia"/>
                <w:kern w:val="0"/>
                <w:sz w:val="24"/>
                <w:lang w:bidi="ar"/>
              </w:rPr>
              <w:t>、抗爆控制室</w:t>
            </w:r>
            <w:r w:rsidRPr="000F50CE">
              <w:rPr>
                <w:rFonts w:ascii="宋体" w:hAnsi="宋体" w:cs="仿宋"/>
                <w:kern w:val="0"/>
                <w:sz w:val="24"/>
                <w:lang w:bidi="ar"/>
              </w:rPr>
              <w:t>2</w:t>
            </w:r>
          </w:p>
        </w:tc>
        <w:tc>
          <w:tcPr>
            <w:tcW w:w="23.05pt" w:type="dxa"/>
            <w:vAlign w:val="center"/>
            <w:hideMark/>
          </w:tcPr>
          <w:p w14:paraId="116A4CB1"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4</w:t>
            </w:r>
            <w:r w:rsidRPr="000F50CE">
              <w:rPr>
                <w:rFonts w:ascii="宋体" w:hAnsi="宋体" w:cs="仿宋" w:hint="eastAsia"/>
                <w:kern w:val="0"/>
                <w:sz w:val="24"/>
                <w:lang w:bidi="ar"/>
              </w:rPr>
              <w:t>副</w:t>
            </w:r>
          </w:p>
        </w:tc>
        <w:tc>
          <w:tcPr>
            <w:tcW w:w="97.40pt" w:type="dxa"/>
            <w:vAlign w:val="center"/>
          </w:tcPr>
          <w:p w14:paraId="360CCEBC" w14:textId="77777777" w:rsidR="00DC193F" w:rsidRPr="000F50CE" w:rsidRDefault="00DC193F" w:rsidP="006F69C8">
            <w:pPr>
              <w:widowControl/>
              <w:jc w:val="center"/>
              <w:textAlignment w:val="center"/>
              <w:rPr>
                <w:rFonts w:ascii="宋体" w:hAnsi="宋体" w:cs="仿宋"/>
                <w:kern w:val="0"/>
                <w:sz w:val="24"/>
                <w:lang w:bidi="ar"/>
              </w:rPr>
            </w:pPr>
          </w:p>
        </w:tc>
      </w:tr>
      <w:tr w:rsidR="00DC193F" w:rsidRPr="000F50CE" w14:paraId="398FBD95" w14:textId="77777777" w:rsidTr="00EE7D4C">
        <w:trPr>
          <w:trHeight w:val="397"/>
          <w:jc w:val="center"/>
        </w:trPr>
        <w:tc>
          <w:tcPr>
            <w:tcW w:w="22.70pt" w:type="dxa"/>
            <w:vAlign w:val="center"/>
            <w:hideMark/>
          </w:tcPr>
          <w:p w14:paraId="245A6F66"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4</w:t>
            </w:r>
          </w:p>
        </w:tc>
        <w:tc>
          <w:tcPr>
            <w:tcW w:w="66.25pt" w:type="dxa"/>
            <w:vAlign w:val="center"/>
            <w:hideMark/>
          </w:tcPr>
          <w:p w14:paraId="3C706D6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风向标</w:t>
            </w:r>
          </w:p>
        </w:tc>
        <w:tc>
          <w:tcPr>
            <w:tcW w:w="54pt" w:type="dxa"/>
            <w:vAlign w:val="center"/>
            <w:hideMark/>
          </w:tcPr>
          <w:p w14:paraId="4022D27A"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w:t>
            </w:r>
            <w:r w:rsidRPr="000F50CE">
              <w:rPr>
                <w:rFonts w:ascii="宋体" w:hAnsi="宋体" w:cs="仿宋" w:hint="eastAsia"/>
                <w:kern w:val="0"/>
                <w:sz w:val="24"/>
                <w:lang w:bidi="ar"/>
              </w:rPr>
              <w:t>个</w:t>
            </w:r>
          </w:p>
        </w:tc>
        <w:tc>
          <w:tcPr>
            <w:tcW w:w="189.95pt" w:type="dxa"/>
            <w:vAlign w:val="center"/>
            <w:hideMark/>
          </w:tcPr>
          <w:p w14:paraId="12F17108"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厂区最高点</w:t>
            </w:r>
          </w:p>
        </w:tc>
        <w:tc>
          <w:tcPr>
            <w:tcW w:w="23.05pt" w:type="dxa"/>
            <w:vAlign w:val="center"/>
            <w:hideMark/>
          </w:tcPr>
          <w:p w14:paraId="538A0A2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w:t>
            </w:r>
            <w:r w:rsidRPr="000F50CE">
              <w:rPr>
                <w:rFonts w:ascii="宋体" w:hAnsi="宋体" w:cs="仿宋" w:hint="eastAsia"/>
                <w:kern w:val="0"/>
                <w:sz w:val="24"/>
                <w:lang w:bidi="ar"/>
              </w:rPr>
              <w:t>个</w:t>
            </w:r>
          </w:p>
        </w:tc>
        <w:tc>
          <w:tcPr>
            <w:tcW w:w="97.40pt" w:type="dxa"/>
            <w:vAlign w:val="center"/>
          </w:tcPr>
          <w:p w14:paraId="71B4A0F5" w14:textId="77777777" w:rsidR="00DC193F" w:rsidRPr="000F50CE" w:rsidRDefault="00DC193F" w:rsidP="006F69C8">
            <w:pPr>
              <w:widowControl/>
              <w:jc w:val="center"/>
              <w:textAlignment w:val="center"/>
              <w:rPr>
                <w:rFonts w:ascii="宋体" w:hAnsi="宋体" w:cs="仿宋"/>
                <w:kern w:val="0"/>
                <w:sz w:val="24"/>
                <w:lang w:bidi="ar"/>
              </w:rPr>
            </w:pPr>
          </w:p>
        </w:tc>
      </w:tr>
      <w:tr w:rsidR="00DC193F" w:rsidRPr="000F50CE" w14:paraId="29DF357B" w14:textId="77777777" w:rsidTr="00EE7D4C">
        <w:trPr>
          <w:trHeight w:val="397"/>
          <w:jc w:val="center"/>
        </w:trPr>
        <w:tc>
          <w:tcPr>
            <w:tcW w:w="22.70pt" w:type="dxa"/>
            <w:vAlign w:val="center"/>
            <w:hideMark/>
          </w:tcPr>
          <w:p w14:paraId="5A68CA3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5</w:t>
            </w:r>
          </w:p>
        </w:tc>
        <w:tc>
          <w:tcPr>
            <w:tcW w:w="66.25pt" w:type="dxa"/>
            <w:vAlign w:val="center"/>
            <w:hideMark/>
          </w:tcPr>
          <w:p w14:paraId="01230FC1"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应急药箱</w:t>
            </w:r>
          </w:p>
        </w:tc>
        <w:tc>
          <w:tcPr>
            <w:tcW w:w="54pt" w:type="dxa"/>
            <w:vAlign w:val="center"/>
            <w:hideMark/>
          </w:tcPr>
          <w:p w14:paraId="39201C2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单体</w:t>
            </w:r>
          </w:p>
        </w:tc>
        <w:tc>
          <w:tcPr>
            <w:tcW w:w="189.95pt" w:type="dxa"/>
            <w:vAlign w:val="center"/>
            <w:hideMark/>
          </w:tcPr>
          <w:p w14:paraId="1FE5EBFA"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抗爆控制室</w:t>
            </w:r>
            <w:r w:rsidRPr="000F50CE">
              <w:rPr>
                <w:rFonts w:ascii="宋体" w:hAnsi="宋体" w:cs="仿宋"/>
                <w:kern w:val="0"/>
                <w:sz w:val="24"/>
                <w:lang w:bidi="ar"/>
              </w:rPr>
              <w:t>1</w:t>
            </w:r>
            <w:r w:rsidRPr="000F50CE">
              <w:rPr>
                <w:rFonts w:ascii="宋体" w:hAnsi="宋体" w:cs="仿宋" w:hint="eastAsia"/>
                <w:kern w:val="0"/>
                <w:sz w:val="24"/>
                <w:lang w:bidi="ar"/>
              </w:rPr>
              <w:t>、抗爆控制室</w:t>
            </w:r>
            <w:r w:rsidRPr="000F50CE">
              <w:rPr>
                <w:rFonts w:ascii="宋体" w:hAnsi="宋体" w:cs="仿宋"/>
                <w:kern w:val="0"/>
                <w:sz w:val="24"/>
                <w:lang w:bidi="ar"/>
              </w:rPr>
              <w:t>2</w:t>
            </w:r>
          </w:p>
        </w:tc>
        <w:tc>
          <w:tcPr>
            <w:tcW w:w="23.05pt" w:type="dxa"/>
            <w:vAlign w:val="center"/>
            <w:hideMark/>
          </w:tcPr>
          <w:p w14:paraId="529A9DE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w:t>
            </w:r>
            <w:r w:rsidRPr="000F50CE">
              <w:rPr>
                <w:rFonts w:ascii="宋体" w:hAnsi="宋体" w:cs="仿宋" w:hint="eastAsia"/>
                <w:kern w:val="0"/>
                <w:sz w:val="24"/>
                <w:lang w:bidi="ar"/>
              </w:rPr>
              <w:t>套</w:t>
            </w:r>
          </w:p>
        </w:tc>
        <w:tc>
          <w:tcPr>
            <w:tcW w:w="97.40pt" w:type="dxa"/>
            <w:vAlign w:val="center"/>
            <w:hideMark/>
          </w:tcPr>
          <w:p w14:paraId="10A876B8"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确保药品均在保质期内</w:t>
            </w:r>
          </w:p>
        </w:tc>
      </w:tr>
      <w:tr w:rsidR="00DC193F" w:rsidRPr="000F50CE" w14:paraId="36C2BFC9" w14:textId="77777777" w:rsidTr="00EE7D4C">
        <w:trPr>
          <w:trHeight w:val="397"/>
          <w:jc w:val="center"/>
        </w:trPr>
        <w:tc>
          <w:tcPr>
            <w:tcW w:w="22.70pt" w:type="dxa"/>
            <w:vAlign w:val="center"/>
            <w:hideMark/>
          </w:tcPr>
          <w:p w14:paraId="731371D8"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二</w:t>
            </w:r>
          </w:p>
        </w:tc>
        <w:tc>
          <w:tcPr>
            <w:tcW w:w="430.65pt" w:type="dxa"/>
            <w:gridSpan w:val="5"/>
            <w:vAlign w:val="center"/>
            <w:hideMark/>
          </w:tcPr>
          <w:p w14:paraId="4C035438"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防护用品</w:t>
            </w:r>
          </w:p>
        </w:tc>
      </w:tr>
      <w:tr w:rsidR="00DC193F" w:rsidRPr="000F50CE" w14:paraId="3332B291" w14:textId="77777777" w:rsidTr="00EE7D4C">
        <w:trPr>
          <w:trHeight w:val="397"/>
          <w:jc w:val="center"/>
        </w:trPr>
        <w:tc>
          <w:tcPr>
            <w:tcW w:w="22.70pt" w:type="dxa"/>
            <w:vAlign w:val="center"/>
            <w:hideMark/>
          </w:tcPr>
          <w:p w14:paraId="68445AE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w:t>
            </w:r>
          </w:p>
        </w:tc>
        <w:tc>
          <w:tcPr>
            <w:tcW w:w="66.25pt" w:type="dxa"/>
            <w:vAlign w:val="center"/>
            <w:hideMark/>
          </w:tcPr>
          <w:p w14:paraId="215F7A4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正压式空气呼吸器</w:t>
            </w:r>
          </w:p>
        </w:tc>
        <w:tc>
          <w:tcPr>
            <w:tcW w:w="54pt" w:type="dxa"/>
            <w:vAlign w:val="center"/>
          </w:tcPr>
          <w:p w14:paraId="66E2B807" w14:textId="77777777" w:rsidR="00DC193F" w:rsidRPr="000F50CE" w:rsidRDefault="00DC193F" w:rsidP="006F69C8">
            <w:pPr>
              <w:widowControl/>
              <w:jc w:val="center"/>
              <w:textAlignment w:val="center"/>
              <w:rPr>
                <w:rFonts w:ascii="宋体" w:hAnsi="宋体" w:cs="仿宋"/>
                <w:kern w:val="0"/>
                <w:sz w:val="24"/>
                <w:lang w:bidi="ar"/>
              </w:rPr>
            </w:pPr>
          </w:p>
          <w:p w14:paraId="22BAD44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w:t>
            </w:r>
            <w:r w:rsidRPr="000F50CE">
              <w:rPr>
                <w:rFonts w:ascii="宋体" w:hAnsi="宋体" w:cs="仿宋"/>
                <w:kern w:val="0"/>
                <w:sz w:val="24"/>
                <w:lang w:bidi="ar"/>
              </w:rPr>
              <w:t>6</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w:t>
            </w:r>
          </w:p>
          <w:p w14:paraId="746DE18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分区五：</w:t>
            </w:r>
            <w:r w:rsidRPr="000F50CE">
              <w:rPr>
                <w:rFonts w:ascii="宋体" w:hAnsi="宋体" w:cs="仿宋"/>
                <w:kern w:val="0"/>
                <w:sz w:val="24"/>
                <w:lang w:bidi="ar"/>
              </w:rPr>
              <w:t>4</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w:t>
            </w:r>
          </w:p>
          <w:p w14:paraId="367129E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hint="eastAsia"/>
                <w:kern w:val="0"/>
                <w:sz w:val="24"/>
                <w:lang w:bidi="ar"/>
              </w:rPr>
              <w:lastRenderedPageBreak/>
              <w:t>四、七：</w:t>
            </w:r>
            <w:r w:rsidRPr="000F50CE">
              <w:rPr>
                <w:rFonts w:ascii="宋体" w:hAnsi="宋体" w:cs="仿宋"/>
                <w:kern w:val="0"/>
                <w:sz w:val="24"/>
                <w:lang w:bidi="ar"/>
              </w:rPr>
              <w:t>2</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hideMark/>
          </w:tcPr>
          <w:p w14:paraId="2E60FEC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lastRenderedPageBreak/>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5A1BB25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7394E84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p w14:paraId="32A0BD1F"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分区四：甲类仓库</w:t>
            </w:r>
            <w:r w:rsidRPr="000F50CE">
              <w:rPr>
                <w:rFonts w:ascii="宋体" w:hAnsi="宋体" w:cs="仿宋"/>
                <w:kern w:val="0"/>
                <w:sz w:val="24"/>
                <w:lang w:bidi="ar"/>
              </w:rPr>
              <w:t>1</w:t>
            </w:r>
            <w:r w:rsidRPr="000F50CE">
              <w:rPr>
                <w:rFonts w:ascii="宋体" w:hAnsi="宋体" w:cs="仿宋" w:hint="eastAsia"/>
                <w:kern w:val="0"/>
                <w:sz w:val="24"/>
                <w:lang w:bidi="ar"/>
              </w:rPr>
              <w:t>、甲类仓库</w:t>
            </w:r>
            <w:r w:rsidRPr="000F50CE">
              <w:rPr>
                <w:rFonts w:ascii="宋体" w:hAnsi="宋体" w:cs="仿宋"/>
                <w:kern w:val="0"/>
                <w:sz w:val="24"/>
                <w:lang w:bidi="ar"/>
              </w:rPr>
              <w:t>3</w:t>
            </w:r>
          </w:p>
          <w:p w14:paraId="5B841E8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分区五：仓库</w:t>
            </w:r>
            <w:r w:rsidRPr="000F50CE">
              <w:rPr>
                <w:rFonts w:ascii="宋体" w:hAnsi="宋体" w:cs="仿宋"/>
                <w:kern w:val="0"/>
                <w:sz w:val="24"/>
                <w:lang w:bidi="ar"/>
              </w:rPr>
              <w:t>7</w:t>
            </w:r>
            <w:r w:rsidRPr="000F50CE">
              <w:rPr>
                <w:rFonts w:ascii="宋体" w:hAnsi="宋体" w:cs="仿宋" w:hint="eastAsia"/>
                <w:kern w:val="0"/>
                <w:sz w:val="24"/>
                <w:lang w:bidi="ar"/>
              </w:rPr>
              <w:t>～</w:t>
            </w:r>
            <w:r w:rsidRPr="000F50CE">
              <w:rPr>
                <w:rFonts w:ascii="宋体" w:hAnsi="宋体" w:cs="仿宋"/>
                <w:kern w:val="0"/>
                <w:sz w:val="24"/>
                <w:lang w:bidi="ar"/>
              </w:rPr>
              <w:t>15</w:t>
            </w:r>
          </w:p>
          <w:p w14:paraId="76934FA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分区七：甲类危废库、盐精制焙烧炉</w:t>
            </w:r>
          </w:p>
        </w:tc>
        <w:tc>
          <w:tcPr>
            <w:tcW w:w="23.05pt" w:type="dxa"/>
            <w:vAlign w:val="center"/>
            <w:hideMark/>
          </w:tcPr>
          <w:p w14:paraId="0C64494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22</w:t>
            </w:r>
            <w:r w:rsidRPr="000F50CE">
              <w:rPr>
                <w:rFonts w:ascii="宋体" w:hAnsi="宋体" w:cs="仿宋" w:hint="eastAsia"/>
                <w:kern w:val="0"/>
                <w:sz w:val="24"/>
                <w:lang w:bidi="ar"/>
              </w:rPr>
              <w:t>套</w:t>
            </w:r>
          </w:p>
        </w:tc>
        <w:tc>
          <w:tcPr>
            <w:tcW w:w="97.40pt" w:type="dxa"/>
            <w:vAlign w:val="center"/>
            <w:hideMark/>
          </w:tcPr>
          <w:p w14:paraId="7E5C3A3A"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器材储存在抗爆控制室</w:t>
            </w:r>
            <w:r w:rsidRPr="000F50CE">
              <w:rPr>
                <w:rFonts w:ascii="宋体" w:hAnsi="宋体" w:cs="仿宋"/>
                <w:kern w:val="0"/>
                <w:sz w:val="24"/>
                <w:lang w:bidi="ar"/>
              </w:rPr>
              <w:t>1</w:t>
            </w:r>
            <w:r w:rsidRPr="000F50CE">
              <w:rPr>
                <w:rFonts w:ascii="宋体" w:hAnsi="宋体" w:cs="仿宋" w:hint="eastAsia"/>
                <w:kern w:val="0"/>
                <w:sz w:val="24"/>
                <w:lang w:bidi="ar"/>
              </w:rPr>
              <w:t>；分区二器材储存在抗爆控制室</w:t>
            </w:r>
            <w:r w:rsidRPr="000F50CE">
              <w:rPr>
                <w:rFonts w:ascii="宋体" w:hAnsi="宋体" w:cs="仿宋"/>
                <w:kern w:val="0"/>
                <w:sz w:val="24"/>
                <w:lang w:bidi="ar"/>
              </w:rPr>
              <w:t>2</w:t>
            </w:r>
            <w:r w:rsidRPr="000F50CE">
              <w:rPr>
                <w:rFonts w:ascii="宋体" w:hAnsi="宋体" w:cs="仿宋" w:hint="eastAsia"/>
                <w:kern w:val="0"/>
                <w:sz w:val="24"/>
                <w:lang w:bidi="ar"/>
              </w:rPr>
              <w:t>；分区三器材储存在抗爆控制室</w:t>
            </w:r>
            <w:r w:rsidRPr="000F50CE">
              <w:rPr>
                <w:rFonts w:ascii="宋体" w:hAnsi="宋体" w:cs="仿宋"/>
                <w:kern w:val="0"/>
                <w:sz w:val="24"/>
                <w:lang w:bidi="ar"/>
              </w:rPr>
              <w:t>3</w:t>
            </w:r>
            <w:r w:rsidRPr="000F50CE">
              <w:rPr>
                <w:rFonts w:ascii="宋体" w:hAnsi="宋体" w:cs="仿宋" w:hint="eastAsia"/>
                <w:kern w:val="0"/>
                <w:sz w:val="24"/>
                <w:lang w:bidi="ar"/>
              </w:rPr>
              <w:t>；分区七器材储存在污水处理辅房。其余放置各分区配备的消防柜。</w:t>
            </w:r>
          </w:p>
        </w:tc>
      </w:tr>
      <w:tr w:rsidR="00DC193F" w:rsidRPr="000F50CE" w14:paraId="0BE2BAF8" w14:textId="77777777" w:rsidTr="00EE7D4C">
        <w:trPr>
          <w:trHeight w:val="397"/>
          <w:jc w:val="center"/>
        </w:trPr>
        <w:tc>
          <w:tcPr>
            <w:tcW w:w="22.70pt" w:type="dxa"/>
            <w:vAlign w:val="center"/>
            <w:hideMark/>
          </w:tcPr>
          <w:p w14:paraId="3AF922F1"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w:t>
            </w:r>
          </w:p>
        </w:tc>
        <w:tc>
          <w:tcPr>
            <w:tcW w:w="66.25pt" w:type="dxa"/>
            <w:vAlign w:val="center"/>
            <w:hideMark/>
          </w:tcPr>
          <w:p w14:paraId="02BE4F3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化学防护服</w:t>
            </w:r>
          </w:p>
        </w:tc>
        <w:tc>
          <w:tcPr>
            <w:tcW w:w="54pt" w:type="dxa"/>
            <w:vAlign w:val="center"/>
            <w:hideMark/>
          </w:tcPr>
          <w:p w14:paraId="59F1DEC0"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w:t>
            </w:r>
            <w:r w:rsidRPr="000F50CE">
              <w:rPr>
                <w:rFonts w:ascii="宋体" w:hAnsi="宋体" w:cs="仿宋"/>
                <w:kern w:val="0"/>
                <w:sz w:val="24"/>
                <w:lang w:bidi="ar"/>
              </w:rPr>
              <w:t>6</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分区；分区五：</w:t>
            </w:r>
            <w:r w:rsidRPr="000F50CE">
              <w:rPr>
                <w:rFonts w:ascii="宋体" w:hAnsi="宋体" w:cs="仿宋"/>
                <w:kern w:val="0"/>
                <w:sz w:val="24"/>
                <w:lang w:bidi="ar"/>
              </w:rPr>
              <w:t>4</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w:t>
            </w:r>
          </w:p>
          <w:p w14:paraId="2EFB4990"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分区三、四、七：</w:t>
            </w:r>
            <w:r w:rsidRPr="000F50CE">
              <w:rPr>
                <w:rFonts w:ascii="宋体" w:hAnsi="宋体" w:cs="仿宋"/>
                <w:kern w:val="0"/>
                <w:sz w:val="24"/>
                <w:lang w:bidi="ar"/>
              </w:rPr>
              <w:t>2</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hideMark/>
          </w:tcPr>
          <w:p w14:paraId="7941F3A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722E0FEF"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6C2626C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p w14:paraId="0EAB84B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分区四：甲类仓库</w:t>
            </w:r>
            <w:r w:rsidRPr="000F50CE">
              <w:rPr>
                <w:rFonts w:ascii="宋体" w:hAnsi="宋体" w:cs="仿宋"/>
                <w:kern w:val="0"/>
                <w:sz w:val="24"/>
                <w:lang w:bidi="ar"/>
              </w:rPr>
              <w:t>1</w:t>
            </w:r>
            <w:r w:rsidRPr="000F50CE">
              <w:rPr>
                <w:rFonts w:ascii="宋体" w:hAnsi="宋体" w:cs="仿宋" w:hint="eastAsia"/>
                <w:kern w:val="0"/>
                <w:sz w:val="24"/>
                <w:lang w:bidi="ar"/>
              </w:rPr>
              <w:t>、甲类仓库</w:t>
            </w:r>
            <w:r w:rsidRPr="000F50CE">
              <w:rPr>
                <w:rFonts w:ascii="宋体" w:hAnsi="宋体" w:cs="仿宋"/>
                <w:kern w:val="0"/>
                <w:sz w:val="24"/>
                <w:lang w:bidi="ar"/>
              </w:rPr>
              <w:t>3</w:t>
            </w:r>
          </w:p>
          <w:p w14:paraId="650FAFF4"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分区五：仓库</w:t>
            </w:r>
            <w:r w:rsidRPr="000F50CE">
              <w:rPr>
                <w:rFonts w:ascii="宋体" w:hAnsi="宋体" w:cs="仿宋"/>
                <w:kern w:val="0"/>
                <w:sz w:val="24"/>
                <w:lang w:bidi="ar"/>
              </w:rPr>
              <w:t>7</w:t>
            </w:r>
            <w:r w:rsidRPr="000F50CE">
              <w:rPr>
                <w:rFonts w:ascii="宋体" w:hAnsi="宋体" w:cs="仿宋" w:hint="eastAsia"/>
                <w:kern w:val="0"/>
                <w:sz w:val="24"/>
                <w:lang w:bidi="ar"/>
              </w:rPr>
              <w:t>～</w:t>
            </w:r>
            <w:r w:rsidRPr="000F50CE">
              <w:rPr>
                <w:rFonts w:ascii="宋体" w:hAnsi="宋体" w:cs="仿宋"/>
                <w:kern w:val="0"/>
                <w:sz w:val="24"/>
                <w:lang w:bidi="ar"/>
              </w:rPr>
              <w:t>15</w:t>
            </w:r>
          </w:p>
          <w:p w14:paraId="25DE226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分区七：甲类危废库、盐精制焙烧炉</w:t>
            </w:r>
          </w:p>
        </w:tc>
        <w:tc>
          <w:tcPr>
            <w:tcW w:w="23.05pt" w:type="dxa"/>
            <w:vAlign w:val="center"/>
            <w:hideMark/>
          </w:tcPr>
          <w:p w14:paraId="55DB499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22</w:t>
            </w:r>
            <w:r w:rsidRPr="000F50CE">
              <w:rPr>
                <w:rFonts w:ascii="宋体" w:hAnsi="宋体" w:cs="仿宋" w:hint="eastAsia"/>
                <w:kern w:val="0"/>
                <w:sz w:val="24"/>
                <w:lang w:bidi="ar"/>
              </w:rPr>
              <w:t>套</w:t>
            </w:r>
          </w:p>
        </w:tc>
        <w:tc>
          <w:tcPr>
            <w:tcW w:w="97.40pt" w:type="dxa"/>
            <w:vAlign w:val="center"/>
            <w:hideMark/>
          </w:tcPr>
          <w:p w14:paraId="58A34D8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储存位置同上</w:t>
            </w:r>
          </w:p>
        </w:tc>
      </w:tr>
      <w:tr w:rsidR="00DC193F" w:rsidRPr="000F50CE" w14:paraId="47170F3E" w14:textId="77777777" w:rsidTr="00EE7D4C">
        <w:trPr>
          <w:trHeight w:val="397"/>
          <w:jc w:val="center"/>
        </w:trPr>
        <w:tc>
          <w:tcPr>
            <w:tcW w:w="22.70pt" w:type="dxa"/>
            <w:vAlign w:val="center"/>
            <w:hideMark/>
          </w:tcPr>
          <w:p w14:paraId="142B7E0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3</w:t>
            </w:r>
          </w:p>
        </w:tc>
        <w:tc>
          <w:tcPr>
            <w:tcW w:w="66.25pt" w:type="dxa"/>
            <w:vAlign w:val="center"/>
            <w:hideMark/>
          </w:tcPr>
          <w:p w14:paraId="638ECCC0"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重型化学防护服</w:t>
            </w:r>
          </w:p>
        </w:tc>
        <w:tc>
          <w:tcPr>
            <w:tcW w:w="54pt" w:type="dxa"/>
            <w:vAlign w:val="center"/>
            <w:hideMark/>
          </w:tcPr>
          <w:p w14:paraId="7851C56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hideMark/>
          </w:tcPr>
          <w:p w14:paraId="740EF09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7C30812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6BD8C80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p w14:paraId="767FB526"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分区四：甲类仓库</w:t>
            </w:r>
            <w:r w:rsidRPr="000F50CE">
              <w:rPr>
                <w:rFonts w:ascii="宋体" w:hAnsi="宋体" w:cs="仿宋"/>
                <w:kern w:val="0"/>
                <w:sz w:val="24"/>
                <w:lang w:bidi="ar"/>
              </w:rPr>
              <w:t>1</w:t>
            </w:r>
            <w:r w:rsidRPr="000F50CE">
              <w:rPr>
                <w:rFonts w:ascii="宋体" w:hAnsi="宋体" w:cs="仿宋" w:hint="eastAsia"/>
                <w:kern w:val="0"/>
                <w:sz w:val="24"/>
                <w:lang w:bidi="ar"/>
              </w:rPr>
              <w:t>、甲类仓库</w:t>
            </w:r>
            <w:r w:rsidRPr="000F50CE">
              <w:rPr>
                <w:rFonts w:ascii="宋体" w:hAnsi="宋体" w:cs="仿宋"/>
                <w:kern w:val="0"/>
                <w:sz w:val="24"/>
                <w:lang w:bidi="ar"/>
              </w:rPr>
              <w:t>3</w:t>
            </w:r>
          </w:p>
          <w:p w14:paraId="1C555A9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分区五：仓库</w:t>
            </w:r>
            <w:r w:rsidRPr="000F50CE">
              <w:rPr>
                <w:rFonts w:ascii="宋体" w:hAnsi="宋体" w:cs="仿宋"/>
                <w:kern w:val="0"/>
                <w:sz w:val="24"/>
                <w:lang w:bidi="ar"/>
              </w:rPr>
              <w:t>7</w:t>
            </w:r>
            <w:r w:rsidRPr="000F50CE">
              <w:rPr>
                <w:rFonts w:ascii="宋体" w:hAnsi="宋体" w:cs="仿宋" w:hint="eastAsia"/>
                <w:kern w:val="0"/>
                <w:sz w:val="24"/>
                <w:lang w:bidi="ar"/>
              </w:rPr>
              <w:t>～</w:t>
            </w:r>
            <w:r w:rsidRPr="000F50CE">
              <w:rPr>
                <w:rFonts w:ascii="宋体" w:hAnsi="宋体" w:cs="仿宋"/>
                <w:kern w:val="0"/>
                <w:sz w:val="24"/>
                <w:lang w:bidi="ar"/>
              </w:rPr>
              <w:t>15</w:t>
            </w:r>
          </w:p>
          <w:p w14:paraId="1180CFA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分区七：甲类危废库、盐精制焙烧炉</w:t>
            </w:r>
          </w:p>
        </w:tc>
        <w:tc>
          <w:tcPr>
            <w:tcW w:w="23.05pt" w:type="dxa"/>
            <w:vAlign w:val="center"/>
            <w:hideMark/>
          </w:tcPr>
          <w:p w14:paraId="15AA5AF6"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12</w:t>
            </w:r>
            <w:r w:rsidRPr="000F50CE">
              <w:rPr>
                <w:rFonts w:ascii="宋体" w:hAnsi="宋体" w:cs="仿宋" w:hint="eastAsia"/>
                <w:kern w:val="0"/>
                <w:sz w:val="24"/>
                <w:lang w:bidi="ar"/>
              </w:rPr>
              <w:t>套</w:t>
            </w:r>
          </w:p>
        </w:tc>
        <w:tc>
          <w:tcPr>
            <w:tcW w:w="97.40pt" w:type="dxa"/>
            <w:vAlign w:val="center"/>
            <w:hideMark/>
          </w:tcPr>
          <w:p w14:paraId="4370526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储存位置同上</w:t>
            </w:r>
          </w:p>
        </w:tc>
      </w:tr>
      <w:tr w:rsidR="00DC193F" w:rsidRPr="000F50CE" w14:paraId="2F28BCA1" w14:textId="77777777" w:rsidTr="00EE7D4C">
        <w:trPr>
          <w:trHeight w:val="397"/>
          <w:jc w:val="center"/>
        </w:trPr>
        <w:tc>
          <w:tcPr>
            <w:tcW w:w="22.70pt" w:type="dxa"/>
            <w:vAlign w:val="center"/>
            <w:hideMark/>
          </w:tcPr>
          <w:p w14:paraId="5AB089B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4</w:t>
            </w:r>
          </w:p>
        </w:tc>
        <w:tc>
          <w:tcPr>
            <w:tcW w:w="66.25pt" w:type="dxa"/>
            <w:vAlign w:val="center"/>
            <w:hideMark/>
          </w:tcPr>
          <w:p w14:paraId="41A073FF"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过滤式防毒面具</w:t>
            </w:r>
          </w:p>
        </w:tc>
        <w:tc>
          <w:tcPr>
            <w:tcW w:w="54pt" w:type="dxa"/>
            <w:vAlign w:val="center"/>
            <w:hideMark/>
          </w:tcPr>
          <w:p w14:paraId="438EC5C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w:t>
            </w:r>
            <w:r w:rsidRPr="000F50CE">
              <w:rPr>
                <w:rFonts w:ascii="宋体" w:hAnsi="宋体" w:cs="仿宋"/>
                <w:kern w:val="0"/>
                <w:sz w:val="24"/>
                <w:lang w:bidi="ar"/>
              </w:rPr>
              <w:t>6</w:t>
            </w:r>
            <w:r w:rsidRPr="000F50CE">
              <w:rPr>
                <w:rFonts w:ascii="宋体" w:hAnsi="宋体" w:cs="仿宋" w:hint="eastAsia"/>
                <w:kern w:val="0"/>
                <w:sz w:val="24"/>
                <w:lang w:bidi="ar"/>
              </w:rPr>
              <w:t>个</w:t>
            </w:r>
            <w:r w:rsidRPr="000F50CE">
              <w:rPr>
                <w:rFonts w:ascii="宋体" w:hAnsi="宋体" w:cs="仿宋"/>
                <w:kern w:val="0"/>
                <w:sz w:val="24"/>
                <w:lang w:bidi="ar"/>
              </w:rPr>
              <w:t>/</w:t>
            </w:r>
            <w:r w:rsidRPr="000F50CE">
              <w:rPr>
                <w:rFonts w:ascii="宋体" w:hAnsi="宋体" w:cs="仿宋" w:hint="eastAsia"/>
                <w:kern w:val="0"/>
                <w:sz w:val="24"/>
                <w:lang w:bidi="ar"/>
              </w:rPr>
              <w:t>分区；分区五：</w:t>
            </w:r>
            <w:r w:rsidRPr="000F50CE">
              <w:rPr>
                <w:rFonts w:ascii="宋体" w:hAnsi="宋体" w:cs="仿宋"/>
                <w:kern w:val="0"/>
                <w:sz w:val="24"/>
                <w:lang w:bidi="ar"/>
              </w:rPr>
              <w:t>4</w:t>
            </w:r>
            <w:r w:rsidRPr="000F50CE">
              <w:rPr>
                <w:rFonts w:ascii="宋体" w:hAnsi="宋体" w:cs="仿宋" w:hint="eastAsia"/>
                <w:kern w:val="0"/>
                <w:sz w:val="24"/>
                <w:lang w:bidi="ar"/>
              </w:rPr>
              <w:t>个</w:t>
            </w:r>
            <w:r w:rsidRPr="000F50CE">
              <w:rPr>
                <w:rFonts w:ascii="宋体" w:hAnsi="宋体" w:cs="仿宋"/>
                <w:kern w:val="0"/>
                <w:sz w:val="24"/>
                <w:lang w:bidi="ar"/>
              </w:rPr>
              <w:t>/</w:t>
            </w:r>
            <w:r w:rsidRPr="000F50CE">
              <w:rPr>
                <w:rFonts w:ascii="宋体" w:hAnsi="宋体" w:cs="仿宋" w:hint="eastAsia"/>
                <w:kern w:val="0"/>
                <w:sz w:val="24"/>
                <w:lang w:bidi="ar"/>
              </w:rPr>
              <w:t>分区；</w:t>
            </w:r>
          </w:p>
          <w:p w14:paraId="5746D38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分区三、四、七：</w:t>
            </w:r>
            <w:r w:rsidRPr="000F50CE">
              <w:rPr>
                <w:rFonts w:ascii="宋体" w:hAnsi="宋体" w:cs="仿宋"/>
                <w:kern w:val="0"/>
                <w:sz w:val="24"/>
                <w:lang w:bidi="ar"/>
              </w:rPr>
              <w:t>2</w:t>
            </w:r>
            <w:r w:rsidRPr="000F50CE">
              <w:rPr>
                <w:rFonts w:ascii="宋体" w:hAnsi="宋体" w:cs="仿宋" w:hint="eastAsia"/>
                <w:kern w:val="0"/>
                <w:sz w:val="24"/>
                <w:lang w:bidi="ar"/>
              </w:rPr>
              <w:t>个</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hideMark/>
          </w:tcPr>
          <w:p w14:paraId="532D2F7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0782D12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409DC43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p w14:paraId="7F7D5B0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分区四：甲类仓库</w:t>
            </w:r>
            <w:r w:rsidRPr="000F50CE">
              <w:rPr>
                <w:rFonts w:ascii="宋体" w:hAnsi="宋体" w:cs="仿宋"/>
                <w:kern w:val="0"/>
                <w:sz w:val="24"/>
                <w:lang w:bidi="ar"/>
              </w:rPr>
              <w:t>1</w:t>
            </w:r>
            <w:r w:rsidRPr="000F50CE">
              <w:rPr>
                <w:rFonts w:ascii="宋体" w:hAnsi="宋体" w:cs="仿宋" w:hint="eastAsia"/>
                <w:kern w:val="0"/>
                <w:sz w:val="24"/>
                <w:lang w:bidi="ar"/>
              </w:rPr>
              <w:t>、甲类仓库</w:t>
            </w:r>
            <w:r w:rsidRPr="000F50CE">
              <w:rPr>
                <w:rFonts w:ascii="宋体" w:hAnsi="宋体" w:cs="仿宋"/>
                <w:kern w:val="0"/>
                <w:sz w:val="24"/>
                <w:lang w:bidi="ar"/>
              </w:rPr>
              <w:t>3</w:t>
            </w:r>
          </w:p>
          <w:p w14:paraId="071A0EB6"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分区五：仓库</w:t>
            </w:r>
            <w:r w:rsidRPr="000F50CE">
              <w:rPr>
                <w:rFonts w:ascii="宋体" w:hAnsi="宋体" w:cs="仿宋"/>
                <w:kern w:val="0"/>
                <w:sz w:val="24"/>
                <w:lang w:bidi="ar"/>
              </w:rPr>
              <w:t>7</w:t>
            </w:r>
            <w:r w:rsidRPr="000F50CE">
              <w:rPr>
                <w:rFonts w:ascii="宋体" w:hAnsi="宋体" w:cs="仿宋" w:hint="eastAsia"/>
                <w:kern w:val="0"/>
                <w:sz w:val="24"/>
                <w:lang w:bidi="ar"/>
              </w:rPr>
              <w:t>～</w:t>
            </w:r>
            <w:r w:rsidRPr="000F50CE">
              <w:rPr>
                <w:rFonts w:ascii="宋体" w:hAnsi="宋体" w:cs="仿宋"/>
                <w:kern w:val="0"/>
                <w:sz w:val="24"/>
                <w:lang w:bidi="ar"/>
              </w:rPr>
              <w:t>15</w:t>
            </w:r>
          </w:p>
          <w:p w14:paraId="0DB316A4"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分区七：甲类危废库、盐精制焙烧炉</w:t>
            </w:r>
          </w:p>
        </w:tc>
        <w:tc>
          <w:tcPr>
            <w:tcW w:w="23.05pt" w:type="dxa"/>
            <w:vAlign w:val="center"/>
            <w:hideMark/>
          </w:tcPr>
          <w:p w14:paraId="2A783FB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22</w:t>
            </w:r>
            <w:r w:rsidRPr="000F50CE">
              <w:rPr>
                <w:rFonts w:ascii="宋体" w:hAnsi="宋体" w:cs="仿宋" w:hint="eastAsia"/>
                <w:kern w:val="0"/>
                <w:sz w:val="24"/>
                <w:lang w:bidi="ar"/>
              </w:rPr>
              <w:t>个</w:t>
            </w:r>
          </w:p>
        </w:tc>
        <w:tc>
          <w:tcPr>
            <w:tcW w:w="97.40pt" w:type="dxa"/>
            <w:vAlign w:val="center"/>
            <w:hideMark/>
          </w:tcPr>
          <w:p w14:paraId="6231E4F0"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储存位置同上</w:t>
            </w:r>
          </w:p>
        </w:tc>
      </w:tr>
      <w:tr w:rsidR="00DC193F" w:rsidRPr="000F50CE" w14:paraId="493C8310" w14:textId="77777777" w:rsidTr="00EE7D4C">
        <w:trPr>
          <w:trHeight w:val="397"/>
          <w:jc w:val="center"/>
        </w:trPr>
        <w:tc>
          <w:tcPr>
            <w:tcW w:w="22.70pt" w:type="dxa"/>
            <w:vAlign w:val="center"/>
            <w:hideMark/>
          </w:tcPr>
          <w:p w14:paraId="48D9467A"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5</w:t>
            </w:r>
          </w:p>
        </w:tc>
        <w:tc>
          <w:tcPr>
            <w:tcW w:w="66.25pt" w:type="dxa"/>
            <w:vAlign w:val="center"/>
            <w:hideMark/>
          </w:tcPr>
          <w:p w14:paraId="527195E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便携式气体浓度检测仪</w:t>
            </w:r>
          </w:p>
        </w:tc>
        <w:tc>
          <w:tcPr>
            <w:tcW w:w="54pt" w:type="dxa"/>
            <w:vAlign w:val="center"/>
            <w:hideMark/>
          </w:tcPr>
          <w:p w14:paraId="6A919C9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分区一、二、五：</w:t>
            </w:r>
            <w:r w:rsidRPr="000F50CE">
              <w:rPr>
                <w:rFonts w:ascii="宋体" w:hAnsi="宋体" w:cs="仿宋"/>
                <w:kern w:val="0"/>
                <w:sz w:val="24"/>
                <w:lang w:bidi="ar"/>
              </w:rPr>
              <w:t>4</w:t>
            </w:r>
            <w:r w:rsidRPr="000F50CE">
              <w:rPr>
                <w:rFonts w:ascii="宋体" w:hAnsi="宋体" w:cs="仿宋" w:hint="eastAsia"/>
                <w:kern w:val="0"/>
                <w:sz w:val="24"/>
                <w:lang w:bidi="ar"/>
              </w:rPr>
              <w:t>台</w:t>
            </w:r>
            <w:r w:rsidRPr="000F50CE">
              <w:rPr>
                <w:rFonts w:ascii="宋体" w:hAnsi="宋体" w:cs="仿宋"/>
                <w:kern w:val="0"/>
                <w:sz w:val="24"/>
                <w:lang w:bidi="ar"/>
              </w:rPr>
              <w:t>/</w:t>
            </w:r>
            <w:r w:rsidRPr="000F50CE">
              <w:rPr>
                <w:rFonts w:ascii="宋体" w:hAnsi="宋体" w:cs="仿宋" w:hint="eastAsia"/>
                <w:kern w:val="0"/>
                <w:sz w:val="24"/>
                <w:lang w:bidi="ar"/>
              </w:rPr>
              <w:t>分区；</w:t>
            </w:r>
          </w:p>
          <w:p w14:paraId="6F31DBA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lastRenderedPageBreak/>
              <w:t>分区三、四、七：</w:t>
            </w:r>
            <w:r w:rsidRPr="000F50CE">
              <w:rPr>
                <w:rFonts w:ascii="宋体" w:hAnsi="宋体" w:cs="仿宋"/>
                <w:kern w:val="0"/>
                <w:sz w:val="24"/>
                <w:lang w:bidi="ar"/>
              </w:rPr>
              <w:t>2</w:t>
            </w:r>
            <w:r w:rsidRPr="000F50CE">
              <w:rPr>
                <w:rFonts w:ascii="宋体" w:hAnsi="宋体" w:cs="仿宋" w:hint="eastAsia"/>
                <w:kern w:val="0"/>
                <w:sz w:val="24"/>
                <w:lang w:bidi="ar"/>
              </w:rPr>
              <w:t>台</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hideMark/>
          </w:tcPr>
          <w:p w14:paraId="66C4340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lastRenderedPageBreak/>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100C46A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41FF86A1"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p w14:paraId="02DCA20A"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分区四：甲类仓库</w:t>
            </w:r>
            <w:r w:rsidRPr="000F50CE">
              <w:rPr>
                <w:rFonts w:ascii="宋体" w:hAnsi="宋体" w:cs="仿宋"/>
                <w:kern w:val="0"/>
                <w:sz w:val="24"/>
                <w:lang w:bidi="ar"/>
              </w:rPr>
              <w:t>1</w:t>
            </w:r>
            <w:r w:rsidRPr="000F50CE">
              <w:rPr>
                <w:rFonts w:ascii="宋体" w:hAnsi="宋体" w:cs="仿宋" w:hint="eastAsia"/>
                <w:kern w:val="0"/>
                <w:sz w:val="24"/>
                <w:lang w:bidi="ar"/>
              </w:rPr>
              <w:t>、甲类仓库</w:t>
            </w:r>
            <w:r w:rsidRPr="000F50CE">
              <w:rPr>
                <w:rFonts w:ascii="宋体" w:hAnsi="宋体" w:cs="仿宋"/>
                <w:kern w:val="0"/>
                <w:sz w:val="24"/>
                <w:lang w:bidi="ar"/>
              </w:rPr>
              <w:t>3</w:t>
            </w:r>
          </w:p>
          <w:p w14:paraId="6540FB0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lastRenderedPageBreak/>
              <w:t>分区五：仓库</w:t>
            </w:r>
            <w:r w:rsidRPr="000F50CE">
              <w:rPr>
                <w:rFonts w:ascii="宋体" w:hAnsi="宋体" w:cs="仿宋"/>
                <w:kern w:val="0"/>
                <w:sz w:val="24"/>
                <w:lang w:bidi="ar"/>
              </w:rPr>
              <w:t>7</w:t>
            </w:r>
            <w:r w:rsidRPr="000F50CE">
              <w:rPr>
                <w:rFonts w:ascii="宋体" w:hAnsi="宋体" w:cs="仿宋" w:hint="eastAsia"/>
                <w:kern w:val="0"/>
                <w:sz w:val="24"/>
                <w:lang w:bidi="ar"/>
              </w:rPr>
              <w:t>～</w:t>
            </w:r>
            <w:r w:rsidRPr="000F50CE">
              <w:rPr>
                <w:rFonts w:ascii="宋体" w:hAnsi="宋体" w:cs="仿宋"/>
                <w:kern w:val="0"/>
                <w:sz w:val="24"/>
                <w:lang w:bidi="ar"/>
              </w:rPr>
              <w:t>15</w:t>
            </w:r>
          </w:p>
          <w:p w14:paraId="08EBFC04"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分区七：甲类危废库、盐精制焙烧炉</w:t>
            </w:r>
          </w:p>
        </w:tc>
        <w:tc>
          <w:tcPr>
            <w:tcW w:w="23.05pt" w:type="dxa"/>
            <w:vAlign w:val="center"/>
            <w:hideMark/>
          </w:tcPr>
          <w:p w14:paraId="602FEB36"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lastRenderedPageBreak/>
              <w:t>18</w:t>
            </w:r>
            <w:r w:rsidRPr="000F50CE">
              <w:rPr>
                <w:rFonts w:ascii="宋体" w:hAnsi="宋体" w:cs="仿宋" w:hint="eastAsia"/>
                <w:kern w:val="0"/>
                <w:sz w:val="24"/>
                <w:lang w:bidi="ar"/>
              </w:rPr>
              <w:t>台</w:t>
            </w:r>
          </w:p>
        </w:tc>
        <w:tc>
          <w:tcPr>
            <w:tcW w:w="97.40pt" w:type="dxa"/>
            <w:vAlign w:val="center"/>
            <w:hideMark/>
          </w:tcPr>
          <w:p w14:paraId="295F5494"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储存位置同上</w:t>
            </w:r>
          </w:p>
        </w:tc>
      </w:tr>
      <w:tr w:rsidR="00DC193F" w:rsidRPr="000F50CE" w14:paraId="293B5089" w14:textId="77777777" w:rsidTr="00EE7D4C">
        <w:trPr>
          <w:trHeight w:val="397"/>
          <w:jc w:val="center"/>
        </w:trPr>
        <w:tc>
          <w:tcPr>
            <w:tcW w:w="22.70pt" w:type="dxa"/>
            <w:vAlign w:val="center"/>
            <w:hideMark/>
          </w:tcPr>
          <w:p w14:paraId="317CD9BA"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6</w:t>
            </w:r>
          </w:p>
        </w:tc>
        <w:tc>
          <w:tcPr>
            <w:tcW w:w="66.25pt" w:type="dxa"/>
            <w:vAlign w:val="center"/>
            <w:hideMark/>
          </w:tcPr>
          <w:p w14:paraId="1DB9710A"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耐酸碱橡胶手套</w:t>
            </w:r>
          </w:p>
        </w:tc>
        <w:tc>
          <w:tcPr>
            <w:tcW w:w="54pt" w:type="dxa"/>
            <w:vAlign w:val="center"/>
            <w:hideMark/>
          </w:tcPr>
          <w:p w14:paraId="6E32568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w:t>
            </w:r>
            <w:r w:rsidRPr="000F50CE">
              <w:rPr>
                <w:rFonts w:ascii="宋体" w:hAnsi="宋体" w:cs="仿宋"/>
                <w:kern w:val="0"/>
                <w:sz w:val="24"/>
                <w:lang w:bidi="ar"/>
              </w:rPr>
              <w:t>4</w:t>
            </w:r>
            <w:r w:rsidRPr="000F50CE">
              <w:rPr>
                <w:rFonts w:ascii="宋体" w:hAnsi="宋体" w:cs="仿宋" w:hint="eastAsia"/>
                <w:kern w:val="0"/>
                <w:sz w:val="24"/>
                <w:lang w:bidi="ar"/>
              </w:rPr>
              <w:t>双</w:t>
            </w:r>
            <w:r w:rsidRPr="000F50CE">
              <w:rPr>
                <w:rFonts w:ascii="宋体" w:hAnsi="宋体" w:cs="仿宋"/>
                <w:kern w:val="0"/>
                <w:sz w:val="24"/>
                <w:lang w:bidi="ar"/>
              </w:rPr>
              <w:t>/</w:t>
            </w:r>
            <w:r w:rsidRPr="000F50CE">
              <w:rPr>
                <w:rFonts w:ascii="宋体" w:hAnsi="宋体" w:cs="仿宋" w:hint="eastAsia"/>
                <w:kern w:val="0"/>
                <w:sz w:val="24"/>
                <w:lang w:bidi="ar"/>
              </w:rPr>
              <w:t>分区；分区七：</w:t>
            </w:r>
            <w:r w:rsidRPr="000F50CE">
              <w:rPr>
                <w:rFonts w:ascii="宋体" w:hAnsi="宋体" w:cs="仿宋"/>
                <w:kern w:val="0"/>
                <w:sz w:val="24"/>
                <w:lang w:bidi="ar"/>
              </w:rPr>
              <w:t>2</w:t>
            </w:r>
            <w:r w:rsidRPr="000F50CE">
              <w:rPr>
                <w:rFonts w:ascii="宋体" w:hAnsi="宋体" w:cs="仿宋" w:hint="eastAsia"/>
                <w:kern w:val="0"/>
                <w:sz w:val="24"/>
                <w:lang w:bidi="ar"/>
              </w:rPr>
              <w:t>双</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hideMark/>
          </w:tcPr>
          <w:p w14:paraId="1C2DBD2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02</w:t>
            </w:r>
            <w:r w:rsidRPr="000F50CE">
              <w:rPr>
                <w:rFonts w:ascii="宋体" w:hAnsi="宋体" w:cs="仿宋" w:hint="eastAsia"/>
                <w:kern w:val="0"/>
                <w:sz w:val="24"/>
                <w:lang w:bidi="ar"/>
              </w:rPr>
              <w:t>车间、</w:t>
            </w:r>
            <w:r w:rsidRPr="000F50CE">
              <w:rPr>
                <w:rFonts w:ascii="宋体" w:hAnsi="宋体" w:cs="仿宋"/>
                <w:kern w:val="0"/>
                <w:sz w:val="24"/>
                <w:lang w:bidi="ar"/>
              </w:rPr>
              <w:t>08</w:t>
            </w:r>
            <w:r w:rsidRPr="000F50CE">
              <w:rPr>
                <w:rFonts w:ascii="宋体" w:hAnsi="宋体" w:cs="仿宋" w:hint="eastAsia"/>
                <w:kern w:val="0"/>
                <w:sz w:val="24"/>
                <w:lang w:bidi="ar"/>
              </w:rPr>
              <w:t>车间、</w:t>
            </w:r>
            <w:r w:rsidRPr="000F50CE">
              <w:rPr>
                <w:rFonts w:ascii="宋体" w:hAnsi="宋体" w:cs="仿宋"/>
                <w:kern w:val="0"/>
                <w:sz w:val="24"/>
                <w:lang w:bidi="ar"/>
              </w:rPr>
              <w:t>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21BF3C3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10</w:t>
            </w:r>
            <w:r w:rsidRPr="000F50CE">
              <w:rPr>
                <w:rFonts w:ascii="宋体" w:hAnsi="宋体" w:cs="仿宋" w:hint="eastAsia"/>
                <w:kern w:val="0"/>
                <w:sz w:val="24"/>
                <w:lang w:bidi="ar"/>
              </w:rPr>
              <w:t>车间、抗爆控制室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4076E8A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分区七：甲类危废库。</w:t>
            </w:r>
          </w:p>
        </w:tc>
        <w:tc>
          <w:tcPr>
            <w:tcW w:w="23.05pt" w:type="dxa"/>
            <w:vAlign w:val="center"/>
            <w:hideMark/>
          </w:tcPr>
          <w:p w14:paraId="2CC7DEC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10</w:t>
            </w:r>
            <w:r w:rsidRPr="000F50CE">
              <w:rPr>
                <w:rFonts w:ascii="宋体" w:hAnsi="宋体" w:cs="仿宋" w:hint="eastAsia"/>
                <w:kern w:val="0"/>
                <w:sz w:val="24"/>
                <w:lang w:bidi="ar"/>
              </w:rPr>
              <w:t>双</w:t>
            </w:r>
          </w:p>
        </w:tc>
        <w:tc>
          <w:tcPr>
            <w:tcW w:w="97.40pt" w:type="dxa"/>
            <w:vAlign w:val="center"/>
            <w:hideMark/>
          </w:tcPr>
          <w:p w14:paraId="0ABA542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储存位置同上</w:t>
            </w:r>
          </w:p>
        </w:tc>
      </w:tr>
      <w:tr w:rsidR="00DC193F" w:rsidRPr="000F50CE" w14:paraId="310744EB" w14:textId="77777777" w:rsidTr="00EE7D4C">
        <w:trPr>
          <w:trHeight w:val="397"/>
          <w:jc w:val="center"/>
        </w:trPr>
        <w:tc>
          <w:tcPr>
            <w:tcW w:w="22.70pt" w:type="dxa"/>
            <w:vAlign w:val="center"/>
            <w:hideMark/>
          </w:tcPr>
          <w:p w14:paraId="638D4E9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7</w:t>
            </w:r>
          </w:p>
        </w:tc>
        <w:tc>
          <w:tcPr>
            <w:tcW w:w="66.25pt" w:type="dxa"/>
            <w:vAlign w:val="center"/>
            <w:hideMark/>
          </w:tcPr>
          <w:p w14:paraId="3F0DDBB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防护眼镜</w:t>
            </w:r>
          </w:p>
        </w:tc>
        <w:tc>
          <w:tcPr>
            <w:tcW w:w="54pt" w:type="dxa"/>
            <w:vAlign w:val="center"/>
          </w:tcPr>
          <w:p w14:paraId="11B3C16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分区一、二、五：</w:t>
            </w:r>
            <w:r w:rsidRPr="000F50CE">
              <w:rPr>
                <w:rFonts w:ascii="宋体" w:hAnsi="宋体" w:cs="仿宋"/>
                <w:kern w:val="0"/>
                <w:sz w:val="24"/>
                <w:lang w:bidi="ar"/>
              </w:rPr>
              <w:t>6</w:t>
            </w:r>
            <w:r w:rsidRPr="000F50CE">
              <w:rPr>
                <w:rFonts w:ascii="宋体" w:hAnsi="宋体" w:cs="仿宋" w:hint="eastAsia"/>
                <w:kern w:val="0"/>
                <w:sz w:val="24"/>
                <w:lang w:bidi="ar"/>
              </w:rPr>
              <w:t>副</w:t>
            </w:r>
            <w:r w:rsidRPr="000F50CE">
              <w:rPr>
                <w:rFonts w:ascii="宋体" w:hAnsi="宋体" w:cs="仿宋"/>
                <w:kern w:val="0"/>
                <w:sz w:val="24"/>
                <w:lang w:bidi="ar"/>
              </w:rPr>
              <w:t>/</w:t>
            </w:r>
            <w:r w:rsidRPr="000F50CE">
              <w:rPr>
                <w:rFonts w:ascii="宋体" w:hAnsi="宋体" w:cs="仿宋" w:hint="eastAsia"/>
                <w:kern w:val="0"/>
                <w:sz w:val="24"/>
                <w:lang w:bidi="ar"/>
              </w:rPr>
              <w:t>分区；</w:t>
            </w:r>
          </w:p>
          <w:p w14:paraId="381004F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分区三、四、七：</w:t>
            </w:r>
            <w:r w:rsidRPr="000F50CE">
              <w:rPr>
                <w:rFonts w:ascii="宋体" w:hAnsi="宋体" w:cs="仿宋"/>
                <w:kern w:val="0"/>
                <w:sz w:val="24"/>
                <w:lang w:bidi="ar"/>
              </w:rPr>
              <w:t>2</w:t>
            </w:r>
            <w:r w:rsidRPr="000F50CE">
              <w:rPr>
                <w:rFonts w:ascii="宋体" w:hAnsi="宋体" w:cs="仿宋" w:hint="eastAsia"/>
                <w:kern w:val="0"/>
                <w:sz w:val="24"/>
                <w:lang w:bidi="ar"/>
              </w:rPr>
              <w:t>副</w:t>
            </w:r>
            <w:r w:rsidRPr="000F50CE">
              <w:rPr>
                <w:rFonts w:ascii="宋体" w:hAnsi="宋体" w:cs="仿宋"/>
                <w:kern w:val="0"/>
                <w:sz w:val="24"/>
                <w:lang w:bidi="ar"/>
              </w:rPr>
              <w:t>/</w:t>
            </w:r>
            <w:r w:rsidRPr="000F50CE">
              <w:rPr>
                <w:rFonts w:ascii="宋体" w:hAnsi="宋体" w:cs="仿宋" w:hint="eastAsia"/>
                <w:kern w:val="0"/>
                <w:sz w:val="24"/>
                <w:lang w:bidi="ar"/>
              </w:rPr>
              <w:t>分区</w:t>
            </w:r>
          </w:p>
          <w:p w14:paraId="599AF1BC" w14:textId="77777777" w:rsidR="00DC193F" w:rsidRPr="000F50CE" w:rsidRDefault="00DC193F" w:rsidP="006F69C8">
            <w:pPr>
              <w:widowControl/>
              <w:jc w:val="center"/>
              <w:textAlignment w:val="center"/>
              <w:rPr>
                <w:rFonts w:ascii="宋体" w:hAnsi="宋体" w:cs="仿宋"/>
                <w:kern w:val="0"/>
                <w:sz w:val="24"/>
                <w:lang w:bidi="ar"/>
              </w:rPr>
            </w:pPr>
          </w:p>
        </w:tc>
        <w:tc>
          <w:tcPr>
            <w:tcW w:w="189.95pt" w:type="dxa"/>
            <w:vAlign w:val="center"/>
            <w:hideMark/>
          </w:tcPr>
          <w:p w14:paraId="2838A51F"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2023585A"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w:t>
            </w:r>
            <w:r w:rsidRPr="000F50CE">
              <w:rPr>
                <w:rFonts w:ascii="宋体" w:hAnsi="宋体" w:cs="仿宋"/>
                <w:kern w:val="0"/>
                <w:sz w:val="24"/>
                <w:lang w:bidi="ar"/>
              </w:rPr>
              <w:t>MVR/WAO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0701301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p w14:paraId="539FA3F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分区四：甲类仓库</w:t>
            </w:r>
            <w:r w:rsidRPr="000F50CE">
              <w:rPr>
                <w:rFonts w:ascii="宋体" w:hAnsi="宋体" w:cs="仿宋"/>
                <w:kern w:val="0"/>
                <w:sz w:val="24"/>
                <w:lang w:bidi="ar"/>
              </w:rPr>
              <w:t>1</w:t>
            </w:r>
            <w:r w:rsidRPr="000F50CE">
              <w:rPr>
                <w:rFonts w:ascii="宋体" w:hAnsi="宋体" w:cs="仿宋" w:hint="eastAsia"/>
                <w:kern w:val="0"/>
                <w:sz w:val="24"/>
                <w:lang w:bidi="ar"/>
              </w:rPr>
              <w:t>、甲类仓库</w:t>
            </w:r>
            <w:r w:rsidRPr="000F50CE">
              <w:rPr>
                <w:rFonts w:ascii="宋体" w:hAnsi="宋体" w:cs="仿宋"/>
                <w:kern w:val="0"/>
                <w:sz w:val="24"/>
                <w:lang w:bidi="ar"/>
              </w:rPr>
              <w:t>3</w:t>
            </w:r>
          </w:p>
          <w:p w14:paraId="2E616BD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分区五：仓库</w:t>
            </w:r>
            <w:r w:rsidRPr="000F50CE">
              <w:rPr>
                <w:rFonts w:ascii="宋体" w:hAnsi="宋体" w:cs="仿宋"/>
                <w:kern w:val="0"/>
                <w:sz w:val="24"/>
                <w:lang w:bidi="ar"/>
              </w:rPr>
              <w:t>7</w:t>
            </w:r>
            <w:r w:rsidRPr="000F50CE">
              <w:rPr>
                <w:rFonts w:ascii="宋体" w:hAnsi="宋体" w:cs="仿宋" w:hint="eastAsia"/>
                <w:kern w:val="0"/>
                <w:sz w:val="24"/>
                <w:lang w:bidi="ar"/>
              </w:rPr>
              <w:t>～</w:t>
            </w:r>
            <w:r w:rsidRPr="000F50CE">
              <w:rPr>
                <w:rFonts w:ascii="宋体" w:hAnsi="宋体" w:cs="仿宋"/>
                <w:kern w:val="0"/>
                <w:sz w:val="24"/>
                <w:lang w:bidi="ar"/>
              </w:rPr>
              <w:t>15</w:t>
            </w:r>
          </w:p>
          <w:p w14:paraId="6A7299F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分区七：甲类危废库、盐精制焙烧炉</w:t>
            </w:r>
          </w:p>
        </w:tc>
        <w:tc>
          <w:tcPr>
            <w:tcW w:w="23.05pt" w:type="dxa"/>
            <w:vAlign w:val="center"/>
            <w:hideMark/>
          </w:tcPr>
          <w:p w14:paraId="4988FBB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24</w:t>
            </w:r>
            <w:r w:rsidRPr="000F50CE">
              <w:rPr>
                <w:rFonts w:ascii="宋体" w:hAnsi="宋体" w:cs="仿宋" w:hint="eastAsia"/>
                <w:kern w:val="0"/>
                <w:sz w:val="24"/>
                <w:lang w:bidi="ar"/>
              </w:rPr>
              <w:t>副</w:t>
            </w:r>
          </w:p>
        </w:tc>
        <w:tc>
          <w:tcPr>
            <w:tcW w:w="97.40pt" w:type="dxa"/>
            <w:vAlign w:val="center"/>
            <w:hideMark/>
          </w:tcPr>
          <w:p w14:paraId="272E29D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储存位置同上</w:t>
            </w:r>
          </w:p>
        </w:tc>
      </w:tr>
      <w:tr w:rsidR="00DC193F" w:rsidRPr="000F50CE" w14:paraId="71D3501F" w14:textId="77777777" w:rsidTr="00EE7D4C">
        <w:trPr>
          <w:trHeight w:val="397"/>
          <w:jc w:val="center"/>
        </w:trPr>
        <w:tc>
          <w:tcPr>
            <w:tcW w:w="22.70pt" w:type="dxa"/>
            <w:vAlign w:val="center"/>
            <w:hideMark/>
          </w:tcPr>
          <w:p w14:paraId="7EEBA6DC"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8</w:t>
            </w:r>
          </w:p>
        </w:tc>
        <w:tc>
          <w:tcPr>
            <w:tcW w:w="66.25pt" w:type="dxa"/>
            <w:vAlign w:val="center"/>
            <w:hideMark/>
          </w:tcPr>
          <w:p w14:paraId="316D4EA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消防斧</w:t>
            </w:r>
          </w:p>
        </w:tc>
        <w:tc>
          <w:tcPr>
            <w:tcW w:w="54pt" w:type="dxa"/>
            <w:vAlign w:val="center"/>
          </w:tcPr>
          <w:p w14:paraId="496FBCA1"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分区一、二、五：</w:t>
            </w:r>
            <w:r w:rsidRPr="000F50CE">
              <w:rPr>
                <w:rFonts w:ascii="宋体" w:hAnsi="宋体" w:cs="仿宋"/>
                <w:kern w:val="0"/>
                <w:sz w:val="24"/>
                <w:lang w:bidi="ar"/>
              </w:rPr>
              <w:t>6</w:t>
            </w:r>
            <w:r w:rsidRPr="000F50CE">
              <w:rPr>
                <w:rFonts w:ascii="宋体" w:hAnsi="宋体" w:cs="仿宋" w:hint="eastAsia"/>
                <w:kern w:val="0"/>
                <w:sz w:val="24"/>
                <w:lang w:bidi="ar"/>
              </w:rPr>
              <w:t>把</w:t>
            </w:r>
            <w:r w:rsidRPr="000F50CE">
              <w:rPr>
                <w:rFonts w:ascii="宋体" w:hAnsi="宋体" w:cs="仿宋"/>
                <w:kern w:val="0"/>
                <w:sz w:val="24"/>
                <w:lang w:bidi="ar"/>
              </w:rPr>
              <w:t>/</w:t>
            </w:r>
            <w:r w:rsidRPr="000F50CE">
              <w:rPr>
                <w:rFonts w:ascii="宋体" w:hAnsi="宋体" w:cs="仿宋" w:hint="eastAsia"/>
                <w:kern w:val="0"/>
                <w:sz w:val="24"/>
                <w:lang w:bidi="ar"/>
              </w:rPr>
              <w:t>分区；</w:t>
            </w:r>
          </w:p>
          <w:p w14:paraId="5EA4436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分区三、四、七：</w:t>
            </w:r>
            <w:r w:rsidRPr="000F50CE">
              <w:rPr>
                <w:rFonts w:ascii="宋体" w:hAnsi="宋体" w:cs="仿宋"/>
                <w:kern w:val="0"/>
                <w:sz w:val="24"/>
                <w:lang w:bidi="ar"/>
              </w:rPr>
              <w:t>2</w:t>
            </w:r>
            <w:r w:rsidRPr="000F50CE">
              <w:rPr>
                <w:rFonts w:ascii="宋体" w:hAnsi="宋体" w:cs="仿宋" w:hint="eastAsia"/>
                <w:kern w:val="0"/>
                <w:sz w:val="24"/>
                <w:lang w:bidi="ar"/>
              </w:rPr>
              <w:t>把</w:t>
            </w:r>
            <w:r w:rsidRPr="000F50CE">
              <w:rPr>
                <w:rFonts w:ascii="宋体" w:hAnsi="宋体" w:cs="仿宋"/>
                <w:kern w:val="0"/>
                <w:sz w:val="24"/>
                <w:lang w:bidi="ar"/>
              </w:rPr>
              <w:t>/</w:t>
            </w:r>
            <w:r w:rsidRPr="000F50CE">
              <w:rPr>
                <w:rFonts w:ascii="宋体" w:hAnsi="宋体" w:cs="仿宋" w:hint="eastAsia"/>
                <w:kern w:val="0"/>
                <w:sz w:val="24"/>
                <w:lang w:bidi="ar"/>
              </w:rPr>
              <w:t>分区</w:t>
            </w:r>
          </w:p>
          <w:p w14:paraId="5EBABB3B" w14:textId="77777777" w:rsidR="00DC193F" w:rsidRPr="000F50CE" w:rsidRDefault="00DC193F" w:rsidP="006F69C8">
            <w:pPr>
              <w:widowControl/>
              <w:jc w:val="center"/>
              <w:textAlignment w:val="center"/>
              <w:rPr>
                <w:rFonts w:ascii="宋体" w:hAnsi="宋体" w:cs="仿宋"/>
                <w:kern w:val="0"/>
                <w:sz w:val="24"/>
                <w:lang w:bidi="ar"/>
              </w:rPr>
            </w:pPr>
          </w:p>
        </w:tc>
        <w:tc>
          <w:tcPr>
            <w:tcW w:w="189.95pt" w:type="dxa"/>
            <w:vAlign w:val="center"/>
            <w:hideMark/>
          </w:tcPr>
          <w:p w14:paraId="3CADA717"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6CF0035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w:t>
            </w:r>
            <w:r w:rsidRPr="000F50CE">
              <w:rPr>
                <w:rFonts w:ascii="宋体" w:hAnsi="宋体" w:cs="仿宋"/>
                <w:kern w:val="0"/>
                <w:sz w:val="24"/>
                <w:lang w:bidi="ar"/>
              </w:rPr>
              <w:t>MVR/WAO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4EBCB5E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p w14:paraId="389A8F6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分区四：甲类仓库</w:t>
            </w:r>
            <w:r w:rsidRPr="000F50CE">
              <w:rPr>
                <w:rFonts w:ascii="宋体" w:hAnsi="宋体" w:cs="仿宋"/>
                <w:kern w:val="0"/>
                <w:sz w:val="24"/>
                <w:lang w:bidi="ar"/>
              </w:rPr>
              <w:t>1</w:t>
            </w:r>
            <w:r w:rsidRPr="000F50CE">
              <w:rPr>
                <w:rFonts w:ascii="宋体" w:hAnsi="宋体" w:cs="仿宋" w:hint="eastAsia"/>
                <w:kern w:val="0"/>
                <w:sz w:val="24"/>
                <w:lang w:bidi="ar"/>
              </w:rPr>
              <w:t>、甲类仓库</w:t>
            </w:r>
            <w:r w:rsidRPr="000F50CE">
              <w:rPr>
                <w:rFonts w:ascii="宋体" w:hAnsi="宋体" w:cs="仿宋"/>
                <w:kern w:val="0"/>
                <w:sz w:val="24"/>
                <w:lang w:bidi="ar"/>
              </w:rPr>
              <w:t>3</w:t>
            </w:r>
          </w:p>
          <w:p w14:paraId="1C7CE06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分区五：仓库</w:t>
            </w:r>
            <w:r w:rsidRPr="000F50CE">
              <w:rPr>
                <w:rFonts w:ascii="宋体" w:hAnsi="宋体" w:cs="仿宋"/>
                <w:kern w:val="0"/>
                <w:sz w:val="24"/>
                <w:lang w:bidi="ar"/>
              </w:rPr>
              <w:t>7</w:t>
            </w:r>
            <w:r w:rsidRPr="000F50CE">
              <w:rPr>
                <w:rFonts w:ascii="宋体" w:hAnsi="宋体" w:cs="仿宋" w:hint="eastAsia"/>
                <w:kern w:val="0"/>
                <w:sz w:val="24"/>
                <w:lang w:bidi="ar"/>
              </w:rPr>
              <w:t>～</w:t>
            </w:r>
            <w:r w:rsidRPr="000F50CE">
              <w:rPr>
                <w:rFonts w:ascii="宋体" w:hAnsi="宋体" w:cs="仿宋"/>
                <w:kern w:val="0"/>
                <w:sz w:val="24"/>
                <w:lang w:bidi="ar"/>
              </w:rPr>
              <w:t>15</w:t>
            </w:r>
          </w:p>
          <w:p w14:paraId="7DBA864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分区七：甲类危废库、盐精制焙烧炉</w:t>
            </w:r>
          </w:p>
        </w:tc>
        <w:tc>
          <w:tcPr>
            <w:tcW w:w="23.05pt" w:type="dxa"/>
            <w:vAlign w:val="center"/>
            <w:hideMark/>
          </w:tcPr>
          <w:p w14:paraId="77BEDD2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24</w:t>
            </w:r>
            <w:r w:rsidRPr="000F50CE">
              <w:rPr>
                <w:rFonts w:ascii="宋体" w:hAnsi="宋体" w:cs="仿宋" w:hint="eastAsia"/>
                <w:kern w:val="0"/>
                <w:sz w:val="24"/>
                <w:lang w:bidi="ar"/>
              </w:rPr>
              <w:t>把</w:t>
            </w:r>
          </w:p>
        </w:tc>
        <w:tc>
          <w:tcPr>
            <w:tcW w:w="97.40pt" w:type="dxa"/>
            <w:vAlign w:val="center"/>
            <w:hideMark/>
          </w:tcPr>
          <w:p w14:paraId="70366526"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储存位置同上</w:t>
            </w:r>
          </w:p>
        </w:tc>
      </w:tr>
      <w:tr w:rsidR="00DC193F" w:rsidRPr="000F50CE" w14:paraId="39BC5618" w14:textId="77777777" w:rsidTr="00EE7D4C">
        <w:trPr>
          <w:trHeight w:val="397"/>
          <w:jc w:val="center"/>
        </w:trPr>
        <w:tc>
          <w:tcPr>
            <w:tcW w:w="22.70pt" w:type="dxa"/>
            <w:vAlign w:val="center"/>
            <w:hideMark/>
          </w:tcPr>
          <w:p w14:paraId="52B5B610"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9</w:t>
            </w:r>
          </w:p>
        </w:tc>
        <w:tc>
          <w:tcPr>
            <w:tcW w:w="66.25pt" w:type="dxa"/>
            <w:vAlign w:val="center"/>
            <w:hideMark/>
          </w:tcPr>
          <w:p w14:paraId="201666F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安全警戒带</w:t>
            </w:r>
          </w:p>
        </w:tc>
        <w:tc>
          <w:tcPr>
            <w:tcW w:w="54pt" w:type="dxa"/>
            <w:vAlign w:val="center"/>
            <w:hideMark/>
          </w:tcPr>
          <w:p w14:paraId="1678114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5</w:t>
            </w:r>
            <w:r w:rsidRPr="000F50CE">
              <w:rPr>
                <w:rFonts w:ascii="宋体" w:hAnsi="宋体" w:cs="仿宋" w:hint="eastAsia"/>
                <w:kern w:val="0"/>
                <w:sz w:val="24"/>
                <w:lang w:bidi="ar"/>
              </w:rPr>
              <w:t>盘</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hideMark/>
          </w:tcPr>
          <w:p w14:paraId="173CAA71"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0D63610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w:t>
            </w:r>
            <w:r w:rsidRPr="000F50CE">
              <w:rPr>
                <w:rFonts w:ascii="宋体" w:hAnsi="宋体" w:cs="仿宋"/>
                <w:kern w:val="0"/>
                <w:sz w:val="24"/>
                <w:lang w:bidi="ar"/>
              </w:rPr>
              <w:t>MVR/WAO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388D46C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p w14:paraId="1EE1B50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分区四：甲类仓库</w:t>
            </w:r>
            <w:r w:rsidRPr="000F50CE">
              <w:rPr>
                <w:rFonts w:ascii="宋体" w:hAnsi="宋体" w:cs="仿宋"/>
                <w:kern w:val="0"/>
                <w:sz w:val="24"/>
                <w:lang w:bidi="ar"/>
              </w:rPr>
              <w:t>1</w:t>
            </w:r>
            <w:r w:rsidRPr="000F50CE">
              <w:rPr>
                <w:rFonts w:ascii="宋体" w:hAnsi="宋体" w:cs="仿宋" w:hint="eastAsia"/>
                <w:kern w:val="0"/>
                <w:sz w:val="24"/>
                <w:lang w:bidi="ar"/>
              </w:rPr>
              <w:t>、甲类仓库</w:t>
            </w:r>
            <w:r w:rsidRPr="000F50CE">
              <w:rPr>
                <w:rFonts w:ascii="宋体" w:hAnsi="宋体" w:cs="仿宋"/>
                <w:kern w:val="0"/>
                <w:sz w:val="24"/>
                <w:lang w:bidi="ar"/>
              </w:rPr>
              <w:t>3</w:t>
            </w:r>
          </w:p>
          <w:p w14:paraId="53E9F0B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分区五：仓库</w:t>
            </w:r>
            <w:r w:rsidRPr="000F50CE">
              <w:rPr>
                <w:rFonts w:ascii="宋体" w:hAnsi="宋体" w:cs="仿宋"/>
                <w:kern w:val="0"/>
                <w:sz w:val="24"/>
                <w:lang w:bidi="ar"/>
              </w:rPr>
              <w:t>7</w:t>
            </w:r>
            <w:r w:rsidRPr="000F50CE">
              <w:rPr>
                <w:rFonts w:ascii="宋体" w:hAnsi="宋体" w:cs="仿宋" w:hint="eastAsia"/>
                <w:kern w:val="0"/>
                <w:sz w:val="24"/>
                <w:lang w:bidi="ar"/>
              </w:rPr>
              <w:t>～</w:t>
            </w:r>
            <w:r w:rsidRPr="000F50CE">
              <w:rPr>
                <w:rFonts w:ascii="宋体" w:hAnsi="宋体" w:cs="仿宋"/>
                <w:kern w:val="0"/>
                <w:sz w:val="24"/>
                <w:lang w:bidi="ar"/>
              </w:rPr>
              <w:t>15</w:t>
            </w:r>
          </w:p>
          <w:p w14:paraId="50C4279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lastRenderedPageBreak/>
              <w:t>分区七：甲类危废库、盐精制焙烧炉</w:t>
            </w:r>
          </w:p>
        </w:tc>
        <w:tc>
          <w:tcPr>
            <w:tcW w:w="23.05pt" w:type="dxa"/>
            <w:vAlign w:val="center"/>
            <w:hideMark/>
          </w:tcPr>
          <w:p w14:paraId="102EE16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lastRenderedPageBreak/>
              <w:t>30</w:t>
            </w:r>
            <w:r w:rsidRPr="000F50CE">
              <w:rPr>
                <w:rFonts w:ascii="宋体" w:hAnsi="宋体" w:cs="仿宋" w:hint="eastAsia"/>
                <w:kern w:val="0"/>
                <w:sz w:val="24"/>
                <w:lang w:bidi="ar"/>
              </w:rPr>
              <w:t>盘</w:t>
            </w:r>
          </w:p>
        </w:tc>
        <w:tc>
          <w:tcPr>
            <w:tcW w:w="97.40pt" w:type="dxa"/>
            <w:vAlign w:val="center"/>
            <w:hideMark/>
          </w:tcPr>
          <w:p w14:paraId="7189422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储存位置同上</w:t>
            </w:r>
          </w:p>
        </w:tc>
      </w:tr>
      <w:tr w:rsidR="00DC193F" w:rsidRPr="000F50CE" w14:paraId="56FA0995" w14:textId="77777777" w:rsidTr="00EE7D4C">
        <w:trPr>
          <w:trHeight w:val="397"/>
          <w:jc w:val="center"/>
        </w:trPr>
        <w:tc>
          <w:tcPr>
            <w:tcW w:w="22.70pt" w:type="dxa"/>
            <w:vAlign w:val="center"/>
            <w:hideMark/>
          </w:tcPr>
          <w:p w14:paraId="093FB4E8"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10</w:t>
            </w:r>
          </w:p>
        </w:tc>
        <w:tc>
          <w:tcPr>
            <w:tcW w:w="66.25pt" w:type="dxa"/>
            <w:vAlign w:val="center"/>
            <w:hideMark/>
          </w:tcPr>
          <w:p w14:paraId="6C0BE81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安全带</w:t>
            </w:r>
          </w:p>
        </w:tc>
        <w:tc>
          <w:tcPr>
            <w:tcW w:w="54pt" w:type="dxa"/>
            <w:vAlign w:val="center"/>
          </w:tcPr>
          <w:p w14:paraId="1FD4BDD0" w14:textId="77777777" w:rsidR="00DC193F" w:rsidRPr="000F50CE" w:rsidRDefault="00DC193F" w:rsidP="006F69C8">
            <w:pPr>
              <w:widowControl/>
              <w:jc w:val="center"/>
              <w:textAlignment w:val="center"/>
              <w:rPr>
                <w:rFonts w:ascii="宋体" w:hAnsi="宋体" w:cs="仿宋"/>
                <w:kern w:val="0"/>
                <w:sz w:val="24"/>
                <w:lang w:bidi="ar"/>
              </w:rPr>
            </w:pPr>
          </w:p>
          <w:p w14:paraId="3F82923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分区一、二：</w:t>
            </w:r>
            <w:r w:rsidRPr="000F50CE">
              <w:rPr>
                <w:rFonts w:ascii="宋体" w:hAnsi="宋体" w:cs="仿宋"/>
                <w:kern w:val="0"/>
                <w:sz w:val="24"/>
                <w:lang w:bidi="ar"/>
              </w:rPr>
              <w:t>6</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w:t>
            </w:r>
          </w:p>
          <w:p w14:paraId="0F30A7B8"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w:t>
            </w:r>
            <w:r w:rsidRPr="000F50CE">
              <w:rPr>
                <w:rFonts w:ascii="宋体" w:hAnsi="宋体" w:cs="仿宋" w:hint="eastAsia"/>
                <w:kern w:val="0"/>
                <w:sz w:val="24"/>
                <w:lang w:bidi="ar"/>
              </w:rPr>
              <w:t>套</w:t>
            </w:r>
            <w:r w:rsidRPr="000F50CE">
              <w:rPr>
                <w:rFonts w:ascii="宋体" w:hAnsi="宋体" w:cs="仿宋"/>
                <w:kern w:val="0"/>
                <w:sz w:val="24"/>
                <w:lang w:bidi="ar"/>
              </w:rPr>
              <w:t>/</w:t>
            </w:r>
            <w:r w:rsidRPr="000F50CE">
              <w:rPr>
                <w:rFonts w:ascii="宋体" w:hAnsi="宋体" w:cs="仿宋" w:hint="eastAsia"/>
                <w:kern w:val="0"/>
                <w:sz w:val="24"/>
                <w:lang w:bidi="ar"/>
              </w:rPr>
              <w:t>分区</w:t>
            </w:r>
          </w:p>
        </w:tc>
        <w:tc>
          <w:tcPr>
            <w:tcW w:w="189.95pt" w:type="dxa"/>
            <w:vAlign w:val="center"/>
            <w:hideMark/>
          </w:tcPr>
          <w:p w14:paraId="589EFFD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w:t>
            </w:r>
            <w:proofErr w:type="gramStart"/>
            <w:r w:rsidRPr="000F50CE">
              <w:rPr>
                <w:rFonts w:ascii="宋体" w:hAnsi="宋体" w:cs="仿宋" w:hint="eastAsia"/>
                <w:kern w:val="0"/>
                <w:sz w:val="24"/>
                <w:lang w:bidi="ar"/>
              </w:rPr>
              <w:t>一</w:t>
            </w:r>
            <w:proofErr w:type="gramEnd"/>
            <w:r w:rsidRPr="000F50CE">
              <w:rPr>
                <w:rFonts w:ascii="宋体" w:hAnsi="宋体" w:cs="仿宋" w:hint="eastAsia"/>
                <w:kern w:val="0"/>
                <w:sz w:val="24"/>
                <w:lang w:bidi="ar"/>
              </w:rPr>
              <w:t>：</w:t>
            </w:r>
            <w:r w:rsidRPr="000F50CE">
              <w:rPr>
                <w:rFonts w:ascii="宋体" w:hAnsi="宋体" w:cs="仿宋"/>
                <w:kern w:val="0"/>
                <w:sz w:val="24"/>
                <w:lang w:bidi="ar"/>
              </w:rPr>
              <w:t>01/02/03/07/08/09</w:t>
            </w:r>
            <w:r w:rsidRPr="000F50CE">
              <w:rPr>
                <w:rFonts w:ascii="宋体" w:hAnsi="宋体" w:cs="仿宋" w:hint="eastAsia"/>
                <w:kern w:val="0"/>
                <w:sz w:val="24"/>
                <w:lang w:bidi="ar"/>
              </w:rPr>
              <w:t>车间、抗爆控制室</w:t>
            </w:r>
            <w:r w:rsidRPr="000F50CE">
              <w:rPr>
                <w:rFonts w:ascii="宋体" w:hAnsi="宋体" w:cs="仿宋"/>
                <w:kern w:val="0"/>
                <w:sz w:val="24"/>
                <w:lang w:bidi="ar"/>
              </w:rPr>
              <w:t>1</w:t>
            </w:r>
            <w:r w:rsidRPr="000F50CE">
              <w:rPr>
                <w:rFonts w:ascii="宋体" w:hAnsi="宋体" w:cs="仿宋" w:hint="eastAsia"/>
                <w:kern w:val="0"/>
                <w:sz w:val="24"/>
                <w:lang w:bidi="ar"/>
              </w:rPr>
              <w:t>；</w:t>
            </w:r>
          </w:p>
          <w:p w14:paraId="66CA4F5F"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分区二：</w:t>
            </w:r>
            <w:r w:rsidRPr="000F50CE">
              <w:rPr>
                <w:rFonts w:ascii="宋体" w:hAnsi="宋体" w:cs="仿宋"/>
                <w:kern w:val="0"/>
                <w:sz w:val="24"/>
                <w:lang w:bidi="ar"/>
              </w:rPr>
              <w:t>04/05/10/11/13</w:t>
            </w:r>
            <w:r w:rsidRPr="000F50CE">
              <w:rPr>
                <w:rFonts w:ascii="宋体" w:hAnsi="宋体" w:cs="仿宋" w:hint="eastAsia"/>
                <w:kern w:val="0"/>
                <w:sz w:val="24"/>
                <w:lang w:bidi="ar"/>
              </w:rPr>
              <w:t>车间、</w:t>
            </w:r>
            <w:r w:rsidRPr="000F50CE">
              <w:rPr>
                <w:rFonts w:ascii="宋体" w:hAnsi="宋体" w:cs="仿宋"/>
                <w:kern w:val="0"/>
                <w:sz w:val="24"/>
                <w:lang w:bidi="ar"/>
              </w:rPr>
              <w:t>RTO</w:t>
            </w:r>
            <w:r w:rsidRPr="000F50CE">
              <w:rPr>
                <w:rFonts w:ascii="宋体" w:hAnsi="宋体" w:cs="仿宋" w:hint="eastAsia"/>
                <w:kern w:val="0"/>
                <w:sz w:val="24"/>
                <w:lang w:bidi="ar"/>
              </w:rPr>
              <w:t>装置、</w:t>
            </w:r>
            <w:r w:rsidRPr="000F50CE">
              <w:rPr>
                <w:rFonts w:ascii="宋体" w:hAnsi="宋体" w:cs="仿宋"/>
                <w:kern w:val="0"/>
                <w:sz w:val="24"/>
                <w:lang w:bidi="ar"/>
              </w:rPr>
              <w:t>MVR/WAO</w:t>
            </w:r>
            <w:r w:rsidRPr="000F50CE">
              <w:rPr>
                <w:rFonts w:ascii="宋体" w:hAnsi="宋体" w:cs="仿宋" w:hint="eastAsia"/>
                <w:kern w:val="0"/>
                <w:sz w:val="24"/>
                <w:lang w:bidi="ar"/>
              </w:rPr>
              <w:t>装置、抗爆控制室</w:t>
            </w:r>
            <w:r w:rsidRPr="000F50CE">
              <w:rPr>
                <w:rFonts w:ascii="宋体" w:hAnsi="宋体" w:cs="仿宋"/>
                <w:kern w:val="0"/>
                <w:sz w:val="24"/>
                <w:lang w:bidi="ar"/>
              </w:rPr>
              <w:t>2</w:t>
            </w:r>
            <w:r w:rsidRPr="000F50CE">
              <w:rPr>
                <w:rFonts w:ascii="宋体" w:hAnsi="宋体" w:cs="仿宋" w:hint="eastAsia"/>
                <w:kern w:val="0"/>
                <w:sz w:val="24"/>
                <w:lang w:bidi="ar"/>
              </w:rPr>
              <w:t>；</w:t>
            </w:r>
          </w:p>
          <w:p w14:paraId="7A53CF0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分区三：</w:t>
            </w:r>
            <w:r w:rsidRPr="000F50CE">
              <w:rPr>
                <w:rFonts w:ascii="宋体" w:hAnsi="宋体" w:cs="仿宋"/>
                <w:kern w:val="0"/>
                <w:sz w:val="24"/>
                <w:lang w:bidi="ar"/>
              </w:rPr>
              <w:t>14</w:t>
            </w:r>
            <w:r w:rsidRPr="000F50CE">
              <w:rPr>
                <w:rFonts w:ascii="宋体" w:hAnsi="宋体" w:cs="仿宋" w:hint="eastAsia"/>
                <w:kern w:val="0"/>
                <w:sz w:val="24"/>
                <w:lang w:bidi="ar"/>
              </w:rPr>
              <w:t>车间。</w:t>
            </w:r>
          </w:p>
        </w:tc>
        <w:tc>
          <w:tcPr>
            <w:tcW w:w="23.05pt" w:type="dxa"/>
            <w:vAlign w:val="center"/>
            <w:hideMark/>
          </w:tcPr>
          <w:p w14:paraId="7C3AC98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13</w:t>
            </w:r>
            <w:r w:rsidRPr="000F50CE">
              <w:rPr>
                <w:rFonts w:ascii="宋体" w:hAnsi="宋体" w:cs="仿宋" w:hint="eastAsia"/>
                <w:kern w:val="0"/>
                <w:sz w:val="24"/>
                <w:lang w:bidi="ar"/>
              </w:rPr>
              <w:t>套</w:t>
            </w:r>
          </w:p>
        </w:tc>
        <w:tc>
          <w:tcPr>
            <w:tcW w:w="97.40pt" w:type="dxa"/>
            <w:vAlign w:val="center"/>
            <w:hideMark/>
          </w:tcPr>
          <w:p w14:paraId="76528660"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储存位置同上</w:t>
            </w:r>
          </w:p>
        </w:tc>
      </w:tr>
      <w:tr w:rsidR="00DC193F" w:rsidRPr="000F50CE" w14:paraId="0E5A469C" w14:textId="77777777" w:rsidTr="00EE7D4C">
        <w:trPr>
          <w:trHeight w:val="397"/>
          <w:jc w:val="center"/>
        </w:trPr>
        <w:tc>
          <w:tcPr>
            <w:tcW w:w="22.70pt" w:type="dxa"/>
            <w:vAlign w:val="center"/>
            <w:hideMark/>
          </w:tcPr>
          <w:p w14:paraId="514E8AF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三</w:t>
            </w:r>
          </w:p>
        </w:tc>
        <w:tc>
          <w:tcPr>
            <w:tcW w:w="430.65pt" w:type="dxa"/>
            <w:gridSpan w:val="5"/>
            <w:vAlign w:val="center"/>
            <w:hideMark/>
          </w:tcPr>
          <w:p w14:paraId="4D353C61"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急救车辆</w:t>
            </w:r>
          </w:p>
        </w:tc>
      </w:tr>
      <w:tr w:rsidR="00DC193F" w:rsidRPr="000F50CE" w14:paraId="31AFF04F" w14:textId="77777777" w:rsidTr="00EE7D4C">
        <w:trPr>
          <w:trHeight w:val="397"/>
          <w:jc w:val="center"/>
        </w:trPr>
        <w:tc>
          <w:tcPr>
            <w:tcW w:w="22.70pt" w:type="dxa"/>
            <w:vAlign w:val="center"/>
            <w:hideMark/>
          </w:tcPr>
          <w:p w14:paraId="38537B54"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w:t>
            </w:r>
          </w:p>
        </w:tc>
        <w:tc>
          <w:tcPr>
            <w:tcW w:w="66.25pt" w:type="dxa"/>
            <w:vAlign w:val="center"/>
            <w:hideMark/>
          </w:tcPr>
          <w:p w14:paraId="75AF293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应急救援车辆</w:t>
            </w:r>
          </w:p>
        </w:tc>
        <w:tc>
          <w:tcPr>
            <w:tcW w:w="54pt" w:type="dxa"/>
            <w:vAlign w:val="center"/>
            <w:hideMark/>
          </w:tcPr>
          <w:p w14:paraId="5BCE26A8"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w:t>
            </w:r>
          </w:p>
        </w:tc>
        <w:tc>
          <w:tcPr>
            <w:tcW w:w="189.95pt" w:type="dxa"/>
            <w:vAlign w:val="center"/>
            <w:hideMark/>
          </w:tcPr>
          <w:p w14:paraId="0EADF40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负责全厂的应急救援</w:t>
            </w:r>
          </w:p>
        </w:tc>
        <w:tc>
          <w:tcPr>
            <w:tcW w:w="23.05pt" w:type="dxa"/>
            <w:vAlign w:val="center"/>
            <w:hideMark/>
          </w:tcPr>
          <w:p w14:paraId="42780AE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w:t>
            </w:r>
            <w:r w:rsidRPr="000F50CE">
              <w:rPr>
                <w:rFonts w:ascii="宋体" w:hAnsi="宋体" w:cs="仿宋" w:hint="eastAsia"/>
                <w:kern w:val="0"/>
                <w:sz w:val="24"/>
                <w:lang w:bidi="ar"/>
              </w:rPr>
              <w:t>辆</w:t>
            </w:r>
          </w:p>
        </w:tc>
        <w:tc>
          <w:tcPr>
            <w:tcW w:w="97.40pt" w:type="dxa"/>
            <w:vAlign w:val="center"/>
          </w:tcPr>
          <w:p w14:paraId="1246657C" w14:textId="77777777" w:rsidR="00DC193F" w:rsidRPr="000F50CE" w:rsidRDefault="00DC193F" w:rsidP="006F69C8">
            <w:pPr>
              <w:widowControl/>
              <w:jc w:val="center"/>
              <w:textAlignment w:val="center"/>
              <w:rPr>
                <w:rFonts w:ascii="宋体" w:hAnsi="宋体" w:cs="仿宋"/>
                <w:kern w:val="0"/>
                <w:sz w:val="24"/>
                <w:lang w:bidi="ar"/>
              </w:rPr>
            </w:pPr>
          </w:p>
        </w:tc>
      </w:tr>
      <w:tr w:rsidR="00DC193F" w:rsidRPr="000F50CE" w14:paraId="25554247" w14:textId="77777777" w:rsidTr="00EE7D4C">
        <w:trPr>
          <w:trHeight w:val="397"/>
          <w:jc w:val="center"/>
        </w:trPr>
        <w:tc>
          <w:tcPr>
            <w:tcW w:w="22.70pt" w:type="dxa"/>
            <w:vAlign w:val="center"/>
            <w:hideMark/>
          </w:tcPr>
          <w:p w14:paraId="45A2CB42"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四</w:t>
            </w:r>
          </w:p>
        </w:tc>
        <w:tc>
          <w:tcPr>
            <w:tcW w:w="430.65pt" w:type="dxa"/>
            <w:gridSpan w:val="5"/>
            <w:vAlign w:val="center"/>
            <w:hideMark/>
          </w:tcPr>
          <w:p w14:paraId="115C848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急救通讯工具</w:t>
            </w:r>
          </w:p>
        </w:tc>
      </w:tr>
      <w:tr w:rsidR="00DC193F" w:rsidRPr="000F50CE" w14:paraId="6A27B185" w14:textId="77777777" w:rsidTr="00EE7D4C">
        <w:trPr>
          <w:trHeight w:val="397"/>
          <w:jc w:val="center"/>
        </w:trPr>
        <w:tc>
          <w:tcPr>
            <w:tcW w:w="22.70pt" w:type="dxa"/>
            <w:vAlign w:val="center"/>
            <w:hideMark/>
          </w:tcPr>
          <w:p w14:paraId="52DC74B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w:t>
            </w:r>
          </w:p>
        </w:tc>
        <w:tc>
          <w:tcPr>
            <w:tcW w:w="66.25pt" w:type="dxa"/>
            <w:vAlign w:val="center"/>
            <w:hideMark/>
          </w:tcPr>
          <w:p w14:paraId="6E763891"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移动电话（防爆）</w:t>
            </w:r>
          </w:p>
        </w:tc>
        <w:tc>
          <w:tcPr>
            <w:tcW w:w="54pt" w:type="dxa"/>
            <w:vAlign w:val="center"/>
            <w:hideMark/>
          </w:tcPr>
          <w:p w14:paraId="4864F355"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w:t>
            </w:r>
            <w:r w:rsidRPr="000F50CE">
              <w:rPr>
                <w:rFonts w:ascii="宋体" w:hAnsi="宋体" w:cs="仿宋" w:hint="eastAsia"/>
                <w:kern w:val="0"/>
                <w:sz w:val="24"/>
                <w:lang w:bidi="ar"/>
              </w:rPr>
              <w:t>部</w:t>
            </w:r>
            <w:r w:rsidRPr="000F50CE">
              <w:rPr>
                <w:rFonts w:ascii="宋体" w:hAnsi="宋体" w:cs="仿宋"/>
                <w:kern w:val="0"/>
                <w:sz w:val="24"/>
                <w:lang w:bidi="ar"/>
              </w:rPr>
              <w:t>/</w:t>
            </w:r>
            <w:r w:rsidRPr="000F50CE">
              <w:rPr>
                <w:rFonts w:ascii="宋体" w:hAnsi="宋体" w:cs="仿宋" w:hint="eastAsia"/>
                <w:kern w:val="0"/>
                <w:sz w:val="24"/>
                <w:lang w:bidi="ar"/>
              </w:rPr>
              <w:t>单体</w:t>
            </w:r>
          </w:p>
        </w:tc>
        <w:tc>
          <w:tcPr>
            <w:tcW w:w="189.95pt" w:type="dxa"/>
            <w:vAlign w:val="center"/>
            <w:hideMark/>
          </w:tcPr>
          <w:p w14:paraId="63D7EA01"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01/02/03/04/05/07/08/09/10/11/13/14</w:t>
            </w:r>
            <w:r w:rsidRPr="000F50CE">
              <w:rPr>
                <w:rFonts w:ascii="宋体" w:hAnsi="宋体" w:cs="仿宋" w:hint="eastAsia"/>
                <w:kern w:val="0"/>
                <w:sz w:val="24"/>
                <w:lang w:bidi="ar"/>
              </w:rPr>
              <w:t>车间、</w:t>
            </w:r>
            <w:r w:rsidRPr="000F50CE">
              <w:rPr>
                <w:rFonts w:ascii="宋体" w:hAnsi="宋体" w:cs="仿宋"/>
                <w:kern w:val="0"/>
                <w:sz w:val="24"/>
                <w:lang w:bidi="ar"/>
              </w:rPr>
              <w:t>MVR/WAO</w:t>
            </w:r>
            <w:r w:rsidRPr="000F50CE">
              <w:rPr>
                <w:rFonts w:ascii="宋体" w:hAnsi="宋体" w:cs="仿宋" w:hint="eastAsia"/>
                <w:kern w:val="0"/>
                <w:sz w:val="24"/>
                <w:lang w:bidi="ar"/>
              </w:rPr>
              <w:t>装置、</w:t>
            </w:r>
            <w:r w:rsidRPr="000F50CE">
              <w:rPr>
                <w:rFonts w:ascii="宋体" w:hAnsi="宋体" w:cs="仿宋"/>
                <w:kern w:val="0"/>
                <w:sz w:val="24"/>
                <w:lang w:bidi="ar"/>
              </w:rPr>
              <w:t>RTO</w:t>
            </w:r>
            <w:r w:rsidRPr="000F50CE">
              <w:rPr>
                <w:rFonts w:ascii="宋体" w:hAnsi="宋体" w:cs="仿宋" w:hint="eastAsia"/>
                <w:kern w:val="0"/>
                <w:sz w:val="24"/>
                <w:lang w:bidi="ar"/>
              </w:rPr>
              <w:t>装置、盐精制焙烧炉、抗爆控制室</w:t>
            </w:r>
            <w:r w:rsidRPr="000F50CE">
              <w:rPr>
                <w:rFonts w:ascii="宋体" w:hAnsi="宋体" w:cs="仿宋"/>
                <w:kern w:val="0"/>
                <w:sz w:val="24"/>
                <w:lang w:bidi="ar"/>
              </w:rPr>
              <w:t>1</w:t>
            </w:r>
            <w:r w:rsidRPr="000F50CE">
              <w:rPr>
                <w:rFonts w:ascii="宋体" w:hAnsi="宋体" w:cs="仿宋" w:hint="eastAsia"/>
                <w:kern w:val="0"/>
                <w:sz w:val="24"/>
                <w:lang w:bidi="ar"/>
              </w:rPr>
              <w:t>、抗爆控制室</w:t>
            </w:r>
            <w:r w:rsidRPr="000F50CE">
              <w:rPr>
                <w:rFonts w:ascii="宋体" w:hAnsi="宋体" w:cs="仿宋"/>
                <w:kern w:val="0"/>
                <w:sz w:val="24"/>
                <w:lang w:bidi="ar"/>
              </w:rPr>
              <w:t>2</w:t>
            </w:r>
          </w:p>
        </w:tc>
        <w:tc>
          <w:tcPr>
            <w:tcW w:w="23.05pt" w:type="dxa"/>
            <w:vAlign w:val="center"/>
            <w:hideMark/>
          </w:tcPr>
          <w:p w14:paraId="6D39184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17</w:t>
            </w:r>
            <w:r w:rsidRPr="000F50CE">
              <w:rPr>
                <w:rFonts w:ascii="宋体" w:hAnsi="宋体" w:cs="仿宋" w:hint="eastAsia"/>
                <w:kern w:val="0"/>
                <w:sz w:val="24"/>
                <w:lang w:bidi="ar"/>
              </w:rPr>
              <w:t>台</w:t>
            </w:r>
          </w:p>
        </w:tc>
        <w:tc>
          <w:tcPr>
            <w:tcW w:w="97.40pt" w:type="dxa"/>
            <w:vAlign w:val="center"/>
          </w:tcPr>
          <w:p w14:paraId="42665069" w14:textId="77777777" w:rsidR="00DC193F" w:rsidRPr="000F50CE" w:rsidRDefault="00DC193F" w:rsidP="006F69C8">
            <w:pPr>
              <w:widowControl/>
              <w:jc w:val="center"/>
              <w:textAlignment w:val="center"/>
              <w:rPr>
                <w:rFonts w:ascii="宋体" w:hAnsi="宋体" w:cs="仿宋"/>
                <w:kern w:val="0"/>
                <w:sz w:val="24"/>
                <w:lang w:bidi="ar"/>
              </w:rPr>
            </w:pPr>
          </w:p>
        </w:tc>
      </w:tr>
      <w:tr w:rsidR="00DC193F" w:rsidRPr="000F50CE" w14:paraId="3B1DFF20" w14:textId="77777777" w:rsidTr="00EE7D4C">
        <w:trPr>
          <w:trHeight w:val="397"/>
          <w:jc w:val="center"/>
        </w:trPr>
        <w:tc>
          <w:tcPr>
            <w:tcW w:w="22.70pt" w:type="dxa"/>
            <w:vAlign w:val="center"/>
            <w:hideMark/>
          </w:tcPr>
          <w:p w14:paraId="0FD2324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w:t>
            </w:r>
          </w:p>
        </w:tc>
        <w:tc>
          <w:tcPr>
            <w:tcW w:w="66.25pt" w:type="dxa"/>
            <w:vAlign w:val="center"/>
            <w:hideMark/>
          </w:tcPr>
          <w:p w14:paraId="0DE09EE6"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无线对讲机（防爆）</w:t>
            </w:r>
          </w:p>
        </w:tc>
        <w:tc>
          <w:tcPr>
            <w:tcW w:w="54pt" w:type="dxa"/>
            <w:vAlign w:val="center"/>
            <w:hideMark/>
          </w:tcPr>
          <w:p w14:paraId="7D3C98BF"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w:t>
            </w:r>
            <w:r w:rsidRPr="000F50CE">
              <w:rPr>
                <w:rFonts w:ascii="宋体" w:hAnsi="宋体" w:cs="仿宋" w:hint="eastAsia"/>
                <w:kern w:val="0"/>
                <w:sz w:val="24"/>
                <w:lang w:bidi="ar"/>
              </w:rPr>
              <w:t>台</w:t>
            </w:r>
            <w:r w:rsidRPr="000F50CE">
              <w:rPr>
                <w:rFonts w:ascii="宋体" w:hAnsi="宋体" w:cs="仿宋"/>
                <w:kern w:val="0"/>
                <w:sz w:val="24"/>
                <w:lang w:bidi="ar"/>
              </w:rPr>
              <w:t>/</w:t>
            </w:r>
            <w:r w:rsidRPr="000F50CE">
              <w:rPr>
                <w:rFonts w:ascii="宋体" w:hAnsi="宋体" w:cs="仿宋" w:hint="eastAsia"/>
                <w:kern w:val="0"/>
                <w:sz w:val="24"/>
                <w:lang w:bidi="ar"/>
              </w:rPr>
              <w:t>单体</w:t>
            </w:r>
          </w:p>
        </w:tc>
        <w:tc>
          <w:tcPr>
            <w:tcW w:w="189.95pt" w:type="dxa"/>
            <w:vAlign w:val="center"/>
            <w:hideMark/>
          </w:tcPr>
          <w:p w14:paraId="18BCC443"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01/02/03/04/05/07/08/09/10/11/13/14</w:t>
            </w:r>
            <w:r w:rsidRPr="000F50CE">
              <w:rPr>
                <w:rFonts w:ascii="宋体" w:hAnsi="宋体" w:cs="仿宋" w:hint="eastAsia"/>
                <w:kern w:val="0"/>
                <w:sz w:val="24"/>
                <w:lang w:bidi="ar"/>
              </w:rPr>
              <w:t>车间、</w:t>
            </w:r>
            <w:r w:rsidRPr="000F50CE">
              <w:rPr>
                <w:rFonts w:ascii="宋体" w:hAnsi="宋体" w:cs="仿宋"/>
                <w:kern w:val="0"/>
                <w:sz w:val="24"/>
                <w:lang w:bidi="ar"/>
              </w:rPr>
              <w:t>MVR/WAO</w:t>
            </w:r>
            <w:r w:rsidRPr="000F50CE">
              <w:rPr>
                <w:rFonts w:ascii="宋体" w:hAnsi="宋体" w:cs="仿宋" w:hint="eastAsia"/>
                <w:kern w:val="0"/>
                <w:sz w:val="24"/>
                <w:lang w:bidi="ar"/>
              </w:rPr>
              <w:t>装置、</w:t>
            </w:r>
            <w:r w:rsidRPr="000F50CE">
              <w:rPr>
                <w:rFonts w:ascii="宋体" w:hAnsi="宋体" w:cs="仿宋"/>
                <w:kern w:val="0"/>
                <w:sz w:val="24"/>
                <w:lang w:bidi="ar"/>
              </w:rPr>
              <w:t>RTO</w:t>
            </w:r>
            <w:r w:rsidRPr="000F50CE">
              <w:rPr>
                <w:rFonts w:ascii="宋体" w:hAnsi="宋体" w:cs="仿宋" w:hint="eastAsia"/>
                <w:kern w:val="0"/>
                <w:sz w:val="24"/>
                <w:lang w:bidi="ar"/>
              </w:rPr>
              <w:t>装置、盐精制焙烧炉、抗爆控制室</w:t>
            </w:r>
            <w:r w:rsidRPr="000F50CE">
              <w:rPr>
                <w:rFonts w:ascii="宋体" w:hAnsi="宋体" w:cs="仿宋"/>
                <w:kern w:val="0"/>
                <w:sz w:val="24"/>
                <w:lang w:bidi="ar"/>
              </w:rPr>
              <w:t>1</w:t>
            </w:r>
            <w:r w:rsidRPr="000F50CE">
              <w:rPr>
                <w:rFonts w:ascii="宋体" w:hAnsi="宋体" w:cs="仿宋" w:hint="eastAsia"/>
                <w:kern w:val="0"/>
                <w:sz w:val="24"/>
                <w:lang w:bidi="ar"/>
              </w:rPr>
              <w:t>、抗爆控制室</w:t>
            </w:r>
            <w:r w:rsidRPr="000F50CE">
              <w:rPr>
                <w:rFonts w:ascii="宋体" w:hAnsi="宋体" w:cs="仿宋"/>
                <w:kern w:val="0"/>
                <w:sz w:val="24"/>
                <w:lang w:bidi="ar"/>
              </w:rPr>
              <w:t>2</w:t>
            </w:r>
          </w:p>
        </w:tc>
        <w:tc>
          <w:tcPr>
            <w:tcW w:w="23.05pt" w:type="dxa"/>
            <w:vAlign w:val="center"/>
            <w:hideMark/>
          </w:tcPr>
          <w:p w14:paraId="1CC1EEF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36</w:t>
            </w:r>
            <w:r w:rsidRPr="000F50CE">
              <w:rPr>
                <w:rFonts w:ascii="宋体" w:hAnsi="宋体" w:cs="仿宋" w:hint="eastAsia"/>
                <w:kern w:val="0"/>
                <w:sz w:val="24"/>
                <w:lang w:bidi="ar"/>
              </w:rPr>
              <w:t>台</w:t>
            </w:r>
          </w:p>
        </w:tc>
        <w:tc>
          <w:tcPr>
            <w:tcW w:w="97.40pt" w:type="dxa"/>
            <w:vAlign w:val="center"/>
          </w:tcPr>
          <w:p w14:paraId="56F97583" w14:textId="77777777" w:rsidR="00DC193F" w:rsidRPr="000F50CE" w:rsidRDefault="00DC193F" w:rsidP="006F69C8">
            <w:pPr>
              <w:widowControl/>
              <w:jc w:val="center"/>
              <w:textAlignment w:val="center"/>
              <w:rPr>
                <w:rFonts w:ascii="宋体" w:hAnsi="宋体" w:cs="仿宋"/>
                <w:kern w:val="0"/>
                <w:sz w:val="24"/>
                <w:lang w:bidi="ar"/>
              </w:rPr>
            </w:pPr>
          </w:p>
        </w:tc>
      </w:tr>
      <w:tr w:rsidR="00DC193F" w:rsidRPr="000F50CE" w14:paraId="5785E567" w14:textId="77777777" w:rsidTr="00EE7D4C">
        <w:trPr>
          <w:trHeight w:val="397"/>
          <w:jc w:val="center"/>
        </w:trPr>
        <w:tc>
          <w:tcPr>
            <w:tcW w:w="22.70pt" w:type="dxa"/>
            <w:vAlign w:val="center"/>
            <w:hideMark/>
          </w:tcPr>
          <w:p w14:paraId="08D154FB"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3</w:t>
            </w:r>
          </w:p>
        </w:tc>
        <w:tc>
          <w:tcPr>
            <w:tcW w:w="66.25pt" w:type="dxa"/>
            <w:vAlign w:val="center"/>
            <w:hideMark/>
          </w:tcPr>
          <w:p w14:paraId="61B5D94E"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固定电话</w:t>
            </w:r>
          </w:p>
        </w:tc>
        <w:tc>
          <w:tcPr>
            <w:tcW w:w="54pt" w:type="dxa"/>
            <w:vAlign w:val="center"/>
            <w:hideMark/>
          </w:tcPr>
          <w:p w14:paraId="185E610D"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2</w:t>
            </w:r>
            <w:r w:rsidRPr="000F50CE">
              <w:rPr>
                <w:rFonts w:ascii="宋体" w:hAnsi="宋体" w:cs="仿宋" w:hint="eastAsia"/>
                <w:kern w:val="0"/>
                <w:sz w:val="24"/>
                <w:lang w:bidi="ar"/>
              </w:rPr>
              <w:t>部</w:t>
            </w:r>
            <w:r w:rsidRPr="000F50CE">
              <w:rPr>
                <w:rFonts w:ascii="宋体" w:hAnsi="宋体" w:cs="仿宋"/>
                <w:kern w:val="0"/>
                <w:sz w:val="24"/>
                <w:lang w:bidi="ar"/>
              </w:rPr>
              <w:t>/</w:t>
            </w:r>
            <w:r w:rsidRPr="000F50CE">
              <w:rPr>
                <w:rFonts w:ascii="宋体" w:hAnsi="宋体" w:cs="仿宋" w:hint="eastAsia"/>
                <w:kern w:val="0"/>
                <w:sz w:val="24"/>
                <w:lang w:bidi="ar"/>
              </w:rPr>
              <w:t>单体</w:t>
            </w:r>
          </w:p>
        </w:tc>
        <w:tc>
          <w:tcPr>
            <w:tcW w:w="189.95pt" w:type="dxa"/>
            <w:vAlign w:val="center"/>
            <w:hideMark/>
          </w:tcPr>
          <w:p w14:paraId="77BDEFC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hint="eastAsia"/>
                <w:kern w:val="0"/>
                <w:sz w:val="24"/>
                <w:lang w:bidi="ar"/>
              </w:rPr>
              <w:t>抗爆控制室</w:t>
            </w:r>
            <w:r w:rsidRPr="000F50CE">
              <w:rPr>
                <w:rFonts w:ascii="宋体" w:hAnsi="宋体" w:cs="仿宋"/>
                <w:kern w:val="0"/>
                <w:sz w:val="24"/>
                <w:lang w:bidi="ar"/>
              </w:rPr>
              <w:t>1</w:t>
            </w:r>
            <w:r w:rsidRPr="000F50CE">
              <w:rPr>
                <w:rFonts w:ascii="宋体" w:hAnsi="宋体" w:cs="仿宋" w:hint="eastAsia"/>
                <w:kern w:val="0"/>
                <w:sz w:val="24"/>
                <w:lang w:bidi="ar"/>
              </w:rPr>
              <w:t>、抗爆控制室</w:t>
            </w:r>
            <w:r w:rsidRPr="000F50CE">
              <w:rPr>
                <w:rFonts w:ascii="宋体" w:hAnsi="宋体" w:cs="仿宋"/>
                <w:kern w:val="0"/>
                <w:sz w:val="24"/>
                <w:lang w:bidi="ar"/>
              </w:rPr>
              <w:t>2</w:t>
            </w:r>
          </w:p>
        </w:tc>
        <w:tc>
          <w:tcPr>
            <w:tcW w:w="23.05pt" w:type="dxa"/>
            <w:vAlign w:val="center"/>
            <w:hideMark/>
          </w:tcPr>
          <w:p w14:paraId="4CA4D779" w14:textId="77777777" w:rsidR="00DC193F" w:rsidRPr="000F50CE" w:rsidRDefault="00DC193F" w:rsidP="006F69C8">
            <w:pPr>
              <w:widowControl/>
              <w:jc w:val="center"/>
              <w:textAlignment w:val="center"/>
              <w:rPr>
                <w:rFonts w:ascii="宋体" w:hAnsi="宋体" w:cs="仿宋"/>
                <w:kern w:val="0"/>
                <w:sz w:val="24"/>
                <w:lang w:bidi="ar"/>
              </w:rPr>
            </w:pPr>
            <w:r w:rsidRPr="000F50CE">
              <w:rPr>
                <w:rFonts w:ascii="宋体" w:hAnsi="宋体" w:cs="仿宋"/>
                <w:kern w:val="0"/>
                <w:sz w:val="24"/>
                <w:lang w:bidi="ar"/>
              </w:rPr>
              <w:t>4</w:t>
            </w:r>
            <w:r w:rsidRPr="000F50CE">
              <w:rPr>
                <w:rFonts w:ascii="宋体" w:hAnsi="宋体" w:cs="仿宋" w:hint="eastAsia"/>
                <w:kern w:val="0"/>
                <w:sz w:val="24"/>
                <w:lang w:bidi="ar"/>
              </w:rPr>
              <w:t>部</w:t>
            </w:r>
          </w:p>
        </w:tc>
        <w:tc>
          <w:tcPr>
            <w:tcW w:w="97.40pt" w:type="dxa"/>
            <w:vAlign w:val="center"/>
            <w:hideMark/>
          </w:tcPr>
          <w:p w14:paraId="6AEB14B2" w14:textId="77777777" w:rsidR="00DC193F" w:rsidRPr="000F50CE" w:rsidRDefault="00DC193F" w:rsidP="006F69C8">
            <w:pPr>
              <w:widowControl/>
              <w:textAlignment w:val="center"/>
              <w:rPr>
                <w:rFonts w:ascii="宋体" w:hAnsi="宋体" w:cs="仿宋"/>
                <w:kern w:val="0"/>
                <w:sz w:val="24"/>
                <w:lang w:bidi="ar"/>
              </w:rPr>
            </w:pPr>
          </w:p>
        </w:tc>
      </w:tr>
      <w:tr w:rsidR="00DC193F" w:rsidRPr="000F50CE" w14:paraId="146507A7" w14:textId="77777777" w:rsidTr="00EE7D4C">
        <w:trPr>
          <w:trHeight w:val="397"/>
          <w:jc w:val="center"/>
        </w:trPr>
        <w:tc>
          <w:tcPr>
            <w:tcW w:w="453.35pt" w:type="dxa"/>
            <w:gridSpan w:val="6"/>
            <w:vAlign w:val="center"/>
          </w:tcPr>
          <w:p w14:paraId="46BE7A42" w14:textId="77777777" w:rsidR="00DC193F" w:rsidRPr="000F50CE" w:rsidRDefault="00DC193F" w:rsidP="006F69C8">
            <w:pPr>
              <w:widowControl/>
              <w:textAlignment w:val="center"/>
              <w:rPr>
                <w:rFonts w:ascii="宋体" w:hAnsi="宋体" w:cs="仿宋"/>
                <w:kern w:val="0"/>
                <w:sz w:val="24"/>
                <w:lang w:bidi="ar"/>
              </w:rPr>
            </w:pPr>
            <w:r w:rsidRPr="000F50CE">
              <w:rPr>
                <w:rFonts w:ascii="宋体" w:hAnsi="宋体" w:cs="仿宋" w:hint="eastAsia"/>
                <w:kern w:val="0"/>
                <w:sz w:val="24"/>
                <w:lang w:bidi="ar"/>
              </w:rPr>
              <w:t xml:space="preserve">注：应急物质归安全部负责日常管理 </w:t>
            </w:r>
          </w:p>
        </w:tc>
      </w:tr>
    </w:tbl>
    <w:p w14:paraId="4C17B812" w14:textId="2C840B31" w:rsidR="00DC193F" w:rsidRPr="000F50CE" w:rsidRDefault="00DC193F" w:rsidP="00DC193F">
      <w:pPr>
        <w:rPr>
          <w:rFonts w:ascii="宋体" w:hAnsi="宋体"/>
          <w:sz w:val="24"/>
        </w:rPr>
      </w:pPr>
    </w:p>
    <w:tbl>
      <w:tblPr>
        <w:tblW w:w="445.40pt" w:type="dxa"/>
        <w:jc w:val="center"/>
        <w:tblCellMar>
          <w:start w:w="0pt" w:type="dxa"/>
          <w:end w:w="0pt" w:type="dxa"/>
        </w:tblCellMar>
        <w:tblLook w:firstRow="0" w:lastRow="0" w:firstColumn="0" w:lastColumn="0" w:noHBand="0" w:noVBand="0"/>
      </w:tblPr>
      <w:tblGrid>
        <w:gridCol w:w="691"/>
        <w:gridCol w:w="2368"/>
        <w:gridCol w:w="3203"/>
        <w:gridCol w:w="1532"/>
        <w:gridCol w:w="1114"/>
      </w:tblGrid>
      <w:tr w:rsidR="00DC193F" w:rsidRPr="000F50CE" w14:paraId="126662FD" w14:textId="77777777" w:rsidTr="00DC193F">
        <w:trPr>
          <w:trHeight w:val="325"/>
          <w:tblHeader/>
          <w:jc w:val="center"/>
        </w:trPr>
        <w:tc>
          <w:tcPr>
            <w:tcW w:w="34.55pt" w:type="dxa"/>
            <w:tcBorders>
              <w:top w:val="single" w:sz="4" w:space="0" w:color="auto"/>
              <w:start w:val="single" w:sz="4" w:space="0" w:color="auto"/>
              <w:bottom w:val="single" w:sz="4" w:space="0" w:color="auto"/>
              <w:end w:val="single" w:sz="4" w:space="0" w:color="auto"/>
            </w:tcBorders>
          </w:tcPr>
          <w:p w14:paraId="1E731BE0" w14:textId="77777777" w:rsidR="00DC193F" w:rsidRPr="000F50CE" w:rsidRDefault="00DC193F" w:rsidP="00240801">
            <w:pPr>
              <w:widowControl/>
              <w:jc w:val="center"/>
              <w:textAlignment w:val="center"/>
              <w:rPr>
                <w:rFonts w:ascii="宋体" w:hAnsi="宋体" w:cs="仿宋"/>
                <w:kern w:val="0"/>
                <w:sz w:val="24"/>
              </w:rPr>
            </w:pPr>
            <w:r w:rsidRPr="000F50CE">
              <w:rPr>
                <w:rFonts w:ascii="宋体" w:hAnsi="宋体" w:cs="仿宋" w:hint="eastAsia"/>
                <w:kern w:val="0"/>
                <w:sz w:val="24"/>
              </w:rPr>
              <w:lastRenderedPageBreak/>
              <w:t>序号</w:t>
            </w:r>
          </w:p>
        </w:tc>
        <w:tc>
          <w:tcPr>
            <w:tcW w:w="118.40pt" w:type="dxa"/>
            <w:tcBorders>
              <w:top w:val="single" w:sz="4" w:space="0" w:color="auto"/>
              <w:start w:val="single" w:sz="4" w:space="0" w:color="auto"/>
              <w:bottom w:val="single" w:sz="4" w:space="0" w:color="auto"/>
              <w:end w:val="single" w:sz="4" w:space="0" w:color="auto"/>
            </w:tcBorders>
          </w:tcPr>
          <w:p w14:paraId="41010FF4" w14:textId="77777777" w:rsidR="00DC193F" w:rsidRPr="000F50CE" w:rsidRDefault="00DC193F" w:rsidP="00240801">
            <w:pPr>
              <w:widowControl/>
              <w:jc w:val="center"/>
              <w:textAlignment w:val="center"/>
              <w:rPr>
                <w:rFonts w:ascii="宋体" w:hAnsi="宋体" w:cs="仿宋"/>
                <w:kern w:val="0"/>
                <w:sz w:val="24"/>
              </w:rPr>
            </w:pPr>
            <w:r w:rsidRPr="000F50CE">
              <w:rPr>
                <w:rFonts w:ascii="宋体" w:hAnsi="宋体" w:cs="仿宋" w:hint="eastAsia"/>
                <w:kern w:val="0"/>
                <w:sz w:val="24"/>
              </w:rPr>
              <w:t>物资（装备、设备）</w:t>
            </w: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60CDEA97" w14:textId="77777777" w:rsidR="00DC193F" w:rsidRPr="000F50CE" w:rsidRDefault="00DC193F" w:rsidP="00240801">
            <w:pPr>
              <w:widowControl/>
              <w:jc w:val="center"/>
              <w:textAlignment w:val="center"/>
              <w:rPr>
                <w:rFonts w:ascii="宋体" w:hAnsi="宋体" w:cs="仿宋"/>
                <w:kern w:val="0"/>
                <w:sz w:val="24"/>
              </w:rPr>
            </w:pPr>
            <w:r w:rsidRPr="000F50CE">
              <w:rPr>
                <w:rFonts w:ascii="宋体" w:hAnsi="宋体" w:cs="仿宋" w:hint="eastAsia"/>
                <w:kern w:val="0"/>
                <w:sz w:val="24"/>
              </w:rPr>
              <w:t>物资（装备、设备）存放地点</w:t>
            </w:r>
          </w:p>
        </w:tc>
        <w:tc>
          <w:tcPr>
            <w:tcW w:w="76.60pt" w:type="dxa"/>
            <w:tcBorders>
              <w:top w:val="single" w:sz="4" w:space="0" w:color="auto"/>
              <w:start w:val="single" w:sz="4" w:space="0" w:color="auto"/>
              <w:bottom w:val="single" w:sz="4" w:space="0" w:color="auto"/>
              <w:end w:val="single" w:sz="4" w:space="0" w:color="auto"/>
            </w:tcBorders>
          </w:tcPr>
          <w:p w14:paraId="56AD92B9" w14:textId="77777777" w:rsidR="00DC193F" w:rsidRPr="000F50CE" w:rsidRDefault="00DC193F" w:rsidP="00240801">
            <w:pPr>
              <w:widowControl/>
              <w:jc w:val="center"/>
              <w:textAlignment w:val="center"/>
              <w:rPr>
                <w:rFonts w:ascii="宋体" w:hAnsi="宋体" w:cs="仿宋"/>
                <w:kern w:val="0"/>
                <w:sz w:val="24"/>
              </w:rPr>
            </w:pPr>
            <w:r w:rsidRPr="000F50CE">
              <w:rPr>
                <w:rFonts w:ascii="宋体" w:hAnsi="宋体" w:cs="仿宋" w:hint="eastAsia"/>
                <w:kern w:val="0"/>
                <w:sz w:val="24"/>
              </w:rPr>
              <w:t>规格型号</w:t>
            </w:r>
          </w:p>
        </w:tc>
        <w:tc>
          <w:tcPr>
            <w:tcW w:w="55.70pt" w:type="dxa"/>
            <w:tcBorders>
              <w:top w:val="single" w:sz="4" w:space="0" w:color="auto"/>
              <w:start w:val="single" w:sz="4" w:space="0" w:color="auto"/>
              <w:bottom w:val="single" w:sz="4" w:space="0" w:color="auto"/>
              <w:end w:val="single" w:sz="4" w:space="0" w:color="auto"/>
            </w:tcBorders>
          </w:tcPr>
          <w:p w14:paraId="5BE2A450" w14:textId="77777777" w:rsidR="00DC193F" w:rsidRPr="000F50CE" w:rsidRDefault="00DC193F" w:rsidP="00240801">
            <w:pPr>
              <w:widowControl/>
              <w:jc w:val="center"/>
              <w:textAlignment w:val="center"/>
              <w:rPr>
                <w:rFonts w:ascii="宋体" w:hAnsi="宋体" w:cs="仿宋"/>
                <w:kern w:val="0"/>
                <w:sz w:val="24"/>
              </w:rPr>
            </w:pPr>
            <w:r w:rsidRPr="000F50CE">
              <w:rPr>
                <w:rFonts w:ascii="宋体" w:hAnsi="宋体" w:cs="仿宋" w:hint="eastAsia"/>
                <w:kern w:val="0"/>
                <w:sz w:val="24"/>
              </w:rPr>
              <w:t>配置数量</w:t>
            </w:r>
          </w:p>
        </w:tc>
      </w:tr>
      <w:tr w:rsidR="00DC193F" w:rsidRPr="000F50CE" w14:paraId="11837047" w14:textId="77777777" w:rsidTr="00DC193F">
        <w:trPr>
          <w:trHeight w:val="325"/>
          <w:tblHeader/>
          <w:jc w:val="center"/>
        </w:trPr>
        <w:tc>
          <w:tcPr>
            <w:tcW w:w="34.55pt" w:type="dxa"/>
            <w:tcBorders>
              <w:top w:val="single" w:sz="4" w:space="0" w:color="auto"/>
              <w:start w:val="single" w:sz="4" w:space="0" w:color="auto"/>
              <w:bottom w:val="single" w:sz="4" w:space="0" w:color="auto"/>
              <w:end w:val="single" w:sz="4" w:space="0" w:color="auto"/>
            </w:tcBorders>
            <w:vAlign w:val="center"/>
          </w:tcPr>
          <w:p w14:paraId="0C1599B2" w14:textId="0C7ABE0B"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1</w:t>
            </w:r>
          </w:p>
        </w:tc>
        <w:tc>
          <w:tcPr>
            <w:tcW w:w="118.40pt" w:type="dxa"/>
            <w:tcBorders>
              <w:top w:val="single" w:sz="4" w:space="0" w:color="auto"/>
              <w:start w:val="single" w:sz="4" w:space="0" w:color="auto"/>
              <w:bottom w:val="single" w:sz="4" w:space="0" w:color="auto"/>
              <w:end w:val="single" w:sz="4" w:space="0" w:color="auto"/>
            </w:tcBorders>
            <w:vAlign w:val="center"/>
          </w:tcPr>
          <w:p w14:paraId="33B6082C" w14:textId="5BD963E4"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室外消火栓</w:t>
            </w: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696456E6" w14:textId="3DDA0F00"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厂区内</w:t>
            </w:r>
          </w:p>
        </w:tc>
        <w:tc>
          <w:tcPr>
            <w:tcW w:w="76.60pt" w:type="dxa"/>
            <w:tcBorders>
              <w:top w:val="single" w:sz="4" w:space="0" w:color="auto"/>
              <w:start w:val="single" w:sz="4" w:space="0" w:color="auto"/>
              <w:bottom w:val="single" w:sz="4" w:space="0" w:color="auto"/>
              <w:end w:val="single" w:sz="4" w:space="0" w:color="auto"/>
            </w:tcBorders>
            <w:vAlign w:val="center"/>
          </w:tcPr>
          <w:p w14:paraId="4966AA5E" w14:textId="717E3F6D"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SSFT100/65-1.6</w:t>
            </w:r>
          </w:p>
        </w:tc>
        <w:tc>
          <w:tcPr>
            <w:tcW w:w="55.70pt" w:type="dxa"/>
            <w:tcBorders>
              <w:top w:val="single" w:sz="4" w:space="0" w:color="auto"/>
              <w:start w:val="single" w:sz="4" w:space="0" w:color="auto"/>
              <w:bottom w:val="single" w:sz="4" w:space="0" w:color="auto"/>
              <w:end w:val="single" w:sz="4" w:space="0" w:color="auto"/>
            </w:tcBorders>
            <w:vAlign w:val="center"/>
          </w:tcPr>
          <w:p w14:paraId="02A2B8CF" w14:textId="13541CEE"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110</w:t>
            </w:r>
          </w:p>
        </w:tc>
      </w:tr>
      <w:tr w:rsidR="00DC193F" w:rsidRPr="000F50CE" w14:paraId="4FC3DAE3" w14:textId="77777777" w:rsidTr="00DC193F">
        <w:trPr>
          <w:trHeight w:val="325"/>
          <w:tblHeader/>
          <w:jc w:val="center"/>
        </w:trPr>
        <w:tc>
          <w:tcPr>
            <w:tcW w:w="34.55pt" w:type="dxa"/>
            <w:vMerge w:val="restart"/>
            <w:tcBorders>
              <w:top w:val="single" w:sz="4" w:space="0" w:color="auto"/>
              <w:start w:val="single" w:sz="4" w:space="0" w:color="auto"/>
              <w:end w:val="single" w:sz="4" w:space="0" w:color="auto"/>
            </w:tcBorders>
            <w:vAlign w:val="center"/>
          </w:tcPr>
          <w:p w14:paraId="6151A1CF" w14:textId="337FF479"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2</w:t>
            </w:r>
          </w:p>
        </w:tc>
        <w:tc>
          <w:tcPr>
            <w:tcW w:w="118.40pt" w:type="dxa"/>
            <w:vMerge w:val="restart"/>
            <w:tcBorders>
              <w:top w:val="single" w:sz="4" w:space="0" w:color="auto"/>
              <w:start w:val="single" w:sz="4" w:space="0" w:color="auto"/>
              <w:end w:val="single" w:sz="4" w:space="0" w:color="auto"/>
            </w:tcBorders>
            <w:vAlign w:val="center"/>
          </w:tcPr>
          <w:p w14:paraId="13B96DF3" w14:textId="4ED2A38B"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单</w:t>
            </w:r>
            <w:proofErr w:type="gramStart"/>
            <w:r w:rsidRPr="000F50CE">
              <w:rPr>
                <w:rFonts w:ascii="宋体" w:hAnsi="宋体"/>
                <w:sz w:val="24"/>
              </w:rPr>
              <w:t>栓</w:t>
            </w:r>
            <w:proofErr w:type="gramEnd"/>
            <w:r w:rsidRPr="000F50CE">
              <w:rPr>
                <w:rFonts w:ascii="宋体" w:hAnsi="宋体"/>
                <w:sz w:val="24"/>
              </w:rPr>
              <w:t>室内消火栓</w:t>
            </w: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4BBBBE65" w14:textId="01D8E052"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甲类仓库1</w:t>
            </w:r>
          </w:p>
        </w:tc>
        <w:tc>
          <w:tcPr>
            <w:tcW w:w="76.60pt" w:type="dxa"/>
            <w:vMerge w:val="restart"/>
            <w:tcBorders>
              <w:top w:val="single" w:sz="4" w:space="0" w:color="auto"/>
              <w:start w:val="single" w:sz="4" w:space="0" w:color="auto"/>
              <w:end w:val="single" w:sz="4" w:space="0" w:color="auto"/>
            </w:tcBorders>
            <w:vAlign w:val="center"/>
          </w:tcPr>
          <w:p w14:paraId="7C840E97" w14:textId="78224E93"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SNJ65</w:t>
            </w:r>
          </w:p>
        </w:tc>
        <w:tc>
          <w:tcPr>
            <w:tcW w:w="55.70pt" w:type="dxa"/>
            <w:tcBorders>
              <w:top w:val="single" w:sz="4" w:space="0" w:color="auto"/>
              <w:start w:val="single" w:sz="4" w:space="0" w:color="auto"/>
              <w:bottom w:val="single" w:sz="4" w:space="0" w:color="auto"/>
              <w:end w:val="single" w:sz="4" w:space="0" w:color="auto"/>
            </w:tcBorders>
            <w:vAlign w:val="center"/>
          </w:tcPr>
          <w:p w14:paraId="7130B841" w14:textId="572D64B9"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8</w:t>
            </w:r>
          </w:p>
        </w:tc>
      </w:tr>
      <w:tr w:rsidR="00DC193F" w:rsidRPr="000F50CE" w14:paraId="39824068" w14:textId="77777777" w:rsidTr="00DC193F">
        <w:trPr>
          <w:trHeight w:val="325"/>
          <w:tblHeader/>
          <w:jc w:val="center"/>
        </w:trPr>
        <w:tc>
          <w:tcPr>
            <w:tcW w:w="34.55pt" w:type="dxa"/>
            <w:vMerge/>
            <w:tcBorders>
              <w:start w:val="single" w:sz="4" w:space="0" w:color="auto"/>
              <w:end w:val="single" w:sz="4" w:space="0" w:color="auto"/>
            </w:tcBorders>
            <w:vAlign w:val="center"/>
          </w:tcPr>
          <w:p w14:paraId="362AE3A3" w14:textId="77777777" w:rsidR="00DC193F" w:rsidRPr="000F50CE" w:rsidRDefault="00DC193F" w:rsidP="00E86432">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266BC7F2" w14:textId="77777777" w:rsidR="00DC193F" w:rsidRPr="000F50CE" w:rsidRDefault="00DC193F" w:rsidP="00E86432">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0FE25FB1" w14:textId="037DFFC7"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甲类仓库3</w:t>
            </w:r>
          </w:p>
        </w:tc>
        <w:tc>
          <w:tcPr>
            <w:tcW w:w="76.60pt" w:type="dxa"/>
            <w:vMerge/>
            <w:tcBorders>
              <w:start w:val="single" w:sz="4" w:space="0" w:color="auto"/>
              <w:end w:val="single" w:sz="4" w:space="0" w:color="auto"/>
            </w:tcBorders>
            <w:vAlign w:val="center"/>
          </w:tcPr>
          <w:p w14:paraId="7A7DB56E" w14:textId="77777777" w:rsidR="00DC193F" w:rsidRPr="000F50CE" w:rsidRDefault="00DC193F" w:rsidP="00E86432">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43A63CA4" w14:textId="13CA1E5B"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8</w:t>
            </w:r>
          </w:p>
        </w:tc>
      </w:tr>
      <w:tr w:rsidR="00DC193F" w:rsidRPr="000F50CE" w14:paraId="668335F7" w14:textId="77777777" w:rsidTr="00DC193F">
        <w:trPr>
          <w:trHeight w:val="325"/>
          <w:tblHeader/>
          <w:jc w:val="center"/>
        </w:trPr>
        <w:tc>
          <w:tcPr>
            <w:tcW w:w="34.55pt" w:type="dxa"/>
            <w:vMerge/>
            <w:tcBorders>
              <w:start w:val="single" w:sz="4" w:space="0" w:color="auto"/>
              <w:end w:val="single" w:sz="4" w:space="0" w:color="auto"/>
            </w:tcBorders>
            <w:vAlign w:val="center"/>
          </w:tcPr>
          <w:p w14:paraId="54ED988B" w14:textId="77777777" w:rsidR="00DC193F" w:rsidRPr="000F50CE" w:rsidRDefault="00DC193F" w:rsidP="00E86432">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3A01E044" w14:textId="77777777" w:rsidR="00DC193F" w:rsidRPr="000F50CE" w:rsidRDefault="00DC193F" w:rsidP="00E86432">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5056D63" w14:textId="4BFB5137"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丙类仓库3</w:t>
            </w:r>
          </w:p>
        </w:tc>
        <w:tc>
          <w:tcPr>
            <w:tcW w:w="76.60pt" w:type="dxa"/>
            <w:vMerge/>
            <w:tcBorders>
              <w:start w:val="single" w:sz="4" w:space="0" w:color="auto"/>
              <w:end w:val="single" w:sz="4" w:space="0" w:color="auto"/>
            </w:tcBorders>
            <w:vAlign w:val="center"/>
          </w:tcPr>
          <w:p w14:paraId="6C426340" w14:textId="77777777" w:rsidR="00DC193F" w:rsidRPr="000F50CE" w:rsidRDefault="00DC193F" w:rsidP="00E86432">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49E68ADB" w14:textId="036781C0"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1</w:t>
            </w:r>
            <w:r w:rsidRPr="000F50CE">
              <w:rPr>
                <w:rFonts w:ascii="宋体" w:hAnsi="宋体"/>
                <w:sz w:val="24"/>
              </w:rPr>
              <w:t>2</w:t>
            </w:r>
          </w:p>
        </w:tc>
      </w:tr>
      <w:tr w:rsidR="00DC193F" w:rsidRPr="000F50CE" w14:paraId="245B777B" w14:textId="77777777" w:rsidTr="00DC193F">
        <w:trPr>
          <w:trHeight w:val="325"/>
          <w:tblHeader/>
          <w:jc w:val="center"/>
        </w:trPr>
        <w:tc>
          <w:tcPr>
            <w:tcW w:w="34.55pt" w:type="dxa"/>
            <w:vMerge/>
            <w:tcBorders>
              <w:start w:val="single" w:sz="4" w:space="0" w:color="auto"/>
              <w:end w:val="single" w:sz="4" w:space="0" w:color="auto"/>
            </w:tcBorders>
            <w:vAlign w:val="center"/>
          </w:tcPr>
          <w:p w14:paraId="52BA3220" w14:textId="77777777" w:rsidR="00DC193F" w:rsidRPr="000F50CE" w:rsidRDefault="00DC193F" w:rsidP="00E86432">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4C21D6F5" w14:textId="77777777" w:rsidR="00DC193F" w:rsidRPr="000F50CE" w:rsidRDefault="00DC193F" w:rsidP="00E86432">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49404CF8" w14:textId="34E96344"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丙类危废库</w:t>
            </w:r>
          </w:p>
        </w:tc>
        <w:tc>
          <w:tcPr>
            <w:tcW w:w="76.60pt" w:type="dxa"/>
            <w:vMerge/>
            <w:tcBorders>
              <w:start w:val="single" w:sz="4" w:space="0" w:color="auto"/>
              <w:end w:val="single" w:sz="4" w:space="0" w:color="auto"/>
            </w:tcBorders>
            <w:vAlign w:val="center"/>
          </w:tcPr>
          <w:p w14:paraId="42D5A960" w14:textId="77777777" w:rsidR="00DC193F" w:rsidRPr="000F50CE" w:rsidRDefault="00DC193F" w:rsidP="00E86432">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19CF9534" w14:textId="7891EA3C"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1</w:t>
            </w:r>
            <w:r w:rsidRPr="000F50CE">
              <w:rPr>
                <w:rFonts w:ascii="宋体" w:hAnsi="宋体"/>
                <w:sz w:val="24"/>
              </w:rPr>
              <w:t>2</w:t>
            </w:r>
          </w:p>
        </w:tc>
      </w:tr>
      <w:tr w:rsidR="00DC193F" w:rsidRPr="000F50CE" w14:paraId="08204A08" w14:textId="77777777" w:rsidTr="00DC193F">
        <w:trPr>
          <w:trHeight w:val="325"/>
          <w:tblHeader/>
          <w:jc w:val="center"/>
        </w:trPr>
        <w:tc>
          <w:tcPr>
            <w:tcW w:w="34.55pt" w:type="dxa"/>
            <w:vMerge/>
            <w:tcBorders>
              <w:start w:val="single" w:sz="4" w:space="0" w:color="auto"/>
              <w:end w:val="single" w:sz="4" w:space="0" w:color="auto"/>
            </w:tcBorders>
            <w:vAlign w:val="center"/>
          </w:tcPr>
          <w:p w14:paraId="4C7E8DB8" w14:textId="77777777" w:rsidR="00DC193F" w:rsidRPr="000F50CE" w:rsidRDefault="00DC193F" w:rsidP="00E86432">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2E0FA41C" w14:textId="77777777" w:rsidR="00DC193F" w:rsidRPr="000F50CE" w:rsidRDefault="00DC193F" w:rsidP="00E86432">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29179EF7" w14:textId="10D40B64"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甲类危废库</w:t>
            </w:r>
          </w:p>
        </w:tc>
        <w:tc>
          <w:tcPr>
            <w:tcW w:w="76.60pt" w:type="dxa"/>
            <w:vMerge/>
            <w:tcBorders>
              <w:start w:val="single" w:sz="4" w:space="0" w:color="auto"/>
              <w:end w:val="single" w:sz="4" w:space="0" w:color="auto"/>
            </w:tcBorders>
            <w:vAlign w:val="center"/>
          </w:tcPr>
          <w:p w14:paraId="0A3A2693" w14:textId="77777777" w:rsidR="00DC193F" w:rsidRPr="000F50CE" w:rsidRDefault="00DC193F" w:rsidP="00E86432">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73E69BC2" w14:textId="31C5BE17"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6</w:t>
            </w:r>
          </w:p>
        </w:tc>
      </w:tr>
      <w:tr w:rsidR="00DC193F" w:rsidRPr="000F50CE" w14:paraId="77FC23B6" w14:textId="77777777" w:rsidTr="00DC193F">
        <w:trPr>
          <w:trHeight w:val="325"/>
          <w:tblHeader/>
          <w:jc w:val="center"/>
        </w:trPr>
        <w:tc>
          <w:tcPr>
            <w:tcW w:w="34.55pt" w:type="dxa"/>
            <w:vMerge/>
            <w:tcBorders>
              <w:start w:val="single" w:sz="4" w:space="0" w:color="auto"/>
              <w:end w:val="single" w:sz="4" w:space="0" w:color="auto"/>
            </w:tcBorders>
            <w:vAlign w:val="center"/>
          </w:tcPr>
          <w:p w14:paraId="59C4D006" w14:textId="77777777" w:rsidR="00DC193F" w:rsidRPr="000F50CE" w:rsidRDefault="00DC193F" w:rsidP="00E86432">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6E6D5C14" w14:textId="77777777" w:rsidR="00DC193F" w:rsidRPr="000F50CE" w:rsidRDefault="00DC193F" w:rsidP="00E86432">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4726CAA" w14:textId="0A1A4C21"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02</w:t>
            </w:r>
            <w:r w:rsidRPr="000F50CE">
              <w:rPr>
                <w:rFonts w:ascii="宋体" w:hAnsi="宋体" w:hint="eastAsia"/>
                <w:sz w:val="24"/>
              </w:rPr>
              <w:t>车间</w:t>
            </w:r>
          </w:p>
        </w:tc>
        <w:tc>
          <w:tcPr>
            <w:tcW w:w="76.60pt" w:type="dxa"/>
            <w:vMerge/>
            <w:tcBorders>
              <w:start w:val="single" w:sz="4" w:space="0" w:color="auto"/>
              <w:end w:val="single" w:sz="4" w:space="0" w:color="auto"/>
            </w:tcBorders>
            <w:vAlign w:val="center"/>
          </w:tcPr>
          <w:p w14:paraId="64BFAA45" w14:textId="77777777" w:rsidR="00DC193F" w:rsidRPr="000F50CE" w:rsidRDefault="00DC193F" w:rsidP="00E86432">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27F4044A" w14:textId="2DE74450"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2</w:t>
            </w:r>
            <w:r w:rsidRPr="000F50CE">
              <w:rPr>
                <w:rFonts w:ascii="宋体" w:hAnsi="宋体"/>
                <w:sz w:val="24"/>
              </w:rPr>
              <w:t>8</w:t>
            </w:r>
          </w:p>
        </w:tc>
      </w:tr>
      <w:tr w:rsidR="00DC193F" w:rsidRPr="000F50CE" w14:paraId="7EF6FED5" w14:textId="77777777" w:rsidTr="00DC193F">
        <w:trPr>
          <w:trHeight w:val="77"/>
          <w:tblHeader/>
          <w:jc w:val="center"/>
        </w:trPr>
        <w:tc>
          <w:tcPr>
            <w:tcW w:w="34.55pt" w:type="dxa"/>
            <w:vMerge/>
            <w:tcBorders>
              <w:start w:val="single" w:sz="4" w:space="0" w:color="auto"/>
              <w:end w:val="single" w:sz="4" w:space="0" w:color="auto"/>
            </w:tcBorders>
            <w:vAlign w:val="center"/>
          </w:tcPr>
          <w:p w14:paraId="1EF2E38C" w14:textId="77777777" w:rsidR="00DC193F" w:rsidRPr="000F50CE" w:rsidRDefault="00DC193F" w:rsidP="00E86432">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67103106" w14:textId="77777777" w:rsidR="00DC193F" w:rsidRPr="000F50CE" w:rsidRDefault="00DC193F" w:rsidP="00E86432">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33591BD" w14:textId="1C347EFE"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08车间</w:t>
            </w:r>
          </w:p>
        </w:tc>
        <w:tc>
          <w:tcPr>
            <w:tcW w:w="76.60pt" w:type="dxa"/>
            <w:vMerge/>
            <w:tcBorders>
              <w:start w:val="single" w:sz="4" w:space="0" w:color="auto"/>
              <w:end w:val="single" w:sz="4" w:space="0" w:color="auto"/>
            </w:tcBorders>
            <w:vAlign w:val="center"/>
          </w:tcPr>
          <w:p w14:paraId="6924E257" w14:textId="77777777" w:rsidR="00DC193F" w:rsidRPr="000F50CE" w:rsidRDefault="00DC193F" w:rsidP="00E86432">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470C05FC" w14:textId="24F88628"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2</w:t>
            </w:r>
            <w:r w:rsidRPr="000F50CE">
              <w:rPr>
                <w:rFonts w:ascii="宋体" w:hAnsi="宋体"/>
                <w:sz w:val="24"/>
              </w:rPr>
              <w:t>3</w:t>
            </w:r>
          </w:p>
        </w:tc>
      </w:tr>
      <w:tr w:rsidR="00DC193F" w:rsidRPr="000F50CE" w14:paraId="1753AE64" w14:textId="77777777" w:rsidTr="00DC193F">
        <w:trPr>
          <w:trHeight w:val="325"/>
          <w:tblHeader/>
          <w:jc w:val="center"/>
        </w:trPr>
        <w:tc>
          <w:tcPr>
            <w:tcW w:w="34.55pt" w:type="dxa"/>
            <w:vMerge/>
            <w:tcBorders>
              <w:start w:val="single" w:sz="4" w:space="0" w:color="auto"/>
              <w:bottom w:val="single" w:sz="4" w:space="0" w:color="auto"/>
              <w:end w:val="single" w:sz="4" w:space="0" w:color="auto"/>
            </w:tcBorders>
            <w:vAlign w:val="center"/>
          </w:tcPr>
          <w:p w14:paraId="649B1AE0" w14:textId="77777777" w:rsidR="00DC193F" w:rsidRPr="000F50CE" w:rsidRDefault="00DC193F" w:rsidP="00E86432">
            <w:pPr>
              <w:widowControl/>
              <w:jc w:val="center"/>
              <w:textAlignment w:val="center"/>
              <w:rPr>
                <w:rFonts w:ascii="宋体" w:hAnsi="宋体" w:cs="仿宋"/>
                <w:kern w:val="0"/>
                <w:sz w:val="24"/>
              </w:rPr>
            </w:pPr>
          </w:p>
        </w:tc>
        <w:tc>
          <w:tcPr>
            <w:tcW w:w="118.40pt" w:type="dxa"/>
            <w:vMerge/>
            <w:tcBorders>
              <w:start w:val="single" w:sz="4" w:space="0" w:color="auto"/>
              <w:bottom w:val="single" w:sz="4" w:space="0" w:color="auto"/>
              <w:end w:val="single" w:sz="4" w:space="0" w:color="auto"/>
            </w:tcBorders>
            <w:vAlign w:val="center"/>
          </w:tcPr>
          <w:p w14:paraId="2D62F9FD" w14:textId="77777777" w:rsidR="00DC193F" w:rsidRPr="000F50CE" w:rsidRDefault="00DC193F" w:rsidP="00E86432">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491D26FE" w14:textId="6D3F62A1"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10车间</w:t>
            </w:r>
          </w:p>
        </w:tc>
        <w:tc>
          <w:tcPr>
            <w:tcW w:w="76.60pt" w:type="dxa"/>
            <w:vMerge/>
            <w:tcBorders>
              <w:start w:val="single" w:sz="4" w:space="0" w:color="auto"/>
              <w:bottom w:val="single" w:sz="4" w:space="0" w:color="auto"/>
              <w:end w:val="single" w:sz="4" w:space="0" w:color="auto"/>
            </w:tcBorders>
            <w:vAlign w:val="center"/>
          </w:tcPr>
          <w:p w14:paraId="7E6DAE12" w14:textId="77777777" w:rsidR="00DC193F" w:rsidRPr="000F50CE" w:rsidRDefault="00DC193F" w:rsidP="00E86432">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50BBD389" w14:textId="33B799E0"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3</w:t>
            </w:r>
            <w:r w:rsidRPr="000F50CE">
              <w:rPr>
                <w:rFonts w:ascii="宋体" w:hAnsi="宋体"/>
                <w:sz w:val="24"/>
              </w:rPr>
              <w:t>0</w:t>
            </w:r>
          </w:p>
        </w:tc>
      </w:tr>
      <w:tr w:rsidR="00DC193F" w:rsidRPr="000F50CE" w14:paraId="5017F017" w14:textId="77777777" w:rsidTr="00DC193F">
        <w:trPr>
          <w:trHeight w:val="325"/>
          <w:tblHeader/>
          <w:jc w:val="center"/>
        </w:trPr>
        <w:tc>
          <w:tcPr>
            <w:tcW w:w="34.55pt" w:type="dxa"/>
            <w:tcBorders>
              <w:top w:val="single" w:sz="4" w:space="0" w:color="auto"/>
              <w:start w:val="single" w:sz="4" w:space="0" w:color="auto"/>
              <w:bottom w:val="single" w:sz="4" w:space="0" w:color="auto"/>
              <w:end w:val="single" w:sz="4" w:space="0" w:color="auto"/>
            </w:tcBorders>
            <w:vAlign w:val="center"/>
          </w:tcPr>
          <w:p w14:paraId="4179371A" w14:textId="47B1C709"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3</w:t>
            </w:r>
          </w:p>
        </w:tc>
        <w:tc>
          <w:tcPr>
            <w:tcW w:w="118.40pt" w:type="dxa"/>
            <w:tcBorders>
              <w:top w:val="single" w:sz="4" w:space="0" w:color="auto"/>
              <w:start w:val="single" w:sz="4" w:space="0" w:color="auto"/>
              <w:bottom w:val="single" w:sz="4" w:space="0" w:color="auto"/>
              <w:end w:val="single" w:sz="4" w:space="0" w:color="auto"/>
            </w:tcBorders>
            <w:vAlign w:val="center"/>
          </w:tcPr>
          <w:p w14:paraId="6243C260" w14:textId="0A2D793E" w:rsidR="00DC193F" w:rsidRPr="000F50CE" w:rsidRDefault="00DC193F" w:rsidP="00E86432">
            <w:pPr>
              <w:widowControl/>
              <w:jc w:val="center"/>
              <w:textAlignment w:val="center"/>
              <w:rPr>
                <w:rFonts w:ascii="宋体" w:hAnsi="宋体" w:cs="仿宋"/>
                <w:kern w:val="0"/>
                <w:sz w:val="24"/>
              </w:rPr>
            </w:pPr>
            <w:r w:rsidRPr="000F50CE">
              <w:rPr>
                <w:rFonts w:ascii="宋体" w:hAnsi="宋体" w:hint="eastAsia"/>
                <w:sz w:val="24"/>
              </w:rPr>
              <w:t>室外消防水炮</w:t>
            </w: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5C84C639" w14:textId="0D90F241" w:rsidR="00DC193F" w:rsidRPr="000F50CE" w:rsidRDefault="00DC193F" w:rsidP="00E86432">
            <w:pPr>
              <w:widowControl/>
              <w:jc w:val="center"/>
              <w:textAlignment w:val="center"/>
              <w:rPr>
                <w:rFonts w:ascii="宋体" w:hAnsi="宋体"/>
                <w:sz w:val="24"/>
              </w:rPr>
            </w:pPr>
            <w:r w:rsidRPr="000F50CE">
              <w:rPr>
                <w:rFonts w:ascii="宋体" w:hAnsi="宋体" w:hint="eastAsia"/>
                <w:sz w:val="24"/>
              </w:rPr>
              <w:t>厂区内</w:t>
            </w:r>
          </w:p>
        </w:tc>
        <w:tc>
          <w:tcPr>
            <w:tcW w:w="76.60pt" w:type="dxa"/>
            <w:tcBorders>
              <w:top w:val="single" w:sz="4" w:space="0" w:color="auto"/>
              <w:start w:val="single" w:sz="4" w:space="0" w:color="auto"/>
              <w:bottom w:val="single" w:sz="4" w:space="0" w:color="auto"/>
              <w:end w:val="single" w:sz="4" w:space="0" w:color="auto"/>
            </w:tcBorders>
            <w:vAlign w:val="center"/>
          </w:tcPr>
          <w:p w14:paraId="6CB56161" w14:textId="0CAA59F8" w:rsidR="00DC193F" w:rsidRPr="000F50CE" w:rsidRDefault="00DC193F" w:rsidP="00E86432">
            <w:pPr>
              <w:widowControl/>
              <w:jc w:val="center"/>
              <w:textAlignment w:val="center"/>
              <w:rPr>
                <w:rFonts w:ascii="宋体" w:hAnsi="宋体" w:cs="仿宋"/>
                <w:kern w:val="0"/>
                <w:sz w:val="24"/>
              </w:rPr>
            </w:pPr>
            <w:r w:rsidRPr="000F50CE">
              <w:rPr>
                <w:rFonts w:ascii="宋体" w:hAnsi="宋体"/>
                <w:sz w:val="24"/>
              </w:rPr>
              <w:t>PS30</w:t>
            </w:r>
          </w:p>
        </w:tc>
        <w:tc>
          <w:tcPr>
            <w:tcW w:w="55.70pt" w:type="dxa"/>
            <w:tcBorders>
              <w:top w:val="single" w:sz="4" w:space="0" w:color="auto"/>
              <w:start w:val="single" w:sz="4" w:space="0" w:color="auto"/>
              <w:bottom w:val="single" w:sz="4" w:space="0" w:color="auto"/>
              <w:end w:val="single" w:sz="4" w:space="0" w:color="auto"/>
            </w:tcBorders>
            <w:vAlign w:val="center"/>
          </w:tcPr>
          <w:p w14:paraId="0565BCEE" w14:textId="7E4A34F7" w:rsidR="00DC193F" w:rsidRPr="000F50CE" w:rsidRDefault="00DC193F" w:rsidP="00E86432">
            <w:pPr>
              <w:widowControl/>
              <w:jc w:val="center"/>
              <w:textAlignment w:val="center"/>
              <w:rPr>
                <w:rFonts w:ascii="宋体" w:hAnsi="宋体"/>
                <w:sz w:val="24"/>
              </w:rPr>
            </w:pPr>
            <w:r w:rsidRPr="000F50CE">
              <w:rPr>
                <w:rFonts w:ascii="宋体" w:hAnsi="宋体"/>
                <w:sz w:val="24"/>
              </w:rPr>
              <w:t>21</w:t>
            </w:r>
          </w:p>
        </w:tc>
      </w:tr>
      <w:tr w:rsidR="00DC193F" w:rsidRPr="000F50CE" w14:paraId="43350716" w14:textId="77777777" w:rsidTr="00DC193F">
        <w:trPr>
          <w:trHeight w:val="325"/>
          <w:tblHeader/>
          <w:jc w:val="center"/>
        </w:trPr>
        <w:tc>
          <w:tcPr>
            <w:tcW w:w="34.55pt" w:type="dxa"/>
            <w:vMerge w:val="restart"/>
            <w:tcBorders>
              <w:top w:val="single" w:sz="4" w:space="0" w:color="auto"/>
              <w:start w:val="single" w:sz="4" w:space="0" w:color="auto"/>
              <w:end w:val="single" w:sz="4" w:space="0" w:color="auto"/>
            </w:tcBorders>
            <w:vAlign w:val="center"/>
          </w:tcPr>
          <w:p w14:paraId="0ED35F2F" w14:textId="5F5C5C3F" w:rsidR="00DC193F" w:rsidRPr="000F50CE" w:rsidRDefault="00DC193F" w:rsidP="00E86432">
            <w:pPr>
              <w:widowControl/>
              <w:jc w:val="center"/>
              <w:textAlignment w:val="center"/>
              <w:rPr>
                <w:rFonts w:ascii="宋体" w:hAnsi="宋体"/>
                <w:sz w:val="24"/>
              </w:rPr>
            </w:pPr>
            <w:r w:rsidRPr="000F50CE">
              <w:rPr>
                <w:rFonts w:ascii="宋体" w:hAnsi="宋体" w:hint="eastAsia"/>
                <w:sz w:val="24"/>
              </w:rPr>
              <w:t>4</w:t>
            </w:r>
          </w:p>
        </w:tc>
        <w:tc>
          <w:tcPr>
            <w:tcW w:w="118.40pt" w:type="dxa"/>
            <w:vMerge w:val="restart"/>
            <w:tcBorders>
              <w:top w:val="single" w:sz="4" w:space="0" w:color="auto"/>
              <w:start w:val="single" w:sz="4" w:space="0" w:color="auto"/>
              <w:end w:val="single" w:sz="4" w:space="0" w:color="auto"/>
            </w:tcBorders>
            <w:vAlign w:val="center"/>
          </w:tcPr>
          <w:p w14:paraId="5DF7376F" w14:textId="754BCD80" w:rsidR="00DC193F" w:rsidRPr="000F50CE" w:rsidRDefault="00DC193F" w:rsidP="00E86432">
            <w:pPr>
              <w:widowControl/>
              <w:jc w:val="center"/>
              <w:textAlignment w:val="center"/>
              <w:rPr>
                <w:rFonts w:ascii="宋体" w:hAnsi="宋体"/>
                <w:sz w:val="24"/>
              </w:rPr>
            </w:pPr>
            <w:r w:rsidRPr="000F50CE">
              <w:rPr>
                <w:rFonts w:ascii="宋体" w:hAnsi="宋体"/>
                <w:sz w:val="24"/>
              </w:rPr>
              <w:t>水基型灭火器</w:t>
            </w: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016985B" w14:textId="7817A7ED" w:rsidR="00DC193F" w:rsidRPr="000F50CE" w:rsidRDefault="00DC193F" w:rsidP="00E86432">
            <w:pPr>
              <w:widowControl/>
              <w:jc w:val="center"/>
              <w:textAlignment w:val="center"/>
              <w:rPr>
                <w:rFonts w:ascii="宋体" w:hAnsi="宋体"/>
                <w:sz w:val="24"/>
              </w:rPr>
            </w:pPr>
            <w:r w:rsidRPr="000F50CE">
              <w:rPr>
                <w:rFonts w:ascii="宋体" w:hAnsi="宋体"/>
                <w:sz w:val="24"/>
              </w:rPr>
              <w:t>02</w:t>
            </w:r>
            <w:r w:rsidRPr="000F50CE">
              <w:rPr>
                <w:rFonts w:ascii="宋体" w:hAnsi="宋体" w:hint="eastAsia"/>
                <w:sz w:val="24"/>
              </w:rPr>
              <w:t>车间</w:t>
            </w:r>
          </w:p>
        </w:tc>
        <w:tc>
          <w:tcPr>
            <w:tcW w:w="76.60pt" w:type="dxa"/>
            <w:vMerge w:val="restart"/>
            <w:tcBorders>
              <w:top w:val="single" w:sz="4" w:space="0" w:color="auto"/>
              <w:start w:val="single" w:sz="4" w:space="0" w:color="auto"/>
              <w:end w:val="single" w:sz="4" w:space="0" w:color="auto"/>
            </w:tcBorders>
            <w:vAlign w:val="center"/>
          </w:tcPr>
          <w:p w14:paraId="2DDFBEA4" w14:textId="3E9215D3" w:rsidR="00DC193F" w:rsidRPr="000F50CE" w:rsidRDefault="00DC193F" w:rsidP="00E86432">
            <w:pPr>
              <w:widowControl/>
              <w:jc w:val="center"/>
              <w:textAlignment w:val="center"/>
              <w:rPr>
                <w:rFonts w:ascii="宋体" w:hAnsi="宋体"/>
                <w:sz w:val="24"/>
              </w:rPr>
            </w:pPr>
            <w:r w:rsidRPr="000F50CE">
              <w:rPr>
                <w:rFonts w:ascii="宋体" w:hAnsi="宋体"/>
                <w:sz w:val="24"/>
              </w:rPr>
              <w:t>MS/T9</w:t>
            </w:r>
          </w:p>
        </w:tc>
        <w:tc>
          <w:tcPr>
            <w:tcW w:w="55.70pt" w:type="dxa"/>
            <w:tcBorders>
              <w:top w:val="single" w:sz="4" w:space="0" w:color="auto"/>
              <w:start w:val="single" w:sz="4" w:space="0" w:color="auto"/>
              <w:bottom w:val="single" w:sz="4" w:space="0" w:color="auto"/>
              <w:end w:val="single" w:sz="4" w:space="0" w:color="auto"/>
            </w:tcBorders>
            <w:vAlign w:val="center"/>
          </w:tcPr>
          <w:p w14:paraId="7BA15C7C" w14:textId="055C1AB2" w:rsidR="00DC193F" w:rsidRPr="000F50CE" w:rsidRDefault="00DC193F" w:rsidP="00E86432">
            <w:pPr>
              <w:widowControl/>
              <w:jc w:val="center"/>
              <w:textAlignment w:val="center"/>
              <w:rPr>
                <w:rFonts w:ascii="宋体" w:hAnsi="宋体"/>
                <w:sz w:val="24"/>
              </w:rPr>
            </w:pPr>
            <w:r w:rsidRPr="000F50CE">
              <w:rPr>
                <w:rFonts w:ascii="宋体" w:hAnsi="宋体"/>
                <w:sz w:val="24"/>
              </w:rPr>
              <w:t>2</w:t>
            </w:r>
          </w:p>
        </w:tc>
      </w:tr>
      <w:tr w:rsidR="00DC193F" w:rsidRPr="000F50CE" w14:paraId="5C3F8408" w14:textId="77777777" w:rsidTr="00DC193F">
        <w:trPr>
          <w:trHeight w:val="325"/>
          <w:tblHeader/>
          <w:jc w:val="center"/>
        </w:trPr>
        <w:tc>
          <w:tcPr>
            <w:tcW w:w="34.55pt" w:type="dxa"/>
            <w:vMerge/>
            <w:tcBorders>
              <w:start w:val="single" w:sz="4" w:space="0" w:color="auto"/>
              <w:end w:val="single" w:sz="4" w:space="0" w:color="auto"/>
            </w:tcBorders>
            <w:vAlign w:val="center"/>
          </w:tcPr>
          <w:p w14:paraId="41627680" w14:textId="77777777" w:rsidR="00DC193F" w:rsidRPr="000F50CE" w:rsidRDefault="00DC193F" w:rsidP="00E86432">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7968E5A9" w14:textId="77777777" w:rsidR="00DC193F" w:rsidRPr="000F50CE" w:rsidRDefault="00DC193F" w:rsidP="00E86432">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483F8A71" w14:textId="3978C660" w:rsidR="00DC193F" w:rsidRPr="000F50CE" w:rsidRDefault="00DC193F" w:rsidP="00E86432">
            <w:pPr>
              <w:widowControl/>
              <w:jc w:val="center"/>
              <w:textAlignment w:val="center"/>
              <w:rPr>
                <w:rFonts w:ascii="宋体" w:hAnsi="宋体"/>
                <w:sz w:val="24"/>
              </w:rPr>
            </w:pPr>
            <w:r w:rsidRPr="000F50CE">
              <w:rPr>
                <w:rFonts w:ascii="宋体" w:hAnsi="宋体" w:hint="eastAsia"/>
                <w:sz w:val="24"/>
              </w:rPr>
              <w:t>08车间</w:t>
            </w:r>
          </w:p>
        </w:tc>
        <w:tc>
          <w:tcPr>
            <w:tcW w:w="76.60pt" w:type="dxa"/>
            <w:vMerge/>
            <w:tcBorders>
              <w:start w:val="single" w:sz="4" w:space="0" w:color="auto"/>
              <w:end w:val="single" w:sz="4" w:space="0" w:color="auto"/>
            </w:tcBorders>
            <w:vAlign w:val="center"/>
          </w:tcPr>
          <w:p w14:paraId="48AEE93E" w14:textId="77777777" w:rsidR="00DC193F" w:rsidRPr="000F50CE" w:rsidRDefault="00DC193F" w:rsidP="00E86432">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7936C158" w14:textId="695F350D" w:rsidR="00DC193F" w:rsidRPr="000F50CE" w:rsidRDefault="00DC193F" w:rsidP="00E86432">
            <w:pPr>
              <w:widowControl/>
              <w:jc w:val="center"/>
              <w:textAlignment w:val="center"/>
              <w:rPr>
                <w:rFonts w:ascii="宋体" w:hAnsi="宋体"/>
                <w:sz w:val="24"/>
              </w:rPr>
            </w:pPr>
            <w:r w:rsidRPr="000F50CE">
              <w:rPr>
                <w:rFonts w:ascii="宋体" w:hAnsi="宋体"/>
                <w:sz w:val="24"/>
              </w:rPr>
              <w:t>2</w:t>
            </w:r>
          </w:p>
        </w:tc>
      </w:tr>
      <w:tr w:rsidR="00DC193F" w:rsidRPr="000F50CE" w14:paraId="33385C37" w14:textId="77777777" w:rsidTr="00DC193F">
        <w:trPr>
          <w:trHeight w:val="325"/>
          <w:tblHeader/>
          <w:jc w:val="center"/>
        </w:trPr>
        <w:tc>
          <w:tcPr>
            <w:tcW w:w="34.55pt" w:type="dxa"/>
            <w:vMerge/>
            <w:tcBorders>
              <w:start w:val="single" w:sz="4" w:space="0" w:color="auto"/>
              <w:bottom w:val="single" w:sz="4" w:space="0" w:color="auto"/>
              <w:end w:val="single" w:sz="4" w:space="0" w:color="auto"/>
            </w:tcBorders>
            <w:vAlign w:val="center"/>
          </w:tcPr>
          <w:p w14:paraId="0BB90565" w14:textId="77777777" w:rsidR="00DC193F" w:rsidRPr="000F50CE" w:rsidRDefault="00DC193F" w:rsidP="00E86432">
            <w:pPr>
              <w:widowControl/>
              <w:jc w:val="center"/>
              <w:textAlignment w:val="center"/>
              <w:rPr>
                <w:rFonts w:ascii="宋体" w:hAnsi="宋体" w:cs="仿宋"/>
                <w:kern w:val="0"/>
                <w:sz w:val="24"/>
              </w:rPr>
            </w:pPr>
          </w:p>
        </w:tc>
        <w:tc>
          <w:tcPr>
            <w:tcW w:w="118.40pt" w:type="dxa"/>
            <w:vMerge/>
            <w:tcBorders>
              <w:start w:val="single" w:sz="4" w:space="0" w:color="auto"/>
              <w:bottom w:val="single" w:sz="4" w:space="0" w:color="auto"/>
              <w:end w:val="single" w:sz="4" w:space="0" w:color="auto"/>
            </w:tcBorders>
            <w:vAlign w:val="center"/>
          </w:tcPr>
          <w:p w14:paraId="5410A90A" w14:textId="77777777" w:rsidR="00DC193F" w:rsidRPr="000F50CE" w:rsidRDefault="00DC193F" w:rsidP="00E86432">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1E31CB10" w14:textId="04832E4F" w:rsidR="00DC193F" w:rsidRPr="000F50CE" w:rsidRDefault="00DC193F" w:rsidP="00E86432">
            <w:pPr>
              <w:widowControl/>
              <w:jc w:val="center"/>
              <w:textAlignment w:val="center"/>
              <w:rPr>
                <w:rFonts w:ascii="宋体" w:hAnsi="宋体"/>
                <w:sz w:val="24"/>
              </w:rPr>
            </w:pPr>
            <w:r w:rsidRPr="000F50CE">
              <w:rPr>
                <w:rFonts w:ascii="宋体" w:hAnsi="宋体" w:hint="eastAsia"/>
                <w:sz w:val="24"/>
              </w:rPr>
              <w:t>10车间</w:t>
            </w:r>
          </w:p>
        </w:tc>
        <w:tc>
          <w:tcPr>
            <w:tcW w:w="76.60pt" w:type="dxa"/>
            <w:vMerge/>
            <w:tcBorders>
              <w:start w:val="single" w:sz="4" w:space="0" w:color="auto"/>
              <w:bottom w:val="single" w:sz="4" w:space="0" w:color="auto"/>
              <w:end w:val="single" w:sz="4" w:space="0" w:color="auto"/>
            </w:tcBorders>
            <w:vAlign w:val="center"/>
          </w:tcPr>
          <w:p w14:paraId="7747E3E6" w14:textId="77777777" w:rsidR="00DC193F" w:rsidRPr="000F50CE" w:rsidRDefault="00DC193F" w:rsidP="00E86432">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1BFEEC83" w14:textId="37944678" w:rsidR="00DC193F" w:rsidRPr="000F50CE" w:rsidRDefault="00DC193F" w:rsidP="00E86432">
            <w:pPr>
              <w:widowControl/>
              <w:jc w:val="center"/>
              <w:textAlignment w:val="center"/>
              <w:rPr>
                <w:rFonts w:ascii="宋体" w:hAnsi="宋体"/>
                <w:sz w:val="24"/>
              </w:rPr>
            </w:pPr>
            <w:r w:rsidRPr="000F50CE">
              <w:rPr>
                <w:rFonts w:ascii="宋体" w:hAnsi="宋体"/>
                <w:sz w:val="24"/>
              </w:rPr>
              <w:t>2</w:t>
            </w:r>
          </w:p>
        </w:tc>
      </w:tr>
      <w:tr w:rsidR="00DC193F" w:rsidRPr="000F50CE" w14:paraId="03F56A10" w14:textId="77777777" w:rsidTr="00DC193F">
        <w:trPr>
          <w:trHeight w:val="325"/>
          <w:tblHeader/>
          <w:jc w:val="center"/>
        </w:trPr>
        <w:tc>
          <w:tcPr>
            <w:tcW w:w="34.55pt" w:type="dxa"/>
            <w:vMerge w:val="restart"/>
            <w:tcBorders>
              <w:top w:val="single" w:sz="4" w:space="0" w:color="auto"/>
              <w:start w:val="single" w:sz="4" w:space="0" w:color="auto"/>
              <w:end w:val="single" w:sz="4" w:space="0" w:color="auto"/>
            </w:tcBorders>
            <w:vAlign w:val="center"/>
          </w:tcPr>
          <w:p w14:paraId="4E5D401A" w14:textId="7FF0A46E" w:rsidR="00DC193F" w:rsidRPr="000F50CE" w:rsidRDefault="00DC193F" w:rsidP="005C3837">
            <w:pPr>
              <w:widowControl/>
              <w:jc w:val="center"/>
              <w:textAlignment w:val="center"/>
              <w:rPr>
                <w:rFonts w:ascii="宋体" w:hAnsi="宋体" w:cs="仿宋"/>
                <w:kern w:val="0"/>
                <w:sz w:val="24"/>
              </w:rPr>
            </w:pPr>
            <w:r w:rsidRPr="000F50CE">
              <w:rPr>
                <w:rFonts w:ascii="宋体" w:hAnsi="宋体" w:hint="eastAsia"/>
                <w:sz w:val="24"/>
              </w:rPr>
              <w:t>5</w:t>
            </w:r>
          </w:p>
        </w:tc>
        <w:tc>
          <w:tcPr>
            <w:tcW w:w="118.40pt" w:type="dxa"/>
            <w:vMerge w:val="restart"/>
            <w:tcBorders>
              <w:top w:val="single" w:sz="4" w:space="0" w:color="auto"/>
              <w:start w:val="single" w:sz="4" w:space="0" w:color="auto"/>
              <w:end w:val="single" w:sz="4" w:space="0" w:color="auto"/>
            </w:tcBorders>
            <w:vAlign w:val="center"/>
          </w:tcPr>
          <w:p w14:paraId="6A710247" w14:textId="4DE1096B" w:rsidR="00DC193F" w:rsidRPr="000F50CE" w:rsidRDefault="00DC193F" w:rsidP="005C3837">
            <w:pPr>
              <w:widowControl/>
              <w:jc w:val="center"/>
              <w:textAlignment w:val="center"/>
              <w:rPr>
                <w:rFonts w:ascii="宋体" w:hAnsi="宋体" w:cs="仿宋"/>
                <w:kern w:val="0"/>
                <w:sz w:val="24"/>
              </w:rPr>
            </w:pPr>
            <w:r w:rsidRPr="000F50CE">
              <w:rPr>
                <w:rFonts w:ascii="宋体" w:hAnsi="宋体"/>
                <w:sz w:val="24"/>
              </w:rPr>
              <w:t>推车式磷酸铵盐干粉灭火器</w:t>
            </w: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0C716006" w14:textId="4D3338A5" w:rsidR="00DC193F" w:rsidRPr="000F50CE" w:rsidRDefault="00DC193F" w:rsidP="005C3837">
            <w:pPr>
              <w:widowControl/>
              <w:jc w:val="center"/>
              <w:textAlignment w:val="center"/>
              <w:rPr>
                <w:rFonts w:ascii="宋体" w:hAnsi="宋体"/>
                <w:sz w:val="24"/>
              </w:rPr>
            </w:pPr>
            <w:r w:rsidRPr="000F50CE">
              <w:rPr>
                <w:rFonts w:ascii="宋体" w:hAnsi="宋体"/>
                <w:sz w:val="24"/>
              </w:rPr>
              <w:t>02</w:t>
            </w:r>
            <w:r w:rsidRPr="000F50CE">
              <w:rPr>
                <w:rFonts w:ascii="宋体" w:hAnsi="宋体" w:hint="eastAsia"/>
                <w:sz w:val="24"/>
              </w:rPr>
              <w:t>车间</w:t>
            </w:r>
          </w:p>
        </w:tc>
        <w:tc>
          <w:tcPr>
            <w:tcW w:w="76.60pt" w:type="dxa"/>
            <w:vMerge w:val="restart"/>
            <w:tcBorders>
              <w:top w:val="single" w:sz="4" w:space="0" w:color="auto"/>
              <w:start w:val="single" w:sz="4" w:space="0" w:color="auto"/>
              <w:end w:val="single" w:sz="4" w:space="0" w:color="auto"/>
            </w:tcBorders>
            <w:vAlign w:val="center"/>
          </w:tcPr>
          <w:p w14:paraId="747D6DD0" w14:textId="4110E590" w:rsidR="00DC193F" w:rsidRPr="000F50CE" w:rsidRDefault="00DC193F" w:rsidP="005C3837">
            <w:pPr>
              <w:widowControl/>
              <w:jc w:val="center"/>
              <w:textAlignment w:val="center"/>
              <w:rPr>
                <w:rFonts w:ascii="宋体" w:hAnsi="宋体" w:cs="仿宋"/>
                <w:kern w:val="0"/>
                <w:sz w:val="24"/>
              </w:rPr>
            </w:pPr>
            <w:r w:rsidRPr="000F50CE">
              <w:rPr>
                <w:rFonts w:ascii="宋体" w:hAnsi="宋体"/>
                <w:sz w:val="24"/>
              </w:rPr>
              <w:t>MFT/ABC20</w:t>
            </w:r>
          </w:p>
        </w:tc>
        <w:tc>
          <w:tcPr>
            <w:tcW w:w="55.70pt" w:type="dxa"/>
            <w:tcBorders>
              <w:top w:val="single" w:sz="4" w:space="0" w:color="auto"/>
              <w:start w:val="single" w:sz="4" w:space="0" w:color="auto"/>
              <w:bottom w:val="single" w:sz="4" w:space="0" w:color="auto"/>
              <w:end w:val="single" w:sz="4" w:space="0" w:color="auto"/>
            </w:tcBorders>
            <w:vAlign w:val="center"/>
          </w:tcPr>
          <w:p w14:paraId="0AEAC824" w14:textId="40439410" w:rsidR="00DC193F" w:rsidRPr="000F50CE" w:rsidRDefault="00DC193F" w:rsidP="005C3837">
            <w:pPr>
              <w:widowControl/>
              <w:jc w:val="center"/>
              <w:textAlignment w:val="center"/>
              <w:rPr>
                <w:rFonts w:ascii="宋体" w:hAnsi="宋体"/>
                <w:sz w:val="24"/>
              </w:rPr>
            </w:pPr>
            <w:r w:rsidRPr="000F50CE">
              <w:rPr>
                <w:rFonts w:ascii="宋体" w:hAnsi="宋体" w:hint="eastAsia"/>
                <w:sz w:val="24"/>
              </w:rPr>
              <w:t>2</w:t>
            </w:r>
            <w:r w:rsidRPr="000F50CE">
              <w:rPr>
                <w:rFonts w:ascii="宋体" w:hAnsi="宋体"/>
                <w:sz w:val="24"/>
              </w:rPr>
              <w:t>2</w:t>
            </w:r>
          </w:p>
        </w:tc>
      </w:tr>
      <w:tr w:rsidR="00DC193F" w:rsidRPr="000F50CE" w14:paraId="038B8FAF" w14:textId="77777777" w:rsidTr="00DC193F">
        <w:trPr>
          <w:trHeight w:val="325"/>
          <w:tblHeader/>
          <w:jc w:val="center"/>
        </w:trPr>
        <w:tc>
          <w:tcPr>
            <w:tcW w:w="34.55pt" w:type="dxa"/>
            <w:vMerge/>
            <w:tcBorders>
              <w:start w:val="single" w:sz="4" w:space="0" w:color="auto"/>
              <w:end w:val="single" w:sz="4" w:space="0" w:color="auto"/>
            </w:tcBorders>
            <w:vAlign w:val="center"/>
          </w:tcPr>
          <w:p w14:paraId="78F2A507" w14:textId="77777777" w:rsidR="00DC193F" w:rsidRPr="000F50CE" w:rsidRDefault="00DC193F" w:rsidP="005C3837">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0FB1E6BF" w14:textId="77777777" w:rsidR="00DC193F" w:rsidRPr="000F50CE" w:rsidRDefault="00DC193F" w:rsidP="005C3837">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36EDE1C3" w14:textId="7B93FFFA" w:rsidR="00DC193F" w:rsidRPr="000F50CE" w:rsidRDefault="00DC193F" w:rsidP="005C3837">
            <w:pPr>
              <w:widowControl/>
              <w:jc w:val="center"/>
              <w:textAlignment w:val="center"/>
              <w:rPr>
                <w:rFonts w:ascii="宋体" w:hAnsi="宋体"/>
                <w:sz w:val="24"/>
              </w:rPr>
            </w:pPr>
            <w:r w:rsidRPr="000F50CE">
              <w:rPr>
                <w:rFonts w:ascii="宋体" w:hAnsi="宋体" w:hint="eastAsia"/>
                <w:sz w:val="24"/>
              </w:rPr>
              <w:t>08车间</w:t>
            </w:r>
          </w:p>
        </w:tc>
        <w:tc>
          <w:tcPr>
            <w:tcW w:w="76.60pt" w:type="dxa"/>
            <w:vMerge/>
            <w:tcBorders>
              <w:start w:val="single" w:sz="4" w:space="0" w:color="auto"/>
              <w:end w:val="single" w:sz="4" w:space="0" w:color="auto"/>
            </w:tcBorders>
            <w:vAlign w:val="center"/>
          </w:tcPr>
          <w:p w14:paraId="5EFACE67" w14:textId="77777777" w:rsidR="00DC193F" w:rsidRPr="000F50CE" w:rsidRDefault="00DC193F" w:rsidP="005C3837">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56CD3A15" w14:textId="77D015AC" w:rsidR="00DC193F" w:rsidRPr="000F50CE" w:rsidRDefault="00DC193F" w:rsidP="005C3837">
            <w:pPr>
              <w:widowControl/>
              <w:jc w:val="center"/>
              <w:textAlignment w:val="center"/>
              <w:rPr>
                <w:rFonts w:ascii="宋体" w:hAnsi="宋体"/>
                <w:sz w:val="24"/>
              </w:rPr>
            </w:pPr>
            <w:r w:rsidRPr="000F50CE">
              <w:rPr>
                <w:rFonts w:ascii="宋体" w:hAnsi="宋体" w:hint="eastAsia"/>
                <w:sz w:val="24"/>
              </w:rPr>
              <w:t>2</w:t>
            </w:r>
            <w:r w:rsidRPr="000F50CE">
              <w:rPr>
                <w:rFonts w:ascii="宋体" w:hAnsi="宋体"/>
                <w:sz w:val="24"/>
              </w:rPr>
              <w:t>8</w:t>
            </w:r>
          </w:p>
        </w:tc>
      </w:tr>
      <w:tr w:rsidR="00DC193F" w:rsidRPr="000F50CE" w14:paraId="1369F561" w14:textId="77777777" w:rsidTr="00DC193F">
        <w:trPr>
          <w:trHeight w:val="325"/>
          <w:tblHeader/>
          <w:jc w:val="center"/>
        </w:trPr>
        <w:tc>
          <w:tcPr>
            <w:tcW w:w="34.55pt" w:type="dxa"/>
            <w:vMerge/>
            <w:tcBorders>
              <w:start w:val="single" w:sz="4" w:space="0" w:color="auto"/>
              <w:end w:val="single" w:sz="4" w:space="0" w:color="auto"/>
            </w:tcBorders>
            <w:vAlign w:val="center"/>
          </w:tcPr>
          <w:p w14:paraId="1C13ED9D" w14:textId="77777777" w:rsidR="00DC193F" w:rsidRPr="000F50CE" w:rsidRDefault="00DC193F" w:rsidP="005C3837">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438F6CFD" w14:textId="77777777" w:rsidR="00DC193F" w:rsidRPr="000F50CE" w:rsidRDefault="00DC193F" w:rsidP="005C3837">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054EE4A" w14:textId="04DC716E" w:rsidR="00DC193F" w:rsidRPr="000F50CE" w:rsidRDefault="00DC193F" w:rsidP="005C3837">
            <w:pPr>
              <w:widowControl/>
              <w:jc w:val="center"/>
              <w:textAlignment w:val="center"/>
              <w:rPr>
                <w:rFonts w:ascii="宋体" w:hAnsi="宋体"/>
                <w:sz w:val="24"/>
              </w:rPr>
            </w:pPr>
            <w:r w:rsidRPr="000F50CE">
              <w:rPr>
                <w:rFonts w:ascii="宋体" w:hAnsi="宋体" w:hint="eastAsia"/>
                <w:sz w:val="24"/>
              </w:rPr>
              <w:t>10车间</w:t>
            </w:r>
          </w:p>
        </w:tc>
        <w:tc>
          <w:tcPr>
            <w:tcW w:w="76.60pt" w:type="dxa"/>
            <w:vMerge/>
            <w:tcBorders>
              <w:start w:val="single" w:sz="4" w:space="0" w:color="auto"/>
              <w:end w:val="single" w:sz="4" w:space="0" w:color="auto"/>
            </w:tcBorders>
            <w:vAlign w:val="center"/>
          </w:tcPr>
          <w:p w14:paraId="0546788F" w14:textId="77777777" w:rsidR="00DC193F" w:rsidRPr="000F50CE" w:rsidRDefault="00DC193F" w:rsidP="005C3837">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7B8BBA2C" w14:textId="17F84BE0" w:rsidR="00DC193F" w:rsidRPr="000F50CE" w:rsidRDefault="00DC193F" w:rsidP="005C3837">
            <w:pPr>
              <w:widowControl/>
              <w:jc w:val="center"/>
              <w:textAlignment w:val="center"/>
              <w:rPr>
                <w:rFonts w:ascii="宋体" w:hAnsi="宋体"/>
                <w:sz w:val="24"/>
              </w:rPr>
            </w:pPr>
            <w:r w:rsidRPr="000F50CE">
              <w:rPr>
                <w:rFonts w:ascii="宋体" w:hAnsi="宋体" w:hint="eastAsia"/>
                <w:sz w:val="24"/>
              </w:rPr>
              <w:t>6</w:t>
            </w:r>
          </w:p>
        </w:tc>
      </w:tr>
      <w:tr w:rsidR="00DC193F" w:rsidRPr="000F50CE" w14:paraId="725BFF47" w14:textId="77777777" w:rsidTr="00DC193F">
        <w:trPr>
          <w:trHeight w:val="325"/>
          <w:tblHeader/>
          <w:jc w:val="center"/>
        </w:trPr>
        <w:tc>
          <w:tcPr>
            <w:tcW w:w="34.55pt" w:type="dxa"/>
            <w:vMerge/>
            <w:tcBorders>
              <w:start w:val="single" w:sz="4" w:space="0" w:color="auto"/>
              <w:bottom w:val="single" w:sz="4" w:space="0" w:color="auto"/>
              <w:end w:val="single" w:sz="4" w:space="0" w:color="auto"/>
            </w:tcBorders>
            <w:vAlign w:val="center"/>
          </w:tcPr>
          <w:p w14:paraId="1F00A29F" w14:textId="77777777" w:rsidR="00DC193F" w:rsidRPr="000F50CE" w:rsidRDefault="00DC193F" w:rsidP="005C3837">
            <w:pPr>
              <w:widowControl/>
              <w:jc w:val="center"/>
              <w:textAlignment w:val="center"/>
              <w:rPr>
                <w:rFonts w:ascii="宋体" w:hAnsi="宋体" w:cs="仿宋"/>
                <w:kern w:val="0"/>
                <w:sz w:val="24"/>
              </w:rPr>
            </w:pPr>
          </w:p>
        </w:tc>
        <w:tc>
          <w:tcPr>
            <w:tcW w:w="118.40pt" w:type="dxa"/>
            <w:vMerge/>
            <w:tcBorders>
              <w:start w:val="single" w:sz="4" w:space="0" w:color="auto"/>
              <w:bottom w:val="single" w:sz="4" w:space="0" w:color="auto"/>
              <w:end w:val="single" w:sz="4" w:space="0" w:color="auto"/>
            </w:tcBorders>
            <w:vAlign w:val="center"/>
          </w:tcPr>
          <w:p w14:paraId="766B63DC" w14:textId="77777777" w:rsidR="00DC193F" w:rsidRPr="000F50CE" w:rsidRDefault="00DC193F" w:rsidP="005C3837">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10E2DCB2" w14:textId="2B838BB8" w:rsidR="00DC193F" w:rsidRPr="000F50CE" w:rsidRDefault="00DC193F" w:rsidP="005C3837">
            <w:pPr>
              <w:widowControl/>
              <w:jc w:val="center"/>
              <w:textAlignment w:val="center"/>
              <w:rPr>
                <w:rFonts w:ascii="宋体" w:hAnsi="宋体"/>
                <w:sz w:val="24"/>
              </w:rPr>
            </w:pPr>
            <w:r w:rsidRPr="000F50CE">
              <w:rPr>
                <w:rFonts w:ascii="宋体" w:hAnsi="宋体"/>
                <w:sz w:val="24"/>
              </w:rPr>
              <w:t>罐区</w:t>
            </w:r>
          </w:p>
        </w:tc>
        <w:tc>
          <w:tcPr>
            <w:tcW w:w="76.60pt" w:type="dxa"/>
            <w:vMerge/>
            <w:tcBorders>
              <w:start w:val="single" w:sz="4" w:space="0" w:color="auto"/>
              <w:bottom w:val="single" w:sz="4" w:space="0" w:color="auto"/>
              <w:end w:val="single" w:sz="4" w:space="0" w:color="auto"/>
            </w:tcBorders>
            <w:vAlign w:val="center"/>
          </w:tcPr>
          <w:p w14:paraId="6A39502F" w14:textId="77777777" w:rsidR="00DC193F" w:rsidRPr="000F50CE" w:rsidRDefault="00DC193F" w:rsidP="005C3837">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33C60BC4" w14:textId="7093E649" w:rsidR="00DC193F" w:rsidRPr="000F50CE" w:rsidRDefault="00DC193F" w:rsidP="005C3837">
            <w:pPr>
              <w:widowControl/>
              <w:jc w:val="center"/>
              <w:textAlignment w:val="center"/>
              <w:rPr>
                <w:rFonts w:ascii="宋体" w:hAnsi="宋体"/>
                <w:sz w:val="24"/>
              </w:rPr>
            </w:pPr>
            <w:r w:rsidRPr="000F50CE">
              <w:rPr>
                <w:rFonts w:ascii="宋体" w:hAnsi="宋体" w:hint="eastAsia"/>
                <w:sz w:val="24"/>
              </w:rPr>
              <w:t>4</w:t>
            </w:r>
          </w:p>
        </w:tc>
      </w:tr>
      <w:tr w:rsidR="00DC193F" w:rsidRPr="000F50CE" w14:paraId="5AEEF601" w14:textId="77777777" w:rsidTr="00DC193F">
        <w:trPr>
          <w:trHeight w:val="325"/>
          <w:tblHeader/>
          <w:jc w:val="center"/>
        </w:trPr>
        <w:tc>
          <w:tcPr>
            <w:tcW w:w="34.55pt" w:type="dxa"/>
            <w:vMerge w:val="restart"/>
            <w:tcBorders>
              <w:top w:val="single" w:sz="4" w:space="0" w:color="auto"/>
              <w:start w:val="single" w:sz="4" w:space="0" w:color="auto"/>
              <w:end w:val="single" w:sz="4" w:space="0" w:color="auto"/>
            </w:tcBorders>
            <w:vAlign w:val="center"/>
          </w:tcPr>
          <w:p w14:paraId="14243148" w14:textId="522AB999" w:rsidR="00DC193F" w:rsidRPr="000F50CE" w:rsidRDefault="00DC193F" w:rsidP="005C3837">
            <w:pPr>
              <w:widowControl/>
              <w:jc w:val="center"/>
              <w:textAlignment w:val="center"/>
              <w:rPr>
                <w:rFonts w:ascii="宋体" w:hAnsi="宋体" w:cs="仿宋"/>
                <w:kern w:val="0"/>
                <w:sz w:val="24"/>
              </w:rPr>
            </w:pPr>
            <w:r w:rsidRPr="000F50CE">
              <w:rPr>
                <w:rFonts w:ascii="宋体" w:hAnsi="宋体"/>
                <w:sz w:val="24"/>
              </w:rPr>
              <w:t>6</w:t>
            </w:r>
          </w:p>
        </w:tc>
        <w:tc>
          <w:tcPr>
            <w:tcW w:w="118.40pt" w:type="dxa"/>
            <w:vMerge w:val="restart"/>
            <w:tcBorders>
              <w:top w:val="single" w:sz="4" w:space="0" w:color="auto"/>
              <w:start w:val="single" w:sz="4" w:space="0" w:color="auto"/>
              <w:end w:val="single" w:sz="4" w:space="0" w:color="auto"/>
            </w:tcBorders>
            <w:vAlign w:val="center"/>
          </w:tcPr>
          <w:p w14:paraId="4B8341DD" w14:textId="4C1F050A" w:rsidR="00DC193F" w:rsidRPr="000F50CE" w:rsidRDefault="00DC193F" w:rsidP="005C3837">
            <w:pPr>
              <w:widowControl/>
              <w:jc w:val="center"/>
              <w:textAlignment w:val="center"/>
              <w:rPr>
                <w:rFonts w:ascii="宋体" w:hAnsi="宋体" w:cs="仿宋"/>
                <w:kern w:val="0"/>
                <w:sz w:val="24"/>
              </w:rPr>
            </w:pPr>
            <w:r w:rsidRPr="000F50CE">
              <w:rPr>
                <w:rFonts w:ascii="宋体" w:hAnsi="宋体"/>
                <w:sz w:val="24"/>
              </w:rPr>
              <w:t>手提式二氧化碳灭火器</w:t>
            </w: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0582A9A9" w14:textId="5D111E08" w:rsidR="00DC193F" w:rsidRPr="000F50CE" w:rsidRDefault="00DC193F" w:rsidP="005C3837">
            <w:pPr>
              <w:widowControl/>
              <w:jc w:val="center"/>
              <w:textAlignment w:val="center"/>
              <w:rPr>
                <w:rFonts w:ascii="宋体" w:hAnsi="宋体"/>
                <w:sz w:val="24"/>
              </w:rPr>
            </w:pPr>
            <w:r w:rsidRPr="000F50CE">
              <w:rPr>
                <w:rFonts w:ascii="宋体" w:hAnsi="宋体"/>
                <w:sz w:val="24"/>
              </w:rPr>
              <w:t>抗爆控制室1</w:t>
            </w:r>
          </w:p>
        </w:tc>
        <w:tc>
          <w:tcPr>
            <w:tcW w:w="76.60pt" w:type="dxa"/>
            <w:vMerge w:val="restart"/>
            <w:tcBorders>
              <w:top w:val="single" w:sz="4" w:space="0" w:color="auto"/>
              <w:start w:val="single" w:sz="4" w:space="0" w:color="auto"/>
              <w:end w:val="single" w:sz="4" w:space="0" w:color="auto"/>
            </w:tcBorders>
            <w:vAlign w:val="center"/>
          </w:tcPr>
          <w:p w14:paraId="00B35ADE" w14:textId="74BA0B18" w:rsidR="00DC193F" w:rsidRPr="000F50CE" w:rsidRDefault="00DC193F" w:rsidP="005C3837">
            <w:pPr>
              <w:widowControl/>
              <w:jc w:val="center"/>
              <w:textAlignment w:val="center"/>
              <w:rPr>
                <w:rFonts w:ascii="宋体" w:hAnsi="宋体" w:cs="仿宋"/>
                <w:kern w:val="0"/>
                <w:sz w:val="24"/>
              </w:rPr>
            </w:pPr>
            <w:r w:rsidRPr="000F50CE">
              <w:rPr>
                <w:rFonts w:ascii="宋体" w:hAnsi="宋体"/>
                <w:sz w:val="24"/>
              </w:rPr>
              <w:t>MT7</w:t>
            </w:r>
          </w:p>
        </w:tc>
        <w:tc>
          <w:tcPr>
            <w:tcW w:w="55.70pt" w:type="dxa"/>
            <w:tcBorders>
              <w:top w:val="single" w:sz="4" w:space="0" w:color="auto"/>
              <w:start w:val="single" w:sz="4" w:space="0" w:color="auto"/>
              <w:bottom w:val="single" w:sz="4" w:space="0" w:color="auto"/>
              <w:end w:val="single" w:sz="4" w:space="0" w:color="auto"/>
            </w:tcBorders>
            <w:vAlign w:val="center"/>
          </w:tcPr>
          <w:p w14:paraId="7BB1990A" w14:textId="20489108" w:rsidR="00DC193F" w:rsidRPr="000F50CE" w:rsidRDefault="00DC193F" w:rsidP="005C3837">
            <w:pPr>
              <w:widowControl/>
              <w:jc w:val="center"/>
              <w:textAlignment w:val="center"/>
              <w:rPr>
                <w:rFonts w:ascii="宋体" w:hAnsi="宋体"/>
                <w:sz w:val="24"/>
              </w:rPr>
            </w:pPr>
            <w:r w:rsidRPr="000F50CE">
              <w:rPr>
                <w:rFonts w:ascii="宋体" w:hAnsi="宋体" w:hint="eastAsia"/>
                <w:sz w:val="24"/>
              </w:rPr>
              <w:t>1</w:t>
            </w:r>
            <w:r w:rsidRPr="000F50CE">
              <w:rPr>
                <w:rFonts w:ascii="宋体" w:hAnsi="宋体"/>
                <w:sz w:val="24"/>
              </w:rPr>
              <w:t>0</w:t>
            </w:r>
          </w:p>
        </w:tc>
      </w:tr>
      <w:tr w:rsidR="00DC193F" w:rsidRPr="000F50CE" w14:paraId="19F2D6B9" w14:textId="77777777" w:rsidTr="00DC193F">
        <w:trPr>
          <w:trHeight w:val="325"/>
          <w:tblHeader/>
          <w:jc w:val="center"/>
        </w:trPr>
        <w:tc>
          <w:tcPr>
            <w:tcW w:w="34.55pt" w:type="dxa"/>
            <w:vMerge/>
            <w:tcBorders>
              <w:start w:val="single" w:sz="4" w:space="0" w:color="auto"/>
              <w:bottom w:val="single" w:sz="4" w:space="0" w:color="auto"/>
              <w:end w:val="single" w:sz="4" w:space="0" w:color="auto"/>
            </w:tcBorders>
            <w:vAlign w:val="center"/>
          </w:tcPr>
          <w:p w14:paraId="47346AB6" w14:textId="77777777" w:rsidR="00DC193F" w:rsidRPr="000F50CE" w:rsidRDefault="00DC193F" w:rsidP="005C3837">
            <w:pPr>
              <w:widowControl/>
              <w:jc w:val="center"/>
              <w:textAlignment w:val="center"/>
              <w:rPr>
                <w:rFonts w:ascii="宋体" w:hAnsi="宋体" w:cs="仿宋"/>
                <w:kern w:val="0"/>
                <w:sz w:val="24"/>
              </w:rPr>
            </w:pPr>
          </w:p>
        </w:tc>
        <w:tc>
          <w:tcPr>
            <w:tcW w:w="118.40pt" w:type="dxa"/>
            <w:vMerge/>
            <w:tcBorders>
              <w:start w:val="single" w:sz="4" w:space="0" w:color="auto"/>
              <w:bottom w:val="single" w:sz="4" w:space="0" w:color="auto"/>
              <w:end w:val="single" w:sz="4" w:space="0" w:color="auto"/>
            </w:tcBorders>
            <w:vAlign w:val="center"/>
          </w:tcPr>
          <w:p w14:paraId="40EE9658" w14:textId="77777777" w:rsidR="00DC193F" w:rsidRPr="000F50CE" w:rsidRDefault="00DC193F" w:rsidP="005C3837">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1C0A79B9" w14:textId="1AF09662" w:rsidR="00DC193F" w:rsidRPr="000F50CE" w:rsidRDefault="00DC193F" w:rsidP="005C3837">
            <w:pPr>
              <w:widowControl/>
              <w:jc w:val="center"/>
              <w:textAlignment w:val="center"/>
              <w:rPr>
                <w:rFonts w:ascii="宋体" w:hAnsi="宋体"/>
                <w:sz w:val="24"/>
              </w:rPr>
            </w:pPr>
            <w:r w:rsidRPr="000F50CE">
              <w:rPr>
                <w:rFonts w:ascii="宋体" w:hAnsi="宋体"/>
                <w:sz w:val="24"/>
              </w:rPr>
              <w:t>抗爆控制室2</w:t>
            </w:r>
          </w:p>
        </w:tc>
        <w:tc>
          <w:tcPr>
            <w:tcW w:w="76.60pt" w:type="dxa"/>
            <w:vMerge/>
            <w:tcBorders>
              <w:start w:val="single" w:sz="4" w:space="0" w:color="auto"/>
              <w:bottom w:val="single" w:sz="4" w:space="0" w:color="auto"/>
              <w:end w:val="single" w:sz="4" w:space="0" w:color="auto"/>
            </w:tcBorders>
            <w:vAlign w:val="center"/>
          </w:tcPr>
          <w:p w14:paraId="58EC7A2F" w14:textId="77777777" w:rsidR="00DC193F" w:rsidRPr="000F50CE" w:rsidRDefault="00DC193F" w:rsidP="005C3837">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03183DF6" w14:textId="1AC5E31A" w:rsidR="00DC193F" w:rsidRPr="000F50CE" w:rsidRDefault="00DC193F" w:rsidP="005C3837">
            <w:pPr>
              <w:widowControl/>
              <w:jc w:val="center"/>
              <w:textAlignment w:val="center"/>
              <w:rPr>
                <w:rFonts w:ascii="宋体" w:hAnsi="宋体"/>
                <w:sz w:val="24"/>
              </w:rPr>
            </w:pPr>
            <w:r w:rsidRPr="000F50CE">
              <w:rPr>
                <w:rFonts w:ascii="宋体" w:hAnsi="宋体" w:hint="eastAsia"/>
                <w:sz w:val="24"/>
              </w:rPr>
              <w:t>1</w:t>
            </w:r>
            <w:r w:rsidRPr="000F50CE">
              <w:rPr>
                <w:rFonts w:ascii="宋体" w:hAnsi="宋体"/>
                <w:sz w:val="24"/>
              </w:rPr>
              <w:t>0</w:t>
            </w:r>
          </w:p>
        </w:tc>
      </w:tr>
      <w:tr w:rsidR="00DC193F" w:rsidRPr="000F50CE" w14:paraId="0FD2E64F" w14:textId="77777777" w:rsidTr="00DC193F">
        <w:trPr>
          <w:trHeight w:val="325"/>
          <w:tblHeader/>
          <w:jc w:val="center"/>
        </w:trPr>
        <w:tc>
          <w:tcPr>
            <w:tcW w:w="34.55pt" w:type="dxa"/>
            <w:vMerge w:val="restart"/>
            <w:tcBorders>
              <w:top w:val="single" w:sz="4" w:space="0" w:color="auto"/>
              <w:start w:val="single" w:sz="4" w:space="0" w:color="auto"/>
              <w:end w:val="single" w:sz="4" w:space="0" w:color="auto"/>
            </w:tcBorders>
            <w:vAlign w:val="center"/>
          </w:tcPr>
          <w:p w14:paraId="17F2A853" w14:textId="1C442D85" w:rsidR="00DC193F" w:rsidRPr="000F50CE" w:rsidRDefault="00DC193F" w:rsidP="00DC193F">
            <w:pPr>
              <w:widowControl/>
              <w:jc w:val="center"/>
              <w:textAlignment w:val="center"/>
              <w:rPr>
                <w:rFonts w:ascii="宋体" w:hAnsi="宋体" w:cs="仿宋"/>
                <w:kern w:val="0"/>
                <w:sz w:val="24"/>
              </w:rPr>
            </w:pPr>
            <w:r w:rsidRPr="000F50CE">
              <w:rPr>
                <w:rFonts w:ascii="宋体" w:hAnsi="宋体" w:hint="eastAsia"/>
                <w:sz w:val="24"/>
              </w:rPr>
              <w:t>7</w:t>
            </w:r>
          </w:p>
        </w:tc>
        <w:tc>
          <w:tcPr>
            <w:tcW w:w="118.40pt" w:type="dxa"/>
            <w:vMerge w:val="restart"/>
            <w:tcBorders>
              <w:top w:val="single" w:sz="4" w:space="0" w:color="auto"/>
              <w:start w:val="single" w:sz="4" w:space="0" w:color="auto"/>
              <w:end w:val="single" w:sz="4" w:space="0" w:color="auto"/>
            </w:tcBorders>
            <w:vAlign w:val="center"/>
          </w:tcPr>
          <w:p w14:paraId="53304507" w14:textId="7E9305CE" w:rsidR="00DC193F" w:rsidRPr="000F50CE" w:rsidRDefault="00DC193F" w:rsidP="00DC193F">
            <w:pPr>
              <w:widowControl/>
              <w:jc w:val="center"/>
              <w:textAlignment w:val="center"/>
              <w:rPr>
                <w:rFonts w:ascii="宋体" w:hAnsi="宋体" w:cs="仿宋"/>
                <w:kern w:val="0"/>
                <w:sz w:val="24"/>
              </w:rPr>
            </w:pPr>
            <w:r w:rsidRPr="000F50CE">
              <w:rPr>
                <w:rFonts w:ascii="宋体" w:hAnsi="宋体"/>
                <w:sz w:val="24"/>
              </w:rPr>
              <w:t>手提式磷酸铵盐干粉灭火器</w:t>
            </w: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DD50551" w14:textId="69529C68" w:rsidR="00DC193F" w:rsidRPr="000F50CE" w:rsidRDefault="00DC193F" w:rsidP="00DC193F">
            <w:pPr>
              <w:widowControl/>
              <w:jc w:val="center"/>
              <w:textAlignment w:val="center"/>
              <w:rPr>
                <w:rFonts w:ascii="宋体" w:hAnsi="宋体"/>
                <w:sz w:val="24"/>
              </w:rPr>
            </w:pPr>
            <w:r w:rsidRPr="000F50CE">
              <w:rPr>
                <w:rFonts w:ascii="宋体" w:hAnsi="宋体"/>
                <w:sz w:val="24"/>
              </w:rPr>
              <w:t>甲类仓库1</w:t>
            </w:r>
          </w:p>
        </w:tc>
        <w:tc>
          <w:tcPr>
            <w:tcW w:w="76.60pt" w:type="dxa"/>
            <w:vMerge w:val="restart"/>
            <w:tcBorders>
              <w:top w:val="single" w:sz="4" w:space="0" w:color="auto"/>
              <w:start w:val="single" w:sz="4" w:space="0" w:color="auto"/>
              <w:end w:val="single" w:sz="4" w:space="0" w:color="auto"/>
            </w:tcBorders>
            <w:vAlign w:val="center"/>
          </w:tcPr>
          <w:p w14:paraId="7039E437" w14:textId="21472344" w:rsidR="00DC193F" w:rsidRPr="000F50CE" w:rsidRDefault="00DC193F" w:rsidP="00DC193F">
            <w:pPr>
              <w:widowControl/>
              <w:jc w:val="center"/>
              <w:textAlignment w:val="center"/>
              <w:rPr>
                <w:rFonts w:ascii="宋体" w:hAnsi="宋体" w:cs="仿宋"/>
                <w:kern w:val="0"/>
                <w:sz w:val="24"/>
              </w:rPr>
            </w:pPr>
            <w:r w:rsidRPr="000F50CE">
              <w:rPr>
                <w:rFonts w:ascii="宋体" w:hAnsi="宋体"/>
                <w:sz w:val="24"/>
              </w:rPr>
              <w:t>MF/ABC5</w:t>
            </w:r>
          </w:p>
        </w:tc>
        <w:tc>
          <w:tcPr>
            <w:tcW w:w="55.70pt" w:type="dxa"/>
            <w:tcBorders>
              <w:top w:val="single" w:sz="4" w:space="0" w:color="auto"/>
              <w:start w:val="single" w:sz="4" w:space="0" w:color="auto"/>
              <w:bottom w:val="single" w:sz="4" w:space="0" w:color="auto"/>
              <w:end w:val="single" w:sz="4" w:space="0" w:color="auto"/>
            </w:tcBorders>
            <w:vAlign w:val="center"/>
          </w:tcPr>
          <w:p w14:paraId="77F5127B" w14:textId="4120A73E"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2</w:t>
            </w:r>
            <w:r w:rsidRPr="000F50CE">
              <w:rPr>
                <w:rFonts w:ascii="宋体" w:hAnsi="宋体"/>
                <w:sz w:val="24"/>
              </w:rPr>
              <w:t>4</w:t>
            </w:r>
          </w:p>
        </w:tc>
      </w:tr>
      <w:tr w:rsidR="00DC193F" w:rsidRPr="000F50CE" w14:paraId="5FE0E303" w14:textId="77777777" w:rsidTr="00DC193F">
        <w:trPr>
          <w:trHeight w:val="325"/>
          <w:tblHeader/>
          <w:jc w:val="center"/>
        </w:trPr>
        <w:tc>
          <w:tcPr>
            <w:tcW w:w="34.55pt" w:type="dxa"/>
            <w:vMerge/>
            <w:tcBorders>
              <w:start w:val="single" w:sz="4" w:space="0" w:color="auto"/>
              <w:end w:val="single" w:sz="4" w:space="0" w:color="auto"/>
            </w:tcBorders>
            <w:vAlign w:val="center"/>
          </w:tcPr>
          <w:p w14:paraId="28DA0E49"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5062D917"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B2F27A3" w14:textId="1CBCD090" w:rsidR="00DC193F" w:rsidRPr="000F50CE" w:rsidRDefault="00DC193F" w:rsidP="00DC193F">
            <w:pPr>
              <w:widowControl/>
              <w:jc w:val="center"/>
              <w:textAlignment w:val="center"/>
              <w:rPr>
                <w:rFonts w:ascii="宋体" w:hAnsi="宋体"/>
                <w:sz w:val="24"/>
              </w:rPr>
            </w:pPr>
            <w:r w:rsidRPr="000F50CE">
              <w:rPr>
                <w:rFonts w:ascii="宋体" w:hAnsi="宋体"/>
                <w:sz w:val="24"/>
              </w:rPr>
              <w:t>甲类仓库3</w:t>
            </w:r>
          </w:p>
        </w:tc>
        <w:tc>
          <w:tcPr>
            <w:tcW w:w="76.60pt" w:type="dxa"/>
            <w:vMerge/>
            <w:tcBorders>
              <w:start w:val="single" w:sz="4" w:space="0" w:color="auto"/>
              <w:end w:val="single" w:sz="4" w:space="0" w:color="auto"/>
            </w:tcBorders>
            <w:vAlign w:val="center"/>
          </w:tcPr>
          <w:p w14:paraId="5B1081B6"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234D19BB" w14:textId="1299F264"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2</w:t>
            </w:r>
            <w:r w:rsidRPr="000F50CE">
              <w:rPr>
                <w:rFonts w:ascii="宋体" w:hAnsi="宋体"/>
                <w:sz w:val="24"/>
              </w:rPr>
              <w:t>4</w:t>
            </w:r>
          </w:p>
        </w:tc>
      </w:tr>
      <w:tr w:rsidR="00DC193F" w:rsidRPr="000F50CE" w14:paraId="5059AAB7" w14:textId="77777777" w:rsidTr="00DC193F">
        <w:trPr>
          <w:trHeight w:val="325"/>
          <w:tblHeader/>
          <w:jc w:val="center"/>
        </w:trPr>
        <w:tc>
          <w:tcPr>
            <w:tcW w:w="34.55pt" w:type="dxa"/>
            <w:vMerge/>
            <w:tcBorders>
              <w:start w:val="single" w:sz="4" w:space="0" w:color="auto"/>
              <w:end w:val="single" w:sz="4" w:space="0" w:color="auto"/>
            </w:tcBorders>
            <w:vAlign w:val="center"/>
          </w:tcPr>
          <w:p w14:paraId="5171E040"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18B4E240"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6E587369" w14:textId="36F4A425" w:rsidR="00DC193F" w:rsidRPr="000F50CE" w:rsidRDefault="00DC193F" w:rsidP="00DC193F">
            <w:pPr>
              <w:widowControl/>
              <w:jc w:val="center"/>
              <w:textAlignment w:val="center"/>
              <w:rPr>
                <w:rFonts w:ascii="宋体" w:hAnsi="宋体"/>
                <w:sz w:val="24"/>
              </w:rPr>
            </w:pPr>
            <w:r w:rsidRPr="000F50CE">
              <w:rPr>
                <w:rFonts w:ascii="宋体" w:hAnsi="宋体"/>
                <w:sz w:val="24"/>
              </w:rPr>
              <w:t>丙类仓库3</w:t>
            </w:r>
          </w:p>
        </w:tc>
        <w:tc>
          <w:tcPr>
            <w:tcW w:w="76.60pt" w:type="dxa"/>
            <w:vMerge/>
            <w:tcBorders>
              <w:start w:val="single" w:sz="4" w:space="0" w:color="auto"/>
              <w:end w:val="single" w:sz="4" w:space="0" w:color="auto"/>
            </w:tcBorders>
            <w:vAlign w:val="center"/>
          </w:tcPr>
          <w:p w14:paraId="52506BE5"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724807A1" w14:textId="6249F3A9"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5</w:t>
            </w:r>
            <w:r w:rsidRPr="000F50CE">
              <w:rPr>
                <w:rFonts w:ascii="宋体" w:hAnsi="宋体"/>
                <w:sz w:val="24"/>
              </w:rPr>
              <w:t>0</w:t>
            </w:r>
          </w:p>
        </w:tc>
      </w:tr>
      <w:tr w:rsidR="00DC193F" w:rsidRPr="000F50CE" w14:paraId="6FC86055" w14:textId="77777777" w:rsidTr="00DC193F">
        <w:trPr>
          <w:trHeight w:val="325"/>
          <w:tblHeader/>
          <w:jc w:val="center"/>
        </w:trPr>
        <w:tc>
          <w:tcPr>
            <w:tcW w:w="34.55pt" w:type="dxa"/>
            <w:vMerge/>
            <w:tcBorders>
              <w:start w:val="single" w:sz="4" w:space="0" w:color="auto"/>
              <w:end w:val="single" w:sz="4" w:space="0" w:color="auto"/>
            </w:tcBorders>
            <w:vAlign w:val="center"/>
          </w:tcPr>
          <w:p w14:paraId="1AF718CE"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147F6703"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69F9F33" w14:textId="4A157A87" w:rsidR="00DC193F" w:rsidRPr="000F50CE" w:rsidRDefault="00DC193F" w:rsidP="00DC193F">
            <w:pPr>
              <w:widowControl/>
              <w:jc w:val="center"/>
              <w:textAlignment w:val="center"/>
              <w:rPr>
                <w:rFonts w:ascii="宋体" w:hAnsi="宋体"/>
                <w:sz w:val="24"/>
              </w:rPr>
            </w:pPr>
            <w:r w:rsidRPr="000F50CE">
              <w:rPr>
                <w:rFonts w:ascii="宋体" w:hAnsi="宋体"/>
                <w:sz w:val="24"/>
              </w:rPr>
              <w:t>丙类危废库</w:t>
            </w:r>
          </w:p>
        </w:tc>
        <w:tc>
          <w:tcPr>
            <w:tcW w:w="76.60pt" w:type="dxa"/>
            <w:vMerge/>
            <w:tcBorders>
              <w:start w:val="single" w:sz="4" w:space="0" w:color="auto"/>
              <w:end w:val="single" w:sz="4" w:space="0" w:color="auto"/>
            </w:tcBorders>
            <w:vAlign w:val="center"/>
          </w:tcPr>
          <w:p w14:paraId="64AB61CF"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1DD42CD3" w14:textId="350A689B"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5</w:t>
            </w:r>
            <w:r w:rsidRPr="000F50CE">
              <w:rPr>
                <w:rFonts w:ascii="宋体" w:hAnsi="宋体"/>
                <w:sz w:val="24"/>
              </w:rPr>
              <w:t>0</w:t>
            </w:r>
          </w:p>
        </w:tc>
      </w:tr>
      <w:tr w:rsidR="00DC193F" w:rsidRPr="000F50CE" w14:paraId="17A20693" w14:textId="77777777" w:rsidTr="00DC193F">
        <w:trPr>
          <w:trHeight w:val="325"/>
          <w:tblHeader/>
          <w:jc w:val="center"/>
        </w:trPr>
        <w:tc>
          <w:tcPr>
            <w:tcW w:w="34.55pt" w:type="dxa"/>
            <w:vMerge/>
            <w:tcBorders>
              <w:start w:val="single" w:sz="4" w:space="0" w:color="auto"/>
              <w:end w:val="single" w:sz="4" w:space="0" w:color="auto"/>
            </w:tcBorders>
            <w:vAlign w:val="center"/>
          </w:tcPr>
          <w:p w14:paraId="75249A3B"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183DC54B"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14C68B77" w14:textId="6B5BDACC" w:rsidR="00DC193F" w:rsidRPr="000F50CE" w:rsidRDefault="00DC193F" w:rsidP="00DC193F">
            <w:pPr>
              <w:widowControl/>
              <w:jc w:val="center"/>
              <w:textAlignment w:val="center"/>
              <w:rPr>
                <w:rFonts w:ascii="宋体" w:hAnsi="宋体"/>
                <w:sz w:val="24"/>
              </w:rPr>
            </w:pPr>
            <w:r w:rsidRPr="000F50CE">
              <w:rPr>
                <w:rFonts w:ascii="宋体" w:hAnsi="宋体"/>
                <w:sz w:val="24"/>
              </w:rPr>
              <w:t>甲类危废库</w:t>
            </w:r>
          </w:p>
        </w:tc>
        <w:tc>
          <w:tcPr>
            <w:tcW w:w="76.60pt" w:type="dxa"/>
            <w:vMerge/>
            <w:tcBorders>
              <w:start w:val="single" w:sz="4" w:space="0" w:color="auto"/>
              <w:end w:val="single" w:sz="4" w:space="0" w:color="auto"/>
            </w:tcBorders>
            <w:vAlign w:val="center"/>
          </w:tcPr>
          <w:p w14:paraId="1FE11712"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193EC1EB" w14:textId="3DE5B1CE"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1</w:t>
            </w:r>
            <w:r w:rsidRPr="000F50CE">
              <w:rPr>
                <w:rFonts w:ascii="宋体" w:hAnsi="宋体"/>
                <w:sz w:val="24"/>
              </w:rPr>
              <w:t>6</w:t>
            </w:r>
          </w:p>
        </w:tc>
      </w:tr>
      <w:tr w:rsidR="00DC193F" w:rsidRPr="000F50CE" w14:paraId="746259E2" w14:textId="77777777" w:rsidTr="00DC193F">
        <w:trPr>
          <w:trHeight w:val="325"/>
          <w:tblHeader/>
          <w:jc w:val="center"/>
        </w:trPr>
        <w:tc>
          <w:tcPr>
            <w:tcW w:w="34.55pt" w:type="dxa"/>
            <w:vMerge/>
            <w:tcBorders>
              <w:start w:val="single" w:sz="4" w:space="0" w:color="auto"/>
              <w:end w:val="single" w:sz="4" w:space="0" w:color="auto"/>
            </w:tcBorders>
            <w:vAlign w:val="center"/>
          </w:tcPr>
          <w:p w14:paraId="3DE303B4"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4911E31C"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4E429764" w14:textId="2FE302AE" w:rsidR="00DC193F" w:rsidRPr="000F50CE" w:rsidRDefault="00DC193F" w:rsidP="00DC193F">
            <w:pPr>
              <w:widowControl/>
              <w:jc w:val="center"/>
              <w:textAlignment w:val="center"/>
              <w:rPr>
                <w:rFonts w:ascii="宋体" w:hAnsi="宋体"/>
                <w:sz w:val="24"/>
              </w:rPr>
            </w:pPr>
            <w:r w:rsidRPr="000F50CE">
              <w:rPr>
                <w:rFonts w:ascii="宋体" w:hAnsi="宋体"/>
                <w:sz w:val="24"/>
              </w:rPr>
              <w:t>02</w:t>
            </w:r>
            <w:r w:rsidRPr="000F50CE">
              <w:rPr>
                <w:rFonts w:ascii="宋体" w:hAnsi="宋体" w:hint="eastAsia"/>
                <w:sz w:val="24"/>
              </w:rPr>
              <w:t>车间</w:t>
            </w:r>
          </w:p>
        </w:tc>
        <w:tc>
          <w:tcPr>
            <w:tcW w:w="76.60pt" w:type="dxa"/>
            <w:vMerge/>
            <w:tcBorders>
              <w:start w:val="single" w:sz="4" w:space="0" w:color="auto"/>
              <w:end w:val="single" w:sz="4" w:space="0" w:color="auto"/>
            </w:tcBorders>
            <w:vAlign w:val="center"/>
          </w:tcPr>
          <w:p w14:paraId="6BB6B895"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5BD4237D" w14:textId="32EA94B2"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6</w:t>
            </w:r>
            <w:r w:rsidRPr="000F50CE">
              <w:rPr>
                <w:rFonts w:ascii="宋体" w:hAnsi="宋体"/>
                <w:sz w:val="24"/>
              </w:rPr>
              <w:t>0</w:t>
            </w:r>
          </w:p>
        </w:tc>
      </w:tr>
      <w:tr w:rsidR="00DC193F" w:rsidRPr="000F50CE" w14:paraId="08AD66D0" w14:textId="77777777" w:rsidTr="00DC193F">
        <w:trPr>
          <w:trHeight w:val="325"/>
          <w:tblHeader/>
          <w:jc w:val="center"/>
        </w:trPr>
        <w:tc>
          <w:tcPr>
            <w:tcW w:w="34.55pt" w:type="dxa"/>
            <w:vMerge/>
            <w:tcBorders>
              <w:start w:val="single" w:sz="4" w:space="0" w:color="auto"/>
              <w:end w:val="single" w:sz="4" w:space="0" w:color="auto"/>
            </w:tcBorders>
            <w:vAlign w:val="center"/>
          </w:tcPr>
          <w:p w14:paraId="7C1F2D62"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531CF339"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18ABBDD5" w14:textId="6C572F14"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08车间</w:t>
            </w:r>
          </w:p>
        </w:tc>
        <w:tc>
          <w:tcPr>
            <w:tcW w:w="76.60pt" w:type="dxa"/>
            <w:vMerge/>
            <w:tcBorders>
              <w:start w:val="single" w:sz="4" w:space="0" w:color="auto"/>
              <w:end w:val="single" w:sz="4" w:space="0" w:color="auto"/>
            </w:tcBorders>
            <w:vAlign w:val="center"/>
          </w:tcPr>
          <w:p w14:paraId="0F9E4BFB"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46D5871E" w14:textId="67B5F7DE"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9</w:t>
            </w:r>
            <w:r w:rsidRPr="000F50CE">
              <w:rPr>
                <w:rFonts w:ascii="宋体" w:hAnsi="宋体"/>
                <w:sz w:val="24"/>
              </w:rPr>
              <w:t>2</w:t>
            </w:r>
          </w:p>
        </w:tc>
      </w:tr>
      <w:tr w:rsidR="00DC193F" w:rsidRPr="000F50CE" w14:paraId="7E2E2654" w14:textId="77777777" w:rsidTr="00DC193F">
        <w:trPr>
          <w:trHeight w:val="325"/>
          <w:tblHeader/>
          <w:jc w:val="center"/>
        </w:trPr>
        <w:tc>
          <w:tcPr>
            <w:tcW w:w="34.55pt" w:type="dxa"/>
            <w:vMerge/>
            <w:tcBorders>
              <w:start w:val="single" w:sz="4" w:space="0" w:color="auto"/>
              <w:end w:val="single" w:sz="4" w:space="0" w:color="auto"/>
            </w:tcBorders>
            <w:vAlign w:val="center"/>
          </w:tcPr>
          <w:p w14:paraId="7F4DF607"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6CE45AC8"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0F7BAEC2" w14:textId="4AF2E52D"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10车间</w:t>
            </w:r>
          </w:p>
        </w:tc>
        <w:tc>
          <w:tcPr>
            <w:tcW w:w="76.60pt" w:type="dxa"/>
            <w:vMerge/>
            <w:tcBorders>
              <w:start w:val="single" w:sz="4" w:space="0" w:color="auto"/>
              <w:end w:val="single" w:sz="4" w:space="0" w:color="auto"/>
            </w:tcBorders>
            <w:vAlign w:val="center"/>
          </w:tcPr>
          <w:p w14:paraId="16EC04F2"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778681CA" w14:textId="634ECDE8"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7</w:t>
            </w:r>
            <w:r w:rsidRPr="000F50CE">
              <w:rPr>
                <w:rFonts w:ascii="宋体" w:hAnsi="宋体"/>
                <w:sz w:val="24"/>
              </w:rPr>
              <w:t>4</w:t>
            </w:r>
          </w:p>
        </w:tc>
      </w:tr>
      <w:tr w:rsidR="00DC193F" w:rsidRPr="000F50CE" w14:paraId="5373CAC3" w14:textId="77777777" w:rsidTr="00DC193F">
        <w:trPr>
          <w:trHeight w:val="325"/>
          <w:tblHeader/>
          <w:jc w:val="center"/>
        </w:trPr>
        <w:tc>
          <w:tcPr>
            <w:tcW w:w="34.55pt" w:type="dxa"/>
            <w:vMerge/>
            <w:tcBorders>
              <w:start w:val="single" w:sz="4" w:space="0" w:color="auto"/>
              <w:end w:val="single" w:sz="4" w:space="0" w:color="auto"/>
            </w:tcBorders>
            <w:vAlign w:val="center"/>
          </w:tcPr>
          <w:p w14:paraId="4B815FC6"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3D440120"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4EC0C6D" w14:textId="613E1FF6" w:rsidR="00DC193F" w:rsidRPr="000F50CE" w:rsidRDefault="00DC193F" w:rsidP="00DC193F">
            <w:pPr>
              <w:widowControl/>
              <w:jc w:val="center"/>
              <w:textAlignment w:val="center"/>
              <w:rPr>
                <w:rFonts w:ascii="宋体" w:hAnsi="宋体"/>
                <w:sz w:val="24"/>
              </w:rPr>
            </w:pPr>
            <w:r w:rsidRPr="000F50CE">
              <w:rPr>
                <w:rFonts w:ascii="宋体" w:hAnsi="宋体"/>
                <w:sz w:val="24"/>
              </w:rPr>
              <w:t>仓库11</w:t>
            </w:r>
          </w:p>
        </w:tc>
        <w:tc>
          <w:tcPr>
            <w:tcW w:w="76.60pt" w:type="dxa"/>
            <w:vMerge/>
            <w:tcBorders>
              <w:start w:val="single" w:sz="4" w:space="0" w:color="auto"/>
              <w:end w:val="single" w:sz="4" w:space="0" w:color="auto"/>
            </w:tcBorders>
            <w:vAlign w:val="center"/>
          </w:tcPr>
          <w:p w14:paraId="1EA5AFB4"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55525AD7" w14:textId="275D02AD"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4</w:t>
            </w:r>
          </w:p>
        </w:tc>
      </w:tr>
      <w:tr w:rsidR="00DC193F" w:rsidRPr="000F50CE" w14:paraId="34B962B2" w14:textId="77777777" w:rsidTr="00DC193F">
        <w:trPr>
          <w:trHeight w:val="325"/>
          <w:tblHeader/>
          <w:jc w:val="center"/>
        </w:trPr>
        <w:tc>
          <w:tcPr>
            <w:tcW w:w="34.55pt" w:type="dxa"/>
            <w:vMerge/>
            <w:tcBorders>
              <w:start w:val="single" w:sz="4" w:space="0" w:color="auto"/>
              <w:end w:val="single" w:sz="4" w:space="0" w:color="auto"/>
            </w:tcBorders>
            <w:vAlign w:val="center"/>
          </w:tcPr>
          <w:p w14:paraId="1C3680D2"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71F8B3EE"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6D1BA1C7" w14:textId="363C6650" w:rsidR="00DC193F" w:rsidRPr="000F50CE" w:rsidRDefault="00DC193F" w:rsidP="00DC193F">
            <w:pPr>
              <w:widowControl/>
              <w:jc w:val="center"/>
              <w:textAlignment w:val="center"/>
              <w:rPr>
                <w:rFonts w:ascii="宋体" w:hAnsi="宋体"/>
                <w:sz w:val="24"/>
              </w:rPr>
            </w:pPr>
            <w:r w:rsidRPr="000F50CE">
              <w:rPr>
                <w:rFonts w:ascii="宋体" w:hAnsi="宋体"/>
                <w:sz w:val="24"/>
              </w:rPr>
              <w:t>甲类仓库14</w:t>
            </w:r>
          </w:p>
        </w:tc>
        <w:tc>
          <w:tcPr>
            <w:tcW w:w="76.60pt" w:type="dxa"/>
            <w:vMerge/>
            <w:tcBorders>
              <w:start w:val="single" w:sz="4" w:space="0" w:color="auto"/>
              <w:end w:val="single" w:sz="4" w:space="0" w:color="auto"/>
            </w:tcBorders>
            <w:vAlign w:val="center"/>
          </w:tcPr>
          <w:p w14:paraId="581A33EC"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0046BC7B" w14:textId="462DDF22"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8</w:t>
            </w:r>
          </w:p>
        </w:tc>
      </w:tr>
      <w:tr w:rsidR="00DC193F" w:rsidRPr="000F50CE" w14:paraId="4BFD8935" w14:textId="77777777" w:rsidTr="00DC193F">
        <w:trPr>
          <w:trHeight w:val="325"/>
          <w:tblHeader/>
          <w:jc w:val="center"/>
        </w:trPr>
        <w:tc>
          <w:tcPr>
            <w:tcW w:w="34.55pt" w:type="dxa"/>
            <w:vMerge/>
            <w:tcBorders>
              <w:start w:val="single" w:sz="4" w:space="0" w:color="auto"/>
              <w:end w:val="single" w:sz="4" w:space="0" w:color="auto"/>
            </w:tcBorders>
            <w:vAlign w:val="center"/>
          </w:tcPr>
          <w:p w14:paraId="470C205B"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3742152E"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D33628B" w14:textId="68D5ED8C" w:rsidR="00DC193F" w:rsidRPr="000F50CE" w:rsidRDefault="00DC193F" w:rsidP="00DC193F">
            <w:pPr>
              <w:widowControl/>
              <w:jc w:val="center"/>
              <w:textAlignment w:val="center"/>
              <w:rPr>
                <w:rFonts w:ascii="宋体" w:hAnsi="宋体"/>
                <w:sz w:val="24"/>
              </w:rPr>
            </w:pPr>
            <w:r w:rsidRPr="000F50CE">
              <w:rPr>
                <w:rFonts w:ascii="宋体" w:hAnsi="宋体"/>
                <w:sz w:val="24"/>
              </w:rPr>
              <w:t>抗爆控制室1</w:t>
            </w:r>
          </w:p>
        </w:tc>
        <w:tc>
          <w:tcPr>
            <w:tcW w:w="76.60pt" w:type="dxa"/>
            <w:vMerge/>
            <w:tcBorders>
              <w:start w:val="single" w:sz="4" w:space="0" w:color="auto"/>
              <w:end w:val="single" w:sz="4" w:space="0" w:color="auto"/>
            </w:tcBorders>
            <w:vAlign w:val="center"/>
          </w:tcPr>
          <w:p w14:paraId="375870B9"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56E9375B" w14:textId="7206F7A9"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8</w:t>
            </w:r>
          </w:p>
        </w:tc>
      </w:tr>
      <w:tr w:rsidR="00DC193F" w:rsidRPr="000F50CE" w14:paraId="2B3BC121" w14:textId="77777777" w:rsidTr="00DC193F">
        <w:trPr>
          <w:trHeight w:val="325"/>
          <w:tblHeader/>
          <w:jc w:val="center"/>
        </w:trPr>
        <w:tc>
          <w:tcPr>
            <w:tcW w:w="34.55pt" w:type="dxa"/>
            <w:vMerge/>
            <w:tcBorders>
              <w:start w:val="single" w:sz="4" w:space="0" w:color="auto"/>
              <w:end w:val="single" w:sz="4" w:space="0" w:color="auto"/>
            </w:tcBorders>
            <w:vAlign w:val="center"/>
          </w:tcPr>
          <w:p w14:paraId="5885865A"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15800B35"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6C3AA1EE" w14:textId="10580C81" w:rsidR="00DC193F" w:rsidRPr="000F50CE" w:rsidRDefault="00DC193F" w:rsidP="00DC193F">
            <w:pPr>
              <w:widowControl/>
              <w:jc w:val="center"/>
              <w:textAlignment w:val="center"/>
              <w:rPr>
                <w:rFonts w:ascii="宋体" w:hAnsi="宋体"/>
                <w:sz w:val="24"/>
              </w:rPr>
            </w:pPr>
            <w:r w:rsidRPr="000F50CE">
              <w:rPr>
                <w:rFonts w:ascii="宋体" w:hAnsi="宋体"/>
                <w:sz w:val="24"/>
              </w:rPr>
              <w:t>抗爆控制室2</w:t>
            </w:r>
          </w:p>
        </w:tc>
        <w:tc>
          <w:tcPr>
            <w:tcW w:w="76.60pt" w:type="dxa"/>
            <w:vMerge/>
            <w:tcBorders>
              <w:start w:val="single" w:sz="4" w:space="0" w:color="auto"/>
              <w:end w:val="single" w:sz="4" w:space="0" w:color="auto"/>
            </w:tcBorders>
            <w:vAlign w:val="center"/>
          </w:tcPr>
          <w:p w14:paraId="206311B6"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13AB3C7A" w14:textId="1CE458F4"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8</w:t>
            </w:r>
          </w:p>
        </w:tc>
      </w:tr>
      <w:tr w:rsidR="00DC193F" w:rsidRPr="000F50CE" w14:paraId="09CA3D2A" w14:textId="77777777" w:rsidTr="00DC193F">
        <w:trPr>
          <w:trHeight w:val="325"/>
          <w:tblHeader/>
          <w:jc w:val="center"/>
        </w:trPr>
        <w:tc>
          <w:tcPr>
            <w:tcW w:w="34.55pt" w:type="dxa"/>
            <w:vMerge/>
            <w:tcBorders>
              <w:start w:val="single" w:sz="4" w:space="0" w:color="auto"/>
              <w:end w:val="single" w:sz="4" w:space="0" w:color="auto"/>
            </w:tcBorders>
            <w:vAlign w:val="center"/>
          </w:tcPr>
          <w:p w14:paraId="2E6CDA4B"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20FF37C7"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7A0BA089" w14:textId="7F3542EE" w:rsidR="00DC193F" w:rsidRPr="000F50CE" w:rsidRDefault="00DC193F" w:rsidP="00DC193F">
            <w:pPr>
              <w:widowControl/>
              <w:jc w:val="center"/>
              <w:textAlignment w:val="center"/>
              <w:rPr>
                <w:rFonts w:ascii="宋体" w:hAnsi="宋体"/>
                <w:sz w:val="24"/>
              </w:rPr>
            </w:pPr>
            <w:r w:rsidRPr="000F50CE">
              <w:rPr>
                <w:rFonts w:ascii="宋体" w:hAnsi="宋体"/>
                <w:sz w:val="24"/>
              </w:rPr>
              <w:t>综合动力1</w:t>
            </w:r>
          </w:p>
        </w:tc>
        <w:tc>
          <w:tcPr>
            <w:tcW w:w="76.60pt" w:type="dxa"/>
            <w:vMerge/>
            <w:tcBorders>
              <w:start w:val="single" w:sz="4" w:space="0" w:color="auto"/>
              <w:end w:val="single" w:sz="4" w:space="0" w:color="auto"/>
            </w:tcBorders>
            <w:vAlign w:val="center"/>
          </w:tcPr>
          <w:p w14:paraId="2B1AA068"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37887A57" w14:textId="3955B0CD"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2</w:t>
            </w:r>
            <w:r w:rsidRPr="000F50CE">
              <w:rPr>
                <w:rFonts w:ascii="宋体" w:hAnsi="宋体"/>
                <w:sz w:val="24"/>
              </w:rPr>
              <w:t>4</w:t>
            </w:r>
          </w:p>
        </w:tc>
      </w:tr>
      <w:tr w:rsidR="00DC193F" w:rsidRPr="000F50CE" w14:paraId="0D92304A" w14:textId="77777777" w:rsidTr="00DC193F">
        <w:trPr>
          <w:trHeight w:val="325"/>
          <w:tblHeader/>
          <w:jc w:val="center"/>
        </w:trPr>
        <w:tc>
          <w:tcPr>
            <w:tcW w:w="34.55pt" w:type="dxa"/>
            <w:vMerge/>
            <w:tcBorders>
              <w:start w:val="single" w:sz="4" w:space="0" w:color="auto"/>
              <w:end w:val="single" w:sz="4" w:space="0" w:color="auto"/>
            </w:tcBorders>
            <w:vAlign w:val="center"/>
          </w:tcPr>
          <w:p w14:paraId="2E993AC4"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4770481F"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398B9BB6" w14:textId="276C8A8E" w:rsidR="00DC193F" w:rsidRPr="000F50CE" w:rsidRDefault="00DC193F" w:rsidP="00DC193F">
            <w:pPr>
              <w:widowControl/>
              <w:jc w:val="center"/>
              <w:textAlignment w:val="center"/>
              <w:rPr>
                <w:rFonts w:ascii="宋体" w:hAnsi="宋体"/>
                <w:sz w:val="24"/>
              </w:rPr>
            </w:pPr>
            <w:r w:rsidRPr="000F50CE">
              <w:rPr>
                <w:rFonts w:ascii="宋体" w:hAnsi="宋体"/>
                <w:sz w:val="24"/>
              </w:rPr>
              <w:t>MVR/WAO环保装置1</w:t>
            </w:r>
          </w:p>
        </w:tc>
        <w:tc>
          <w:tcPr>
            <w:tcW w:w="76.60pt" w:type="dxa"/>
            <w:vMerge/>
            <w:tcBorders>
              <w:start w:val="single" w:sz="4" w:space="0" w:color="auto"/>
              <w:end w:val="single" w:sz="4" w:space="0" w:color="auto"/>
            </w:tcBorders>
            <w:vAlign w:val="center"/>
          </w:tcPr>
          <w:p w14:paraId="3BE175C6"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537012E8" w14:textId="0A0C3A83"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2</w:t>
            </w:r>
            <w:r w:rsidRPr="000F50CE">
              <w:rPr>
                <w:rFonts w:ascii="宋体" w:hAnsi="宋体"/>
                <w:sz w:val="24"/>
              </w:rPr>
              <w:t>0</w:t>
            </w:r>
          </w:p>
        </w:tc>
      </w:tr>
      <w:tr w:rsidR="00DC193F" w:rsidRPr="000F50CE" w14:paraId="33A2F41C" w14:textId="77777777" w:rsidTr="00DC193F">
        <w:trPr>
          <w:trHeight w:val="325"/>
          <w:tblHeader/>
          <w:jc w:val="center"/>
        </w:trPr>
        <w:tc>
          <w:tcPr>
            <w:tcW w:w="34.55pt" w:type="dxa"/>
            <w:vMerge/>
            <w:tcBorders>
              <w:start w:val="single" w:sz="4" w:space="0" w:color="auto"/>
              <w:end w:val="single" w:sz="4" w:space="0" w:color="auto"/>
            </w:tcBorders>
            <w:vAlign w:val="center"/>
          </w:tcPr>
          <w:p w14:paraId="3C5350D6"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6351064B"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366B624F" w14:textId="122D6DAA" w:rsidR="00DC193F" w:rsidRPr="000F50CE" w:rsidRDefault="00DC193F" w:rsidP="00DC193F">
            <w:pPr>
              <w:widowControl/>
              <w:jc w:val="center"/>
              <w:textAlignment w:val="center"/>
              <w:rPr>
                <w:rFonts w:ascii="宋体" w:hAnsi="宋体"/>
                <w:sz w:val="24"/>
              </w:rPr>
            </w:pPr>
            <w:r w:rsidRPr="000F50CE">
              <w:rPr>
                <w:rFonts w:ascii="宋体" w:hAnsi="宋体"/>
                <w:sz w:val="24"/>
              </w:rPr>
              <w:t>RTO装置1</w:t>
            </w:r>
          </w:p>
        </w:tc>
        <w:tc>
          <w:tcPr>
            <w:tcW w:w="76.60pt" w:type="dxa"/>
            <w:vMerge/>
            <w:tcBorders>
              <w:start w:val="single" w:sz="4" w:space="0" w:color="auto"/>
              <w:end w:val="single" w:sz="4" w:space="0" w:color="auto"/>
            </w:tcBorders>
            <w:vAlign w:val="center"/>
          </w:tcPr>
          <w:p w14:paraId="50A73C3A"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3ABE5A82" w14:textId="73D4BD77"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8</w:t>
            </w:r>
          </w:p>
        </w:tc>
      </w:tr>
      <w:tr w:rsidR="00DC193F" w:rsidRPr="000F50CE" w14:paraId="40CFA1D4" w14:textId="77777777" w:rsidTr="00DC193F">
        <w:trPr>
          <w:trHeight w:val="325"/>
          <w:tblHeader/>
          <w:jc w:val="center"/>
        </w:trPr>
        <w:tc>
          <w:tcPr>
            <w:tcW w:w="34.55pt" w:type="dxa"/>
            <w:vMerge/>
            <w:tcBorders>
              <w:start w:val="single" w:sz="4" w:space="0" w:color="auto"/>
              <w:end w:val="single" w:sz="4" w:space="0" w:color="auto"/>
            </w:tcBorders>
            <w:vAlign w:val="center"/>
          </w:tcPr>
          <w:p w14:paraId="0D7BA992"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5C24FFE2"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127963A3" w14:textId="43756C9A" w:rsidR="00DC193F" w:rsidRPr="000F50CE" w:rsidRDefault="00DC193F" w:rsidP="00DC193F">
            <w:pPr>
              <w:widowControl/>
              <w:jc w:val="center"/>
              <w:textAlignment w:val="center"/>
              <w:rPr>
                <w:rFonts w:ascii="宋体" w:hAnsi="宋体"/>
                <w:sz w:val="24"/>
              </w:rPr>
            </w:pPr>
            <w:r w:rsidRPr="000F50CE">
              <w:rPr>
                <w:rFonts w:ascii="宋体" w:hAnsi="宋体"/>
                <w:sz w:val="24"/>
              </w:rPr>
              <w:t>盐精制焙烧炉</w:t>
            </w:r>
          </w:p>
        </w:tc>
        <w:tc>
          <w:tcPr>
            <w:tcW w:w="76.60pt" w:type="dxa"/>
            <w:vMerge/>
            <w:tcBorders>
              <w:start w:val="single" w:sz="4" w:space="0" w:color="auto"/>
              <w:end w:val="single" w:sz="4" w:space="0" w:color="auto"/>
            </w:tcBorders>
            <w:vAlign w:val="center"/>
          </w:tcPr>
          <w:p w14:paraId="55F01238"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75F7DC69" w14:textId="0AD418DB"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6</w:t>
            </w:r>
          </w:p>
        </w:tc>
      </w:tr>
      <w:tr w:rsidR="00DC193F" w:rsidRPr="000F50CE" w14:paraId="4DAB1BE7" w14:textId="77777777" w:rsidTr="00DC193F">
        <w:trPr>
          <w:trHeight w:val="325"/>
          <w:tblHeader/>
          <w:jc w:val="center"/>
        </w:trPr>
        <w:tc>
          <w:tcPr>
            <w:tcW w:w="34.55pt" w:type="dxa"/>
            <w:vMerge/>
            <w:tcBorders>
              <w:start w:val="single" w:sz="4" w:space="0" w:color="auto"/>
              <w:end w:val="single" w:sz="4" w:space="0" w:color="auto"/>
            </w:tcBorders>
            <w:vAlign w:val="center"/>
          </w:tcPr>
          <w:p w14:paraId="78801B41"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65A27343"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242CCBDA" w14:textId="05CA32EC" w:rsidR="00DC193F" w:rsidRPr="000F50CE" w:rsidRDefault="00DC193F" w:rsidP="00DC193F">
            <w:pPr>
              <w:widowControl/>
              <w:jc w:val="center"/>
              <w:textAlignment w:val="center"/>
              <w:rPr>
                <w:rFonts w:ascii="宋体" w:hAnsi="宋体"/>
                <w:sz w:val="24"/>
              </w:rPr>
            </w:pPr>
            <w:r w:rsidRPr="000F50CE">
              <w:rPr>
                <w:rFonts w:ascii="宋体" w:hAnsi="宋体"/>
                <w:sz w:val="24"/>
              </w:rPr>
              <w:t>污水处理区</w:t>
            </w:r>
          </w:p>
        </w:tc>
        <w:tc>
          <w:tcPr>
            <w:tcW w:w="76.60pt" w:type="dxa"/>
            <w:vMerge/>
            <w:tcBorders>
              <w:start w:val="single" w:sz="4" w:space="0" w:color="auto"/>
              <w:end w:val="single" w:sz="4" w:space="0" w:color="auto"/>
            </w:tcBorders>
            <w:vAlign w:val="center"/>
          </w:tcPr>
          <w:p w14:paraId="65951CFF"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24864252" w14:textId="39104567"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6</w:t>
            </w:r>
          </w:p>
        </w:tc>
      </w:tr>
      <w:tr w:rsidR="00DC193F" w:rsidRPr="000F50CE" w14:paraId="59A9E34E" w14:textId="77777777" w:rsidTr="00DC193F">
        <w:trPr>
          <w:trHeight w:val="325"/>
          <w:tblHeader/>
          <w:jc w:val="center"/>
        </w:trPr>
        <w:tc>
          <w:tcPr>
            <w:tcW w:w="34.55pt" w:type="dxa"/>
            <w:vMerge/>
            <w:tcBorders>
              <w:start w:val="single" w:sz="4" w:space="0" w:color="auto"/>
              <w:end w:val="single" w:sz="4" w:space="0" w:color="auto"/>
            </w:tcBorders>
            <w:vAlign w:val="center"/>
          </w:tcPr>
          <w:p w14:paraId="385A5E23"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end w:val="single" w:sz="4" w:space="0" w:color="auto"/>
            </w:tcBorders>
            <w:vAlign w:val="center"/>
          </w:tcPr>
          <w:p w14:paraId="7DDA29CC"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35826315" w14:textId="404346B3"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消防泵房</w:t>
            </w:r>
          </w:p>
        </w:tc>
        <w:tc>
          <w:tcPr>
            <w:tcW w:w="76.60pt" w:type="dxa"/>
            <w:vMerge/>
            <w:tcBorders>
              <w:start w:val="single" w:sz="4" w:space="0" w:color="auto"/>
              <w:end w:val="single" w:sz="4" w:space="0" w:color="auto"/>
            </w:tcBorders>
            <w:vAlign w:val="center"/>
          </w:tcPr>
          <w:p w14:paraId="661FECBA"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71C97C13" w14:textId="6FFC2966"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8</w:t>
            </w:r>
          </w:p>
        </w:tc>
      </w:tr>
      <w:tr w:rsidR="00DC193F" w:rsidRPr="000F50CE" w14:paraId="4FAF6CED" w14:textId="77777777" w:rsidTr="00DC193F">
        <w:trPr>
          <w:trHeight w:val="325"/>
          <w:tblHeader/>
          <w:jc w:val="center"/>
        </w:trPr>
        <w:tc>
          <w:tcPr>
            <w:tcW w:w="34.55pt" w:type="dxa"/>
            <w:vMerge/>
            <w:tcBorders>
              <w:start w:val="single" w:sz="4" w:space="0" w:color="auto"/>
              <w:bottom w:val="single" w:sz="4" w:space="0" w:color="auto"/>
              <w:end w:val="single" w:sz="4" w:space="0" w:color="auto"/>
            </w:tcBorders>
            <w:vAlign w:val="center"/>
          </w:tcPr>
          <w:p w14:paraId="017979B8" w14:textId="77777777" w:rsidR="00DC193F" w:rsidRPr="000F50CE" w:rsidRDefault="00DC193F" w:rsidP="00DC193F">
            <w:pPr>
              <w:widowControl/>
              <w:jc w:val="center"/>
              <w:textAlignment w:val="center"/>
              <w:rPr>
                <w:rFonts w:ascii="宋体" w:hAnsi="宋体" w:cs="仿宋"/>
                <w:kern w:val="0"/>
                <w:sz w:val="24"/>
              </w:rPr>
            </w:pPr>
          </w:p>
        </w:tc>
        <w:tc>
          <w:tcPr>
            <w:tcW w:w="118.40pt" w:type="dxa"/>
            <w:vMerge/>
            <w:tcBorders>
              <w:start w:val="single" w:sz="4" w:space="0" w:color="auto"/>
              <w:bottom w:val="single" w:sz="4" w:space="0" w:color="auto"/>
              <w:end w:val="single" w:sz="4" w:space="0" w:color="auto"/>
            </w:tcBorders>
            <w:vAlign w:val="center"/>
          </w:tcPr>
          <w:p w14:paraId="2C3F2D89" w14:textId="77777777" w:rsidR="00DC193F" w:rsidRPr="000F50CE" w:rsidRDefault="00DC193F" w:rsidP="00DC193F">
            <w:pPr>
              <w:widowControl/>
              <w:jc w:val="center"/>
              <w:textAlignment w:val="center"/>
              <w:rPr>
                <w:rFonts w:ascii="宋体" w:hAnsi="宋体" w:cs="仿宋"/>
                <w:kern w:val="0"/>
                <w:sz w:val="24"/>
              </w:rPr>
            </w:pPr>
          </w:p>
        </w:tc>
        <w:tc>
          <w:tcPr>
            <w:tcW w:w="160.15pt" w:type="dxa"/>
            <w:tcBorders>
              <w:top w:val="single" w:sz="4" w:space="0" w:color="auto"/>
              <w:start w:val="single" w:sz="4" w:space="0" w:color="auto"/>
              <w:bottom w:val="single" w:sz="4" w:space="0" w:color="auto"/>
              <w:end w:val="single" w:sz="4" w:space="0" w:color="auto"/>
            </w:tcBorders>
            <w:tcMar>
              <w:top w:w="0.75pt" w:type="dxa"/>
              <w:start w:w="0.75pt" w:type="dxa"/>
              <w:end w:w="0.75pt" w:type="dxa"/>
            </w:tcMar>
            <w:vAlign w:val="center"/>
          </w:tcPr>
          <w:p w14:paraId="0EC2A243" w14:textId="37CD2F3B" w:rsidR="00DC193F" w:rsidRPr="000F50CE" w:rsidRDefault="00DC193F" w:rsidP="00DC193F">
            <w:pPr>
              <w:widowControl/>
              <w:jc w:val="center"/>
              <w:textAlignment w:val="center"/>
              <w:rPr>
                <w:rFonts w:ascii="宋体" w:hAnsi="宋体"/>
                <w:sz w:val="24"/>
              </w:rPr>
            </w:pPr>
            <w:r w:rsidRPr="000F50CE">
              <w:rPr>
                <w:rFonts w:ascii="宋体" w:hAnsi="宋体"/>
                <w:sz w:val="24"/>
              </w:rPr>
              <w:t>门卫1</w:t>
            </w:r>
          </w:p>
        </w:tc>
        <w:tc>
          <w:tcPr>
            <w:tcW w:w="76.60pt" w:type="dxa"/>
            <w:vMerge/>
            <w:tcBorders>
              <w:start w:val="single" w:sz="4" w:space="0" w:color="auto"/>
              <w:bottom w:val="single" w:sz="4" w:space="0" w:color="auto"/>
              <w:end w:val="single" w:sz="4" w:space="0" w:color="auto"/>
            </w:tcBorders>
            <w:vAlign w:val="center"/>
          </w:tcPr>
          <w:p w14:paraId="5BD799E0" w14:textId="77777777" w:rsidR="00DC193F" w:rsidRPr="000F50CE" w:rsidRDefault="00DC193F" w:rsidP="00DC193F">
            <w:pPr>
              <w:widowControl/>
              <w:jc w:val="center"/>
              <w:textAlignment w:val="center"/>
              <w:rPr>
                <w:rFonts w:ascii="宋体" w:hAnsi="宋体" w:cs="仿宋"/>
                <w:kern w:val="0"/>
                <w:sz w:val="24"/>
              </w:rPr>
            </w:pPr>
          </w:p>
        </w:tc>
        <w:tc>
          <w:tcPr>
            <w:tcW w:w="55.70pt" w:type="dxa"/>
            <w:tcBorders>
              <w:top w:val="single" w:sz="4" w:space="0" w:color="auto"/>
              <w:start w:val="single" w:sz="4" w:space="0" w:color="auto"/>
              <w:bottom w:val="single" w:sz="4" w:space="0" w:color="auto"/>
              <w:end w:val="single" w:sz="4" w:space="0" w:color="auto"/>
            </w:tcBorders>
            <w:vAlign w:val="center"/>
          </w:tcPr>
          <w:p w14:paraId="79370B0A" w14:textId="5599C9F7" w:rsidR="00DC193F" w:rsidRPr="000F50CE" w:rsidRDefault="00DC193F" w:rsidP="00DC193F">
            <w:pPr>
              <w:widowControl/>
              <w:jc w:val="center"/>
              <w:textAlignment w:val="center"/>
              <w:rPr>
                <w:rFonts w:ascii="宋体" w:hAnsi="宋体"/>
                <w:sz w:val="24"/>
              </w:rPr>
            </w:pPr>
            <w:r w:rsidRPr="000F50CE">
              <w:rPr>
                <w:rFonts w:ascii="宋体" w:hAnsi="宋体" w:hint="eastAsia"/>
                <w:sz w:val="24"/>
              </w:rPr>
              <w:t>2</w:t>
            </w:r>
          </w:p>
        </w:tc>
      </w:tr>
    </w:tbl>
    <w:p w14:paraId="4178A553" w14:textId="3A99C86B" w:rsidR="004D07B0" w:rsidRPr="004C4EB7" w:rsidRDefault="004614FD" w:rsidP="004D07B0">
      <w:pPr>
        <w:spacing w:line="18pt" w:lineRule="auto"/>
        <w:outlineLvl w:val="0"/>
        <w:rPr>
          <w:rFonts w:ascii="Times New Roman" w:eastAsia="仿宋" w:hAnsi="Times New Roman"/>
          <w:b/>
          <w:bCs/>
          <w:sz w:val="28"/>
          <w:szCs w:val="28"/>
        </w:rPr>
      </w:pPr>
      <w:bookmarkStart w:id="173" w:name="_Toc45"/>
      <w:bookmarkStart w:id="174" w:name="_Toc30319"/>
      <w:bookmarkStart w:id="175" w:name="_Toc4102"/>
      <w:bookmarkStart w:id="176" w:name="_Toc12582"/>
      <w:bookmarkStart w:id="177" w:name="_Toc110601612"/>
      <w:r w:rsidRPr="004C4EB7">
        <w:rPr>
          <w:rFonts w:ascii="Times New Roman" w:eastAsia="仿宋" w:hAnsi="Times New Roman" w:hint="eastAsia"/>
          <w:b/>
          <w:bCs/>
          <w:sz w:val="28"/>
          <w:szCs w:val="28"/>
        </w:rPr>
        <w:lastRenderedPageBreak/>
        <w:t>附件</w:t>
      </w:r>
      <w:r w:rsidR="0058298A">
        <w:rPr>
          <w:rFonts w:ascii="Times New Roman" w:eastAsia="仿宋" w:hAnsi="Times New Roman"/>
          <w:b/>
          <w:bCs/>
          <w:sz w:val="28"/>
          <w:szCs w:val="28"/>
        </w:rPr>
        <w:t>3</w:t>
      </w:r>
      <w:r w:rsidRPr="004C4EB7">
        <w:rPr>
          <w:rFonts w:ascii="Times New Roman" w:eastAsia="仿宋" w:hAnsi="Times New Roman" w:hint="eastAsia"/>
          <w:b/>
          <w:bCs/>
          <w:sz w:val="28"/>
          <w:szCs w:val="28"/>
        </w:rPr>
        <w:t>：附近消防位置图和路线图</w:t>
      </w:r>
      <w:bookmarkEnd w:id="177"/>
    </w:p>
    <w:p w14:paraId="4E122C6C" w14:textId="4D36484A" w:rsidR="004D07B0" w:rsidRDefault="004C4EB7" w:rsidP="004C4EB7">
      <w:pPr>
        <w:pStyle w:val="a9"/>
        <w:spacing w:before="0pt" w:beforeAutospacing="0" w:after="0pt" w:afterAutospacing="0" w:line="18pt" w:lineRule="auto"/>
        <w:rPr>
          <w:rFonts w:ascii="Times New Roman" w:eastAsia="仿宋" w:hAnsi="Times New Roman" w:cs="仿宋"/>
          <w:kern w:val="2"/>
          <w:sz w:val="28"/>
          <w:szCs w:val="28"/>
        </w:rPr>
      </w:pPr>
      <w:r>
        <w:rPr>
          <w:rFonts w:ascii="Times New Roman" w:eastAsia="仿宋" w:hAnsi="Times New Roman" w:cs="仿宋"/>
          <w:noProof/>
          <w:kern w:val="2"/>
          <w:sz w:val="28"/>
          <w:szCs w:val="28"/>
        </w:rPr>
        <w:drawing>
          <wp:anchor distT="0" distB="0" distL="114300" distR="114300" simplePos="0" relativeHeight="251663360" behindDoc="0" locked="0" layoutInCell="1" allowOverlap="1" wp14:anchorId="0D5274E8" wp14:editId="0455CFC0">
            <wp:simplePos x="0" y="0"/>
            <wp:positionH relativeFrom="margin">
              <wp:posOffset>1845861</wp:posOffset>
            </wp:positionH>
            <wp:positionV relativeFrom="paragraph">
              <wp:posOffset>4135419</wp:posOffset>
            </wp:positionV>
            <wp:extent cx="1329055" cy="335915"/>
            <wp:effectExtent l="304800" t="0" r="23495" b="26035"/>
            <wp:wrapNone/>
            <wp:docPr id="8" name="对话气泡: 矩形 8"/>
            <wp:cNvGraphicFramePr/>
            <a:graphic xmlns:a="http://purl.oclc.org/ooxml/drawingml/main">
              <a:graphicData uri="http://schemas.microsoft.com/office/word/2010/wordprocessingShape">
                <wp:wsp>
                  <wp:cNvSpPr/>
                  <wp:spPr>
                    <a:xfrm>
                      <a:off x="0" y="0"/>
                      <a:ext cx="1329055" cy="335915"/>
                    </a:xfrm>
                    <a:prstGeom prst="wedgeRectCallout">
                      <a:avLst>
                        <a:gd name="adj1" fmla="val -68881"/>
                        <a:gd name="adj2" fmla="val 34252"/>
                      </a:avLst>
                    </a:prstGeom>
                  </wp:spPr>
                  <wp:style>
                    <a:lnRef idx="2">
                      <a:schemeClr val="dk1"/>
                    </a:lnRef>
                    <a:fillRef idx="1">
                      <a:schemeClr val="lt1"/>
                    </a:fillRef>
                    <a:effectRef idx="0">
                      <a:schemeClr val="dk1"/>
                    </a:effectRef>
                    <a:fontRef idx="minor">
                      <a:schemeClr val="dk1"/>
                    </a:fontRef>
                  </wp:style>
                  <wp:txbx>
                    <wne:txbxContent>
                      <w:p w14:paraId="177930F1" w14:textId="621FA8D4" w:rsidR="004C4EB7" w:rsidRPr="003E6490" w:rsidRDefault="004C4EB7" w:rsidP="004C4EB7">
                        <w:pPr>
                          <w:rPr>
                            <w:b/>
                            <w:sz w:val="16"/>
                            <w:szCs w:val="16"/>
                          </w:rPr>
                        </w:pPr>
                        <w:r>
                          <w:rPr>
                            <w:rFonts w:ascii="仿宋" w:eastAsia="仿宋" w:hAnsi="仿宋" w:hint="eastAsia"/>
                            <w:b/>
                            <w:sz w:val="16"/>
                            <w:szCs w:val="16"/>
                          </w:rPr>
                          <w:t>南充市化工园区消防中队</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anchor>
        </w:drawing>
      </w:r>
      <w:r>
        <w:rPr>
          <w:rFonts w:ascii="Times New Roman" w:eastAsia="仿宋" w:hAnsi="Times New Roman" w:cs="仿宋"/>
          <w:noProof/>
          <w:kern w:val="2"/>
          <w:sz w:val="28"/>
          <w:szCs w:val="28"/>
        </w:rPr>
        <w:drawing>
          <wp:anchor distT="0" distB="0" distL="114300" distR="114300" simplePos="0" relativeHeight="251661312" behindDoc="0" locked="0" layoutInCell="1" allowOverlap="1" wp14:anchorId="3455A172" wp14:editId="0BC92539">
            <wp:simplePos x="0" y="0"/>
            <wp:positionH relativeFrom="margin">
              <wp:align>right</wp:align>
            </wp:positionH>
            <wp:positionV relativeFrom="paragraph">
              <wp:posOffset>6452714</wp:posOffset>
            </wp:positionV>
            <wp:extent cx="1475105" cy="335915"/>
            <wp:effectExtent l="0" t="0" r="10795" b="407035"/>
            <wp:wrapNone/>
            <wp:docPr id="7" name="对话气泡: 矩形 7"/>
            <wp:cNvGraphicFramePr/>
            <a:graphic xmlns:a="http://purl.oclc.org/ooxml/drawingml/main">
              <a:graphicData uri="http://schemas.microsoft.com/office/word/2010/wordprocessingShape">
                <wp:wsp>
                  <wp:cNvSpPr/>
                  <wp:spPr>
                    <a:xfrm>
                      <a:off x="0" y="0"/>
                      <a:ext cx="1475105" cy="335915"/>
                    </a:xfrm>
                    <a:prstGeom prst="wedgeRectCallout">
                      <a:avLst>
                        <a:gd name="adj1" fmla="val -19436"/>
                        <a:gd name="adj2" fmla="val 154949"/>
                      </a:avLst>
                    </a:prstGeom>
                  </wp:spPr>
                  <wp:style>
                    <a:lnRef idx="2">
                      <a:schemeClr val="dk1"/>
                    </a:lnRef>
                    <a:fillRef idx="1">
                      <a:schemeClr val="lt1"/>
                    </a:fillRef>
                    <a:effectRef idx="0">
                      <a:schemeClr val="dk1"/>
                    </a:effectRef>
                    <a:fontRef idx="minor">
                      <a:schemeClr val="dk1"/>
                    </a:fontRef>
                  </wp:style>
                  <wp:txbx>
                    <wne:txbxContent>
                      <w:p w14:paraId="4F2ED276" w14:textId="77777777" w:rsidR="004C4EB7" w:rsidRPr="003E6490" w:rsidRDefault="004C4EB7" w:rsidP="004C4EB7">
                        <w:pPr>
                          <w:rPr>
                            <w:b/>
                            <w:sz w:val="16"/>
                            <w:szCs w:val="16"/>
                          </w:rPr>
                        </w:pPr>
                        <w:r w:rsidRPr="003E6490">
                          <w:rPr>
                            <w:rFonts w:ascii="仿宋" w:eastAsia="仿宋" w:hAnsi="仿宋" w:hint="eastAsia"/>
                            <w:b/>
                            <w:sz w:val="16"/>
                            <w:szCs w:val="16"/>
                          </w:rPr>
                          <w:t>四川禾本作物保护有限公司</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anchor>
        </w:drawing>
      </w:r>
      <w:r w:rsidR="003E6490">
        <w:rPr>
          <w:rFonts w:ascii="Times New Roman" w:eastAsia="仿宋" w:hAnsi="Times New Roman" w:cs="仿宋"/>
          <w:noProof/>
          <w:kern w:val="2"/>
          <w:sz w:val="28"/>
          <w:szCs w:val="28"/>
        </w:rPr>
        <w:drawing>
          <wp:anchor distT="0" distB="0" distL="114300" distR="114300" simplePos="0" relativeHeight="251659264" behindDoc="0" locked="0" layoutInCell="1" allowOverlap="1" wp14:anchorId="4E9A1B4D" wp14:editId="4417F9BE">
            <wp:simplePos x="0" y="0"/>
            <wp:positionH relativeFrom="margin">
              <wp:posOffset>2557133</wp:posOffset>
            </wp:positionH>
            <wp:positionV relativeFrom="paragraph">
              <wp:posOffset>1768367</wp:posOffset>
            </wp:positionV>
            <wp:extent cx="1475117" cy="335915"/>
            <wp:effectExtent l="0" t="0" r="10795" b="140335"/>
            <wp:wrapNone/>
            <wp:docPr id="5" name="对话气泡: 矩形 5"/>
            <wp:cNvGraphicFramePr/>
            <a:graphic xmlns:a="http://purl.oclc.org/ooxml/drawingml/main">
              <a:graphicData uri="http://schemas.microsoft.com/office/word/2010/wordprocessingShape">
                <wp:wsp>
                  <wp:cNvSpPr/>
                  <wp:spPr>
                    <a:xfrm>
                      <a:off x="0" y="0"/>
                      <a:ext cx="1475117" cy="335915"/>
                    </a:xfrm>
                    <a:prstGeom prst="wedgeRectCallout">
                      <a:avLst>
                        <a:gd name="adj1" fmla="val -22360"/>
                        <a:gd name="adj2" fmla="val 80476"/>
                      </a:avLst>
                    </a:prstGeom>
                  </wp:spPr>
                  <wp:style>
                    <a:lnRef idx="2">
                      <a:schemeClr val="dk1"/>
                    </a:lnRef>
                    <a:fillRef idx="1">
                      <a:schemeClr val="lt1"/>
                    </a:fillRef>
                    <a:effectRef idx="0">
                      <a:schemeClr val="dk1"/>
                    </a:effectRef>
                    <a:fontRef idx="minor">
                      <a:schemeClr val="dk1"/>
                    </a:fontRef>
                  </wp:style>
                  <wp:txbx>
                    <wne:txbxContent>
                      <w:p w14:paraId="6EED40F1" w14:textId="10B06B5A" w:rsidR="003E6490" w:rsidRPr="003E6490" w:rsidRDefault="003E6490" w:rsidP="003E6490">
                        <w:pPr>
                          <w:rPr>
                            <w:b/>
                            <w:sz w:val="16"/>
                            <w:szCs w:val="16"/>
                          </w:rPr>
                        </w:pPr>
                        <w:r w:rsidRPr="003E6490">
                          <w:rPr>
                            <w:rFonts w:ascii="仿宋" w:eastAsia="仿宋" w:hAnsi="仿宋" w:hint="eastAsia"/>
                            <w:b/>
                            <w:sz w:val="16"/>
                            <w:szCs w:val="16"/>
                          </w:rPr>
                          <w:t>四川禾本作物保护有限公司</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anchor>
        </w:drawing>
      </w:r>
      <w:r w:rsidR="003E6490" w:rsidRPr="003E6490">
        <w:rPr>
          <w:rFonts w:ascii="Times New Roman" w:eastAsia="仿宋" w:hAnsi="Times New Roman" w:cs="仿宋"/>
          <w:noProof/>
          <w:kern w:val="2"/>
          <w:sz w:val="28"/>
          <w:szCs w:val="28"/>
        </w:rPr>
        <w:drawing>
          <wp:inline distT="0" distB="0" distL="0" distR="0" wp14:anchorId="30D1CDEF" wp14:editId="470BB4AA">
            <wp:extent cx="5274310" cy="3783330"/>
            <wp:effectExtent l="0" t="0" r="2540" b="7620"/>
            <wp:docPr id="4" name="图片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6"/>
                    <a:stretch>
                      <a:fillRect/>
                    </a:stretch>
                  </pic:blipFill>
                  <pic:spPr>
                    <a:xfrm>
                      <a:off x="0" y="0"/>
                      <a:ext cx="5274310" cy="3783330"/>
                    </a:xfrm>
                    <a:prstGeom prst="rect">
                      <a:avLst/>
                    </a:prstGeom>
                  </pic:spPr>
                </pic:pic>
              </a:graphicData>
            </a:graphic>
          </wp:inline>
        </w:drawing>
      </w:r>
      <w:r w:rsidR="004D07B0" w:rsidRPr="004D07B0">
        <w:rPr>
          <w:rFonts w:ascii="Times New Roman" w:eastAsia="仿宋" w:hAnsi="Times New Roman"/>
          <w:b/>
          <w:bCs/>
          <w:noProof/>
          <w:sz w:val="28"/>
          <w:szCs w:val="28"/>
        </w:rPr>
        <w:drawing>
          <wp:inline distT="0" distB="0" distL="0" distR="0" wp14:anchorId="2C9FC596" wp14:editId="73B8A862">
            <wp:extent cx="5274310" cy="3781425"/>
            <wp:effectExtent l="0" t="0" r="2540" b="9525"/>
            <wp:docPr id="1"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7"/>
                    <a:stretch>
                      <a:fillRect/>
                    </a:stretch>
                  </pic:blipFill>
                  <pic:spPr>
                    <a:xfrm>
                      <a:off x="0" y="0"/>
                      <a:ext cx="5274310" cy="3781425"/>
                    </a:xfrm>
                    <a:prstGeom prst="rect">
                      <a:avLst/>
                    </a:prstGeom>
                  </pic:spPr>
                </pic:pic>
              </a:graphicData>
            </a:graphic>
          </wp:inline>
        </w:drawing>
      </w:r>
    </w:p>
    <w:p w14:paraId="246FFEC8" w14:textId="76E21EA9" w:rsidR="004C4EB7" w:rsidRPr="004D07B0" w:rsidRDefault="004C4EB7" w:rsidP="004C4EB7">
      <w:pPr>
        <w:pStyle w:val="a9"/>
        <w:spacing w:before="0pt" w:beforeAutospacing="0" w:after="0pt" w:afterAutospacing="0" w:line="18pt" w:lineRule="auto"/>
        <w:rPr>
          <w:rFonts w:ascii="Times New Roman" w:eastAsia="仿宋" w:hAnsi="Times New Roman" w:cs="仿宋"/>
          <w:kern w:val="2"/>
          <w:sz w:val="28"/>
          <w:szCs w:val="28"/>
        </w:rPr>
      </w:pPr>
    </w:p>
    <w:p w14:paraId="1DF824F7" w14:textId="7F7BD219" w:rsidR="00A0441A" w:rsidRDefault="00A0441A" w:rsidP="004614FD">
      <w:pPr>
        <w:spacing w:line="18pt" w:lineRule="auto"/>
        <w:outlineLvl w:val="0"/>
        <w:rPr>
          <w:rFonts w:ascii="Times New Roman" w:eastAsia="仿宋" w:hAnsi="Times New Roman"/>
          <w:b/>
          <w:bCs/>
          <w:sz w:val="28"/>
          <w:szCs w:val="28"/>
        </w:rPr>
      </w:pPr>
      <w:bookmarkStart w:id="178" w:name="_Toc110601613"/>
      <w:r w:rsidRPr="0095497A">
        <w:rPr>
          <w:rFonts w:ascii="Times New Roman" w:eastAsia="仿宋" w:hAnsi="Times New Roman" w:hint="eastAsia"/>
          <w:b/>
          <w:bCs/>
          <w:sz w:val="28"/>
          <w:szCs w:val="28"/>
        </w:rPr>
        <w:lastRenderedPageBreak/>
        <w:t>附件</w:t>
      </w:r>
      <w:r w:rsidR="0058298A">
        <w:rPr>
          <w:rFonts w:ascii="Times New Roman" w:eastAsia="仿宋" w:hAnsi="Times New Roman"/>
          <w:b/>
          <w:bCs/>
          <w:sz w:val="28"/>
          <w:szCs w:val="28"/>
        </w:rPr>
        <w:t>4</w:t>
      </w:r>
      <w:r w:rsidRPr="0095497A">
        <w:rPr>
          <w:rFonts w:ascii="Times New Roman" w:eastAsia="仿宋" w:hAnsi="Times New Roman" w:hint="eastAsia"/>
          <w:b/>
          <w:bCs/>
          <w:sz w:val="28"/>
          <w:szCs w:val="28"/>
        </w:rPr>
        <w:t>：附近医院位置图和路线图</w:t>
      </w:r>
      <w:bookmarkEnd w:id="173"/>
      <w:bookmarkEnd w:id="174"/>
      <w:bookmarkEnd w:id="175"/>
      <w:bookmarkEnd w:id="176"/>
      <w:bookmarkEnd w:id="178"/>
    </w:p>
    <w:p w14:paraId="160C4757" w14:textId="7843C43F" w:rsidR="009C2510" w:rsidRPr="009C2510" w:rsidRDefault="009C2510" w:rsidP="009C2510">
      <w:pPr>
        <w:jc w:val="center"/>
        <w:rPr>
          <w:rFonts w:ascii="仿宋" w:eastAsia="仿宋" w:hAnsi="仿宋" w:cs="仿宋"/>
          <w:b/>
          <w:bCs/>
          <w:sz w:val="24"/>
        </w:rPr>
      </w:pPr>
      <w:r w:rsidRPr="009C2510">
        <w:rPr>
          <w:rFonts w:ascii="Times New Roman" w:eastAsia="仿宋" w:hAnsi="Times New Roman" w:hint="eastAsia"/>
          <w:kern w:val="0"/>
          <w:sz w:val="24"/>
        </w:rPr>
        <w:t>附近医院位置图</w:t>
      </w:r>
    </w:p>
    <w:p w14:paraId="63D6E687" w14:textId="34F09102" w:rsidR="00582FEF" w:rsidRDefault="00582FEF" w:rsidP="00582FEF">
      <w:pPr>
        <w:pStyle w:val="a9"/>
        <w:widowControl/>
        <w:spacing w:before="0pt" w:beforeAutospacing="0" w:after="0pt" w:afterAutospacing="0" w:line="18pt" w:lineRule="auto"/>
        <w:rPr>
          <w:rStyle w:val="font131"/>
          <w:rFonts w:ascii="Times New Roman" w:eastAsia="仿宋" w:hAnsi="Times New Roman" w:cs="仿宋" w:hint="default"/>
          <w:color w:val="auto"/>
          <w:sz w:val="28"/>
          <w:szCs w:val="28"/>
          <w:lang w:bidi="ar"/>
        </w:rPr>
      </w:pPr>
      <w:r>
        <w:rPr>
          <w:rFonts w:ascii="Times New Roman" w:eastAsia="仿宋" w:hAnsi="Times New Roman" w:cs="仿宋"/>
          <w:noProof/>
          <w:kern w:val="2"/>
          <w:sz w:val="28"/>
          <w:szCs w:val="28"/>
        </w:rPr>
        <w:drawing>
          <wp:anchor distT="0" distB="0" distL="114300" distR="114300" simplePos="0" relativeHeight="251665408" behindDoc="0" locked="0" layoutInCell="1" allowOverlap="1" wp14:anchorId="08B4E6D8" wp14:editId="16E3FC35">
            <wp:simplePos x="0" y="0"/>
            <wp:positionH relativeFrom="margin">
              <wp:posOffset>2307039</wp:posOffset>
            </wp:positionH>
            <wp:positionV relativeFrom="paragraph">
              <wp:posOffset>3252518</wp:posOffset>
            </wp:positionV>
            <wp:extent cx="1475105" cy="335915"/>
            <wp:effectExtent l="95250" t="247650" r="10795" b="26035"/>
            <wp:wrapNone/>
            <wp:docPr id="13" name="对话气泡: 矩形 13"/>
            <wp:cNvGraphicFramePr/>
            <a:graphic xmlns:a="http://purl.oclc.org/ooxml/drawingml/main">
              <a:graphicData uri="http://schemas.microsoft.com/office/word/2010/wordprocessingShape">
                <wp:wsp>
                  <wp:cNvSpPr/>
                  <wp:spPr>
                    <a:xfrm>
                      <a:off x="0" y="0"/>
                      <a:ext cx="1475105" cy="335915"/>
                    </a:xfrm>
                    <a:prstGeom prst="wedgeRectCallout">
                      <a:avLst>
                        <a:gd name="adj1" fmla="val -53939"/>
                        <a:gd name="adj2" fmla="val -112127"/>
                      </a:avLst>
                    </a:prstGeom>
                  </wp:spPr>
                  <wp:style>
                    <a:lnRef idx="2">
                      <a:schemeClr val="dk1"/>
                    </a:lnRef>
                    <a:fillRef idx="1">
                      <a:schemeClr val="lt1"/>
                    </a:fillRef>
                    <a:effectRef idx="0">
                      <a:schemeClr val="dk1"/>
                    </a:effectRef>
                    <a:fontRef idx="minor">
                      <a:schemeClr val="dk1"/>
                    </a:fontRef>
                  </wp:style>
                  <wp:txbx>
                    <wne:txbxContent>
                      <w:p w14:paraId="15FE0843" w14:textId="77777777" w:rsidR="00582FEF" w:rsidRPr="003E6490" w:rsidRDefault="00582FEF" w:rsidP="00582FEF">
                        <w:pPr>
                          <w:rPr>
                            <w:b/>
                            <w:sz w:val="16"/>
                            <w:szCs w:val="16"/>
                          </w:rPr>
                        </w:pPr>
                        <w:r w:rsidRPr="003E6490">
                          <w:rPr>
                            <w:rFonts w:ascii="仿宋" w:eastAsia="仿宋" w:hAnsi="仿宋" w:hint="eastAsia"/>
                            <w:b/>
                            <w:sz w:val="16"/>
                            <w:szCs w:val="16"/>
                          </w:rPr>
                          <w:t>四川禾本作物保护有限公司</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anchor>
        </w:drawing>
      </w:r>
      <w:r w:rsidRPr="00582FEF">
        <w:rPr>
          <w:rStyle w:val="font131"/>
          <w:rFonts w:ascii="Times New Roman" w:eastAsia="仿宋" w:hAnsi="Times New Roman" w:cs="仿宋" w:hint="default"/>
          <w:noProof/>
          <w:color w:val="auto"/>
          <w:sz w:val="28"/>
          <w:szCs w:val="28"/>
          <w:lang w:bidi="ar"/>
        </w:rPr>
        <w:drawing>
          <wp:inline distT="0" distB="0" distL="0" distR="0" wp14:anchorId="50D461B2" wp14:editId="6A559F42">
            <wp:extent cx="5274310" cy="3992880"/>
            <wp:effectExtent l="0" t="0" r="2540" b="7620"/>
            <wp:docPr id="11" name="图片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8"/>
                    <a:stretch>
                      <a:fillRect/>
                    </a:stretch>
                  </pic:blipFill>
                  <pic:spPr>
                    <a:xfrm>
                      <a:off x="0" y="0"/>
                      <a:ext cx="5274310" cy="3992880"/>
                    </a:xfrm>
                    <a:prstGeom prst="rect">
                      <a:avLst/>
                    </a:prstGeom>
                  </pic:spPr>
                </pic:pic>
              </a:graphicData>
            </a:graphic>
          </wp:inline>
        </w:drawing>
      </w:r>
    </w:p>
    <w:p w14:paraId="0BF7D0B9" w14:textId="3D0EF843" w:rsidR="009C2510" w:rsidRPr="009C2510" w:rsidRDefault="009C2510" w:rsidP="009C2510">
      <w:pPr>
        <w:jc w:val="center"/>
        <w:rPr>
          <w:kern w:val="0"/>
          <w:sz w:val="24"/>
        </w:rPr>
      </w:pPr>
      <w:r w:rsidRPr="009C2510">
        <w:rPr>
          <w:rFonts w:ascii="Times New Roman" w:eastAsia="仿宋" w:hAnsi="Times New Roman" w:hint="eastAsia"/>
          <w:kern w:val="0"/>
          <w:sz w:val="24"/>
        </w:rPr>
        <w:t>医院路线图</w:t>
      </w:r>
    </w:p>
    <w:p w14:paraId="1BFA503B" w14:textId="62E84805" w:rsidR="00582FEF" w:rsidRDefault="00582FEF" w:rsidP="00582FEF">
      <w:pPr>
        <w:pStyle w:val="a9"/>
        <w:widowControl/>
        <w:spacing w:before="0pt" w:beforeAutospacing="0" w:after="0pt" w:afterAutospacing="0" w:line="18pt" w:lineRule="auto"/>
        <w:rPr>
          <w:rStyle w:val="font131"/>
          <w:rFonts w:ascii="Times New Roman" w:eastAsia="仿宋" w:hAnsi="Times New Roman" w:cs="仿宋" w:hint="default"/>
          <w:color w:val="auto"/>
          <w:sz w:val="28"/>
          <w:szCs w:val="28"/>
          <w:lang w:bidi="ar"/>
        </w:rPr>
      </w:pPr>
      <w:r>
        <w:rPr>
          <w:rFonts w:ascii="Times New Roman" w:eastAsia="仿宋" w:hAnsi="Times New Roman" w:cs="仿宋"/>
          <w:noProof/>
          <w:kern w:val="2"/>
          <w:sz w:val="28"/>
          <w:szCs w:val="28"/>
        </w:rPr>
        <w:drawing>
          <wp:anchor distT="0" distB="0" distL="114300" distR="114300" simplePos="0" relativeHeight="251667456" behindDoc="0" locked="0" layoutInCell="1" allowOverlap="1" wp14:anchorId="64D12B57" wp14:editId="18400FB7">
            <wp:simplePos x="0" y="0"/>
            <wp:positionH relativeFrom="margin">
              <wp:posOffset>1599972</wp:posOffset>
            </wp:positionH>
            <wp:positionV relativeFrom="paragraph">
              <wp:posOffset>2079708</wp:posOffset>
            </wp:positionV>
            <wp:extent cx="1475105" cy="335915"/>
            <wp:effectExtent l="0" t="0" r="10795" b="178435"/>
            <wp:wrapNone/>
            <wp:docPr id="15" name="对话气泡: 矩形 15"/>
            <wp:cNvGraphicFramePr/>
            <a:graphic xmlns:a="http://purl.oclc.org/ooxml/drawingml/main">
              <a:graphicData uri="http://schemas.microsoft.com/office/word/2010/wordprocessingShape">
                <wp:wsp>
                  <wp:cNvSpPr/>
                  <wp:spPr>
                    <a:xfrm>
                      <a:off x="0" y="0"/>
                      <a:ext cx="1475105" cy="335915"/>
                    </a:xfrm>
                    <a:prstGeom prst="wedgeRectCallout">
                      <a:avLst>
                        <a:gd name="adj1" fmla="val 25594"/>
                        <a:gd name="adj2" fmla="val 93316"/>
                      </a:avLst>
                    </a:prstGeom>
                  </wp:spPr>
                  <wp:style>
                    <a:lnRef idx="2">
                      <a:schemeClr val="dk1"/>
                    </a:lnRef>
                    <a:fillRef idx="1">
                      <a:schemeClr val="lt1"/>
                    </a:fillRef>
                    <a:effectRef idx="0">
                      <a:schemeClr val="dk1"/>
                    </a:effectRef>
                    <a:fontRef idx="minor">
                      <a:schemeClr val="dk1"/>
                    </a:fontRef>
                  </wp:style>
                  <wp:txbx>
                    <wne:txbxContent>
                      <w:p w14:paraId="71858969" w14:textId="77777777" w:rsidR="00582FEF" w:rsidRPr="003E6490" w:rsidRDefault="00582FEF" w:rsidP="00582FEF">
                        <w:pPr>
                          <w:rPr>
                            <w:b/>
                            <w:sz w:val="16"/>
                            <w:szCs w:val="16"/>
                          </w:rPr>
                        </w:pPr>
                        <w:r w:rsidRPr="003E6490">
                          <w:rPr>
                            <w:rFonts w:ascii="仿宋" w:eastAsia="仿宋" w:hAnsi="仿宋" w:hint="eastAsia"/>
                            <w:b/>
                            <w:sz w:val="16"/>
                            <w:szCs w:val="16"/>
                          </w:rPr>
                          <w:t>四川禾本作物保护有限公司</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anchor>
        </w:drawing>
      </w:r>
      <w:r w:rsidRPr="00582FEF">
        <w:rPr>
          <w:rStyle w:val="font131"/>
          <w:rFonts w:ascii="Times New Roman" w:eastAsia="仿宋" w:hAnsi="Times New Roman" w:cs="仿宋" w:hint="default"/>
          <w:noProof/>
          <w:color w:val="auto"/>
          <w:sz w:val="28"/>
          <w:szCs w:val="28"/>
          <w:lang w:bidi="ar"/>
        </w:rPr>
        <w:drawing>
          <wp:inline distT="0" distB="0" distL="0" distR="0" wp14:anchorId="2B02EF3C" wp14:editId="183E9BC1">
            <wp:extent cx="5274310" cy="3398520"/>
            <wp:effectExtent l="0" t="0" r="2540" b="0"/>
            <wp:docPr id="14" name="图片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9"/>
                    <a:stretch>
                      <a:fillRect/>
                    </a:stretch>
                  </pic:blipFill>
                  <pic:spPr>
                    <a:xfrm>
                      <a:off x="0" y="0"/>
                      <a:ext cx="5274310" cy="3398520"/>
                    </a:xfrm>
                    <a:prstGeom prst="rect">
                      <a:avLst/>
                    </a:prstGeom>
                  </pic:spPr>
                </pic:pic>
              </a:graphicData>
            </a:graphic>
          </wp:inline>
        </w:drawing>
      </w:r>
    </w:p>
    <w:p w14:paraId="1DA999AF" w14:textId="1617035C" w:rsidR="00582FEF" w:rsidRPr="00582FEF" w:rsidRDefault="009C2510" w:rsidP="009C2510">
      <w:r>
        <w:rPr>
          <w:rFonts w:ascii="Times New Roman" w:eastAsia="仿宋" w:hAnsi="Times New Roman" w:cs="仿宋"/>
          <w:noProof/>
          <w:sz w:val="28"/>
          <w:szCs w:val="28"/>
        </w:rPr>
        <w:lastRenderedPageBreak/>
        <w:drawing>
          <wp:anchor distT="0" distB="0" distL="114300" distR="114300" simplePos="0" relativeHeight="251673600" behindDoc="0" locked="0" layoutInCell="1" allowOverlap="1" wp14:anchorId="31572170" wp14:editId="0A442E07">
            <wp:simplePos x="0" y="0"/>
            <wp:positionH relativeFrom="margin">
              <wp:posOffset>675473</wp:posOffset>
            </wp:positionH>
            <wp:positionV relativeFrom="paragraph">
              <wp:posOffset>257079</wp:posOffset>
            </wp:positionV>
            <wp:extent cx="1216241" cy="335915"/>
            <wp:effectExtent l="0" t="0" r="327025" b="26035"/>
            <wp:wrapNone/>
            <wp:docPr id="21" name="对话气泡: 矩形 21"/>
            <wp:cNvGraphicFramePr/>
            <a:graphic xmlns:a="http://purl.oclc.org/ooxml/drawingml/main">
              <a:graphicData uri="http://schemas.microsoft.com/office/word/2010/wordprocessingShape">
                <wp:wsp>
                  <wp:cNvSpPr/>
                  <wp:spPr>
                    <a:xfrm>
                      <a:off x="0" y="0"/>
                      <a:ext cx="1216241" cy="335915"/>
                    </a:xfrm>
                    <a:prstGeom prst="wedgeRectCallout">
                      <a:avLst>
                        <a:gd name="adj1" fmla="val 72963"/>
                        <a:gd name="adj2" fmla="val 8571"/>
                      </a:avLst>
                    </a:prstGeom>
                  </wp:spPr>
                  <wp:style>
                    <a:lnRef idx="2">
                      <a:schemeClr val="dk1"/>
                    </a:lnRef>
                    <a:fillRef idx="1">
                      <a:schemeClr val="lt1"/>
                    </a:fillRef>
                    <a:effectRef idx="0">
                      <a:schemeClr val="dk1"/>
                    </a:effectRef>
                    <a:fontRef idx="minor">
                      <a:schemeClr val="dk1"/>
                    </a:fontRef>
                  </wp:style>
                  <wp:txbx>
                    <wne:txbxContent>
                      <w:p w14:paraId="59826EA8" w14:textId="0348C084" w:rsidR="009C2510" w:rsidRPr="003E6490" w:rsidRDefault="00CC2915" w:rsidP="009C2510">
                        <w:pPr>
                          <w:rPr>
                            <w:b/>
                            <w:sz w:val="16"/>
                            <w:szCs w:val="16"/>
                          </w:rPr>
                        </w:pPr>
                        <w:r>
                          <w:rPr>
                            <w:rFonts w:ascii="仿宋" w:eastAsia="仿宋" w:hAnsi="仿宋" w:hint="eastAsia"/>
                            <w:b/>
                            <w:sz w:val="16"/>
                            <w:szCs w:val="16"/>
                          </w:rPr>
                          <w:t>南充市</w:t>
                        </w:r>
                        <w:r w:rsidRPr="00CC2915">
                          <w:rPr>
                            <w:rFonts w:ascii="仿宋" w:eastAsia="仿宋" w:hAnsi="仿宋" w:hint="eastAsia"/>
                            <w:b/>
                            <w:sz w:val="16"/>
                            <w:szCs w:val="16"/>
                          </w:rPr>
                          <w:t>嘉陵区人民医院</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anchor>
        </w:drawing>
      </w:r>
      <w:r>
        <w:rPr>
          <w:rFonts w:ascii="Times New Roman" w:eastAsia="仿宋" w:hAnsi="Times New Roman" w:cs="仿宋"/>
          <w:noProof/>
          <w:sz w:val="28"/>
          <w:szCs w:val="28"/>
        </w:rPr>
        <w:drawing>
          <wp:anchor distT="0" distB="0" distL="114300" distR="114300" simplePos="0" relativeHeight="251669504" behindDoc="0" locked="0" layoutInCell="1" allowOverlap="1" wp14:anchorId="10763CCE" wp14:editId="156DDDFE">
            <wp:simplePos x="0" y="0"/>
            <wp:positionH relativeFrom="margin">
              <wp:posOffset>2738588</wp:posOffset>
            </wp:positionH>
            <wp:positionV relativeFrom="paragraph">
              <wp:posOffset>3864202</wp:posOffset>
            </wp:positionV>
            <wp:extent cx="1475105" cy="335915"/>
            <wp:effectExtent l="0" t="361950" r="10795" b="26035"/>
            <wp:wrapNone/>
            <wp:docPr id="18" name="对话气泡: 矩形 18"/>
            <wp:cNvGraphicFramePr/>
            <a:graphic xmlns:a="http://purl.oclc.org/ooxml/drawingml/main">
              <a:graphicData uri="http://schemas.microsoft.com/office/word/2010/wordprocessingShape">
                <wp:wsp>
                  <wp:cNvSpPr/>
                  <wp:spPr>
                    <a:xfrm>
                      <a:off x="0" y="0"/>
                      <a:ext cx="1475105" cy="335915"/>
                    </a:xfrm>
                    <a:prstGeom prst="wedgeRectCallout">
                      <a:avLst>
                        <a:gd name="adj1" fmla="val -44582"/>
                        <a:gd name="adj2" fmla="val -145511"/>
                      </a:avLst>
                    </a:prstGeom>
                  </wp:spPr>
                  <wp:style>
                    <a:lnRef idx="2">
                      <a:schemeClr val="dk1"/>
                    </a:lnRef>
                    <a:fillRef idx="1">
                      <a:schemeClr val="lt1"/>
                    </a:fillRef>
                    <a:effectRef idx="0">
                      <a:schemeClr val="dk1"/>
                    </a:effectRef>
                    <a:fontRef idx="minor">
                      <a:schemeClr val="dk1"/>
                    </a:fontRef>
                  </wp:style>
                  <wp:txbx>
                    <wne:txbxContent>
                      <w:p w14:paraId="228AA7DA" w14:textId="77777777" w:rsidR="009C2510" w:rsidRPr="003E6490" w:rsidRDefault="009C2510" w:rsidP="009C2510">
                        <w:pPr>
                          <w:rPr>
                            <w:b/>
                            <w:sz w:val="16"/>
                            <w:szCs w:val="16"/>
                          </w:rPr>
                        </w:pPr>
                        <w:r w:rsidRPr="003E6490">
                          <w:rPr>
                            <w:rFonts w:ascii="仿宋" w:eastAsia="仿宋" w:hAnsi="仿宋" w:hint="eastAsia"/>
                            <w:b/>
                            <w:sz w:val="16"/>
                            <w:szCs w:val="16"/>
                          </w:rPr>
                          <w:t>四川禾本作物保护有限公司</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anchor>
        </w:drawing>
      </w:r>
      <w:r w:rsidRPr="009C2510">
        <w:rPr>
          <w:noProof/>
        </w:rPr>
        <w:drawing>
          <wp:inline distT="0" distB="0" distL="0" distR="0" wp14:anchorId="406AF0D5" wp14:editId="5C0389B6">
            <wp:extent cx="5274310" cy="4190365"/>
            <wp:effectExtent l="0" t="0" r="2540" b="635"/>
            <wp:docPr id="16" name="图片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0"/>
                    <a:stretch>
                      <a:fillRect/>
                    </a:stretch>
                  </pic:blipFill>
                  <pic:spPr>
                    <a:xfrm>
                      <a:off x="0" y="0"/>
                      <a:ext cx="5274310" cy="4190365"/>
                    </a:xfrm>
                    <a:prstGeom prst="rect">
                      <a:avLst/>
                    </a:prstGeom>
                  </pic:spPr>
                </pic:pic>
              </a:graphicData>
            </a:graphic>
          </wp:inline>
        </w:drawing>
      </w:r>
    </w:p>
    <w:p w14:paraId="0A2CFFE8" w14:textId="2088AB9E" w:rsidR="00582FEF" w:rsidRDefault="009C2510" w:rsidP="00CC2915">
      <w:r>
        <w:rPr>
          <w:rFonts w:ascii="Times New Roman" w:eastAsia="仿宋" w:hAnsi="Times New Roman" w:cs="仿宋"/>
          <w:noProof/>
          <w:sz w:val="28"/>
          <w:szCs w:val="28"/>
        </w:rPr>
        <w:drawing>
          <wp:anchor distT="0" distB="0" distL="114300" distR="114300" simplePos="0" relativeHeight="251675648" behindDoc="0" locked="0" layoutInCell="1" allowOverlap="1" wp14:anchorId="449770C7" wp14:editId="049B7604">
            <wp:simplePos x="0" y="0"/>
            <wp:positionH relativeFrom="margin">
              <wp:posOffset>823799</wp:posOffset>
            </wp:positionH>
            <wp:positionV relativeFrom="paragraph">
              <wp:posOffset>290722</wp:posOffset>
            </wp:positionV>
            <wp:extent cx="1578035" cy="335915"/>
            <wp:effectExtent l="0" t="0" r="403225" b="26035"/>
            <wp:wrapNone/>
            <wp:docPr id="22" name="对话气泡: 矩形 22"/>
            <wp:cNvGraphicFramePr/>
            <a:graphic xmlns:a="http://purl.oclc.org/ooxml/drawingml/main">
              <a:graphicData uri="http://schemas.microsoft.com/office/word/2010/wordprocessingShape">
                <wp:wsp>
                  <wp:cNvSpPr/>
                  <wp:spPr>
                    <a:xfrm>
                      <a:off x="0" y="0"/>
                      <a:ext cx="1578035" cy="335915"/>
                    </a:xfrm>
                    <a:prstGeom prst="wedgeRectCallout">
                      <a:avLst>
                        <a:gd name="adj1" fmla="val 72963"/>
                        <a:gd name="adj2" fmla="val 8571"/>
                      </a:avLst>
                    </a:prstGeom>
                  </wp:spPr>
                  <wp:style>
                    <a:lnRef idx="2">
                      <a:schemeClr val="dk1"/>
                    </a:lnRef>
                    <a:fillRef idx="1">
                      <a:schemeClr val="lt1"/>
                    </a:fillRef>
                    <a:effectRef idx="0">
                      <a:schemeClr val="dk1"/>
                    </a:effectRef>
                    <a:fontRef idx="minor">
                      <a:schemeClr val="dk1"/>
                    </a:fontRef>
                  </wp:style>
                  <wp:txbx>
                    <wne:txbxContent>
                      <w:p w14:paraId="42EE58F4" w14:textId="79D06907" w:rsidR="009C2510" w:rsidRPr="003E6490" w:rsidRDefault="00CC2915" w:rsidP="009C2510">
                        <w:pPr>
                          <w:rPr>
                            <w:b/>
                            <w:sz w:val="16"/>
                            <w:szCs w:val="16"/>
                          </w:rPr>
                        </w:pPr>
                        <w:r w:rsidRPr="00CC2915">
                          <w:rPr>
                            <w:rFonts w:ascii="仿宋" w:eastAsia="仿宋" w:hAnsi="仿宋" w:hint="eastAsia"/>
                            <w:b/>
                            <w:sz w:val="16"/>
                            <w:szCs w:val="16"/>
                          </w:rPr>
                          <w:t>川北医学院附属医院(</w:t>
                        </w:r>
                        <w:r w:rsidRPr="00CC2915">
                          <w:rPr>
                            <w:rFonts w:ascii="仿宋" w:eastAsia="仿宋" w:hAnsi="仿宋" w:hint="eastAsia"/>
                            <w:b/>
                            <w:sz w:val="16"/>
                            <w:szCs w:val="16"/>
                          </w:rPr>
                          <w:t>新院区)</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anchor>
        </w:drawing>
      </w:r>
      <w:r>
        <w:rPr>
          <w:rFonts w:ascii="Times New Roman" w:eastAsia="仿宋" w:hAnsi="Times New Roman" w:cs="仿宋"/>
          <w:noProof/>
          <w:sz w:val="28"/>
          <w:szCs w:val="28"/>
        </w:rPr>
        <w:drawing>
          <wp:anchor distT="0" distB="0" distL="114300" distR="114300" simplePos="0" relativeHeight="251671552" behindDoc="0" locked="0" layoutInCell="1" allowOverlap="1" wp14:anchorId="2C630D98" wp14:editId="49047C8E">
            <wp:simplePos x="0" y="0"/>
            <wp:positionH relativeFrom="margin">
              <wp:posOffset>2945513</wp:posOffset>
            </wp:positionH>
            <wp:positionV relativeFrom="paragraph">
              <wp:posOffset>3076850</wp:posOffset>
            </wp:positionV>
            <wp:extent cx="1475105" cy="335915"/>
            <wp:effectExtent l="323850" t="0" r="10795" b="26035"/>
            <wp:wrapNone/>
            <wp:docPr id="20" name="对话气泡: 矩形 20"/>
            <wp:cNvGraphicFramePr/>
            <a:graphic xmlns:a="http://purl.oclc.org/ooxml/drawingml/main">
              <a:graphicData uri="http://schemas.microsoft.com/office/word/2010/wordprocessingShape">
                <wp:wsp>
                  <wp:cNvSpPr/>
                  <wp:spPr>
                    <a:xfrm>
                      <a:off x="0" y="0"/>
                      <a:ext cx="1475105" cy="335915"/>
                    </a:xfrm>
                    <a:prstGeom prst="wedgeRectCallout">
                      <a:avLst>
                        <a:gd name="adj1" fmla="val -69728"/>
                        <a:gd name="adj2" fmla="val 23979"/>
                      </a:avLst>
                    </a:prstGeom>
                  </wp:spPr>
                  <wp:style>
                    <a:lnRef idx="2">
                      <a:schemeClr val="dk1"/>
                    </a:lnRef>
                    <a:fillRef idx="1">
                      <a:schemeClr val="lt1"/>
                    </a:fillRef>
                    <a:effectRef idx="0">
                      <a:schemeClr val="dk1"/>
                    </a:effectRef>
                    <a:fontRef idx="minor">
                      <a:schemeClr val="dk1"/>
                    </a:fontRef>
                  </wp:style>
                  <wp:txbx>
                    <wne:txbxContent>
                      <w:p w14:paraId="5EFD0A85" w14:textId="77777777" w:rsidR="009C2510" w:rsidRPr="003E6490" w:rsidRDefault="009C2510" w:rsidP="009C2510">
                        <w:pPr>
                          <w:rPr>
                            <w:b/>
                            <w:sz w:val="16"/>
                            <w:szCs w:val="16"/>
                          </w:rPr>
                        </w:pPr>
                        <w:r w:rsidRPr="003E6490">
                          <w:rPr>
                            <w:rFonts w:ascii="仿宋" w:eastAsia="仿宋" w:hAnsi="仿宋" w:hint="eastAsia"/>
                            <w:b/>
                            <w:sz w:val="16"/>
                            <w:szCs w:val="16"/>
                          </w:rPr>
                          <w:t>四川禾本作物保护有限公司</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anchor>
        </w:drawing>
      </w:r>
      <w:r w:rsidRPr="009C2510">
        <w:rPr>
          <w:noProof/>
        </w:rPr>
        <w:drawing>
          <wp:inline distT="0" distB="0" distL="0" distR="0" wp14:anchorId="00ED6DCE" wp14:editId="54EFAB13">
            <wp:extent cx="5274310" cy="3612515"/>
            <wp:effectExtent l="0" t="0" r="2540" b="6985"/>
            <wp:docPr id="17" name="图片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1"/>
                    <a:stretch>
                      <a:fillRect/>
                    </a:stretch>
                  </pic:blipFill>
                  <pic:spPr>
                    <a:xfrm>
                      <a:off x="0" y="0"/>
                      <a:ext cx="5274310" cy="3612515"/>
                    </a:xfrm>
                    <a:prstGeom prst="rect">
                      <a:avLst/>
                    </a:prstGeom>
                  </pic:spPr>
                </pic:pic>
              </a:graphicData>
            </a:graphic>
          </wp:inline>
        </w:drawing>
      </w:r>
    </w:p>
    <w:p w14:paraId="438B3B59" w14:textId="77777777" w:rsidR="005962E9" w:rsidRDefault="005962E9">
      <w:pPr>
        <w:widowControl/>
        <w:jc w:val="start"/>
        <w:rPr>
          <w:rFonts w:ascii="Times New Roman" w:eastAsia="仿宋" w:hAnsi="Times New Roman"/>
          <w:b/>
          <w:bCs/>
          <w:sz w:val="28"/>
          <w:szCs w:val="28"/>
        </w:rPr>
      </w:pPr>
      <w:r>
        <w:rPr>
          <w:rFonts w:ascii="Times New Roman" w:eastAsia="仿宋" w:hAnsi="Times New Roman"/>
          <w:b/>
          <w:bCs/>
          <w:sz w:val="28"/>
          <w:szCs w:val="28"/>
        </w:rPr>
        <w:br w:type="page"/>
      </w:r>
    </w:p>
    <w:p w14:paraId="3454F7CD" w14:textId="39FD3FF4" w:rsidR="005962E9" w:rsidRPr="005962E9" w:rsidRDefault="005962E9" w:rsidP="005962E9">
      <w:pPr>
        <w:spacing w:line="18pt" w:lineRule="auto"/>
        <w:outlineLvl w:val="0"/>
        <w:rPr>
          <w:rFonts w:ascii="仿宋" w:eastAsia="仿宋" w:hAnsi="仿宋"/>
          <w:b/>
          <w:bCs/>
          <w:sz w:val="28"/>
          <w:szCs w:val="28"/>
        </w:rPr>
      </w:pPr>
      <w:bookmarkStart w:id="179" w:name="_Toc110601614"/>
      <w:r w:rsidRPr="005962E9">
        <w:rPr>
          <w:rFonts w:ascii="仿宋" w:eastAsia="仿宋" w:hAnsi="仿宋" w:hint="eastAsia"/>
          <w:b/>
          <w:bCs/>
          <w:sz w:val="28"/>
          <w:szCs w:val="28"/>
        </w:rPr>
        <w:lastRenderedPageBreak/>
        <w:t>附件</w:t>
      </w:r>
      <w:r w:rsidRPr="005962E9">
        <w:rPr>
          <w:rFonts w:ascii="仿宋" w:eastAsia="仿宋" w:hAnsi="仿宋"/>
          <w:b/>
          <w:bCs/>
          <w:sz w:val="28"/>
          <w:szCs w:val="28"/>
        </w:rPr>
        <w:t>5</w:t>
      </w:r>
      <w:r w:rsidRPr="005962E9">
        <w:rPr>
          <w:rFonts w:ascii="仿宋" w:eastAsia="仿宋" w:hAnsi="仿宋" w:hint="eastAsia"/>
          <w:b/>
          <w:bCs/>
          <w:sz w:val="28"/>
          <w:szCs w:val="28"/>
        </w:rPr>
        <w:t>：</w:t>
      </w:r>
      <w:r w:rsidRPr="005962E9">
        <w:rPr>
          <w:rFonts w:ascii="仿宋" w:eastAsia="仿宋" w:hAnsi="仿宋"/>
          <w:b/>
          <w:bCs/>
          <w:sz w:val="28"/>
          <w:szCs w:val="28"/>
        </w:rPr>
        <w:t>应急救援联动互助协议</w:t>
      </w:r>
      <w:bookmarkEnd w:id="179"/>
    </w:p>
    <w:p w14:paraId="362C86B2" w14:textId="20FBAC25" w:rsidR="005962E9" w:rsidRPr="00221020" w:rsidRDefault="00221020" w:rsidP="00221020">
      <w:pPr>
        <w:pStyle w:val="a9"/>
        <w:spacing w:before="0pt" w:beforeAutospacing="0" w:after="0pt" w:afterAutospacing="0" w:line="18pt" w:lineRule="auto"/>
        <w:rPr>
          <w:rFonts w:ascii="Times New Roman" w:eastAsia="仿宋" w:hAnsi="Times New Roman" w:cs="仿宋"/>
          <w:kern w:val="2"/>
          <w:sz w:val="28"/>
          <w:szCs w:val="28"/>
        </w:rPr>
      </w:pPr>
      <w:r w:rsidRPr="00221020">
        <w:rPr>
          <w:rFonts w:ascii="Times New Roman" w:eastAsia="仿宋" w:hAnsi="Times New Roman" w:cs="仿宋" w:hint="eastAsia"/>
          <w:noProof/>
          <w:kern w:val="2"/>
          <w:sz w:val="28"/>
          <w:szCs w:val="28"/>
        </w:rPr>
        <w:drawing>
          <wp:inline distT="0" distB="0" distL="0" distR="0" wp14:anchorId="41B01618" wp14:editId="5D037BED">
            <wp:extent cx="5891917" cy="7622747"/>
            <wp:effectExtent l="0" t="0" r="0" b="0"/>
            <wp:docPr id="3" name="图片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图片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7974" cy="7630584"/>
                    </a:xfrm>
                    <a:prstGeom prst="rect">
                      <a:avLst/>
                    </a:prstGeom>
                  </pic:spPr>
                </pic:pic>
              </a:graphicData>
            </a:graphic>
          </wp:inline>
        </w:drawing>
      </w:r>
    </w:p>
    <w:p w14:paraId="7207DBE2" w14:textId="71251191" w:rsidR="00221020" w:rsidRPr="00221020" w:rsidRDefault="00221020" w:rsidP="00221020">
      <w:pPr>
        <w:pStyle w:val="a9"/>
        <w:spacing w:before="0pt" w:beforeAutospacing="0" w:after="0pt" w:afterAutospacing="0" w:line="18pt" w:lineRule="auto"/>
        <w:rPr>
          <w:rFonts w:ascii="Times New Roman" w:eastAsia="仿宋" w:hAnsi="Times New Roman" w:cs="仿宋"/>
          <w:kern w:val="2"/>
          <w:sz w:val="28"/>
          <w:szCs w:val="28"/>
        </w:rPr>
      </w:pPr>
      <w:r w:rsidRPr="00221020">
        <w:rPr>
          <w:rFonts w:ascii="Times New Roman" w:eastAsia="仿宋" w:hAnsi="Times New Roman" w:cs="仿宋" w:hint="eastAsia"/>
          <w:noProof/>
          <w:kern w:val="2"/>
          <w:sz w:val="28"/>
          <w:szCs w:val="28"/>
        </w:rPr>
        <w:lastRenderedPageBreak/>
        <w:drawing>
          <wp:inline distT="0" distB="0" distL="0" distR="0" wp14:anchorId="593C1326" wp14:editId="69BEE01C">
            <wp:extent cx="5907281" cy="7641203"/>
            <wp:effectExtent l="0" t="0" r="0" b="0"/>
            <wp:docPr id="6" name="图片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图片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2452" cy="7647892"/>
                    </a:xfrm>
                    <a:prstGeom prst="rect">
                      <a:avLst/>
                    </a:prstGeom>
                  </pic:spPr>
                </pic:pic>
              </a:graphicData>
            </a:graphic>
          </wp:inline>
        </w:drawing>
      </w:r>
    </w:p>
    <w:p w14:paraId="361FEC73" w14:textId="00FF78E2" w:rsidR="00221020" w:rsidRPr="00221020" w:rsidRDefault="00221020" w:rsidP="00221020">
      <w:pPr>
        <w:pStyle w:val="a9"/>
        <w:spacing w:before="0pt" w:beforeAutospacing="0" w:after="0pt" w:afterAutospacing="0" w:line="18pt" w:lineRule="auto"/>
        <w:rPr>
          <w:rFonts w:ascii="Times New Roman" w:eastAsia="仿宋" w:hAnsi="Times New Roman" w:cs="仿宋"/>
          <w:kern w:val="2"/>
          <w:sz w:val="28"/>
          <w:szCs w:val="28"/>
        </w:rPr>
      </w:pPr>
      <w:r w:rsidRPr="00221020">
        <w:rPr>
          <w:rFonts w:ascii="Times New Roman" w:eastAsia="仿宋" w:hAnsi="Times New Roman" w:cs="仿宋" w:hint="eastAsia"/>
          <w:noProof/>
          <w:kern w:val="2"/>
          <w:sz w:val="28"/>
          <w:szCs w:val="28"/>
        </w:rPr>
        <w:lastRenderedPageBreak/>
        <w:drawing>
          <wp:inline distT="0" distB="0" distL="0" distR="0" wp14:anchorId="4596A75E" wp14:editId="66A7BE96">
            <wp:extent cx="5882694" cy="7609398"/>
            <wp:effectExtent l="0" t="0" r="3810" b="0"/>
            <wp:docPr id="9" name="图片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图片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8096" cy="7616385"/>
                    </a:xfrm>
                    <a:prstGeom prst="rect">
                      <a:avLst/>
                    </a:prstGeom>
                  </pic:spPr>
                </pic:pic>
              </a:graphicData>
            </a:graphic>
          </wp:inline>
        </w:drawing>
      </w:r>
    </w:p>
    <w:p w14:paraId="63CD1AE4" w14:textId="251F6EF9" w:rsidR="00221020" w:rsidRPr="00221020" w:rsidRDefault="00221020" w:rsidP="00221020">
      <w:pPr>
        <w:pStyle w:val="a9"/>
        <w:spacing w:before="0pt" w:beforeAutospacing="0" w:after="0pt" w:afterAutospacing="0" w:line="18pt" w:lineRule="auto"/>
        <w:rPr>
          <w:rFonts w:ascii="Times New Roman" w:eastAsia="仿宋" w:hAnsi="Times New Roman" w:cs="仿宋"/>
          <w:kern w:val="2"/>
          <w:sz w:val="28"/>
          <w:szCs w:val="28"/>
        </w:rPr>
      </w:pPr>
      <w:r w:rsidRPr="00221020">
        <w:rPr>
          <w:rFonts w:ascii="Times New Roman" w:eastAsia="仿宋" w:hAnsi="Times New Roman" w:cs="仿宋" w:hint="eastAsia"/>
          <w:noProof/>
          <w:kern w:val="2"/>
          <w:sz w:val="28"/>
          <w:szCs w:val="28"/>
        </w:rPr>
        <w:lastRenderedPageBreak/>
        <w:drawing>
          <wp:inline distT="0" distB="0" distL="0" distR="0" wp14:anchorId="41F10FF6" wp14:editId="0731B01F">
            <wp:extent cx="5844209" cy="7561025"/>
            <wp:effectExtent l="0" t="0" r="4445" b="1905"/>
            <wp:docPr id="10" name="图片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 name="图片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0182" cy="7568753"/>
                    </a:xfrm>
                    <a:prstGeom prst="rect">
                      <a:avLst/>
                    </a:prstGeom>
                  </pic:spPr>
                </pic:pic>
              </a:graphicData>
            </a:graphic>
          </wp:inline>
        </w:drawing>
      </w:r>
    </w:p>
    <w:sectPr w:rsidR="00221020" w:rsidRPr="00221020" w:rsidSect="00D21BA9">
      <w:pgSz w:w="595.30pt" w:h="841.90pt"/>
      <w:pgMar w:top="85.05pt" w:right="56.70pt" w:bottom="56.70pt" w:left="70.90pt" w:header="42.50pt" w:footer="42.50pt" w:gutter="0pt"/>
      <w:cols w:space="36pt"/>
      <w:docGrid w:type="lines" w:linePitch="312"/>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968889F" w14:textId="77777777" w:rsidR="00FC4486" w:rsidRDefault="00FC4486">
      <w:r>
        <w:separator/>
      </w:r>
    </w:p>
  </w:endnote>
  <w:endnote w:type="continuationSeparator" w:id="0">
    <w:p w14:paraId="64E3D58C" w14:textId="77777777" w:rsidR="00FC4486" w:rsidRDefault="00FC4486">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characterSet="iso-8859-1"/>
    <w:family w:val="roman"/>
    <w:pitch w:val="variable"/>
    <w:sig w:usb0="E0002EFF" w:usb1="C000785B" w:usb2="00000009" w:usb3="00000000" w:csb0="000001FF" w:csb1="00000000"/>
  </w:font>
  <w:font w:name="宋体">
    <w:altName w:val="SimSun"/>
    <w:panose1 w:val="02010600030101010101"/>
    <w:charset w:characterSet="GBK"/>
    <w:family w:val="auto"/>
    <w:pitch w:val="variable"/>
    <w:sig w:usb0="00000003" w:usb1="288F0000" w:usb2="00000016" w:usb3="00000000" w:csb0="00040001" w:csb1="00000000"/>
  </w:font>
  <w:font w:name="Calibri">
    <w:panose1 w:val="020F0502020204030204"/>
    <w:charset w:characterSet="iso-8859-1"/>
    <w:family w:val="swiss"/>
    <w:pitch w:val="variable"/>
    <w:sig w:usb0="E0002EFF" w:usb1="C000247B" w:usb2="00000009" w:usb3="00000000" w:csb0="000001FF" w:csb1="00000000"/>
  </w:font>
  <w:font w:name="等线 Light">
    <w:panose1 w:val="02010600030101010101"/>
    <w:charset w:characterSet="GBK"/>
    <w:family w:val="auto"/>
    <w:pitch w:val="variable"/>
    <w:sig w:usb0="A00002BF" w:usb1="38CF7CFA" w:usb2="00000016" w:usb3="00000000" w:csb0="0004000F" w:csb1="00000000"/>
  </w:font>
  <w:font w:name="等线">
    <w:altName w:val="DengXian"/>
    <w:panose1 w:val="02010600030101010101"/>
    <w:charset w:characterSet="GBK"/>
    <w:family w:val="auto"/>
    <w:pitch w:val="variable"/>
    <w:sig w:usb0="A00002BF" w:usb1="38CF7CFA" w:usb2="00000016" w:usb3="00000000" w:csb0="0004000F" w:csb1="00000000"/>
  </w:font>
  <w:font w:name="Arial">
    <w:panose1 w:val="020B0604020202020204"/>
    <w:charset w:characterSet="iso-8859-1"/>
    <w:family w:val="swiss"/>
    <w:pitch w:val="variable"/>
    <w:sig w:usb0="E0002EFF" w:usb1="C000785B" w:usb2="00000009" w:usb3="00000000" w:csb0="000001FF" w:csb1="00000000"/>
  </w:font>
  <w:font w:name="黑体">
    <w:altName w:val="SimHei"/>
    <w:panose1 w:val="02010609060101010101"/>
    <w:charset w:characterSet="GBK"/>
    <w:family w:val="modern"/>
    <w:pitch w:val="fixed"/>
    <w:sig w:usb0="800002BF" w:usb1="38CF7CFA" w:usb2="00000016" w:usb3="00000000" w:csb0="00040001" w:csb1="00000000"/>
  </w:font>
  <w:font w:name="Calibri Light">
    <w:panose1 w:val="020F0302020204030204"/>
    <w:charset w:characterSet="iso-8859-1"/>
    <w:family w:val="swiss"/>
    <w:pitch w:val="variable"/>
    <w:sig w:usb0="E0002AFF" w:usb1="C000247B" w:usb2="00000009" w:usb3="00000000" w:csb0="000001FF" w:csb1="00000000"/>
  </w:font>
  <w:font w:name="仿宋_GB2312">
    <w:panose1 w:val="02010609030101010101"/>
    <w:charset w:characterSet="GBK"/>
    <w:family w:val="modern"/>
    <w:pitch w:val="fixed"/>
    <w:sig w:usb0="00000001" w:usb1="080E0000" w:usb2="00000010" w:usb3="00000000" w:csb0="00040000" w:csb1="00000000"/>
  </w:font>
  <w:font w:name="仿宋">
    <w:panose1 w:val="02010609060101010101"/>
    <w:charset w:characterSet="GBK"/>
    <w:family w:val="modern"/>
    <w:pitch w:val="fixed"/>
    <w:sig w:usb0="800002BF" w:usb1="38CF7CFA" w:usb2="00000016" w:usb3="00000000" w:csb0="00040001" w:csb1="00000000"/>
  </w:font>
  <w:font w:name="华文宋体">
    <w:panose1 w:val="02010600040101010101"/>
    <w:charset w:characterSet="GBK"/>
    <w:family w:val="auto"/>
    <w:pitch w:val="variable"/>
    <w:sig w:usb0="00000287" w:usb1="080F0000" w:usb2="00000010" w:usb3="00000000" w:csb0="000400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28F9D1D" w14:textId="50DB7ACB" w:rsidR="00A0441A" w:rsidRPr="001313F7" w:rsidRDefault="001313F7" w:rsidP="001313F7">
    <w:pPr>
      <w:pStyle w:val="a5"/>
      <w:jc w:val="center"/>
      <w:rPr>
        <w:rFonts w:ascii="仿宋" w:eastAsia="仿宋" w:hAnsi="仿宋"/>
        <w:color w:val="000000" w:themeColor="text1"/>
        <w:szCs w:val="18"/>
      </w:rPr>
    </w:pPr>
    <w:r w:rsidRPr="001313F7">
      <w:rPr>
        <w:rFonts w:ascii="仿宋" w:eastAsia="仿宋" w:hAnsi="仿宋"/>
        <w:color w:val="000000" w:themeColor="text1"/>
        <w:szCs w:val="18"/>
      </w:rPr>
      <w:fldChar w:fldCharType="begin"/>
    </w:r>
    <w:r w:rsidRPr="001313F7">
      <w:rPr>
        <w:rFonts w:ascii="仿宋" w:eastAsia="仿宋" w:hAnsi="仿宋"/>
        <w:color w:val="000000" w:themeColor="text1"/>
        <w:szCs w:val="18"/>
      </w:rPr>
      <w:instrText>PAGE  \* ROMAN  \* MERGEFORMAT</w:instrText>
    </w:r>
    <w:r w:rsidRPr="001313F7">
      <w:rPr>
        <w:rFonts w:ascii="仿宋" w:eastAsia="仿宋" w:hAnsi="仿宋"/>
        <w:color w:val="000000" w:themeColor="text1"/>
        <w:szCs w:val="18"/>
      </w:rPr>
      <w:fldChar w:fldCharType="separate"/>
    </w:r>
    <w:r w:rsidRPr="001313F7">
      <w:rPr>
        <w:rFonts w:ascii="仿宋" w:eastAsia="仿宋" w:hAnsi="仿宋"/>
        <w:color w:val="000000" w:themeColor="text1"/>
        <w:szCs w:val="18"/>
        <w:lang w:val="zh-CN"/>
      </w:rPr>
      <w:t>I</w:t>
    </w:r>
    <w:r w:rsidRPr="001313F7">
      <w:rPr>
        <w:rFonts w:ascii="仿宋" w:eastAsia="仿宋" w:hAnsi="仿宋"/>
        <w:color w:val="000000" w:themeColor="text1"/>
        <w:szCs w:val="18"/>
      </w:rPr>
      <w:fldChar w:fldCharType="end"/>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5E7A5A6" w14:textId="2BD39F42" w:rsidR="001313F7" w:rsidRPr="00BF4702" w:rsidRDefault="00F30B83" w:rsidP="00BF4702">
    <w:pPr>
      <w:pStyle w:val="a5"/>
      <w:jc w:val="center"/>
      <w:rPr>
        <w:rFonts w:ascii="仿宋" w:eastAsia="仿宋" w:hAnsi="仿宋" w:hint="eastAsia"/>
        <w:color w:val="000000" w:themeColor="text1"/>
      </w:rPr>
    </w:pPr>
    <w:r>
      <w:rPr>
        <w:rFonts w:ascii="仿宋" w:eastAsia="仿宋" w:hAnsi="仿宋" w:hint="eastAsia"/>
        <w:color w:val="000000" w:themeColor="text1"/>
        <w:lang w:val="zh-CN"/>
      </w:rPr>
      <w:t>正式版</w:t>
    </w:r>
    <w:r w:rsidR="001313F7">
      <w:rPr>
        <w:rFonts w:ascii="仿宋" w:eastAsia="仿宋" w:hAnsi="仿宋" w:hint="eastAsia"/>
        <w:color w:val="000000" w:themeColor="text1"/>
        <w:lang w:val="zh-CN"/>
      </w:rPr>
      <w:t xml:space="preserve"> </w:t>
    </w:r>
    <w:r w:rsidR="001313F7">
      <w:rPr>
        <w:rFonts w:ascii="仿宋" w:eastAsia="仿宋" w:hAnsi="仿宋"/>
        <w:color w:val="000000" w:themeColor="text1"/>
        <w:lang w:val="zh-CN"/>
      </w:rPr>
      <w:t xml:space="preserve"> </w:t>
    </w:r>
    <w:r w:rsidR="001313F7" w:rsidRPr="001313F7">
      <w:rPr>
        <w:rFonts w:ascii="仿宋" w:eastAsia="仿宋" w:hAnsi="仿宋"/>
        <w:color w:val="000000" w:themeColor="text1"/>
        <w:lang w:val="zh-CN"/>
      </w:rPr>
      <w:t xml:space="preserve"> </w:t>
    </w:r>
    <w:r w:rsidR="001313F7" w:rsidRPr="001313F7">
      <w:rPr>
        <w:rFonts w:ascii="仿宋" w:eastAsia="仿宋" w:hAnsi="仿宋"/>
        <w:color w:val="000000" w:themeColor="text1"/>
      </w:rPr>
      <w:fldChar w:fldCharType="begin"/>
    </w:r>
    <w:r w:rsidR="001313F7" w:rsidRPr="001313F7">
      <w:rPr>
        <w:rFonts w:ascii="仿宋" w:eastAsia="仿宋" w:hAnsi="仿宋"/>
        <w:color w:val="000000" w:themeColor="text1"/>
      </w:rPr>
      <w:instrText>PAGE  \* Arabic  \* MERGEFORMAT</w:instrText>
    </w:r>
    <w:r w:rsidR="001313F7" w:rsidRPr="001313F7">
      <w:rPr>
        <w:rFonts w:ascii="仿宋" w:eastAsia="仿宋" w:hAnsi="仿宋"/>
        <w:color w:val="000000" w:themeColor="text1"/>
      </w:rPr>
      <w:fldChar w:fldCharType="separate"/>
    </w:r>
    <w:r w:rsidR="001313F7" w:rsidRPr="001313F7">
      <w:rPr>
        <w:rFonts w:ascii="仿宋" w:eastAsia="仿宋" w:hAnsi="仿宋"/>
        <w:color w:val="000000" w:themeColor="text1"/>
        <w:lang w:val="zh-CN"/>
      </w:rPr>
      <w:t>2</w:t>
    </w:r>
    <w:r w:rsidR="001313F7" w:rsidRPr="001313F7">
      <w:rPr>
        <w:rFonts w:ascii="仿宋" w:eastAsia="仿宋" w:hAnsi="仿宋"/>
        <w:color w:val="000000" w:themeColor="text1"/>
      </w:rPr>
      <w:fldChar w:fldCharType="end"/>
    </w:r>
    <w:r w:rsidR="001313F7" w:rsidRPr="001313F7">
      <w:rPr>
        <w:rFonts w:ascii="仿宋" w:eastAsia="仿宋" w:hAnsi="仿宋"/>
        <w:color w:val="000000" w:themeColor="text1"/>
        <w:lang w:val="zh-CN"/>
      </w:rPr>
      <w:t xml:space="preserve"> / </w:t>
    </w:r>
    <w:r w:rsidR="00EE7D4C">
      <w:rPr>
        <w:rFonts w:ascii="仿宋" w:eastAsia="仿宋" w:hAnsi="仿宋"/>
        <w:color w:val="000000" w:themeColor="text1"/>
      </w:rPr>
      <w:t>3</w:t>
    </w:r>
    <w:r>
      <w:rPr>
        <w:rFonts w:ascii="仿宋" w:eastAsia="仿宋" w:hAnsi="仿宋"/>
        <w:color w:val="000000" w:themeColor="text1"/>
      </w:rPr>
      <w:t>5</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1814699C" w14:textId="77777777" w:rsidR="00FC4486" w:rsidRDefault="00FC4486">
      <w:r>
        <w:separator/>
      </w:r>
    </w:p>
  </w:footnote>
  <w:footnote w:type="continuationSeparator" w:id="0">
    <w:p w14:paraId="271525E9" w14:textId="77777777" w:rsidR="00FC4486" w:rsidRDefault="00FC4486">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9D23786" w14:textId="77777777" w:rsidR="00A0441A" w:rsidRDefault="00A0441A">
    <w:pPr>
      <w:pStyle w:val="a7"/>
      <w:jc w:val="center"/>
      <w:rPr>
        <w:rFonts w:ascii="仿宋" w:eastAsia="仿宋" w:hAnsi="仿宋" w:cs="仿宋"/>
        <w:sz w:val="24"/>
        <w:szCs w:val="4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D694A17" w14:textId="77777777" w:rsidR="00A0441A" w:rsidRPr="00797D86" w:rsidRDefault="00332C7D" w:rsidP="00605603">
    <w:pPr>
      <w:pStyle w:val="a7"/>
      <w:pBdr>
        <w:bottom w:val="single" w:sz="4" w:space="1" w:color="auto"/>
      </w:pBdr>
      <w:jc w:val="center"/>
      <w:rPr>
        <w:rFonts w:ascii="仿宋" w:eastAsia="仿宋" w:hAnsi="仿宋" w:cs="仿宋"/>
        <w:sz w:val="22"/>
        <w:szCs w:val="22"/>
      </w:rPr>
    </w:pPr>
    <w:r w:rsidRPr="00797D86">
      <w:rPr>
        <w:rFonts w:ascii="仿宋" w:eastAsia="仿宋" w:hAnsi="仿宋" w:cs="仿宋" w:hint="eastAsia"/>
        <w:sz w:val="22"/>
        <w:szCs w:val="22"/>
      </w:rPr>
      <w:t>四川禾本作物保护有限公司年产2500吨</w:t>
    </w:r>
    <w:proofErr w:type="gramStart"/>
    <w:r w:rsidRPr="00797D86">
      <w:rPr>
        <w:rFonts w:ascii="仿宋" w:eastAsia="仿宋" w:hAnsi="仿宋" w:cs="仿宋" w:hint="eastAsia"/>
        <w:sz w:val="22"/>
        <w:szCs w:val="22"/>
      </w:rPr>
      <w:t>甲霜灵</w:t>
    </w:r>
    <w:proofErr w:type="gramEnd"/>
    <w:r w:rsidRPr="00797D86">
      <w:rPr>
        <w:rFonts w:ascii="仿宋" w:eastAsia="仿宋" w:hAnsi="仿宋" w:cs="仿宋" w:hint="eastAsia"/>
        <w:sz w:val="22"/>
        <w:szCs w:val="22"/>
      </w:rPr>
      <w:t>等原药及4500吨中间体建设项目</w:t>
    </w:r>
    <w:r w:rsidR="00605603" w:rsidRPr="00797D86">
      <w:rPr>
        <w:rFonts w:ascii="仿宋" w:eastAsia="仿宋" w:hAnsi="仿宋" w:cs="仿宋" w:hint="eastAsia"/>
        <w:sz w:val="22"/>
        <w:szCs w:val="22"/>
      </w:rPr>
      <w:t>（一期）</w:t>
    </w:r>
    <w:r w:rsidRPr="00797D86">
      <w:rPr>
        <w:rFonts w:ascii="仿宋" w:eastAsia="仿宋" w:hAnsi="仿宋" w:cs="仿宋" w:hint="eastAsia"/>
        <w:sz w:val="22"/>
        <w:szCs w:val="22"/>
      </w:rPr>
      <w:t>生产安全事故应急资源调查报告</w: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AFB518A2"/>
    <w:multiLevelType w:val="singleLevel"/>
    <w:tmpl w:val="AFB518A2"/>
    <w:lvl w:ilvl="0">
      <w:start w:val="1"/>
      <w:numFmt w:val="decimal"/>
      <w:lvlText w:val="%1."/>
      <w:lvlJc w:val="start"/>
      <w:pPr>
        <w:ind w:start="21.25pt" w:hanging="21.25pt"/>
      </w:pPr>
      <w:rPr>
        <w:rFonts w:hint="default"/>
      </w:rPr>
    </w:lvl>
  </w:abstractNum>
  <w:abstractNum w:abstractNumId="1" w15:restartNumberingAfterBreak="0">
    <w:nsid w:val="0B64A193"/>
    <w:multiLevelType w:val="singleLevel"/>
    <w:tmpl w:val="0B64A193"/>
    <w:lvl w:ilvl="0">
      <w:start w:val="1"/>
      <w:numFmt w:val="decimal"/>
      <w:lvlText w:val="%1."/>
      <w:lvlJc w:val="start"/>
      <w:pPr>
        <w:ind w:start="21.25pt" w:hanging="21.25pt"/>
      </w:pPr>
      <w:rPr>
        <w:rFonts w:hint="default"/>
      </w:rPr>
    </w:lvl>
  </w:abstractNum>
  <w:abstractNum w:abstractNumId="2" w15:restartNumberingAfterBreak="0">
    <w:nsid w:val="23B4740E"/>
    <w:multiLevelType w:val="multilevel"/>
    <w:tmpl w:val="0409001F"/>
    <w:lvl w:ilvl="0">
      <w:start w:val="1"/>
      <w:numFmt w:val="decimal"/>
      <w:lvlText w:val="%1."/>
      <w:lvlJc w:val="start"/>
      <w:pPr>
        <w:ind w:start="21.25pt" w:hanging="21.25pt"/>
      </w:pPr>
    </w:lvl>
    <w:lvl w:ilvl="1">
      <w:start w:val="1"/>
      <w:numFmt w:val="decimal"/>
      <w:lvlText w:val="%1.%2."/>
      <w:lvlJc w:val="start"/>
      <w:pPr>
        <w:ind w:start="28.35pt" w:hanging="28.35pt"/>
      </w:pPr>
    </w:lvl>
    <w:lvl w:ilvl="2">
      <w:start w:val="1"/>
      <w:numFmt w:val="decimal"/>
      <w:lvlText w:val="%1.%2.%3."/>
      <w:lvlJc w:val="start"/>
      <w:pPr>
        <w:ind w:start="35.45pt" w:hanging="35.45pt"/>
      </w:pPr>
    </w:lvl>
    <w:lvl w:ilvl="3">
      <w:start w:val="1"/>
      <w:numFmt w:val="decimal"/>
      <w:lvlText w:val="%1.%2.%3.%4."/>
      <w:lvlJc w:val="start"/>
      <w:pPr>
        <w:ind w:start="42.55pt" w:hanging="42.55pt"/>
      </w:pPr>
    </w:lvl>
    <w:lvl w:ilvl="4">
      <w:start w:val="1"/>
      <w:numFmt w:val="decimal"/>
      <w:lvlText w:val="%1.%2.%3.%4.%5."/>
      <w:lvlJc w:val="start"/>
      <w:pPr>
        <w:ind w:start="49.60pt" w:hanging="49.60pt"/>
      </w:pPr>
    </w:lvl>
    <w:lvl w:ilvl="5">
      <w:start w:val="1"/>
      <w:numFmt w:val="decimal"/>
      <w:lvlText w:val="%1.%2.%3.%4.%5.%6."/>
      <w:lvlJc w:val="start"/>
      <w:pPr>
        <w:ind w:start="56.70pt" w:hanging="56.70pt"/>
      </w:pPr>
    </w:lvl>
    <w:lvl w:ilvl="6">
      <w:start w:val="1"/>
      <w:numFmt w:val="decimal"/>
      <w:lvlText w:val="%1.%2.%3.%4.%5.%6.%7."/>
      <w:lvlJc w:val="start"/>
      <w:pPr>
        <w:ind w:start="63.80pt" w:hanging="63.80pt"/>
      </w:pPr>
    </w:lvl>
    <w:lvl w:ilvl="7">
      <w:start w:val="1"/>
      <w:numFmt w:val="decimal"/>
      <w:lvlText w:val="%1.%2.%3.%4.%5.%6.%7.%8."/>
      <w:lvlJc w:val="start"/>
      <w:pPr>
        <w:ind w:start="70.90pt" w:hanging="70.90pt"/>
      </w:pPr>
    </w:lvl>
    <w:lvl w:ilvl="8">
      <w:start w:val="1"/>
      <w:numFmt w:val="decimal"/>
      <w:lvlText w:val="%1.%2.%3.%4.%5.%6.%7.%8.%9."/>
      <w:lvlJc w:val="start"/>
      <w:pPr>
        <w:ind w:start="77.95pt" w:hanging="77.95pt"/>
      </w:pPr>
    </w:lvl>
  </w:abstractNum>
  <w:abstractNum w:abstractNumId="3" w15:restartNumberingAfterBreak="0">
    <w:nsid w:val="33B71F83"/>
    <w:multiLevelType w:val="multilevel"/>
    <w:tmpl w:val="0409001D"/>
    <w:lvl w:ilvl="0">
      <w:start w:val="1"/>
      <w:numFmt w:val="decimal"/>
      <w:lvlText w:val="%1"/>
      <w:lvlJc w:val="start"/>
      <w:pPr>
        <w:ind w:start="21.25pt" w:hanging="21.25pt"/>
      </w:pPr>
    </w:lvl>
    <w:lvl w:ilvl="1">
      <w:start w:val="1"/>
      <w:numFmt w:val="decimal"/>
      <w:lvlText w:val="%1.%2"/>
      <w:lvlJc w:val="start"/>
      <w:pPr>
        <w:ind w:start="49.60pt" w:hanging="28.35pt"/>
      </w:pPr>
    </w:lvl>
    <w:lvl w:ilvl="2">
      <w:start w:val="1"/>
      <w:numFmt w:val="decimal"/>
      <w:lvlText w:val="%1.%2.%3"/>
      <w:lvlJc w:val="start"/>
      <w:pPr>
        <w:ind w:start="70.90pt" w:hanging="28.35pt"/>
      </w:pPr>
    </w:lvl>
    <w:lvl w:ilvl="3">
      <w:start w:val="1"/>
      <w:numFmt w:val="decimal"/>
      <w:lvlText w:val="%1.%2.%3.%4"/>
      <w:lvlJc w:val="start"/>
      <w:pPr>
        <w:ind w:start="99.20pt" w:hanging="35.40pt"/>
      </w:pPr>
    </w:lvl>
    <w:lvl w:ilvl="4">
      <w:start w:val="1"/>
      <w:numFmt w:val="decimal"/>
      <w:lvlText w:val="%1.%2.%3.%4.%5"/>
      <w:lvlJc w:val="start"/>
      <w:pPr>
        <w:ind w:start="127.55pt" w:hanging="42.50pt"/>
      </w:pPr>
    </w:lvl>
    <w:lvl w:ilvl="5">
      <w:start w:val="1"/>
      <w:numFmt w:val="decimal"/>
      <w:lvlText w:val="%1.%2.%3.%4.%5.%6"/>
      <w:lvlJc w:val="start"/>
      <w:pPr>
        <w:ind w:start="163pt" w:hanging="56.70pt"/>
      </w:pPr>
    </w:lvl>
    <w:lvl w:ilvl="6">
      <w:start w:val="1"/>
      <w:numFmt w:val="decimal"/>
      <w:lvlText w:val="%1.%2.%3.%4.%5.%6.%7"/>
      <w:lvlJc w:val="start"/>
      <w:pPr>
        <w:ind w:start="191.35pt" w:hanging="63.80pt"/>
      </w:pPr>
    </w:lvl>
    <w:lvl w:ilvl="7">
      <w:start w:val="1"/>
      <w:numFmt w:val="decimal"/>
      <w:lvlText w:val="%1.%2.%3.%4.%5.%6.%7.%8"/>
      <w:lvlJc w:val="start"/>
      <w:pPr>
        <w:ind w:start="219.70pt" w:hanging="70.90pt"/>
      </w:pPr>
    </w:lvl>
    <w:lvl w:ilvl="8">
      <w:start w:val="1"/>
      <w:numFmt w:val="decimal"/>
      <w:lvlText w:val="%1.%2.%3.%4.%5.%6.%7.%8.%9"/>
      <w:lvlJc w:val="start"/>
      <w:pPr>
        <w:ind w:start="255.10pt" w:hanging="85pt"/>
      </w:pPr>
    </w:lvl>
  </w:abstractNum>
  <w:abstractNum w:abstractNumId="4" w15:restartNumberingAfterBreak="0">
    <w:nsid w:val="411B2350"/>
    <w:multiLevelType w:val="singleLevel"/>
    <w:tmpl w:val="411B2350"/>
    <w:lvl w:ilvl="0">
      <w:start w:val="1"/>
      <w:numFmt w:val="decimal"/>
      <w:lvlText w:val="%1."/>
      <w:lvlJc w:val="start"/>
      <w:pPr>
        <w:ind w:start="21.25pt" w:hanging="21.25pt"/>
      </w:pPr>
      <w:rPr>
        <w:rFonts w:hint="default"/>
      </w:rPr>
    </w:lvl>
  </w:abstractNum>
  <w:abstractNum w:abstractNumId="5" w15:restartNumberingAfterBreak="0">
    <w:nsid w:val="50F04C4A"/>
    <w:multiLevelType w:val="hybridMultilevel"/>
    <w:tmpl w:val="0F1632F4"/>
    <w:lvl w:ilvl="0" w:tplc="0409000F">
      <w:start w:val="1"/>
      <w:numFmt w:val="decimal"/>
      <w:lvlText w:val="%1."/>
      <w:lvlJc w:val="start"/>
      <w:pPr>
        <w:ind w:start="21pt" w:hanging="21pt"/>
      </w:pPr>
    </w:lvl>
    <w:lvl w:ilvl="1" w:tplc="04090019" w:tentative="1">
      <w:start w:val="1"/>
      <w:numFmt w:val="lowerLetter"/>
      <w:lvlText w:val="%2)"/>
      <w:lvlJc w:val="start"/>
      <w:pPr>
        <w:ind w:start="42pt" w:hanging="21pt"/>
      </w:pPr>
    </w:lvl>
    <w:lvl w:ilvl="2" w:tplc="0409001B" w:tentative="1">
      <w:start w:val="1"/>
      <w:numFmt w:val="lowerRoman"/>
      <w:lvlText w:val="%3."/>
      <w:lvlJc w:val="end"/>
      <w:pPr>
        <w:ind w:start="63pt" w:hanging="21pt"/>
      </w:pPr>
    </w:lvl>
    <w:lvl w:ilvl="3" w:tplc="0409000F" w:tentative="1">
      <w:start w:val="1"/>
      <w:numFmt w:val="decimal"/>
      <w:lvlText w:val="%4."/>
      <w:lvlJc w:val="start"/>
      <w:pPr>
        <w:ind w:start="84pt" w:hanging="21pt"/>
      </w:pPr>
    </w:lvl>
    <w:lvl w:ilvl="4" w:tplc="04090019" w:tentative="1">
      <w:start w:val="1"/>
      <w:numFmt w:val="lowerLetter"/>
      <w:lvlText w:val="%5)"/>
      <w:lvlJc w:val="start"/>
      <w:pPr>
        <w:ind w:start="105pt" w:hanging="21pt"/>
      </w:pPr>
    </w:lvl>
    <w:lvl w:ilvl="5" w:tplc="0409001B" w:tentative="1">
      <w:start w:val="1"/>
      <w:numFmt w:val="lowerRoman"/>
      <w:lvlText w:val="%6."/>
      <w:lvlJc w:val="end"/>
      <w:pPr>
        <w:ind w:start="126pt" w:hanging="21pt"/>
      </w:pPr>
    </w:lvl>
    <w:lvl w:ilvl="6" w:tplc="0409000F" w:tentative="1">
      <w:start w:val="1"/>
      <w:numFmt w:val="decimal"/>
      <w:lvlText w:val="%7."/>
      <w:lvlJc w:val="start"/>
      <w:pPr>
        <w:ind w:start="147pt" w:hanging="21pt"/>
      </w:pPr>
    </w:lvl>
    <w:lvl w:ilvl="7" w:tplc="04090019" w:tentative="1">
      <w:start w:val="1"/>
      <w:numFmt w:val="lowerLetter"/>
      <w:lvlText w:val="%8)"/>
      <w:lvlJc w:val="start"/>
      <w:pPr>
        <w:ind w:start="168pt" w:hanging="21pt"/>
      </w:pPr>
    </w:lvl>
    <w:lvl w:ilvl="8" w:tplc="0409001B" w:tentative="1">
      <w:start w:val="1"/>
      <w:numFmt w:val="lowerRoman"/>
      <w:lvlText w:val="%9."/>
      <w:lvlJc w:val="end"/>
      <w:pPr>
        <w:ind w:start="189pt" w:hanging="21pt"/>
      </w:pPr>
    </w:lvl>
  </w:abstractNum>
  <w:abstractNum w:abstractNumId="6" w15:restartNumberingAfterBreak="0">
    <w:nsid w:val="71E7046C"/>
    <w:multiLevelType w:val="multilevel"/>
    <w:tmpl w:val="71E7046C"/>
    <w:lvl w:ilvl="0">
      <w:start w:val="1"/>
      <w:numFmt w:val="decimal"/>
      <w:lvlText w:val="%1）"/>
      <w:lvlJc w:val="start"/>
      <w:pPr>
        <w:tabs>
          <w:tab w:val="num" w:pos="11.35pt"/>
        </w:tabs>
        <w:ind w:start="14.20pt" w:hanging="2.85pt"/>
      </w:pPr>
      <w:rPr>
        <w:rFonts w:hint="eastAsia"/>
      </w:rPr>
    </w:lvl>
    <w:lvl w:ilvl="1">
      <w:start w:val="1"/>
      <w:numFmt w:val="lowerLetter"/>
      <w:lvlText w:val="%2)"/>
      <w:lvlJc w:val="start"/>
      <w:pPr>
        <w:ind w:start="70pt" w:hanging="21pt"/>
      </w:pPr>
      <w:rPr>
        <w:rFonts w:cs="Times New Roman" w:hint="eastAsia"/>
      </w:rPr>
    </w:lvl>
    <w:lvl w:ilvl="2">
      <w:start w:val="1"/>
      <w:numFmt w:val="lowerRoman"/>
      <w:lvlText w:val="%3."/>
      <w:lvlJc w:val="end"/>
      <w:pPr>
        <w:ind w:start="91pt" w:hanging="21pt"/>
      </w:pPr>
      <w:rPr>
        <w:rFonts w:cs="Times New Roman" w:hint="eastAsia"/>
      </w:rPr>
    </w:lvl>
    <w:lvl w:ilvl="3">
      <w:start w:val="1"/>
      <w:numFmt w:val="decimal"/>
      <w:lvlText w:val="%4."/>
      <w:lvlJc w:val="start"/>
      <w:pPr>
        <w:ind w:start="112pt" w:hanging="21pt"/>
      </w:pPr>
      <w:rPr>
        <w:rFonts w:cs="Times New Roman" w:hint="eastAsia"/>
      </w:rPr>
    </w:lvl>
    <w:lvl w:ilvl="4">
      <w:start w:val="1"/>
      <w:numFmt w:val="lowerLetter"/>
      <w:lvlText w:val="%5)"/>
      <w:lvlJc w:val="start"/>
      <w:pPr>
        <w:ind w:start="133pt" w:hanging="21pt"/>
      </w:pPr>
      <w:rPr>
        <w:rFonts w:cs="Times New Roman" w:hint="eastAsia"/>
      </w:rPr>
    </w:lvl>
    <w:lvl w:ilvl="5">
      <w:start w:val="1"/>
      <w:numFmt w:val="lowerRoman"/>
      <w:lvlText w:val="%6."/>
      <w:lvlJc w:val="end"/>
      <w:pPr>
        <w:ind w:start="154pt" w:hanging="21pt"/>
      </w:pPr>
      <w:rPr>
        <w:rFonts w:cs="Times New Roman" w:hint="eastAsia"/>
      </w:rPr>
    </w:lvl>
    <w:lvl w:ilvl="6">
      <w:start w:val="1"/>
      <w:numFmt w:val="decimal"/>
      <w:lvlText w:val="%7."/>
      <w:lvlJc w:val="start"/>
      <w:pPr>
        <w:ind w:start="175pt" w:hanging="21pt"/>
      </w:pPr>
      <w:rPr>
        <w:rFonts w:cs="Times New Roman" w:hint="eastAsia"/>
      </w:rPr>
    </w:lvl>
    <w:lvl w:ilvl="7">
      <w:start w:val="1"/>
      <w:numFmt w:val="lowerLetter"/>
      <w:lvlText w:val="%8)"/>
      <w:lvlJc w:val="start"/>
      <w:pPr>
        <w:ind w:start="196pt" w:hanging="21pt"/>
      </w:pPr>
      <w:rPr>
        <w:rFonts w:cs="Times New Roman" w:hint="eastAsia"/>
      </w:rPr>
    </w:lvl>
    <w:lvl w:ilvl="8">
      <w:start w:val="1"/>
      <w:numFmt w:val="lowerRoman"/>
      <w:lvlText w:val="%9."/>
      <w:lvlJc w:val="end"/>
      <w:pPr>
        <w:ind w:start="217pt" w:hanging="21pt"/>
      </w:pPr>
      <w:rPr>
        <w:rFonts w:cs="Times New Roman" w:hint="eastAsia"/>
      </w:rPr>
    </w:lvl>
  </w:abstractNum>
  <w:num w:numId="1">
    <w:abstractNumId w:val="6"/>
  </w:num>
  <w:num w:numId="2">
    <w:abstractNumId w:val="0"/>
  </w:num>
  <w:num w:numId="3">
    <w:abstractNumId w:val="1"/>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21pt"/>
  <w:drawingGridHorizontalSpacing w:val="5.25pt"/>
  <w:drawingGridVerticalSpacing w:val="7.80pt"/>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9E0"/>
    <w:rsid w:val="00007778"/>
    <w:rsid w:val="00007914"/>
    <w:rsid w:val="00027BD9"/>
    <w:rsid w:val="00030A84"/>
    <w:rsid w:val="00036AA3"/>
    <w:rsid w:val="0003703A"/>
    <w:rsid w:val="00044673"/>
    <w:rsid w:val="00052145"/>
    <w:rsid w:val="00057B3D"/>
    <w:rsid w:val="00073E96"/>
    <w:rsid w:val="00075AEF"/>
    <w:rsid w:val="000808A7"/>
    <w:rsid w:val="00090704"/>
    <w:rsid w:val="00094F4D"/>
    <w:rsid w:val="000C44FE"/>
    <w:rsid w:val="000C62B9"/>
    <w:rsid w:val="000C7838"/>
    <w:rsid w:val="000D08B2"/>
    <w:rsid w:val="000E37DC"/>
    <w:rsid w:val="000E4BEB"/>
    <w:rsid w:val="000F50CE"/>
    <w:rsid w:val="00104241"/>
    <w:rsid w:val="0010500E"/>
    <w:rsid w:val="001104AB"/>
    <w:rsid w:val="001170AF"/>
    <w:rsid w:val="00121994"/>
    <w:rsid w:val="001313F7"/>
    <w:rsid w:val="00133649"/>
    <w:rsid w:val="001529C7"/>
    <w:rsid w:val="00154C65"/>
    <w:rsid w:val="0017676E"/>
    <w:rsid w:val="001830F5"/>
    <w:rsid w:val="001834BA"/>
    <w:rsid w:val="001A5221"/>
    <w:rsid w:val="001C3F5C"/>
    <w:rsid w:val="001D13FF"/>
    <w:rsid w:val="001D3CE7"/>
    <w:rsid w:val="001E13AF"/>
    <w:rsid w:val="001F3852"/>
    <w:rsid w:val="00204E13"/>
    <w:rsid w:val="00207562"/>
    <w:rsid w:val="00213E96"/>
    <w:rsid w:val="00221020"/>
    <w:rsid w:val="00221F5E"/>
    <w:rsid w:val="00224F15"/>
    <w:rsid w:val="00235C4E"/>
    <w:rsid w:val="00242CE2"/>
    <w:rsid w:val="00242D1F"/>
    <w:rsid w:val="002505F4"/>
    <w:rsid w:val="0025329E"/>
    <w:rsid w:val="0025457E"/>
    <w:rsid w:val="0028169A"/>
    <w:rsid w:val="00286DDD"/>
    <w:rsid w:val="0029172C"/>
    <w:rsid w:val="00297054"/>
    <w:rsid w:val="002A3698"/>
    <w:rsid w:val="002A74AC"/>
    <w:rsid w:val="002A78F9"/>
    <w:rsid w:val="002C24E8"/>
    <w:rsid w:val="002C50D6"/>
    <w:rsid w:val="002E0E72"/>
    <w:rsid w:val="002E60FD"/>
    <w:rsid w:val="002E786C"/>
    <w:rsid w:val="002F630E"/>
    <w:rsid w:val="00307433"/>
    <w:rsid w:val="0031182D"/>
    <w:rsid w:val="00324C5C"/>
    <w:rsid w:val="003271B5"/>
    <w:rsid w:val="00332C7D"/>
    <w:rsid w:val="00333BF5"/>
    <w:rsid w:val="00342CEA"/>
    <w:rsid w:val="00353270"/>
    <w:rsid w:val="00353F8F"/>
    <w:rsid w:val="0035409F"/>
    <w:rsid w:val="00357837"/>
    <w:rsid w:val="00371304"/>
    <w:rsid w:val="00381972"/>
    <w:rsid w:val="003838DA"/>
    <w:rsid w:val="00393DA9"/>
    <w:rsid w:val="003A29D8"/>
    <w:rsid w:val="003B0F9E"/>
    <w:rsid w:val="003B45A0"/>
    <w:rsid w:val="003C1B4C"/>
    <w:rsid w:val="003C5F95"/>
    <w:rsid w:val="003D00D5"/>
    <w:rsid w:val="003D6C91"/>
    <w:rsid w:val="003E6490"/>
    <w:rsid w:val="003E6D77"/>
    <w:rsid w:val="003F48B8"/>
    <w:rsid w:val="00413C03"/>
    <w:rsid w:val="004231B2"/>
    <w:rsid w:val="004238FE"/>
    <w:rsid w:val="00423D33"/>
    <w:rsid w:val="004360F1"/>
    <w:rsid w:val="004441CA"/>
    <w:rsid w:val="00447E1D"/>
    <w:rsid w:val="004509DB"/>
    <w:rsid w:val="0045247F"/>
    <w:rsid w:val="004614FD"/>
    <w:rsid w:val="0048290A"/>
    <w:rsid w:val="00483C85"/>
    <w:rsid w:val="0048635F"/>
    <w:rsid w:val="004904FE"/>
    <w:rsid w:val="004954DD"/>
    <w:rsid w:val="004C23BC"/>
    <w:rsid w:val="004C4EB7"/>
    <w:rsid w:val="004C7F93"/>
    <w:rsid w:val="004D07B0"/>
    <w:rsid w:val="004F12C9"/>
    <w:rsid w:val="004F2389"/>
    <w:rsid w:val="004F7CC8"/>
    <w:rsid w:val="00502662"/>
    <w:rsid w:val="0050361B"/>
    <w:rsid w:val="005037C2"/>
    <w:rsid w:val="0050467A"/>
    <w:rsid w:val="0051165A"/>
    <w:rsid w:val="0051207D"/>
    <w:rsid w:val="005168BC"/>
    <w:rsid w:val="00531620"/>
    <w:rsid w:val="00536875"/>
    <w:rsid w:val="0056335F"/>
    <w:rsid w:val="005667BA"/>
    <w:rsid w:val="00570282"/>
    <w:rsid w:val="0058298A"/>
    <w:rsid w:val="00582FEF"/>
    <w:rsid w:val="0058581F"/>
    <w:rsid w:val="005962E9"/>
    <w:rsid w:val="005C3371"/>
    <w:rsid w:val="005C3837"/>
    <w:rsid w:val="005C7208"/>
    <w:rsid w:val="005D1A43"/>
    <w:rsid w:val="005E5053"/>
    <w:rsid w:val="00602978"/>
    <w:rsid w:val="00605603"/>
    <w:rsid w:val="006131BD"/>
    <w:rsid w:val="00620140"/>
    <w:rsid w:val="006371A2"/>
    <w:rsid w:val="00642436"/>
    <w:rsid w:val="006541EC"/>
    <w:rsid w:val="00654C79"/>
    <w:rsid w:val="006734AD"/>
    <w:rsid w:val="0067694B"/>
    <w:rsid w:val="00680917"/>
    <w:rsid w:val="00681A6F"/>
    <w:rsid w:val="00685816"/>
    <w:rsid w:val="00685EAB"/>
    <w:rsid w:val="006A685F"/>
    <w:rsid w:val="006A7767"/>
    <w:rsid w:val="006B4FE3"/>
    <w:rsid w:val="006E42CC"/>
    <w:rsid w:val="006E4323"/>
    <w:rsid w:val="007200D0"/>
    <w:rsid w:val="0072204A"/>
    <w:rsid w:val="007250A5"/>
    <w:rsid w:val="00731126"/>
    <w:rsid w:val="0073228C"/>
    <w:rsid w:val="007358CA"/>
    <w:rsid w:val="00737EE1"/>
    <w:rsid w:val="007444DC"/>
    <w:rsid w:val="00745509"/>
    <w:rsid w:val="00756AD3"/>
    <w:rsid w:val="00763C14"/>
    <w:rsid w:val="007677A2"/>
    <w:rsid w:val="0077044E"/>
    <w:rsid w:val="00774709"/>
    <w:rsid w:val="00797D86"/>
    <w:rsid w:val="007A638E"/>
    <w:rsid w:val="007C17C7"/>
    <w:rsid w:val="007E4743"/>
    <w:rsid w:val="007E5978"/>
    <w:rsid w:val="007F2133"/>
    <w:rsid w:val="00815BF6"/>
    <w:rsid w:val="00822936"/>
    <w:rsid w:val="00822F82"/>
    <w:rsid w:val="00823C15"/>
    <w:rsid w:val="00830F3E"/>
    <w:rsid w:val="008348D8"/>
    <w:rsid w:val="008449C6"/>
    <w:rsid w:val="00857099"/>
    <w:rsid w:val="00862992"/>
    <w:rsid w:val="008842E4"/>
    <w:rsid w:val="008863A3"/>
    <w:rsid w:val="008D62E9"/>
    <w:rsid w:val="008E2A2F"/>
    <w:rsid w:val="008E51F6"/>
    <w:rsid w:val="008E61B7"/>
    <w:rsid w:val="008F3464"/>
    <w:rsid w:val="009030C7"/>
    <w:rsid w:val="00912A36"/>
    <w:rsid w:val="00915E74"/>
    <w:rsid w:val="00922339"/>
    <w:rsid w:val="0093601A"/>
    <w:rsid w:val="009459AE"/>
    <w:rsid w:val="009473C0"/>
    <w:rsid w:val="00950B19"/>
    <w:rsid w:val="00952E9E"/>
    <w:rsid w:val="0095497A"/>
    <w:rsid w:val="009556CF"/>
    <w:rsid w:val="009613D5"/>
    <w:rsid w:val="00964F81"/>
    <w:rsid w:val="00970DBD"/>
    <w:rsid w:val="00983B1A"/>
    <w:rsid w:val="009848AB"/>
    <w:rsid w:val="009A3A04"/>
    <w:rsid w:val="009A77ED"/>
    <w:rsid w:val="009B09E0"/>
    <w:rsid w:val="009B4492"/>
    <w:rsid w:val="009C2510"/>
    <w:rsid w:val="009C6465"/>
    <w:rsid w:val="009C6BAD"/>
    <w:rsid w:val="009D1DB5"/>
    <w:rsid w:val="009F086C"/>
    <w:rsid w:val="00A01F1C"/>
    <w:rsid w:val="00A022EA"/>
    <w:rsid w:val="00A0441A"/>
    <w:rsid w:val="00A05680"/>
    <w:rsid w:val="00A22C00"/>
    <w:rsid w:val="00A43246"/>
    <w:rsid w:val="00A8648B"/>
    <w:rsid w:val="00A93262"/>
    <w:rsid w:val="00A9584D"/>
    <w:rsid w:val="00AA1283"/>
    <w:rsid w:val="00AA413C"/>
    <w:rsid w:val="00AA4511"/>
    <w:rsid w:val="00AA5DF1"/>
    <w:rsid w:val="00AB55C4"/>
    <w:rsid w:val="00AC5C48"/>
    <w:rsid w:val="00AC6C6D"/>
    <w:rsid w:val="00AC6E37"/>
    <w:rsid w:val="00AE5BA7"/>
    <w:rsid w:val="00B02896"/>
    <w:rsid w:val="00B106B0"/>
    <w:rsid w:val="00B247F0"/>
    <w:rsid w:val="00B251EC"/>
    <w:rsid w:val="00B2679F"/>
    <w:rsid w:val="00B2743B"/>
    <w:rsid w:val="00B30E74"/>
    <w:rsid w:val="00B3117C"/>
    <w:rsid w:val="00B35B47"/>
    <w:rsid w:val="00B639C4"/>
    <w:rsid w:val="00B771A1"/>
    <w:rsid w:val="00B91D93"/>
    <w:rsid w:val="00BA013C"/>
    <w:rsid w:val="00BA3B2D"/>
    <w:rsid w:val="00BB3B46"/>
    <w:rsid w:val="00BC0F86"/>
    <w:rsid w:val="00BC1C70"/>
    <w:rsid w:val="00BC2FE5"/>
    <w:rsid w:val="00BE0FEF"/>
    <w:rsid w:val="00BF329C"/>
    <w:rsid w:val="00BF4702"/>
    <w:rsid w:val="00BF470C"/>
    <w:rsid w:val="00C0500C"/>
    <w:rsid w:val="00C14093"/>
    <w:rsid w:val="00C24238"/>
    <w:rsid w:val="00C353F5"/>
    <w:rsid w:val="00C358AB"/>
    <w:rsid w:val="00C43E8E"/>
    <w:rsid w:val="00C44053"/>
    <w:rsid w:val="00C54094"/>
    <w:rsid w:val="00C620D1"/>
    <w:rsid w:val="00C704A6"/>
    <w:rsid w:val="00C74311"/>
    <w:rsid w:val="00CB108E"/>
    <w:rsid w:val="00CB4B8B"/>
    <w:rsid w:val="00CC2915"/>
    <w:rsid w:val="00CC766C"/>
    <w:rsid w:val="00CE5D6A"/>
    <w:rsid w:val="00CF1515"/>
    <w:rsid w:val="00CF2A56"/>
    <w:rsid w:val="00CF3C69"/>
    <w:rsid w:val="00D0716F"/>
    <w:rsid w:val="00D148EA"/>
    <w:rsid w:val="00D21BA9"/>
    <w:rsid w:val="00D2276F"/>
    <w:rsid w:val="00D22E12"/>
    <w:rsid w:val="00D311B9"/>
    <w:rsid w:val="00D35577"/>
    <w:rsid w:val="00D366E7"/>
    <w:rsid w:val="00D441D2"/>
    <w:rsid w:val="00D44A84"/>
    <w:rsid w:val="00D51EA8"/>
    <w:rsid w:val="00D57F90"/>
    <w:rsid w:val="00D61650"/>
    <w:rsid w:val="00D75194"/>
    <w:rsid w:val="00DA163B"/>
    <w:rsid w:val="00DA32C3"/>
    <w:rsid w:val="00DB6926"/>
    <w:rsid w:val="00DC1605"/>
    <w:rsid w:val="00DC193F"/>
    <w:rsid w:val="00DC51C4"/>
    <w:rsid w:val="00DD09EF"/>
    <w:rsid w:val="00DE0009"/>
    <w:rsid w:val="00DE77A6"/>
    <w:rsid w:val="00DF208D"/>
    <w:rsid w:val="00E112DD"/>
    <w:rsid w:val="00E13A1C"/>
    <w:rsid w:val="00E24C9F"/>
    <w:rsid w:val="00E25AEB"/>
    <w:rsid w:val="00E56B5E"/>
    <w:rsid w:val="00E6643F"/>
    <w:rsid w:val="00E66E69"/>
    <w:rsid w:val="00E736B8"/>
    <w:rsid w:val="00E77232"/>
    <w:rsid w:val="00E86432"/>
    <w:rsid w:val="00E95E5F"/>
    <w:rsid w:val="00EA0875"/>
    <w:rsid w:val="00EA17F3"/>
    <w:rsid w:val="00EC341C"/>
    <w:rsid w:val="00ED23E5"/>
    <w:rsid w:val="00ED5509"/>
    <w:rsid w:val="00ED561F"/>
    <w:rsid w:val="00EE7D4C"/>
    <w:rsid w:val="00F00916"/>
    <w:rsid w:val="00F03138"/>
    <w:rsid w:val="00F1351C"/>
    <w:rsid w:val="00F22AE9"/>
    <w:rsid w:val="00F3046C"/>
    <w:rsid w:val="00F30B83"/>
    <w:rsid w:val="00F3575C"/>
    <w:rsid w:val="00F37CF4"/>
    <w:rsid w:val="00F536FF"/>
    <w:rsid w:val="00F57F4C"/>
    <w:rsid w:val="00F615C2"/>
    <w:rsid w:val="00F6508F"/>
    <w:rsid w:val="00F72B43"/>
    <w:rsid w:val="00F8039C"/>
    <w:rsid w:val="00F80790"/>
    <w:rsid w:val="00F81394"/>
    <w:rsid w:val="00F8790C"/>
    <w:rsid w:val="00F92A83"/>
    <w:rsid w:val="00F93D8B"/>
    <w:rsid w:val="00F94B39"/>
    <w:rsid w:val="00FA5EA1"/>
    <w:rsid w:val="00FA7BD1"/>
    <w:rsid w:val="00FB17C9"/>
    <w:rsid w:val="00FB2C90"/>
    <w:rsid w:val="00FB7792"/>
    <w:rsid w:val="00FC15F9"/>
    <w:rsid w:val="00FC327C"/>
    <w:rsid w:val="00FC4486"/>
    <w:rsid w:val="00FD0C3A"/>
    <w:rsid w:val="00FE0943"/>
    <w:rsid w:val="00FE2AFA"/>
    <w:rsid w:val="00FE2E5E"/>
    <w:rsid w:val="00FF2C08"/>
    <w:rsid w:val="00FF49EF"/>
    <w:rsid w:val="012838C6"/>
    <w:rsid w:val="040820E1"/>
    <w:rsid w:val="05D97094"/>
    <w:rsid w:val="069F1D36"/>
    <w:rsid w:val="0BE730FB"/>
    <w:rsid w:val="118E70FE"/>
    <w:rsid w:val="18F91C94"/>
    <w:rsid w:val="19091939"/>
    <w:rsid w:val="27370557"/>
    <w:rsid w:val="2778127B"/>
    <w:rsid w:val="2C5332ED"/>
    <w:rsid w:val="2D6B63BC"/>
    <w:rsid w:val="2D6E5471"/>
    <w:rsid w:val="2DB04E21"/>
    <w:rsid w:val="32D45E6A"/>
    <w:rsid w:val="36333478"/>
    <w:rsid w:val="379A5D9C"/>
    <w:rsid w:val="396B23C0"/>
    <w:rsid w:val="3A852BC4"/>
    <w:rsid w:val="3E586F31"/>
    <w:rsid w:val="3E9D5871"/>
    <w:rsid w:val="3EBB7A8B"/>
    <w:rsid w:val="3F8F1A40"/>
    <w:rsid w:val="41010B10"/>
    <w:rsid w:val="434716CA"/>
    <w:rsid w:val="441058D2"/>
    <w:rsid w:val="45204B54"/>
    <w:rsid w:val="48104102"/>
    <w:rsid w:val="485A5C85"/>
    <w:rsid w:val="49E539EB"/>
    <w:rsid w:val="4A353E33"/>
    <w:rsid w:val="4B4B2672"/>
    <w:rsid w:val="4BEE7328"/>
    <w:rsid w:val="4C0D42AE"/>
    <w:rsid w:val="4D0A5280"/>
    <w:rsid w:val="4D1218D7"/>
    <w:rsid w:val="4E0A1B41"/>
    <w:rsid w:val="4FE14285"/>
    <w:rsid w:val="512865F6"/>
    <w:rsid w:val="53AE7F8B"/>
    <w:rsid w:val="685C72FE"/>
    <w:rsid w:val="69B716E4"/>
    <w:rsid w:val="6F087329"/>
    <w:rsid w:val="725A5229"/>
    <w:rsid w:val="735D095D"/>
    <w:rsid w:val="74936872"/>
    <w:rsid w:val="75C8199C"/>
    <w:rsid w:val="76B44398"/>
    <w:rsid w:val="770C4139"/>
    <w:rsid w:val="7B1350BB"/>
    <w:rsid w:val="7B8C7B4A"/>
    <w:rsid w:val="7BF96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B4397BC"/>
  <w15:chartTrackingRefBased/>
  <w15:docId w15:val="{0D7E622A-9967-4AB8-9FA6-7384634A2F6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header" w:qFormat="1"/>
    <w:lsdException w:name="footer" w:uiPriority="99" w:qFormat="1"/>
    <w:lsdException w:name="caption" w:semiHidden="1" w:unhideWhenUsed="1" w:qFormat="1"/>
    <w:lsdException w:name="List" w:qFormat="1"/>
    <w:lsdException w:name="Title" w:uiPriority="10" w:qFormat="1"/>
    <w:lsdException w:name="Default Paragraph Font" w:semiHidden="1" w:qFormat="1"/>
    <w:lsdException w:name="Body Text Indent" w:qFormat="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
    <w:next w:val="a"/>
    <w:link w:val="10"/>
    <w:qFormat/>
    <w:rsid w:val="00E736B8"/>
    <w:pPr>
      <w:keepNext/>
      <w:keepLines/>
      <w:spacing w:before="17pt" w:after="16.50pt" w:line="28.90pt" w:lineRule="auto"/>
      <w:outlineLvl w:val="0"/>
    </w:pPr>
    <w:rPr>
      <w:b/>
      <w:bCs/>
      <w:kern w:val="44"/>
      <w:sz w:val="44"/>
      <w:szCs w:val="44"/>
    </w:rPr>
  </w:style>
  <w:style w:type="paragraph" w:styleId="2">
    <w:name w:val="heading 2"/>
    <w:basedOn w:val="a"/>
    <w:next w:val="a"/>
    <w:link w:val="20"/>
    <w:unhideWhenUsed/>
    <w:qFormat/>
    <w:rsid w:val="00E736B8"/>
    <w:pPr>
      <w:keepNext/>
      <w:keepLines/>
      <w:spacing w:before="13pt" w:after="13pt" w:line="20.80pt" w:lineRule="auto"/>
      <w:outlineLvl w:val="1"/>
    </w:pPr>
    <w:rPr>
      <w:rFonts w:ascii="等线 Light" w:eastAsia="等线 Light" w:hAnsi="等线 Light"/>
      <w:b/>
      <w:bCs/>
      <w:sz w:val="32"/>
      <w:szCs w:val="32"/>
    </w:rPr>
  </w:style>
  <w:style w:type="paragraph" w:styleId="3">
    <w:name w:val="heading 3"/>
    <w:basedOn w:val="a"/>
    <w:next w:val="a"/>
    <w:uiPriority w:val="9"/>
    <w:qFormat/>
    <w:pPr>
      <w:keepNext/>
      <w:keepLines/>
      <w:outlineLvl w:val="2"/>
    </w:pPr>
    <w:rPr>
      <w:rFonts w:ascii="等线" w:hAnsi="等线"/>
      <w:b/>
      <w:bCs/>
      <w:kern w:val="0"/>
      <w:szCs w:val="32"/>
    </w:rPr>
  </w:style>
  <w:style w:type="paragraph" w:styleId="4">
    <w:name w:val="heading 4"/>
    <w:basedOn w:val="a"/>
    <w:next w:val="a"/>
    <w:qFormat/>
    <w:pPr>
      <w:keepNext/>
      <w:keepLines/>
      <w:spacing w:before="14pt" w:after="14.50pt" w:line="18.60pt"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pt" w:type="dxa"/>
      <w:tblCellMar>
        <w:top w:w="0pt" w:type="dxa"/>
        <w:start w:w="5.40pt" w:type="dxa"/>
        <w:bottom w:w="0pt" w:type="dxa"/>
        <w:end w:w="5.40pt" w:type="dxa"/>
      </w:tblCellMar>
    </w:tblPr>
  </w:style>
  <w:style w:type="numbering" w:default="1" w:styleId="a3">
    <w:name w:val="No List"/>
    <w:uiPriority w:val="99"/>
    <w:semiHidden/>
    <w:unhideWhenUsed/>
  </w:style>
  <w:style w:type="paragraph" w:styleId="a0">
    <w:name w:val="Title"/>
    <w:basedOn w:val="a"/>
    <w:next w:val="a"/>
    <w:uiPriority w:val="10"/>
    <w:qFormat/>
    <w:pPr>
      <w:spacing w:before="12pt" w:after="3pt"/>
      <w:jc w:val="center"/>
      <w:outlineLvl w:val="0"/>
    </w:pPr>
    <w:rPr>
      <w:rFonts w:ascii="Calibri Light" w:hAnsi="Calibri Light"/>
      <w:b/>
      <w:bCs/>
      <w:sz w:val="32"/>
      <w:szCs w:val="32"/>
    </w:rPr>
  </w:style>
  <w:style w:type="paragraph" w:styleId="a4">
    <w:name w:val="Body Text Indent"/>
    <w:basedOn w:val="a"/>
    <w:qFormat/>
    <w:pPr>
      <w:spacing w:line="30pt" w:lineRule="exact"/>
      <w:ind w:firstLineChars="200" w:firstLine="10pt"/>
    </w:pPr>
    <w:rPr>
      <w:rFonts w:ascii="仿宋_GB2312" w:eastAsia="仿宋_GB2312"/>
      <w:sz w:val="32"/>
    </w:rPr>
  </w:style>
  <w:style w:type="paragraph" w:styleId="a5">
    <w:name w:val="footer"/>
    <w:basedOn w:val="a"/>
    <w:link w:val="a6"/>
    <w:uiPriority w:val="99"/>
    <w:qFormat/>
    <w:pPr>
      <w:tabs>
        <w:tab w:val="center" w:pos="207.65pt"/>
        <w:tab w:val="end" w:pos="415.30pt"/>
      </w:tabs>
      <w:snapToGrid w:val="0"/>
      <w:jc w:val="star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207.65pt"/>
        <w:tab w:val="end" w:pos="415.30pt"/>
      </w:tabs>
      <w:snapToGrid w:val="0"/>
    </w:pPr>
    <w:rPr>
      <w:sz w:val="18"/>
    </w:rPr>
  </w:style>
  <w:style w:type="paragraph" w:styleId="TOC1">
    <w:name w:val="toc 1"/>
    <w:basedOn w:val="a"/>
    <w:next w:val="a"/>
    <w:uiPriority w:val="39"/>
  </w:style>
  <w:style w:type="paragraph" w:styleId="a8">
    <w:name w:val="List"/>
    <w:basedOn w:val="a"/>
    <w:qFormat/>
    <w:pPr>
      <w:ind w:start="10pt" w:hangingChars="200" w:hanging="10pt"/>
    </w:pPr>
  </w:style>
  <w:style w:type="paragraph" w:styleId="TOC2">
    <w:name w:val="toc 2"/>
    <w:basedOn w:val="a"/>
    <w:next w:val="a"/>
    <w:uiPriority w:val="39"/>
    <w:qFormat/>
    <w:pPr>
      <w:ind w:startChars="200" w:start="21pt"/>
    </w:pPr>
  </w:style>
  <w:style w:type="paragraph" w:styleId="a9">
    <w:name w:val="Normal (Web)"/>
    <w:basedOn w:val="a"/>
    <w:qFormat/>
    <w:pPr>
      <w:spacing w:before="5pt" w:beforeAutospacing="1" w:after="5pt" w:afterAutospacing="1"/>
      <w:jc w:val="start"/>
    </w:pPr>
    <w:rPr>
      <w:kern w:val="0"/>
      <w:sz w:val="24"/>
    </w:rPr>
  </w:style>
  <w:style w:type="table" w:styleId="aa">
    <w:name w:val="Table Grid"/>
    <w:basedOn w:val="a2"/>
    <w:uiPriority w:val="39"/>
    <w:qFormat/>
    <w:pPr>
      <w:widowControl w:val="0"/>
      <w:jc w:val="both"/>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ab">
    <w:name w:val="段"/>
    <w:qFormat/>
    <w:pPr>
      <w:autoSpaceDE w:val="0"/>
      <w:autoSpaceDN w:val="0"/>
      <w:ind w:firstLineChars="200" w:firstLine="10pt"/>
      <w:jc w:val="both"/>
    </w:pPr>
    <w:rPr>
      <w:rFonts w:ascii="宋体" w:hAnsi="Calibri"/>
      <w:sz w:val="21"/>
      <w:szCs w:val="2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font131">
    <w:name w:val="font131"/>
    <w:qFormat/>
    <w:rPr>
      <w:rFonts w:ascii="仿宋_GB2312" w:eastAsia="仿宋_GB2312" w:cs="仿宋_GB2312" w:hint="eastAsia"/>
      <w:color w:val="000000"/>
      <w:sz w:val="24"/>
      <w:szCs w:val="24"/>
      <w:u w:val="none"/>
    </w:rPr>
  </w:style>
  <w:style w:type="character" w:customStyle="1" w:styleId="font11">
    <w:name w:val="font11"/>
    <w:qFormat/>
    <w:rPr>
      <w:rFonts w:ascii="宋体" w:eastAsia="宋体" w:hAnsi="宋体" w:cs="宋体" w:hint="eastAsia"/>
      <w:color w:val="000000"/>
      <w:sz w:val="24"/>
      <w:szCs w:val="24"/>
      <w:u w:val="none"/>
    </w:rPr>
  </w:style>
  <w:style w:type="paragraph" w:styleId="ac">
    <w:name w:val="List Paragraph"/>
    <w:basedOn w:val="a"/>
    <w:uiPriority w:val="34"/>
    <w:qFormat/>
    <w:pPr>
      <w:ind w:firstLineChars="200" w:firstLine="21pt"/>
    </w:pPr>
  </w:style>
  <w:style w:type="paragraph" w:customStyle="1" w:styleId="WPSOffice1">
    <w:name w:val="WPSOffice手动目录 1"/>
  </w:style>
  <w:style w:type="paragraph" w:customStyle="1" w:styleId="WPSOffice2">
    <w:name w:val="WPSOffice手动目录 2"/>
    <w:pPr>
      <w:ind w:startChars="200" w:start="10pt"/>
    </w:pPr>
  </w:style>
  <w:style w:type="character" w:customStyle="1" w:styleId="10">
    <w:name w:val="标题 1 字符"/>
    <w:link w:val="1"/>
    <w:rsid w:val="00E736B8"/>
    <w:rPr>
      <w:rFonts w:ascii="Calibri" w:hAnsi="Calibri"/>
      <w:b/>
      <w:bCs/>
      <w:kern w:val="44"/>
      <w:sz w:val="44"/>
      <w:szCs w:val="44"/>
    </w:rPr>
  </w:style>
  <w:style w:type="character" w:customStyle="1" w:styleId="20">
    <w:name w:val="标题 2 字符"/>
    <w:link w:val="2"/>
    <w:rsid w:val="00E736B8"/>
    <w:rPr>
      <w:rFonts w:ascii="等线 Light" w:eastAsia="等线 Light" w:hAnsi="等线 Light" w:cs="Times New Roman"/>
      <w:b/>
      <w:bCs/>
      <w:kern w:val="2"/>
      <w:sz w:val="32"/>
      <w:szCs w:val="32"/>
    </w:rPr>
  </w:style>
  <w:style w:type="character" w:styleId="ad">
    <w:name w:val="Hyperlink"/>
    <w:basedOn w:val="a1"/>
    <w:uiPriority w:val="99"/>
    <w:unhideWhenUsed/>
    <w:rsid w:val="00D311B9"/>
    <w:rPr>
      <w:color w:val="0000FF"/>
      <w:u w:val="single"/>
    </w:rPr>
  </w:style>
  <w:style w:type="character" w:styleId="ae">
    <w:name w:val="Strong"/>
    <w:basedOn w:val="a1"/>
    <w:uiPriority w:val="22"/>
    <w:qFormat/>
    <w:rsid w:val="00502662"/>
    <w:rPr>
      <w:b/>
      <w:bCs/>
    </w:rPr>
  </w:style>
  <w:style w:type="character" w:customStyle="1" w:styleId="nowrap">
    <w:name w:val="nowrap"/>
    <w:basedOn w:val="a1"/>
    <w:rsid w:val="00B2743B"/>
  </w:style>
  <w:style w:type="character" w:customStyle="1" w:styleId="a6">
    <w:name w:val="页脚 字符"/>
    <w:basedOn w:val="a1"/>
    <w:link w:val="a5"/>
    <w:uiPriority w:val="99"/>
    <w:rsid w:val="002C50D6"/>
    <w:rPr>
      <w:rFonts w:ascii="Calibri" w:hAnsi="Calibri"/>
      <w:kern w:val="2"/>
      <w:sz w:val="18"/>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451">
      <w:bodyDiv w:val="1"/>
      <w:marLeft w:val="0pt"/>
      <w:marRight w:val="0pt"/>
      <w:marTop w:val="0pt"/>
      <w:marBottom w:val="0pt"/>
      <w:divBdr>
        <w:top w:val="none" w:sz="0" w:space="0" w:color="auto"/>
        <w:left w:val="none" w:sz="0" w:space="0" w:color="auto"/>
        <w:bottom w:val="none" w:sz="0" w:space="0" w:color="auto"/>
        <w:right w:val="none" w:sz="0" w:space="0" w:color="auto"/>
      </w:divBdr>
    </w:div>
    <w:div w:id="78336515">
      <w:bodyDiv w:val="1"/>
      <w:marLeft w:val="0pt"/>
      <w:marRight w:val="0pt"/>
      <w:marTop w:val="0pt"/>
      <w:marBottom w:val="0pt"/>
      <w:divBdr>
        <w:top w:val="none" w:sz="0" w:space="0" w:color="auto"/>
        <w:left w:val="none" w:sz="0" w:space="0" w:color="auto"/>
        <w:bottom w:val="none" w:sz="0" w:space="0" w:color="auto"/>
        <w:right w:val="none" w:sz="0" w:space="0" w:color="auto"/>
      </w:divBdr>
    </w:div>
    <w:div w:id="276302047">
      <w:bodyDiv w:val="1"/>
      <w:marLeft w:val="0pt"/>
      <w:marRight w:val="0pt"/>
      <w:marTop w:val="0pt"/>
      <w:marBottom w:val="0pt"/>
      <w:divBdr>
        <w:top w:val="none" w:sz="0" w:space="0" w:color="auto"/>
        <w:left w:val="none" w:sz="0" w:space="0" w:color="auto"/>
        <w:bottom w:val="none" w:sz="0" w:space="0" w:color="auto"/>
        <w:right w:val="none" w:sz="0" w:space="0" w:color="auto"/>
      </w:divBdr>
    </w:div>
    <w:div w:id="290593461">
      <w:bodyDiv w:val="1"/>
      <w:marLeft w:val="0pt"/>
      <w:marRight w:val="0pt"/>
      <w:marTop w:val="0pt"/>
      <w:marBottom w:val="0pt"/>
      <w:divBdr>
        <w:top w:val="none" w:sz="0" w:space="0" w:color="auto"/>
        <w:left w:val="none" w:sz="0" w:space="0" w:color="auto"/>
        <w:bottom w:val="none" w:sz="0" w:space="0" w:color="auto"/>
        <w:right w:val="none" w:sz="0" w:space="0" w:color="auto"/>
      </w:divBdr>
    </w:div>
    <w:div w:id="929849996">
      <w:bodyDiv w:val="1"/>
      <w:marLeft w:val="0pt"/>
      <w:marRight w:val="0pt"/>
      <w:marTop w:val="0pt"/>
      <w:marBottom w:val="0pt"/>
      <w:divBdr>
        <w:top w:val="none" w:sz="0" w:space="0" w:color="auto"/>
        <w:left w:val="none" w:sz="0" w:space="0" w:color="auto"/>
        <w:bottom w:val="none" w:sz="0" w:space="0" w:color="auto"/>
        <w:right w:val="none" w:sz="0" w:space="0" w:color="auto"/>
      </w:divBdr>
    </w:div>
    <w:div w:id="987200978">
      <w:bodyDiv w:val="1"/>
      <w:marLeft w:val="0pt"/>
      <w:marRight w:val="0pt"/>
      <w:marTop w:val="0pt"/>
      <w:marBottom w:val="0pt"/>
      <w:divBdr>
        <w:top w:val="none" w:sz="0" w:space="0" w:color="auto"/>
        <w:left w:val="none" w:sz="0" w:space="0" w:color="auto"/>
        <w:bottom w:val="none" w:sz="0" w:space="0" w:color="auto"/>
        <w:right w:val="none" w:sz="0" w:space="0" w:color="auto"/>
      </w:divBdr>
    </w:div>
    <w:div w:id="135044850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708948029">
          <w:marLeft w:val="0pt"/>
          <w:marRight w:val="0pt"/>
          <w:marTop w:val="0pt"/>
          <w:marBottom w:val="0pt"/>
          <w:divBdr>
            <w:top w:val="none" w:sz="0" w:space="0" w:color="auto"/>
            <w:left w:val="none" w:sz="0" w:space="0" w:color="auto"/>
            <w:bottom w:val="none" w:sz="0" w:space="0" w:color="auto"/>
            <w:right w:val="none" w:sz="0" w:space="0" w:color="auto"/>
          </w:divBdr>
        </w:div>
      </w:divsChild>
    </w:div>
    <w:div w:id="1824736581">
      <w:bodyDiv w:val="1"/>
      <w:marLeft w:val="0pt"/>
      <w:marRight w:val="0pt"/>
      <w:marTop w:val="0pt"/>
      <w:marBottom w:val="0pt"/>
      <w:divBdr>
        <w:top w:val="none" w:sz="0" w:space="0" w:color="auto"/>
        <w:left w:val="none" w:sz="0" w:space="0" w:color="auto"/>
        <w:bottom w:val="none" w:sz="0" w:space="0" w:color="auto"/>
        <w:right w:val="none" w:sz="0" w:space="0" w:color="auto"/>
      </w:divBdr>
    </w:div>
    <w:div w:id="1890796082">
      <w:bodyDiv w:val="1"/>
      <w:marLeft w:val="0pt"/>
      <w:marRight w:val="0pt"/>
      <w:marTop w:val="0pt"/>
      <w:marBottom w:val="0pt"/>
      <w:divBdr>
        <w:top w:val="none" w:sz="0" w:space="0" w:color="auto"/>
        <w:left w:val="none" w:sz="0" w:space="0" w:color="auto"/>
        <w:bottom w:val="none" w:sz="0" w:space="0" w:color="auto"/>
        <w:right w:val="none" w:sz="0" w:space="0" w:color="auto"/>
      </w:divBdr>
    </w:div>
    <w:div w:id="2000385301">
      <w:bodyDiv w:val="1"/>
      <w:marLeft w:val="0pt"/>
      <w:marRight w:val="0pt"/>
      <w:marTop w:val="0pt"/>
      <w:marBottom w:val="0pt"/>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hyperlink" Target="http://www.nanchong.gov.cn/" TargetMode="External"/><Relationship Id="rId18" Type="http://purl.oclc.org/ooxml/officeDocument/relationships/image" Target="media/image4.png"/><Relationship Id="rId26" Type="http://purl.oclc.org/ooxml/officeDocument/relationships/fontTable" Target="fontTable.xml"/><Relationship Id="rId3" Type="http://purl.oclc.org/ooxml/officeDocument/relationships/styles" Target="styles.xml"/><Relationship Id="rId21" Type="http://purl.oclc.org/ooxml/officeDocument/relationships/image" Target="media/image7.png"/><Relationship Id="rId7" Type="http://purl.oclc.org/ooxml/officeDocument/relationships/endnotes" Target="endnotes.xml"/><Relationship Id="rId12" Type="http://purl.oclc.org/ooxml/officeDocument/relationships/image" Target="media/image1.jpeg"/><Relationship Id="rId17" Type="http://purl.oclc.org/ooxml/officeDocument/relationships/image" Target="media/image3.png"/><Relationship Id="rId25" Type="http://purl.oclc.org/ooxml/officeDocument/relationships/image" Target="media/image11.jpeg"/><Relationship Id="rId2" Type="http://purl.oclc.org/ooxml/officeDocument/relationships/numbering" Target="numbering.xml"/><Relationship Id="rId16" Type="http://purl.oclc.org/ooxml/officeDocument/relationships/image" Target="media/image2.png"/><Relationship Id="rId20" Type="http://purl.oclc.org/ooxml/officeDocument/relationships/image" Target="media/image6.png"/><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24" Type="http://purl.oclc.org/ooxml/officeDocument/relationships/image" Target="media/image10.jpeg"/><Relationship Id="rId5" Type="http://purl.oclc.org/ooxml/officeDocument/relationships/webSettings" Target="webSettings.xml"/><Relationship Id="rId15" Type="http://purl.oclc.org/ooxml/officeDocument/relationships/hyperlink" Target="tel:08173631363" TargetMode="External"/><Relationship Id="rId23" Type="http://purl.oclc.org/ooxml/officeDocument/relationships/image" Target="media/image9.jpeg"/><Relationship Id="rId10" Type="http://purl.oclc.org/ooxml/officeDocument/relationships/footer" Target="footer1.xml"/><Relationship Id="rId19" Type="http://purl.oclc.org/ooxml/officeDocument/relationships/image" Target="media/image5.png"/><Relationship Id="rId4" Type="http://purl.oclc.org/ooxml/officeDocument/relationships/settings" Target="settings.xml"/><Relationship Id="rId9" Type="http://purl.oclc.org/ooxml/officeDocument/relationships/header" Target="header2.xml"/><Relationship Id="rId14" Type="http://purl.oclc.org/ooxml/officeDocument/relationships/hyperlink" Target="tel:08172224854" TargetMode="External"/><Relationship Id="rId22" Type="http://purl.oclc.org/ooxml/officeDocument/relationships/image" Target="media/image8.jpeg"/><Relationship Id="rId27" Type="http://purl.oclc.org/ooxml/officeDocument/relationships/theme" Target="theme/theme1.xml"/></Relationships>
</file>

<file path=word/theme/theme1.xml><?xml version="1.0" encoding="utf-8"?>
<a:theme xmlns:a="http://purl.oclc.org/ooxml/drawingml/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DA534097-86DC-443B-81B2-4CBB795F9294}">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2038</TotalTime>
  <Pages>37</Pages>
  <Words>2521</Words>
  <Characters>14373</Characters>
  <Application>Microsoft Office Word</Application>
  <DocSecurity>0</DocSecurity>
  <Lines>119</Lines>
  <Paragraphs>33</Paragraphs>
  <ScaleCrop>false</ScaleCrop>
  <Company/>
  <LinksUpToDate>false</LinksUpToDate>
  <CharactersWithSpaces>16861</CharactersWithSpaces>
  <SharedDoc>false</SharedDoc>
  <HLinks>
    <vt:vector size="132" baseType="variant">
      <vt:variant>
        <vt:i4>1900593</vt:i4>
      </vt:variant>
      <vt:variant>
        <vt:i4>128</vt:i4>
      </vt:variant>
      <vt:variant>
        <vt:i4>0</vt:i4>
      </vt:variant>
      <vt:variant>
        <vt:i4>5</vt:i4>
      </vt:variant>
      <vt:variant>
        <vt:lpwstr/>
      </vt:variant>
      <vt:variant>
        <vt:lpwstr>_Toc29339</vt:lpwstr>
      </vt:variant>
      <vt:variant>
        <vt:i4>1179701</vt:i4>
      </vt:variant>
      <vt:variant>
        <vt:i4>122</vt:i4>
      </vt:variant>
      <vt:variant>
        <vt:i4>0</vt:i4>
      </vt:variant>
      <vt:variant>
        <vt:i4>5</vt:i4>
      </vt:variant>
      <vt:variant>
        <vt:lpwstr/>
      </vt:variant>
      <vt:variant>
        <vt:lpwstr>_Toc10453</vt:lpwstr>
      </vt:variant>
      <vt:variant>
        <vt:i4>1245235</vt:i4>
      </vt:variant>
      <vt:variant>
        <vt:i4>116</vt:i4>
      </vt:variant>
      <vt:variant>
        <vt:i4>0</vt:i4>
      </vt:variant>
      <vt:variant>
        <vt:i4>5</vt:i4>
      </vt:variant>
      <vt:variant>
        <vt:lpwstr/>
      </vt:variant>
      <vt:variant>
        <vt:lpwstr>_Toc26120</vt:lpwstr>
      </vt:variant>
      <vt:variant>
        <vt:i4>2424833</vt:i4>
      </vt:variant>
      <vt:variant>
        <vt:i4>110</vt:i4>
      </vt:variant>
      <vt:variant>
        <vt:i4>0</vt:i4>
      </vt:variant>
      <vt:variant>
        <vt:i4>5</vt:i4>
      </vt:variant>
      <vt:variant>
        <vt:lpwstr/>
      </vt:variant>
      <vt:variant>
        <vt:lpwstr>_Toc12</vt:lpwstr>
      </vt:variant>
      <vt:variant>
        <vt:i4>1376306</vt:i4>
      </vt:variant>
      <vt:variant>
        <vt:i4>104</vt:i4>
      </vt:variant>
      <vt:variant>
        <vt:i4>0</vt:i4>
      </vt:variant>
      <vt:variant>
        <vt:i4>5</vt:i4>
      </vt:variant>
      <vt:variant>
        <vt:lpwstr/>
      </vt:variant>
      <vt:variant>
        <vt:lpwstr>_Toc17350</vt:lpwstr>
      </vt:variant>
      <vt:variant>
        <vt:i4>1835058</vt:i4>
      </vt:variant>
      <vt:variant>
        <vt:i4>98</vt:i4>
      </vt:variant>
      <vt:variant>
        <vt:i4>0</vt:i4>
      </vt:variant>
      <vt:variant>
        <vt:i4>5</vt:i4>
      </vt:variant>
      <vt:variant>
        <vt:lpwstr/>
      </vt:variant>
      <vt:variant>
        <vt:lpwstr>_Toc22092</vt:lpwstr>
      </vt:variant>
      <vt:variant>
        <vt:i4>1441849</vt:i4>
      </vt:variant>
      <vt:variant>
        <vt:i4>92</vt:i4>
      </vt:variant>
      <vt:variant>
        <vt:i4>0</vt:i4>
      </vt:variant>
      <vt:variant>
        <vt:i4>5</vt:i4>
      </vt:variant>
      <vt:variant>
        <vt:lpwstr/>
      </vt:variant>
      <vt:variant>
        <vt:lpwstr>_Toc9504</vt:lpwstr>
      </vt:variant>
      <vt:variant>
        <vt:i4>2031666</vt:i4>
      </vt:variant>
      <vt:variant>
        <vt:i4>86</vt:i4>
      </vt:variant>
      <vt:variant>
        <vt:i4>0</vt:i4>
      </vt:variant>
      <vt:variant>
        <vt:i4>5</vt:i4>
      </vt:variant>
      <vt:variant>
        <vt:lpwstr/>
      </vt:variant>
      <vt:variant>
        <vt:lpwstr>_Toc30185</vt:lpwstr>
      </vt:variant>
      <vt:variant>
        <vt:i4>1441842</vt:i4>
      </vt:variant>
      <vt:variant>
        <vt:i4>80</vt:i4>
      </vt:variant>
      <vt:variant>
        <vt:i4>0</vt:i4>
      </vt:variant>
      <vt:variant>
        <vt:i4>5</vt:i4>
      </vt:variant>
      <vt:variant>
        <vt:lpwstr/>
      </vt:variant>
      <vt:variant>
        <vt:lpwstr>_Toc15344</vt:lpwstr>
      </vt:variant>
      <vt:variant>
        <vt:i4>1441840</vt:i4>
      </vt:variant>
      <vt:variant>
        <vt:i4>74</vt:i4>
      </vt:variant>
      <vt:variant>
        <vt:i4>0</vt:i4>
      </vt:variant>
      <vt:variant>
        <vt:i4>5</vt:i4>
      </vt:variant>
      <vt:variant>
        <vt:lpwstr/>
      </vt:variant>
      <vt:variant>
        <vt:lpwstr>_Toc6160</vt:lpwstr>
      </vt:variant>
      <vt:variant>
        <vt:i4>1966136</vt:i4>
      </vt:variant>
      <vt:variant>
        <vt:i4>68</vt:i4>
      </vt:variant>
      <vt:variant>
        <vt:i4>0</vt:i4>
      </vt:variant>
      <vt:variant>
        <vt:i4>5</vt:i4>
      </vt:variant>
      <vt:variant>
        <vt:lpwstr/>
      </vt:variant>
      <vt:variant>
        <vt:lpwstr>_Toc18918</vt:lpwstr>
      </vt:variant>
      <vt:variant>
        <vt:i4>1310771</vt:i4>
      </vt:variant>
      <vt:variant>
        <vt:i4>62</vt:i4>
      </vt:variant>
      <vt:variant>
        <vt:i4>0</vt:i4>
      </vt:variant>
      <vt:variant>
        <vt:i4>5</vt:i4>
      </vt:variant>
      <vt:variant>
        <vt:lpwstr/>
      </vt:variant>
      <vt:variant>
        <vt:lpwstr>_Toc26155</vt:lpwstr>
      </vt:variant>
      <vt:variant>
        <vt:i4>1769523</vt:i4>
      </vt:variant>
      <vt:variant>
        <vt:i4>56</vt:i4>
      </vt:variant>
      <vt:variant>
        <vt:i4>0</vt:i4>
      </vt:variant>
      <vt:variant>
        <vt:i4>5</vt:i4>
      </vt:variant>
      <vt:variant>
        <vt:lpwstr/>
      </vt:variant>
      <vt:variant>
        <vt:lpwstr>_Toc19253</vt:lpwstr>
      </vt:variant>
      <vt:variant>
        <vt:i4>1114167</vt:i4>
      </vt:variant>
      <vt:variant>
        <vt:i4>50</vt:i4>
      </vt:variant>
      <vt:variant>
        <vt:i4>0</vt:i4>
      </vt:variant>
      <vt:variant>
        <vt:i4>5</vt:i4>
      </vt:variant>
      <vt:variant>
        <vt:lpwstr/>
      </vt:variant>
      <vt:variant>
        <vt:lpwstr>_Toc27518</vt:lpwstr>
      </vt:variant>
      <vt:variant>
        <vt:i4>1245233</vt:i4>
      </vt:variant>
      <vt:variant>
        <vt:i4>44</vt:i4>
      </vt:variant>
      <vt:variant>
        <vt:i4>0</vt:i4>
      </vt:variant>
      <vt:variant>
        <vt:i4>5</vt:i4>
      </vt:variant>
      <vt:variant>
        <vt:lpwstr/>
      </vt:variant>
      <vt:variant>
        <vt:lpwstr>_Toc17038</vt:lpwstr>
      </vt:variant>
      <vt:variant>
        <vt:i4>1769522</vt:i4>
      </vt:variant>
      <vt:variant>
        <vt:i4>38</vt:i4>
      </vt:variant>
      <vt:variant>
        <vt:i4>0</vt:i4>
      </vt:variant>
      <vt:variant>
        <vt:i4>5</vt:i4>
      </vt:variant>
      <vt:variant>
        <vt:lpwstr/>
      </vt:variant>
      <vt:variant>
        <vt:lpwstr>_Toc18344</vt:lpwstr>
      </vt:variant>
      <vt:variant>
        <vt:i4>1310768</vt:i4>
      </vt:variant>
      <vt:variant>
        <vt:i4>32</vt:i4>
      </vt:variant>
      <vt:variant>
        <vt:i4>0</vt:i4>
      </vt:variant>
      <vt:variant>
        <vt:i4>5</vt:i4>
      </vt:variant>
      <vt:variant>
        <vt:lpwstr/>
      </vt:variant>
      <vt:variant>
        <vt:lpwstr>_Toc11123</vt:lpwstr>
      </vt:variant>
      <vt:variant>
        <vt:i4>1638449</vt:i4>
      </vt:variant>
      <vt:variant>
        <vt:i4>26</vt:i4>
      </vt:variant>
      <vt:variant>
        <vt:i4>0</vt:i4>
      </vt:variant>
      <vt:variant>
        <vt:i4>5</vt:i4>
      </vt:variant>
      <vt:variant>
        <vt:lpwstr/>
      </vt:variant>
      <vt:variant>
        <vt:lpwstr>_Toc27399</vt:lpwstr>
      </vt:variant>
      <vt:variant>
        <vt:i4>1179702</vt:i4>
      </vt:variant>
      <vt:variant>
        <vt:i4>20</vt:i4>
      </vt:variant>
      <vt:variant>
        <vt:i4>0</vt:i4>
      </vt:variant>
      <vt:variant>
        <vt:i4>5</vt:i4>
      </vt:variant>
      <vt:variant>
        <vt:lpwstr/>
      </vt:variant>
      <vt:variant>
        <vt:lpwstr>_Toc17729</vt:lpwstr>
      </vt:variant>
      <vt:variant>
        <vt:i4>1048629</vt:i4>
      </vt:variant>
      <vt:variant>
        <vt:i4>14</vt:i4>
      </vt:variant>
      <vt:variant>
        <vt:i4>0</vt:i4>
      </vt:variant>
      <vt:variant>
        <vt:i4>5</vt:i4>
      </vt:variant>
      <vt:variant>
        <vt:lpwstr/>
      </vt:variant>
      <vt:variant>
        <vt:lpwstr>_Toc27702</vt:lpwstr>
      </vt:variant>
      <vt:variant>
        <vt:i4>1114171</vt:i4>
      </vt:variant>
      <vt:variant>
        <vt:i4>8</vt:i4>
      </vt:variant>
      <vt:variant>
        <vt:i4>0</vt:i4>
      </vt:variant>
      <vt:variant>
        <vt:i4>5</vt:i4>
      </vt:variant>
      <vt:variant>
        <vt:lpwstr/>
      </vt:variant>
      <vt:variant>
        <vt:lpwstr>_Toc31879</vt:lpwstr>
      </vt:variant>
      <vt:variant>
        <vt:i4>1048630</vt:i4>
      </vt:variant>
      <vt:variant>
        <vt:i4>2</vt:i4>
      </vt:variant>
      <vt:variant>
        <vt:i4>0</vt:i4>
      </vt:variant>
      <vt:variant>
        <vt:i4>5</vt:i4>
      </vt:variant>
      <vt:variant>
        <vt:lpwstr/>
      </vt:variant>
      <vt:variant>
        <vt:lpwstr>_Toc10779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19605</dc:creator>
  <cp:keywords/>
  <cp:lastModifiedBy>huruiyuan</cp:lastModifiedBy>
  <cp:revision>53</cp:revision>
  <dcterms:created xsi:type="dcterms:W3CDTF">2022-05-10T07:41:00Z</dcterms:created>
  <dcterms:modified xsi:type="dcterms:W3CDTF">2022-08-05T06:19:00Z</dcterms:modified>
</cp:coreProperties>
</file>

<file path=docProps/custom.xml><?xml version="1.0" encoding="utf-8"?>
<Properties xmlns="http://purl.oclc.org/ooxml/officeDocument/customProperties" xmlns:vt="http://purl.oclc.org/ooxml/officeDocument/docPropsVTypes">
  <property fmtid="{D5CDD505-2E9C-101B-9397-08002B2CF9AE}" pid="2" name="KSOProductBuildVer">
    <vt:lpwstr>2052-11.1.0.10463</vt:lpwstr>
  </property>
  <property fmtid="{D5CDD505-2E9C-101B-9397-08002B2CF9AE}" pid="3" name="ICV">
    <vt:lpwstr>8AFDD6C6A5954492864F79AB2587D00A</vt:lpwstr>
  </property>
</Properties>
</file>