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outlineLvl w:val="0"/>
        <w:rPr>
          <w:rFonts w:hint="eastAsia" w:ascii="楷体_GB2312" w:eastAsia="楷体_GB2312"/>
          <w:b/>
          <w:color w:val="auto"/>
          <w:sz w:val="24"/>
          <w:szCs w:val="24"/>
          <w:u w:val="single"/>
        </w:rPr>
      </w:pPr>
      <w:bookmarkStart w:id="0" w:name="_Toc31"/>
      <w:bookmarkStart w:id="1" w:name="_Toc22485"/>
      <w:r>
        <w:rPr>
          <w:rFonts w:hint="eastAsia" w:ascii="楷体_GB2312" w:eastAsia="楷体_GB2312"/>
          <w:b/>
          <w:color w:val="auto"/>
          <w:sz w:val="24"/>
          <w:szCs w:val="24"/>
        </w:rPr>
        <w:t>应急预案编号：</w:t>
      </w:r>
      <w:r>
        <w:rPr>
          <w:rFonts w:hint="eastAsia" w:ascii="楷体_GB2312" w:eastAsia="楷体_GB2312"/>
          <w:b/>
          <w:color w:val="auto"/>
          <w:sz w:val="24"/>
          <w:szCs w:val="24"/>
          <w:u w:val="single"/>
        </w:rPr>
        <w:t>20</w:t>
      </w:r>
      <w:r>
        <w:rPr>
          <w:rFonts w:hint="eastAsia" w:ascii="楷体_GB2312" w:eastAsia="楷体_GB2312"/>
          <w:b/>
          <w:color w:val="auto"/>
          <w:sz w:val="24"/>
          <w:szCs w:val="24"/>
          <w:u w:val="single"/>
          <w:lang w:val="en-US" w:eastAsia="zh-CN"/>
        </w:rPr>
        <w:t>22</w:t>
      </w:r>
      <w:r>
        <w:rPr>
          <w:rFonts w:hint="eastAsia" w:ascii="楷体_GB2312" w:eastAsia="楷体_GB2312"/>
          <w:b/>
          <w:color w:val="auto"/>
          <w:sz w:val="24"/>
          <w:szCs w:val="24"/>
          <w:u w:val="single"/>
        </w:rPr>
        <w:t>（</w:t>
      </w:r>
      <w:r>
        <w:rPr>
          <w:rFonts w:hint="eastAsia" w:ascii="楷体_GB2312" w:eastAsia="楷体_GB2312"/>
          <w:b/>
          <w:color w:val="auto"/>
          <w:sz w:val="24"/>
          <w:szCs w:val="24"/>
          <w:u w:val="single"/>
          <w:lang w:val="en-US" w:eastAsia="zh-CN"/>
        </w:rPr>
        <w:t>001</w:t>
      </w:r>
      <w:r>
        <w:rPr>
          <w:rFonts w:hint="eastAsia" w:ascii="楷体_GB2312" w:eastAsia="楷体_GB2312"/>
          <w:b/>
          <w:color w:val="auto"/>
          <w:sz w:val="24"/>
          <w:szCs w:val="24"/>
          <w:u w:val="single"/>
        </w:rPr>
        <w:t>）号</w:t>
      </w:r>
      <w:bookmarkEnd w:id="0"/>
      <w:bookmarkEnd w:id="1"/>
    </w:p>
    <w:p>
      <w:pPr>
        <w:spacing w:line="360" w:lineRule="auto"/>
        <w:ind w:right="280"/>
        <w:jc w:val="right"/>
        <w:rPr>
          <w:rFonts w:hint="eastAsia" w:ascii="楷体_GB2312" w:eastAsia="楷体_GB2312"/>
          <w:b/>
          <w:color w:val="auto"/>
          <w:sz w:val="24"/>
          <w:szCs w:val="24"/>
          <w:u w:val="single"/>
        </w:rPr>
      </w:pPr>
      <w:r>
        <w:rPr>
          <w:rFonts w:hint="eastAsia" w:ascii="楷体_GB2312" w:eastAsia="楷体_GB2312"/>
          <w:b/>
          <w:color w:val="auto"/>
          <w:sz w:val="24"/>
          <w:szCs w:val="24"/>
        </w:rPr>
        <w:t>应急预案版本号：</w:t>
      </w:r>
      <w:r>
        <w:rPr>
          <w:rFonts w:hint="eastAsia" w:ascii="楷体_GB2312" w:eastAsia="楷体_GB2312"/>
          <w:b/>
          <w:color w:val="auto"/>
          <w:sz w:val="24"/>
          <w:szCs w:val="24"/>
          <w:u w:val="single"/>
        </w:rPr>
        <w:t xml:space="preserve">  第</w:t>
      </w:r>
      <w:r>
        <w:rPr>
          <w:rFonts w:hint="eastAsia" w:ascii="楷体_GB2312" w:eastAsia="楷体_GB2312"/>
          <w:b/>
          <w:color w:val="auto"/>
          <w:sz w:val="24"/>
          <w:szCs w:val="24"/>
          <w:u w:val="single"/>
          <w:lang w:val="en-US" w:eastAsia="zh-CN"/>
        </w:rPr>
        <w:t>1</w:t>
      </w:r>
      <w:r>
        <w:rPr>
          <w:rFonts w:hint="eastAsia" w:ascii="楷体_GB2312" w:eastAsia="楷体_GB2312"/>
          <w:b/>
          <w:color w:val="auto"/>
          <w:sz w:val="24"/>
          <w:szCs w:val="24"/>
          <w:u w:val="single"/>
        </w:rPr>
        <w:t xml:space="preserve">版  </w:t>
      </w:r>
    </w:p>
    <w:p>
      <w:pPr>
        <w:spacing w:line="360" w:lineRule="auto"/>
        <w:ind w:firstLine="4578" w:firstLineChars="1900"/>
        <w:rPr>
          <w:rFonts w:hint="eastAsia" w:ascii="楷体_GB2312" w:eastAsia="楷体_GB2312"/>
          <w:b/>
          <w:color w:val="auto"/>
          <w:sz w:val="24"/>
          <w:szCs w:val="24"/>
          <w:u w:val="single"/>
        </w:rPr>
      </w:pPr>
    </w:p>
    <w:p>
      <w:pPr>
        <w:spacing w:line="360" w:lineRule="auto"/>
        <w:ind w:left="177" w:hanging="164" w:hangingChars="34"/>
        <w:jc w:val="center"/>
        <w:outlineLvl w:val="0"/>
        <w:rPr>
          <w:rFonts w:hint="eastAsia" w:ascii="楷体_GB2312" w:hAnsi="宋体" w:eastAsia="楷体_GB2312"/>
          <w:b/>
          <w:bCs/>
          <w:color w:val="auto"/>
          <w:sz w:val="48"/>
          <w:szCs w:val="48"/>
        </w:rPr>
      </w:pPr>
      <w:bookmarkStart w:id="2" w:name="_Toc16896"/>
      <w:bookmarkStart w:id="3" w:name="_Toc21760"/>
      <w:r>
        <w:rPr>
          <w:rFonts w:hint="eastAsia" w:ascii="楷体_GB2312" w:hAnsi="宋体" w:eastAsia="楷体_GB2312"/>
          <w:b/>
          <w:bCs/>
          <w:color w:val="auto"/>
          <w:sz w:val="48"/>
          <w:szCs w:val="48"/>
        </w:rPr>
        <w:t>中国石油天然气股份有限公司</w:t>
      </w:r>
      <w:bookmarkEnd w:id="2"/>
      <w:bookmarkEnd w:id="3"/>
    </w:p>
    <w:p>
      <w:pPr>
        <w:spacing w:line="360" w:lineRule="auto"/>
        <w:ind w:left="177" w:hanging="164" w:hangingChars="34"/>
        <w:jc w:val="center"/>
        <w:rPr>
          <w:rFonts w:hint="eastAsia" w:ascii="楷体_GB2312" w:hAnsi="宋体" w:eastAsia="楷体_GB2312"/>
          <w:b/>
          <w:bCs/>
          <w:color w:val="auto"/>
          <w:sz w:val="48"/>
          <w:szCs w:val="48"/>
          <w:lang w:eastAsia="zh-CN"/>
        </w:rPr>
      </w:pPr>
      <w:r>
        <w:rPr>
          <w:rFonts w:hint="eastAsia" w:ascii="楷体_GB2312" w:hAnsi="宋体" w:eastAsia="楷体_GB2312"/>
          <w:b/>
          <w:bCs/>
          <w:color w:val="auto"/>
          <w:sz w:val="48"/>
          <w:szCs w:val="48"/>
          <w:lang w:eastAsia="zh-CN"/>
        </w:rPr>
        <w:t>四川南充销售分公司</w:t>
      </w:r>
    </w:p>
    <w:p>
      <w:pPr>
        <w:spacing w:line="360" w:lineRule="auto"/>
        <w:ind w:left="177" w:hanging="164" w:hangingChars="34"/>
        <w:jc w:val="center"/>
        <w:outlineLvl w:val="0"/>
        <w:rPr>
          <w:rFonts w:hint="eastAsia" w:ascii="楷体_GB2312" w:hAnsi="宋体" w:eastAsia="楷体_GB2312"/>
          <w:b/>
          <w:bCs/>
          <w:color w:val="auto"/>
          <w:sz w:val="48"/>
          <w:szCs w:val="48"/>
        </w:rPr>
      </w:pPr>
      <w:bookmarkStart w:id="4" w:name="_Toc7664"/>
      <w:bookmarkStart w:id="5" w:name="_Toc7331"/>
      <w:r>
        <w:rPr>
          <w:rFonts w:hint="eastAsia" w:ascii="楷体_GB2312" w:hAnsi="宋体" w:eastAsia="楷体_GB2312"/>
          <w:b/>
          <w:bCs/>
          <w:color w:val="auto"/>
          <w:sz w:val="48"/>
          <w:szCs w:val="48"/>
          <w:lang w:eastAsia="zh-CN"/>
        </w:rPr>
        <w:t>阆中环城路加油站</w:t>
      </w:r>
      <w:r>
        <w:rPr>
          <w:rFonts w:hint="eastAsia" w:ascii="楷体_GB2312" w:hAnsi="宋体" w:eastAsia="楷体_GB2312"/>
          <w:b/>
          <w:bCs/>
          <w:color w:val="auto"/>
          <w:sz w:val="48"/>
          <w:szCs w:val="48"/>
        </w:rPr>
        <w:t>生产安全事故</w:t>
      </w:r>
      <w:bookmarkEnd w:id="4"/>
      <w:bookmarkEnd w:id="5"/>
    </w:p>
    <w:p>
      <w:pPr>
        <w:spacing w:line="360" w:lineRule="auto"/>
        <w:ind w:left="177" w:hanging="164" w:hangingChars="34"/>
        <w:jc w:val="center"/>
        <w:rPr>
          <w:rFonts w:hint="eastAsia" w:ascii="楷体_GB2312" w:hAnsi="宋体" w:eastAsia="楷体_GB2312"/>
          <w:b/>
          <w:bCs/>
          <w:color w:val="auto"/>
          <w:sz w:val="48"/>
          <w:szCs w:val="48"/>
        </w:rPr>
      </w:pPr>
    </w:p>
    <w:p>
      <w:pPr>
        <w:spacing w:line="360" w:lineRule="auto"/>
        <w:ind w:left="246" w:hanging="191" w:hangingChars="34"/>
        <w:jc w:val="center"/>
        <w:outlineLvl w:val="0"/>
        <w:rPr>
          <w:rFonts w:hint="eastAsia" w:ascii="黑体" w:hAnsi="宋体" w:eastAsia="黑体"/>
          <w:b/>
          <w:bCs/>
          <w:color w:val="auto"/>
          <w:sz w:val="56"/>
          <w:szCs w:val="56"/>
        </w:rPr>
      </w:pPr>
      <w:bookmarkStart w:id="6" w:name="_Toc8060"/>
      <w:bookmarkStart w:id="7" w:name="_Toc10836"/>
      <w:r>
        <w:rPr>
          <w:rFonts w:hint="eastAsia" w:ascii="黑体" w:hAnsi="宋体" w:eastAsia="黑体"/>
          <w:b/>
          <w:bCs/>
          <w:color w:val="auto"/>
          <w:sz w:val="56"/>
          <w:szCs w:val="56"/>
        </w:rPr>
        <w:t>应</w:t>
      </w:r>
      <w:bookmarkEnd w:id="6"/>
      <w:bookmarkEnd w:id="7"/>
    </w:p>
    <w:p>
      <w:pPr>
        <w:spacing w:line="360" w:lineRule="auto"/>
        <w:ind w:left="246" w:hanging="191" w:hangingChars="34"/>
        <w:jc w:val="center"/>
        <w:outlineLvl w:val="0"/>
        <w:rPr>
          <w:rFonts w:hint="eastAsia" w:ascii="黑体" w:hAnsi="宋体" w:eastAsia="黑体"/>
          <w:b/>
          <w:bCs/>
          <w:color w:val="auto"/>
          <w:sz w:val="56"/>
          <w:szCs w:val="56"/>
        </w:rPr>
      </w:pPr>
      <w:bookmarkStart w:id="8" w:name="_Toc27828"/>
      <w:bookmarkStart w:id="9" w:name="_Toc27937"/>
      <w:r>
        <w:rPr>
          <w:rFonts w:hint="eastAsia" w:ascii="黑体" w:hAnsi="宋体" w:eastAsia="黑体"/>
          <w:b/>
          <w:bCs/>
          <w:color w:val="auto"/>
          <w:sz w:val="56"/>
          <w:szCs w:val="56"/>
        </w:rPr>
        <w:t>急</w:t>
      </w:r>
      <w:bookmarkEnd w:id="8"/>
      <w:bookmarkEnd w:id="9"/>
    </w:p>
    <w:p>
      <w:pPr>
        <w:spacing w:line="360" w:lineRule="auto"/>
        <w:ind w:left="246" w:hanging="191" w:hangingChars="34"/>
        <w:jc w:val="center"/>
        <w:outlineLvl w:val="0"/>
        <w:rPr>
          <w:rFonts w:hint="eastAsia" w:ascii="黑体" w:hAnsi="宋体" w:eastAsia="黑体"/>
          <w:b/>
          <w:bCs/>
          <w:color w:val="auto"/>
          <w:sz w:val="56"/>
          <w:szCs w:val="56"/>
        </w:rPr>
      </w:pPr>
      <w:bookmarkStart w:id="10" w:name="_Toc6566"/>
      <w:bookmarkStart w:id="11" w:name="_Toc21515"/>
      <w:r>
        <w:rPr>
          <w:rFonts w:hint="eastAsia" w:ascii="黑体" w:hAnsi="宋体" w:eastAsia="黑体"/>
          <w:b/>
          <w:bCs/>
          <w:color w:val="auto"/>
          <w:sz w:val="56"/>
          <w:szCs w:val="56"/>
        </w:rPr>
        <w:t>预</w:t>
      </w:r>
      <w:bookmarkEnd w:id="10"/>
      <w:bookmarkEnd w:id="11"/>
    </w:p>
    <w:p>
      <w:pPr>
        <w:spacing w:line="360" w:lineRule="auto"/>
        <w:ind w:left="246" w:hanging="191" w:hangingChars="34"/>
        <w:jc w:val="center"/>
        <w:outlineLvl w:val="0"/>
        <w:rPr>
          <w:rFonts w:hint="eastAsia" w:ascii="黑体" w:hAnsi="宋体" w:eastAsia="黑体"/>
          <w:b/>
          <w:bCs/>
          <w:color w:val="auto"/>
          <w:sz w:val="56"/>
          <w:szCs w:val="56"/>
        </w:rPr>
      </w:pPr>
      <w:bookmarkStart w:id="12" w:name="_Toc30322"/>
      <w:bookmarkStart w:id="13" w:name="_Toc30860"/>
      <w:r>
        <w:rPr>
          <w:rFonts w:hint="eastAsia" w:ascii="黑体" w:hAnsi="宋体" w:eastAsia="黑体"/>
          <w:b/>
          <w:bCs/>
          <w:color w:val="auto"/>
          <w:sz w:val="56"/>
          <w:szCs w:val="56"/>
        </w:rPr>
        <w:t>案</w:t>
      </w:r>
      <w:bookmarkEnd w:id="12"/>
      <w:bookmarkEnd w:id="13"/>
    </w:p>
    <w:p>
      <w:pPr>
        <w:spacing w:line="360" w:lineRule="auto"/>
        <w:jc w:val="center"/>
        <w:rPr>
          <w:rFonts w:hint="eastAsia" w:ascii="楷体_GB2312" w:eastAsia="楷体_GB2312"/>
          <w:color w:val="auto"/>
          <w:sz w:val="24"/>
          <w:szCs w:val="24"/>
        </w:rPr>
      </w:pPr>
    </w:p>
    <w:p>
      <w:pPr>
        <w:spacing w:line="360" w:lineRule="auto"/>
        <w:jc w:val="center"/>
        <w:rPr>
          <w:rFonts w:hint="eastAsia" w:ascii="楷体_GB2312" w:eastAsia="楷体_GB2312"/>
          <w:color w:val="auto"/>
          <w:sz w:val="24"/>
          <w:szCs w:val="24"/>
        </w:rPr>
      </w:pPr>
    </w:p>
    <w:p>
      <w:pPr>
        <w:spacing w:line="360" w:lineRule="auto"/>
        <w:jc w:val="center"/>
        <w:rPr>
          <w:rFonts w:hint="eastAsia" w:ascii="楷体_GB2312" w:eastAsia="楷体_GB2312"/>
          <w:color w:val="auto"/>
          <w:sz w:val="24"/>
          <w:szCs w:val="24"/>
        </w:rPr>
      </w:pPr>
    </w:p>
    <w:p>
      <w:pPr>
        <w:jc w:val="both"/>
        <w:rPr>
          <w:rFonts w:hint="eastAsia" w:ascii="楷体_GB2312" w:eastAsia="楷体_GB2312"/>
          <w:b/>
          <w:color w:val="auto"/>
          <w:sz w:val="28"/>
          <w:szCs w:val="28"/>
        </w:rPr>
      </w:pPr>
    </w:p>
    <w:p>
      <w:pPr>
        <w:ind w:left="136" w:hanging="122" w:hangingChars="34"/>
        <w:jc w:val="center"/>
        <w:rPr>
          <w:rFonts w:hint="eastAsia" w:ascii="楷体_GB2312" w:eastAsia="楷体_GB2312"/>
          <w:b/>
          <w:bCs/>
          <w:color w:val="auto"/>
          <w:spacing w:val="20"/>
          <w:sz w:val="32"/>
          <w:szCs w:val="32"/>
        </w:rPr>
      </w:pPr>
      <w:r>
        <w:rPr>
          <w:rFonts w:hint="eastAsia" w:ascii="楷体_GB2312" w:eastAsia="楷体_GB2312"/>
          <w:color w:val="auto"/>
          <w:spacing w:val="20"/>
          <w:sz w:val="32"/>
          <w:szCs w:val="32"/>
        </w:rPr>
        <w:t xml:space="preserve"> </w:t>
      </w:r>
      <w:r>
        <w:rPr>
          <w:rFonts w:hint="eastAsia" w:ascii="楷体_GB2312" w:eastAsia="楷体_GB2312"/>
          <w:b/>
          <w:color w:val="auto"/>
          <w:spacing w:val="20"/>
          <w:sz w:val="32"/>
          <w:szCs w:val="32"/>
        </w:rPr>
        <w:t>编制单位：</w:t>
      </w:r>
      <w:r>
        <w:rPr>
          <w:rFonts w:hint="eastAsia" w:ascii="楷体_GB2312" w:eastAsia="楷体_GB2312"/>
          <w:b/>
          <w:bCs/>
          <w:color w:val="auto"/>
          <w:spacing w:val="20"/>
          <w:sz w:val="32"/>
          <w:szCs w:val="32"/>
        </w:rPr>
        <w:t>中国石油天然气股份有限公司</w:t>
      </w:r>
      <w:r>
        <w:rPr>
          <w:rFonts w:hint="eastAsia" w:ascii="楷体_GB2312" w:eastAsia="楷体_GB2312"/>
          <w:b/>
          <w:bCs/>
          <w:color w:val="auto"/>
          <w:spacing w:val="20"/>
          <w:sz w:val="32"/>
          <w:szCs w:val="32"/>
          <w:lang w:eastAsia="zh-CN"/>
        </w:rPr>
        <w:t>四川南充销售分公司阆中环城路加油站</w:t>
      </w:r>
    </w:p>
    <w:p>
      <w:pPr>
        <w:ind w:left="136" w:hanging="123" w:hangingChars="34"/>
        <w:jc w:val="center"/>
        <w:outlineLvl w:val="0"/>
        <w:rPr>
          <w:rFonts w:hint="eastAsia" w:ascii="楷体_GB2312" w:eastAsia="楷体_GB2312"/>
          <w:b/>
          <w:color w:val="auto"/>
          <w:spacing w:val="20"/>
          <w:sz w:val="32"/>
          <w:szCs w:val="32"/>
          <w:lang w:val="en-US" w:eastAsia="zh-CN"/>
        </w:rPr>
      </w:pPr>
      <w:bookmarkStart w:id="14" w:name="_Toc4308"/>
      <w:bookmarkStart w:id="15" w:name="_Toc2489"/>
      <w:r>
        <w:rPr>
          <w:rFonts w:hint="eastAsia" w:ascii="楷体_GB2312" w:eastAsia="楷体_GB2312"/>
          <w:b/>
          <w:color w:val="auto"/>
          <w:spacing w:val="20"/>
          <w:sz w:val="32"/>
          <w:szCs w:val="32"/>
        </w:rPr>
        <w:t>颁布日期：20</w:t>
      </w:r>
      <w:r>
        <w:rPr>
          <w:rFonts w:hint="eastAsia" w:ascii="楷体_GB2312" w:eastAsia="楷体_GB2312"/>
          <w:b/>
          <w:color w:val="auto"/>
          <w:spacing w:val="20"/>
          <w:sz w:val="32"/>
          <w:szCs w:val="32"/>
          <w:lang w:val="en-US" w:eastAsia="zh-CN"/>
        </w:rPr>
        <w:t>22</w:t>
      </w:r>
      <w:r>
        <w:rPr>
          <w:rFonts w:hint="eastAsia" w:ascii="楷体_GB2312" w:eastAsia="楷体_GB2312"/>
          <w:b/>
          <w:color w:val="auto"/>
          <w:spacing w:val="20"/>
          <w:sz w:val="32"/>
          <w:szCs w:val="32"/>
        </w:rPr>
        <w:t>年</w:t>
      </w:r>
      <w:r>
        <w:rPr>
          <w:rFonts w:hint="eastAsia" w:ascii="楷体_GB2312" w:eastAsia="楷体_GB2312"/>
          <w:b/>
          <w:color w:val="auto"/>
          <w:spacing w:val="20"/>
          <w:sz w:val="32"/>
          <w:szCs w:val="32"/>
          <w:lang w:val="en-US" w:eastAsia="zh-CN"/>
        </w:rPr>
        <w:t>8</w:t>
      </w:r>
      <w:r>
        <w:rPr>
          <w:rFonts w:hint="eastAsia" w:ascii="楷体_GB2312" w:eastAsia="楷体_GB2312"/>
          <w:b/>
          <w:color w:val="auto"/>
          <w:spacing w:val="20"/>
          <w:sz w:val="32"/>
          <w:szCs w:val="32"/>
        </w:rPr>
        <w:t>月</w:t>
      </w:r>
      <w:r>
        <w:rPr>
          <w:rFonts w:hint="eastAsia" w:ascii="楷体_GB2312" w:eastAsia="楷体_GB2312"/>
          <w:b/>
          <w:color w:val="auto"/>
          <w:spacing w:val="20"/>
          <w:sz w:val="32"/>
          <w:szCs w:val="32"/>
          <w:lang w:val="en-US" w:eastAsia="zh-CN"/>
        </w:rPr>
        <w:t>28日</w:t>
      </w:r>
      <w:bookmarkEnd w:id="14"/>
      <w:bookmarkEnd w:id="15"/>
    </w:p>
    <w:p>
      <w:pPr>
        <w:pStyle w:val="2"/>
        <w:rPr>
          <w:rFonts w:hint="eastAsia"/>
          <w:color w:val="auto"/>
          <w:sz w:val="20"/>
          <w:szCs w:val="22"/>
        </w:rPr>
      </w:pPr>
    </w:p>
    <w:p>
      <w:pPr>
        <w:spacing w:line="360" w:lineRule="auto"/>
        <w:jc w:val="center"/>
        <w:rPr>
          <w:rFonts w:hint="eastAsia" w:ascii="楷体_GB2312" w:eastAsia="楷体_GB2312"/>
          <w:b/>
          <w:color w:val="auto"/>
          <w:sz w:val="40"/>
          <w:szCs w:val="40"/>
        </w:rPr>
      </w:pPr>
    </w:p>
    <w:p>
      <w:pPr>
        <w:spacing w:line="360" w:lineRule="auto"/>
        <w:jc w:val="center"/>
        <w:rPr>
          <w:rFonts w:hint="eastAsia" w:ascii="楷体_GB2312" w:eastAsia="楷体_GB2312"/>
          <w:b/>
          <w:color w:val="auto"/>
          <w:sz w:val="20"/>
          <w:szCs w:val="20"/>
        </w:rPr>
      </w:pPr>
    </w:p>
    <w:p>
      <w:pPr>
        <w:spacing w:line="360" w:lineRule="auto"/>
        <w:jc w:val="center"/>
        <w:rPr>
          <w:rFonts w:hint="eastAsia" w:ascii="楷体_GB2312" w:eastAsia="楷体_GB2312"/>
          <w:b/>
          <w:color w:val="auto"/>
          <w:sz w:val="20"/>
          <w:szCs w:val="20"/>
        </w:rPr>
      </w:pPr>
    </w:p>
    <w:p>
      <w:pPr>
        <w:spacing w:line="360" w:lineRule="auto"/>
        <w:jc w:val="center"/>
        <w:rPr>
          <w:rFonts w:hint="eastAsia" w:ascii="楷体_GB2312" w:eastAsia="楷体_GB2312"/>
          <w:b/>
          <w:color w:val="auto"/>
          <w:sz w:val="40"/>
          <w:szCs w:val="40"/>
        </w:rPr>
      </w:pPr>
      <w:r>
        <w:rPr>
          <w:rFonts w:hint="eastAsia" w:ascii="楷体_GB2312" w:eastAsia="楷体_GB2312"/>
          <w:b/>
          <w:color w:val="auto"/>
          <w:sz w:val="40"/>
          <w:szCs w:val="40"/>
        </w:rPr>
        <w:t>批准页</w:t>
      </w:r>
    </w:p>
    <w:p>
      <w:pPr>
        <w:spacing w:line="360" w:lineRule="auto"/>
        <w:jc w:val="center"/>
        <w:rPr>
          <w:rFonts w:hint="eastAsia" w:ascii="楷体_GB2312" w:eastAsia="楷体_GB2312"/>
          <w:b/>
          <w:color w:val="auto"/>
          <w:sz w:val="20"/>
          <w:szCs w:val="20"/>
        </w:rPr>
      </w:pPr>
    </w:p>
    <w:p>
      <w:pPr>
        <w:spacing w:line="360" w:lineRule="auto"/>
        <w:ind w:firstLine="660"/>
        <w:rPr>
          <w:rFonts w:hint="eastAsia" w:ascii="楷体_GB2312" w:hAnsi="宋体" w:eastAsia="楷体_GB2312"/>
          <w:color w:val="auto"/>
          <w:sz w:val="24"/>
          <w:szCs w:val="24"/>
        </w:rPr>
      </w:pPr>
      <w:r>
        <w:rPr>
          <w:rFonts w:hint="eastAsia" w:ascii="楷体_GB2312" w:hAnsi="宋体" w:eastAsia="楷体_GB2312"/>
          <w:color w:val="auto"/>
          <w:sz w:val="24"/>
          <w:szCs w:val="24"/>
          <w:lang w:eastAsia="zh-CN"/>
        </w:rPr>
        <w:t>加油站</w:t>
      </w:r>
      <w:r>
        <w:rPr>
          <w:rFonts w:hint="eastAsia" w:ascii="楷体_GB2312" w:hAnsi="宋体" w:eastAsia="楷体_GB2312"/>
          <w:color w:val="auto"/>
          <w:sz w:val="24"/>
          <w:szCs w:val="24"/>
        </w:rPr>
        <w:t>全体员工：</w:t>
      </w:r>
    </w:p>
    <w:p>
      <w:pPr>
        <w:spacing w:line="360" w:lineRule="auto"/>
        <w:ind w:firstLine="660"/>
        <w:rPr>
          <w:rFonts w:hint="eastAsia" w:ascii="楷体_GB2312" w:hAnsi="宋体" w:eastAsia="楷体_GB2312"/>
          <w:color w:val="auto"/>
          <w:sz w:val="24"/>
          <w:szCs w:val="24"/>
        </w:rPr>
      </w:pPr>
      <w:r>
        <w:rPr>
          <w:rFonts w:hint="eastAsia" w:ascii="楷体_GB2312" w:hAnsi="宋体" w:eastAsia="楷体_GB2312"/>
          <w:color w:val="auto"/>
          <w:sz w:val="24"/>
          <w:szCs w:val="24"/>
        </w:rPr>
        <w:t>我</w:t>
      </w:r>
      <w:r>
        <w:rPr>
          <w:rFonts w:hint="eastAsia" w:ascii="楷体_GB2312" w:hAnsi="宋体" w:eastAsia="楷体_GB2312"/>
          <w:color w:val="auto"/>
          <w:sz w:val="24"/>
          <w:szCs w:val="24"/>
          <w:lang w:eastAsia="zh-CN"/>
        </w:rPr>
        <w:t>单位</w:t>
      </w:r>
      <w:r>
        <w:rPr>
          <w:rFonts w:hint="eastAsia" w:ascii="楷体_GB2312" w:hAnsi="宋体" w:eastAsia="楷体_GB2312"/>
          <w:color w:val="auto"/>
          <w:sz w:val="24"/>
          <w:szCs w:val="24"/>
        </w:rPr>
        <w:t>根据</w:t>
      </w:r>
      <w:r>
        <w:rPr>
          <w:rFonts w:ascii="楷体_GB2312" w:hAnsi="宋体" w:eastAsia="楷体_GB2312"/>
          <w:color w:val="auto"/>
          <w:sz w:val="24"/>
          <w:szCs w:val="24"/>
        </w:rPr>
        <w:t>《生产经营单位安全生产事故应急预案编制导则》</w:t>
      </w:r>
      <w:r>
        <w:rPr>
          <w:rFonts w:hint="eastAsia" w:ascii="楷体_GB2312" w:hAnsi="宋体" w:eastAsia="楷体_GB2312"/>
          <w:color w:val="auto"/>
          <w:sz w:val="24"/>
          <w:szCs w:val="24"/>
        </w:rPr>
        <w:t>GB</w:t>
      </w:r>
      <w:r>
        <w:rPr>
          <w:rFonts w:ascii="楷体_GB2312" w:hAnsi="宋体" w:eastAsia="楷体_GB2312"/>
          <w:color w:val="auto"/>
          <w:sz w:val="24"/>
          <w:szCs w:val="24"/>
        </w:rPr>
        <w:t>/T</w:t>
      </w:r>
      <w:r>
        <w:rPr>
          <w:rFonts w:hint="eastAsia" w:ascii="楷体_GB2312" w:hAnsi="宋体" w:eastAsia="楷体_GB2312"/>
          <w:color w:val="auto"/>
          <w:sz w:val="24"/>
          <w:szCs w:val="24"/>
        </w:rPr>
        <w:t>29639</w:t>
      </w:r>
      <w:r>
        <w:rPr>
          <w:rFonts w:ascii="楷体_GB2312" w:hAnsi="宋体" w:eastAsia="楷体_GB2312"/>
          <w:color w:val="auto"/>
          <w:sz w:val="24"/>
          <w:szCs w:val="24"/>
        </w:rPr>
        <w:t>-20</w:t>
      </w:r>
      <w:r>
        <w:rPr>
          <w:rFonts w:hint="eastAsia" w:ascii="楷体_GB2312" w:hAnsi="宋体" w:eastAsia="楷体_GB2312"/>
          <w:color w:val="auto"/>
          <w:sz w:val="24"/>
          <w:szCs w:val="24"/>
        </w:rPr>
        <w:t>20的要求编制了《</w:t>
      </w:r>
      <w:r>
        <w:rPr>
          <w:rFonts w:hint="eastAsia" w:ascii="楷体_GB2312" w:hAnsi="宋体" w:eastAsia="楷体_GB2312"/>
          <w:bCs/>
          <w:color w:val="auto"/>
          <w:sz w:val="24"/>
          <w:szCs w:val="24"/>
        </w:rPr>
        <w:t>中国石油天然气股份有限公司</w:t>
      </w:r>
      <w:r>
        <w:rPr>
          <w:rFonts w:hint="eastAsia" w:ascii="楷体_GB2312" w:hAnsi="宋体" w:eastAsia="楷体_GB2312"/>
          <w:bCs/>
          <w:color w:val="auto"/>
          <w:sz w:val="24"/>
          <w:szCs w:val="24"/>
          <w:lang w:eastAsia="zh-CN"/>
        </w:rPr>
        <w:t>四川南充销售分公司阆中环城路加油站</w:t>
      </w:r>
      <w:r>
        <w:rPr>
          <w:rFonts w:hint="eastAsia" w:ascii="楷体_GB2312" w:hAnsi="宋体" w:eastAsia="楷体_GB2312"/>
          <w:bCs/>
          <w:color w:val="auto"/>
          <w:sz w:val="24"/>
          <w:szCs w:val="24"/>
        </w:rPr>
        <w:t>生产安全事故应急预案</w:t>
      </w:r>
      <w:r>
        <w:rPr>
          <w:rFonts w:hint="eastAsia" w:ascii="楷体_GB2312" w:hAnsi="宋体" w:eastAsia="楷体_GB2312"/>
          <w:color w:val="auto"/>
          <w:sz w:val="24"/>
          <w:szCs w:val="24"/>
        </w:rPr>
        <w:t>》，经聘请专家和邀请应急管理部门参与评审并修改完善，现予以批准发布，本预案自发布之日起开始执行。希所有公司员工认真学习，积极参加预案的演练。</w:t>
      </w:r>
    </w:p>
    <w:p>
      <w:pPr>
        <w:spacing w:line="360" w:lineRule="auto"/>
        <w:ind w:firstLine="660"/>
        <w:rPr>
          <w:rFonts w:hint="eastAsia" w:ascii="楷体_GB2312" w:hAnsi="宋体" w:eastAsia="楷体_GB2312"/>
          <w:color w:val="auto"/>
          <w:sz w:val="24"/>
          <w:szCs w:val="24"/>
        </w:rPr>
      </w:pPr>
      <w:r>
        <w:rPr>
          <w:rFonts w:hint="eastAsia" w:ascii="楷体_GB2312" w:hAnsi="宋体" w:eastAsia="楷体_GB2312"/>
          <w:color w:val="auto"/>
          <w:sz w:val="24"/>
          <w:szCs w:val="24"/>
        </w:rPr>
        <w:t>特此公告！</w:t>
      </w:r>
    </w:p>
    <w:p>
      <w:pPr>
        <w:spacing w:line="360" w:lineRule="auto"/>
        <w:ind w:firstLine="660"/>
        <w:rPr>
          <w:rFonts w:hint="eastAsia" w:ascii="楷体_GB2312" w:hAnsi="宋体" w:eastAsia="楷体_GB2312"/>
          <w:color w:val="auto"/>
          <w:sz w:val="24"/>
          <w:szCs w:val="24"/>
        </w:rPr>
      </w:pPr>
    </w:p>
    <w:p>
      <w:pPr>
        <w:wordWrap w:val="0"/>
        <w:spacing w:line="360" w:lineRule="auto"/>
        <w:ind w:firstLine="660"/>
        <w:jc w:val="right"/>
        <w:rPr>
          <w:rFonts w:hint="eastAsia" w:ascii="楷体_GB2312" w:hAnsi="宋体" w:eastAsia="楷体_GB2312"/>
          <w:bCs/>
          <w:color w:val="auto"/>
          <w:sz w:val="24"/>
          <w:szCs w:val="24"/>
        </w:rPr>
      </w:pPr>
      <w:r>
        <w:rPr>
          <w:rFonts w:hint="eastAsia" w:ascii="楷体_GB2312" w:hAnsi="宋体" w:eastAsia="楷体_GB2312"/>
          <w:color w:val="auto"/>
          <w:sz w:val="24"/>
          <w:szCs w:val="24"/>
        </w:rPr>
        <w:t xml:space="preserve">  批准人： </w:t>
      </w:r>
      <w:r>
        <w:rPr>
          <w:rFonts w:hint="eastAsia" w:ascii="楷体_GB2312" w:hAnsi="宋体" w:eastAsia="楷体_GB2312"/>
          <w:color w:val="auto"/>
          <w:sz w:val="24"/>
          <w:szCs w:val="24"/>
          <w:lang w:val="en-US" w:eastAsia="zh-CN"/>
        </w:rPr>
        <w:t xml:space="preserve">     </w:t>
      </w:r>
    </w:p>
    <w:p>
      <w:pPr>
        <w:spacing w:line="360" w:lineRule="auto"/>
        <w:ind w:firstLine="4404" w:firstLineChars="1835"/>
        <w:jc w:val="right"/>
        <w:rPr>
          <w:rFonts w:hint="eastAsia" w:ascii="楷体_GB2312" w:hAnsi="宋体" w:eastAsia="楷体_GB2312"/>
          <w:bCs/>
          <w:color w:val="auto"/>
          <w:sz w:val="24"/>
          <w:szCs w:val="24"/>
          <w:lang w:eastAsia="zh-CN"/>
        </w:rPr>
      </w:pPr>
      <w:r>
        <w:rPr>
          <w:rFonts w:hint="eastAsia" w:ascii="楷体_GB2312" w:hAnsi="宋体" w:eastAsia="楷体_GB2312"/>
          <w:bCs/>
          <w:color w:val="auto"/>
          <w:sz w:val="24"/>
          <w:szCs w:val="24"/>
          <w:lang w:eastAsia="zh-CN"/>
        </w:rPr>
        <w:t>（单位盖章）</w:t>
      </w:r>
    </w:p>
    <w:p>
      <w:pPr>
        <w:spacing w:line="360" w:lineRule="auto"/>
        <w:ind w:firstLine="4404" w:firstLineChars="1835"/>
        <w:jc w:val="right"/>
        <w:rPr>
          <w:rFonts w:hint="eastAsia" w:ascii="楷体_GB2312" w:hAnsi="宋体" w:eastAsia="楷体_GB2312"/>
          <w:color w:val="auto"/>
          <w:sz w:val="24"/>
          <w:szCs w:val="24"/>
        </w:rPr>
      </w:pPr>
      <w:r>
        <w:rPr>
          <w:rFonts w:hint="eastAsia" w:ascii="楷体_GB2312" w:hAnsi="宋体" w:eastAsia="楷体_GB2312"/>
          <w:bCs/>
          <w:color w:val="auto"/>
          <w:sz w:val="24"/>
          <w:szCs w:val="24"/>
        </w:rPr>
        <w:t xml:space="preserve">      年    月    日</w:t>
      </w:r>
    </w:p>
    <w:p>
      <w:pPr>
        <w:spacing w:line="360" w:lineRule="auto"/>
        <w:ind w:firstLine="4404" w:firstLineChars="1835"/>
        <w:rPr>
          <w:rFonts w:hint="eastAsia" w:ascii="楷体_GB2312" w:hAnsi="宋体" w:eastAsia="楷体_GB2312"/>
          <w:color w:val="auto"/>
          <w:sz w:val="24"/>
          <w:szCs w:val="24"/>
        </w:rPr>
      </w:pPr>
    </w:p>
    <w:p>
      <w:pPr>
        <w:rPr>
          <w:rFonts w:hint="eastAsia" w:ascii="楷体_GB2312" w:hAnsi="宋体" w:eastAsia="楷体_GB2312"/>
          <w:color w:val="auto"/>
          <w:sz w:val="24"/>
          <w:szCs w:val="24"/>
        </w:rPr>
      </w:pPr>
      <w:r>
        <w:rPr>
          <w:rFonts w:hint="eastAsia" w:ascii="楷体_GB2312" w:hAnsi="宋体" w:eastAsia="楷体_GB2312"/>
          <w:color w:val="auto"/>
          <w:sz w:val="24"/>
          <w:szCs w:val="24"/>
        </w:rPr>
        <w:br w:type="page"/>
      </w:r>
    </w:p>
    <w:sdt>
      <w:sdtPr>
        <w:rPr>
          <w:rFonts w:ascii="宋体" w:hAnsi="宋体" w:eastAsia="宋体" w:cs="Times New Roman"/>
          <w:b/>
          <w:bCs/>
          <w:color w:val="auto"/>
          <w:kern w:val="2"/>
          <w:sz w:val="28"/>
          <w:szCs w:val="36"/>
          <w:lang w:val="en-US" w:eastAsia="zh-CN" w:bidi="ar-SA"/>
        </w:rPr>
        <w:id w:val="147466480"/>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color w:val="auto"/>
              <w:sz w:val="28"/>
              <w:szCs w:val="36"/>
            </w:rPr>
          </w:pPr>
          <w:r>
            <w:rPr>
              <w:rFonts w:ascii="宋体" w:hAnsi="宋体" w:eastAsia="宋体"/>
              <w:b/>
              <w:bCs/>
              <w:color w:val="auto"/>
              <w:sz w:val="28"/>
              <w:szCs w:val="36"/>
            </w:rPr>
            <w:t>目录</w:t>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18"/>
              <w:szCs w:val="18"/>
            </w:rPr>
            <w:fldChar w:fldCharType="begin"/>
          </w:r>
          <w:r>
            <w:rPr>
              <w:color w:val="auto"/>
              <w:sz w:val="18"/>
              <w:szCs w:val="18"/>
            </w:rPr>
            <w:instrText xml:space="preserve">TOC \o "1-3" \h \u </w:instrText>
          </w:r>
          <w:r>
            <w:rPr>
              <w:color w:val="auto"/>
              <w:sz w:val="18"/>
              <w:szCs w:val="18"/>
            </w:rPr>
            <w:fldChar w:fldCharType="separate"/>
          </w:r>
          <w:r>
            <w:rPr>
              <w:color w:val="auto"/>
              <w:sz w:val="22"/>
              <w:szCs w:val="22"/>
            </w:rPr>
            <w:fldChar w:fldCharType="begin"/>
          </w:r>
          <w:r>
            <w:rPr>
              <w:color w:val="auto"/>
              <w:sz w:val="22"/>
              <w:szCs w:val="22"/>
            </w:rPr>
            <w:instrText xml:space="preserve"> HYPERLINK \l _Toc31442 </w:instrText>
          </w:r>
          <w:r>
            <w:rPr>
              <w:color w:val="auto"/>
              <w:sz w:val="22"/>
              <w:szCs w:val="22"/>
            </w:rPr>
            <w:fldChar w:fldCharType="separate"/>
          </w:r>
          <w:r>
            <w:rPr>
              <w:rFonts w:hint="eastAsia" w:ascii="楷体_GB2312" w:eastAsia="楷体_GB2312"/>
              <w:color w:val="auto"/>
              <w:sz w:val="22"/>
              <w:szCs w:val="22"/>
            </w:rPr>
            <w:t>第一部分 综合应急预案</w:t>
          </w:r>
          <w:r>
            <w:rPr>
              <w:color w:val="auto"/>
              <w:sz w:val="22"/>
              <w:szCs w:val="22"/>
            </w:rPr>
            <w:tab/>
          </w:r>
          <w:r>
            <w:rPr>
              <w:color w:val="auto"/>
              <w:sz w:val="22"/>
              <w:szCs w:val="22"/>
            </w:rPr>
            <w:fldChar w:fldCharType="begin"/>
          </w:r>
          <w:r>
            <w:rPr>
              <w:color w:val="auto"/>
              <w:sz w:val="22"/>
              <w:szCs w:val="22"/>
            </w:rPr>
            <w:instrText xml:space="preserve"> PAGEREF _Toc31442 \h </w:instrText>
          </w:r>
          <w:r>
            <w:rPr>
              <w:color w:val="auto"/>
              <w:sz w:val="22"/>
              <w:szCs w:val="22"/>
            </w:rPr>
            <w:fldChar w:fldCharType="separate"/>
          </w:r>
          <w:r>
            <w:rPr>
              <w:color w:val="auto"/>
              <w:sz w:val="22"/>
              <w:szCs w:val="22"/>
            </w:rPr>
            <w:t>1</w:t>
          </w:r>
          <w:r>
            <w:rPr>
              <w:color w:val="auto"/>
              <w:sz w:val="22"/>
              <w:szCs w:val="22"/>
            </w:rPr>
            <w:fldChar w:fldCharType="end"/>
          </w:r>
          <w:r>
            <w:rPr>
              <w:color w:val="auto"/>
              <w:sz w:val="22"/>
              <w:szCs w:val="22"/>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_Toc6044 </w:instrText>
          </w:r>
          <w:r>
            <w:rPr>
              <w:color w:val="auto"/>
              <w:sz w:val="22"/>
              <w:szCs w:val="22"/>
            </w:rPr>
            <w:fldChar w:fldCharType="separate"/>
          </w:r>
          <w:r>
            <w:rPr>
              <w:rFonts w:hint="eastAsia" w:ascii="楷体_GB2312" w:eastAsia="楷体_GB2312"/>
              <w:color w:val="auto"/>
              <w:sz w:val="22"/>
              <w:szCs w:val="22"/>
            </w:rPr>
            <w:t>1 总则</w:t>
          </w:r>
          <w:r>
            <w:rPr>
              <w:color w:val="auto"/>
              <w:sz w:val="22"/>
              <w:szCs w:val="22"/>
            </w:rPr>
            <w:tab/>
          </w:r>
          <w:r>
            <w:rPr>
              <w:color w:val="auto"/>
              <w:sz w:val="22"/>
              <w:szCs w:val="22"/>
            </w:rPr>
            <w:fldChar w:fldCharType="begin"/>
          </w:r>
          <w:r>
            <w:rPr>
              <w:color w:val="auto"/>
              <w:sz w:val="22"/>
              <w:szCs w:val="22"/>
            </w:rPr>
            <w:instrText xml:space="preserve"> PAGEREF _Toc6044 \h </w:instrText>
          </w:r>
          <w:r>
            <w:rPr>
              <w:color w:val="auto"/>
              <w:sz w:val="22"/>
              <w:szCs w:val="22"/>
            </w:rPr>
            <w:fldChar w:fldCharType="separate"/>
          </w:r>
          <w:r>
            <w:rPr>
              <w:color w:val="auto"/>
              <w:sz w:val="22"/>
              <w:szCs w:val="22"/>
            </w:rPr>
            <w:t>1</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_Toc5937 </w:instrText>
          </w:r>
          <w:r>
            <w:rPr>
              <w:color w:val="auto"/>
              <w:sz w:val="22"/>
              <w:szCs w:val="22"/>
            </w:rPr>
            <w:fldChar w:fldCharType="separate"/>
          </w:r>
          <w:r>
            <w:rPr>
              <w:rFonts w:hint="eastAsia" w:ascii="楷体_GB2312" w:hAnsi="宋体" w:eastAsia="楷体_GB2312"/>
              <w:color w:val="auto"/>
              <w:sz w:val="22"/>
              <w:szCs w:val="22"/>
            </w:rPr>
            <w:t>1.1适用范围</w:t>
          </w:r>
          <w:r>
            <w:rPr>
              <w:color w:val="auto"/>
              <w:sz w:val="22"/>
              <w:szCs w:val="22"/>
            </w:rPr>
            <w:tab/>
          </w:r>
          <w:r>
            <w:rPr>
              <w:color w:val="auto"/>
              <w:sz w:val="22"/>
              <w:szCs w:val="22"/>
            </w:rPr>
            <w:fldChar w:fldCharType="begin"/>
          </w:r>
          <w:r>
            <w:rPr>
              <w:color w:val="auto"/>
              <w:sz w:val="22"/>
              <w:szCs w:val="22"/>
            </w:rPr>
            <w:instrText xml:space="preserve"> PAGEREF _Toc5937 \h </w:instrText>
          </w:r>
          <w:r>
            <w:rPr>
              <w:color w:val="auto"/>
              <w:sz w:val="22"/>
              <w:szCs w:val="22"/>
            </w:rPr>
            <w:fldChar w:fldCharType="separate"/>
          </w:r>
          <w:r>
            <w:rPr>
              <w:color w:val="auto"/>
              <w:sz w:val="22"/>
              <w:szCs w:val="22"/>
            </w:rPr>
            <w:t>1</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_Toc29320 </w:instrText>
          </w:r>
          <w:r>
            <w:rPr>
              <w:color w:val="auto"/>
              <w:sz w:val="22"/>
              <w:szCs w:val="22"/>
            </w:rPr>
            <w:fldChar w:fldCharType="separate"/>
          </w:r>
          <w:r>
            <w:rPr>
              <w:rFonts w:hint="eastAsia" w:ascii="楷体_GB2312" w:hAnsi="宋体" w:eastAsia="楷体_GB2312" w:cs="Times New Roman"/>
              <w:color w:val="auto"/>
              <w:sz w:val="22"/>
              <w:szCs w:val="22"/>
            </w:rPr>
            <w:t>1.2响应分级</w:t>
          </w:r>
          <w:r>
            <w:rPr>
              <w:color w:val="auto"/>
              <w:sz w:val="22"/>
              <w:szCs w:val="22"/>
            </w:rPr>
            <w:tab/>
          </w:r>
          <w:r>
            <w:rPr>
              <w:color w:val="auto"/>
              <w:sz w:val="22"/>
              <w:szCs w:val="22"/>
            </w:rPr>
            <w:fldChar w:fldCharType="begin"/>
          </w:r>
          <w:r>
            <w:rPr>
              <w:color w:val="auto"/>
              <w:sz w:val="22"/>
              <w:szCs w:val="22"/>
            </w:rPr>
            <w:instrText xml:space="preserve"> PAGEREF _Toc29320 \h </w:instrText>
          </w:r>
          <w:r>
            <w:rPr>
              <w:color w:val="auto"/>
              <w:sz w:val="22"/>
              <w:szCs w:val="22"/>
            </w:rPr>
            <w:fldChar w:fldCharType="separate"/>
          </w:r>
          <w:r>
            <w:rPr>
              <w:color w:val="auto"/>
              <w:sz w:val="22"/>
              <w:szCs w:val="22"/>
            </w:rPr>
            <w:t>1</w:t>
          </w:r>
          <w:r>
            <w:rPr>
              <w:color w:val="auto"/>
              <w:sz w:val="22"/>
              <w:szCs w:val="22"/>
            </w:rPr>
            <w:fldChar w:fldCharType="end"/>
          </w:r>
          <w:r>
            <w:rPr>
              <w:color w:val="auto"/>
              <w:sz w:val="22"/>
              <w:szCs w:val="22"/>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_Toc11025 </w:instrText>
          </w:r>
          <w:r>
            <w:rPr>
              <w:color w:val="auto"/>
              <w:sz w:val="22"/>
              <w:szCs w:val="22"/>
            </w:rPr>
            <w:fldChar w:fldCharType="separate"/>
          </w:r>
          <w:r>
            <w:rPr>
              <w:rFonts w:hint="eastAsia" w:ascii="楷体_GB2312" w:eastAsia="楷体_GB2312"/>
              <w:color w:val="auto"/>
              <w:sz w:val="22"/>
              <w:szCs w:val="22"/>
            </w:rPr>
            <w:t>2 应急组织机构及职责</w:t>
          </w:r>
          <w:r>
            <w:rPr>
              <w:color w:val="auto"/>
              <w:sz w:val="22"/>
              <w:szCs w:val="22"/>
            </w:rPr>
            <w:tab/>
          </w:r>
          <w:r>
            <w:rPr>
              <w:color w:val="auto"/>
              <w:sz w:val="22"/>
              <w:szCs w:val="22"/>
            </w:rPr>
            <w:fldChar w:fldCharType="begin"/>
          </w:r>
          <w:r>
            <w:rPr>
              <w:color w:val="auto"/>
              <w:sz w:val="22"/>
              <w:szCs w:val="22"/>
            </w:rPr>
            <w:instrText xml:space="preserve"> PAGEREF _Toc11025 \h </w:instrText>
          </w:r>
          <w:r>
            <w:rPr>
              <w:color w:val="auto"/>
              <w:sz w:val="22"/>
              <w:szCs w:val="22"/>
            </w:rPr>
            <w:fldChar w:fldCharType="separate"/>
          </w:r>
          <w:r>
            <w:rPr>
              <w:color w:val="auto"/>
              <w:sz w:val="22"/>
              <w:szCs w:val="22"/>
            </w:rPr>
            <w:t>1</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_Toc8850 </w:instrText>
          </w:r>
          <w:r>
            <w:rPr>
              <w:color w:val="auto"/>
              <w:sz w:val="22"/>
              <w:szCs w:val="22"/>
            </w:rPr>
            <w:fldChar w:fldCharType="separate"/>
          </w:r>
          <w:r>
            <w:rPr>
              <w:rFonts w:hint="eastAsia" w:ascii="楷体_GB2312" w:hAnsi="宋体" w:eastAsia="楷体_GB2312" w:cs="Times New Roman"/>
              <w:color w:val="auto"/>
              <w:sz w:val="22"/>
              <w:szCs w:val="22"/>
            </w:rPr>
            <w:t>2.1 应急组织形式</w:t>
          </w:r>
          <w:r>
            <w:rPr>
              <w:color w:val="auto"/>
              <w:sz w:val="22"/>
              <w:szCs w:val="22"/>
            </w:rPr>
            <w:tab/>
          </w:r>
          <w:r>
            <w:rPr>
              <w:color w:val="auto"/>
              <w:sz w:val="22"/>
              <w:szCs w:val="22"/>
            </w:rPr>
            <w:fldChar w:fldCharType="begin"/>
          </w:r>
          <w:r>
            <w:rPr>
              <w:color w:val="auto"/>
              <w:sz w:val="22"/>
              <w:szCs w:val="22"/>
            </w:rPr>
            <w:instrText xml:space="preserve"> PAGEREF _Toc8850 \h </w:instrText>
          </w:r>
          <w:r>
            <w:rPr>
              <w:color w:val="auto"/>
              <w:sz w:val="22"/>
              <w:szCs w:val="22"/>
            </w:rPr>
            <w:fldChar w:fldCharType="separate"/>
          </w:r>
          <w:r>
            <w:rPr>
              <w:color w:val="auto"/>
              <w:sz w:val="22"/>
              <w:szCs w:val="22"/>
            </w:rPr>
            <w:t>2</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_Toc20542 </w:instrText>
          </w:r>
          <w:r>
            <w:rPr>
              <w:color w:val="auto"/>
              <w:sz w:val="22"/>
              <w:szCs w:val="22"/>
            </w:rPr>
            <w:fldChar w:fldCharType="separate"/>
          </w:r>
          <w:r>
            <w:rPr>
              <w:rFonts w:hint="eastAsia" w:ascii="楷体_GB2312" w:hAnsi="宋体" w:eastAsia="楷体_GB2312" w:cs="Times New Roman"/>
              <w:color w:val="auto"/>
              <w:sz w:val="22"/>
              <w:szCs w:val="22"/>
              <w:lang w:val="en-US" w:eastAsia="zh-CN"/>
            </w:rPr>
            <w:t>2.2应急指挥机构及职责</w:t>
          </w:r>
          <w:r>
            <w:rPr>
              <w:color w:val="auto"/>
              <w:sz w:val="22"/>
              <w:szCs w:val="22"/>
            </w:rPr>
            <w:tab/>
          </w:r>
          <w:r>
            <w:rPr>
              <w:color w:val="auto"/>
              <w:sz w:val="22"/>
              <w:szCs w:val="22"/>
            </w:rPr>
            <w:fldChar w:fldCharType="begin"/>
          </w:r>
          <w:r>
            <w:rPr>
              <w:color w:val="auto"/>
              <w:sz w:val="22"/>
              <w:szCs w:val="22"/>
            </w:rPr>
            <w:instrText xml:space="preserve"> PAGEREF _Toc20542 \h </w:instrText>
          </w:r>
          <w:r>
            <w:rPr>
              <w:color w:val="auto"/>
              <w:sz w:val="22"/>
              <w:szCs w:val="22"/>
            </w:rPr>
            <w:fldChar w:fldCharType="separate"/>
          </w:r>
          <w:r>
            <w:rPr>
              <w:color w:val="auto"/>
              <w:sz w:val="22"/>
              <w:szCs w:val="22"/>
            </w:rPr>
            <w:t>2</w:t>
          </w:r>
          <w:r>
            <w:rPr>
              <w:color w:val="auto"/>
              <w:sz w:val="22"/>
              <w:szCs w:val="22"/>
            </w:rPr>
            <w:fldChar w:fldCharType="end"/>
          </w:r>
          <w:r>
            <w:rPr>
              <w:color w:val="auto"/>
              <w:sz w:val="22"/>
              <w:szCs w:val="22"/>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_Toc8012 </w:instrText>
          </w:r>
          <w:r>
            <w:rPr>
              <w:color w:val="auto"/>
              <w:sz w:val="22"/>
              <w:szCs w:val="22"/>
            </w:rPr>
            <w:fldChar w:fldCharType="separate"/>
          </w:r>
          <w:r>
            <w:rPr>
              <w:rFonts w:hint="eastAsia" w:ascii="楷体_GB2312" w:eastAsia="楷体_GB2312"/>
              <w:color w:val="auto"/>
              <w:sz w:val="22"/>
              <w:szCs w:val="22"/>
            </w:rPr>
            <w:t>3. 应急响应</w:t>
          </w:r>
          <w:r>
            <w:rPr>
              <w:color w:val="auto"/>
              <w:sz w:val="22"/>
              <w:szCs w:val="22"/>
            </w:rPr>
            <w:tab/>
          </w:r>
          <w:r>
            <w:rPr>
              <w:color w:val="auto"/>
              <w:sz w:val="22"/>
              <w:szCs w:val="22"/>
            </w:rPr>
            <w:fldChar w:fldCharType="begin"/>
          </w:r>
          <w:r>
            <w:rPr>
              <w:color w:val="auto"/>
              <w:sz w:val="22"/>
              <w:szCs w:val="22"/>
            </w:rPr>
            <w:instrText xml:space="preserve"> PAGEREF _Toc8012 \h </w:instrText>
          </w:r>
          <w:r>
            <w:rPr>
              <w:color w:val="auto"/>
              <w:sz w:val="22"/>
              <w:szCs w:val="22"/>
            </w:rPr>
            <w:fldChar w:fldCharType="separate"/>
          </w:r>
          <w:r>
            <w:rPr>
              <w:color w:val="auto"/>
              <w:sz w:val="22"/>
              <w:szCs w:val="22"/>
            </w:rPr>
            <w:t>5</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_Toc11673 </w:instrText>
          </w:r>
          <w:r>
            <w:rPr>
              <w:color w:val="auto"/>
              <w:sz w:val="22"/>
              <w:szCs w:val="22"/>
            </w:rPr>
            <w:fldChar w:fldCharType="separate"/>
          </w:r>
          <w:r>
            <w:rPr>
              <w:rFonts w:hint="eastAsia" w:ascii="楷体_GB2312" w:hAnsi="宋体" w:eastAsia="楷体_GB2312" w:cs="Times New Roman"/>
              <w:color w:val="auto"/>
              <w:sz w:val="22"/>
              <w:szCs w:val="22"/>
            </w:rPr>
            <w:t>3.1 信息报告</w:t>
          </w:r>
          <w:r>
            <w:rPr>
              <w:color w:val="auto"/>
              <w:sz w:val="22"/>
              <w:szCs w:val="22"/>
            </w:rPr>
            <w:tab/>
          </w:r>
          <w:r>
            <w:rPr>
              <w:color w:val="auto"/>
              <w:sz w:val="22"/>
              <w:szCs w:val="22"/>
            </w:rPr>
            <w:fldChar w:fldCharType="begin"/>
          </w:r>
          <w:r>
            <w:rPr>
              <w:color w:val="auto"/>
              <w:sz w:val="22"/>
              <w:szCs w:val="22"/>
            </w:rPr>
            <w:instrText xml:space="preserve"> PAGEREF _Toc11673 \h </w:instrText>
          </w:r>
          <w:r>
            <w:rPr>
              <w:color w:val="auto"/>
              <w:sz w:val="22"/>
              <w:szCs w:val="22"/>
            </w:rPr>
            <w:fldChar w:fldCharType="separate"/>
          </w:r>
          <w:r>
            <w:rPr>
              <w:color w:val="auto"/>
              <w:sz w:val="22"/>
              <w:szCs w:val="22"/>
            </w:rPr>
            <w:t>6</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_Toc8589 </w:instrText>
          </w:r>
          <w:r>
            <w:rPr>
              <w:color w:val="auto"/>
              <w:sz w:val="22"/>
              <w:szCs w:val="22"/>
            </w:rPr>
            <w:fldChar w:fldCharType="separate"/>
          </w:r>
          <w:r>
            <w:rPr>
              <w:rFonts w:hint="eastAsia" w:ascii="楷体_GB2312" w:hAnsi="宋体" w:eastAsia="楷体_GB2312" w:cs="Times New Roman"/>
              <w:color w:val="auto"/>
              <w:sz w:val="22"/>
              <w:szCs w:val="22"/>
            </w:rPr>
            <w:t>3.2. 预警</w:t>
          </w:r>
          <w:r>
            <w:rPr>
              <w:color w:val="auto"/>
              <w:sz w:val="22"/>
              <w:szCs w:val="22"/>
            </w:rPr>
            <w:tab/>
          </w:r>
          <w:r>
            <w:rPr>
              <w:color w:val="auto"/>
              <w:sz w:val="22"/>
              <w:szCs w:val="22"/>
            </w:rPr>
            <w:fldChar w:fldCharType="begin"/>
          </w:r>
          <w:r>
            <w:rPr>
              <w:color w:val="auto"/>
              <w:sz w:val="22"/>
              <w:szCs w:val="22"/>
            </w:rPr>
            <w:instrText xml:space="preserve"> PAGEREF _Toc8589 \h </w:instrText>
          </w:r>
          <w:r>
            <w:rPr>
              <w:color w:val="auto"/>
              <w:sz w:val="22"/>
              <w:szCs w:val="22"/>
            </w:rPr>
            <w:fldChar w:fldCharType="separate"/>
          </w:r>
          <w:r>
            <w:rPr>
              <w:color w:val="auto"/>
              <w:sz w:val="22"/>
              <w:szCs w:val="22"/>
            </w:rPr>
            <w:t>11</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_Toc22259 </w:instrText>
          </w:r>
          <w:r>
            <w:rPr>
              <w:color w:val="auto"/>
              <w:sz w:val="22"/>
              <w:szCs w:val="22"/>
            </w:rPr>
            <w:fldChar w:fldCharType="separate"/>
          </w:r>
          <w:r>
            <w:rPr>
              <w:rFonts w:hint="eastAsia" w:ascii="楷体_GB2312" w:hAnsi="宋体" w:eastAsia="楷体_GB2312" w:cs="Times New Roman"/>
              <w:color w:val="auto"/>
              <w:sz w:val="22"/>
              <w:szCs w:val="22"/>
            </w:rPr>
            <w:t>3.3 响应启动</w:t>
          </w:r>
          <w:r>
            <w:rPr>
              <w:color w:val="auto"/>
              <w:sz w:val="22"/>
              <w:szCs w:val="22"/>
            </w:rPr>
            <w:tab/>
          </w:r>
          <w:r>
            <w:rPr>
              <w:color w:val="auto"/>
              <w:sz w:val="22"/>
              <w:szCs w:val="22"/>
            </w:rPr>
            <w:fldChar w:fldCharType="begin"/>
          </w:r>
          <w:r>
            <w:rPr>
              <w:color w:val="auto"/>
              <w:sz w:val="22"/>
              <w:szCs w:val="22"/>
            </w:rPr>
            <w:instrText xml:space="preserve"> PAGEREF _Toc22259 \h </w:instrText>
          </w:r>
          <w:r>
            <w:rPr>
              <w:color w:val="auto"/>
              <w:sz w:val="22"/>
              <w:szCs w:val="22"/>
            </w:rPr>
            <w:fldChar w:fldCharType="separate"/>
          </w:r>
          <w:r>
            <w:rPr>
              <w:color w:val="auto"/>
              <w:sz w:val="22"/>
              <w:szCs w:val="22"/>
            </w:rPr>
            <w:t>13</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_Toc16224 </w:instrText>
          </w:r>
          <w:r>
            <w:rPr>
              <w:color w:val="auto"/>
              <w:sz w:val="22"/>
              <w:szCs w:val="22"/>
            </w:rPr>
            <w:fldChar w:fldCharType="separate"/>
          </w:r>
          <w:r>
            <w:rPr>
              <w:rFonts w:hint="eastAsia" w:ascii="楷体_GB2312" w:hAnsi="宋体" w:eastAsia="楷体_GB2312" w:cs="Times New Roman"/>
              <w:color w:val="auto"/>
              <w:sz w:val="22"/>
              <w:szCs w:val="22"/>
            </w:rPr>
            <w:t>3.4  应急处置</w:t>
          </w:r>
          <w:r>
            <w:rPr>
              <w:color w:val="auto"/>
              <w:sz w:val="22"/>
              <w:szCs w:val="22"/>
            </w:rPr>
            <w:tab/>
          </w:r>
          <w:r>
            <w:rPr>
              <w:color w:val="auto"/>
              <w:sz w:val="22"/>
              <w:szCs w:val="22"/>
            </w:rPr>
            <w:fldChar w:fldCharType="begin"/>
          </w:r>
          <w:r>
            <w:rPr>
              <w:color w:val="auto"/>
              <w:sz w:val="22"/>
              <w:szCs w:val="22"/>
            </w:rPr>
            <w:instrText xml:space="preserve"> PAGEREF _Toc16224 \h </w:instrText>
          </w:r>
          <w:r>
            <w:rPr>
              <w:color w:val="auto"/>
              <w:sz w:val="22"/>
              <w:szCs w:val="22"/>
            </w:rPr>
            <w:fldChar w:fldCharType="separate"/>
          </w:r>
          <w:r>
            <w:rPr>
              <w:color w:val="auto"/>
              <w:sz w:val="22"/>
              <w:szCs w:val="22"/>
            </w:rPr>
            <w:t>14</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_Toc7440 </w:instrText>
          </w:r>
          <w:r>
            <w:rPr>
              <w:color w:val="auto"/>
              <w:sz w:val="22"/>
              <w:szCs w:val="22"/>
            </w:rPr>
            <w:fldChar w:fldCharType="separate"/>
          </w:r>
          <w:r>
            <w:rPr>
              <w:rFonts w:hint="eastAsia" w:ascii="楷体_GB2312" w:hAnsi="宋体" w:eastAsia="楷体_GB2312" w:cs="Times New Roman"/>
              <w:color w:val="auto"/>
              <w:sz w:val="22"/>
              <w:szCs w:val="22"/>
            </w:rPr>
            <w:t>3.5 应急支援</w:t>
          </w:r>
          <w:r>
            <w:rPr>
              <w:color w:val="auto"/>
              <w:sz w:val="22"/>
              <w:szCs w:val="22"/>
            </w:rPr>
            <w:tab/>
          </w:r>
          <w:r>
            <w:rPr>
              <w:color w:val="auto"/>
              <w:sz w:val="22"/>
              <w:szCs w:val="22"/>
            </w:rPr>
            <w:fldChar w:fldCharType="begin"/>
          </w:r>
          <w:r>
            <w:rPr>
              <w:color w:val="auto"/>
              <w:sz w:val="22"/>
              <w:szCs w:val="22"/>
            </w:rPr>
            <w:instrText xml:space="preserve"> PAGEREF _Toc7440 \h </w:instrText>
          </w:r>
          <w:r>
            <w:rPr>
              <w:color w:val="auto"/>
              <w:sz w:val="22"/>
              <w:szCs w:val="22"/>
            </w:rPr>
            <w:fldChar w:fldCharType="separate"/>
          </w:r>
          <w:r>
            <w:rPr>
              <w:color w:val="auto"/>
              <w:sz w:val="22"/>
              <w:szCs w:val="22"/>
            </w:rPr>
            <w:t>15</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_Toc16842 </w:instrText>
          </w:r>
          <w:r>
            <w:rPr>
              <w:color w:val="auto"/>
              <w:sz w:val="22"/>
              <w:szCs w:val="22"/>
            </w:rPr>
            <w:fldChar w:fldCharType="separate"/>
          </w:r>
          <w:r>
            <w:rPr>
              <w:rFonts w:hint="eastAsia" w:ascii="楷体_GB2312" w:hAnsi="宋体" w:eastAsia="楷体_GB2312" w:cs="Times New Roman"/>
              <w:color w:val="auto"/>
              <w:sz w:val="22"/>
              <w:szCs w:val="22"/>
            </w:rPr>
            <w:t>3.6 响应终止</w:t>
          </w:r>
          <w:r>
            <w:rPr>
              <w:color w:val="auto"/>
              <w:sz w:val="22"/>
              <w:szCs w:val="22"/>
            </w:rPr>
            <w:tab/>
          </w:r>
          <w:r>
            <w:rPr>
              <w:color w:val="auto"/>
              <w:sz w:val="22"/>
              <w:szCs w:val="22"/>
            </w:rPr>
            <w:fldChar w:fldCharType="begin"/>
          </w:r>
          <w:r>
            <w:rPr>
              <w:color w:val="auto"/>
              <w:sz w:val="22"/>
              <w:szCs w:val="22"/>
            </w:rPr>
            <w:instrText xml:space="preserve"> PAGEREF _Toc16842 \h </w:instrText>
          </w:r>
          <w:r>
            <w:rPr>
              <w:color w:val="auto"/>
              <w:sz w:val="22"/>
              <w:szCs w:val="22"/>
            </w:rPr>
            <w:fldChar w:fldCharType="separate"/>
          </w:r>
          <w:r>
            <w:rPr>
              <w:color w:val="auto"/>
              <w:sz w:val="22"/>
              <w:szCs w:val="22"/>
            </w:rPr>
            <w:t>16</w:t>
          </w:r>
          <w:r>
            <w:rPr>
              <w:color w:val="auto"/>
              <w:sz w:val="22"/>
              <w:szCs w:val="22"/>
            </w:rPr>
            <w:fldChar w:fldCharType="end"/>
          </w:r>
          <w:r>
            <w:rPr>
              <w:color w:val="auto"/>
              <w:sz w:val="22"/>
              <w:szCs w:val="22"/>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_Toc4218 </w:instrText>
          </w:r>
          <w:r>
            <w:rPr>
              <w:color w:val="auto"/>
              <w:sz w:val="22"/>
              <w:szCs w:val="22"/>
            </w:rPr>
            <w:fldChar w:fldCharType="separate"/>
          </w:r>
          <w:r>
            <w:rPr>
              <w:rFonts w:hint="eastAsia" w:ascii="楷体_GB2312" w:eastAsia="楷体_GB2312"/>
              <w:color w:val="auto"/>
              <w:sz w:val="22"/>
              <w:szCs w:val="22"/>
            </w:rPr>
            <w:t>4 后期处置</w:t>
          </w:r>
          <w:r>
            <w:rPr>
              <w:color w:val="auto"/>
              <w:sz w:val="22"/>
              <w:szCs w:val="22"/>
            </w:rPr>
            <w:tab/>
          </w:r>
          <w:r>
            <w:rPr>
              <w:color w:val="auto"/>
              <w:sz w:val="22"/>
              <w:szCs w:val="22"/>
            </w:rPr>
            <w:fldChar w:fldCharType="begin"/>
          </w:r>
          <w:r>
            <w:rPr>
              <w:color w:val="auto"/>
              <w:sz w:val="22"/>
              <w:szCs w:val="22"/>
            </w:rPr>
            <w:instrText xml:space="preserve"> PAGEREF _Toc4218 \h </w:instrText>
          </w:r>
          <w:r>
            <w:rPr>
              <w:color w:val="auto"/>
              <w:sz w:val="22"/>
              <w:szCs w:val="22"/>
            </w:rPr>
            <w:fldChar w:fldCharType="separate"/>
          </w:r>
          <w:r>
            <w:rPr>
              <w:color w:val="auto"/>
              <w:sz w:val="22"/>
              <w:szCs w:val="22"/>
            </w:rPr>
            <w:t>17</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_Toc9041 </w:instrText>
          </w:r>
          <w:r>
            <w:rPr>
              <w:color w:val="auto"/>
              <w:sz w:val="22"/>
              <w:szCs w:val="22"/>
            </w:rPr>
            <w:fldChar w:fldCharType="separate"/>
          </w:r>
          <w:r>
            <w:rPr>
              <w:rFonts w:hint="eastAsia" w:ascii="楷体_GB2312" w:hAnsi="宋体" w:eastAsia="楷体_GB2312" w:cs="Times New Roman"/>
              <w:color w:val="auto"/>
              <w:sz w:val="22"/>
              <w:szCs w:val="22"/>
            </w:rPr>
            <w:t>4.1污染物处理</w:t>
          </w:r>
          <w:r>
            <w:rPr>
              <w:color w:val="auto"/>
              <w:sz w:val="22"/>
              <w:szCs w:val="22"/>
            </w:rPr>
            <w:tab/>
          </w:r>
          <w:r>
            <w:rPr>
              <w:color w:val="auto"/>
              <w:sz w:val="22"/>
              <w:szCs w:val="22"/>
            </w:rPr>
            <w:fldChar w:fldCharType="begin"/>
          </w:r>
          <w:r>
            <w:rPr>
              <w:color w:val="auto"/>
              <w:sz w:val="22"/>
              <w:szCs w:val="22"/>
            </w:rPr>
            <w:instrText xml:space="preserve"> PAGEREF _Toc9041 \h </w:instrText>
          </w:r>
          <w:r>
            <w:rPr>
              <w:color w:val="auto"/>
              <w:sz w:val="22"/>
              <w:szCs w:val="22"/>
            </w:rPr>
            <w:fldChar w:fldCharType="separate"/>
          </w:r>
          <w:r>
            <w:rPr>
              <w:color w:val="auto"/>
              <w:sz w:val="22"/>
              <w:szCs w:val="22"/>
            </w:rPr>
            <w:t>17</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_Toc27960 </w:instrText>
          </w:r>
          <w:r>
            <w:rPr>
              <w:color w:val="auto"/>
              <w:sz w:val="22"/>
              <w:szCs w:val="22"/>
            </w:rPr>
            <w:fldChar w:fldCharType="separate"/>
          </w:r>
          <w:r>
            <w:rPr>
              <w:rFonts w:hint="eastAsia" w:ascii="楷体_GB2312" w:hAnsi="宋体" w:eastAsia="楷体_GB2312" w:cs="Times New Roman"/>
              <w:color w:val="auto"/>
              <w:sz w:val="22"/>
              <w:szCs w:val="22"/>
            </w:rPr>
            <w:t>4.2 生产秩序恢复</w:t>
          </w:r>
          <w:r>
            <w:rPr>
              <w:color w:val="auto"/>
              <w:sz w:val="22"/>
              <w:szCs w:val="22"/>
            </w:rPr>
            <w:tab/>
          </w:r>
          <w:r>
            <w:rPr>
              <w:color w:val="auto"/>
              <w:sz w:val="22"/>
              <w:szCs w:val="22"/>
            </w:rPr>
            <w:fldChar w:fldCharType="begin"/>
          </w:r>
          <w:r>
            <w:rPr>
              <w:color w:val="auto"/>
              <w:sz w:val="22"/>
              <w:szCs w:val="22"/>
            </w:rPr>
            <w:instrText xml:space="preserve"> PAGEREF _Toc27960 \h </w:instrText>
          </w:r>
          <w:r>
            <w:rPr>
              <w:color w:val="auto"/>
              <w:sz w:val="22"/>
              <w:szCs w:val="22"/>
            </w:rPr>
            <w:fldChar w:fldCharType="separate"/>
          </w:r>
          <w:r>
            <w:rPr>
              <w:color w:val="auto"/>
              <w:sz w:val="22"/>
              <w:szCs w:val="22"/>
            </w:rPr>
            <w:t>17</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_Toc1920 </w:instrText>
          </w:r>
          <w:r>
            <w:rPr>
              <w:color w:val="auto"/>
              <w:sz w:val="22"/>
              <w:szCs w:val="22"/>
            </w:rPr>
            <w:fldChar w:fldCharType="separate"/>
          </w:r>
          <w:r>
            <w:rPr>
              <w:rFonts w:hint="eastAsia" w:ascii="楷体_GB2312" w:hAnsi="宋体" w:eastAsia="楷体_GB2312" w:cs="Times New Roman"/>
              <w:color w:val="auto"/>
              <w:sz w:val="22"/>
              <w:szCs w:val="22"/>
            </w:rPr>
            <w:t>4.3 人员安置</w:t>
          </w:r>
          <w:r>
            <w:rPr>
              <w:color w:val="auto"/>
              <w:sz w:val="22"/>
              <w:szCs w:val="22"/>
            </w:rPr>
            <w:tab/>
          </w:r>
          <w:r>
            <w:rPr>
              <w:color w:val="auto"/>
              <w:sz w:val="22"/>
              <w:szCs w:val="22"/>
            </w:rPr>
            <w:fldChar w:fldCharType="begin"/>
          </w:r>
          <w:r>
            <w:rPr>
              <w:color w:val="auto"/>
              <w:sz w:val="22"/>
              <w:szCs w:val="22"/>
            </w:rPr>
            <w:instrText xml:space="preserve"> PAGEREF _Toc1920 \h </w:instrText>
          </w:r>
          <w:r>
            <w:rPr>
              <w:color w:val="auto"/>
              <w:sz w:val="22"/>
              <w:szCs w:val="22"/>
            </w:rPr>
            <w:fldChar w:fldCharType="separate"/>
          </w:r>
          <w:r>
            <w:rPr>
              <w:color w:val="auto"/>
              <w:sz w:val="22"/>
              <w:szCs w:val="22"/>
            </w:rPr>
            <w:t>17</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_Toc31975 </w:instrText>
          </w:r>
          <w:r>
            <w:rPr>
              <w:color w:val="auto"/>
              <w:sz w:val="22"/>
              <w:szCs w:val="22"/>
            </w:rPr>
            <w:fldChar w:fldCharType="separate"/>
          </w:r>
          <w:r>
            <w:rPr>
              <w:rFonts w:hint="eastAsia" w:ascii="楷体_GB2312" w:hAnsi="宋体" w:eastAsia="楷体_GB2312" w:cs="Times New Roman"/>
              <w:color w:val="auto"/>
              <w:sz w:val="22"/>
              <w:szCs w:val="22"/>
              <w:lang w:val="en-US" w:eastAsia="zh-CN"/>
            </w:rPr>
            <w:t>4.4.医疗救治</w:t>
          </w:r>
          <w:r>
            <w:rPr>
              <w:color w:val="auto"/>
              <w:sz w:val="22"/>
              <w:szCs w:val="22"/>
            </w:rPr>
            <w:tab/>
          </w:r>
          <w:r>
            <w:rPr>
              <w:color w:val="auto"/>
              <w:sz w:val="22"/>
              <w:szCs w:val="22"/>
            </w:rPr>
            <w:fldChar w:fldCharType="begin"/>
          </w:r>
          <w:r>
            <w:rPr>
              <w:color w:val="auto"/>
              <w:sz w:val="22"/>
              <w:szCs w:val="22"/>
            </w:rPr>
            <w:instrText xml:space="preserve"> PAGEREF _Toc31975 \h </w:instrText>
          </w:r>
          <w:r>
            <w:rPr>
              <w:color w:val="auto"/>
              <w:sz w:val="22"/>
              <w:szCs w:val="22"/>
            </w:rPr>
            <w:fldChar w:fldCharType="separate"/>
          </w:r>
          <w:r>
            <w:rPr>
              <w:color w:val="auto"/>
              <w:sz w:val="22"/>
              <w:szCs w:val="22"/>
            </w:rPr>
            <w:t>17</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_Toc25274 </w:instrText>
          </w:r>
          <w:r>
            <w:rPr>
              <w:color w:val="auto"/>
              <w:sz w:val="22"/>
              <w:szCs w:val="22"/>
            </w:rPr>
            <w:fldChar w:fldCharType="separate"/>
          </w:r>
          <w:r>
            <w:rPr>
              <w:rFonts w:hint="eastAsia" w:ascii="楷体_GB2312" w:hAnsi="宋体" w:eastAsia="楷体_GB2312" w:cs="Times New Roman"/>
              <w:color w:val="auto"/>
              <w:sz w:val="22"/>
              <w:szCs w:val="22"/>
              <w:lang w:val="en-US" w:eastAsia="zh-CN"/>
            </w:rPr>
            <w:t>4.5善后处置</w:t>
          </w:r>
          <w:r>
            <w:rPr>
              <w:color w:val="auto"/>
              <w:sz w:val="22"/>
              <w:szCs w:val="22"/>
            </w:rPr>
            <w:tab/>
          </w:r>
          <w:r>
            <w:rPr>
              <w:color w:val="auto"/>
              <w:sz w:val="22"/>
              <w:szCs w:val="22"/>
            </w:rPr>
            <w:fldChar w:fldCharType="begin"/>
          </w:r>
          <w:r>
            <w:rPr>
              <w:color w:val="auto"/>
              <w:sz w:val="22"/>
              <w:szCs w:val="22"/>
            </w:rPr>
            <w:instrText xml:space="preserve"> PAGEREF _Toc25274 \h </w:instrText>
          </w:r>
          <w:r>
            <w:rPr>
              <w:color w:val="auto"/>
              <w:sz w:val="22"/>
              <w:szCs w:val="22"/>
            </w:rPr>
            <w:fldChar w:fldCharType="separate"/>
          </w:r>
          <w:r>
            <w:rPr>
              <w:color w:val="auto"/>
              <w:sz w:val="22"/>
              <w:szCs w:val="22"/>
            </w:rPr>
            <w:t>17</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_Toc8678 </w:instrText>
          </w:r>
          <w:r>
            <w:rPr>
              <w:color w:val="auto"/>
              <w:sz w:val="22"/>
              <w:szCs w:val="22"/>
            </w:rPr>
            <w:fldChar w:fldCharType="separate"/>
          </w:r>
          <w:r>
            <w:rPr>
              <w:rFonts w:hint="eastAsia" w:ascii="楷体_GB2312" w:hAnsi="宋体" w:eastAsia="楷体_GB2312" w:cs="Times New Roman"/>
              <w:color w:val="auto"/>
              <w:sz w:val="22"/>
              <w:szCs w:val="22"/>
              <w:lang w:val="en-US" w:eastAsia="zh-CN"/>
            </w:rPr>
            <w:t>4.6</w:t>
          </w:r>
          <w:r>
            <w:rPr>
              <w:rFonts w:hint="default" w:ascii="楷体_GB2312" w:hAnsi="宋体" w:eastAsia="楷体_GB2312" w:cs="Times New Roman"/>
              <w:color w:val="auto"/>
              <w:sz w:val="22"/>
              <w:szCs w:val="22"/>
              <w:lang w:val="en-US" w:eastAsia="zh-CN"/>
            </w:rPr>
            <w:t>应急预案能力评估和应急预案修订</w:t>
          </w:r>
          <w:r>
            <w:rPr>
              <w:color w:val="auto"/>
              <w:sz w:val="22"/>
              <w:szCs w:val="22"/>
            </w:rPr>
            <w:tab/>
          </w:r>
          <w:r>
            <w:rPr>
              <w:color w:val="auto"/>
              <w:sz w:val="22"/>
              <w:szCs w:val="22"/>
            </w:rPr>
            <w:fldChar w:fldCharType="begin"/>
          </w:r>
          <w:r>
            <w:rPr>
              <w:color w:val="auto"/>
              <w:sz w:val="22"/>
              <w:szCs w:val="22"/>
            </w:rPr>
            <w:instrText xml:space="preserve"> PAGEREF _Toc8678 \h </w:instrText>
          </w:r>
          <w:r>
            <w:rPr>
              <w:color w:val="auto"/>
              <w:sz w:val="22"/>
              <w:szCs w:val="22"/>
            </w:rPr>
            <w:fldChar w:fldCharType="separate"/>
          </w:r>
          <w:r>
            <w:rPr>
              <w:color w:val="auto"/>
              <w:sz w:val="22"/>
              <w:szCs w:val="22"/>
            </w:rPr>
            <w:t>18</w:t>
          </w:r>
          <w:r>
            <w:rPr>
              <w:color w:val="auto"/>
              <w:sz w:val="22"/>
              <w:szCs w:val="22"/>
            </w:rPr>
            <w:fldChar w:fldCharType="end"/>
          </w:r>
          <w:r>
            <w:rPr>
              <w:color w:val="auto"/>
              <w:sz w:val="22"/>
              <w:szCs w:val="22"/>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_Toc25692 </w:instrText>
          </w:r>
          <w:r>
            <w:rPr>
              <w:color w:val="auto"/>
              <w:sz w:val="22"/>
              <w:szCs w:val="22"/>
            </w:rPr>
            <w:fldChar w:fldCharType="separate"/>
          </w:r>
          <w:r>
            <w:rPr>
              <w:rFonts w:hint="eastAsia" w:ascii="楷体_GB2312" w:eastAsia="楷体_GB2312"/>
              <w:color w:val="auto"/>
              <w:sz w:val="22"/>
              <w:szCs w:val="22"/>
            </w:rPr>
            <w:t>5 应急保障</w:t>
          </w:r>
          <w:r>
            <w:rPr>
              <w:color w:val="auto"/>
              <w:sz w:val="22"/>
              <w:szCs w:val="22"/>
            </w:rPr>
            <w:tab/>
          </w:r>
          <w:r>
            <w:rPr>
              <w:color w:val="auto"/>
              <w:sz w:val="22"/>
              <w:szCs w:val="22"/>
            </w:rPr>
            <w:fldChar w:fldCharType="begin"/>
          </w:r>
          <w:r>
            <w:rPr>
              <w:color w:val="auto"/>
              <w:sz w:val="22"/>
              <w:szCs w:val="22"/>
            </w:rPr>
            <w:instrText xml:space="preserve"> PAGEREF _Toc25692 \h </w:instrText>
          </w:r>
          <w:r>
            <w:rPr>
              <w:color w:val="auto"/>
              <w:sz w:val="22"/>
              <w:szCs w:val="22"/>
            </w:rPr>
            <w:fldChar w:fldCharType="separate"/>
          </w:r>
          <w:r>
            <w:rPr>
              <w:color w:val="auto"/>
              <w:sz w:val="22"/>
              <w:szCs w:val="22"/>
            </w:rPr>
            <w:t>19</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_Toc1225 </w:instrText>
          </w:r>
          <w:r>
            <w:rPr>
              <w:color w:val="auto"/>
              <w:sz w:val="22"/>
              <w:szCs w:val="22"/>
            </w:rPr>
            <w:fldChar w:fldCharType="separate"/>
          </w:r>
          <w:r>
            <w:rPr>
              <w:rFonts w:hint="eastAsia" w:ascii="楷体_GB2312" w:hAnsi="宋体" w:eastAsia="楷体_GB2312" w:cs="Times New Roman"/>
              <w:color w:val="auto"/>
              <w:sz w:val="22"/>
              <w:szCs w:val="22"/>
            </w:rPr>
            <w:t>5.1 通信与信息保障</w:t>
          </w:r>
          <w:r>
            <w:rPr>
              <w:color w:val="auto"/>
              <w:sz w:val="22"/>
              <w:szCs w:val="22"/>
            </w:rPr>
            <w:tab/>
          </w:r>
          <w:r>
            <w:rPr>
              <w:color w:val="auto"/>
              <w:sz w:val="22"/>
              <w:szCs w:val="22"/>
            </w:rPr>
            <w:fldChar w:fldCharType="begin"/>
          </w:r>
          <w:r>
            <w:rPr>
              <w:color w:val="auto"/>
              <w:sz w:val="22"/>
              <w:szCs w:val="22"/>
            </w:rPr>
            <w:instrText xml:space="preserve"> PAGEREF _Toc1225 \h </w:instrText>
          </w:r>
          <w:r>
            <w:rPr>
              <w:color w:val="auto"/>
              <w:sz w:val="22"/>
              <w:szCs w:val="22"/>
            </w:rPr>
            <w:fldChar w:fldCharType="separate"/>
          </w:r>
          <w:r>
            <w:rPr>
              <w:color w:val="auto"/>
              <w:sz w:val="22"/>
              <w:szCs w:val="22"/>
            </w:rPr>
            <w:t>19</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_Toc32235 </w:instrText>
          </w:r>
          <w:r>
            <w:rPr>
              <w:color w:val="auto"/>
              <w:sz w:val="22"/>
              <w:szCs w:val="22"/>
            </w:rPr>
            <w:fldChar w:fldCharType="separate"/>
          </w:r>
          <w:r>
            <w:rPr>
              <w:rFonts w:hint="eastAsia" w:ascii="楷体_GB2312" w:hAnsi="宋体" w:eastAsia="楷体_GB2312" w:cs="Times New Roman"/>
              <w:color w:val="auto"/>
              <w:sz w:val="22"/>
              <w:szCs w:val="22"/>
            </w:rPr>
            <w:t>5.2 应急队伍保障</w:t>
          </w:r>
          <w:r>
            <w:rPr>
              <w:color w:val="auto"/>
              <w:sz w:val="22"/>
              <w:szCs w:val="22"/>
            </w:rPr>
            <w:tab/>
          </w:r>
          <w:r>
            <w:rPr>
              <w:color w:val="auto"/>
              <w:sz w:val="22"/>
              <w:szCs w:val="22"/>
            </w:rPr>
            <w:fldChar w:fldCharType="begin"/>
          </w:r>
          <w:r>
            <w:rPr>
              <w:color w:val="auto"/>
              <w:sz w:val="22"/>
              <w:szCs w:val="22"/>
            </w:rPr>
            <w:instrText xml:space="preserve"> PAGEREF _Toc32235 \h </w:instrText>
          </w:r>
          <w:r>
            <w:rPr>
              <w:color w:val="auto"/>
              <w:sz w:val="22"/>
              <w:szCs w:val="22"/>
            </w:rPr>
            <w:fldChar w:fldCharType="separate"/>
          </w:r>
          <w:r>
            <w:rPr>
              <w:color w:val="auto"/>
              <w:sz w:val="22"/>
              <w:szCs w:val="22"/>
            </w:rPr>
            <w:t>19</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_Toc26322 </w:instrText>
          </w:r>
          <w:r>
            <w:rPr>
              <w:color w:val="auto"/>
              <w:sz w:val="22"/>
              <w:szCs w:val="22"/>
            </w:rPr>
            <w:fldChar w:fldCharType="separate"/>
          </w:r>
          <w:r>
            <w:rPr>
              <w:rFonts w:hint="eastAsia" w:ascii="楷体_GB2312" w:hAnsi="宋体" w:eastAsia="楷体_GB2312" w:cs="Times New Roman"/>
              <w:color w:val="auto"/>
              <w:sz w:val="22"/>
              <w:szCs w:val="22"/>
            </w:rPr>
            <w:t>5.3 物资装备保障</w:t>
          </w:r>
          <w:r>
            <w:rPr>
              <w:color w:val="auto"/>
              <w:sz w:val="22"/>
              <w:szCs w:val="22"/>
            </w:rPr>
            <w:tab/>
          </w:r>
          <w:r>
            <w:rPr>
              <w:color w:val="auto"/>
              <w:sz w:val="22"/>
              <w:szCs w:val="22"/>
            </w:rPr>
            <w:fldChar w:fldCharType="begin"/>
          </w:r>
          <w:r>
            <w:rPr>
              <w:color w:val="auto"/>
              <w:sz w:val="22"/>
              <w:szCs w:val="22"/>
            </w:rPr>
            <w:instrText xml:space="preserve"> PAGEREF _Toc26322 \h </w:instrText>
          </w:r>
          <w:r>
            <w:rPr>
              <w:color w:val="auto"/>
              <w:sz w:val="22"/>
              <w:szCs w:val="22"/>
            </w:rPr>
            <w:fldChar w:fldCharType="separate"/>
          </w:r>
          <w:r>
            <w:rPr>
              <w:color w:val="auto"/>
              <w:sz w:val="22"/>
              <w:szCs w:val="22"/>
            </w:rPr>
            <w:t>20</w:t>
          </w:r>
          <w:r>
            <w:rPr>
              <w:color w:val="auto"/>
              <w:sz w:val="22"/>
              <w:szCs w:val="22"/>
            </w:rPr>
            <w:fldChar w:fldCharType="end"/>
          </w:r>
          <w:r>
            <w:rPr>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_Toc25040 </w:instrText>
          </w:r>
          <w:r>
            <w:rPr>
              <w:color w:val="auto"/>
              <w:sz w:val="22"/>
              <w:szCs w:val="22"/>
            </w:rPr>
            <w:fldChar w:fldCharType="separate"/>
          </w:r>
          <w:r>
            <w:rPr>
              <w:rFonts w:hint="eastAsia" w:ascii="楷体_GB2312" w:hAnsi="宋体" w:eastAsia="楷体_GB2312" w:cs="Times New Roman"/>
              <w:color w:val="auto"/>
              <w:sz w:val="22"/>
              <w:szCs w:val="22"/>
            </w:rPr>
            <w:t>5.4其他保障</w:t>
          </w:r>
          <w:r>
            <w:rPr>
              <w:color w:val="auto"/>
              <w:sz w:val="22"/>
              <w:szCs w:val="22"/>
            </w:rPr>
            <w:tab/>
          </w:r>
          <w:r>
            <w:rPr>
              <w:color w:val="auto"/>
              <w:sz w:val="22"/>
              <w:szCs w:val="22"/>
            </w:rPr>
            <w:fldChar w:fldCharType="begin"/>
          </w:r>
          <w:r>
            <w:rPr>
              <w:color w:val="auto"/>
              <w:sz w:val="22"/>
              <w:szCs w:val="22"/>
            </w:rPr>
            <w:instrText xml:space="preserve"> PAGEREF _Toc25040 \h </w:instrText>
          </w:r>
          <w:r>
            <w:rPr>
              <w:color w:val="auto"/>
              <w:sz w:val="22"/>
              <w:szCs w:val="22"/>
            </w:rPr>
            <w:fldChar w:fldCharType="separate"/>
          </w:r>
          <w:r>
            <w:rPr>
              <w:color w:val="auto"/>
              <w:sz w:val="22"/>
              <w:szCs w:val="22"/>
            </w:rPr>
            <w:t>20</w:t>
          </w:r>
          <w:r>
            <w:rPr>
              <w:color w:val="auto"/>
              <w:sz w:val="22"/>
              <w:szCs w:val="22"/>
            </w:rPr>
            <w:fldChar w:fldCharType="end"/>
          </w:r>
          <w:r>
            <w:rPr>
              <w:color w:val="auto"/>
              <w:sz w:val="22"/>
              <w:szCs w:val="22"/>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_Toc10301 </w:instrText>
          </w:r>
          <w:r>
            <w:rPr>
              <w:color w:val="auto"/>
              <w:sz w:val="22"/>
              <w:szCs w:val="22"/>
            </w:rPr>
            <w:fldChar w:fldCharType="separate"/>
          </w:r>
          <w:r>
            <w:rPr>
              <w:rFonts w:hint="eastAsia" w:ascii="楷体_GB2312" w:eastAsia="楷体_GB2312"/>
              <w:color w:val="auto"/>
              <w:sz w:val="22"/>
              <w:szCs w:val="22"/>
            </w:rPr>
            <w:t>第二部分  专项应急预案</w:t>
          </w:r>
          <w:r>
            <w:rPr>
              <w:color w:val="auto"/>
              <w:sz w:val="22"/>
              <w:szCs w:val="22"/>
            </w:rPr>
            <w:tab/>
          </w:r>
          <w:r>
            <w:rPr>
              <w:color w:val="auto"/>
              <w:sz w:val="22"/>
              <w:szCs w:val="22"/>
            </w:rPr>
            <w:fldChar w:fldCharType="begin"/>
          </w:r>
          <w:r>
            <w:rPr>
              <w:color w:val="auto"/>
              <w:sz w:val="22"/>
              <w:szCs w:val="22"/>
            </w:rPr>
            <w:instrText xml:space="preserve"> PAGEREF _Toc10301 \h </w:instrText>
          </w:r>
          <w:r>
            <w:rPr>
              <w:color w:val="auto"/>
              <w:sz w:val="22"/>
              <w:szCs w:val="22"/>
            </w:rPr>
            <w:fldChar w:fldCharType="separate"/>
          </w:r>
          <w:r>
            <w:rPr>
              <w:color w:val="auto"/>
              <w:sz w:val="22"/>
              <w:szCs w:val="22"/>
            </w:rPr>
            <w:t>22</w:t>
          </w:r>
          <w:r>
            <w:rPr>
              <w:color w:val="auto"/>
              <w:sz w:val="22"/>
              <w:szCs w:val="22"/>
            </w:rPr>
            <w:fldChar w:fldCharType="end"/>
          </w:r>
          <w:r>
            <w:rPr>
              <w:color w:val="auto"/>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_Toc4336 </w:instrText>
          </w:r>
          <w:r>
            <w:rPr>
              <w:color w:val="auto"/>
              <w:sz w:val="22"/>
              <w:szCs w:val="22"/>
            </w:rPr>
            <w:fldChar w:fldCharType="separate"/>
          </w:r>
          <w:r>
            <w:rPr>
              <w:rFonts w:hint="eastAsia" w:ascii="楷体_GB2312" w:hAnsi="Times New Roman" w:eastAsia="楷体_GB2312" w:cs="Times New Roman"/>
              <w:color w:val="auto"/>
              <w:kern w:val="2"/>
              <w:sz w:val="22"/>
              <w:szCs w:val="22"/>
              <w:lang w:val="en-US" w:eastAsia="zh-CN" w:bidi="ar-SA"/>
            </w:rPr>
            <w:t xml:space="preserve">一 </w:t>
          </w:r>
          <w:r>
            <w:rPr>
              <w:rFonts w:hint="eastAsia" w:ascii="楷体_GB2312" w:eastAsia="楷体_GB2312" w:cs="Times New Roman"/>
              <w:color w:val="auto"/>
              <w:kern w:val="2"/>
              <w:sz w:val="22"/>
              <w:szCs w:val="22"/>
              <w:lang w:val="en-US" w:eastAsia="zh-CN" w:bidi="ar-SA"/>
            </w:rPr>
            <w:t>加油站</w:t>
          </w:r>
          <w:r>
            <w:rPr>
              <w:rFonts w:hint="eastAsia" w:ascii="楷体_GB2312" w:hAnsi="Times New Roman" w:eastAsia="楷体_GB2312" w:cs="Times New Roman"/>
              <w:color w:val="auto"/>
              <w:kern w:val="2"/>
              <w:sz w:val="22"/>
              <w:szCs w:val="22"/>
              <w:lang w:val="en-US" w:eastAsia="zh-CN" w:bidi="ar-SA"/>
            </w:rPr>
            <w:t>火灾、爆炸专项应急预案</w:t>
          </w:r>
          <w:r>
            <w:rPr>
              <w:color w:val="auto"/>
              <w:sz w:val="22"/>
              <w:szCs w:val="22"/>
            </w:rPr>
            <w:tab/>
          </w:r>
          <w:r>
            <w:rPr>
              <w:color w:val="auto"/>
              <w:sz w:val="22"/>
              <w:szCs w:val="22"/>
            </w:rPr>
            <w:fldChar w:fldCharType="begin"/>
          </w:r>
          <w:r>
            <w:rPr>
              <w:color w:val="auto"/>
              <w:sz w:val="22"/>
              <w:szCs w:val="22"/>
            </w:rPr>
            <w:instrText xml:space="preserve"> PAGEREF _Toc4336 \h </w:instrText>
          </w:r>
          <w:r>
            <w:rPr>
              <w:color w:val="auto"/>
              <w:sz w:val="22"/>
              <w:szCs w:val="22"/>
            </w:rPr>
            <w:fldChar w:fldCharType="separate"/>
          </w:r>
          <w:r>
            <w:rPr>
              <w:color w:val="auto"/>
              <w:sz w:val="22"/>
              <w:szCs w:val="22"/>
            </w:rPr>
            <w:t>22</w:t>
          </w:r>
          <w:r>
            <w:rPr>
              <w:color w:val="auto"/>
              <w:sz w:val="22"/>
              <w:szCs w:val="22"/>
            </w:rPr>
            <w:fldChar w:fldCharType="end"/>
          </w:r>
          <w:r>
            <w:rPr>
              <w:color w:val="auto"/>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_Toc6284 </w:instrText>
          </w:r>
          <w:r>
            <w:rPr>
              <w:color w:val="auto"/>
              <w:sz w:val="22"/>
              <w:szCs w:val="22"/>
            </w:rPr>
            <w:fldChar w:fldCharType="separate"/>
          </w:r>
          <w:r>
            <w:rPr>
              <w:rFonts w:hint="eastAsia" w:ascii="楷体_GB2312" w:hAnsi="Times New Roman" w:eastAsia="楷体_GB2312" w:cs="Times New Roman"/>
              <w:color w:val="auto"/>
              <w:kern w:val="2"/>
              <w:sz w:val="22"/>
              <w:szCs w:val="22"/>
              <w:lang w:val="en-US" w:eastAsia="zh-CN" w:bidi="ar-SA"/>
            </w:rPr>
            <w:t xml:space="preserve">二 </w:t>
          </w:r>
          <w:r>
            <w:rPr>
              <w:rFonts w:hint="eastAsia" w:ascii="楷体_GB2312" w:eastAsia="楷体_GB2312" w:cs="Times New Roman"/>
              <w:color w:val="auto"/>
              <w:kern w:val="2"/>
              <w:sz w:val="22"/>
              <w:szCs w:val="22"/>
              <w:lang w:val="en-US" w:eastAsia="zh-CN" w:bidi="ar-SA"/>
            </w:rPr>
            <w:t>加油站危险化学品泄漏</w:t>
          </w:r>
          <w:r>
            <w:rPr>
              <w:rFonts w:hint="eastAsia" w:ascii="楷体_GB2312" w:hAnsi="Times New Roman" w:eastAsia="楷体_GB2312" w:cs="Times New Roman"/>
              <w:color w:val="auto"/>
              <w:kern w:val="2"/>
              <w:sz w:val="22"/>
              <w:szCs w:val="22"/>
              <w:lang w:val="en-US" w:eastAsia="zh-CN" w:bidi="ar-SA"/>
            </w:rPr>
            <w:t>专项应急预案</w:t>
          </w:r>
          <w:r>
            <w:rPr>
              <w:color w:val="auto"/>
              <w:sz w:val="22"/>
              <w:szCs w:val="22"/>
            </w:rPr>
            <w:tab/>
          </w:r>
          <w:r>
            <w:rPr>
              <w:color w:val="auto"/>
              <w:sz w:val="22"/>
              <w:szCs w:val="22"/>
            </w:rPr>
            <w:fldChar w:fldCharType="begin"/>
          </w:r>
          <w:r>
            <w:rPr>
              <w:color w:val="auto"/>
              <w:sz w:val="22"/>
              <w:szCs w:val="22"/>
            </w:rPr>
            <w:instrText xml:space="preserve"> PAGEREF _Toc6284 \h </w:instrText>
          </w:r>
          <w:r>
            <w:rPr>
              <w:color w:val="auto"/>
              <w:sz w:val="22"/>
              <w:szCs w:val="22"/>
            </w:rPr>
            <w:fldChar w:fldCharType="separate"/>
          </w:r>
          <w:r>
            <w:rPr>
              <w:color w:val="auto"/>
              <w:sz w:val="22"/>
              <w:szCs w:val="22"/>
            </w:rPr>
            <w:t>28</w:t>
          </w:r>
          <w:r>
            <w:rPr>
              <w:color w:val="auto"/>
              <w:sz w:val="22"/>
              <w:szCs w:val="22"/>
            </w:rPr>
            <w:fldChar w:fldCharType="end"/>
          </w:r>
          <w:r>
            <w:rPr>
              <w:color w:val="auto"/>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_Toc2463 </w:instrText>
          </w:r>
          <w:r>
            <w:rPr>
              <w:color w:val="auto"/>
              <w:sz w:val="22"/>
              <w:szCs w:val="22"/>
            </w:rPr>
            <w:fldChar w:fldCharType="separate"/>
          </w:r>
          <w:r>
            <w:rPr>
              <w:rFonts w:hint="eastAsia" w:ascii="楷体_GB2312" w:hAnsi="Times New Roman" w:eastAsia="楷体_GB2312" w:cs="Times New Roman"/>
              <w:color w:val="auto"/>
              <w:kern w:val="2"/>
              <w:sz w:val="22"/>
              <w:szCs w:val="22"/>
              <w:lang w:val="en-US" w:eastAsia="zh-CN" w:bidi="ar-SA"/>
            </w:rPr>
            <w:t xml:space="preserve">三 </w:t>
          </w:r>
          <w:r>
            <w:rPr>
              <w:rFonts w:hint="eastAsia" w:ascii="楷体_GB2312" w:eastAsia="楷体_GB2312" w:cs="Times New Roman"/>
              <w:color w:val="auto"/>
              <w:kern w:val="2"/>
              <w:sz w:val="22"/>
              <w:szCs w:val="22"/>
              <w:lang w:val="en-US" w:eastAsia="zh-CN" w:bidi="ar-SA"/>
            </w:rPr>
            <w:t>加油站危险化学品泄漏中毒事故</w:t>
          </w:r>
          <w:r>
            <w:rPr>
              <w:rFonts w:hint="eastAsia" w:ascii="楷体_GB2312" w:hAnsi="Times New Roman" w:eastAsia="楷体_GB2312" w:cs="Times New Roman"/>
              <w:color w:val="auto"/>
              <w:kern w:val="2"/>
              <w:sz w:val="22"/>
              <w:szCs w:val="22"/>
              <w:lang w:val="en-US" w:eastAsia="zh-CN" w:bidi="ar-SA"/>
            </w:rPr>
            <w:t>专项应急预案</w:t>
          </w:r>
          <w:r>
            <w:rPr>
              <w:color w:val="auto"/>
              <w:sz w:val="22"/>
              <w:szCs w:val="22"/>
            </w:rPr>
            <w:tab/>
          </w:r>
          <w:r>
            <w:rPr>
              <w:color w:val="auto"/>
              <w:sz w:val="22"/>
              <w:szCs w:val="22"/>
            </w:rPr>
            <w:fldChar w:fldCharType="begin"/>
          </w:r>
          <w:r>
            <w:rPr>
              <w:color w:val="auto"/>
              <w:sz w:val="22"/>
              <w:szCs w:val="22"/>
            </w:rPr>
            <w:instrText xml:space="preserve"> PAGEREF _Toc2463 \h </w:instrText>
          </w:r>
          <w:r>
            <w:rPr>
              <w:color w:val="auto"/>
              <w:sz w:val="22"/>
              <w:szCs w:val="22"/>
            </w:rPr>
            <w:fldChar w:fldCharType="separate"/>
          </w:r>
          <w:r>
            <w:rPr>
              <w:color w:val="auto"/>
              <w:sz w:val="22"/>
              <w:szCs w:val="22"/>
            </w:rPr>
            <w:t>34</w:t>
          </w:r>
          <w:r>
            <w:rPr>
              <w:color w:val="auto"/>
              <w:sz w:val="22"/>
              <w:szCs w:val="22"/>
            </w:rPr>
            <w:fldChar w:fldCharType="end"/>
          </w:r>
          <w:r>
            <w:rPr>
              <w:color w:val="auto"/>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_Toc6795 </w:instrText>
          </w:r>
          <w:r>
            <w:rPr>
              <w:color w:val="auto"/>
              <w:sz w:val="22"/>
              <w:szCs w:val="22"/>
            </w:rPr>
            <w:fldChar w:fldCharType="separate"/>
          </w:r>
          <w:r>
            <w:rPr>
              <w:rFonts w:hint="eastAsia" w:ascii="楷体_GB2312" w:eastAsia="楷体_GB2312" w:cs="Times New Roman"/>
              <w:color w:val="auto"/>
              <w:kern w:val="2"/>
              <w:sz w:val="22"/>
              <w:szCs w:val="22"/>
              <w:lang w:val="en-US" w:eastAsia="zh-CN" w:bidi="ar-SA"/>
            </w:rPr>
            <w:t>四</w:t>
          </w:r>
          <w:r>
            <w:rPr>
              <w:rFonts w:hint="eastAsia" w:ascii="楷体_GB2312" w:hAnsi="Times New Roman" w:eastAsia="楷体_GB2312" w:cs="Times New Roman"/>
              <w:color w:val="auto"/>
              <w:kern w:val="2"/>
              <w:sz w:val="22"/>
              <w:szCs w:val="22"/>
              <w:lang w:val="en-US" w:eastAsia="zh-CN" w:bidi="ar-SA"/>
            </w:rPr>
            <w:t xml:space="preserve"> 加油站有限空间作业事故专项应急预案</w:t>
          </w:r>
          <w:r>
            <w:rPr>
              <w:color w:val="auto"/>
              <w:sz w:val="22"/>
              <w:szCs w:val="22"/>
            </w:rPr>
            <w:tab/>
          </w:r>
          <w:r>
            <w:rPr>
              <w:color w:val="auto"/>
              <w:sz w:val="22"/>
              <w:szCs w:val="22"/>
            </w:rPr>
            <w:fldChar w:fldCharType="begin"/>
          </w:r>
          <w:r>
            <w:rPr>
              <w:color w:val="auto"/>
              <w:sz w:val="22"/>
              <w:szCs w:val="22"/>
            </w:rPr>
            <w:instrText xml:space="preserve"> PAGEREF _Toc6795 \h </w:instrText>
          </w:r>
          <w:r>
            <w:rPr>
              <w:color w:val="auto"/>
              <w:sz w:val="22"/>
              <w:szCs w:val="22"/>
            </w:rPr>
            <w:fldChar w:fldCharType="separate"/>
          </w:r>
          <w:r>
            <w:rPr>
              <w:color w:val="auto"/>
              <w:sz w:val="22"/>
              <w:szCs w:val="22"/>
            </w:rPr>
            <w:t>40</w:t>
          </w:r>
          <w:r>
            <w:rPr>
              <w:color w:val="auto"/>
              <w:sz w:val="22"/>
              <w:szCs w:val="22"/>
            </w:rPr>
            <w:fldChar w:fldCharType="end"/>
          </w:r>
          <w:r>
            <w:rPr>
              <w:color w:val="auto"/>
              <w:sz w:val="22"/>
              <w:szCs w:val="22"/>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_Toc19466 </w:instrText>
          </w:r>
          <w:r>
            <w:rPr>
              <w:color w:val="auto"/>
              <w:sz w:val="22"/>
              <w:szCs w:val="22"/>
            </w:rPr>
            <w:fldChar w:fldCharType="separate"/>
          </w:r>
          <w:r>
            <w:rPr>
              <w:rFonts w:hint="eastAsia" w:ascii="楷体_GB2312" w:eastAsia="楷体_GB2312"/>
              <w:color w:val="auto"/>
              <w:sz w:val="22"/>
              <w:szCs w:val="22"/>
            </w:rPr>
            <w:t>第三部分 现场处置方案</w:t>
          </w:r>
          <w:r>
            <w:rPr>
              <w:color w:val="auto"/>
              <w:sz w:val="22"/>
              <w:szCs w:val="22"/>
            </w:rPr>
            <w:tab/>
          </w:r>
          <w:r>
            <w:rPr>
              <w:color w:val="auto"/>
              <w:sz w:val="22"/>
              <w:szCs w:val="22"/>
            </w:rPr>
            <w:fldChar w:fldCharType="begin"/>
          </w:r>
          <w:r>
            <w:rPr>
              <w:color w:val="auto"/>
              <w:sz w:val="22"/>
              <w:szCs w:val="22"/>
            </w:rPr>
            <w:instrText xml:space="preserve"> PAGEREF _Toc19466 \h </w:instrText>
          </w:r>
          <w:r>
            <w:rPr>
              <w:color w:val="auto"/>
              <w:sz w:val="22"/>
              <w:szCs w:val="22"/>
            </w:rPr>
            <w:fldChar w:fldCharType="separate"/>
          </w:r>
          <w:r>
            <w:rPr>
              <w:color w:val="auto"/>
              <w:sz w:val="22"/>
              <w:szCs w:val="22"/>
            </w:rPr>
            <w:t>46</w:t>
          </w:r>
          <w:r>
            <w:rPr>
              <w:color w:val="auto"/>
              <w:sz w:val="22"/>
              <w:szCs w:val="22"/>
            </w:rPr>
            <w:fldChar w:fldCharType="end"/>
          </w:r>
          <w:r>
            <w:rPr>
              <w:color w:val="auto"/>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_Toc31311 </w:instrText>
          </w:r>
          <w:r>
            <w:rPr>
              <w:color w:val="auto"/>
              <w:sz w:val="22"/>
              <w:szCs w:val="22"/>
            </w:rPr>
            <w:fldChar w:fldCharType="separate"/>
          </w:r>
          <w:r>
            <w:rPr>
              <w:rFonts w:hint="eastAsia" w:ascii="楷体_GB2312" w:hAnsi="Times New Roman" w:eastAsia="楷体_GB2312" w:cs="Times New Roman"/>
              <w:color w:val="auto"/>
              <w:kern w:val="2"/>
              <w:sz w:val="22"/>
              <w:szCs w:val="22"/>
              <w:lang w:val="en-US" w:eastAsia="zh-CN" w:bidi="ar-SA"/>
            </w:rPr>
            <w:t>一、</w:t>
          </w:r>
          <w:r>
            <w:rPr>
              <w:rFonts w:hint="eastAsia" w:ascii="楷体_GB2312" w:eastAsia="楷体_GB2312" w:cs="Times New Roman"/>
              <w:color w:val="auto"/>
              <w:kern w:val="2"/>
              <w:sz w:val="22"/>
              <w:szCs w:val="22"/>
              <w:lang w:val="en-US" w:eastAsia="zh-CN" w:bidi="ar-SA"/>
            </w:rPr>
            <w:t>埋地油罐操作井内着火现场处置方案</w:t>
          </w:r>
          <w:r>
            <w:rPr>
              <w:color w:val="auto"/>
              <w:sz w:val="22"/>
              <w:szCs w:val="22"/>
            </w:rPr>
            <w:tab/>
          </w:r>
          <w:r>
            <w:rPr>
              <w:color w:val="auto"/>
              <w:sz w:val="22"/>
              <w:szCs w:val="22"/>
            </w:rPr>
            <w:fldChar w:fldCharType="begin"/>
          </w:r>
          <w:r>
            <w:rPr>
              <w:color w:val="auto"/>
              <w:sz w:val="22"/>
              <w:szCs w:val="22"/>
            </w:rPr>
            <w:instrText xml:space="preserve"> PAGEREF _Toc31311 \h </w:instrText>
          </w:r>
          <w:r>
            <w:rPr>
              <w:color w:val="auto"/>
              <w:sz w:val="22"/>
              <w:szCs w:val="22"/>
            </w:rPr>
            <w:fldChar w:fldCharType="separate"/>
          </w:r>
          <w:r>
            <w:rPr>
              <w:color w:val="auto"/>
              <w:sz w:val="22"/>
              <w:szCs w:val="22"/>
            </w:rPr>
            <w:t>46</w:t>
          </w:r>
          <w:r>
            <w:rPr>
              <w:color w:val="auto"/>
              <w:sz w:val="22"/>
              <w:szCs w:val="22"/>
            </w:rPr>
            <w:fldChar w:fldCharType="end"/>
          </w:r>
          <w:r>
            <w:rPr>
              <w:color w:val="auto"/>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_Toc18882 </w:instrText>
          </w:r>
          <w:r>
            <w:rPr>
              <w:color w:val="auto"/>
              <w:sz w:val="22"/>
              <w:szCs w:val="22"/>
            </w:rPr>
            <w:fldChar w:fldCharType="separate"/>
          </w:r>
          <w:r>
            <w:rPr>
              <w:rFonts w:hint="eastAsia" w:ascii="楷体_GB2312" w:hAnsi="Times New Roman" w:eastAsia="楷体_GB2312" w:cs="Times New Roman"/>
              <w:color w:val="auto"/>
              <w:kern w:val="2"/>
              <w:sz w:val="22"/>
              <w:szCs w:val="22"/>
              <w:lang w:val="en-US" w:eastAsia="zh-CN" w:bidi="ar-SA"/>
            </w:rPr>
            <w:t>二、</w:t>
          </w:r>
          <w:r>
            <w:rPr>
              <w:rFonts w:hint="eastAsia" w:ascii="楷体_GB2312" w:eastAsia="楷体_GB2312" w:cs="Times New Roman"/>
              <w:color w:val="auto"/>
              <w:kern w:val="2"/>
              <w:sz w:val="22"/>
              <w:szCs w:val="22"/>
              <w:lang w:val="en-US" w:eastAsia="zh-CN" w:bidi="ar-SA"/>
            </w:rPr>
            <w:t>卸油作业油罐车着火</w:t>
          </w:r>
          <w:r>
            <w:rPr>
              <w:rFonts w:hint="eastAsia" w:ascii="楷体_GB2312" w:hAnsi="Times New Roman" w:eastAsia="楷体_GB2312" w:cs="Times New Roman"/>
              <w:color w:val="auto"/>
              <w:kern w:val="2"/>
              <w:sz w:val="22"/>
              <w:szCs w:val="22"/>
              <w:lang w:val="en-US" w:eastAsia="zh-CN" w:bidi="ar-SA"/>
            </w:rPr>
            <w:t>现场处置方案</w:t>
          </w:r>
          <w:r>
            <w:rPr>
              <w:color w:val="auto"/>
              <w:sz w:val="22"/>
              <w:szCs w:val="22"/>
            </w:rPr>
            <w:tab/>
          </w:r>
          <w:r>
            <w:rPr>
              <w:color w:val="auto"/>
              <w:sz w:val="22"/>
              <w:szCs w:val="22"/>
            </w:rPr>
            <w:fldChar w:fldCharType="begin"/>
          </w:r>
          <w:r>
            <w:rPr>
              <w:color w:val="auto"/>
              <w:sz w:val="22"/>
              <w:szCs w:val="22"/>
            </w:rPr>
            <w:instrText xml:space="preserve"> PAGEREF _Toc18882 \h </w:instrText>
          </w:r>
          <w:r>
            <w:rPr>
              <w:color w:val="auto"/>
              <w:sz w:val="22"/>
              <w:szCs w:val="22"/>
            </w:rPr>
            <w:fldChar w:fldCharType="separate"/>
          </w:r>
          <w:r>
            <w:rPr>
              <w:color w:val="auto"/>
              <w:sz w:val="22"/>
              <w:szCs w:val="22"/>
            </w:rPr>
            <w:t>52</w:t>
          </w:r>
          <w:r>
            <w:rPr>
              <w:color w:val="auto"/>
              <w:sz w:val="22"/>
              <w:szCs w:val="22"/>
            </w:rPr>
            <w:fldChar w:fldCharType="end"/>
          </w:r>
          <w:r>
            <w:rPr>
              <w:color w:val="auto"/>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_Toc10165 </w:instrText>
          </w:r>
          <w:r>
            <w:rPr>
              <w:color w:val="auto"/>
              <w:sz w:val="22"/>
              <w:szCs w:val="22"/>
            </w:rPr>
            <w:fldChar w:fldCharType="separate"/>
          </w:r>
          <w:r>
            <w:rPr>
              <w:rFonts w:hint="eastAsia" w:ascii="楷体_GB2312" w:hAnsi="Times New Roman" w:eastAsia="楷体_GB2312" w:cs="Times New Roman"/>
              <w:color w:val="auto"/>
              <w:kern w:val="2"/>
              <w:sz w:val="22"/>
              <w:szCs w:val="22"/>
              <w:lang w:val="en-US" w:eastAsia="zh-CN" w:bidi="ar-SA"/>
            </w:rPr>
            <w:t>三、加</w:t>
          </w:r>
          <w:r>
            <w:rPr>
              <w:rFonts w:hint="eastAsia" w:ascii="楷体_GB2312" w:eastAsia="楷体_GB2312" w:cs="Times New Roman"/>
              <w:color w:val="auto"/>
              <w:kern w:val="2"/>
              <w:sz w:val="22"/>
              <w:szCs w:val="22"/>
              <w:lang w:val="en-US" w:eastAsia="zh-CN" w:bidi="ar-SA"/>
            </w:rPr>
            <w:t>油</w:t>
          </w:r>
          <w:r>
            <w:rPr>
              <w:rFonts w:hint="eastAsia" w:ascii="楷体_GB2312" w:hAnsi="Times New Roman" w:eastAsia="楷体_GB2312" w:cs="Times New Roman"/>
              <w:color w:val="auto"/>
              <w:kern w:val="2"/>
              <w:sz w:val="22"/>
              <w:szCs w:val="22"/>
              <w:lang w:val="en-US" w:eastAsia="zh-CN" w:bidi="ar-SA"/>
            </w:rPr>
            <w:t>机起火现场处置方案</w:t>
          </w:r>
          <w:r>
            <w:rPr>
              <w:color w:val="auto"/>
              <w:sz w:val="22"/>
              <w:szCs w:val="22"/>
            </w:rPr>
            <w:tab/>
          </w:r>
          <w:r>
            <w:rPr>
              <w:color w:val="auto"/>
              <w:sz w:val="22"/>
              <w:szCs w:val="22"/>
            </w:rPr>
            <w:fldChar w:fldCharType="begin"/>
          </w:r>
          <w:r>
            <w:rPr>
              <w:color w:val="auto"/>
              <w:sz w:val="22"/>
              <w:szCs w:val="22"/>
            </w:rPr>
            <w:instrText xml:space="preserve"> PAGEREF _Toc10165 \h </w:instrText>
          </w:r>
          <w:r>
            <w:rPr>
              <w:color w:val="auto"/>
              <w:sz w:val="22"/>
              <w:szCs w:val="22"/>
            </w:rPr>
            <w:fldChar w:fldCharType="separate"/>
          </w:r>
          <w:r>
            <w:rPr>
              <w:color w:val="auto"/>
              <w:sz w:val="22"/>
              <w:szCs w:val="22"/>
            </w:rPr>
            <w:t>58</w:t>
          </w:r>
          <w:r>
            <w:rPr>
              <w:color w:val="auto"/>
              <w:sz w:val="22"/>
              <w:szCs w:val="22"/>
            </w:rPr>
            <w:fldChar w:fldCharType="end"/>
          </w:r>
          <w:r>
            <w:rPr>
              <w:color w:val="auto"/>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_Toc10002 </w:instrText>
          </w:r>
          <w:r>
            <w:rPr>
              <w:color w:val="auto"/>
              <w:sz w:val="22"/>
              <w:szCs w:val="22"/>
            </w:rPr>
            <w:fldChar w:fldCharType="separate"/>
          </w:r>
          <w:r>
            <w:rPr>
              <w:rFonts w:hint="eastAsia" w:ascii="楷体_GB2312" w:hAnsi="Times New Roman" w:eastAsia="楷体_GB2312" w:cs="Times New Roman"/>
              <w:color w:val="auto"/>
              <w:kern w:val="2"/>
              <w:sz w:val="22"/>
              <w:szCs w:val="22"/>
              <w:lang w:val="en-US" w:eastAsia="zh-CN" w:bidi="ar-SA"/>
            </w:rPr>
            <w:t>四、</w:t>
          </w:r>
          <w:r>
            <w:rPr>
              <w:rFonts w:hint="eastAsia" w:ascii="楷体_GB2312" w:eastAsia="楷体_GB2312" w:cs="Times New Roman"/>
              <w:color w:val="auto"/>
              <w:kern w:val="2"/>
              <w:sz w:val="22"/>
              <w:szCs w:val="22"/>
              <w:lang w:val="en-US" w:eastAsia="zh-CN" w:bidi="ar-SA"/>
            </w:rPr>
            <w:t>加油车辆着火</w:t>
          </w:r>
          <w:r>
            <w:rPr>
              <w:rFonts w:hint="eastAsia" w:ascii="楷体_GB2312" w:hAnsi="Times New Roman" w:eastAsia="楷体_GB2312" w:cs="Times New Roman"/>
              <w:color w:val="auto"/>
              <w:kern w:val="2"/>
              <w:sz w:val="22"/>
              <w:szCs w:val="22"/>
              <w:lang w:val="en-US" w:eastAsia="zh-CN" w:bidi="ar-SA"/>
            </w:rPr>
            <w:t>现场处置方案</w:t>
          </w:r>
          <w:r>
            <w:rPr>
              <w:color w:val="auto"/>
              <w:sz w:val="22"/>
              <w:szCs w:val="22"/>
            </w:rPr>
            <w:tab/>
          </w:r>
          <w:r>
            <w:rPr>
              <w:color w:val="auto"/>
              <w:sz w:val="22"/>
              <w:szCs w:val="22"/>
            </w:rPr>
            <w:fldChar w:fldCharType="begin"/>
          </w:r>
          <w:r>
            <w:rPr>
              <w:color w:val="auto"/>
              <w:sz w:val="22"/>
              <w:szCs w:val="22"/>
            </w:rPr>
            <w:instrText xml:space="preserve"> PAGEREF _Toc10002 \h </w:instrText>
          </w:r>
          <w:r>
            <w:rPr>
              <w:color w:val="auto"/>
              <w:sz w:val="22"/>
              <w:szCs w:val="22"/>
            </w:rPr>
            <w:fldChar w:fldCharType="separate"/>
          </w:r>
          <w:r>
            <w:rPr>
              <w:color w:val="auto"/>
              <w:sz w:val="22"/>
              <w:szCs w:val="22"/>
            </w:rPr>
            <w:t>64</w:t>
          </w:r>
          <w:r>
            <w:rPr>
              <w:color w:val="auto"/>
              <w:sz w:val="22"/>
              <w:szCs w:val="22"/>
            </w:rPr>
            <w:fldChar w:fldCharType="end"/>
          </w:r>
          <w:r>
            <w:rPr>
              <w:color w:val="auto"/>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_Toc17484 </w:instrText>
          </w:r>
          <w:r>
            <w:rPr>
              <w:color w:val="auto"/>
              <w:sz w:val="22"/>
              <w:szCs w:val="22"/>
            </w:rPr>
            <w:fldChar w:fldCharType="separate"/>
          </w:r>
          <w:r>
            <w:rPr>
              <w:rFonts w:hint="eastAsia" w:ascii="楷体_GB2312" w:eastAsia="楷体_GB2312" w:cs="Times New Roman"/>
              <w:color w:val="auto"/>
              <w:kern w:val="2"/>
              <w:sz w:val="22"/>
              <w:szCs w:val="22"/>
              <w:lang w:val="en-US" w:eastAsia="zh-CN" w:bidi="ar-SA"/>
            </w:rPr>
            <w:t>五</w:t>
          </w:r>
          <w:r>
            <w:rPr>
              <w:rFonts w:hint="eastAsia" w:ascii="楷体_GB2312" w:hAnsi="Times New Roman" w:eastAsia="楷体_GB2312" w:cs="Times New Roman"/>
              <w:color w:val="auto"/>
              <w:kern w:val="2"/>
              <w:sz w:val="22"/>
              <w:szCs w:val="22"/>
              <w:lang w:val="en-US" w:eastAsia="zh-CN" w:bidi="ar-SA"/>
            </w:rPr>
            <w:t>、</w:t>
          </w:r>
          <w:r>
            <w:rPr>
              <w:rFonts w:hint="eastAsia" w:ascii="楷体_GB2312" w:eastAsia="楷体_GB2312" w:cs="Times New Roman"/>
              <w:color w:val="auto"/>
              <w:kern w:val="2"/>
              <w:sz w:val="22"/>
              <w:szCs w:val="22"/>
              <w:lang w:val="en-US" w:eastAsia="zh-CN" w:bidi="ar-SA"/>
            </w:rPr>
            <w:t>电气设备着火</w:t>
          </w:r>
          <w:r>
            <w:rPr>
              <w:rFonts w:hint="eastAsia" w:ascii="楷体_GB2312" w:hAnsi="Times New Roman" w:eastAsia="楷体_GB2312" w:cs="Times New Roman"/>
              <w:color w:val="auto"/>
              <w:kern w:val="2"/>
              <w:sz w:val="22"/>
              <w:szCs w:val="22"/>
              <w:lang w:val="en-US" w:eastAsia="zh-CN" w:bidi="ar-SA"/>
            </w:rPr>
            <w:t>现场处置方案</w:t>
          </w:r>
          <w:r>
            <w:rPr>
              <w:color w:val="auto"/>
              <w:sz w:val="22"/>
              <w:szCs w:val="22"/>
            </w:rPr>
            <w:tab/>
          </w:r>
          <w:bookmarkStart w:id="662" w:name="_GoBack"/>
          <w:bookmarkEnd w:id="662"/>
          <w:r>
            <w:rPr>
              <w:color w:val="auto"/>
              <w:sz w:val="22"/>
              <w:szCs w:val="22"/>
            </w:rPr>
            <w:fldChar w:fldCharType="begin"/>
          </w:r>
          <w:r>
            <w:rPr>
              <w:color w:val="auto"/>
              <w:sz w:val="22"/>
              <w:szCs w:val="22"/>
            </w:rPr>
            <w:instrText xml:space="preserve"> PAGEREF _Toc17484 \h </w:instrText>
          </w:r>
          <w:r>
            <w:rPr>
              <w:color w:val="auto"/>
              <w:sz w:val="22"/>
              <w:szCs w:val="22"/>
            </w:rPr>
            <w:fldChar w:fldCharType="separate"/>
          </w:r>
          <w:r>
            <w:rPr>
              <w:color w:val="auto"/>
              <w:sz w:val="22"/>
              <w:szCs w:val="22"/>
            </w:rPr>
            <w:t>70</w:t>
          </w:r>
          <w:r>
            <w:rPr>
              <w:color w:val="auto"/>
              <w:sz w:val="22"/>
              <w:szCs w:val="22"/>
            </w:rPr>
            <w:fldChar w:fldCharType="end"/>
          </w:r>
          <w:r>
            <w:rPr>
              <w:color w:val="auto"/>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_Toc23495 </w:instrText>
          </w:r>
          <w:r>
            <w:rPr>
              <w:color w:val="auto"/>
              <w:sz w:val="22"/>
              <w:szCs w:val="22"/>
            </w:rPr>
            <w:fldChar w:fldCharType="separate"/>
          </w:r>
          <w:r>
            <w:rPr>
              <w:rFonts w:hint="eastAsia" w:ascii="楷体_GB2312" w:eastAsia="楷体_GB2312" w:cs="Times New Roman"/>
              <w:color w:val="auto"/>
              <w:kern w:val="2"/>
              <w:sz w:val="22"/>
              <w:szCs w:val="22"/>
              <w:lang w:val="en-US" w:eastAsia="zh-CN" w:bidi="ar-SA"/>
            </w:rPr>
            <w:t>六</w:t>
          </w:r>
          <w:r>
            <w:rPr>
              <w:rFonts w:hint="eastAsia" w:ascii="楷体_GB2312" w:hAnsi="Times New Roman" w:eastAsia="楷体_GB2312" w:cs="Times New Roman"/>
              <w:color w:val="auto"/>
              <w:kern w:val="2"/>
              <w:sz w:val="22"/>
              <w:szCs w:val="22"/>
              <w:lang w:val="en-US" w:eastAsia="zh-CN" w:bidi="ar-SA"/>
            </w:rPr>
            <w:t>、</w:t>
          </w:r>
          <w:r>
            <w:rPr>
              <w:rFonts w:hint="eastAsia" w:ascii="楷体_GB2312" w:eastAsia="楷体_GB2312" w:cs="Times New Roman"/>
              <w:color w:val="auto"/>
              <w:kern w:val="2"/>
              <w:sz w:val="22"/>
              <w:szCs w:val="22"/>
              <w:lang w:val="en-US" w:eastAsia="zh-CN" w:bidi="ar-SA"/>
            </w:rPr>
            <w:t>埋地管线或埋地油罐油品泄露</w:t>
          </w:r>
          <w:r>
            <w:rPr>
              <w:rFonts w:hint="eastAsia" w:ascii="楷体_GB2312" w:hAnsi="Times New Roman" w:eastAsia="楷体_GB2312" w:cs="Times New Roman"/>
              <w:color w:val="auto"/>
              <w:kern w:val="2"/>
              <w:sz w:val="22"/>
              <w:szCs w:val="22"/>
              <w:lang w:val="en-US" w:eastAsia="zh-CN" w:bidi="ar-SA"/>
            </w:rPr>
            <w:t>现场处置方案</w:t>
          </w:r>
          <w:r>
            <w:rPr>
              <w:color w:val="auto"/>
              <w:sz w:val="22"/>
              <w:szCs w:val="22"/>
            </w:rPr>
            <w:tab/>
          </w:r>
          <w:r>
            <w:rPr>
              <w:color w:val="auto"/>
              <w:sz w:val="22"/>
              <w:szCs w:val="22"/>
            </w:rPr>
            <w:fldChar w:fldCharType="begin"/>
          </w:r>
          <w:r>
            <w:rPr>
              <w:color w:val="auto"/>
              <w:sz w:val="22"/>
              <w:szCs w:val="22"/>
            </w:rPr>
            <w:instrText xml:space="preserve"> PAGEREF _Toc23495 \h </w:instrText>
          </w:r>
          <w:r>
            <w:rPr>
              <w:color w:val="auto"/>
              <w:sz w:val="22"/>
              <w:szCs w:val="22"/>
            </w:rPr>
            <w:fldChar w:fldCharType="separate"/>
          </w:r>
          <w:r>
            <w:rPr>
              <w:color w:val="auto"/>
              <w:sz w:val="22"/>
              <w:szCs w:val="22"/>
            </w:rPr>
            <w:t>76</w:t>
          </w:r>
          <w:r>
            <w:rPr>
              <w:color w:val="auto"/>
              <w:sz w:val="22"/>
              <w:szCs w:val="22"/>
            </w:rPr>
            <w:fldChar w:fldCharType="end"/>
          </w:r>
          <w:r>
            <w:rPr>
              <w:color w:val="auto"/>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_Toc18520 </w:instrText>
          </w:r>
          <w:r>
            <w:rPr>
              <w:color w:val="auto"/>
              <w:sz w:val="22"/>
              <w:szCs w:val="22"/>
            </w:rPr>
            <w:fldChar w:fldCharType="separate"/>
          </w:r>
          <w:r>
            <w:rPr>
              <w:rFonts w:hint="eastAsia" w:ascii="楷体_GB2312" w:eastAsia="楷体_GB2312" w:cs="Times New Roman"/>
              <w:color w:val="auto"/>
              <w:kern w:val="2"/>
              <w:sz w:val="22"/>
              <w:szCs w:val="22"/>
              <w:lang w:val="en-US" w:eastAsia="zh-CN" w:bidi="ar-SA"/>
            </w:rPr>
            <w:t>七、加油站油气中毒（有限空间作业）</w:t>
          </w:r>
          <w:r>
            <w:rPr>
              <w:rFonts w:hint="eastAsia" w:ascii="楷体_GB2312" w:hAnsi="Times New Roman" w:eastAsia="楷体_GB2312" w:cs="Times New Roman"/>
              <w:color w:val="auto"/>
              <w:kern w:val="2"/>
              <w:sz w:val="22"/>
              <w:szCs w:val="22"/>
              <w:lang w:val="en-US" w:eastAsia="zh-CN" w:bidi="ar-SA"/>
            </w:rPr>
            <w:t>现场处置方案</w:t>
          </w:r>
          <w:r>
            <w:rPr>
              <w:color w:val="auto"/>
              <w:sz w:val="22"/>
              <w:szCs w:val="22"/>
            </w:rPr>
            <w:tab/>
          </w:r>
          <w:r>
            <w:rPr>
              <w:color w:val="auto"/>
              <w:sz w:val="22"/>
              <w:szCs w:val="22"/>
            </w:rPr>
            <w:fldChar w:fldCharType="begin"/>
          </w:r>
          <w:r>
            <w:rPr>
              <w:color w:val="auto"/>
              <w:sz w:val="22"/>
              <w:szCs w:val="22"/>
            </w:rPr>
            <w:instrText xml:space="preserve"> PAGEREF _Toc18520 \h </w:instrText>
          </w:r>
          <w:r>
            <w:rPr>
              <w:color w:val="auto"/>
              <w:sz w:val="22"/>
              <w:szCs w:val="22"/>
            </w:rPr>
            <w:fldChar w:fldCharType="separate"/>
          </w:r>
          <w:r>
            <w:rPr>
              <w:color w:val="auto"/>
              <w:sz w:val="22"/>
              <w:szCs w:val="22"/>
            </w:rPr>
            <w:t>82</w:t>
          </w:r>
          <w:r>
            <w:rPr>
              <w:color w:val="auto"/>
              <w:sz w:val="22"/>
              <w:szCs w:val="22"/>
            </w:rPr>
            <w:fldChar w:fldCharType="end"/>
          </w:r>
          <w:r>
            <w:rPr>
              <w:color w:val="auto"/>
              <w:sz w:val="22"/>
              <w:szCs w:val="22"/>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2"/>
              <w:szCs w:val="22"/>
            </w:rPr>
          </w:pPr>
          <w:r>
            <w:rPr>
              <w:color w:val="auto"/>
              <w:sz w:val="22"/>
              <w:szCs w:val="22"/>
            </w:rPr>
            <w:fldChar w:fldCharType="begin"/>
          </w:r>
          <w:r>
            <w:rPr>
              <w:color w:val="auto"/>
              <w:sz w:val="22"/>
              <w:szCs w:val="22"/>
            </w:rPr>
            <w:instrText xml:space="preserve"> HYPERLINK \l _Toc25785 </w:instrText>
          </w:r>
          <w:r>
            <w:rPr>
              <w:color w:val="auto"/>
              <w:sz w:val="22"/>
              <w:szCs w:val="22"/>
            </w:rPr>
            <w:fldChar w:fldCharType="separate"/>
          </w:r>
          <w:r>
            <w:rPr>
              <w:rFonts w:hint="eastAsia" w:ascii="楷体_GB2312" w:eastAsia="楷体_GB2312"/>
              <w:color w:val="auto"/>
              <w:sz w:val="22"/>
              <w:szCs w:val="22"/>
            </w:rPr>
            <w:t>第三部分 附件</w:t>
          </w:r>
          <w:r>
            <w:rPr>
              <w:color w:val="auto"/>
              <w:sz w:val="22"/>
              <w:szCs w:val="22"/>
            </w:rPr>
            <w:tab/>
          </w:r>
          <w:r>
            <w:rPr>
              <w:color w:val="auto"/>
              <w:sz w:val="22"/>
              <w:szCs w:val="22"/>
            </w:rPr>
            <w:fldChar w:fldCharType="begin"/>
          </w:r>
          <w:r>
            <w:rPr>
              <w:color w:val="auto"/>
              <w:sz w:val="22"/>
              <w:szCs w:val="22"/>
            </w:rPr>
            <w:instrText xml:space="preserve"> PAGEREF _Toc25785 \h </w:instrText>
          </w:r>
          <w:r>
            <w:rPr>
              <w:color w:val="auto"/>
              <w:sz w:val="22"/>
              <w:szCs w:val="22"/>
            </w:rPr>
            <w:fldChar w:fldCharType="separate"/>
          </w:r>
          <w:r>
            <w:rPr>
              <w:color w:val="auto"/>
              <w:sz w:val="22"/>
              <w:szCs w:val="22"/>
            </w:rPr>
            <w:t>88</w:t>
          </w:r>
          <w:r>
            <w:rPr>
              <w:color w:val="auto"/>
              <w:sz w:val="22"/>
              <w:szCs w:val="22"/>
            </w:rPr>
            <w:fldChar w:fldCharType="end"/>
          </w:r>
          <w:r>
            <w:rPr>
              <w:color w:val="auto"/>
              <w:sz w:val="22"/>
              <w:szCs w:val="22"/>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楷体_GB2312" w:eastAsia="楷体_GB2312"/>
              <w:color w:val="auto"/>
              <w:sz w:val="22"/>
              <w:szCs w:val="22"/>
              <w:lang w:eastAsia="zh-CN"/>
            </w:rPr>
          </w:pPr>
          <w:r>
            <w:rPr>
              <w:rFonts w:hint="eastAsia" w:ascii="楷体_GB2312" w:eastAsia="楷体_GB2312"/>
              <w:color w:val="auto"/>
              <w:sz w:val="22"/>
              <w:szCs w:val="22"/>
              <w:lang w:eastAsia="zh-CN"/>
            </w:rPr>
            <w:t>第四部分附录</w:t>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楷体_GB2312" w:hAnsi="Times New Roman" w:eastAsia="楷体_GB2312" w:cs="Times New Roman"/>
              <w:color w:val="auto"/>
              <w:sz w:val="22"/>
              <w:szCs w:val="22"/>
              <w:lang w:val="en-US" w:eastAsia="zh-CN"/>
            </w:rPr>
          </w:pPr>
          <w:r>
            <w:rPr>
              <w:rFonts w:hint="eastAsia" w:ascii="楷体_GB2312" w:eastAsia="楷体_GB2312"/>
              <w:color w:val="auto"/>
              <w:sz w:val="22"/>
              <w:szCs w:val="22"/>
              <w:lang w:eastAsia="zh-CN"/>
            </w:rPr>
            <w:t>附</w:t>
          </w:r>
          <w:r>
            <w:rPr>
              <w:rFonts w:hint="eastAsia" w:ascii="楷体_GB2312" w:hAnsi="Times New Roman" w:eastAsia="楷体_GB2312" w:cs="Times New Roman"/>
              <w:color w:val="auto"/>
              <w:sz w:val="22"/>
              <w:szCs w:val="22"/>
              <w:lang w:eastAsia="zh-CN"/>
            </w:rPr>
            <w:t>录</w:t>
          </w:r>
          <w:r>
            <w:rPr>
              <w:rFonts w:hint="eastAsia" w:ascii="楷体_GB2312" w:hAnsi="Times New Roman" w:eastAsia="楷体_GB2312" w:cs="Times New Roman"/>
              <w:color w:val="auto"/>
              <w:sz w:val="22"/>
              <w:szCs w:val="22"/>
              <w:lang w:val="en-US" w:eastAsia="zh-CN"/>
            </w:rPr>
            <w:t>A四川南充销售分公司阆中环城路加油站2022年应急预案桌面演练方案</w:t>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楷体_GB2312" w:hAnsi="Times New Roman" w:eastAsia="楷体_GB2312" w:cs="Times New Roman"/>
              <w:color w:val="auto"/>
              <w:sz w:val="22"/>
              <w:szCs w:val="22"/>
              <w:lang w:val="en-US" w:eastAsia="zh-CN"/>
            </w:rPr>
          </w:pPr>
          <w:r>
            <w:rPr>
              <w:rFonts w:hint="eastAsia" w:ascii="楷体_GB2312" w:hAnsi="Times New Roman" w:eastAsia="楷体_GB2312" w:cs="Times New Roman"/>
              <w:color w:val="auto"/>
              <w:sz w:val="22"/>
              <w:szCs w:val="22"/>
              <w:lang w:val="en-US" w:eastAsia="zh-CN"/>
            </w:rPr>
            <w:t>附录B风险评估报告</w:t>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420" w:leftChars="200"/>
            <w:textAlignment w:val="auto"/>
            <w:rPr>
              <w:rFonts w:hint="eastAsia" w:ascii="楷体" w:hAnsi="楷体" w:eastAsia="楷体" w:cs="楷体"/>
              <w:color w:val="auto"/>
              <w:sz w:val="22"/>
              <w:szCs w:val="22"/>
            </w:rPr>
          </w:pPr>
          <w:r>
            <w:rPr>
              <w:rFonts w:hint="eastAsia" w:ascii="楷体" w:hAnsi="楷体" w:eastAsia="楷体" w:cs="楷体"/>
              <w:color w:val="auto"/>
              <w:sz w:val="22"/>
              <w:szCs w:val="22"/>
            </w:rPr>
            <w:fldChar w:fldCharType="begin"/>
          </w:r>
          <w:r>
            <w:rPr>
              <w:rFonts w:hint="eastAsia" w:ascii="楷体" w:hAnsi="楷体" w:eastAsia="楷体" w:cs="楷体"/>
              <w:color w:val="auto"/>
              <w:sz w:val="22"/>
              <w:szCs w:val="22"/>
            </w:rPr>
            <w:instrText xml:space="preserve"> HYPERLINK \l "_Toc465686062" </w:instrText>
          </w:r>
          <w:r>
            <w:rPr>
              <w:rFonts w:hint="eastAsia" w:ascii="楷体" w:hAnsi="楷体" w:eastAsia="楷体" w:cs="楷体"/>
              <w:color w:val="auto"/>
              <w:sz w:val="22"/>
              <w:szCs w:val="22"/>
            </w:rPr>
            <w:fldChar w:fldCharType="separate"/>
          </w:r>
          <w:r>
            <w:rPr>
              <w:rFonts w:hint="eastAsia" w:ascii="楷体" w:hAnsi="楷体" w:eastAsia="楷体" w:cs="楷体"/>
              <w:color w:val="auto"/>
              <w:sz w:val="22"/>
              <w:szCs w:val="22"/>
            </w:rPr>
            <w:t>一、评价目的</w:t>
          </w:r>
          <w:r>
            <w:rPr>
              <w:rFonts w:hint="eastAsia" w:ascii="楷体" w:hAnsi="楷体" w:eastAsia="楷体" w:cs="楷体"/>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420" w:leftChars="200"/>
            <w:textAlignment w:val="auto"/>
            <w:rPr>
              <w:rFonts w:hint="eastAsia" w:ascii="楷体" w:hAnsi="楷体" w:eastAsia="楷体" w:cs="楷体"/>
              <w:color w:val="auto"/>
              <w:sz w:val="22"/>
              <w:szCs w:val="22"/>
            </w:rPr>
          </w:pPr>
          <w:r>
            <w:rPr>
              <w:rFonts w:hint="eastAsia" w:ascii="楷体" w:hAnsi="楷体" w:eastAsia="楷体" w:cs="楷体"/>
              <w:color w:val="auto"/>
              <w:sz w:val="22"/>
              <w:szCs w:val="22"/>
            </w:rPr>
            <w:fldChar w:fldCharType="begin"/>
          </w:r>
          <w:r>
            <w:rPr>
              <w:rFonts w:hint="eastAsia" w:ascii="楷体" w:hAnsi="楷体" w:eastAsia="楷体" w:cs="楷体"/>
              <w:color w:val="auto"/>
              <w:sz w:val="22"/>
              <w:szCs w:val="22"/>
            </w:rPr>
            <w:instrText xml:space="preserve"> HYPERLINK \l "_Toc465686063" </w:instrText>
          </w:r>
          <w:r>
            <w:rPr>
              <w:rFonts w:hint="eastAsia" w:ascii="楷体" w:hAnsi="楷体" w:eastAsia="楷体" w:cs="楷体"/>
              <w:color w:val="auto"/>
              <w:sz w:val="22"/>
              <w:szCs w:val="22"/>
            </w:rPr>
            <w:fldChar w:fldCharType="separate"/>
          </w:r>
          <w:r>
            <w:rPr>
              <w:rFonts w:hint="eastAsia" w:ascii="楷体" w:hAnsi="楷体" w:eastAsia="楷体" w:cs="楷体"/>
              <w:color w:val="auto"/>
              <w:sz w:val="22"/>
              <w:szCs w:val="22"/>
            </w:rPr>
            <w:t>二、评价范围</w:t>
          </w:r>
          <w:r>
            <w:rPr>
              <w:rFonts w:hint="eastAsia" w:ascii="楷体" w:hAnsi="楷体" w:eastAsia="楷体" w:cs="楷体"/>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420" w:leftChars="200"/>
            <w:textAlignment w:val="auto"/>
            <w:rPr>
              <w:rFonts w:hint="eastAsia" w:ascii="楷体" w:hAnsi="楷体" w:eastAsia="楷体" w:cs="楷体"/>
              <w:color w:val="auto"/>
              <w:sz w:val="22"/>
              <w:szCs w:val="22"/>
            </w:rPr>
          </w:pPr>
          <w:r>
            <w:rPr>
              <w:rFonts w:hint="eastAsia" w:ascii="楷体" w:hAnsi="楷体" w:eastAsia="楷体" w:cs="楷体"/>
              <w:color w:val="auto"/>
              <w:sz w:val="22"/>
              <w:szCs w:val="22"/>
            </w:rPr>
            <w:fldChar w:fldCharType="begin"/>
          </w:r>
          <w:r>
            <w:rPr>
              <w:rFonts w:hint="eastAsia" w:ascii="楷体" w:hAnsi="楷体" w:eastAsia="楷体" w:cs="楷体"/>
              <w:color w:val="auto"/>
              <w:sz w:val="22"/>
              <w:szCs w:val="22"/>
            </w:rPr>
            <w:instrText xml:space="preserve"> HYPERLINK \l "_Toc465686064" </w:instrText>
          </w:r>
          <w:r>
            <w:rPr>
              <w:rFonts w:hint="eastAsia" w:ascii="楷体" w:hAnsi="楷体" w:eastAsia="楷体" w:cs="楷体"/>
              <w:color w:val="auto"/>
              <w:sz w:val="22"/>
              <w:szCs w:val="22"/>
            </w:rPr>
            <w:fldChar w:fldCharType="separate"/>
          </w:r>
          <w:r>
            <w:rPr>
              <w:rFonts w:hint="eastAsia" w:ascii="楷体" w:hAnsi="楷体" w:eastAsia="楷体" w:cs="楷体"/>
              <w:color w:val="auto"/>
              <w:sz w:val="22"/>
              <w:szCs w:val="22"/>
            </w:rPr>
            <w:t>三、评价方法</w:t>
          </w:r>
          <w:r>
            <w:rPr>
              <w:rFonts w:hint="eastAsia" w:ascii="楷体" w:hAnsi="楷体" w:eastAsia="楷体" w:cs="楷体"/>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420" w:leftChars="200"/>
            <w:textAlignment w:val="auto"/>
            <w:rPr>
              <w:rFonts w:hint="eastAsia" w:ascii="楷体" w:hAnsi="楷体" w:eastAsia="楷体" w:cs="楷体"/>
              <w:color w:val="auto"/>
              <w:sz w:val="22"/>
              <w:szCs w:val="22"/>
            </w:rPr>
          </w:pPr>
          <w:r>
            <w:rPr>
              <w:rFonts w:hint="eastAsia" w:ascii="楷体" w:hAnsi="楷体" w:eastAsia="楷体" w:cs="楷体"/>
              <w:color w:val="auto"/>
              <w:sz w:val="22"/>
              <w:szCs w:val="22"/>
            </w:rPr>
            <w:fldChar w:fldCharType="begin"/>
          </w:r>
          <w:r>
            <w:rPr>
              <w:rFonts w:hint="eastAsia" w:ascii="楷体" w:hAnsi="楷体" w:eastAsia="楷体" w:cs="楷体"/>
              <w:color w:val="auto"/>
              <w:sz w:val="22"/>
              <w:szCs w:val="22"/>
            </w:rPr>
            <w:instrText xml:space="preserve"> HYPERLINK \l "_Toc465686065" </w:instrText>
          </w:r>
          <w:r>
            <w:rPr>
              <w:rFonts w:hint="eastAsia" w:ascii="楷体" w:hAnsi="楷体" w:eastAsia="楷体" w:cs="楷体"/>
              <w:color w:val="auto"/>
              <w:sz w:val="22"/>
              <w:szCs w:val="22"/>
            </w:rPr>
            <w:fldChar w:fldCharType="separate"/>
          </w:r>
          <w:r>
            <w:rPr>
              <w:rFonts w:hint="eastAsia" w:ascii="楷体" w:hAnsi="楷体" w:eastAsia="楷体" w:cs="楷体"/>
              <w:color w:val="auto"/>
              <w:sz w:val="22"/>
              <w:szCs w:val="22"/>
            </w:rPr>
            <w:t>四、评价过程</w:t>
          </w:r>
          <w:r>
            <w:rPr>
              <w:rFonts w:hint="eastAsia" w:ascii="楷体" w:hAnsi="楷体" w:eastAsia="楷体" w:cs="楷体"/>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420" w:leftChars="200"/>
            <w:textAlignment w:val="auto"/>
            <w:rPr>
              <w:rFonts w:hint="eastAsia" w:ascii="楷体" w:hAnsi="楷体" w:eastAsia="楷体" w:cs="楷体"/>
              <w:color w:val="auto"/>
              <w:sz w:val="22"/>
              <w:szCs w:val="22"/>
            </w:rPr>
          </w:pPr>
          <w:r>
            <w:rPr>
              <w:rFonts w:hint="eastAsia" w:ascii="楷体" w:hAnsi="楷体" w:eastAsia="楷体" w:cs="楷体"/>
              <w:color w:val="auto"/>
              <w:sz w:val="22"/>
              <w:szCs w:val="22"/>
            </w:rPr>
            <w:fldChar w:fldCharType="begin"/>
          </w:r>
          <w:r>
            <w:rPr>
              <w:rFonts w:hint="eastAsia" w:ascii="楷体" w:hAnsi="楷体" w:eastAsia="楷体" w:cs="楷体"/>
              <w:color w:val="auto"/>
              <w:sz w:val="22"/>
              <w:szCs w:val="22"/>
            </w:rPr>
            <w:instrText xml:space="preserve"> HYPERLINK \l "_Toc465686066" </w:instrText>
          </w:r>
          <w:r>
            <w:rPr>
              <w:rFonts w:hint="eastAsia" w:ascii="楷体" w:hAnsi="楷体" w:eastAsia="楷体" w:cs="楷体"/>
              <w:color w:val="auto"/>
              <w:sz w:val="22"/>
              <w:szCs w:val="22"/>
            </w:rPr>
            <w:fldChar w:fldCharType="separate"/>
          </w:r>
          <w:r>
            <w:rPr>
              <w:rFonts w:hint="eastAsia" w:ascii="楷体" w:hAnsi="楷体" w:eastAsia="楷体" w:cs="楷体"/>
              <w:color w:val="auto"/>
              <w:sz w:val="22"/>
              <w:szCs w:val="22"/>
            </w:rPr>
            <w:t>五、风险信息的更新</w:t>
          </w:r>
          <w:r>
            <w:rPr>
              <w:rFonts w:hint="eastAsia" w:ascii="楷体" w:hAnsi="楷体" w:eastAsia="楷体" w:cs="楷体"/>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420" w:leftChars="200"/>
            <w:textAlignment w:val="auto"/>
            <w:rPr>
              <w:rFonts w:hint="eastAsia" w:ascii="楷体" w:hAnsi="楷体" w:eastAsia="楷体" w:cs="楷体"/>
              <w:color w:val="auto"/>
              <w:sz w:val="22"/>
              <w:szCs w:val="22"/>
            </w:rPr>
          </w:pPr>
          <w:r>
            <w:rPr>
              <w:rFonts w:hint="eastAsia" w:ascii="楷体" w:hAnsi="楷体" w:eastAsia="楷体" w:cs="楷体"/>
              <w:color w:val="auto"/>
              <w:sz w:val="22"/>
              <w:szCs w:val="22"/>
            </w:rPr>
            <w:fldChar w:fldCharType="begin"/>
          </w:r>
          <w:r>
            <w:rPr>
              <w:rFonts w:hint="eastAsia" w:ascii="楷体" w:hAnsi="楷体" w:eastAsia="楷体" w:cs="楷体"/>
              <w:color w:val="auto"/>
              <w:sz w:val="22"/>
              <w:szCs w:val="22"/>
            </w:rPr>
            <w:instrText xml:space="preserve"> HYPERLINK \l "_Toc465686067" </w:instrText>
          </w:r>
          <w:r>
            <w:rPr>
              <w:rFonts w:hint="eastAsia" w:ascii="楷体" w:hAnsi="楷体" w:eastAsia="楷体" w:cs="楷体"/>
              <w:color w:val="auto"/>
              <w:sz w:val="22"/>
              <w:szCs w:val="22"/>
            </w:rPr>
            <w:fldChar w:fldCharType="separate"/>
          </w:r>
          <w:r>
            <w:rPr>
              <w:rFonts w:hint="eastAsia" w:ascii="楷体" w:hAnsi="楷体" w:eastAsia="楷体" w:cs="楷体"/>
              <w:color w:val="auto"/>
              <w:sz w:val="22"/>
              <w:szCs w:val="22"/>
            </w:rPr>
            <w:t>六、评价准则</w:t>
          </w:r>
          <w:r>
            <w:rPr>
              <w:rFonts w:hint="eastAsia" w:ascii="楷体" w:hAnsi="楷体" w:eastAsia="楷体" w:cs="楷体"/>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420" w:leftChars="200"/>
            <w:textAlignment w:val="auto"/>
            <w:rPr>
              <w:rFonts w:hint="eastAsia" w:ascii="楷体" w:hAnsi="楷体" w:eastAsia="楷体" w:cs="楷体"/>
              <w:color w:val="auto"/>
              <w:sz w:val="22"/>
              <w:szCs w:val="22"/>
            </w:rPr>
          </w:pPr>
          <w:r>
            <w:rPr>
              <w:rFonts w:hint="eastAsia" w:ascii="楷体" w:hAnsi="楷体" w:eastAsia="楷体" w:cs="楷体"/>
              <w:color w:val="auto"/>
              <w:sz w:val="22"/>
              <w:szCs w:val="22"/>
            </w:rPr>
            <w:fldChar w:fldCharType="begin"/>
          </w:r>
          <w:r>
            <w:rPr>
              <w:rFonts w:hint="eastAsia" w:ascii="楷体" w:hAnsi="楷体" w:eastAsia="楷体" w:cs="楷体"/>
              <w:color w:val="auto"/>
              <w:sz w:val="22"/>
              <w:szCs w:val="22"/>
            </w:rPr>
            <w:instrText xml:space="preserve"> HYPERLINK \l "_Toc465686068" </w:instrText>
          </w:r>
          <w:r>
            <w:rPr>
              <w:rFonts w:hint="eastAsia" w:ascii="楷体" w:hAnsi="楷体" w:eastAsia="楷体" w:cs="楷体"/>
              <w:color w:val="auto"/>
              <w:sz w:val="22"/>
              <w:szCs w:val="22"/>
            </w:rPr>
            <w:fldChar w:fldCharType="separate"/>
          </w:r>
          <w:r>
            <w:rPr>
              <w:rFonts w:hint="eastAsia" w:ascii="楷体" w:hAnsi="楷体" w:eastAsia="楷体" w:cs="楷体"/>
              <w:color w:val="auto"/>
              <w:sz w:val="22"/>
              <w:szCs w:val="22"/>
            </w:rPr>
            <w:t>七、评价结果：主要危害因素、风险及控制措施</w:t>
          </w:r>
          <w:r>
            <w:rPr>
              <w:rFonts w:hint="eastAsia" w:ascii="楷体" w:hAnsi="楷体" w:eastAsia="楷体" w:cs="楷体"/>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420" w:leftChars="200"/>
            <w:textAlignment w:val="auto"/>
            <w:rPr>
              <w:rFonts w:hint="eastAsia" w:ascii="Times New Roman" w:hAnsi="Times New Roman" w:eastAsia="宋体" w:cs="Times New Roman"/>
              <w:color w:val="auto"/>
              <w:sz w:val="22"/>
              <w:szCs w:val="22"/>
              <w:lang w:val="en-US" w:eastAsia="zh-CN"/>
            </w:rPr>
          </w:pPr>
          <w:r>
            <w:rPr>
              <w:rFonts w:hint="eastAsia" w:ascii="楷体" w:hAnsi="楷体" w:eastAsia="楷体" w:cs="楷体"/>
              <w:color w:val="auto"/>
              <w:sz w:val="22"/>
              <w:szCs w:val="22"/>
              <w:lang w:eastAsia="zh-CN"/>
            </w:rPr>
            <w:t>八、</w:t>
          </w:r>
          <w:r>
            <w:rPr>
              <w:rFonts w:hint="eastAsia" w:ascii="楷体" w:hAnsi="楷体" w:eastAsia="楷体" w:cs="楷体"/>
              <w:color w:val="auto"/>
              <w:sz w:val="22"/>
              <w:szCs w:val="22"/>
            </w:rPr>
            <w:fldChar w:fldCharType="begin"/>
          </w:r>
          <w:r>
            <w:rPr>
              <w:rFonts w:hint="eastAsia" w:ascii="楷体" w:hAnsi="楷体" w:eastAsia="楷体" w:cs="楷体"/>
              <w:color w:val="auto"/>
              <w:sz w:val="22"/>
              <w:szCs w:val="22"/>
            </w:rPr>
            <w:instrText xml:space="preserve"> HYPERLINK \l "_Toc465686069" </w:instrText>
          </w:r>
          <w:r>
            <w:rPr>
              <w:rFonts w:hint="eastAsia" w:ascii="楷体" w:hAnsi="楷体" w:eastAsia="楷体" w:cs="楷体"/>
              <w:color w:val="auto"/>
              <w:sz w:val="22"/>
              <w:szCs w:val="22"/>
            </w:rPr>
            <w:fldChar w:fldCharType="separate"/>
          </w:r>
          <w:r>
            <w:rPr>
              <w:rFonts w:hint="eastAsia" w:ascii="楷体" w:hAnsi="楷体" w:eastAsia="楷体" w:cs="楷体"/>
              <w:color w:val="auto"/>
              <w:sz w:val="22"/>
              <w:szCs w:val="22"/>
            </w:rPr>
            <w:t>附 件</w:t>
          </w:r>
          <w:r>
            <w:rPr>
              <w:rFonts w:hint="eastAsia" w:ascii="楷体" w:hAnsi="楷体" w:eastAsia="楷体" w:cs="楷体"/>
              <w:color w:val="auto"/>
              <w:sz w:val="22"/>
              <w:szCs w:val="22"/>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sz w:val="22"/>
              <w:szCs w:val="22"/>
            </w:rPr>
          </w:pPr>
          <w:r>
            <w:rPr>
              <w:rFonts w:hint="eastAsia" w:ascii="楷体_GB2312" w:hAnsi="Times New Roman" w:eastAsia="楷体_GB2312" w:cs="Times New Roman"/>
              <w:color w:val="auto"/>
              <w:sz w:val="22"/>
              <w:szCs w:val="22"/>
              <w:lang w:val="en-US" w:eastAsia="zh-CN"/>
            </w:rPr>
            <w:t>附录C</w:t>
          </w:r>
          <w:r>
            <w:rPr>
              <w:rFonts w:hint="eastAsia" w:ascii="楷体_GB2312" w:hAnsi="Times New Roman" w:eastAsia="楷体_GB2312" w:cs="Times New Roman"/>
              <w:color w:val="auto"/>
              <w:sz w:val="22"/>
              <w:szCs w:val="22"/>
              <w:lang w:eastAsia="zh-CN"/>
            </w:rPr>
            <w:t>应急资源调查</w:t>
          </w:r>
          <w:r>
            <w:rPr>
              <w:rFonts w:ascii="Times New Roman" w:hAnsi="Times New Roman" w:eastAsia="宋体" w:cs="Times New Roman"/>
              <w:color w:val="auto"/>
              <w:sz w:val="22"/>
              <w:szCs w:val="22"/>
            </w:rPr>
            <w:fldChar w:fldCharType="begin"/>
          </w:r>
          <w:r>
            <w:rPr>
              <w:rFonts w:ascii="Times New Roman" w:hAnsi="Times New Roman" w:eastAsia="宋体" w:cs="Times New Roman"/>
              <w:color w:val="auto"/>
              <w:sz w:val="22"/>
              <w:szCs w:val="22"/>
            </w:rPr>
            <w:instrText xml:space="preserve"> TOC \o "1-3" \h \z \u </w:instrText>
          </w:r>
          <w:r>
            <w:rPr>
              <w:rFonts w:ascii="Times New Roman" w:hAnsi="Times New Roman" w:eastAsia="宋体" w:cs="Times New Roman"/>
              <w:color w:val="auto"/>
              <w:sz w:val="22"/>
              <w:szCs w:val="22"/>
            </w:rPr>
            <w:fldChar w:fldCharType="separate"/>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420" w:leftChars="200"/>
            <w:textAlignment w:val="auto"/>
            <w:rPr>
              <w:rFonts w:hint="eastAsia" w:ascii="楷体" w:hAnsi="楷体" w:eastAsia="楷体" w:cs="楷体"/>
              <w:color w:val="auto"/>
              <w:sz w:val="22"/>
              <w:szCs w:val="22"/>
            </w:rPr>
          </w:pPr>
          <w:r>
            <w:rPr>
              <w:rFonts w:hint="eastAsia" w:ascii="楷体" w:hAnsi="楷体" w:eastAsia="楷体" w:cs="楷体"/>
              <w:color w:val="auto"/>
              <w:sz w:val="22"/>
              <w:szCs w:val="22"/>
            </w:rPr>
            <w:fldChar w:fldCharType="begin"/>
          </w:r>
          <w:r>
            <w:rPr>
              <w:rFonts w:hint="eastAsia" w:ascii="楷体" w:hAnsi="楷体" w:eastAsia="楷体" w:cs="楷体"/>
              <w:color w:val="auto"/>
              <w:sz w:val="22"/>
              <w:szCs w:val="22"/>
            </w:rPr>
            <w:instrText xml:space="preserve"> HYPERLINK \l "_Toc3474613" </w:instrText>
          </w:r>
          <w:r>
            <w:rPr>
              <w:rFonts w:hint="eastAsia" w:ascii="楷体" w:hAnsi="楷体" w:eastAsia="楷体" w:cs="楷体"/>
              <w:color w:val="auto"/>
              <w:sz w:val="22"/>
              <w:szCs w:val="22"/>
            </w:rPr>
            <w:fldChar w:fldCharType="separate"/>
          </w:r>
          <w:r>
            <w:rPr>
              <w:rFonts w:hint="eastAsia" w:ascii="楷体" w:hAnsi="楷体" w:eastAsia="楷体" w:cs="楷体"/>
              <w:color w:val="auto"/>
              <w:sz w:val="22"/>
              <w:szCs w:val="22"/>
            </w:rPr>
            <w:t>1 应急资源调查工作的目的</w:t>
          </w:r>
          <w:r>
            <w:rPr>
              <w:rFonts w:hint="eastAsia" w:ascii="楷体" w:hAnsi="楷体" w:eastAsia="楷体" w:cs="楷体"/>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420" w:leftChars="200"/>
            <w:textAlignment w:val="auto"/>
            <w:rPr>
              <w:rFonts w:hint="eastAsia" w:ascii="楷体" w:hAnsi="楷体" w:eastAsia="楷体" w:cs="楷体"/>
              <w:color w:val="auto"/>
              <w:sz w:val="22"/>
              <w:szCs w:val="22"/>
            </w:rPr>
          </w:pPr>
          <w:r>
            <w:rPr>
              <w:rFonts w:hint="eastAsia" w:ascii="楷体" w:hAnsi="楷体" w:eastAsia="楷体" w:cs="楷体"/>
              <w:color w:val="auto"/>
              <w:sz w:val="22"/>
              <w:szCs w:val="22"/>
            </w:rPr>
            <w:fldChar w:fldCharType="begin"/>
          </w:r>
          <w:r>
            <w:rPr>
              <w:rFonts w:hint="eastAsia" w:ascii="楷体" w:hAnsi="楷体" w:eastAsia="楷体" w:cs="楷体"/>
              <w:color w:val="auto"/>
              <w:sz w:val="22"/>
              <w:szCs w:val="22"/>
            </w:rPr>
            <w:instrText xml:space="preserve"> HYPERLINK \l "_Toc3474614" </w:instrText>
          </w:r>
          <w:r>
            <w:rPr>
              <w:rFonts w:hint="eastAsia" w:ascii="楷体" w:hAnsi="楷体" w:eastAsia="楷体" w:cs="楷体"/>
              <w:color w:val="auto"/>
              <w:sz w:val="22"/>
              <w:szCs w:val="22"/>
            </w:rPr>
            <w:fldChar w:fldCharType="separate"/>
          </w:r>
          <w:r>
            <w:rPr>
              <w:rFonts w:hint="eastAsia" w:ascii="楷体" w:hAnsi="楷体" w:eastAsia="楷体" w:cs="楷体"/>
              <w:color w:val="auto"/>
              <w:sz w:val="22"/>
              <w:szCs w:val="22"/>
            </w:rPr>
            <w:t>2 应急救援工作的开展情况</w:t>
          </w:r>
          <w:r>
            <w:rPr>
              <w:rFonts w:hint="eastAsia" w:ascii="楷体" w:hAnsi="楷体" w:eastAsia="楷体" w:cs="楷体"/>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420" w:leftChars="200"/>
            <w:textAlignment w:val="auto"/>
            <w:rPr>
              <w:rFonts w:hint="eastAsia" w:ascii="楷体" w:hAnsi="楷体" w:eastAsia="楷体" w:cs="楷体"/>
              <w:color w:val="auto"/>
              <w:sz w:val="22"/>
              <w:szCs w:val="22"/>
            </w:rPr>
          </w:pPr>
          <w:r>
            <w:rPr>
              <w:rFonts w:hint="eastAsia" w:ascii="楷体" w:hAnsi="楷体" w:eastAsia="楷体" w:cs="楷体"/>
              <w:color w:val="auto"/>
              <w:sz w:val="22"/>
              <w:szCs w:val="22"/>
            </w:rPr>
            <w:fldChar w:fldCharType="begin"/>
          </w:r>
          <w:r>
            <w:rPr>
              <w:rFonts w:hint="eastAsia" w:ascii="楷体" w:hAnsi="楷体" w:eastAsia="楷体" w:cs="楷体"/>
              <w:color w:val="auto"/>
              <w:sz w:val="22"/>
              <w:szCs w:val="22"/>
            </w:rPr>
            <w:instrText xml:space="preserve"> HYPERLINK \l "_Toc3474620" </w:instrText>
          </w:r>
          <w:r>
            <w:rPr>
              <w:rFonts w:hint="eastAsia" w:ascii="楷体" w:hAnsi="楷体" w:eastAsia="楷体" w:cs="楷体"/>
              <w:color w:val="auto"/>
              <w:sz w:val="22"/>
              <w:szCs w:val="22"/>
            </w:rPr>
            <w:fldChar w:fldCharType="separate"/>
          </w:r>
          <w:r>
            <w:rPr>
              <w:rFonts w:hint="eastAsia" w:ascii="楷体" w:hAnsi="楷体" w:eastAsia="楷体" w:cs="楷体"/>
              <w:color w:val="auto"/>
              <w:sz w:val="22"/>
              <w:szCs w:val="22"/>
            </w:rPr>
            <w:t>3 存在的问题</w:t>
          </w:r>
          <w:r>
            <w:rPr>
              <w:rFonts w:hint="eastAsia" w:ascii="楷体" w:hAnsi="楷体" w:eastAsia="楷体" w:cs="楷体"/>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420" w:leftChars="200"/>
            <w:textAlignment w:val="auto"/>
            <w:rPr>
              <w:rFonts w:hint="eastAsia" w:ascii="楷体" w:hAnsi="楷体" w:eastAsia="楷体" w:cs="楷体"/>
              <w:color w:val="auto"/>
              <w:sz w:val="22"/>
              <w:szCs w:val="22"/>
            </w:rPr>
          </w:pPr>
          <w:r>
            <w:rPr>
              <w:rFonts w:hint="eastAsia" w:ascii="楷体" w:hAnsi="楷体" w:eastAsia="楷体" w:cs="楷体"/>
              <w:color w:val="auto"/>
              <w:sz w:val="22"/>
              <w:szCs w:val="22"/>
            </w:rPr>
            <w:fldChar w:fldCharType="begin"/>
          </w:r>
          <w:r>
            <w:rPr>
              <w:rFonts w:hint="eastAsia" w:ascii="楷体" w:hAnsi="楷体" w:eastAsia="楷体" w:cs="楷体"/>
              <w:color w:val="auto"/>
              <w:sz w:val="22"/>
              <w:szCs w:val="22"/>
            </w:rPr>
            <w:instrText xml:space="preserve"> HYPERLINK \l "_Toc3474623" </w:instrText>
          </w:r>
          <w:r>
            <w:rPr>
              <w:rFonts w:hint="eastAsia" w:ascii="楷体" w:hAnsi="楷体" w:eastAsia="楷体" w:cs="楷体"/>
              <w:color w:val="auto"/>
              <w:sz w:val="22"/>
              <w:szCs w:val="22"/>
            </w:rPr>
            <w:fldChar w:fldCharType="separate"/>
          </w:r>
          <w:r>
            <w:rPr>
              <w:rFonts w:hint="eastAsia" w:ascii="楷体" w:hAnsi="楷体" w:eastAsia="楷体" w:cs="楷体"/>
              <w:color w:val="auto"/>
              <w:sz w:val="22"/>
              <w:szCs w:val="22"/>
            </w:rPr>
            <w:t xml:space="preserve">4 </w:t>
          </w:r>
          <w:r>
            <w:rPr>
              <w:rFonts w:hint="eastAsia" w:ascii="楷体" w:hAnsi="楷体" w:eastAsia="楷体" w:cs="楷体"/>
              <w:color w:val="auto"/>
              <w:sz w:val="22"/>
              <w:szCs w:val="22"/>
              <w:lang w:eastAsia="zh-CN"/>
            </w:rPr>
            <w:t>加油站</w:t>
          </w:r>
          <w:r>
            <w:rPr>
              <w:rFonts w:hint="eastAsia" w:ascii="楷体" w:hAnsi="楷体" w:eastAsia="楷体" w:cs="楷体"/>
              <w:color w:val="auto"/>
              <w:sz w:val="22"/>
              <w:szCs w:val="22"/>
            </w:rPr>
            <w:t>第一时间可以调用的应急资源状况</w:t>
          </w:r>
          <w:r>
            <w:rPr>
              <w:rFonts w:hint="eastAsia" w:ascii="楷体" w:hAnsi="楷体" w:eastAsia="楷体" w:cs="楷体"/>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420" w:leftChars="200"/>
            <w:textAlignment w:val="auto"/>
            <w:rPr>
              <w:rFonts w:hint="eastAsia" w:ascii="楷体" w:hAnsi="楷体" w:eastAsia="楷体" w:cs="楷体"/>
              <w:color w:val="auto"/>
              <w:sz w:val="22"/>
              <w:szCs w:val="22"/>
            </w:rPr>
          </w:pPr>
          <w:r>
            <w:rPr>
              <w:rFonts w:hint="eastAsia" w:ascii="楷体" w:hAnsi="楷体" w:eastAsia="楷体" w:cs="楷体"/>
              <w:color w:val="auto"/>
              <w:sz w:val="22"/>
              <w:szCs w:val="22"/>
            </w:rPr>
            <w:fldChar w:fldCharType="begin"/>
          </w:r>
          <w:r>
            <w:rPr>
              <w:rFonts w:hint="eastAsia" w:ascii="楷体" w:hAnsi="楷体" w:eastAsia="楷体" w:cs="楷体"/>
              <w:color w:val="auto"/>
              <w:sz w:val="22"/>
              <w:szCs w:val="22"/>
            </w:rPr>
            <w:instrText xml:space="preserve"> HYPERLINK \l "_Toc3474635" </w:instrText>
          </w:r>
          <w:r>
            <w:rPr>
              <w:rFonts w:hint="eastAsia" w:ascii="楷体" w:hAnsi="楷体" w:eastAsia="楷体" w:cs="楷体"/>
              <w:color w:val="auto"/>
              <w:sz w:val="22"/>
              <w:szCs w:val="22"/>
            </w:rPr>
            <w:fldChar w:fldCharType="separate"/>
          </w:r>
          <w:r>
            <w:rPr>
              <w:rFonts w:hint="eastAsia" w:ascii="楷体" w:hAnsi="楷体" w:eastAsia="楷体" w:cs="楷体"/>
              <w:color w:val="auto"/>
              <w:sz w:val="22"/>
              <w:szCs w:val="22"/>
            </w:rPr>
            <w:t>5 合作区域内可以请求援助的应急资源状况</w:t>
          </w:r>
          <w:r>
            <w:rPr>
              <w:rFonts w:hint="eastAsia" w:ascii="楷体" w:hAnsi="楷体" w:eastAsia="楷体" w:cs="楷体"/>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420" w:leftChars="200"/>
            <w:textAlignment w:val="auto"/>
            <w:rPr>
              <w:rFonts w:hint="eastAsia" w:ascii="楷体" w:hAnsi="楷体" w:eastAsia="楷体" w:cs="楷体"/>
              <w:color w:val="auto"/>
              <w:sz w:val="22"/>
              <w:szCs w:val="22"/>
            </w:rPr>
          </w:pPr>
          <w:r>
            <w:rPr>
              <w:rFonts w:hint="eastAsia" w:ascii="楷体" w:hAnsi="楷体" w:eastAsia="楷体" w:cs="楷体"/>
              <w:color w:val="auto"/>
              <w:sz w:val="22"/>
              <w:szCs w:val="22"/>
            </w:rPr>
            <w:fldChar w:fldCharType="begin"/>
          </w:r>
          <w:r>
            <w:rPr>
              <w:rFonts w:hint="eastAsia" w:ascii="楷体" w:hAnsi="楷体" w:eastAsia="楷体" w:cs="楷体"/>
              <w:color w:val="auto"/>
              <w:sz w:val="22"/>
              <w:szCs w:val="22"/>
            </w:rPr>
            <w:instrText xml:space="preserve"> HYPERLINK \l "_Toc3474639" </w:instrText>
          </w:r>
          <w:r>
            <w:rPr>
              <w:rFonts w:hint="eastAsia" w:ascii="楷体" w:hAnsi="楷体" w:eastAsia="楷体" w:cs="楷体"/>
              <w:color w:val="auto"/>
              <w:sz w:val="22"/>
              <w:szCs w:val="22"/>
            </w:rPr>
            <w:fldChar w:fldCharType="separate"/>
          </w:r>
          <w:r>
            <w:rPr>
              <w:rFonts w:hint="eastAsia" w:ascii="楷体" w:hAnsi="楷体" w:eastAsia="楷体" w:cs="楷体"/>
              <w:color w:val="auto"/>
              <w:sz w:val="22"/>
              <w:szCs w:val="22"/>
            </w:rPr>
            <w:t>6 应急措施</w:t>
          </w:r>
          <w:r>
            <w:rPr>
              <w:rFonts w:hint="eastAsia" w:ascii="楷体" w:hAnsi="楷体" w:eastAsia="楷体" w:cs="楷体"/>
              <w:color w:val="auto"/>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420" w:leftChars="200"/>
            <w:textAlignment w:val="auto"/>
            <w:rPr>
              <w:rFonts w:ascii="Times New Roman" w:hAnsi="Times New Roman" w:eastAsia="宋体" w:cs="Times New Roman"/>
              <w:color w:val="auto"/>
              <w:sz w:val="22"/>
              <w:szCs w:val="22"/>
            </w:rPr>
          </w:pPr>
          <w:r>
            <w:rPr>
              <w:rFonts w:hint="eastAsia" w:ascii="楷体" w:hAnsi="楷体" w:eastAsia="楷体" w:cs="楷体"/>
              <w:color w:val="auto"/>
              <w:sz w:val="22"/>
              <w:szCs w:val="22"/>
            </w:rPr>
            <w:fldChar w:fldCharType="begin"/>
          </w:r>
          <w:r>
            <w:rPr>
              <w:rFonts w:hint="eastAsia" w:ascii="楷体" w:hAnsi="楷体" w:eastAsia="楷体" w:cs="楷体"/>
              <w:color w:val="auto"/>
              <w:sz w:val="22"/>
              <w:szCs w:val="22"/>
            </w:rPr>
            <w:instrText xml:space="preserve"> HYPERLINK \l "_Toc3474642" </w:instrText>
          </w:r>
          <w:r>
            <w:rPr>
              <w:rFonts w:hint="eastAsia" w:ascii="楷体" w:hAnsi="楷体" w:eastAsia="楷体" w:cs="楷体"/>
              <w:color w:val="auto"/>
              <w:sz w:val="22"/>
              <w:szCs w:val="22"/>
            </w:rPr>
            <w:fldChar w:fldCharType="separate"/>
          </w:r>
          <w:r>
            <w:rPr>
              <w:rFonts w:hint="eastAsia" w:ascii="楷体" w:hAnsi="楷体" w:eastAsia="楷体" w:cs="楷体"/>
              <w:color w:val="auto"/>
              <w:sz w:val="22"/>
              <w:szCs w:val="22"/>
            </w:rPr>
            <w:t>7 应急资源调查结论</w:t>
          </w:r>
          <w:r>
            <w:rPr>
              <w:rFonts w:hint="eastAsia" w:ascii="楷体" w:hAnsi="楷体" w:eastAsia="楷体" w:cs="楷体"/>
              <w:color w:val="auto"/>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default" w:ascii="楷体_GB2312" w:hAnsi="Times New Roman" w:eastAsia="楷体_GB2312" w:cs="Times New Roman"/>
              <w:color w:val="auto"/>
              <w:sz w:val="16"/>
              <w:szCs w:val="32"/>
              <w:lang w:val="en-US" w:eastAsia="zh-CN"/>
            </w:rPr>
          </w:pPr>
          <w:r>
            <w:rPr>
              <w:rFonts w:ascii="Times New Roman" w:hAnsi="Times New Roman" w:eastAsia="宋体" w:cs="Times New Roman"/>
              <w:color w:val="auto"/>
              <w:sz w:val="22"/>
              <w:szCs w:val="22"/>
            </w:rPr>
            <w:fldChar w:fldCharType="end"/>
          </w:r>
        </w:p>
        <w:p>
          <w:pPr>
            <w:rPr>
              <w:color w:val="auto"/>
            </w:rPr>
          </w:pPr>
          <w:r>
            <w:rPr>
              <w:color w:val="auto"/>
              <w:sz w:val="20"/>
              <w:szCs w:val="22"/>
            </w:rPr>
            <w:fldChar w:fldCharType="end"/>
          </w:r>
        </w:p>
      </w:sdtContent>
    </w:sdt>
    <w:p>
      <w:pPr>
        <w:pStyle w:val="5"/>
        <w:widowControl w:val="0"/>
        <w:spacing w:before="0" w:beforeAutospacing="0" w:after="0" w:afterAutospacing="0" w:line="360" w:lineRule="auto"/>
        <w:jc w:val="center"/>
        <w:rPr>
          <w:rFonts w:hint="eastAsia" w:ascii="楷体_GB2312" w:eastAsia="楷体_GB2312"/>
          <w:color w:val="auto"/>
          <w:sz w:val="40"/>
          <w:szCs w:val="40"/>
        </w:rPr>
        <w:sectPr>
          <w:footerReference r:id="rId3" w:type="default"/>
          <w:pgSz w:w="11906" w:h="16838"/>
          <w:pgMar w:top="1440" w:right="1800" w:bottom="1440" w:left="1800" w:header="851" w:footer="1061" w:gutter="0"/>
          <w:pgBorders>
            <w:top w:val="none" w:sz="0" w:space="0"/>
            <w:left w:val="none" w:sz="0" w:space="0"/>
            <w:bottom w:val="none" w:sz="0" w:space="0"/>
            <w:right w:val="none" w:sz="0" w:space="0"/>
          </w:pgBorders>
          <w:pgNumType w:fmt="decimal" w:start="1"/>
          <w:cols w:space="720" w:num="1"/>
          <w:docGrid w:type="lines" w:linePitch="312" w:charSpace="0"/>
        </w:sectPr>
      </w:pPr>
      <w:bookmarkStart w:id="16" w:name="_Toc31442"/>
    </w:p>
    <w:p>
      <w:pPr>
        <w:pStyle w:val="5"/>
        <w:widowControl w:val="0"/>
        <w:spacing w:before="0" w:beforeAutospacing="0" w:after="0" w:afterAutospacing="0" w:line="360" w:lineRule="auto"/>
        <w:jc w:val="center"/>
        <w:rPr>
          <w:rFonts w:hint="eastAsia" w:ascii="楷体_GB2312" w:eastAsia="楷体_GB2312"/>
          <w:color w:val="auto"/>
          <w:sz w:val="40"/>
          <w:szCs w:val="40"/>
        </w:rPr>
      </w:pPr>
      <w:r>
        <w:rPr>
          <w:rFonts w:hint="eastAsia" w:ascii="楷体_GB2312" w:eastAsia="楷体_GB2312"/>
          <w:color w:val="auto"/>
          <w:sz w:val="40"/>
          <w:szCs w:val="40"/>
        </w:rPr>
        <w:t>第一部分 综合应急预案</w:t>
      </w:r>
      <w:bookmarkEnd w:id="16"/>
    </w:p>
    <w:p>
      <w:pPr>
        <w:rPr>
          <w:rFonts w:hint="eastAsia"/>
          <w:color w:val="auto"/>
          <w:sz w:val="20"/>
          <w:szCs w:val="22"/>
        </w:rPr>
      </w:pPr>
    </w:p>
    <w:p>
      <w:pPr>
        <w:pStyle w:val="5"/>
        <w:widowControl w:val="0"/>
        <w:spacing w:before="0" w:beforeAutospacing="0" w:after="0" w:afterAutospacing="0" w:line="360" w:lineRule="auto"/>
        <w:jc w:val="both"/>
        <w:outlineLvl w:val="1"/>
        <w:rPr>
          <w:rFonts w:hint="eastAsia" w:ascii="楷体_GB2312" w:eastAsia="楷体_GB2312"/>
          <w:color w:val="auto"/>
          <w:sz w:val="28"/>
          <w:szCs w:val="28"/>
        </w:rPr>
      </w:pPr>
      <w:bookmarkStart w:id="17" w:name="_Toc259104671"/>
      <w:bookmarkStart w:id="18" w:name="_Toc202001484"/>
      <w:bookmarkStart w:id="19" w:name="_Toc362963215"/>
      <w:bookmarkStart w:id="20" w:name="_Toc24899"/>
      <w:bookmarkStart w:id="21" w:name="_Toc6044"/>
      <w:bookmarkStart w:id="22" w:name="_Toc202580209"/>
      <w:r>
        <w:rPr>
          <w:rFonts w:hint="eastAsia" w:ascii="楷体_GB2312" w:eastAsia="楷体_GB2312"/>
          <w:color w:val="auto"/>
          <w:sz w:val="28"/>
          <w:szCs w:val="28"/>
        </w:rPr>
        <w:t>1 总则</w:t>
      </w:r>
      <w:bookmarkEnd w:id="17"/>
      <w:bookmarkEnd w:id="18"/>
      <w:bookmarkEnd w:id="19"/>
      <w:bookmarkEnd w:id="20"/>
      <w:bookmarkEnd w:id="21"/>
      <w:bookmarkEnd w:id="22"/>
    </w:p>
    <w:p>
      <w:pPr>
        <w:pStyle w:val="28"/>
        <w:widowControl w:val="0"/>
        <w:numPr>
          <w:ilvl w:val="2"/>
          <w:numId w:val="0"/>
        </w:numPr>
        <w:spacing w:line="360" w:lineRule="auto"/>
        <w:rPr>
          <w:rFonts w:hint="eastAsia" w:ascii="楷体_GB2312" w:hAnsi="宋体" w:eastAsia="楷体_GB2312"/>
          <w:b/>
          <w:color w:val="auto"/>
          <w:sz w:val="24"/>
          <w:szCs w:val="24"/>
        </w:rPr>
      </w:pPr>
      <w:bookmarkStart w:id="23" w:name="_Toc362963216"/>
      <w:bookmarkStart w:id="24" w:name="_Toc272065866"/>
      <w:bookmarkStart w:id="25" w:name="_Toc202001485"/>
      <w:bookmarkStart w:id="26" w:name="_Toc1250"/>
      <w:bookmarkStart w:id="27" w:name="_Toc5937"/>
      <w:bookmarkStart w:id="28" w:name="_Toc199859228"/>
      <w:bookmarkStart w:id="29" w:name="_Toc201050240"/>
      <w:r>
        <w:rPr>
          <w:rFonts w:hint="eastAsia" w:ascii="楷体_GB2312" w:hAnsi="宋体" w:eastAsia="楷体_GB2312"/>
          <w:b/>
          <w:color w:val="auto"/>
          <w:sz w:val="24"/>
          <w:szCs w:val="24"/>
        </w:rPr>
        <w:t>1.1</w:t>
      </w:r>
      <w:bookmarkEnd w:id="23"/>
      <w:bookmarkEnd w:id="24"/>
      <w:bookmarkEnd w:id="25"/>
      <w:r>
        <w:rPr>
          <w:rFonts w:hint="eastAsia" w:ascii="楷体_GB2312" w:hAnsi="宋体" w:eastAsia="楷体_GB2312"/>
          <w:b/>
          <w:color w:val="auto"/>
          <w:sz w:val="24"/>
          <w:szCs w:val="24"/>
        </w:rPr>
        <w:t>适用范围</w:t>
      </w:r>
      <w:bookmarkEnd w:id="26"/>
      <w:bookmarkEnd w:id="27"/>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hAnsi="Times New Roman" w:eastAsia="楷体_GB2312" w:cs="Times New Roman"/>
          <w:color w:val="auto"/>
          <w:kern w:val="2"/>
          <w:sz w:val="28"/>
          <w:szCs w:val="28"/>
        </w:rPr>
      </w:pPr>
      <w:bookmarkStart w:id="30" w:name="_Toc7348"/>
      <w:bookmarkStart w:id="31" w:name="_Toc27491"/>
      <w:bookmarkStart w:id="32" w:name="_Toc25603"/>
      <w:bookmarkStart w:id="33" w:name="_Toc19890"/>
      <w:bookmarkStart w:id="34" w:name="_Toc202001487"/>
      <w:bookmarkStart w:id="35" w:name="_Toc362963217"/>
      <w:bookmarkStart w:id="36" w:name="_Toc272065867"/>
      <w:r>
        <w:rPr>
          <w:rFonts w:hint="eastAsia" w:ascii="楷体_GB2312" w:hAnsi="Times New Roman" w:eastAsia="楷体_GB2312" w:cs="Times New Roman"/>
          <w:color w:val="auto"/>
          <w:kern w:val="2"/>
          <w:sz w:val="28"/>
          <w:szCs w:val="28"/>
        </w:rPr>
        <w:t>本预案适用于中国石油天然气股份有限公司</w:t>
      </w:r>
      <w:r>
        <w:rPr>
          <w:rFonts w:hint="eastAsia" w:ascii="楷体_GB2312" w:eastAsia="楷体_GB2312" w:cs="Times New Roman"/>
          <w:color w:val="auto"/>
          <w:kern w:val="2"/>
          <w:sz w:val="28"/>
          <w:szCs w:val="28"/>
          <w:lang w:eastAsia="zh-CN"/>
        </w:rPr>
        <w:t>四川南充销售分公司阆中环城路加油站</w:t>
      </w:r>
      <w:r>
        <w:rPr>
          <w:rFonts w:hint="eastAsia" w:ascii="楷体_GB2312" w:hAnsi="Times New Roman" w:eastAsia="楷体_GB2312" w:cs="Times New Roman"/>
          <w:color w:val="auto"/>
          <w:kern w:val="2"/>
          <w:sz w:val="28"/>
          <w:szCs w:val="28"/>
        </w:rPr>
        <w:t>可能发生的火灾、爆炸、油品泄漏等事故的安全生产事故应急救援工作和应急保障。也可作为政府部门应急救援时作参考。</w:t>
      </w:r>
      <w:bookmarkEnd w:id="30"/>
      <w:bookmarkEnd w:id="31"/>
      <w:bookmarkEnd w:id="32"/>
      <w:bookmarkEnd w:id="33"/>
    </w:p>
    <w:p>
      <w:pPr>
        <w:pStyle w:val="28"/>
        <w:widowControl w:val="0"/>
        <w:numPr>
          <w:ilvl w:val="2"/>
          <w:numId w:val="0"/>
        </w:numPr>
        <w:spacing w:line="360" w:lineRule="auto"/>
        <w:rPr>
          <w:rFonts w:hint="eastAsia" w:ascii="楷体_GB2312" w:hAnsi="宋体" w:eastAsia="楷体_GB2312" w:cs="Times New Roman"/>
          <w:b/>
          <w:color w:val="auto"/>
          <w:sz w:val="24"/>
          <w:szCs w:val="24"/>
        </w:rPr>
      </w:pPr>
      <w:bookmarkStart w:id="37" w:name="_Toc29320"/>
      <w:bookmarkStart w:id="38" w:name="_Toc9512"/>
      <w:r>
        <w:rPr>
          <w:rFonts w:hint="eastAsia" w:ascii="楷体_GB2312" w:hAnsi="宋体" w:eastAsia="楷体_GB2312" w:cs="Times New Roman"/>
          <w:b/>
          <w:color w:val="auto"/>
          <w:sz w:val="24"/>
          <w:szCs w:val="24"/>
        </w:rPr>
        <w:t>1.2</w:t>
      </w:r>
      <w:bookmarkEnd w:id="34"/>
      <w:bookmarkEnd w:id="35"/>
      <w:bookmarkEnd w:id="36"/>
      <w:r>
        <w:rPr>
          <w:rFonts w:hint="eastAsia" w:ascii="楷体_GB2312" w:hAnsi="宋体" w:eastAsia="楷体_GB2312" w:cs="Times New Roman"/>
          <w:b/>
          <w:color w:val="auto"/>
          <w:sz w:val="24"/>
          <w:szCs w:val="24"/>
        </w:rPr>
        <w:t>响应分级</w:t>
      </w:r>
      <w:bookmarkEnd w:id="37"/>
      <w:bookmarkEnd w:id="38"/>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eastAsia="楷体_GB2312"/>
          <w:color w:val="auto"/>
          <w:kern w:val="2"/>
          <w:sz w:val="28"/>
          <w:szCs w:val="28"/>
        </w:rPr>
      </w:pPr>
      <w:bookmarkStart w:id="39" w:name="_Toc2318"/>
      <w:bookmarkStart w:id="40" w:name="_Toc25158"/>
      <w:bookmarkStart w:id="41" w:name="_Toc8445"/>
      <w:r>
        <w:rPr>
          <w:rFonts w:hint="eastAsia" w:ascii="楷体_GB2312" w:eastAsia="楷体_GB2312"/>
          <w:color w:val="auto"/>
          <w:kern w:val="2"/>
          <w:sz w:val="28"/>
          <w:szCs w:val="28"/>
        </w:rPr>
        <w:t>根据事故的影响范围和可控性（所处理危险废物的类型，发生火灾、爆炸或泄漏等事故的可能性，事故对人体健康和安全的即时影响，事故对外界环境的潜在危害，以及事故单位自身应急响应的资源和能力等一系列因素），将响应级别分成如下两级：</w:t>
      </w:r>
      <w:bookmarkEnd w:id="39"/>
      <w:bookmarkEnd w:id="40"/>
      <w:bookmarkEnd w:id="41"/>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eastAsia="楷体_GB2312"/>
          <w:color w:val="auto"/>
          <w:kern w:val="2"/>
          <w:sz w:val="28"/>
          <w:szCs w:val="28"/>
        </w:rPr>
      </w:pPr>
      <w:bookmarkStart w:id="42" w:name="_Toc5334"/>
      <w:bookmarkStart w:id="43" w:name="_Toc7362"/>
      <w:bookmarkStart w:id="44" w:name="_Toc18952"/>
      <w:r>
        <w:rPr>
          <w:rFonts w:hint="eastAsia" w:ascii="楷体_GB2312" w:eastAsia="楷体_GB2312"/>
          <w:color w:val="auto"/>
          <w:kern w:val="2"/>
          <w:sz w:val="28"/>
          <w:szCs w:val="28"/>
        </w:rPr>
        <w:t>一级响应：发生人员伤亡或不可控状况，如发生大型泄漏、火灾、爆炸事故等，立即启动应急预案，同时拨打119或120，并上报市应急管理局、环保、卫生防疫等部门报警求援；向周边单位报警，并求援。</w:t>
      </w:r>
      <w:bookmarkEnd w:id="42"/>
      <w:bookmarkEnd w:id="43"/>
      <w:bookmarkEnd w:id="44"/>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eastAsia="楷体_GB2312"/>
          <w:color w:val="auto"/>
          <w:kern w:val="2"/>
          <w:sz w:val="28"/>
          <w:szCs w:val="28"/>
        </w:rPr>
      </w:pPr>
      <w:bookmarkStart w:id="45" w:name="_Toc21449"/>
      <w:bookmarkStart w:id="46" w:name="_Toc25116"/>
      <w:bookmarkStart w:id="47" w:name="_Toc5235"/>
      <w:r>
        <w:rPr>
          <w:rFonts w:hint="eastAsia" w:ascii="楷体_GB2312" w:eastAsia="楷体_GB2312"/>
          <w:color w:val="auto"/>
          <w:kern w:val="2"/>
          <w:sz w:val="28"/>
          <w:szCs w:val="28"/>
        </w:rPr>
        <w:t>二级响应：站级安全事故：站内某装置单元发生火灾、爆炸，但未引起连锁爆炸，依靠站内灭火设备器材短时间内能消除危险；事故安全影响限制在厂界边界，环境影响控制在公司内现场周边地区，但未引起人员重伤、死亡。站内人员可采取处置措施控制的“可控制的事故”时，则需由加油站负责组织应急救援。</w:t>
      </w:r>
      <w:bookmarkEnd w:id="45"/>
      <w:bookmarkEnd w:id="46"/>
      <w:bookmarkEnd w:id="47"/>
    </w:p>
    <w:bookmarkEnd w:id="28"/>
    <w:bookmarkEnd w:id="29"/>
    <w:p>
      <w:pPr>
        <w:pStyle w:val="5"/>
        <w:widowControl w:val="0"/>
        <w:spacing w:before="0" w:beforeAutospacing="0" w:after="0" w:afterAutospacing="0" w:line="360" w:lineRule="auto"/>
        <w:jc w:val="both"/>
        <w:outlineLvl w:val="1"/>
        <w:rPr>
          <w:rFonts w:hint="eastAsia" w:ascii="楷体_GB2312" w:eastAsia="楷体_GB2312"/>
          <w:color w:val="auto"/>
          <w:sz w:val="28"/>
          <w:szCs w:val="28"/>
        </w:rPr>
      </w:pPr>
      <w:bookmarkStart w:id="48" w:name="_Toc202580213"/>
      <w:bookmarkStart w:id="49" w:name="_Toc202001497"/>
      <w:bookmarkStart w:id="50" w:name="_Toc11025"/>
      <w:bookmarkStart w:id="51" w:name="_Toc259104673"/>
      <w:bookmarkStart w:id="52" w:name="_Toc362963224"/>
      <w:bookmarkStart w:id="53" w:name="_Toc9051"/>
      <w:r>
        <w:rPr>
          <w:rFonts w:hint="eastAsia" w:ascii="楷体_GB2312" w:eastAsia="楷体_GB2312"/>
          <w:color w:val="auto"/>
          <w:sz w:val="28"/>
          <w:szCs w:val="28"/>
        </w:rPr>
        <w:t>2 应急组织机构及职</w:t>
      </w:r>
      <w:bookmarkEnd w:id="48"/>
      <w:bookmarkEnd w:id="49"/>
      <w:r>
        <w:rPr>
          <w:rFonts w:hint="eastAsia" w:ascii="楷体_GB2312" w:eastAsia="楷体_GB2312"/>
          <w:color w:val="auto"/>
          <w:sz w:val="28"/>
          <w:szCs w:val="28"/>
        </w:rPr>
        <w:t>责</w:t>
      </w:r>
      <w:bookmarkEnd w:id="50"/>
      <w:bookmarkEnd w:id="51"/>
      <w:bookmarkEnd w:id="52"/>
      <w:bookmarkEnd w:id="53"/>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eastAsia="楷体_GB2312"/>
          <w:color w:val="auto"/>
          <w:kern w:val="2"/>
          <w:sz w:val="28"/>
          <w:szCs w:val="28"/>
        </w:rPr>
      </w:pPr>
      <w:bookmarkStart w:id="54" w:name="_Toc23923"/>
      <w:bookmarkStart w:id="55" w:name="_Toc29207"/>
      <w:bookmarkStart w:id="56" w:name="_Toc7323"/>
      <w:bookmarkStart w:id="57" w:name="_Toc18684"/>
      <w:bookmarkStart w:id="58" w:name="_Toc362963225"/>
      <w:r>
        <w:rPr>
          <w:rFonts w:hint="eastAsia" w:ascii="楷体_GB2312" w:eastAsia="楷体_GB2312"/>
          <w:color w:val="auto"/>
          <w:kern w:val="2"/>
          <w:sz w:val="28"/>
          <w:szCs w:val="28"/>
        </w:rPr>
        <w:t>根据</w:t>
      </w:r>
      <w:r>
        <w:rPr>
          <w:rFonts w:hint="eastAsia" w:ascii="楷体_GB2312" w:eastAsia="楷体_GB2312"/>
          <w:color w:val="auto"/>
          <w:kern w:val="2"/>
          <w:sz w:val="28"/>
          <w:szCs w:val="28"/>
          <w:lang w:eastAsia="zh-CN"/>
        </w:rPr>
        <w:t>加油站</w:t>
      </w:r>
      <w:r>
        <w:rPr>
          <w:rFonts w:hint="eastAsia" w:ascii="楷体_GB2312" w:eastAsia="楷体_GB2312"/>
          <w:color w:val="auto"/>
          <w:kern w:val="2"/>
          <w:sz w:val="28"/>
          <w:szCs w:val="28"/>
        </w:rPr>
        <w:t>的实际情况，</w:t>
      </w:r>
      <w:r>
        <w:rPr>
          <w:rFonts w:hint="eastAsia" w:ascii="楷体_GB2312" w:eastAsia="楷体_GB2312"/>
          <w:color w:val="auto"/>
          <w:kern w:val="2"/>
          <w:sz w:val="28"/>
          <w:szCs w:val="28"/>
          <w:lang w:eastAsia="zh-CN"/>
        </w:rPr>
        <w:t>加油站</w:t>
      </w:r>
      <w:r>
        <w:rPr>
          <w:rFonts w:hint="eastAsia" w:ascii="楷体_GB2312" w:eastAsia="楷体_GB2312"/>
          <w:color w:val="auto"/>
          <w:kern w:val="2"/>
          <w:sz w:val="28"/>
          <w:szCs w:val="28"/>
        </w:rPr>
        <w:t>安全生产事故应急组织体系主要由以下部分组成：设置</w:t>
      </w:r>
      <w:r>
        <w:rPr>
          <w:rFonts w:hint="eastAsia" w:ascii="楷体_GB2312" w:eastAsia="楷体_GB2312"/>
          <w:color w:val="auto"/>
          <w:kern w:val="2"/>
          <w:sz w:val="28"/>
          <w:szCs w:val="28"/>
          <w:lang w:eastAsia="zh-CN"/>
        </w:rPr>
        <w:t>加油站</w:t>
      </w:r>
      <w:r>
        <w:rPr>
          <w:rFonts w:hint="eastAsia" w:ascii="楷体_GB2312" w:eastAsia="楷体_GB2312"/>
          <w:color w:val="auto"/>
          <w:kern w:val="2"/>
          <w:sz w:val="28"/>
          <w:szCs w:val="28"/>
        </w:rPr>
        <w:t>应急救援指挥部，</w:t>
      </w:r>
      <w:r>
        <w:rPr>
          <w:rFonts w:hint="eastAsia" w:ascii="楷体_GB2312" w:eastAsia="楷体_GB2312"/>
          <w:color w:val="auto"/>
          <w:kern w:val="2"/>
          <w:sz w:val="28"/>
          <w:szCs w:val="28"/>
          <w:lang w:eastAsia="zh-CN"/>
        </w:rPr>
        <w:t>应急救援指挥部是加油站应急工作的领导机构，</w:t>
      </w:r>
      <w:r>
        <w:rPr>
          <w:rFonts w:hint="eastAsia" w:ascii="楷体_GB2312" w:eastAsia="楷体_GB2312"/>
          <w:color w:val="auto"/>
          <w:kern w:val="2"/>
          <w:sz w:val="28"/>
          <w:szCs w:val="28"/>
        </w:rPr>
        <w:t>负责</w:t>
      </w:r>
      <w:r>
        <w:rPr>
          <w:rFonts w:hint="eastAsia" w:ascii="楷体_GB2312" w:eastAsia="楷体_GB2312"/>
          <w:color w:val="auto"/>
          <w:kern w:val="2"/>
          <w:sz w:val="28"/>
          <w:szCs w:val="28"/>
          <w:lang w:eastAsia="zh-CN"/>
        </w:rPr>
        <w:t>加油站安全生产应急工作，并在事件发生后负责统一指挥</w:t>
      </w:r>
      <w:r>
        <w:rPr>
          <w:rFonts w:hint="eastAsia" w:ascii="楷体_GB2312" w:eastAsia="楷体_GB2312"/>
          <w:color w:val="auto"/>
          <w:kern w:val="2"/>
          <w:sz w:val="28"/>
          <w:szCs w:val="28"/>
        </w:rPr>
        <w:t>；在</w:t>
      </w:r>
      <w:r>
        <w:rPr>
          <w:rFonts w:hint="eastAsia" w:ascii="楷体_GB2312" w:eastAsia="楷体_GB2312"/>
          <w:color w:val="auto"/>
          <w:kern w:val="2"/>
          <w:sz w:val="28"/>
          <w:szCs w:val="28"/>
          <w:lang w:eastAsia="zh-CN"/>
        </w:rPr>
        <w:t>应急指挥下</w:t>
      </w:r>
      <w:r>
        <w:rPr>
          <w:rFonts w:hint="eastAsia" w:ascii="楷体_GB2312" w:eastAsia="楷体_GB2312"/>
          <w:color w:val="auto"/>
          <w:kern w:val="2"/>
          <w:sz w:val="28"/>
          <w:szCs w:val="28"/>
        </w:rPr>
        <w:t>下设置</w:t>
      </w:r>
      <w:r>
        <w:rPr>
          <w:rFonts w:hint="eastAsia" w:ascii="楷体_GB2312" w:eastAsia="楷体_GB2312"/>
          <w:color w:val="auto"/>
          <w:kern w:val="2"/>
          <w:sz w:val="28"/>
          <w:szCs w:val="28"/>
          <w:lang w:eastAsia="zh-CN"/>
        </w:rPr>
        <w:t>抢险救灾组及综合保障组</w:t>
      </w:r>
      <w:r>
        <w:rPr>
          <w:rFonts w:hint="eastAsia" w:ascii="楷体_GB2312" w:eastAsia="楷体_GB2312"/>
          <w:color w:val="auto"/>
          <w:kern w:val="2"/>
          <w:sz w:val="28"/>
          <w:szCs w:val="28"/>
        </w:rPr>
        <w:t>二个保障组织。</w:t>
      </w:r>
      <w:bookmarkEnd w:id="54"/>
      <w:bookmarkEnd w:id="55"/>
      <w:bookmarkEnd w:id="56"/>
      <w:bookmarkEnd w:id="57"/>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eastAsia="楷体_GB2312"/>
          <w:color w:val="auto"/>
          <w:kern w:val="2"/>
          <w:sz w:val="28"/>
          <w:szCs w:val="28"/>
        </w:rPr>
      </w:pPr>
      <w:bookmarkStart w:id="59" w:name="_Toc15804"/>
      <w:bookmarkStart w:id="60" w:name="_Toc12439"/>
      <w:bookmarkStart w:id="61" w:name="_Toc22099"/>
      <w:bookmarkStart w:id="62" w:name="_Toc4429"/>
      <w:r>
        <w:rPr>
          <w:rFonts w:hint="eastAsia" w:ascii="楷体_GB2312" w:eastAsia="楷体_GB2312"/>
          <w:color w:val="auto"/>
          <w:kern w:val="2"/>
          <w:sz w:val="28"/>
          <w:szCs w:val="28"/>
          <w:lang w:eastAsia="zh-CN"/>
        </w:rPr>
        <w:t>应急救援组织机构</w:t>
      </w:r>
      <w:r>
        <w:rPr>
          <w:rFonts w:hint="eastAsia" w:ascii="楷体_GB2312" w:eastAsia="楷体_GB2312"/>
          <w:color w:val="auto"/>
          <w:kern w:val="2"/>
          <w:sz w:val="28"/>
          <w:szCs w:val="28"/>
        </w:rPr>
        <w:t>见图1-1：</w:t>
      </w:r>
      <w:bookmarkEnd w:id="59"/>
      <w:bookmarkEnd w:id="60"/>
      <w:bookmarkEnd w:id="61"/>
      <w:bookmarkEnd w:id="62"/>
    </w:p>
    <w:p>
      <w:pPr>
        <w:pStyle w:val="28"/>
        <w:widowControl w:val="0"/>
        <w:numPr>
          <w:ilvl w:val="2"/>
          <w:numId w:val="0"/>
        </w:numPr>
        <w:spacing w:line="360" w:lineRule="auto"/>
        <w:jc w:val="center"/>
        <w:outlineLvl w:val="9"/>
        <w:rPr>
          <w:rFonts w:hint="eastAsia" w:ascii="楷体_GB2312" w:eastAsia="楷体_GB2312"/>
          <w:color w:val="auto"/>
          <w:kern w:val="2"/>
          <w:sz w:val="28"/>
          <w:szCs w:val="28"/>
        </w:rPr>
      </w:pPr>
      <w:r>
        <w:rPr>
          <w:color w:val="auto"/>
        </w:rPr>
        <mc:AlternateContent>
          <mc:Choice Requires="wps">
            <w:drawing>
              <wp:anchor distT="0" distB="0" distL="114300" distR="114300" simplePos="0" relativeHeight="251666432" behindDoc="0" locked="0" layoutInCell="1" allowOverlap="1">
                <wp:simplePos x="0" y="0"/>
                <wp:positionH relativeFrom="column">
                  <wp:posOffset>2792730</wp:posOffset>
                </wp:positionH>
                <wp:positionV relativeFrom="paragraph">
                  <wp:posOffset>1097915</wp:posOffset>
                </wp:positionV>
                <wp:extent cx="635" cy="497205"/>
                <wp:effectExtent l="4445" t="0" r="13970" b="17145"/>
                <wp:wrapNone/>
                <wp:docPr id="2" name="直接连接符 2"/>
                <wp:cNvGraphicFramePr/>
                <a:graphic xmlns:a="http://schemas.openxmlformats.org/drawingml/2006/main">
                  <a:graphicData uri="http://schemas.microsoft.com/office/word/2010/wordprocessingShape">
                    <wps:wsp>
                      <wps:cNvCnPr/>
                      <wps:spPr>
                        <a:xfrm>
                          <a:off x="0" y="0"/>
                          <a:ext cx="565" cy="496887"/>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9.9pt;margin-top:86.45pt;height:39.15pt;width:0.05pt;z-index:251666432;mso-width-relative:page;mso-height-relative:page;" filled="f" stroked="t" coordsize="21600,21600" o:gfxdata="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skvoTYAAAACwEAAA8AAAAAAAAAAQAgAAAAIgAAAGRycy9kb3ducmV2Lnht&#10;bFBLAQIUABQAAAAIAIdO4kBkjZQn+QEAAPMDAAAOAAAAAAAAAAEAIAAAACcBAABkcnMvZTJvRG9j&#10;LnhtbFBLBQYAAAAABgAGAFkBAACSBQ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3665855</wp:posOffset>
                </wp:positionH>
                <wp:positionV relativeFrom="paragraph">
                  <wp:posOffset>1584960</wp:posOffset>
                </wp:positionV>
                <wp:extent cx="379730" cy="1178560"/>
                <wp:effectExtent l="5080" t="4445" r="15240" b="17145"/>
                <wp:wrapNone/>
                <wp:docPr id="32" name="矩形 32"/>
                <wp:cNvGraphicFramePr/>
                <a:graphic xmlns:a="http://schemas.openxmlformats.org/drawingml/2006/main">
                  <a:graphicData uri="http://schemas.microsoft.com/office/word/2010/wordprocessingShape">
                    <wps:wsp>
                      <wps:cNvSpPr/>
                      <wps:spPr>
                        <a:xfrm>
                          <a:off x="0" y="0"/>
                          <a:ext cx="379730" cy="11785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ascii="楷体" w:hAnsi="楷体" w:eastAsia="楷体" w:cs="楷体"/>
                                <w:sz w:val="24"/>
                                <w:szCs w:val="24"/>
                              </w:rPr>
                            </w:pPr>
                            <w:r>
                              <w:rPr>
                                <w:rFonts w:hint="eastAsia" w:ascii="楷体" w:hAnsi="楷体" w:eastAsia="楷体" w:cs="楷体"/>
                                <w:sz w:val="24"/>
                                <w:szCs w:val="24"/>
                                <w:lang w:eastAsia="zh-CN"/>
                              </w:rPr>
                              <w:t>安全警戒</w:t>
                            </w:r>
                            <w:r>
                              <w:rPr>
                                <w:rFonts w:hint="eastAsia" w:ascii="楷体" w:hAnsi="楷体" w:eastAsia="楷体" w:cs="楷体"/>
                                <w:sz w:val="24"/>
                                <w:szCs w:val="24"/>
                              </w:rPr>
                              <w:t>组</w:t>
                            </w:r>
                          </w:p>
                        </w:txbxContent>
                      </wps:txbx>
                      <wps:bodyPr upright="1"/>
                    </wps:wsp>
                  </a:graphicData>
                </a:graphic>
              </wp:anchor>
            </w:drawing>
          </mc:Choice>
          <mc:Fallback>
            <w:pict>
              <v:rect id="_x0000_s1026" o:spid="_x0000_s1026" o:spt="1" style="position:absolute;left:0pt;margin-left:288.65pt;margin-top:124.8pt;height:92.8pt;width:29.9pt;z-index:251667456;mso-width-relative:page;mso-height-relative:page;" fillcolor="#FFFFFF" filled="t" stroked="t" coordsize="21600,21600" o:gfxdata="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aLac2gAAAAsBAAAPAAAAAAAAAAEAIAAA&#10;ACIAAABkcnMvZG93bnJldi54bWxQSwECFAAUAAAACACHTuJA7oGOKQoCAAA5BAAADgAAAAAAAAAB&#10;ACAAAAApAQAAZHJzL2Uyb0RvYy54bWxQSwUGAAAAAAYABgBZAQAApQUAAAAA&#10;">
                <v:fill on="t" focussize="0,0"/>
                <v:stroke color="#000000" joinstyle="miter"/>
                <v:imagedata o:title=""/>
                <o:lock v:ext="edit" aspectratio="f"/>
                <v:textbox>
                  <w:txbxContent>
                    <w:p>
                      <w:pPr>
                        <w:jc w:val="both"/>
                        <w:rPr>
                          <w:rFonts w:hint="eastAsia" w:ascii="楷体" w:hAnsi="楷体" w:eastAsia="楷体" w:cs="楷体"/>
                          <w:sz w:val="24"/>
                          <w:szCs w:val="24"/>
                        </w:rPr>
                      </w:pPr>
                      <w:r>
                        <w:rPr>
                          <w:rFonts w:hint="eastAsia" w:ascii="楷体" w:hAnsi="楷体" w:eastAsia="楷体" w:cs="楷体"/>
                          <w:sz w:val="24"/>
                          <w:szCs w:val="24"/>
                          <w:lang w:eastAsia="zh-CN"/>
                        </w:rPr>
                        <w:t>安全警戒</w:t>
                      </w:r>
                      <w:r>
                        <w:rPr>
                          <w:rFonts w:hint="eastAsia" w:ascii="楷体" w:hAnsi="楷体" w:eastAsia="楷体" w:cs="楷体"/>
                          <w:sz w:val="24"/>
                          <w:szCs w:val="24"/>
                        </w:rPr>
                        <w:t>组</w:t>
                      </w:r>
                    </w:p>
                  </w:txbxContent>
                </v:textbox>
              </v:rect>
            </w:pict>
          </mc:Fallback>
        </mc:AlternateContent>
      </w:r>
      <w:r>
        <w:rPr>
          <w:color w:val="auto"/>
          <w:sz w:val="24"/>
          <w:szCs w:val="24"/>
        </w:rPr>
        <mc:AlternateContent>
          <mc:Choice Requires="wpg">
            <w:drawing>
              <wp:inline distT="0" distB="0" distL="114300" distR="114300">
                <wp:extent cx="4583430" cy="2782570"/>
                <wp:effectExtent l="0" t="0" r="0" b="0"/>
                <wp:docPr id="34" name="组合 34"/>
                <wp:cNvGraphicFramePr/>
                <a:graphic xmlns:a="http://schemas.openxmlformats.org/drawingml/2006/main">
                  <a:graphicData uri="http://schemas.microsoft.com/office/word/2010/wordprocessingGroup">
                    <wpg:wgp>
                      <wpg:cNvGrpSpPr>
                        <a:grpSpLocks noRot="1"/>
                      </wpg:cNvGrpSpPr>
                      <wpg:grpSpPr>
                        <a:xfrm>
                          <a:off x="0" y="0"/>
                          <a:ext cx="4583430" cy="2782570"/>
                          <a:chOff x="0" y="0"/>
                          <a:chExt cx="8100" cy="4368"/>
                        </a:xfrm>
                        <a:effectLst/>
                      </wpg:grpSpPr>
                      <wps:wsp>
                        <wps:cNvPr id="94" name="矩形 94"/>
                        <wps:cNvSpPr>
                          <a:spLocks noChangeAspect="1" noTextEdit="1"/>
                        </wps:cNvSpPr>
                        <wps:spPr>
                          <a:xfrm>
                            <a:off x="0" y="0"/>
                            <a:ext cx="8100" cy="4368"/>
                          </a:xfrm>
                          <a:prstGeom prst="rect">
                            <a:avLst/>
                          </a:prstGeom>
                          <a:noFill/>
                          <a:ln>
                            <a:noFill/>
                          </a:ln>
                          <a:effectLst/>
                        </wps:spPr>
                        <wps:bodyPr upright="1"/>
                      </wps:wsp>
                      <wps:wsp>
                        <wps:cNvPr id="95" name="矩形 95"/>
                        <wps:cNvSpPr/>
                        <wps:spPr>
                          <a:xfrm>
                            <a:off x="2891" y="30"/>
                            <a:ext cx="288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楷体_GB2312" w:hAnsi="Times New Roman" w:eastAsia="楷体_GB2312" w:cs="Times New Roman"/>
                                  <w:color w:val="000000"/>
                                  <w:kern w:val="2"/>
                                  <w:sz w:val="24"/>
                                  <w:szCs w:val="24"/>
                                  <w:lang w:val="en-US" w:eastAsia="zh-CN" w:bidi="ar-SA"/>
                                </w:rPr>
                              </w:pPr>
                              <w:r>
                                <w:rPr>
                                  <w:rFonts w:hint="eastAsia" w:ascii="楷体_GB2312" w:hAnsi="Times New Roman" w:eastAsia="楷体_GB2312" w:cs="Times New Roman"/>
                                  <w:color w:val="000000"/>
                                  <w:kern w:val="2"/>
                                  <w:sz w:val="24"/>
                                  <w:szCs w:val="24"/>
                                  <w:lang w:val="en-US" w:eastAsia="zh-CN" w:bidi="ar-SA"/>
                                </w:rPr>
                                <w:t>应急救援指挥部</w:t>
                              </w:r>
                            </w:p>
                          </w:txbxContent>
                        </wps:txbx>
                        <wps:bodyPr upright="1"/>
                      </wps:wsp>
                      <wps:wsp>
                        <wps:cNvPr id="97" name="直接连接符 97"/>
                        <wps:cNvCnPr/>
                        <wps:spPr>
                          <a:xfrm>
                            <a:off x="2592" y="1560"/>
                            <a:ext cx="3689" cy="10"/>
                          </a:xfrm>
                          <a:prstGeom prst="line">
                            <a:avLst/>
                          </a:prstGeom>
                          <a:ln w="9525" cap="flat" cmpd="sng">
                            <a:solidFill>
                              <a:srgbClr val="000000"/>
                            </a:solidFill>
                            <a:prstDash val="solid"/>
                            <a:headEnd type="none" w="med" len="med"/>
                            <a:tailEnd type="none" w="med" len="med"/>
                          </a:ln>
                          <a:effectLst/>
                        </wps:spPr>
                        <wps:bodyPr upright="1"/>
                      </wps:wsp>
                      <wps:wsp>
                        <wps:cNvPr id="98" name="直接连接符 98"/>
                        <wps:cNvCnPr/>
                        <wps:spPr>
                          <a:xfrm>
                            <a:off x="2592" y="1560"/>
                            <a:ext cx="1" cy="780"/>
                          </a:xfrm>
                          <a:prstGeom prst="line">
                            <a:avLst/>
                          </a:prstGeom>
                          <a:ln w="9525" cap="flat" cmpd="sng">
                            <a:solidFill>
                              <a:srgbClr val="000000"/>
                            </a:solidFill>
                            <a:prstDash val="solid"/>
                            <a:headEnd type="none" w="med" len="med"/>
                            <a:tailEnd type="none" w="med" len="med"/>
                          </a:ln>
                          <a:effectLst/>
                        </wps:spPr>
                        <wps:bodyPr upright="1"/>
                      </wps:wsp>
                      <wps:wsp>
                        <wps:cNvPr id="99" name="矩形 99"/>
                        <wps:cNvSpPr/>
                        <wps:spPr>
                          <a:xfrm>
                            <a:off x="3949" y="2385"/>
                            <a:ext cx="720" cy="17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ascii="楷体_GB2312" w:hAnsi="Times New Roman" w:eastAsia="楷体_GB2312" w:cs="Times New Roman"/>
                                  <w:color w:val="000000"/>
                                  <w:kern w:val="2"/>
                                  <w:sz w:val="24"/>
                                  <w:szCs w:val="24"/>
                                  <w:lang w:val="en-US" w:eastAsia="zh-CN" w:bidi="ar-SA"/>
                                </w:rPr>
                                <w:t>综合保障组</w:t>
                              </w:r>
                              <w:r>
                                <w:rPr>
                                  <w:rFonts w:hint="eastAsia"/>
                                </w:rPr>
                                <w:t>组</w:t>
                              </w:r>
                            </w:p>
                          </w:txbxContent>
                        </wps:txbx>
                        <wps:bodyPr upright="1"/>
                      </wps:wsp>
                      <wps:wsp>
                        <wps:cNvPr id="100" name="矩形 100"/>
                        <wps:cNvSpPr/>
                        <wps:spPr>
                          <a:xfrm>
                            <a:off x="2412" y="2340"/>
                            <a:ext cx="720" cy="17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楷体_GB2312" w:hAnsi="Times New Roman" w:eastAsia="楷体_GB2312" w:cs="Times New Roman"/>
                                  <w:color w:val="000000"/>
                                  <w:kern w:val="2"/>
                                  <w:sz w:val="24"/>
                                  <w:szCs w:val="24"/>
                                  <w:lang w:val="en-US" w:eastAsia="zh-CN" w:bidi="ar-SA"/>
                                </w:rPr>
                              </w:pPr>
                              <w:r>
                                <w:rPr>
                                  <w:rFonts w:hint="eastAsia" w:ascii="楷体_GB2312" w:hAnsi="Times New Roman" w:eastAsia="楷体_GB2312" w:cs="Times New Roman"/>
                                  <w:color w:val="000000"/>
                                  <w:kern w:val="2"/>
                                  <w:sz w:val="24"/>
                                  <w:szCs w:val="24"/>
                                  <w:lang w:val="en-US" w:eastAsia="zh-CN" w:bidi="ar-SA"/>
                                </w:rPr>
                                <w:t>抢险救灾组</w:t>
                              </w:r>
                            </w:p>
                          </w:txbxContent>
                        </wps:txbx>
                        <wps:bodyPr upright="1"/>
                      </wps:wsp>
                      <wps:wsp>
                        <wps:cNvPr id="102" name="直接连接符 102"/>
                        <wps:cNvCnPr/>
                        <wps:spPr>
                          <a:xfrm>
                            <a:off x="6245" y="1575"/>
                            <a:ext cx="1" cy="780"/>
                          </a:xfrm>
                          <a:prstGeom prst="line">
                            <a:avLst/>
                          </a:prstGeom>
                          <a:ln w="9525" cap="flat" cmpd="sng">
                            <a:solidFill>
                              <a:srgbClr val="000000"/>
                            </a:solidFill>
                            <a:prstDash val="solid"/>
                            <a:headEnd type="none" w="med" len="med"/>
                            <a:tailEnd type="none" w="med" len="med"/>
                          </a:ln>
                          <a:effectLst/>
                        </wps:spPr>
                        <wps:bodyPr upright="1"/>
                      </wps:wsp>
                      <wps:wsp>
                        <wps:cNvPr id="103" name="直接连接符 103"/>
                        <wps:cNvCnPr/>
                        <wps:spPr>
                          <a:xfrm>
                            <a:off x="4307" y="639"/>
                            <a:ext cx="0" cy="936"/>
                          </a:xfrm>
                          <a:prstGeom prst="line">
                            <a:avLst/>
                          </a:prstGeom>
                          <a:ln w="9525" cap="flat" cmpd="sng">
                            <a:solidFill>
                              <a:srgbClr val="000000"/>
                            </a:solidFill>
                            <a:prstDash val="solid"/>
                            <a:headEnd type="none" w="med" len="med"/>
                            <a:tailEnd type="none" w="med" len="med"/>
                          </a:ln>
                          <a:effectLst/>
                        </wps:spPr>
                        <wps:bodyPr upright="1"/>
                      </wps:wsp>
                    </wpg:wgp>
                  </a:graphicData>
                </a:graphic>
              </wp:inline>
            </w:drawing>
          </mc:Choice>
          <mc:Fallback>
            <w:pict>
              <v:group id="_x0000_s1026" o:spid="_x0000_s1026" o:spt="203" style="height:219.1pt;width:360.9pt;" coordsize="8100,4368" o:gfxdata="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">
                <o:lock v:ext="edit" rotation="t" aspectratio="f"/>
                <v:rect id="_x0000_s1026" o:spid="_x0000_s1026" o:spt="1" style="position:absolute;left:0;top:0;height:4368;width:8100;" filled="f" stroked="f" coordsize="21600,21600" o:gfxdata="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ehSb4A&#10;AADbAAAADwAAAAAAAAABACAAAAAiAAAAZHJzL2Rvd25yZXYueG1sUEsBAhQAFAAAAAgAh07iQDMv&#10;BZ47AAAAOQAAABAAAAAAAAAAAQAgAAAADQEAAGRycy9zaGFwZXhtbC54bWxQSwUGAAAAAAYABgBb&#10;AQAAtwMAAAAA&#10;">
                  <v:fill on="f" focussize="0,0"/>
                  <v:stroke on="f"/>
                  <v:imagedata o:title=""/>
                  <o:lock v:ext="edit" text="t" aspectratio="t"/>
                </v:rect>
                <v:rect id="_x0000_s1026" o:spid="_x0000_s1026" o:spt="1" style="position:absolute;left:2891;top:30;height:624;width:2880;" fillcolor="#FFFFFF" filled="t" stroked="t" coordsize="21600,21600" o:gfxdata="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U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楷体_GB2312" w:hAnsi="Times New Roman" w:eastAsia="楷体_GB2312" w:cs="Times New Roman"/>
                            <w:color w:val="000000"/>
                            <w:kern w:val="2"/>
                            <w:sz w:val="24"/>
                            <w:szCs w:val="24"/>
                            <w:lang w:val="en-US" w:eastAsia="zh-CN" w:bidi="ar-SA"/>
                          </w:rPr>
                        </w:pPr>
                        <w:r>
                          <w:rPr>
                            <w:rFonts w:hint="eastAsia" w:ascii="楷体_GB2312" w:hAnsi="Times New Roman" w:eastAsia="楷体_GB2312" w:cs="Times New Roman"/>
                            <w:color w:val="000000"/>
                            <w:kern w:val="2"/>
                            <w:sz w:val="24"/>
                            <w:szCs w:val="24"/>
                            <w:lang w:val="en-US" w:eastAsia="zh-CN" w:bidi="ar-SA"/>
                          </w:rPr>
                          <w:t>应急救援指挥部</w:t>
                        </w:r>
                      </w:p>
                    </w:txbxContent>
                  </v:textbox>
                </v:rect>
                <v:line id="_x0000_s1026" o:spid="_x0000_s1026" o:spt="20" style="position:absolute;left:2592;top:1560;height:10;width:3689;" filled="f" stroked="t" coordsize="21600,21600" o:gfxdata="UEsDBAoAAAAAAIdO4kAAAAAAAAAAAAAAAAAEAAAAZHJzL1BLAwQUAAAACACHTuJAxQZLhr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p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GS4a/&#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592;top:1560;height:780;width:1;" filled="f" stroked="t" coordsize="21600,21600" o:gfxdata="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md/0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3949;top:2385;height:1716;width:720;" fillcolor="#FFFFFF" filled="t" stroked="t" coordsize="21600,21600" o:gfxdata="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tF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24"/>
                          </w:rPr>
                        </w:pPr>
                        <w:r>
                          <w:rPr>
                            <w:rFonts w:hint="eastAsia" w:ascii="楷体_GB2312" w:hAnsi="Times New Roman" w:eastAsia="楷体_GB2312" w:cs="Times New Roman"/>
                            <w:color w:val="000000"/>
                            <w:kern w:val="2"/>
                            <w:sz w:val="24"/>
                            <w:szCs w:val="24"/>
                            <w:lang w:val="en-US" w:eastAsia="zh-CN" w:bidi="ar-SA"/>
                          </w:rPr>
                          <w:t>综合保障组</w:t>
                        </w:r>
                        <w:r>
                          <w:rPr>
                            <w:rFonts w:hint="eastAsia"/>
                          </w:rPr>
                          <w:t>组</w:t>
                        </w:r>
                      </w:p>
                    </w:txbxContent>
                  </v:textbox>
                </v:rect>
                <v:rect id="_x0000_s1026" o:spid="_x0000_s1026" o:spt="1" style="position:absolute;left:2412;top:2340;height:1716;width:720;" fillcolor="#FFFFFF" filled="t" stroked="t" coordsize="21600,21600" o:gfxdata="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8Xg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楷体_GB2312" w:hAnsi="Times New Roman" w:eastAsia="楷体_GB2312" w:cs="Times New Roman"/>
                            <w:color w:val="000000"/>
                            <w:kern w:val="2"/>
                            <w:sz w:val="24"/>
                            <w:szCs w:val="24"/>
                            <w:lang w:val="en-US" w:eastAsia="zh-CN" w:bidi="ar-SA"/>
                          </w:rPr>
                        </w:pPr>
                        <w:r>
                          <w:rPr>
                            <w:rFonts w:hint="eastAsia" w:ascii="楷体_GB2312" w:hAnsi="Times New Roman" w:eastAsia="楷体_GB2312" w:cs="Times New Roman"/>
                            <w:color w:val="000000"/>
                            <w:kern w:val="2"/>
                            <w:sz w:val="24"/>
                            <w:szCs w:val="24"/>
                            <w:lang w:val="en-US" w:eastAsia="zh-CN" w:bidi="ar-SA"/>
                          </w:rPr>
                          <w:t>抢险救灾组</w:t>
                        </w:r>
                      </w:p>
                    </w:txbxContent>
                  </v:textbox>
                </v:rect>
                <v:line id="_x0000_s1026" o:spid="_x0000_s1026" o:spt="20" style="position:absolute;left:6245;top:1575;height:780;width:1;" filled="f" stroked="t" coordsize="21600,21600" o:gfxdata="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Oiy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4307;top:639;height:936;width:0;" filled="f" stroked="t" coordsize="21600,21600" o:gfxdata="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vB1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pStyle w:val="28"/>
        <w:widowControl w:val="0"/>
        <w:numPr>
          <w:ilvl w:val="2"/>
          <w:numId w:val="0"/>
        </w:numPr>
        <w:spacing w:line="360" w:lineRule="auto"/>
        <w:jc w:val="center"/>
        <w:outlineLvl w:val="9"/>
        <w:rPr>
          <w:rFonts w:hint="eastAsia" w:ascii="楷体_GB2312" w:eastAsia="楷体_GB2312"/>
          <w:color w:val="auto"/>
          <w:kern w:val="2"/>
          <w:sz w:val="28"/>
          <w:szCs w:val="28"/>
          <w:lang w:eastAsia="zh-CN"/>
        </w:rPr>
      </w:pPr>
      <w:bookmarkStart w:id="63" w:name="_Toc26289"/>
      <w:bookmarkStart w:id="64" w:name="_Toc1991"/>
      <w:bookmarkStart w:id="65" w:name="_Toc9175"/>
      <w:bookmarkStart w:id="66" w:name="_Toc29092"/>
      <w:r>
        <w:rPr>
          <w:rFonts w:hint="eastAsia" w:ascii="楷体_GB2312" w:eastAsia="楷体_GB2312"/>
          <w:color w:val="auto"/>
          <w:kern w:val="2"/>
          <w:sz w:val="28"/>
          <w:szCs w:val="28"/>
        </w:rPr>
        <w:t>图1-3 应急组织</w:t>
      </w:r>
      <w:r>
        <w:rPr>
          <w:rFonts w:hint="eastAsia" w:ascii="楷体_GB2312" w:eastAsia="楷体_GB2312"/>
          <w:color w:val="auto"/>
          <w:kern w:val="2"/>
          <w:sz w:val="28"/>
          <w:szCs w:val="28"/>
          <w:lang w:eastAsia="zh-CN"/>
        </w:rPr>
        <w:t>结构图</w:t>
      </w:r>
      <w:bookmarkEnd w:id="63"/>
      <w:bookmarkEnd w:id="64"/>
      <w:bookmarkEnd w:id="65"/>
      <w:bookmarkEnd w:id="66"/>
    </w:p>
    <w:p>
      <w:pPr>
        <w:pStyle w:val="28"/>
        <w:widowControl w:val="0"/>
        <w:numPr>
          <w:ilvl w:val="2"/>
          <w:numId w:val="0"/>
        </w:numPr>
        <w:spacing w:line="360" w:lineRule="auto"/>
        <w:rPr>
          <w:rFonts w:hint="eastAsia" w:ascii="楷体_GB2312" w:hAnsi="宋体" w:eastAsia="楷体_GB2312" w:cs="Times New Roman"/>
          <w:b/>
          <w:color w:val="auto"/>
          <w:sz w:val="24"/>
          <w:szCs w:val="24"/>
        </w:rPr>
      </w:pPr>
      <w:bookmarkStart w:id="67" w:name="_Toc8850"/>
      <w:bookmarkStart w:id="68" w:name="_Toc16070"/>
      <w:r>
        <w:rPr>
          <w:rFonts w:hint="eastAsia" w:ascii="楷体_GB2312" w:hAnsi="宋体" w:eastAsia="楷体_GB2312" w:cs="Times New Roman"/>
          <w:b/>
          <w:color w:val="auto"/>
          <w:sz w:val="24"/>
          <w:szCs w:val="24"/>
        </w:rPr>
        <w:t>2.1 应急组织</w:t>
      </w:r>
      <w:bookmarkEnd w:id="58"/>
      <w:r>
        <w:rPr>
          <w:rFonts w:hint="eastAsia" w:ascii="楷体_GB2312" w:hAnsi="宋体" w:eastAsia="楷体_GB2312" w:cs="Times New Roman"/>
          <w:b/>
          <w:color w:val="auto"/>
          <w:sz w:val="24"/>
          <w:szCs w:val="24"/>
        </w:rPr>
        <w:t>形式</w:t>
      </w:r>
      <w:bookmarkEnd w:id="67"/>
      <w:bookmarkEnd w:id="68"/>
    </w:p>
    <w:p>
      <w:pPr>
        <w:pStyle w:val="29"/>
        <w:widowControl w:val="0"/>
        <w:spacing w:line="360" w:lineRule="auto"/>
        <w:ind w:firstLine="0" w:firstLineChars="0"/>
        <w:rPr>
          <w:rFonts w:hint="eastAsia" w:ascii="楷体_GB2312" w:eastAsia="楷体_GB2312"/>
          <w:b/>
          <w:color w:val="auto"/>
          <w:sz w:val="24"/>
          <w:szCs w:val="24"/>
        </w:rPr>
      </w:pPr>
      <w:r>
        <w:rPr>
          <w:rFonts w:hint="eastAsia" w:ascii="楷体_GB2312" w:eastAsia="楷体_GB2312"/>
          <w:b/>
          <w:color w:val="auto"/>
          <w:sz w:val="24"/>
          <w:szCs w:val="24"/>
        </w:rPr>
        <w:t xml:space="preserve">2.1.1 应急指挥部 </w:t>
      </w:r>
    </w:p>
    <w:p>
      <w:pPr>
        <w:pStyle w:val="28"/>
        <w:widowControl w:val="0"/>
        <w:numPr>
          <w:ilvl w:val="2"/>
          <w:numId w:val="0"/>
        </w:numPr>
        <w:spacing w:line="360" w:lineRule="auto"/>
        <w:outlineLvl w:val="9"/>
        <w:rPr>
          <w:rFonts w:hint="eastAsia" w:ascii="楷体_GB2312" w:hAnsi="Times New Roman" w:eastAsia="楷体_GB2312" w:cs="Times New Roman"/>
          <w:color w:val="auto"/>
          <w:kern w:val="2"/>
          <w:sz w:val="28"/>
          <w:szCs w:val="28"/>
          <w:lang w:val="en-US" w:eastAsia="zh-CN" w:bidi="ar-SA"/>
        </w:rPr>
      </w:pPr>
      <w:bookmarkStart w:id="69" w:name="_Toc19907"/>
      <w:bookmarkStart w:id="70" w:name="_Toc16117"/>
      <w:bookmarkStart w:id="71" w:name="_Toc25743"/>
      <w:bookmarkStart w:id="72" w:name="_Toc17170"/>
      <w:r>
        <w:rPr>
          <w:rFonts w:hint="eastAsia" w:ascii="楷体_GB2312" w:hAnsi="Times New Roman" w:eastAsia="楷体_GB2312" w:cs="Times New Roman"/>
          <w:color w:val="auto"/>
          <w:kern w:val="2"/>
          <w:sz w:val="28"/>
          <w:szCs w:val="28"/>
          <w:lang w:val="en-US" w:eastAsia="zh-CN" w:bidi="ar-SA"/>
        </w:rPr>
        <w:t>总指挥：杨旭</w:t>
      </w:r>
      <w:bookmarkEnd w:id="69"/>
      <w:bookmarkEnd w:id="70"/>
      <w:bookmarkEnd w:id="71"/>
    </w:p>
    <w:p>
      <w:pPr>
        <w:pStyle w:val="28"/>
        <w:widowControl w:val="0"/>
        <w:numPr>
          <w:ilvl w:val="2"/>
          <w:numId w:val="0"/>
        </w:numPr>
        <w:spacing w:line="360" w:lineRule="auto"/>
        <w:outlineLvl w:val="9"/>
        <w:rPr>
          <w:rFonts w:hint="eastAsia" w:ascii="楷体_GB2312" w:hAnsi="Times New Roman" w:eastAsia="楷体_GB2312" w:cs="Times New Roman"/>
          <w:color w:val="auto"/>
          <w:kern w:val="2"/>
          <w:sz w:val="28"/>
          <w:szCs w:val="28"/>
          <w:lang w:val="en-US" w:eastAsia="zh-CN" w:bidi="ar-SA"/>
        </w:rPr>
      </w:pPr>
      <w:bookmarkStart w:id="73" w:name="_Toc30849"/>
      <w:bookmarkStart w:id="74" w:name="_Toc18609"/>
      <w:bookmarkStart w:id="75" w:name="_Toc27083"/>
      <w:r>
        <w:rPr>
          <w:rFonts w:hint="eastAsia" w:ascii="楷体_GB2312" w:hAnsi="Times New Roman" w:eastAsia="楷体_GB2312" w:cs="Times New Roman"/>
          <w:color w:val="auto"/>
          <w:kern w:val="2"/>
          <w:sz w:val="28"/>
          <w:szCs w:val="28"/>
          <w:lang w:val="en-US" w:eastAsia="zh-CN" w:bidi="ar-SA"/>
        </w:rPr>
        <w:t>副总指挥：</w:t>
      </w:r>
      <w:bookmarkEnd w:id="73"/>
      <w:bookmarkStart w:id="76" w:name="_Toc24774"/>
      <w:r>
        <w:rPr>
          <w:rFonts w:hint="eastAsia" w:ascii="楷体_GB2312" w:hAnsi="Times New Roman" w:eastAsia="楷体_GB2312" w:cs="Times New Roman"/>
          <w:color w:val="auto"/>
          <w:kern w:val="2"/>
          <w:sz w:val="28"/>
          <w:szCs w:val="28"/>
          <w:lang w:val="en-US" w:eastAsia="zh-CN" w:bidi="ar-SA"/>
        </w:rPr>
        <w:t>赵亚</w:t>
      </w:r>
      <w:bookmarkEnd w:id="74"/>
      <w:bookmarkEnd w:id="75"/>
    </w:p>
    <w:p>
      <w:pPr>
        <w:pStyle w:val="28"/>
        <w:widowControl w:val="0"/>
        <w:numPr>
          <w:ilvl w:val="2"/>
          <w:numId w:val="0"/>
        </w:numPr>
        <w:spacing w:line="360" w:lineRule="auto"/>
        <w:outlineLvl w:val="9"/>
        <w:rPr>
          <w:rFonts w:hint="eastAsia" w:ascii="楷体_GB2312" w:hAnsi="Times New Roman" w:eastAsia="楷体_GB2312" w:cs="Times New Roman"/>
          <w:color w:val="auto"/>
          <w:kern w:val="2"/>
          <w:sz w:val="28"/>
          <w:szCs w:val="28"/>
          <w:lang w:val="en-US" w:eastAsia="zh-CN" w:bidi="ar-SA"/>
        </w:rPr>
      </w:pPr>
      <w:bookmarkStart w:id="77" w:name="_Toc32536"/>
      <w:bookmarkStart w:id="78" w:name="_Toc13378"/>
      <w:r>
        <w:rPr>
          <w:rFonts w:hint="eastAsia" w:ascii="楷体_GB2312" w:hAnsi="Times New Roman" w:eastAsia="楷体_GB2312" w:cs="Times New Roman"/>
          <w:color w:val="auto"/>
          <w:kern w:val="2"/>
          <w:sz w:val="28"/>
          <w:szCs w:val="28"/>
          <w:lang w:val="en-US" w:eastAsia="zh-CN" w:bidi="ar-SA"/>
        </w:rPr>
        <w:t>成员：李小滟、赵刚、杨妍、梁利平、邢永豪、李芳、姚红梅（若单位人员发生变动时，由同岗位人员自动替补）；</w:t>
      </w:r>
      <w:bookmarkEnd w:id="72"/>
      <w:bookmarkEnd w:id="76"/>
      <w:bookmarkEnd w:id="77"/>
      <w:bookmarkEnd w:id="78"/>
    </w:p>
    <w:p>
      <w:pPr>
        <w:pStyle w:val="28"/>
        <w:widowControl w:val="0"/>
        <w:numPr>
          <w:ilvl w:val="2"/>
          <w:numId w:val="0"/>
        </w:numPr>
        <w:spacing w:line="360" w:lineRule="auto"/>
        <w:rPr>
          <w:rFonts w:hint="eastAsia" w:ascii="楷体_GB2312" w:hAnsi="宋体" w:eastAsia="楷体_GB2312" w:cs="Times New Roman"/>
          <w:b/>
          <w:color w:val="auto"/>
          <w:sz w:val="24"/>
          <w:szCs w:val="24"/>
          <w:lang w:val="en-US" w:eastAsia="zh-CN"/>
        </w:rPr>
      </w:pPr>
      <w:bookmarkStart w:id="79" w:name="_Toc19593"/>
      <w:bookmarkStart w:id="80" w:name="_Toc20542"/>
      <w:r>
        <w:rPr>
          <w:rFonts w:hint="eastAsia" w:ascii="楷体_GB2312" w:hAnsi="宋体" w:eastAsia="楷体_GB2312" w:cs="Times New Roman"/>
          <w:b/>
          <w:color w:val="auto"/>
          <w:sz w:val="24"/>
          <w:szCs w:val="24"/>
          <w:lang w:val="en-US" w:eastAsia="zh-CN"/>
        </w:rPr>
        <w:t>2.2应急指挥机构及职责</w:t>
      </w:r>
      <w:bookmarkEnd w:id="79"/>
      <w:bookmarkEnd w:id="80"/>
    </w:p>
    <w:p>
      <w:pPr>
        <w:pStyle w:val="29"/>
        <w:widowControl w:val="0"/>
        <w:spacing w:line="360" w:lineRule="auto"/>
        <w:ind w:firstLine="0" w:firstLineChars="0"/>
        <w:rPr>
          <w:rFonts w:hint="eastAsia" w:ascii="楷体_GB2312" w:hAnsi="Times New Roman" w:eastAsia="楷体_GB2312" w:cs="Times New Roman"/>
          <w:b/>
          <w:color w:val="auto"/>
          <w:sz w:val="24"/>
          <w:szCs w:val="24"/>
          <w:lang w:val="en-US" w:eastAsia="zh-CN"/>
        </w:rPr>
      </w:pPr>
      <w:r>
        <w:rPr>
          <w:rFonts w:hint="eastAsia" w:ascii="楷体_GB2312" w:hAnsi="Times New Roman" w:eastAsia="楷体_GB2312" w:cs="Times New Roman"/>
          <w:b/>
          <w:color w:val="auto"/>
          <w:sz w:val="24"/>
          <w:szCs w:val="24"/>
          <w:lang w:val="en-US" w:eastAsia="zh-CN"/>
        </w:rPr>
        <w:t>2.2.1应急指挥部职责</w:t>
      </w:r>
    </w:p>
    <w:p>
      <w:pPr>
        <w:pStyle w:val="2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default" w:ascii="楷体_GB2312" w:hAnsi="Times New Roman" w:eastAsia="楷体_GB2312" w:cs="Times New Roman"/>
          <w:color w:val="auto"/>
          <w:kern w:val="2"/>
          <w:sz w:val="28"/>
          <w:szCs w:val="28"/>
          <w:lang w:val="en-US" w:eastAsia="zh-CN" w:bidi="ar-SA"/>
        </w:rPr>
        <w:t>根据国家法律、法规及相关标准，结合</w:t>
      </w:r>
      <w:r>
        <w:rPr>
          <w:rFonts w:hint="eastAsia" w:ascii="楷体_GB2312" w:eastAsia="楷体_GB2312" w:cs="Times New Roman"/>
          <w:color w:val="auto"/>
          <w:kern w:val="2"/>
          <w:sz w:val="28"/>
          <w:szCs w:val="28"/>
          <w:lang w:val="en-US" w:eastAsia="zh-CN" w:bidi="ar-SA"/>
        </w:rPr>
        <w:t>加油站</w:t>
      </w:r>
      <w:r>
        <w:rPr>
          <w:rFonts w:hint="default" w:ascii="楷体_GB2312" w:hAnsi="Times New Roman" w:eastAsia="楷体_GB2312" w:cs="Times New Roman"/>
          <w:color w:val="auto"/>
          <w:kern w:val="2"/>
          <w:sz w:val="28"/>
          <w:szCs w:val="28"/>
          <w:lang w:val="en-US" w:eastAsia="zh-CN" w:bidi="ar-SA"/>
        </w:rPr>
        <w:t>实际情况，制定本</w:t>
      </w:r>
      <w:r>
        <w:rPr>
          <w:rFonts w:hint="eastAsia" w:ascii="楷体_GB2312" w:eastAsia="楷体_GB2312" w:cs="Times New Roman"/>
          <w:color w:val="auto"/>
          <w:kern w:val="2"/>
          <w:sz w:val="28"/>
          <w:szCs w:val="28"/>
          <w:lang w:val="en-US" w:eastAsia="zh-CN" w:bidi="ar-SA"/>
        </w:rPr>
        <w:t>加油站</w:t>
      </w:r>
      <w:r>
        <w:rPr>
          <w:rFonts w:hint="default" w:ascii="楷体_GB2312" w:hAnsi="Times New Roman" w:eastAsia="楷体_GB2312" w:cs="Times New Roman"/>
          <w:color w:val="auto"/>
          <w:kern w:val="2"/>
          <w:sz w:val="28"/>
          <w:szCs w:val="28"/>
          <w:lang w:val="en-US" w:eastAsia="zh-CN" w:bidi="ar-SA"/>
        </w:rPr>
        <w:t>安全生产应急预案，组织相关人员学习和培训，建立起相应的监督考核机制；</w:t>
      </w:r>
    </w:p>
    <w:p>
      <w:pPr>
        <w:pStyle w:val="2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default" w:ascii="楷体_GB2312" w:hAnsi="Times New Roman" w:eastAsia="楷体_GB2312" w:cs="Times New Roman"/>
          <w:color w:val="auto"/>
          <w:kern w:val="2"/>
          <w:sz w:val="28"/>
          <w:szCs w:val="28"/>
          <w:lang w:val="en-US" w:eastAsia="zh-CN" w:bidi="ar-SA"/>
        </w:rPr>
        <w:t>定期组织对安全生产风险进行分析、评估、辨识，及时发现风险的危害程度，采取措施给予控制或消除；</w:t>
      </w:r>
    </w:p>
    <w:p>
      <w:pPr>
        <w:pStyle w:val="2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default" w:ascii="楷体_GB2312" w:hAnsi="Times New Roman" w:eastAsia="楷体_GB2312" w:cs="Times New Roman"/>
          <w:color w:val="auto"/>
          <w:kern w:val="2"/>
          <w:sz w:val="28"/>
          <w:szCs w:val="28"/>
          <w:lang w:val="en-US" w:eastAsia="zh-CN" w:bidi="ar-SA"/>
        </w:rPr>
        <w:t>定期组织对各类资源进行分析、评估，采取措施消除资源不足的危害，从信息、物质资源、财政、人员、法律、管理等方面保证突发安全生产事件应急所需资源；</w:t>
      </w:r>
    </w:p>
    <w:p>
      <w:pPr>
        <w:pStyle w:val="2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default" w:ascii="楷体_GB2312" w:hAnsi="Times New Roman" w:eastAsia="楷体_GB2312" w:cs="Times New Roman"/>
          <w:color w:val="auto"/>
          <w:kern w:val="2"/>
          <w:sz w:val="28"/>
          <w:szCs w:val="28"/>
          <w:lang w:val="en-US" w:eastAsia="zh-CN" w:bidi="ar-SA"/>
        </w:rPr>
        <w:t>制定预案宣传、培训、演练计划，组织开展对相关人员进行培训和演练，使相关人员明确职能任务、工作程序和标准，掌握应急方法，提高应急能力；同时，通过应急演练及时发现存在的新的危害或缺点，从而对预案进行修订以保证预案的有效性。</w:t>
      </w:r>
    </w:p>
    <w:p>
      <w:pPr>
        <w:pStyle w:val="2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default" w:ascii="楷体_GB2312" w:hAnsi="Times New Roman" w:eastAsia="楷体_GB2312" w:cs="Times New Roman"/>
          <w:color w:val="auto"/>
          <w:kern w:val="2"/>
          <w:sz w:val="28"/>
          <w:szCs w:val="28"/>
          <w:lang w:val="en-US" w:eastAsia="zh-CN" w:bidi="ar-SA"/>
        </w:rPr>
        <w:t>发生突发事故后，根据本预案制定的时限，及时、主动向应急指挥部提供应急救援有关的基础资料，如实报告有关情况以及可能造成的危害等。</w:t>
      </w:r>
    </w:p>
    <w:p>
      <w:pPr>
        <w:pStyle w:val="2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firstLine="560" w:firstLineChars="200"/>
        <w:textAlignment w:val="auto"/>
        <w:rPr>
          <w:rFonts w:hint="eastAsia" w:ascii="楷体_GB2312" w:hAnsi="Times New Roman" w:eastAsia="楷体_GB2312" w:cs="Times New Roman"/>
          <w:color w:val="auto"/>
          <w:kern w:val="2"/>
          <w:sz w:val="28"/>
          <w:szCs w:val="28"/>
          <w:lang w:val="en-US" w:eastAsia="zh-CN" w:bidi="ar-SA"/>
        </w:rPr>
      </w:pPr>
      <w:r>
        <w:rPr>
          <w:rFonts w:hint="default" w:ascii="楷体_GB2312" w:hAnsi="Times New Roman" w:eastAsia="楷体_GB2312" w:cs="Times New Roman"/>
          <w:color w:val="auto"/>
          <w:kern w:val="2"/>
          <w:sz w:val="28"/>
          <w:szCs w:val="28"/>
          <w:lang w:val="en-US" w:eastAsia="zh-CN" w:bidi="ar-SA"/>
        </w:rPr>
        <w:t>负责事件应急处置的组织指挥，并根据事件的性质、类别实施应急措施，结合实际决策总体救援处置方案；</w:t>
      </w:r>
    </w:p>
    <w:p>
      <w:pPr>
        <w:pStyle w:val="2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firstLine="560" w:firstLineChars="200"/>
        <w:textAlignment w:val="auto"/>
        <w:rPr>
          <w:rFonts w:hint="eastAsia" w:ascii="楷体_GB2312" w:hAnsi="Times New Roman" w:eastAsia="楷体_GB2312" w:cs="Times New Roman"/>
          <w:color w:val="auto"/>
          <w:kern w:val="2"/>
          <w:sz w:val="28"/>
          <w:szCs w:val="28"/>
          <w:lang w:val="en-US" w:eastAsia="zh-CN" w:bidi="ar-SA"/>
        </w:rPr>
      </w:pPr>
      <w:r>
        <w:rPr>
          <w:rFonts w:hint="default" w:ascii="楷体_GB2312" w:hAnsi="Times New Roman" w:eastAsia="楷体_GB2312" w:cs="Times New Roman"/>
          <w:color w:val="auto"/>
          <w:kern w:val="2"/>
          <w:sz w:val="28"/>
          <w:szCs w:val="28"/>
          <w:lang w:val="en-US" w:eastAsia="zh-CN" w:bidi="ar-SA"/>
        </w:rPr>
        <w:t>组织开展应急决策，指挥和控制相关机构和人员的应急行动，从实践中检验应急预案的实用性，检验各应急机构之间协调能力和应急人员的实际操作技能，发现应急预案、工作程序、应急资源准备中的缺陷和不足，以便污染物的处置、其他善后工作，修订、更新相关的应急预案和工作程序</w:t>
      </w:r>
      <w:r>
        <w:rPr>
          <w:rFonts w:hint="eastAsia" w:ascii="楷体_GB2312" w:hAnsi="Times New Roman" w:eastAsia="楷体_GB2312" w:cs="Times New Roman"/>
          <w:color w:val="auto"/>
          <w:kern w:val="2"/>
          <w:sz w:val="28"/>
          <w:szCs w:val="28"/>
          <w:lang w:val="en-US" w:eastAsia="zh-CN" w:bidi="ar-SA"/>
        </w:rPr>
        <w:t>。</w:t>
      </w:r>
    </w:p>
    <w:p>
      <w:pPr>
        <w:pStyle w:val="29"/>
        <w:widowControl w:val="0"/>
        <w:spacing w:line="360" w:lineRule="auto"/>
        <w:ind w:firstLine="0" w:firstLineChars="0"/>
        <w:rPr>
          <w:rFonts w:hint="eastAsia" w:ascii="楷体_GB2312" w:hAnsi="Times New Roman" w:eastAsia="楷体_GB2312" w:cs="Times New Roman"/>
          <w:b/>
          <w:color w:val="auto"/>
          <w:sz w:val="24"/>
          <w:szCs w:val="24"/>
          <w:lang w:val="en-US" w:eastAsia="zh-CN"/>
        </w:rPr>
      </w:pPr>
      <w:r>
        <w:rPr>
          <w:rFonts w:hint="eastAsia" w:ascii="楷体_GB2312" w:hAnsi="Times New Roman" w:eastAsia="楷体_GB2312" w:cs="Times New Roman"/>
          <w:b/>
          <w:color w:val="auto"/>
          <w:sz w:val="24"/>
          <w:szCs w:val="24"/>
          <w:lang w:val="en-US" w:eastAsia="zh-CN"/>
        </w:rPr>
        <w:t>2.2.2总指挥职责</w:t>
      </w:r>
    </w:p>
    <w:p>
      <w:pPr>
        <w:pStyle w:val="2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加油站</w:t>
      </w:r>
      <w:r>
        <w:rPr>
          <w:rFonts w:hint="default" w:ascii="楷体_GB2312" w:hAnsi="Times New Roman" w:eastAsia="楷体_GB2312" w:cs="Times New Roman"/>
          <w:color w:val="auto"/>
          <w:kern w:val="2"/>
          <w:sz w:val="28"/>
          <w:szCs w:val="28"/>
          <w:lang w:val="en-US" w:eastAsia="zh-CN" w:bidi="ar-SA"/>
        </w:rPr>
        <w:t>内共有职工</w:t>
      </w:r>
      <w:r>
        <w:rPr>
          <w:rFonts w:hint="eastAsia" w:ascii="楷体_GB2312" w:hAnsi="Times New Roman" w:eastAsia="楷体_GB2312" w:cs="Times New Roman"/>
          <w:color w:val="auto"/>
          <w:kern w:val="2"/>
          <w:sz w:val="28"/>
          <w:szCs w:val="28"/>
          <w:lang w:val="en-US" w:eastAsia="zh-CN" w:bidi="ar-SA"/>
        </w:rPr>
        <w:t>8</w:t>
      </w:r>
      <w:r>
        <w:rPr>
          <w:rFonts w:hint="default" w:ascii="楷体_GB2312" w:hAnsi="Times New Roman" w:eastAsia="楷体_GB2312" w:cs="Times New Roman"/>
          <w:color w:val="auto"/>
          <w:kern w:val="2"/>
          <w:sz w:val="28"/>
          <w:szCs w:val="28"/>
          <w:lang w:val="en-US" w:eastAsia="zh-CN" w:bidi="ar-SA"/>
        </w:rPr>
        <w:t>人，其中有</w:t>
      </w:r>
      <w:r>
        <w:rPr>
          <w:rFonts w:hint="eastAsia" w:ascii="楷体_GB2312" w:hAnsi="Times New Roman" w:eastAsia="楷体_GB2312" w:cs="Times New Roman"/>
          <w:color w:val="auto"/>
          <w:kern w:val="2"/>
          <w:sz w:val="28"/>
          <w:szCs w:val="28"/>
          <w:lang w:val="en-US" w:eastAsia="zh-CN" w:bidi="ar-SA"/>
        </w:rPr>
        <w:t>两</w:t>
      </w:r>
      <w:r>
        <w:rPr>
          <w:rFonts w:hint="default" w:ascii="楷体_GB2312" w:hAnsi="Times New Roman" w:eastAsia="楷体_GB2312" w:cs="Times New Roman"/>
          <w:color w:val="auto"/>
          <w:kern w:val="2"/>
          <w:sz w:val="28"/>
          <w:szCs w:val="28"/>
          <w:lang w:val="en-US" w:eastAsia="zh-CN" w:bidi="ar-SA"/>
        </w:rPr>
        <w:t>人综合管理人员</w:t>
      </w:r>
      <w:r>
        <w:rPr>
          <w:rFonts w:hint="eastAsia" w:ascii="楷体_GB2312" w:hAnsi="Times New Roman" w:eastAsia="楷体_GB2312" w:cs="Times New Roman"/>
          <w:color w:val="auto"/>
          <w:kern w:val="2"/>
          <w:sz w:val="28"/>
          <w:szCs w:val="28"/>
          <w:lang w:val="en-US" w:eastAsia="zh-CN" w:bidi="ar-SA"/>
        </w:rPr>
        <w:t>，6人为工作人员</w:t>
      </w:r>
      <w:r>
        <w:rPr>
          <w:rFonts w:hint="default" w:ascii="楷体_GB2312" w:hAnsi="Times New Roman" w:eastAsia="楷体_GB2312" w:cs="Times New Roman"/>
          <w:color w:val="auto"/>
          <w:kern w:val="2"/>
          <w:sz w:val="28"/>
          <w:szCs w:val="28"/>
          <w:lang w:val="en-US" w:eastAsia="zh-CN" w:bidi="ar-SA"/>
        </w:rPr>
        <w:t>，总指挥由</w:t>
      </w:r>
      <w:r>
        <w:rPr>
          <w:rFonts w:hint="eastAsia" w:ascii="楷体_GB2312" w:hAnsi="Times New Roman" w:eastAsia="楷体_GB2312" w:cs="Times New Roman"/>
          <w:color w:val="auto"/>
          <w:kern w:val="2"/>
          <w:sz w:val="28"/>
          <w:szCs w:val="28"/>
          <w:lang w:val="en-US" w:eastAsia="zh-CN" w:bidi="ar-SA"/>
        </w:rPr>
        <w:t>区域负责人杨旭</w:t>
      </w:r>
      <w:r>
        <w:rPr>
          <w:rFonts w:hint="default" w:ascii="楷体_GB2312" w:hAnsi="Times New Roman" w:eastAsia="楷体_GB2312" w:cs="Times New Roman"/>
          <w:color w:val="auto"/>
          <w:kern w:val="2"/>
          <w:sz w:val="28"/>
          <w:szCs w:val="28"/>
          <w:lang w:val="en-US" w:eastAsia="zh-CN" w:bidi="ar-SA"/>
        </w:rPr>
        <w:t>担任，</w:t>
      </w:r>
      <w:r>
        <w:rPr>
          <w:rFonts w:hint="eastAsia" w:ascii="楷体_GB2312" w:hAnsi="Times New Roman" w:eastAsia="楷体_GB2312" w:cs="Times New Roman"/>
          <w:color w:val="auto"/>
          <w:kern w:val="2"/>
          <w:sz w:val="28"/>
          <w:szCs w:val="28"/>
          <w:lang w:val="en-US" w:eastAsia="zh-CN" w:bidi="ar-SA"/>
        </w:rPr>
        <w:t>副总指挥由加油站站长担任。若发生事故时区域负责人</w:t>
      </w:r>
      <w:r>
        <w:rPr>
          <w:rFonts w:hint="default" w:ascii="楷体_GB2312" w:hAnsi="Times New Roman" w:eastAsia="楷体_GB2312" w:cs="Times New Roman"/>
          <w:color w:val="auto"/>
          <w:kern w:val="2"/>
          <w:sz w:val="28"/>
          <w:szCs w:val="28"/>
          <w:lang w:val="en-US" w:eastAsia="zh-CN" w:bidi="ar-SA"/>
        </w:rPr>
        <w:t>不在现场时，</w:t>
      </w:r>
      <w:r>
        <w:rPr>
          <w:rFonts w:hint="eastAsia" w:ascii="楷体_GB2312" w:hAnsi="Times New Roman" w:eastAsia="楷体_GB2312" w:cs="Times New Roman"/>
          <w:color w:val="auto"/>
          <w:kern w:val="2"/>
          <w:sz w:val="28"/>
          <w:szCs w:val="28"/>
          <w:lang w:val="en-US" w:eastAsia="zh-CN" w:bidi="ar-SA"/>
        </w:rPr>
        <w:t>总指挥职责</w:t>
      </w:r>
      <w:r>
        <w:rPr>
          <w:rFonts w:hint="default" w:ascii="楷体_GB2312" w:hAnsi="Times New Roman" w:eastAsia="楷体_GB2312" w:cs="Times New Roman"/>
          <w:color w:val="auto"/>
          <w:kern w:val="2"/>
          <w:sz w:val="28"/>
          <w:szCs w:val="28"/>
          <w:lang w:val="en-US" w:eastAsia="zh-CN" w:bidi="ar-SA"/>
        </w:rPr>
        <w:t>由副总指挥担任，</w:t>
      </w:r>
      <w:r>
        <w:rPr>
          <w:rFonts w:hint="eastAsia" w:ascii="楷体_GB2312" w:hAnsi="Times New Roman" w:eastAsia="楷体_GB2312" w:cs="Times New Roman"/>
          <w:color w:val="auto"/>
          <w:kern w:val="2"/>
          <w:sz w:val="28"/>
          <w:szCs w:val="28"/>
          <w:lang w:val="en-US" w:eastAsia="zh-CN" w:bidi="ar-SA"/>
        </w:rPr>
        <w:t>总指挥</w:t>
      </w:r>
      <w:r>
        <w:rPr>
          <w:rFonts w:hint="default" w:ascii="楷体_GB2312" w:hAnsi="Times New Roman" w:eastAsia="楷体_GB2312" w:cs="Times New Roman"/>
          <w:color w:val="auto"/>
          <w:kern w:val="2"/>
          <w:sz w:val="28"/>
          <w:szCs w:val="28"/>
          <w:lang w:val="en-US" w:eastAsia="zh-CN" w:bidi="ar-SA"/>
        </w:rPr>
        <w:t>到达现场后，副总指挥将指挥权</w:t>
      </w:r>
      <w:r>
        <w:rPr>
          <w:rFonts w:hint="eastAsia" w:ascii="楷体_GB2312" w:hAnsi="Times New Roman" w:eastAsia="楷体_GB2312" w:cs="Times New Roman"/>
          <w:color w:val="auto"/>
          <w:kern w:val="2"/>
          <w:sz w:val="28"/>
          <w:szCs w:val="28"/>
          <w:lang w:val="en-US" w:eastAsia="zh-CN" w:bidi="ar-SA"/>
        </w:rPr>
        <w:t>移交总指挥</w:t>
      </w:r>
      <w:r>
        <w:rPr>
          <w:rFonts w:hint="default" w:ascii="楷体_GB2312" w:hAnsi="Times New Roman" w:eastAsia="楷体_GB2312" w:cs="Times New Roman"/>
          <w:color w:val="auto"/>
          <w:kern w:val="2"/>
          <w:sz w:val="28"/>
          <w:szCs w:val="28"/>
          <w:lang w:val="en-US" w:eastAsia="zh-CN" w:bidi="ar-SA"/>
        </w:rPr>
        <w:t>。其职责如下：</w:t>
      </w:r>
    </w:p>
    <w:p>
      <w:pPr>
        <w:pStyle w:val="29"/>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firstLine="560" w:firstLineChars="200"/>
        <w:textAlignment w:val="auto"/>
        <w:outlineLvl w:val="1"/>
        <w:rPr>
          <w:rFonts w:hint="default" w:ascii="楷体_GB2312" w:hAnsi="Times New Roman" w:eastAsia="楷体_GB2312" w:cs="Times New Roman"/>
          <w:color w:val="auto"/>
          <w:kern w:val="2"/>
          <w:sz w:val="28"/>
          <w:szCs w:val="28"/>
          <w:lang w:val="en-US" w:eastAsia="zh-CN" w:bidi="ar-SA"/>
        </w:rPr>
      </w:pPr>
      <w:bookmarkStart w:id="81" w:name="_Toc491"/>
      <w:bookmarkStart w:id="82" w:name="_Toc21974"/>
      <w:r>
        <w:rPr>
          <w:rFonts w:hint="default" w:ascii="楷体_GB2312" w:hAnsi="Times New Roman" w:eastAsia="楷体_GB2312" w:cs="Times New Roman"/>
          <w:color w:val="auto"/>
          <w:kern w:val="2"/>
          <w:sz w:val="28"/>
          <w:szCs w:val="28"/>
          <w:lang w:val="en-US" w:eastAsia="zh-CN" w:bidi="ar-SA"/>
        </w:rPr>
        <w:t>制定并修改生产安全事故应急预案。</w:t>
      </w:r>
      <w:bookmarkEnd w:id="81"/>
      <w:bookmarkEnd w:id="82"/>
    </w:p>
    <w:p>
      <w:pPr>
        <w:pStyle w:val="29"/>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default" w:ascii="楷体_GB2312" w:hAnsi="Times New Roman" w:eastAsia="楷体_GB2312" w:cs="Times New Roman"/>
          <w:color w:val="auto"/>
          <w:kern w:val="2"/>
          <w:sz w:val="28"/>
          <w:szCs w:val="28"/>
          <w:lang w:val="en-US" w:eastAsia="zh-CN" w:bidi="ar-SA"/>
        </w:rPr>
        <w:t>制定并组织实施生产安全事故应急预案的演练，督促做好突发环境事件的预防措施和紧急救援的各项准备工作等。</w:t>
      </w:r>
    </w:p>
    <w:p>
      <w:pPr>
        <w:pStyle w:val="29"/>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firstLine="560" w:firstLineChars="200"/>
        <w:textAlignment w:val="auto"/>
        <w:outlineLvl w:val="1"/>
        <w:rPr>
          <w:rFonts w:hint="default" w:ascii="楷体_GB2312" w:hAnsi="Times New Roman" w:eastAsia="楷体_GB2312" w:cs="Times New Roman"/>
          <w:color w:val="auto"/>
          <w:kern w:val="2"/>
          <w:sz w:val="28"/>
          <w:szCs w:val="28"/>
          <w:lang w:val="en-US" w:eastAsia="zh-CN" w:bidi="ar-SA"/>
        </w:rPr>
      </w:pPr>
      <w:bookmarkStart w:id="83" w:name="_Toc14069"/>
      <w:bookmarkStart w:id="84" w:name="_Toc5077"/>
      <w:r>
        <w:rPr>
          <w:rFonts w:hint="default" w:ascii="楷体_GB2312" w:hAnsi="Times New Roman" w:eastAsia="楷体_GB2312" w:cs="Times New Roman"/>
          <w:color w:val="auto"/>
          <w:kern w:val="2"/>
          <w:sz w:val="28"/>
          <w:szCs w:val="28"/>
          <w:lang w:val="en-US" w:eastAsia="zh-CN" w:bidi="ar-SA"/>
        </w:rPr>
        <w:t>根据生产安全事故的预测与预警结果，开展风险评估。</w:t>
      </w:r>
      <w:bookmarkEnd w:id="83"/>
      <w:bookmarkEnd w:id="84"/>
    </w:p>
    <w:p>
      <w:pPr>
        <w:pStyle w:val="29"/>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default" w:ascii="楷体_GB2312" w:hAnsi="Times New Roman" w:eastAsia="楷体_GB2312" w:cs="Times New Roman"/>
          <w:color w:val="auto"/>
          <w:kern w:val="2"/>
          <w:sz w:val="28"/>
          <w:szCs w:val="28"/>
          <w:lang w:val="en-US" w:eastAsia="zh-CN" w:bidi="ar-SA"/>
        </w:rPr>
        <w:t>在事件发生时，组织事故应急预案抢险工作，负责应急指挥、调度、协调等工作。</w:t>
      </w:r>
    </w:p>
    <w:p>
      <w:pPr>
        <w:pStyle w:val="29"/>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firstLine="560" w:firstLineChars="200"/>
        <w:textAlignment w:val="auto"/>
        <w:outlineLvl w:val="1"/>
        <w:rPr>
          <w:rFonts w:hint="default" w:ascii="楷体_GB2312" w:hAnsi="Times New Roman" w:eastAsia="楷体_GB2312" w:cs="Times New Roman"/>
          <w:color w:val="auto"/>
          <w:kern w:val="2"/>
          <w:sz w:val="28"/>
          <w:szCs w:val="28"/>
          <w:lang w:val="en-US" w:eastAsia="zh-CN" w:bidi="ar-SA"/>
        </w:rPr>
      </w:pPr>
      <w:bookmarkStart w:id="85" w:name="_Toc19796"/>
      <w:bookmarkStart w:id="86" w:name="_Toc4145"/>
      <w:r>
        <w:rPr>
          <w:rFonts w:hint="default" w:ascii="楷体_GB2312" w:hAnsi="Times New Roman" w:eastAsia="楷体_GB2312" w:cs="Times New Roman"/>
          <w:color w:val="auto"/>
          <w:kern w:val="2"/>
          <w:sz w:val="28"/>
          <w:szCs w:val="28"/>
          <w:lang w:val="en-US" w:eastAsia="zh-CN" w:bidi="ar-SA"/>
        </w:rPr>
        <w:t>下达预警和预警解除指令，应急预案启动和终止指令。</w:t>
      </w:r>
      <w:bookmarkEnd w:id="85"/>
      <w:bookmarkEnd w:id="86"/>
    </w:p>
    <w:p>
      <w:pPr>
        <w:pStyle w:val="29"/>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default" w:ascii="楷体_GB2312" w:hAnsi="Times New Roman" w:eastAsia="楷体_GB2312" w:cs="Times New Roman"/>
          <w:color w:val="auto"/>
          <w:kern w:val="2"/>
          <w:sz w:val="28"/>
          <w:szCs w:val="28"/>
          <w:lang w:val="en-US" w:eastAsia="zh-CN" w:bidi="ar-SA"/>
        </w:rPr>
        <w:t>负责组织事故调查，评估事故的损失情况，总结事故发生的经验及教训。</w:t>
      </w:r>
    </w:p>
    <w:p>
      <w:pPr>
        <w:pStyle w:val="29"/>
        <w:widowControl w:val="0"/>
        <w:spacing w:line="360" w:lineRule="auto"/>
        <w:ind w:firstLine="0" w:firstLineChars="0"/>
        <w:outlineLvl w:val="2"/>
        <w:rPr>
          <w:rFonts w:hint="eastAsia" w:ascii="楷体_GB2312" w:hAnsi="Times New Roman" w:eastAsia="楷体_GB2312" w:cs="Times New Roman"/>
          <w:b/>
          <w:color w:val="auto"/>
          <w:sz w:val="24"/>
          <w:szCs w:val="24"/>
          <w:lang w:val="en-US" w:eastAsia="zh-CN"/>
        </w:rPr>
      </w:pPr>
      <w:bookmarkStart w:id="87" w:name="_Toc28338"/>
      <w:r>
        <w:rPr>
          <w:rFonts w:hint="eastAsia" w:ascii="楷体_GB2312" w:hAnsi="Times New Roman" w:eastAsia="楷体_GB2312" w:cs="Times New Roman"/>
          <w:b/>
          <w:color w:val="auto"/>
          <w:sz w:val="24"/>
          <w:szCs w:val="24"/>
          <w:lang w:val="en-US" w:eastAsia="zh-CN"/>
        </w:rPr>
        <w:t>2.2.3副总指挥职责</w:t>
      </w:r>
      <w:bookmarkEnd w:id="87"/>
    </w:p>
    <w:p>
      <w:pPr>
        <w:pStyle w:val="29"/>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default" w:ascii="楷体_GB2312" w:hAnsi="Times New Roman" w:eastAsia="楷体_GB2312" w:cs="Times New Roman"/>
          <w:color w:val="auto"/>
          <w:kern w:val="2"/>
          <w:sz w:val="28"/>
          <w:szCs w:val="28"/>
          <w:lang w:val="en-US" w:eastAsia="zh-CN" w:bidi="ar-SA"/>
        </w:rPr>
        <w:t>在总指挥的领导下，负责现场应急指挥工作，协助总指挥组织、指挥、协调各方面关系；</w:t>
      </w:r>
    </w:p>
    <w:p>
      <w:pPr>
        <w:pStyle w:val="29"/>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default" w:ascii="楷体_GB2312" w:hAnsi="Times New Roman" w:eastAsia="楷体_GB2312" w:cs="Times New Roman"/>
          <w:color w:val="auto"/>
          <w:kern w:val="2"/>
          <w:sz w:val="28"/>
          <w:szCs w:val="28"/>
          <w:lang w:val="en-US" w:eastAsia="zh-CN" w:bidi="ar-SA"/>
        </w:rPr>
        <w:t>检查、落实应急措施实施情况；做好救援人员和其他人员的思想工作，确保应急工作有序进行；</w:t>
      </w:r>
    </w:p>
    <w:p>
      <w:pPr>
        <w:pStyle w:val="29"/>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560" w:firstLineChars="200"/>
        <w:textAlignment w:val="auto"/>
        <w:outlineLvl w:val="1"/>
        <w:rPr>
          <w:rFonts w:hint="default" w:ascii="楷体_GB2312" w:hAnsi="Times New Roman" w:eastAsia="楷体_GB2312" w:cs="Times New Roman"/>
          <w:color w:val="auto"/>
          <w:kern w:val="2"/>
          <w:sz w:val="28"/>
          <w:szCs w:val="28"/>
          <w:lang w:val="en-US" w:eastAsia="zh-CN" w:bidi="ar-SA"/>
        </w:rPr>
      </w:pPr>
      <w:bookmarkStart w:id="88" w:name="_Toc3673"/>
      <w:bookmarkStart w:id="89" w:name="_Toc28549"/>
      <w:r>
        <w:rPr>
          <w:rFonts w:hint="default" w:ascii="楷体_GB2312" w:hAnsi="Times New Roman" w:eastAsia="楷体_GB2312" w:cs="Times New Roman"/>
          <w:color w:val="auto"/>
          <w:kern w:val="2"/>
          <w:sz w:val="28"/>
          <w:szCs w:val="28"/>
          <w:lang w:val="en-US" w:eastAsia="zh-CN" w:bidi="ar-SA"/>
        </w:rPr>
        <w:t>应急结束后，协助总指挥做好善后处置工作。</w:t>
      </w:r>
      <w:bookmarkEnd w:id="88"/>
      <w:bookmarkEnd w:id="89"/>
    </w:p>
    <w:p>
      <w:pPr>
        <w:pStyle w:val="29"/>
        <w:widowControl w:val="0"/>
        <w:spacing w:line="360" w:lineRule="auto"/>
        <w:ind w:firstLine="0" w:firstLineChars="0"/>
        <w:outlineLvl w:val="2"/>
        <w:rPr>
          <w:rFonts w:hint="default" w:ascii="楷体_GB2312" w:hAnsi="Times New Roman" w:eastAsia="楷体_GB2312" w:cs="Times New Roman"/>
          <w:b/>
          <w:color w:val="auto"/>
          <w:sz w:val="24"/>
          <w:szCs w:val="24"/>
          <w:lang w:val="en-US" w:eastAsia="zh-CN"/>
        </w:rPr>
      </w:pPr>
      <w:bookmarkStart w:id="90" w:name="_Toc20627"/>
      <w:r>
        <w:rPr>
          <w:rFonts w:hint="eastAsia" w:ascii="楷体_GB2312" w:hAnsi="Times New Roman" w:eastAsia="楷体_GB2312" w:cs="Times New Roman"/>
          <w:b/>
          <w:color w:val="auto"/>
          <w:sz w:val="24"/>
          <w:szCs w:val="24"/>
          <w:lang w:val="en-US" w:eastAsia="zh-CN"/>
        </w:rPr>
        <w:t xml:space="preserve">2.2.4 </w:t>
      </w:r>
      <w:r>
        <w:rPr>
          <w:rFonts w:hint="default" w:ascii="楷体_GB2312" w:hAnsi="Times New Roman" w:eastAsia="楷体_GB2312" w:cs="Times New Roman"/>
          <w:b/>
          <w:color w:val="auto"/>
          <w:sz w:val="24"/>
          <w:szCs w:val="24"/>
          <w:lang w:val="en-US" w:eastAsia="zh-CN"/>
        </w:rPr>
        <w:t>抢险救灾组</w:t>
      </w:r>
      <w:bookmarkEnd w:id="90"/>
    </w:p>
    <w:p>
      <w:pPr>
        <w:pStyle w:val="2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eastAsia" w:ascii="楷体_GB2312" w:eastAsia="楷体_GB2312" w:cs="Times New Roman"/>
          <w:color w:val="auto"/>
          <w:kern w:val="2"/>
          <w:sz w:val="28"/>
          <w:szCs w:val="28"/>
          <w:lang w:val="en-US" w:eastAsia="zh-CN" w:bidi="ar-SA"/>
        </w:rPr>
        <w:t>1、</w:t>
      </w:r>
      <w:r>
        <w:rPr>
          <w:rFonts w:hint="default" w:ascii="楷体_GB2312" w:hAnsi="Times New Roman" w:eastAsia="楷体_GB2312" w:cs="Times New Roman"/>
          <w:color w:val="auto"/>
          <w:kern w:val="2"/>
          <w:sz w:val="28"/>
          <w:szCs w:val="28"/>
          <w:lang w:val="en-US" w:eastAsia="zh-CN" w:bidi="ar-SA"/>
        </w:rPr>
        <w:t>在现场应急总指挥的带领下，按制定的应急救援方案及防护措施，确保救护人员和受伤人员安全，实施现场事故抢险救援工作。</w:t>
      </w:r>
    </w:p>
    <w:p>
      <w:pPr>
        <w:pStyle w:val="2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eastAsia" w:ascii="楷体_GB2312" w:eastAsia="楷体_GB2312" w:cs="Times New Roman"/>
          <w:color w:val="auto"/>
          <w:kern w:val="2"/>
          <w:sz w:val="28"/>
          <w:szCs w:val="28"/>
          <w:lang w:val="en-US" w:eastAsia="zh-CN" w:bidi="ar-SA"/>
        </w:rPr>
        <w:t>2、</w:t>
      </w:r>
      <w:r>
        <w:rPr>
          <w:rFonts w:hint="default" w:ascii="楷体_GB2312" w:hAnsi="Times New Roman" w:eastAsia="楷体_GB2312" w:cs="Times New Roman"/>
          <w:color w:val="auto"/>
          <w:kern w:val="2"/>
          <w:sz w:val="28"/>
          <w:szCs w:val="28"/>
          <w:lang w:val="en-US" w:eastAsia="zh-CN" w:bidi="ar-SA"/>
        </w:rPr>
        <w:t>负责将抢险救援进展情况、事故发展和演变趋势等及时反馈现场情况，以便制定相应的救援方案和措施；</w:t>
      </w:r>
    </w:p>
    <w:p>
      <w:pPr>
        <w:pStyle w:val="2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eastAsia" w:ascii="楷体_GB2312" w:eastAsia="楷体_GB2312" w:cs="Times New Roman"/>
          <w:color w:val="auto"/>
          <w:kern w:val="2"/>
          <w:sz w:val="28"/>
          <w:szCs w:val="28"/>
          <w:lang w:val="en-US" w:eastAsia="zh-CN" w:bidi="ar-SA"/>
        </w:rPr>
        <w:t>3、</w:t>
      </w:r>
      <w:r>
        <w:rPr>
          <w:rFonts w:hint="default" w:ascii="楷体_GB2312" w:hAnsi="Times New Roman" w:eastAsia="楷体_GB2312" w:cs="Times New Roman"/>
          <w:color w:val="auto"/>
          <w:kern w:val="2"/>
          <w:sz w:val="28"/>
          <w:szCs w:val="28"/>
          <w:lang w:val="en-US" w:eastAsia="zh-CN" w:bidi="ar-SA"/>
        </w:rPr>
        <w:t>负责疏散险区人员，对事故现场险情进行监测监护，为现场救援人员、受伤人员提供预报及安全保障；</w:t>
      </w:r>
    </w:p>
    <w:p>
      <w:pPr>
        <w:pStyle w:val="29"/>
        <w:widowControl w:val="0"/>
        <w:spacing w:line="360" w:lineRule="auto"/>
        <w:ind w:firstLine="0" w:firstLineChars="0"/>
        <w:outlineLvl w:val="2"/>
        <w:rPr>
          <w:rFonts w:hint="eastAsia" w:ascii="楷体_GB2312" w:hAnsi="Times New Roman" w:eastAsia="楷体_GB2312" w:cs="Times New Roman"/>
          <w:b/>
          <w:color w:val="auto"/>
          <w:sz w:val="24"/>
          <w:szCs w:val="24"/>
          <w:lang w:val="zh-CN" w:eastAsia="zh-CN"/>
        </w:rPr>
      </w:pPr>
      <w:bookmarkStart w:id="91" w:name="_Toc24839"/>
      <w:r>
        <w:rPr>
          <w:rFonts w:hint="eastAsia" w:ascii="楷体_GB2312" w:eastAsia="楷体_GB2312" w:cs="Times New Roman"/>
          <w:b/>
          <w:color w:val="auto"/>
          <w:sz w:val="24"/>
          <w:szCs w:val="24"/>
          <w:lang w:val="en-US" w:eastAsia="zh-CN"/>
        </w:rPr>
        <w:t xml:space="preserve">2.2.5 </w:t>
      </w:r>
      <w:r>
        <w:rPr>
          <w:rFonts w:hint="eastAsia" w:ascii="楷体_GB2312" w:hAnsi="Times New Roman" w:eastAsia="楷体_GB2312" w:cs="Times New Roman"/>
          <w:b/>
          <w:color w:val="auto"/>
          <w:sz w:val="24"/>
          <w:szCs w:val="24"/>
          <w:lang w:val="zh-CN" w:eastAsia="zh-CN"/>
        </w:rPr>
        <w:t>安全警戒组</w:t>
      </w:r>
      <w:bookmarkEnd w:id="91"/>
    </w:p>
    <w:p>
      <w:pPr>
        <w:pStyle w:val="29"/>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eastAsia="楷体_GB2312" w:cs="Times New Roman"/>
          <w:color w:val="auto"/>
          <w:kern w:val="2"/>
          <w:sz w:val="28"/>
          <w:szCs w:val="28"/>
          <w:lang w:val="en-US" w:eastAsia="zh-CN" w:bidi="ar-SA"/>
        </w:rPr>
      </w:pPr>
      <w:r>
        <w:rPr>
          <w:rFonts w:hint="eastAsia" w:ascii="楷体_GB2312" w:eastAsia="楷体_GB2312" w:cs="Times New Roman"/>
          <w:color w:val="auto"/>
          <w:kern w:val="2"/>
          <w:sz w:val="28"/>
          <w:szCs w:val="28"/>
          <w:lang w:val="en-US" w:eastAsia="zh-CN" w:bidi="ar-SA"/>
        </w:rPr>
        <w:t>按照总指挥指令联系消防队（火警电话：119，急救电话：120）；</w:t>
      </w:r>
    </w:p>
    <w:p>
      <w:pPr>
        <w:pStyle w:val="29"/>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eastAsia="楷体_GB2312" w:cs="Times New Roman"/>
          <w:color w:val="auto"/>
          <w:kern w:val="2"/>
          <w:sz w:val="28"/>
          <w:szCs w:val="28"/>
          <w:lang w:val="en-US" w:eastAsia="zh-CN" w:bidi="ar-SA"/>
        </w:rPr>
      </w:pPr>
      <w:r>
        <w:rPr>
          <w:rFonts w:hint="eastAsia" w:ascii="楷体_GB2312" w:eastAsia="楷体_GB2312" w:cs="Times New Roman"/>
          <w:color w:val="auto"/>
          <w:kern w:val="2"/>
          <w:sz w:val="28"/>
          <w:szCs w:val="28"/>
          <w:lang w:val="en-US" w:eastAsia="zh-CN" w:bidi="ar-SA"/>
        </w:rPr>
        <w:t>负责安全警戒，加强外围秩序警戒，现场拉警戒线，疏散围观群众。</w:t>
      </w:r>
    </w:p>
    <w:p>
      <w:pPr>
        <w:pStyle w:val="29"/>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eastAsia="楷体_GB2312" w:cs="Times New Roman"/>
          <w:color w:val="auto"/>
          <w:kern w:val="2"/>
          <w:sz w:val="28"/>
          <w:szCs w:val="28"/>
          <w:lang w:val="en-US" w:eastAsia="zh-CN" w:bidi="ar-SA"/>
        </w:rPr>
      </w:pPr>
      <w:r>
        <w:rPr>
          <w:rFonts w:hint="eastAsia" w:ascii="楷体_GB2312" w:eastAsia="楷体_GB2312" w:cs="Times New Roman"/>
          <w:color w:val="auto"/>
          <w:kern w:val="2"/>
          <w:sz w:val="28"/>
          <w:szCs w:val="28"/>
          <w:lang w:val="en-US" w:eastAsia="zh-CN" w:bidi="ar-SA"/>
        </w:rPr>
        <w:t>实行交通管制，保证现场井然有序及现场道路畅通，阻止无关人员接近火场、擅自拍照及散发信息。</w:t>
      </w:r>
    </w:p>
    <w:p>
      <w:pPr>
        <w:pStyle w:val="29"/>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eastAsia="楷体_GB2312" w:cs="Times New Roman"/>
          <w:color w:val="auto"/>
          <w:kern w:val="2"/>
          <w:sz w:val="28"/>
          <w:szCs w:val="28"/>
          <w:lang w:val="en-US" w:eastAsia="zh-CN" w:bidi="ar-SA"/>
        </w:rPr>
      </w:pPr>
      <w:r>
        <w:rPr>
          <w:rFonts w:hint="eastAsia" w:ascii="楷体_GB2312" w:eastAsia="楷体_GB2312" w:cs="Times New Roman"/>
          <w:color w:val="auto"/>
          <w:kern w:val="2"/>
          <w:sz w:val="28"/>
          <w:szCs w:val="28"/>
          <w:lang w:val="en-US" w:eastAsia="zh-CN" w:bidi="ar-SA"/>
        </w:rPr>
        <w:t>对财产堆放处和伤员集结处进行看护，现场警戒至事故调查完毕宣布解除；</w:t>
      </w:r>
    </w:p>
    <w:p>
      <w:pPr>
        <w:pStyle w:val="29"/>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firstLine="560" w:firstLineChars="200"/>
        <w:textAlignment w:val="auto"/>
        <w:rPr>
          <w:rFonts w:hint="default" w:ascii="楷体_GB2312" w:eastAsia="楷体_GB2312" w:cs="Times New Roman"/>
          <w:color w:val="auto"/>
          <w:kern w:val="2"/>
          <w:sz w:val="28"/>
          <w:szCs w:val="28"/>
          <w:lang w:val="en-US" w:eastAsia="zh-CN" w:bidi="ar-SA"/>
        </w:rPr>
      </w:pPr>
      <w:r>
        <w:rPr>
          <w:rFonts w:hint="eastAsia" w:ascii="楷体_GB2312" w:eastAsia="楷体_GB2312" w:cs="Times New Roman"/>
          <w:color w:val="auto"/>
          <w:kern w:val="2"/>
          <w:sz w:val="28"/>
          <w:szCs w:val="28"/>
          <w:lang w:val="en-US" w:eastAsia="zh-CN" w:bidi="ar-SA"/>
        </w:rPr>
        <w:t>负责引导救援队进入现场施救，引导消防队员使用现场消防栓及接合器，保护事故现场。</w:t>
      </w:r>
    </w:p>
    <w:p>
      <w:pPr>
        <w:pStyle w:val="29"/>
        <w:widowControl w:val="0"/>
        <w:spacing w:line="360" w:lineRule="auto"/>
        <w:ind w:firstLine="0" w:firstLineChars="0"/>
        <w:outlineLvl w:val="2"/>
        <w:rPr>
          <w:rFonts w:hint="default" w:ascii="楷体_GB2312" w:hAnsi="Times New Roman" w:eastAsia="楷体_GB2312" w:cs="Times New Roman"/>
          <w:b/>
          <w:color w:val="auto"/>
          <w:sz w:val="24"/>
          <w:szCs w:val="24"/>
          <w:lang w:val="en-US" w:eastAsia="zh-CN"/>
        </w:rPr>
      </w:pPr>
      <w:bookmarkStart w:id="92" w:name="_Toc14899"/>
      <w:r>
        <w:rPr>
          <w:rFonts w:hint="eastAsia" w:ascii="楷体_GB2312" w:hAnsi="Times New Roman" w:eastAsia="楷体_GB2312" w:cs="Times New Roman"/>
          <w:b/>
          <w:color w:val="auto"/>
          <w:sz w:val="24"/>
          <w:szCs w:val="24"/>
          <w:lang w:val="en-US" w:eastAsia="zh-CN"/>
        </w:rPr>
        <w:t>2.2.</w:t>
      </w:r>
      <w:r>
        <w:rPr>
          <w:rFonts w:hint="eastAsia" w:ascii="楷体_GB2312" w:eastAsia="楷体_GB2312" w:cs="Times New Roman"/>
          <w:b/>
          <w:color w:val="auto"/>
          <w:sz w:val="24"/>
          <w:szCs w:val="24"/>
          <w:lang w:val="en-US" w:eastAsia="zh-CN"/>
        </w:rPr>
        <w:t>6</w:t>
      </w:r>
      <w:r>
        <w:rPr>
          <w:rFonts w:hint="eastAsia" w:ascii="楷体_GB2312" w:hAnsi="Times New Roman" w:eastAsia="楷体_GB2312" w:cs="Times New Roman"/>
          <w:b/>
          <w:color w:val="auto"/>
          <w:sz w:val="24"/>
          <w:szCs w:val="24"/>
          <w:lang w:val="en-US" w:eastAsia="zh-CN"/>
        </w:rPr>
        <w:t xml:space="preserve"> </w:t>
      </w:r>
      <w:r>
        <w:rPr>
          <w:rFonts w:hint="default" w:ascii="楷体_GB2312" w:hAnsi="Times New Roman" w:eastAsia="楷体_GB2312" w:cs="Times New Roman"/>
          <w:b/>
          <w:color w:val="auto"/>
          <w:sz w:val="24"/>
          <w:szCs w:val="24"/>
          <w:lang w:val="en-US" w:eastAsia="zh-CN"/>
        </w:rPr>
        <w:t>综合保障组</w:t>
      </w:r>
      <w:bookmarkEnd w:id="92"/>
    </w:p>
    <w:p>
      <w:pPr>
        <w:pStyle w:val="2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eastAsia" w:ascii="楷体_GB2312" w:eastAsia="楷体_GB2312" w:cs="Times New Roman"/>
          <w:color w:val="auto"/>
          <w:kern w:val="2"/>
          <w:sz w:val="28"/>
          <w:szCs w:val="28"/>
          <w:lang w:val="en-US" w:eastAsia="zh-CN" w:bidi="ar-SA"/>
        </w:rPr>
        <w:t>1、</w:t>
      </w:r>
      <w:r>
        <w:rPr>
          <w:rFonts w:hint="default" w:ascii="楷体_GB2312" w:hAnsi="Times New Roman" w:eastAsia="楷体_GB2312" w:cs="Times New Roman"/>
          <w:color w:val="auto"/>
          <w:kern w:val="2"/>
          <w:sz w:val="28"/>
          <w:szCs w:val="28"/>
          <w:lang w:val="en-US" w:eastAsia="zh-CN" w:bidi="ar-SA"/>
        </w:rPr>
        <w:t>主要负责落实现场应急救援物资、资金、供水及生活等方面的保障及保障措施；</w:t>
      </w:r>
    </w:p>
    <w:p>
      <w:pPr>
        <w:pStyle w:val="2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eastAsia" w:ascii="楷体_GB2312" w:eastAsia="楷体_GB2312" w:cs="Times New Roman"/>
          <w:color w:val="auto"/>
          <w:kern w:val="2"/>
          <w:sz w:val="28"/>
          <w:szCs w:val="28"/>
          <w:lang w:val="en-US" w:eastAsia="zh-CN" w:bidi="ar-SA"/>
        </w:rPr>
        <w:t>2、</w:t>
      </w:r>
      <w:r>
        <w:rPr>
          <w:rFonts w:hint="default" w:ascii="楷体_GB2312" w:hAnsi="Times New Roman" w:eastAsia="楷体_GB2312" w:cs="Times New Roman"/>
          <w:color w:val="auto"/>
          <w:kern w:val="2"/>
          <w:sz w:val="28"/>
          <w:szCs w:val="28"/>
          <w:lang w:val="en-US" w:eastAsia="zh-CN" w:bidi="ar-SA"/>
        </w:rPr>
        <w:t>做好救援人员的后勤保障工作；</w:t>
      </w:r>
    </w:p>
    <w:p>
      <w:pPr>
        <w:pStyle w:val="2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eastAsia" w:ascii="楷体_GB2312" w:eastAsia="楷体_GB2312" w:cs="Times New Roman"/>
          <w:color w:val="auto"/>
          <w:kern w:val="2"/>
          <w:sz w:val="28"/>
          <w:szCs w:val="28"/>
          <w:lang w:val="en-US" w:eastAsia="zh-CN" w:bidi="ar-SA"/>
        </w:rPr>
        <w:t>3、</w:t>
      </w:r>
      <w:r>
        <w:rPr>
          <w:rFonts w:hint="default" w:ascii="楷体_GB2312" w:hAnsi="Times New Roman" w:eastAsia="楷体_GB2312" w:cs="Times New Roman"/>
          <w:color w:val="auto"/>
          <w:kern w:val="2"/>
          <w:sz w:val="28"/>
          <w:szCs w:val="28"/>
          <w:lang w:val="en-US" w:eastAsia="zh-CN" w:bidi="ar-SA"/>
        </w:rPr>
        <w:t>做好事故伤亡人员家属的安抚、接待和安置工作；</w:t>
      </w:r>
    </w:p>
    <w:p>
      <w:pPr>
        <w:pStyle w:val="2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eastAsia" w:ascii="楷体_GB2312" w:eastAsia="楷体_GB2312" w:cs="Times New Roman"/>
          <w:color w:val="auto"/>
          <w:kern w:val="2"/>
          <w:sz w:val="28"/>
          <w:szCs w:val="28"/>
          <w:lang w:val="en-US" w:eastAsia="zh-CN" w:bidi="ar-SA"/>
        </w:rPr>
        <w:t>4、</w:t>
      </w:r>
      <w:r>
        <w:rPr>
          <w:rFonts w:hint="default" w:ascii="楷体_GB2312" w:hAnsi="Times New Roman" w:eastAsia="楷体_GB2312" w:cs="Times New Roman"/>
          <w:color w:val="auto"/>
          <w:kern w:val="2"/>
          <w:sz w:val="28"/>
          <w:szCs w:val="28"/>
          <w:lang w:val="en-US" w:eastAsia="zh-CN" w:bidi="ar-SA"/>
        </w:rPr>
        <w:t>完成总指挥及副总指挥交办的临时任务。</w:t>
      </w:r>
    </w:p>
    <w:p>
      <w:pPr>
        <w:pStyle w:val="2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eastAsia" w:ascii="楷体_GB2312" w:eastAsia="楷体_GB2312" w:cs="Times New Roman"/>
          <w:color w:val="auto"/>
          <w:kern w:val="2"/>
          <w:sz w:val="28"/>
          <w:szCs w:val="28"/>
          <w:lang w:val="en-US" w:eastAsia="zh-CN" w:bidi="ar-SA"/>
        </w:rPr>
        <w:t>5、</w:t>
      </w:r>
      <w:r>
        <w:rPr>
          <w:rFonts w:hint="default" w:ascii="楷体_GB2312" w:hAnsi="Times New Roman" w:eastAsia="楷体_GB2312" w:cs="Times New Roman"/>
          <w:color w:val="auto"/>
          <w:kern w:val="2"/>
          <w:sz w:val="28"/>
          <w:szCs w:val="28"/>
          <w:lang w:val="en-US" w:eastAsia="zh-CN" w:bidi="ar-SA"/>
        </w:rPr>
        <w:t>现场出现人员需要救护的时候提供紧急救护和运送伤员；根据国家、地方法律、法规及规定，妥善做好事故的善后处理及有关事宜。</w:t>
      </w:r>
    </w:p>
    <w:p>
      <w:pPr>
        <w:pStyle w:val="5"/>
        <w:widowControl w:val="0"/>
        <w:spacing w:before="0" w:beforeAutospacing="0" w:after="0" w:afterAutospacing="0" w:line="360" w:lineRule="auto"/>
        <w:jc w:val="both"/>
        <w:outlineLvl w:val="1"/>
        <w:rPr>
          <w:rFonts w:hint="eastAsia" w:ascii="楷体_GB2312" w:eastAsia="楷体_GB2312"/>
          <w:color w:val="auto"/>
          <w:sz w:val="28"/>
          <w:szCs w:val="28"/>
        </w:rPr>
      </w:pPr>
      <w:bookmarkStart w:id="93" w:name="_Toc18976"/>
      <w:bookmarkStart w:id="94" w:name="_Toc8012"/>
      <w:r>
        <w:rPr>
          <w:rFonts w:hint="eastAsia" w:ascii="楷体_GB2312" w:eastAsia="楷体_GB2312"/>
          <w:color w:val="auto"/>
          <w:sz w:val="28"/>
          <w:szCs w:val="28"/>
        </w:rPr>
        <w:t>3. 应急响应</w:t>
      </w:r>
      <w:bookmarkEnd w:id="93"/>
      <w:bookmarkEnd w:id="94"/>
    </w:p>
    <w:p>
      <w:pPr>
        <w:pStyle w:val="28"/>
        <w:widowControl w:val="0"/>
        <w:numPr>
          <w:ilvl w:val="2"/>
          <w:numId w:val="0"/>
        </w:numPr>
        <w:spacing w:line="360" w:lineRule="auto"/>
        <w:rPr>
          <w:rFonts w:hint="eastAsia" w:ascii="楷体_GB2312" w:hAnsi="宋体" w:eastAsia="楷体_GB2312" w:cs="Times New Roman"/>
          <w:b/>
          <w:color w:val="auto"/>
          <w:sz w:val="24"/>
          <w:szCs w:val="24"/>
        </w:rPr>
      </w:pPr>
      <w:bookmarkStart w:id="95" w:name="_Toc11673"/>
      <w:bookmarkStart w:id="96" w:name="_Toc13772"/>
      <w:r>
        <w:rPr>
          <w:rFonts w:hint="eastAsia" w:ascii="楷体_GB2312" w:hAnsi="宋体" w:eastAsia="楷体_GB2312" w:cs="Times New Roman"/>
          <w:b/>
          <w:color w:val="auto"/>
          <w:sz w:val="24"/>
          <w:szCs w:val="24"/>
        </w:rPr>
        <w:t>3.1 信息报告</w:t>
      </w:r>
      <w:bookmarkEnd w:id="95"/>
      <w:bookmarkEnd w:id="96"/>
    </w:p>
    <w:p>
      <w:pPr>
        <w:pStyle w:val="29"/>
        <w:widowControl w:val="0"/>
        <w:spacing w:line="360" w:lineRule="auto"/>
        <w:ind w:firstLine="0" w:firstLineChars="0"/>
        <w:rPr>
          <w:rFonts w:hint="eastAsia" w:ascii="楷体_GB2312" w:hAnsi="Times New Roman" w:eastAsia="楷体_GB2312" w:cs="Times New Roman"/>
          <w:b/>
          <w:color w:val="auto"/>
          <w:sz w:val="24"/>
          <w:szCs w:val="24"/>
          <w:lang w:val="en-US" w:eastAsia="zh-CN"/>
        </w:rPr>
      </w:pPr>
      <w:r>
        <w:rPr>
          <w:rFonts w:hint="eastAsia" w:ascii="楷体_GB2312" w:hAnsi="Times New Roman" w:eastAsia="楷体_GB2312" w:cs="Times New Roman"/>
          <w:b/>
          <w:color w:val="auto"/>
          <w:sz w:val="24"/>
          <w:szCs w:val="24"/>
          <w:lang w:val="en-US" w:eastAsia="zh-CN"/>
        </w:rPr>
        <w:t>3.1.1 信息接报</w:t>
      </w:r>
    </w:p>
    <w:p>
      <w:pPr>
        <w:pStyle w:val="2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outlineLvl w:val="1"/>
        <w:rPr>
          <w:rFonts w:hint="default" w:ascii="楷体_GB2312" w:hAnsi="Times New Roman" w:eastAsia="楷体_GB2312" w:cs="Times New Roman"/>
          <w:color w:val="auto"/>
          <w:kern w:val="2"/>
          <w:sz w:val="28"/>
          <w:szCs w:val="28"/>
          <w:lang w:val="en-US" w:eastAsia="zh-CN" w:bidi="ar-SA"/>
        </w:rPr>
      </w:pPr>
      <w:bookmarkStart w:id="97" w:name="_Toc23449"/>
      <w:r>
        <w:rPr>
          <w:rFonts w:hint="eastAsia" w:ascii="楷体_GB2312" w:hAnsi="Times New Roman" w:eastAsia="楷体_GB2312" w:cs="Times New Roman"/>
          <w:color w:val="auto"/>
          <w:kern w:val="2"/>
          <w:sz w:val="28"/>
          <w:szCs w:val="28"/>
          <w:lang w:val="en-US" w:eastAsia="zh-CN" w:bidi="ar-SA"/>
        </w:rPr>
        <w:t>1、</w:t>
      </w:r>
      <w:r>
        <w:rPr>
          <w:rFonts w:hint="eastAsia" w:ascii="楷体_GB2312" w:eastAsia="楷体_GB2312" w:cs="Times New Roman"/>
          <w:color w:val="auto"/>
          <w:kern w:val="2"/>
          <w:sz w:val="28"/>
          <w:szCs w:val="28"/>
          <w:lang w:val="en-US" w:eastAsia="zh-CN" w:bidi="ar-SA"/>
        </w:rPr>
        <w:t>加油站</w:t>
      </w:r>
      <w:r>
        <w:rPr>
          <w:rFonts w:hint="eastAsia" w:ascii="楷体_GB2312" w:hAnsi="Times New Roman" w:eastAsia="楷体_GB2312" w:cs="Times New Roman"/>
          <w:color w:val="auto"/>
          <w:kern w:val="2"/>
          <w:sz w:val="28"/>
          <w:szCs w:val="28"/>
          <w:lang w:val="en-US" w:eastAsia="zh-CN" w:bidi="ar-SA"/>
        </w:rPr>
        <w:t>应急指挥部联系电话</w:t>
      </w:r>
      <w:bookmarkEnd w:id="97"/>
    </w:p>
    <w:p>
      <w:pPr>
        <w:pStyle w:val="2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bookmarkStart w:id="98" w:name="_Toc362963229"/>
      <w:r>
        <w:rPr>
          <w:rFonts w:hint="eastAsia" w:ascii="楷体_GB2312" w:eastAsia="楷体_GB2312" w:cs="Times New Roman"/>
          <w:color w:val="auto"/>
          <w:kern w:val="2"/>
          <w:sz w:val="28"/>
          <w:szCs w:val="28"/>
          <w:lang w:val="en-US" w:eastAsia="zh-CN" w:bidi="ar-SA"/>
        </w:rPr>
        <w:t>加油站</w:t>
      </w:r>
      <w:r>
        <w:rPr>
          <w:rFonts w:hint="eastAsia" w:ascii="楷体_GB2312" w:hAnsi="Times New Roman" w:eastAsia="楷体_GB2312" w:cs="Times New Roman"/>
          <w:color w:val="auto"/>
          <w:kern w:val="2"/>
          <w:sz w:val="28"/>
          <w:szCs w:val="28"/>
          <w:lang w:val="en-US" w:eastAsia="zh-CN" w:bidi="ar-SA"/>
        </w:rPr>
        <w:t>应急总指挥：</w:t>
      </w:r>
      <w:r>
        <w:rPr>
          <w:rFonts w:hint="eastAsia" w:ascii="楷体_GB2312" w:eastAsia="楷体_GB2312" w:cs="Times New Roman"/>
          <w:color w:val="auto"/>
          <w:kern w:val="2"/>
          <w:sz w:val="28"/>
          <w:szCs w:val="28"/>
          <w:lang w:val="en-US" w:eastAsia="zh-CN" w:bidi="ar-SA"/>
        </w:rPr>
        <w:t>杨旭</w:t>
      </w:r>
      <w:r>
        <w:rPr>
          <w:rFonts w:hint="eastAsia" w:ascii="楷体_GB2312" w:hAnsi="Times New Roman" w:eastAsia="楷体_GB2312" w:cs="Times New Roman"/>
          <w:color w:val="auto"/>
          <w:kern w:val="2"/>
          <w:sz w:val="28"/>
          <w:szCs w:val="28"/>
          <w:lang w:val="en-US" w:eastAsia="zh-CN" w:bidi="ar-SA"/>
        </w:rPr>
        <w:t xml:space="preserve">   电话：0817-6222803、13458216523</w:t>
      </w:r>
    </w:p>
    <w:p>
      <w:pPr>
        <w:pStyle w:val="2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副总指挥：</w:t>
      </w:r>
      <w:r>
        <w:rPr>
          <w:rFonts w:hint="eastAsia" w:ascii="楷体_GB2312" w:eastAsia="楷体_GB2312" w:cs="Times New Roman"/>
          <w:color w:val="auto"/>
          <w:kern w:val="2"/>
          <w:sz w:val="28"/>
          <w:szCs w:val="28"/>
          <w:lang w:val="en-US" w:eastAsia="zh-CN" w:bidi="ar-SA"/>
        </w:rPr>
        <w:t>赵亚</w:t>
      </w:r>
      <w:r>
        <w:rPr>
          <w:rFonts w:hint="eastAsia" w:ascii="楷体_GB2312" w:hAnsi="Times New Roman" w:eastAsia="楷体_GB2312" w:cs="Times New Roman"/>
          <w:color w:val="auto"/>
          <w:kern w:val="2"/>
          <w:sz w:val="28"/>
          <w:szCs w:val="28"/>
          <w:lang w:val="en-US" w:eastAsia="zh-CN" w:bidi="ar-SA"/>
        </w:rPr>
        <w:t xml:space="preserve">        电话：</w:t>
      </w:r>
      <w:r>
        <w:rPr>
          <w:rFonts w:hint="eastAsia" w:ascii="楷体_GB2312" w:eastAsia="楷体_GB2312" w:cs="Times New Roman"/>
          <w:color w:val="auto"/>
          <w:kern w:val="2"/>
          <w:sz w:val="28"/>
          <w:szCs w:val="28"/>
          <w:lang w:val="en-US" w:eastAsia="zh-CN" w:bidi="ar-SA"/>
        </w:rPr>
        <w:t>13458273160</w:t>
      </w:r>
    </w:p>
    <w:p>
      <w:pPr>
        <w:pStyle w:val="2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加油站设24小时值班联系电话：</w:t>
      </w:r>
      <w:r>
        <w:rPr>
          <w:rFonts w:hint="eastAsia" w:ascii="楷体_GB2312" w:eastAsia="楷体_GB2312" w:cs="Times New Roman"/>
          <w:color w:val="auto"/>
          <w:kern w:val="2"/>
          <w:sz w:val="28"/>
          <w:szCs w:val="28"/>
          <w:lang w:val="en-US" w:eastAsia="zh-CN" w:bidi="ar-SA"/>
        </w:rPr>
        <w:t>13458273160</w:t>
      </w:r>
    </w:p>
    <w:p>
      <w:pPr>
        <w:pStyle w:val="29"/>
        <w:rPr>
          <w:rFonts w:hint="default" w:eastAsia="楷体_GB2312"/>
          <w:color w:val="auto"/>
          <w:sz w:val="20"/>
          <w:szCs w:val="18"/>
          <w:lang w:val="en-US" w:eastAsia="zh-CN"/>
        </w:rPr>
      </w:pPr>
      <w:r>
        <w:rPr>
          <w:rFonts w:hint="eastAsia" w:ascii="楷体_GB2312" w:eastAsia="楷体_GB2312"/>
          <w:color w:val="auto"/>
          <w:kern w:val="2"/>
          <w:sz w:val="28"/>
          <w:szCs w:val="28"/>
          <w:lang w:eastAsia="zh-CN"/>
        </w:rPr>
        <w:t>加油站其他应急人员电话应保证</w:t>
      </w:r>
      <w:r>
        <w:rPr>
          <w:rFonts w:hint="eastAsia" w:ascii="楷体_GB2312" w:eastAsia="楷体_GB2312"/>
          <w:color w:val="auto"/>
          <w:kern w:val="2"/>
          <w:sz w:val="28"/>
          <w:szCs w:val="28"/>
          <w:lang w:val="en-US" w:eastAsia="zh-CN"/>
        </w:rPr>
        <w:t>24小时开机状态，若加油站发生安全生产事故，可进行有效联络。</w:t>
      </w:r>
    </w:p>
    <w:p>
      <w:pPr>
        <w:pStyle w:val="28"/>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楷体_GB2312" w:eastAsia="楷体_GB2312"/>
          <w:color w:val="auto"/>
          <w:kern w:val="2"/>
          <w:sz w:val="28"/>
          <w:szCs w:val="28"/>
          <w:lang w:eastAsia="zh-CN"/>
        </w:rPr>
      </w:pPr>
      <w:bookmarkStart w:id="99" w:name="_Toc7532"/>
      <w:bookmarkStart w:id="100" w:name="_Toc2114"/>
      <w:bookmarkStart w:id="101" w:name="_Toc20951"/>
      <w:bookmarkStart w:id="102" w:name="_Toc24163"/>
      <w:r>
        <w:rPr>
          <w:rFonts w:hint="eastAsia" w:ascii="楷体_GB2312" w:eastAsia="楷体_GB2312"/>
          <w:color w:val="auto"/>
          <w:kern w:val="2"/>
          <w:sz w:val="28"/>
          <w:szCs w:val="28"/>
          <w:lang w:eastAsia="zh-CN"/>
        </w:rPr>
        <w:t>加油站</w:t>
      </w:r>
      <w:r>
        <w:rPr>
          <w:rFonts w:hint="eastAsia" w:ascii="楷体_GB2312" w:eastAsia="楷体_GB2312"/>
          <w:color w:val="auto"/>
          <w:kern w:val="2"/>
          <w:sz w:val="28"/>
          <w:szCs w:val="28"/>
        </w:rPr>
        <w:t>发生火灾、爆炸(无论险情大小)、车辆撞击罩棚、</w:t>
      </w:r>
      <w:r>
        <w:rPr>
          <w:rFonts w:hint="eastAsia" w:ascii="楷体_GB2312" w:eastAsia="楷体_GB2312"/>
          <w:color w:val="auto"/>
          <w:kern w:val="2"/>
          <w:sz w:val="28"/>
          <w:szCs w:val="28"/>
          <w:lang w:eastAsia="zh-CN"/>
        </w:rPr>
        <w:t>加油</w:t>
      </w:r>
      <w:r>
        <w:rPr>
          <w:rFonts w:hint="eastAsia" w:ascii="楷体_GB2312" w:eastAsia="楷体_GB2312"/>
          <w:color w:val="auto"/>
          <w:kern w:val="2"/>
          <w:sz w:val="28"/>
          <w:szCs w:val="28"/>
        </w:rPr>
        <w:t>机(造成设备损坏)，车辆伤害(人员受伤)、触电等事故时，发现人应立即</w:t>
      </w:r>
      <w:r>
        <w:rPr>
          <w:rFonts w:hint="eastAsia" w:ascii="楷体_GB2312" w:eastAsia="楷体_GB2312"/>
          <w:color w:val="auto"/>
          <w:kern w:val="2"/>
          <w:sz w:val="28"/>
          <w:szCs w:val="28"/>
          <w:lang w:eastAsia="zh-CN"/>
        </w:rPr>
        <w:t>联系应急联系电话</w:t>
      </w:r>
      <w:r>
        <w:rPr>
          <w:rFonts w:hint="eastAsia" w:ascii="楷体_GB2312" w:eastAsia="楷体_GB2312"/>
          <w:color w:val="auto"/>
          <w:kern w:val="2"/>
          <w:sz w:val="28"/>
          <w:szCs w:val="28"/>
        </w:rPr>
        <w:t>，</w:t>
      </w:r>
      <w:r>
        <w:rPr>
          <w:rFonts w:hint="eastAsia" w:ascii="楷体_GB2312" w:eastAsia="楷体_GB2312"/>
          <w:color w:val="auto"/>
          <w:kern w:val="2"/>
          <w:sz w:val="28"/>
          <w:szCs w:val="28"/>
          <w:lang w:eastAsia="zh-CN"/>
        </w:rPr>
        <w:t>对未造成严重程度的生产安全事故，加油站可以自行处置时，应急指挥可直接指挥进行处置。</w:t>
      </w:r>
      <w:bookmarkEnd w:id="99"/>
      <w:bookmarkEnd w:id="100"/>
      <w:bookmarkEnd w:id="101"/>
      <w:bookmarkEnd w:id="102"/>
    </w:p>
    <w:p>
      <w:pPr>
        <w:pStyle w:val="28"/>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楷体_GB2312" w:eastAsia="楷体_GB2312"/>
          <w:color w:val="auto"/>
          <w:kern w:val="2"/>
          <w:sz w:val="28"/>
          <w:szCs w:val="28"/>
        </w:rPr>
      </w:pPr>
      <w:bookmarkStart w:id="103" w:name="_Toc5884"/>
      <w:bookmarkStart w:id="104" w:name="_Toc3474"/>
      <w:bookmarkStart w:id="105" w:name="_Toc24419"/>
      <w:bookmarkStart w:id="106" w:name="_Toc15686"/>
      <w:r>
        <w:rPr>
          <w:rFonts w:hint="eastAsia" w:ascii="楷体_GB2312" w:eastAsia="楷体_GB2312"/>
          <w:color w:val="auto"/>
          <w:kern w:val="2"/>
          <w:sz w:val="28"/>
          <w:szCs w:val="28"/>
        </w:rPr>
        <w:t>当发生死亡事故及火灾爆炸事故</w:t>
      </w:r>
      <w:r>
        <w:rPr>
          <w:rFonts w:hint="eastAsia" w:ascii="楷体_GB2312" w:eastAsia="楷体_GB2312"/>
          <w:color w:val="auto"/>
          <w:kern w:val="2"/>
          <w:sz w:val="28"/>
          <w:szCs w:val="28"/>
          <w:lang w:eastAsia="zh-CN"/>
        </w:rPr>
        <w:t>等较严重的生产安全事故时</w:t>
      </w:r>
      <w:r>
        <w:rPr>
          <w:rFonts w:hint="eastAsia" w:ascii="楷体_GB2312" w:eastAsia="楷体_GB2312"/>
          <w:color w:val="auto"/>
          <w:kern w:val="2"/>
          <w:sz w:val="28"/>
          <w:szCs w:val="28"/>
        </w:rPr>
        <w:t>，</w:t>
      </w:r>
      <w:r>
        <w:rPr>
          <w:rFonts w:hint="eastAsia" w:ascii="楷体_GB2312" w:eastAsia="楷体_GB2312"/>
          <w:color w:val="auto"/>
          <w:kern w:val="2"/>
          <w:sz w:val="28"/>
          <w:szCs w:val="28"/>
          <w:lang w:eastAsia="zh-CN"/>
        </w:rPr>
        <w:t>发现人应当立即报告应急指挥部，应急指挥部</w:t>
      </w:r>
      <w:r>
        <w:rPr>
          <w:rFonts w:hint="eastAsia" w:ascii="楷体_GB2312" w:eastAsia="楷体_GB2312"/>
          <w:color w:val="auto"/>
          <w:kern w:val="2"/>
          <w:sz w:val="28"/>
          <w:szCs w:val="28"/>
        </w:rPr>
        <w:t>总指挥应在1小时内上报</w:t>
      </w:r>
      <w:r>
        <w:rPr>
          <w:rFonts w:hint="eastAsia" w:ascii="楷体_GB2312" w:eastAsia="楷体_GB2312"/>
          <w:color w:val="auto"/>
          <w:kern w:val="2"/>
          <w:sz w:val="28"/>
          <w:szCs w:val="28"/>
          <w:lang w:eastAsia="zh-CN"/>
        </w:rPr>
        <w:t>阆中市应急管理局</w:t>
      </w:r>
      <w:r>
        <w:rPr>
          <w:rFonts w:hint="eastAsia" w:ascii="楷体_GB2312" w:eastAsia="楷体_GB2312"/>
          <w:color w:val="auto"/>
          <w:kern w:val="2"/>
          <w:sz w:val="28"/>
          <w:szCs w:val="28"/>
        </w:rPr>
        <w:t>(电话：</w:t>
      </w:r>
      <w:r>
        <w:rPr>
          <w:rFonts w:hint="eastAsia" w:ascii="楷体_GB2312" w:eastAsia="楷体_GB2312"/>
          <w:color w:val="auto"/>
          <w:kern w:val="2"/>
          <w:sz w:val="28"/>
          <w:szCs w:val="28"/>
          <w:lang w:eastAsia="zh-CN"/>
        </w:rPr>
        <w:t>0817－2222419</w:t>
      </w:r>
      <w:r>
        <w:rPr>
          <w:rFonts w:hint="eastAsia" w:ascii="楷体_GB2312" w:eastAsia="楷体_GB2312"/>
          <w:color w:val="auto"/>
          <w:kern w:val="2"/>
          <w:sz w:val="28"/>
          <w:szCs w:val="28"/>
        </w:rPr>
        <w:t>)</w:t>
      </w:r>
      <w:r>
        <w:rPr>
          <w:rFonts w:hint="eastAsia" w:ascii="楷体_GB2312" w:eastAsia="楷体_GB2312"/>
          <w:color w:val="auto"/>
          <w:kern w:val="2"/>
          <w:sz w:val="28"/>
          <w:szCs w:val="28"/>
          <w:lang w:eastAsia="zh-CN"/>
        </w:rPr>
        <w:t>，以及紧急联系中国石油天然气股份有限公司四川四川南充销售分公司安全生产部门进行通报协调处置</w:t>
      </w:r>
      <w:r>
        <w:rPr>
          <w:rFonts w:hint="eastAsia" w:ascii="楷体_GB2312" w:eastAsia="楷体_GB2312"/>
          <w:color w:val="auto"/>
          <w:kern w:val="2"/>
          <w:sz w:val="28"/>
          <w:szCs w:val="28"/>
        </w:rPr>
        <w:t>。如发生火灾、爆炸事故要拨打火警电话119，请求消防队扑救，同时拨打</w:t>
      </w:r>
      <w:r>
        <w:rPr>
          <w:rFonts w:hint="eastAsia" w:ascii="楷体_GB2312" w:eastAsia="楷体_GB2312"/>
          <w:color w:val="auto"/>
          <w:kern w:val="2"/>
          <w:sz w:val="28"/>
          <w:szCs w:val="28"/>
          <w:lang w:eastAsia="zh-CN"/>
        </w:rPr>
        <w:t>阆中市人民医院联系</w:t>
      </w:r>
      <w:r>
        <w:rPr>
          <w:rFonts w:hint="eastAsia" w:ascii="楷体_GB2312" w:eastAsia="楷体_GB2312"/>
          <w:color w:val="auto"/>
          <w:kern w:val="2"/>
          <w:sz w:val="28"/>
          <w:szCs w:val="28"/>
        </w:rPr>
        <w:t>电话</w:t>
      </w:r>
      <w:r>
        <w:rPr>
          <w:rFonts w:hint="eastAsia" w:ascii="楷体_GB2312" w:eastAsia="楷体_GB2312"/>
          <w:color w:val="auto"/>
          <w:kern w:val="2"/>
          <w:sz w:val="28"/>
          <w:szCs w:val="28"/>
          <w:lang w:eastAsia="zh-CN"/>
        </w:rPr>
        <w:t>0817-6222750</w:t>
      </w:r>
      <w:r>
        <w:rPr>
          <w:rFonts w:hint="eastAsia" w:ascii="楷体_GB2312" w:eastAsia="楷体_GB2312"/>
          <w:color w:val="auto"/>
          <w:kern w:val="2"/>
          <w:sz w:val="28"/>
          <w:szCs w:val="28"/>
        </w:rPr>
        <w:t>，请求医院对受伤人员救护。</w:t>
      </w:r>
      <w:bookmarkEnd w:id="103"/>
      <w:bookmarkEnd w:id="104"/>
      <w:bookmarkEnd w:id="105"/>
      <w:bookmarkEnd w:id="106"/>
    </w:p>
    <w:p>
      <w:pPr>
        <w:pStyle w:val="29"/>
        <w:widowControl w:val="0"/>
        <w:spacing w:line="360" w:lineRule="auto"/>
        <w:ind w:firstLine="0" w:firstLineChars="0"/>
        <w:outlineLvl w:val="2"/>
        <w:rPr>
          <w:rFonts w:hint="eastAsia" w:ascii="楷体_GB2312" w:hAnsi="Times New Roman" w:eastAsia="楷体_GB2312" w:cs="Times New Roman"/>
          <w:b/>
          <w:color w:val="auto"/>
          <w:sz w:val="24"/>
          <w:szCs w:val="24"/>
          <w:lang w:val="en-US" w:eastAsia="zh-CN"/>
        </w:rPr>
      </w:pPr>
      <w:bookmarkStart w:id="107" w:name="_Toc24942"/>
      <w:r>
        <w:rPr>
          <w:rFonts w:hint="eastAsia" w:ascii="楷体_GB2312" w:hAnsi="Times New Roman" w:eastAsia="楷体_GB2312" w:cs="Times New Roman"/>
          <w:b/>
          <w:color w:val="auto"/>
          <w:sz w:val="24"/>
          <w:szCs w:val="24"/>
          <w:lang w:val="en-US" w:eastAsia="zh-CN"/>
        </w:rPr>
        <w:t>3.1.2 信息处置与研判</w:t>
      </w:r>
      <w:bookmarkEnd w:id="107"/>
    </w:p>
    <w:p>
      <w:pPr>
        <w:pStyle w:val="29"/>
        <w:ind w:firstLine="482" w:firstLineChars="200"/>
        <w:outlineLvl w:val="1"/>
        <w:rPr>
          <w:rFonts w:hint="eastAsia" w:ascii="楷体_GB2312" w:hAnsi="宋体" w:eastAsia="楷体_GB2312" w:cs="Times New Roman"/>
          <w:b/>
          <w:color w:val="auto"/>
          <w:sz w:val="24"/>
          <w:szCs w:val="24"/>
          <w:lang w:val="en-US" w:eastAsia="zh-CN"/>
        </w:rPr>
      </w:pPr>
      <w:bookmarkStart w:id="108" w:name="_Toc15593"/>
      <w:r>
        <w:rPr>
          <w:rFonts w:hint="eastAsia" w:ascii="楷体_GB2312" w:hAnsi="宋体" w:eastAsia="楷体_GB2312" w:cs="Times New Roman"/>
          <w:b/>
          <w:color w:val="auto"/>
          <w:sz w:val="24"/>
          <w:szCs w:val="24"/>
          <w:lang w:val="en-US" w:eastAsia="zh-CN"/>
        </w:rPr>
        <w:t>1、响应启动的程序和方式</w:t>
      </w:r>
      <w:bookmarkEnd w:id="108"/>
    </w:p>
    <w:p>
      <w:pPr>
        <w:pStyle w:val="28"/>
        <w:widowControl w:val="0"/>
        <w:numPr>
          <w:ilvl w:val="2"/>
          <w:numId w:val="0"/>
        </w:numPr>
        <w:spacing w:line="360" w:lineRule="auto"/>
        <w:ind w:firstLine="560" w:firstLineChars="200"/>
        <w:jc w:val="center"/>
        <w:outlineLvl w:val="9"/>
        <w:rPr>
          <w:rFonts w:hint="eastAsia" w:ascii="楷体_GB2312" w:eastAsia="楷体_GB2312"/>
          <w:color w:val="auto"/>
          <w:kern w:val="2"/>
          <w:sz w:val="28"/>
          <w:szCs w:val="28"/>
        </w:rPr>
      </w:pPr>
      <w:bookmarkStart w:id="109" w:name="_Toc32419"/>
      <w:bookmarkStart w:id="110" w:name="_Toc1961"/>
      <w:bookmarkStart w:id="111" w:name="_Toc24153"/>
      <w:bookmarkStart w:id="112" w:name="_Toc13961"/>
      <w:r>
        <w:rPr>
          <w:rFonts w:hint="eastAsia" w:ascii="楷体_GB2312" w:eastAsia="楷体_GB2312"/>
          <w:color w:val="auto"/>
          <w:kern w:val="2"/>
          <w:sz w:val="28"/>
          <w:szCs w:val="28"/>
          <w:lang w:eastAsia="zh-CN"/>
        </w:rPr>
        <w:t>加油站</w:t>
      </w:r>
      <w:r>
        <w:rPr>
          <w:rFonts w:hint="eastAsia" w:ascii="楷体_GB2312" w:eastAsia="楷体_GB2312"/>
          <w:color w:val="auto"/>
          <w:kern w:val="2"/>
          <w:sz w:val="28"/>
          <w:szCs w:val="28"/>
        </w:rPr>
        <w:t>应急响应的</w:t>
      </w:r>
      <w:r>
        <w:rPr>
          <w:rFonts w:hint="eastAsia" w:ascii="楷体_GB2312" w:eastAsia="楷体_GB2312"/>
          <w:color w:val="auto"/>
          <w:kern w:val="2"/>
          <w:sz w:val="28"/>
          <w:szCs w:val="28"/>
          <w:lang w:eastAsia="zh-CN"/>
        </w:rPr>
        <w:t>程序</w:t>
      </w:r>
      <w:r>
        <w:rPr>
          <w:rFonts w:hint="eastAsia" w:ascii="楷体_GB2312" w:eastAsia="楷体_GB2312"/>
          <w:color w:val="auto"/>
          <w:kern w:val="2"/>
          <w:sz w:val="28"/>
          <w:szCs w:val="28"/>
        </w:rPr>
        <w:t>可分为接警、报告、判断响应级别、应急启动、响应行动、应急解除、恢复与重建等步骤。现场人员在发生安全事故时，应在第一时间及时通过24小时应急值班电话将事故信息上报。</w:t>
      </w:r>
      <w:r>
        <w:rPr>
          <w:rFonts w:hint="eastAsia" w:ascii="楷体_GB2312" w:eastAsia="楷体_GB2312"/>
          <w:color w:val="auto"/>
          <w:kern w:val="2"/>
          <w:sz w:val="28"/>
          <w:szCs w:val="28"/>
          <w:lang w:eastAsia="zh-CN"/>
        </w:rPr>
        <w:t>具体启动程序详见图</w:t>
      </w:r>
      <w:r>
        <w:rPr>
          <w:rFonts w:hint="eastAsia" w:ascii="楷体_GB2312" w:eastAsia="楷体_GB2312"/>
          <w:color w:val="auto"/>
          <w:kern w:val="2"/>
          <w:sz w:val="28"/>
          <w:szCs w:val="28"/>
          <w:lang w:val="en-US" w:eastAsia="zh-CN"/>
        </w:rPr>
        <w:t>3-1应急响应流程图</w:t>
      </w:r>
      <w:bookmarkEnd w:id="109"/>
      <w:bookmarkEnd w:id="110"/>
      <w:r>
        <w:rPr>
          <w:color w:val="auto"/>
          <w:sz w:val="20"/>
          <w:szCs w:val="18"/>
        </w:rPr>
        <w:drawing>
          <wp:inline distT="0" distB="0" distL="114300" distR="114300">
            <wp:extent cx="5473700" cy="587184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473700" cy="5871845"/>
                    </a:xfrm>
                    <a:prstGeom prst="rect">
                      <a:avLst/>
                    </a:prstGeom>
                    <a:noFill/>
                    <a:ln>
                      <a:noFill/>
                    </a:ln>
                  </pic:spPr>
                </pic:pic>
              </a:graphicData>
            </a:graphic>
          </wp:inline>
        </w:drawing>
      </w:r>
      <w:bookmarkEnd w:id="111"/>
      <w:bookmarkEnd w:id="112"/>
    </w:p>
    <w:p>
      <w:pPr>
        <w:pStyle w:val="28"/>
        <w:widowControl w:val="0"/>
        <w:numPr>
          <w:ilvl w:val="2"/>
          <w:numId w:val="0"/>
        </w:numPr>
        <w:spacing w:line="360" w:lineRule="auto"/>
        <w:ind w:firstLine="560" w:firstLineChars="200"/>
        <w:jc w:val="center"/>
        <w:outlineLvl w:val="9"/>
        <w:rPr>
          <w:rFonts w:hint="eastAsia" w:ascii="楷体_GB2312" w:eastAsia="楷体_GB2312"/>
          <w:color w:val="auto"/>
          <w:kern w:val="2"/>
          <w:sz w:val="28"/>
          <w:szCs w:val="28"/>
          <w:lang w:val="en-US" w:eastAsia="zh-CN"/>
        </w:rPr>
      </w:pPr>
      <w:bookmarkStart w:id="113" w:name="_Toc6792"/>
      <w:bookmarkStart w:id="114" w:name="_Toc20638"/>
      <w:bookmarkStart w:id="115" w:name="_Toc1067"/>
      <w:bookmarkStart w:id="116" w:name="_Toc19290"/>
      <w:r>
        <w:rPr>
          <w:rFonts w:hint="eastAsia" w:ascii="楷体_GB2312" w:eastAsia="楷体_GB2312"/>
          <w:color w:val="auto"/>
          <w:kern w:val="2"/>
          <w:sz w:val="28"/>
          <w:szCs w:val="28"/>
          <w:lang w:eastAsia="zh-CN"/>
        </w:rPr>
        <w:t>图</w:t>
      </w:r>
      <w:r>
        <w:rPr>
          <w:rFonts w:hint="eastAsia" w:ascii="楷体_GB2312" w:eastAsia="楷体_GB2312"/>
          <w:color w:val="auto"/>
          <w:kern w:val="2"/>
          <w:sz w:val="28"/>
          <w:szCs w:val="28"/>
          <w:lang w:val="en-US" w:eastAsia="zh-CN"/>
        </w:rPr>
        <w:t>3-1应急响应流程图</w:t>
      </w:r>
      <w:bookmarkEnd w:id="113"/>
      <w:bookmarkEnd w:id="114"/>
      <w:bookmarkEnd w:id="115"/>
      <w:bookmarkEnd w:id="116"/>
    </w:p>
    <w:bookmarkEnd w:id="98"/>
    <w:p>
      <w:pPr>
        <w:pStyle w:val="29"/>
        <w:ind w:firstLine="482" w:firstLineChars="200"/>
        <w:outlineLvl w:val="1"/>
        <w:rPr>
          <w:rFonts w:hint="eastAsia" w:ascii="楷体_GB2312" w:hAnsi="宋体" w:eastAsia="楷体_GB2312" w:cs="Times New Roman"/>
          <w:b/>
          <w:color w:val="auto"/>
          <w:sz w:val="24"/>
          <w:szCs w:val="24"/>
          <w:lang w:val="en-US" w:eastAsia="zh-CN"/>
        </w:rPr>
      </w:pPr>
      <w:bookmarkStart w:id="117" w:name="_Toc24600"/>
      <w:bookmarkStart w:id="118" w:name="_Toc362963232"/>
      <w:bookmarkStart w:id="119" w:name="_Toc259993398"/>
      <w:r>
        <w:rPr>
          <w:rFonts w:hint="eastAsia" w:ascii="楷体_GB2312" w:hAnsi="宋体" w:eastAsia="楷体_GB2312" w:cs="Times New Roman"/>
          <w:b/>
          <w:color w:val="auto"/>
          <w:sz w:val="24"/>
          <w:szCs w:val="24"/>
          <w:lang w:val="en-US" w:eastAsia="zh-CN"/>
        </w:rPr>
        <w:t>2、响应程序</w:t>
      </w:r>
      <w:bookmarkEnd w:id="117"/>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（1）应急指挥机构启动程序：</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1）接警、启动应急预案后进入应急指挥，全体应急</w:t>
      </w:r>
      <w:r>
        <w:rPr>
          <w:rFonts w:hint="eastAsia" w:ascii="楷体_GB2312" w:eastAsia="楷体_GB2312" w:cs="Times New Roman"/>
          <w:color w:val="auto"/>
          <w:kern w:val="2"/>
          <w:sz w:val="28"/>
          <w:szCs w:val="28"/>
          <w:lang w:val="en-US" w:eastAsia="zh-CN" w:bidi="ar-SA"/>
        </w:rPr>
        <w:t>成员</w:t>
      </w:r>
      <w:r>
        <w:rPr>
          <w:rFonts w:hint="eastAsia" w:ascii="楷体_GB2312" w:hAnsi="Times New Roman" w:eastAsia="楷体_GB2312" w:cs="Times New Roman"/>
          <w:color w:val="auto"/>
          <w:kern w:val="2"/>
          <w:sz w:val="28"/>
          <w:szCs w:val="28"/>
          <w:lang w:val="en-US" w:eastAsia="zh-CN" w:bidi="ar-SA"/>
        </w:rPr>
        <w:t>听从指挥、统一行动。</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2）应急指挥工作由总指挥全权负责。</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3）应急队伍成员到现场后，服从总指挥的安排。</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4）现场指挥全权负责现场应急救援组织工作，执行总指挥的指令。</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（2）应急通讯程序：</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1）派人维护固定电话网络，保障信息畅通。</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2）在事发现场，提供必要的通信器材，保障抢险救灾、医疗、现场指挥、应急指挥部之间的联络。</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3）在应急行动中，所有直接参与或者支持应急行动的人员维护自己的手机，保持通信畅通。</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（3）人员救助与医疗程序：</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1）迅速撤离危险源，救援受害人员。</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2）对受伤人员进行分类急救、运送和转院。</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3）如果出现死亡事故，协助医疗机构人员对死者进行运送和处理。</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4）统计受伤害人员数量和受困人数、查清分布位置，将情况报告指挥部。</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5）记录伤亡及受困人员情况。</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（4）应急救援程序：</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1）准备好应急器材、急救物资。停止生产，疏散人员，准备好消防</w:t>
      </w:r>
      <w:r>
        <w:rPr>
          <w:rFonts w:hint="eastAsia" w:ascii="楷体_GB2312" w:eastAsia="楷体_GB2312" w:cs="Times New Roman"/>
          <w:color w:val="auto"/>
          <w:kern w:val="2"/>
          <w:sz w:val="28"/>
          <w:szCs w:val="28"/>
          <w:lang w:val="en-US" w:eastAsia="zh-CN" w:bidi="ar-SA"/>
        </w:rPr>
        <w:t>器材</w:t>
      </w:r>
      <w:r>
        <w:rPr>
          <w:rFonts w:hint="eastAsia" w:ascii="楷体_GB2312" w:hAnsi="Times New Roman" w:eastAsia="楷体_GB2312" w:cs="Times New Roman"/>
          <w:color w:val="auto"/>
          <w:kern w:val="2"/>
          <w:sz w:val="28"/>
          <w:szCs w:val="28"/>
          <w:lang w:val="en-US" w:eastAsia="zh-CN" w:bidi="ar-SA"/>
        </w:rPr>
        <w:t>；</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2）本预案启动后，抢险救灾根据现场处置方案实施抢险；</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3）事故发生初期，现场人员首先要利用现场条件控制和消除险情。</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4）现场人员不能控制和消除险情时立即向上报告，有生命危险时立即组织人员撤离。</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5）根据事发状态，抢险救灾若要修改现场处置方案，需根据日常演练修订、调整方案，并报站长同意后，组织实施。</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6）救援力量不足时及时向外部应急救援力量请求支援。</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7）当有外部应急救援力量时，应该服从上级或服从专业部门（人员）统一指挥。</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8）抢险过程中遵循“以人为本”原则，抢救受伤人员优先。</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（5）警戒与疏散程序：</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1）接到警报后警戒人员立刻配戴必要的个体防护和装备。</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2）立即赶赴事发现场，与事故发生部门人员实施警戒。</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3）对已确认的重大事故地点，标明周围控制点，设置警戒区域，派人对现场立即进行隔离，小泄漏时隔离150m</w:t>
      </w:r>
      <w:r>
        <w:rPr>
          <w:rFonts w:hint="eastAsia" w:ascii="楷体_GB2312" w:eastAsia="楷体_GB2312" w:cs="Times New Roman"/>
          <w:color w:val="auto"/>
          <w:kern w:val="2"/>
          <w:sz w:val="28"/>
          <w:szCs w:val="28"/>
          <w:lang w:val="en-US" w:eastAsia="zh-CN" w:bidi="ar-SA"/>
        </w:rPr>
        <w:t>；</w:t>
      </w:r>
      <w:r>
        <w:rPr>
          <w:rFonts w:hint="eastAsia" w:ascii="楷体_GB2312" w:hAnsi="Times New Roman" w:eastAsia="楷体_GB2312" w:cs="Times New Roman"/>
          <w:color w:val="auto"/>
          <w:kern w:val="2"/>
          <w:sz w:val="28"/>
          <w:szCs w:val="28"/>
          <w:lang w:val="en-US" w:eastAsia="zh-CN" w:bidi="ar-SA"/>
        </w:rPr>
        <w:t>大泄漏时隔离300m。</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4）对警戒区域外围的交通路口实行交通管制，对进入事故现场的人员进行确认，外来人员须经应急小组允许方可进入。</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5）指挥危害区域内人员撤离、保障车辆顺利通行，指引不熟悉地形和道路情况的应急车辆进入现场，及时疏通交通堵塞。</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6）根据应急</w:t>
      </w:r>
      <w:r>
        <w:rPr>
          <w:rFonts w:hint="eastAsia" w:ascii="楷体_GB2312" w:eastAsia="楷体_GB2312" w:cs="Times New Roman"/>
          <w:color w:val="auto"/>
          <w:kern w:val="2"/>
          <w:sz w:val="28"/>
          <w:szCs w:val="28"/>
          <w:lang w:val="en-US" w:eastAsia="zh-CN" w:bidi="ar-SA"/>
        </w:rPr>
        <w:t>指挥部指挥长</w:t>
      </w:r>
      <w:r>
        <w:rPr>
          <w:rFonts w:hint="eastAsia" w:ascii="楷体_GB2312" w:hAnsi="Times New Roman" w:eastAsia="楷体_GB2312" w:cs="Times New Roman"/>
          <w:color w:val="auto"/>
          <w:kern w:val="2"/>
          <w:sz w:val="28"/>
          <w:szCs w:val="28"/>
          <w:lang w:val="en-US" w:eastAsia="zh-CN" w:bidi="ar-SA"/>
        </w:rPr>
        <w:t>指示，派人对</w:t>
      </w:r>
      <w:r>
        <w:rPr>
          <w:rFonts w:hint="eastAsia" w:ascii="楷体_GB2312" w:eastAsia="楷体_GB2312" w:cs="Times New Roman"/>
          <w:color w:val="auto"/>
          <w:kern w:val="2"/>
          <w:sz w:val="28"/>
          <w:szCs w:val="28"/>
          <w:lang w:val="en-US" w:eastAsia="zh-CN" w:bidi="ar-SA"/>
        </w:rPr>
        <w:t>加油站</w:t>
      </w:r>
      <w:r>
        <w:rPr>
          <w:rFonts w:hint="eastAsia" w:ascii="楷体_GB2312" w:hAnsi="Times New Roman" w:eastAsia="楷体_GB2312" w:cs="Times New Roman"/>
          <w:color w:val="auto"/>
          <w:kern w:val="2"/>
          <w:sz w:val="28"/>
          <w:szCs w:val="28"/>
          <w:lang w:val="en-US" w:eastAsia="zh-CN" w:bidi="ar-SA"/>
        </w:rPr>
        <w:t>内重要目标和财产进行保护。</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7）救援车辆不受交通管制，对其它车辆实行交通管制。</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8）维护撤离区和人员安置区场所的治安工作，防止过激行为。</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9）疏散人员到集合地点、清点人数。</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（6）外部支援程序</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1）需要</w:t>
      </w:r>
      <w:r>
        <w:rPr>
          <w:rFonts w:hint="eastAsia" w:ascii="楷体_GB2312" w:eastAsia="楷体_GB2312" w:cs="Times New Roman"/>
          <w:color w:val="auto"/>
          <w:kern w:val="2"/>
          <w:sz w:val="28"/>
          <w:szCs w:val="28"/>
          <w:lang w:val="en-US" w:eastAsia="zh-CN" w:bidi="ar-SA"/>
        </w:rPr>
        <w:t>加油站</w:t>
      </w:r>
      <w:r>
        <w:rPr>
          <w:rFonts w:hint="eastAsia" w:ascii="楷体_GB2312" w:hAnsi="Times New Roman" w:eastAsia="楷体_GB2312" w:cs="Times New Roman"/>
          <w:color w:val="auto"/>
          <w:kern w:val="2"/>
          <w:sz w:val="28"/>
          <w:szCs w:val="28"/>
          <w:lang w:val="en-US" w:eastAsia="zh-CN" w:bidi="ar-SA"/>
        </w:rPr>
        <w:t>外部力量支援时由应急</w:t>
      </w:r>
      <w:r>
        <w:rPr>
          <w:rFonts w:hint="eastAsia" w:ascii="楷体_GB2312" w:eastAsia="楷体_GB2312" w:cs="Times New Roman"/>
          <w:color w:val="auto"/>
          <w:kern w:val="2"/>
          <w:sz w:val="28"/>
          <w:szCs w:val="28"/>
          <w:lang w:val="en-US" w:eastAsia="zh-CN" w:bidi="ar-SA"/>
        </w:rPr>
        <w:t>指挥部指挥长</w:t>
      </w:r>
      <w:r>
        <w:rPr>
          <w:rFonts w:hint="eastAsia" w:ascii="楷体_GB2312" w:hAnsi="Times New Roman" w:eastAsia="楷体_GB2312" w:cs="Times New Roman"/>
          <w:color w:val="auto"/>
          <w:kern w:val="2"/>
          <w:sz w:val="28"/>
          <w:szCs w:val="28"/>
          <w:lang w:val="en-US" w:eastAsia="zh-CN" w:bidi="ar-SA"/>
        </w:rPr>
        <w:t>批准。</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2）需要外部专家、外部有关救援装备或社会资源支援时，由总指挥联系。</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（7）扩大应急响应程序</w:t>
      </w:r>
    </w:p>
    <w:p>
      <w:pPr>
        <w:adjustRightInd w:val="0"/>
        <w:snapToGrid w:val="0"/>
        <w:spacing w:line="560" w:lineRule="exact"/>
        <w:ind w:firstLine="560" w:firstLineChars="200"/>
        <w:rPr>
          <w:rFonts w:hint="default"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当不能有效控制事态时，实施扩大应急响应，详见3.1.2</w:t>
      </w:r>
      <w:r>
        <w:rPr>
          <w:rFonts w:hint="eastAsia" w:ascii="楷体_GB2312" w:eastAsia="楷体_GB2312" w:cs="Times New Roman"/>
          <w:color w:val="auto"/>
          <w:kern w:val="2"/>
          <w:sz w:val="28"/>
          <w:szCs w:val="28"/>
          <w:lang w:val="en-US" w:eastAsia="zh-CN" w:bidi="ar-SA"/>
        </w:rPr>
        <w:t>章</w:t>
      </w:r>
      <w:r>
        <w:rPr>
          <w:rFonts w:hint="eastAsia" w:ascii="楷体_GB2312" w:hAnsi="Times New Roman" w:eastAsia="楷体_GB2312" w:cs="Times New Roman"/>
          <w:color w:val="auto"/>
          <w:kern w:val="2"/>
          <w:sz w:val="28"/>
          <w:szCs w:val="28"/>
          <w:lang w:val="en-US" w:eastAsia="zh-CN" w:bidi="ar-SA"/>
        </w:rPr>
        <w:t>节。</w:t>
      </w:r>
    </w:p>
    <w:p>
      <w:pPr>
        <w:adjustRightInd w:val="0"/>
        <w:snapToGrid w:val="0"/>
        <w:spacing w:line="560" w:lineRule="exact"/>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（8）应急结束</w:t>
      </w:r>
    </w:p>
    <w:p>
      <w:pPr>
        <w:spacing w:line="360" w:lineRule="auto"/>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1）事故现场得以控制，救出遇险人员，可能导致次生、衍生事故的隐患消除后，经</w:t>
      </w:r>
      <w:r>
        <w:rPr>
          <w:rFonts w:hint="eastAsia" w:ascii="楷体_GB2312" w:eastAsia="楷体_GB2312" w:cs="Times New Roman"/>
          <w:color w:val="auto"/>
          <w:kern w:val="2"/>
          <w:sz w:val="28"/>
          <w:szCs w:val="28"/>
          <w:lang w:val="en-US" w:eastAsia="zh-CN" w:bidi="ar-SA"/>
        </w:rPr>
        <w:t>加油站</w:t>
      </w:r>
      <w:r>
        <w:rPr>
          <w:rFonts w:hint="eastAsia" w:ascii="楷体_GB2312" w:hAnsi="Times New Roman" w:eastAsia="楷体_GB2312" w:cs="Times New Roman"/>
          <w:color w:val="auto"/>
          <w:kern w:val="2"/>
          <w:sz w:val="28"/>
          <w:szCs w:val="28"/>
          <w:lang w:val="en-US" w:eastAsia="zh-CN" w:bidi="ar-SA"/>
        </w:rPr>
        <w:t>应急救援指挥部批准后，现场应急救援工作结束。</w:t>
      </w:r>
    </w:p>
    <w:p>
      <w:pPr>
        <w:spacing w:line="360" w:lineRule="auto"/>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2）应急结束以后，应急救援指挥部应完成下列事项：</w:t>
      </w:r>
    </w:p>
    <w:p>
      <w:pPr>
        <w:spacing w:line="360" w:lineRule="auto"/>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①由事故应急</w:t>
      </w:r>
      <w:r>
        <w:rPr>
          <w:rFonts w:hint="eastAsia" w:ascii="楷体_GB2312" w:eastAsia="楷体_GB2312" w:cs="Times New Roman"/>
          <w:color w:val="auto"/>
          <w:kern w:val="2"/>
          <w:sz w:val="28"/>
          <w:szCs w:val="28"/>
          <w:lang w:val="en-US" w:eastAsia="zh-CN" w:bidi="ar-SA"/>
        </w:rPr>
        <w:t>指挥部</w:t>
      </w:r>
      <w:r>
        <w:rPr>
          <w:rFonts w:hint="eastAsia" w:ascii="楷体_GB2312" w:hAnsi="Times New Roman" w:eastAsia="楷体_GB2312" w:cs="Times New Roman"/>
          <w:color w:val="auto"/>
          <w:kern w:val="2"/>
          <w:sz w:val="28"/>
          <w:szCs w:val="28"/>
          <w:lang w:val="en-US" w:eastAsia="zh-CN" w:bidi="ar-SA"/>
        </w:rPr>
        <w:t>负责将事故原因调查及应急救援结束情况向地方安应急管理部门汇报。</w:t>
      </w:r>
    </w:p>
    <w:p>
      <w:pPr>
        <w:spacing w:line="360" w:lineRule="auto"/>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②由事故应急</w:t>
      </w:r>
      <w:r>
        <w:rPr>
          <w:rFonts w:hint="eastAsia" w:ascii="楷体_GB2312" w:eastAsia="楷体_GB2312" w:cs="Times New Roman"/>
          <w:color w:val="auto"/>
          <w:kern w:val="2"/>
          <w:sz w:val="28"/>
          <w:szCs w:val="28"/>
          <w:lang w:val="en-US" w:eastAsia="zh-CN" w:bidi="ar-SA"/>
        </w:rPr>
        <w:t>指挥部</w:t>
      </w:r>
      <w:r>
        <w:rPr>
          <w:rFonts w:hint="eastAsia" w:ascii="楷体_GB2312" w:hAnsi="Times New Roman" w:eastAsia="楷体_GB2312" w:cs="Times New Roman"/>
          <w:color w:val="auto"/>
          <w:kern w:val="2"/>
          <w:sz w:val="28"/>
          <w:szCs w:val="28"/>
          <w:lang w:val="en-US" w:eastAsia="zh-CN" w:bidi="ar-SA"/>
        </w:rPr>
        <w:t>负责起草应急救援工作总结报告。报告内容：</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事故发生单位的名称、地址、性质、产能等基本情况；</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事故发生的时间、地点以及事故现场情况；</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事故的简要经过（包括应急救援情况）；</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事故已造成或可能造成的伤亡人数（包括下落不明、涉险人数）和初步估计的经济损失；</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已经采取的措施；</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其它应当报告的情况。</w:t>
      </w:r>
    </w:p>
    <w:p>
      <w:pPr>
        <w:spacing w:line="360" w:lineRule="auto"/>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③将下列事项向事故调查处理小组移交：</w:t>
      </w:r>
    </w:p>
    <w:p>
      <w:pPr>
        <w:numPr>
          <w:ilvl w:val="0"/>
          <w:numId w:val="8"/>
        </w:numPr>
        <w:spacing w:line="360" w:lineRule="auto"/>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事故发生的基本情况，包括人员伤亡情况，经济损失情况；</w:t>
      </w:r>
    </w:p>
    <w:p>
      <w:pPr>
        <w:numPr>
          <w:ilvl w:val="0"/>
          <w:numId w:val="8"/>
        </w:numPr>
        <w:spacing w:line="360" w:lineRule="auto"/>
        <w:ind w:firstLine="560" w:firstLineChars="200"/>
        <w:rPr>
          <w:rFonts w:hint="eastAsia" w:ascii="楷体_GB2312" w:hAnsi="宋体" w:eastAsia="楷体_GB2312"/>
          <w:b/>
          <w:color w:val="auto"/>
          <w:sz w:val="24"/>
          <w:szCs w:val="24"/>
          <w:lang w:val="en-US" w:eastAsia="zh-CN"/>
        </w:rPr>
      </w:pPr>
      <w:r>
        <w:rPr>
          <w:rFonts w:hint="eastAsia" w:ascii="楷体_GB2312" w:hAnsi="Times New Roman" w:eastAsia="楷体_GB2312" w:cs="Times New Roman"/>
          <w:color w:val="auto"/>
          <w:kern w:val="2"/>
          <w:sz w:val="28"/>
          <w:szCs w:val="28"/>
          <w:lang w:val="en-US" w:eastAsia="zh-CN" w:bidi="ar-SA"/>
        </w:rPr>
        <w:t>事故应急救援工作总结报告；</w:t>
      </w:r>
    </w:p>
    <w:p>
      <w:pPr>
        <w:numPr>
          <w:ilvl w:val="0"/>
          <w:numId w:val="8"/>
        </w:numPr>
        <w:spacing w:line="360" w:lineRule="auto"/>
        <w:ind w:firstLine="560" w:firstLineChars="200"/>
        <w:rPr>
          <w:rFonts w:hint="eastAsia" w:ascii="楷体_GB2312" w:hAnsi="宋体" w:eastAsia="楷体_GB2312"/>
          <w:b/>
          <w:color w:val="auto"/>
          <w:sz w:val="24"/>
          <w:szCs w:val="24"/>
          <w:lang w:val="en-US" w:eastAsia="zh-CN"/>
        </w:rPr>
      </w:pPr>
      <w:r>
        <w:rPr>
          <w:rFonts w:hint="eastAsia" w:ascii="楷体_GB2312" w:hAnsi="Times New Roman" w:eastAsia="楷体_GB2312" w:cs="Times New Roman"/>
          <w:color w:val="auto"/>
          <w:kern w:val="2"/>
          <w:sz w:val="28"/>
          <w:szCs w:val="28"/>
          <w:lang w:val="en-US" w:eastAsia="zh-CN" w:bidi="ar-SA"/>
        </w:rPr>
        <w:t>事故现场的有关物证；</w:t>
      </w:r>
    </w:p>
    <w:p>
      <w:pPr>
        <w:numPr>
          <w:ilvl w:val="0"/>
          <w:numId w:val="8"/>
        </w:numPr>
        <w:spacing w:line="360" w:lineRule="auto"/>
        <w:ind w:firstLine="560" w:firstLineChars="200"/>
        <w:rPr>
          <w:rFonts w:hint="eastAsia" w:ascii="楷体_GB2312" w:hAnsi="宋体" w:eastAsia="楷体_GB2312"/>
          <w:b/>
          <w:color w:val="auto"/>
          <w:sz w:val="24"/>
          <w:szCs w:val="24"/>
          <w:lang w:val="en-US" w:eastAsia="zh-CN"/>
        </w:rPr>
      </w:pPr>
      <w:r>
        <w:rPr>
          <w:rFonts w:hint="eastAsia" w:ascii="楷体_GB2312" w:hAnsi="Times New Roman" w:eastAsia="楷体_GB2312" w:cs="Times New Roman"/>
          <w:color w:val="auto"/>
          <w:kern w:val="2"/>
          <w:sz w:val="28"/>
          <w:szCs w:val="28"/>
          <w:lang w:val="en-US" w:eastAsia="zh-CN" w:bidi="ar-SA"/>
        </w:rPr>
        <w:t>有关的记录、材料；</w:t>
      </w:r>
    </w:p>
    <w:p>
      <w:pPr>
        <w:numPr>
          <w:ilvl w:val="0"/>
          <w:numId w:val="8"/>
        </w:numPr>
        <w:spacing w:line="360" w:lineRule="auto"/>
        <w:ind w:firstLine="560" w:firstLineChars="200"/>
        <w:rPr>
          <w:rFonts w:hint="eastAsia" w:ascii="楷体_GB2312" w:hAnsi="宋体" w:eastAsia="楷体_GB2312"/>
          <w:b/>
          <w:color w:val="auto"/>
          <w:sz w:val="24"/>
          <w:szCs w:val="24"/>
          <w:lang w:val="en-US" w:eastAsia="zh-CN"/>
        </w:rPr>
      </w:pPr>
      <w:r>
        <w:rPr>
          <w:rFonts w:hint="eastAsia" w:ascii="楷体_GB2312" w:hAnsi="Times New Roman" w:eastAsia="楷体_GB2312" w:cs="Times New Roman"/>
          <w:color w:val="auto"/>
          <w:kern w:val="2"/>
          <w:sz w:val="28"/>
          <w:szCs w:val="28"/>
          <w:lang w:val="en-US" w:eastAsia="zh-CN" w:bidi="ar-SA"/>
        </w:rPr>
        <w:t>其他有关材料。</w:t>
      </w:r>
    </w:p>
    <w:p>
      <w:pPr>
        <w:pStyle w:val="29"/>
        <w:ind w:firstLine="482" w:firstLineChars="200"/>
        <w:outlineLvl w:val="1"/>
        <w:rPr>
          <w:rFonts w:hint="default" w:ascii="楷体_GB2312" w:hAnsi="宋体" w:eastAsia="楷体_GB2312" w:cs="Times New Roman"/>
          <w:b/>
          <w:color w:val="auto"/>
          <w:sz w:val="24"/>
          <w:szCs w:val="24"/>
          <w:lang w:val="en-US" w:eastAsia="zh-CN"/>
        </w:rPr>
      </w:pPr>
      <w:bookmarkStart w:id="120" w:name="_Toc24464"/>
      <w:r>
        <w:rPr>
          <w:rFonts w:hint="eastAsia" w:ascii="楷体_GB2312" w:hAnsi="宋体" w:eastAsia="楷体_GB2312" w:cs="Times New Roman"/>
          <w:b/>
          <w:color w:val="auto"/>
          <w:sz w:val="24"/>
          <w:szCs w:val="24"/>
          <w:lang w:val="en-US" w:eastAsia="zh-CN"/>
        </w:rPr>
        <w:t>3、响应启动方式</w:t>
      </w:r>
      <w:bookmarkEnd w:id="120"/>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default" w:ascii="楷体_GB2312" w:hAnsi="宋体" w:eastAsia="楷体_GB2312"/>
          <w:b/>
          <w:color w:val="auto"/>
          <w:sz w:val="24"/>
          <w:szCs w:val="24"/>
          <w:lang w:val="en-US" w:eastAsia="zh-CN"/>
        </w:rPr>
      </w:pPr>
      <w:r>
        <w:rPr>
          <w:rFonts w:hint="eastAsia" w:ascii="楷体_GB2312" w:eastAsia="楷体_GB2312" w:cs="Times New Roman"/>
          <w:color w:val="auto"/>
          <w:kern w:val="2"/>
          <w:sz w:val="28"/>
          <w:szCs w:val="28"/>
          <w:lang w:val="en-US" w:eastAsia="zh-CN" w:bidi="ar-SA"/>
        </w:rPr>
        <w:t>加油站</w:t>
      </w:r>
      <w:r>
        <w:rPr>
          <w:rFonts w:hint="eastAsia" w:ascii="楷体_GB2312" w:hAnsi="Times New Roman" w:eastAsia="楷体_GB2312" w:cs="Times New Roman"/>
          <w:color w:val="auto"/>
          <w:kern w:val="2"/>
          <w:sz w:val="28"/>
          <w:szCs w:val="28"/>
          <w:lang w:val="en-US" w:eastAsia="zh-CN" w:bidi="ar-SA"/>
        </w:rPr>
        <w:t>应急指挥部总指挥，以下列方式发布预案启动命令</w:t>
      </w:r>
      <w:r>
        <w:rPr>
          <w:rFonts w:hint="eastAsia" w:ascii="楷体_GB2312" w:eastAsia="楷体_GB2312" w:cs="Times New Roman"/>
          <w:color w:val="auto"/>
          <w:kern w:val="2"/>
          <w:sz w:val="28"/>
          <w:szCs w:val="28"/>
          <w:lang w:val="en-US" w:eastAsia="zh-CN" w:bidi="ar-SA"/>
        </w:rPr>
        <w:t>：</w:t>
      </w:r>
      <w:r>
        <w:rPr>
          <w:rFonts w:hint="eastAsia" w:ascii="楷体_GB2312" w:hAnsi="Times New Roman" w:eastAsia="楷体_GB2312" w:cs="Times New Roman"/>
          <w:color w:val="auto"/>
          <w:kern w:val="2"/>
          <w:sz w:val="28"/>
          <w:szCs w:val="28"/>
          <w:lang w:val="en-US" w:eastAsia="zh-CN" w:bidi="ar-SA"/>
        </w:rPr>
        <w:t>口头指令、电话或书面签署应急响应启动命令。明确事故地点、事故类型、事故后果、事故影响范围，发布程序和发布人以及发布范围，明确预案启动指令预警信息。</w:t>
      </w:r>
    </w:p>
    <w:p>
      <w:pPr>
        <w:pStyle w:val="29"/>
        <w:ind w:firstLine="482" w:firstLineChars="200"/>
        <w:outlineLvl w:val="1"/>
        <w:rPr>
          <w:rFonts w:hint="eastAsia" w:ascii="楷体_GB2312" w:hAnsi="宋体" w:eastAsia="楷体_GB2312" w:cs="Times New Roman"/>
          <w:b/>
          <w:color w:val="auto"/>
          <w:sz w:val="24"/>
          <w:szCs w:val="24"/>
          <w:lang w:val="en-US" w:eastAsia="zh-CN"/>
        </w:rPr>
      </w:pPr>
      <w:bookmarkStart w:id="121" w:name="_Toc30019"/>
      <w:r>
        <w:rPr>
          <w:rFonts w:hint="eastAsia" w:ascii="楷体_GB2312" w:hAnsi="宋体" w:eastAsia="楷体_GB2312" w:cs="Times New Roman"/>
          <w:b/>
          <w:color w:val="auto"/>
          <w:sz w:val="24"/>
          <w:szCs w:val="24"/>
          <w:lang w:val="en-US" w:eastAsia="zh-CN"/>
        </w:rPr>
        <w:t>4、预警及事态跟踪</w:t>
      </w:r>
      <w:bookmarkEnd w:id="121"/>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r>
        <w:rPr>
          <w:rFonts w:hint="eastAsia" w:ascii="楷体_GB2312" w:eastAsia="楷体_GB2312" w:cs="Times New Roman"/>
          <w:color w:val="auto"/>
          <w:kern w:val="2"/>
          <w:sz w:val="28"/>
          <w:szCs w:val="28"/>
          <w:lang w:val="en-US" w:eastAsia="zh-CN" w:bidi="ar-SA"/>
        </w:rPr>
        <w:t>指挥部</w:t>
      </w:r>
      <w:r>
        <w:rPr>
          <w:rFonts w:hint="eastAsia" w:ascii="楷体_GB2312" w:hAnsi="Times New Roman" w:eastAsia="楷体_GB2312" w:cs="Times New Roman"/>
          <w:color w:val="auto"/>
          <w:kern w:val="2"/>
          <w:sz w:val="28"/>
          <w:szCs w:val="28"/>
          <w:lang w:val="en-US" w:eastAsia="zh-CN" w:bidi="ar-SA"/>
        </w:rPr>
        <w:t>负责事故预警综合监督管理工作，确认</w:t>
      </w:r>
      <w:r>
        <w:rPr>
          <w:rFonts w:hint="eastAsia" w:ascii="楷体_GB2312" w:eastAsia="楷体_GB2312" w:cs="Times New Roman"/>
          <w:color w:val="auto"/>
          <w:kern w:val="2"/>
          <w:sz w:val="28"/>
          <w:szCs w:val="28"/>
          <w:lang w:val="en-US" w:eastAsia="zh-CN" w:bidi="ar-SA"/>
        </w:rPr>
        <w:t>加油站</w:t>
      </w:r>
      <w:r>
        <w:rPr>
          <w:rFonts w:hint="eastAsia" w:ascii="楷体_GB2312" w:hAnsi="Times New Roman" w:eastAsia="楷体_GB2312" w:cs="Times New Roman"/>
          <w:color w:val="auto"/>
          <w:kern w:val="2"/>
          <w:sz w:val="28"/>
          <w:szCs w:val="28"/>
          <w:lang w:val="en-US" w:eastAsia="zh-CN" w:bidi="ar-SA"/>
        </w:rPr>
        <w:t>范围内可能导致生产安全事故的风险点及事故征兆汇总后，及时发布预警信息，并通知中国石油天然气股份有限公司</w:t>
      </w:r>
      <w:r>
        <w:rPr>
          <w:rFonts w:hint="eastAsia" w:ascii="楷体_GB2312" w:eastAsia="楷体_GB2312" w:cs="Times New Roman"/>
          <w:color w:val="auto"/>
          <w:kern w:val="2"/>
          <w:sz w:val="28"/>
          <w:szCs w:val="28"/>
          <w:lang w:val="en-US" w:eastAsia="zh-CN" w:bidi="ar-SA"/>
        </w:rPr>
        <w:t>四川南充销售分公司</w:t>
      </w:r>
      <w:r>
        <w:rPr>
          <w:rFonts w:hint="eastAsia" w:ascii="楷体_GB2312" w:hAnsi="Times New Roman" w:eastAsia="楷体_GB2312" w:cs="Times New Roman"/>
          <w:color w:val="auto"/>
          <w:kern w:val="2"/>
          <w:sz w:val="28"/>
          <w:szCs w:val="28"/>
          <w:lang w:val="en-US" w:eastAsia="zh-CN" w:bidi="ar-SA"/>
        </w:rPr>
        <w:t>，预防事故发生。</w:t>
      </w:r>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hAnsi="宋体" w:eastAsia="楷体_GB2312"/>
          <w:b/>
          <w:color w:val="auto"/>
          <w:sz w:val="24"/>
          <w:szCs w:val="24"/>
        </w:rPr>
      </w:pPr>
      <w:r>
        <w:rPr>
          <w:rFonts w:hint="eastAsia" w:ascii="楷体_GB2312" w:hAnsi="Times New Roman" w:eastAsia="楷体_GB2312" w:cs="Times New Roman"/>
          <w:color w:val="auto"/>
          <w:kern w:val="2"/>
          <w:sz w:val="28"/>
          <w:szCs w:val="28"/>
          <w:lang w:val="en-US" w:eastAsia="zh-CN" w:bidi="ar-SA"/>
        </w:rPr>
        <w:t>及时跟踪已发生安全生产事故事态发展，及时调整应急响应，防止因为及时调整预案，造成事态扩大。</w:t>
      </w:r>
    </w:p>
    <w:p>
      <w:pPr>
        <w:pStyle w:val="29"/>
        <w:ind w:firstLine="482" w:firstLineChars="200"/>
        <w:outlineLvl w:val="1"/>
        <w:rPr>
          <w:rFonts w:hint="eastAsia" w:ascii="楷体_GB2312" w:hAnsi="宋体" w:eastAsia="楷体_GB2312" w:cs="Times New Roman"/>
          <w:b/>
          <w:color w:val="auto"/>
          <w:sz w:val="24"/>
          <w:szCs w:val="24"/>
          <w:lang w:val="en-US" w:eastAsia="zh-CN"/>
        </w:rPr>
      </w:pPr>
      <w:bookmarkStart w:id="122" w:name="_Toc20552"/>
      <w:r>
        <w:rPr>
          <w:rFonts w:hint="eastAsia" w:ascii="楷体_GB2312" w:hAnsi="宋体" w:eastAsia="楷体_GB2312" w:cs="Times New Roman"/>
          <w:b/>
          <w:color w:val="auto"/>
          <w:sz w:val="24"/>
          <w:szCs w:val="24"/>
          <w:lang w:val="en-US" w:eastAsia="zh-CN"/>
        </w:rPr>
        <w:t>5、响应调整</w:t>
      </w:r>
      <w:bookmarkEnd w:id="122"/>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bookmarkStart w:id="123" w:name="_Toc5674"/>
      <w:bookmarkStart w:id="124" w:name="_Toc18366"/>
      <w:bookmarkStart w:id="125" w:name="_Toc19350"/>
      <w:bookmarkStart w:id="126" w:name="_Toc2690"/>
      <w:r>
        <w:rPr>
          <w:rFonts w:hint="eastAsia" w:ascii="楷体_GB2312" w:hAnsi="Times New Roman" w:eastAsia="楷体_GB2312" w:cs="Times New Roman"/>
          <w:color w:val="auto"/>
          <w:kern w:val="2"/>
          <w:sz w:val="28"/>
          <w:szCs w:val="28"/>
          <w:lang w:val="en-US" w:eastAsia="zh-CN" w:bidi="ar-SA"/>
        </w:rPr>
        <w:t>当不能有效控制事态时，实施扩大应急，扩大应急过程：</w:t>
      </w:r>
      <w:bookmarkEnd w:id="123"/>
      <w:bookmarkEnd w:id="124"/>
      <w:bookmarkEnd w:id="125"/>
      <w:bookmarkEnd w:id="126"/>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bookmarkStart w:id="127" w:name="_Toc21581"/>
      <w:bookmarkStart w:id="128" w:name="_Toc31455"/>
      <w:bookmarkStart w:id="129" w:name="_Toc11930"/>
      <w:bookmarkStart w:id="130" w:name="_Toc21272"/>
      <w:r>
        <w:rPr>
          <w:rFonts w:hint="eastAsia" w:ascii="楷体_GB2312" w:hAnsi="Times New Roman" w:eastAsia="楷体_GB2312" w:cs="Times New Roman"/>
          <w:color w:val="auto"/>
          <w:kern w:val="2"/>
          <w:sz w:val="28"/>
          <w:szCs w:val="28"/>
          <w:lang w:val="en-US" w:eastAsia="zh-CN" w:bidi="ar-SA"/>
        </w:rPr>
        <w:t>1）一般情况下，现场处置——加油站应急救援——社会力量支援——政府救援。</w:t>
      </w:r>
      <w:bookmarkEnd w:id="127"/>
      <w:bookmarkEnd w:id="128"/>
      <w:bookmarkEnd w:id="129"/>
      <w:bookmarkEnd w:id="130"/>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bookmarkStart w:id="131" w:name="_Toc29563"/>
      <w:bookmarkStart w:id="132" w:name="_Toc18808"/>
      <w:bookmarkStart w:id="133" w:name="_Toc6768"/>
      <w:bookmarkStart w:id="134" w:name="_Toc27739"/>
      <w:r>
        <w:rPr>
          <w:rFonts w:hint="eastAsia" w:ascii="楷体_GB2312" w:hAnsi="Times New Roman" w:eastAsia="楷体_GB2312" w:cs="Times New Roman"/>
          <w:color w:val="auto"/>
          <w:kern w:val="2"/>
          <w:sz w:val="28"/>
          <w:szCs w:val="28"/>
          <w:lang w:val="en-US" w:eastAsia="zh-CN" w:bidi="ar-SA"/>
        </w:rPr>
        <w:t>2）紧急情况下，直接启动</w:t>
      </w:r>
      <w:r>
        <w:rPr>
          <w:rFonts w:hint="eastAsia" w:ascii="楷体_GB2312" w:hAnsi="Times New Roman" w:eastAsia="楷体_GB2312" w:cs="Times New Roman"/>
          <w:b w:val="0"/>
          <w:bCs w:val="0"/>
          <w:color w:val="auto"/>
          <w:kern w:val="2"/>
          <w:sz w:val="28"/>
          <w:szCs w:val="28"/>
          <w:lang w:val="en-US" w:eastAsia="zh-CN" w:bidi="ar-SA"/>
        </w:rPr>
        <w:t>加油站应急救援。</w:t>
      </w:r>
      <w:bookmarkEnd w:id="131"/>
      <w:bookmarkEnd w:id="132"/>
      <w:bookmarkEnd w:id="133"/>
      <w:bookmarkEnd w:id="134"/>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bookmarkStart w:id="135" w:name="_Toc15608"/>
      <w:bookmarkStart w:id="136" w:name="_Toc11789"/>
      <w:bookmarkStart w:id="137" w:name="_Toc839"/>
      <w:bookmarkStart w:id="138" w:name="_Toc1504"/>
      <w:r>
        <w:rPr>
          <w:rFonts w:hint="eastAsia" w:ascii="楷体_GB2312" w:hAnsi="Times New Roman" w:eastAsia="楷体_GB2312" w:cs="Times New Roman"/>
          <w:b w:val="0"/>
          <w:bCs w:val="0"/>
          <w:color w:val="auto"/>
          <w:kern w:val="2"/>
          <w:sz w:val="28"/>
          <w:szCs w:val="28"/>
          <w:lang w:val="en-US" w:eastAsia="zh-CN" w:bidi="ar-SA"/>
        </w:rPr>
        <w:t>3）因事故造成的危害程度超出加油站自身控制能力，请求阆中</w:t>
      </w:r>
      <w:r>
        <w:rPr>
          <w:rFonts w:hint="eastAsia" w:ascii="楷体_GB2312" w:hAnsi="Times New Roman" w:eastAsia="楷体_GB2312" w:cs="Times New Roman"/>
          <w:color w:val="auto"/>
          <w:kern w:val="2"/>
          <w:sz w:val="28"/>
          <w:szCs w:val="28"/>
          <w:lang w:val="en-US" w:eastAsia="zh-CN" w:bidi="ar-SA"/>
        </w:rPr>
        <w:t>市应急救援指挥中心或阆中</w:t>
      </w:r>
      <w:r>
        <w:rPr>
          <w:rFonts w:hint="eastAsia" w:ascii="楷体_GB2312" w:hAnsi="Times New Roman" w:eastAsia="楷体_GB2312" w:cs="Times New Roman"/>
          <w:b w:val="0"/>
          <w:bCs w:val="0"/>
          <w:color w:val="auto"/>
          <w:kern w:val="2"/>
          <w:sz w:val="28"/>
          <w:szCs w:val="28"/>
          <w:lang w:val="en-US" w:eastAsia="zh-CN" w:bidi="ar-SA"/>
        </w:rPr>
        <w:t>市应急管理局并上报具体事故详情申请协助处理。</w:t>
      </w:r>
      <w:bookmarkEnd w:id="135"/>
      <w:bookmarkEnd w:id="136"/>
      <w:bookmarkEnd w:id="137"/>
      <w:bookmarkEnd w:id="138"/>
    </w:p>
    <w:p>
      <w:pPr>
        <w:pStyle w:val="28"/>
        <w:widowControl w:val="0"/>
        <w:numPr>
          <w:ilvl w:val="2"/>
          <w:numId w:val="0"/>
        </w:numPr>
        <w:spacing w:line="360" w:lineRule="auto"/>
        <w:rPr>
          <w:rFonts w:hint="eastAsia" w:ascii="楷体_GB2312" w:hAnsi="宋体" w:eastAsia="楷体_GB2312" w:cs="Times New Roman"/>
          <w:b/>
          <w:color w:val="auto"/>
          <w:sz w:val="24"/>
          <w:szCs w:val="24"/>
        </w:rPr>
      </w:pPr>
      <w:bookmarkStart w:id="139" w:name="_Toc3666"/>
      <w:bookmarkStart w:id="140" w:name="_Toc8589"/>
      <w:r>
        <w:rPr>
          <w:rFonts w:hint="eastAsia" w:ascii="楷体_GB2312" w:hAnsi="宋体" w:eastAsia="楷体_GB2312" w:cs="Times New Roman"/>
          <w:b/>
          <w:color w:val="auto"/>
          <w:sz w:val="24"/>
          <w:szCs w:val="24"/>
        </w:rPr>
        <w:t>3.2. 预警</w:t>
      </w:r>
      <w:bookmarkEnd w:id="139"/>
      <w:bookmarkEnd w:id="140"/>
    </w:p>
    <w:p>
      <w:pPr>
        <w:pStyle w:val="29"/>
        <w:widowControl w:val="0"/>
        <w:spacing w:line="360" w:lineRule="auto"/>
        <w:ind w:firstLine="0" w:firstLineChars="0"/>
        <w:rPr>
          <w:rFonts w:hint="eastAsia" w:ascii="楷体_GB2312" w:hAnsi="Times New Roman" w:eastAsia="楷体_GB2312" w:cs="Times New Roman"/>
          <w:b/>
          <w:color w:val="auto"/>
          <w:sz w:val="24"/>
          <w:szCs w:val="24"/>
          <w:lang w:val="en-US" w:eastAsia="zh-CN"/>
        </w:rPr>
      </w:pPr>
      <w:r>
        <w:rPr>
          <w:rFonts w:hint="eastAsia" w:ascii="楷体_GB2312" w:hAnsi="Times New Roman" w:eastAsia="楷体_GB2312" w:cs="Times New Roman"/>
          <w:b/>
          <w:color w:val="auto"/>
          <w:sz w:val="24"/>
          <w:szCs w:val="24"/>
          <w:lang w:val="en-US" w:eastAsia="zh-CN"/>
        </w:rPr>
        <w:t>3.2.1 预警启动</w:t>
      </w:r>
    </w:p>
    <w:p>
      <w:pPr>
        <w:pStyle w:val="29"/>
        <w:ind w:firstLine="482" w:firstLineChars="200"/>
        <w:outlineLvl w:val="1"/>
        <w:rPr>
          <w:rFonts w:hint="default" w:ascii="楷体_GB2312" w:hAnsi="宋体" w:eastAsia="楷体_GB2312" w:cs="Times New Roman"/>
          <w:b/>
          <w:color w:val="auto"/>
          <w:sz w:val="24"/>
          <w:szCs w:val="24"/>
          <w:lang w:val="en-US" w:eastAsia="zh-CN"/>
        </w:rPr>
      </w:pPr>
      <w:bookmarkStart w:id="141" w:name="_Toc8876"/>
      <w:r>
        <w:rPr>
          <w:rFonts w:hint="eastAsia" w:ascii="楷体_GB2312" w:hAnsi="宋体" w:eastAsia="楷体_GB2312" w:cs="Times New Roman"/>
          <w:b/>
          <w:color w:val="auto"/>
          <w:sz w:val="24"/>
          <w:szCs w:val="24"/>
          <w:lang w:val="en-US" w:eastAsia="zh-CN"/>
        </w:rPr>
        <w:t>1、预警等级</w:t>
      </w:r>
      <w:bookmarkEnd w:id="141"/>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bookmarkStart w:id="142" w:name="_Toc22830"/>
      <w:bookmarkStart w:id="143" w:name="_Toc14865"/>
      <w:bookmarkStart w:id="144" w:name="_Toc32183"/>
      <w:r>
        <w:rPr>
          <w:rFonts w:hint="eastAsia" w:ascii="楷体_GB2312" w:hAnsi="Times New Roman" w:eastAsia="楷体_GB2312" w:cs="Times New Roman"/>
          <w:color w:val="auto"/>
          <w:kern w:val="2"/>
          <w:sz w:val="28"/>
          <w:szCs w:val="28"/>
          <w:lang w:val="en-US" w:eastAsia="zh-CN" w:bidi="ar-SA"/>
        </w:rPr>
        <w:t>按照生产安全事故可能造成的危害程度、紧急程度和发展势态，公司生产安全事故预警级别分为四级，即Ⅳ级、Ⅲ级、Ⅱ级、Ⅰ级，依次用蓝色、黄色、橙色和红色表示，详见表3-1预警分级描述</w:t>
      </w:r>
      <w:bookmarkEnd w:id="142"/>
      <w:bookmarkEnd w:id="143"/>
      <w:bookmarkEnd w:id="144"/>
    </w:p>
    <w:p>
      <w:pPr>
        <w:jc w:val="center"/>
        <w:rPr>
          <w:rFonts w:hint="eastAsia" w:ascii="楷体_GB2312" w:hAnsi="Times New Roman" w:eastAsia="楷体_GB2312" w:cs="Times New Roman"/>
          <w:b/>
          <w:bCs/>
          <w:color w:val="auto"/>
          <w:kern w:val="2"/>
          <w:sz w:val="28"/>
          <w:szCs w:val="28"/>
          <w:lang w:val="en-US" w:eastAsia="zh-CN" w:bidi="ar-SA"/>
        </w:rPr>
      </w:pPr>
      <w:r>
        <w:rPr>
          <w:rFonts w:hint="eastAsia" w:ascii="楷体_GB2312" w:hAnsi="Times New Roman" w:eastAsia="楷体_GB2312" w:cs="Times New Roman"/>
          <w:b w:val="0"/>
          <w:bCs w:val="0"/>
          <w:color w:val="auto"/>
          <w:kern w:val="2"/>
          <w:sz w:val="28"/>
          <w:szCs w:val="28"/>
          <w:lang w:val="en-US" w:eastAsia="zh-CN" w:bidi="ar-SA"/>
        </w:rPr>
        <w:t>表3-1预警分级描述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180"/>
        <w:gridCol w:w="5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2"/>
              <w:keepNext w:val="0"/>
              <w:keepLines w:val="0"/>
              <w:pageBreakBefore w:val="0"/>
              <w:widowControl w:val="0"/>
              <w:kinsoku/>
              <w:wordWrap/>
              <w:overflowPunct/>
              <w:topLinePunct w:val="0"/>
              <w:autoSpaceDE/>
              <w:autoSpaceDN/>
              <w:bidi w:val="0"/>
              <w:adjustRightInd/>
              <w:snapToGrid/>
              <w:spacing w:after="0"/>
              <w:ind w:left="0" w:leftChars="0" w:firstLine="0"/>
              <w:textAlignment w:val="auto"/>
              <w:rPr>
                <w:rFonts w:hint="default" w:ascii="楷体_GB2312" w:hAnsi="Times New Roman" w:eastAsia="楷体_GB2312" w:cs="Times New Roman"/>
                <w:b/>
                <w:bCs/>
                <w:color w:val="auto"/>
                <w:kern w:val="2"/>
                <w:sz w:val="24"/>
                <w:szCs w:val="24"/>
                <w:lang w:val="en-US" w:eastAsia="zh-CN" w:bidi="ar-SA"/>
              </w:rPr>
            </w:pPr>
            <w:r>
              <w:rPr>
                <w:rFonts w:hint="eastAsia" w:ascii="楷体_GB2312" w:hAnsi="Times New Roman" w:eastAsia="楷体_GB2312" w:cs="Times New Roman"/>
                <w:b/>
                <w:bCs/>
                <w:color w:val="auto"/>
                <w:kern w:val="2"/>
                <w:sz w:val="24"/>
                <w:szCs w:val="24"/>
                <w:lang w:val="en-US" w:eastAsia="zh-CN" w:bidi="ar-SA"/>
              </w:rPr>
              <w:t>预警级别</w:t>
            </w:r>
          </w:p>
        </w:tc>
        <w:tc>
          <w:tcPr>
            <w:tcW w:w="0" w:type="auto"/>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楷体_GB2312" w:hAnsi="Times New Roman" w:eastAsia="楷体_GB2312" w:cs="Times New Roman"/>
                <w:b/>
                <w:bCs/>
                <w:color w:val="auto"/>
                <w:kern w:val="2"/>
                <w:sz w:val="24"/>
                <w:szCs w:val="24"/>
                <w:lang w:val="en-US" w:eastAsia="zh-CN" w:bidi="ar-SA"/>
              </w:rPr>
            </w:pPr>
            <w:r>
              <w:rPr>
                <w:rFonts w:hint="eastAsia" w:ascii="楷体_GB2312" w:hAnsi="Times New Roman" w:eastAsia="楷体_GB2312" w:cs="Times New Roman"/>
                <w:b/>
                <w:bCs/>
                <w:color w:val="auto"/>
                <w:kern w:val="2"/>
                <w:sz w:val="24"/>
                <w:szCs w:val="24"/>
                <w:lang w:val="en-US" w:eastAsia="zh-CN" w:bidi="ar-SA"/>
              </w:rPr>
              <w:t>预警颜色</w:t>
            </w:r>
          </w:p>
        </w:tc>
        <w:tc>
          <w:tcPr>
            <w:tcW w:w="0" w:type="auto"/>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楷体_GB2312" w:hAnsi="Times New Roman" w:eastAsia="楷体_GB2312" w:cs="Times New Roman"/>
                <w:b/>
                <w:bCs/>
                <w:color w:val="auto"/>
                <w:kern w:val="2"/>
                <w:sz w:val="24"/>
                <w:szCs w:val="24"/>
                <w:lang w:val="en-US" w:eastAsia="zh-CN" w:bidi="ar-SA"/>
              </w:rPr>
            </w:pPr>
            <w:r>
              <w:rPr>
                <w:rFonts w:hint="eastAsia" w:ascii="楷体_GB2312" w:hAnsi="Times New Roman" w:eastAsia="楷体_GB2312" w:cs="Times New Roman"/>
                <w:b/>
                <w:bCs/>
                <w:color w:val="auto"/>
                <w:kern w:val="2"/>
                <w:sz w:val="24"/>
                <w:szCs w:val="24"/>
                <w:lang w:val="en-US" w:eastAsia="zh-CN" w:bidi="ar-SA"/>
              </w:rPr>
              <w:t>预警描述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楷体_GB2312" w:hAnsi="Times New Roman" w:eastAsia="楷体_GB2312" w:cs="Times New Roman"/>
                <w:b w:val="0"/>
                <w:bCs w:val="0"/>
                <w:color w:val="auto"/>
                <w:kern w:val="2"/>
                <w:sz w:val="24"/>
                <w:szCs w:val="24"/>
                <w:lang w:val="en-US" w:eastAsia="zh-CN" w:bidi="ar-SA"/>
              </w:rPr>
            </w:pPr>
            <w:r>
              <w:rPr>
                <w:rFonts w:hint="eastAsia" w:ascii="宋体" w:hAnsi="宋体" w:eastAsia="宋体" w:cs="宋体"/>
                <w:b w:val="0"/>
                <w:bCs w:val="0"/>
                <w:color w:val="auto"/>
                <w:kern w:val="2"/>
                <w:sz w:val="28"/>
                <w:szCs w:val="28"/>
                <w:lang w:val="en-US" w:eastAsia="zh-CN" w:bidi="ar-SA"/>
              </w:rPr>
              <w:t>Ⅰ级</w:t>
            </w:r>
          </w:p>
        </w:tc>
        <w:tc>
          <w:tcPr>
            <w:tcW w:w="0" w:type="auto"/>
            <w:shd w:val="clear" w:color="auto" w:fill="FF0000"/>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楷体_GB2312" w:hAnsi="Times New Roman" w:eastAsia="楷体_GB2312" w:cs="Times New Roman"/>
                <w:b w:val="0"/>
                <w:bCs w:val="0"/>
                <w:color w:val="auto"/>
                <w:kern w:val="2"/>
                <w:sz w:val="24"/>
                <w:szCs w:val="24"/>
                <w:lang w:val="en-US" w:eastAsia="zh-CN" w:bidi="ar-SA"/>
              </w:rPr>
            </w:pPr>
            <w:r>
              <w:rPr>
                <w:rFonts w:hint="eastAsia" w:ascii="楷体_GB2312" w:hAnsi="Times New Roman" w:eastAsia="楷体_GB2312" w:cs="Times New Roman"/>
                <w:b w:val="0"/>
                <w:bCs w:val="0"/>
                <w:color w:val="auto"/>
                <w:kern w:val="2"/>
                <w:sz w:val="24"/>
                <w:szCs w:val="24"/>
                <w:highlight w:val="red"/>
                <w:lang w:val="en-US" w:eastAsia="zh-CN" w:bidi="ar-SA"/>
              </w:rPr>
              <w:t>红色</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楷体_GB2312" w:hAnsi="Times New Roman" w:eastAsia="楷体_GB2312" w:cs="Times New Roman"/>
                <w:b w:val="0"/>
                <w:bCs w:val="0"/>
                <w:color w:val="auto"/>
                <w:kern w:val="2"/>
                <w:sz w:val="24"/>
                <w:szCs w:val="24"/>
                <w:lang w:val="en-US" w:eastAsia="zh-CN" w:bidi="ar-SA"/>
              </w:rPr>
            </w:pPr>
            <w:r>
              <w:rPr>
                <w:rFonts w:hint="eastAsia" w:ascii="楷体_GB2312" w:hAnsi="Times New Roman" w:eastAsia="楷体_GB2312" w:cs="Times New Roman"/>
                <w:b w:val="0"/>
                <w:bCs w:val="0"/>
                <w:color w:val="auto"/>
                <w:kern w:val="2"/>
                <w:sz w:val="24"/>
                <w:szCs w:val="24"/>
                <w:lang w:val="en-US" w:eastAsia="zh-CN" w:bidi="ar-SA"/>
              </w:rPr>
              <w:t>特别严重级预警级别，事态正在迅速蔓延扩大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楷体_GB2312" w:hAnsi="Times New Roman" w:eastAsia="楷体_GB2312" w:cs="Times New Roman"/>
                <w:b w:val="0"/>
                <w:bCs w:val="0"/>
                <w:color w:val="auto"/>
                <w:kern w:val="2"/>
                <w:sz w:val="24"/>
                <w:szCs w:val="24"/>
                <w:lang w:val="en-US" w:eastAsia="zh-CN" w:bidi="ar-SA"/>
              </w:rPr>
            </w:pPr>
            <w:r>
              <w:rPr>
                <w:rFonts w:hint="eastAsia" w:ascii="宋体" w:hAnsi="宋体" w:eastAsia="宋体" w:cs="宋体"/>
                <w:b w:val="0"/>
                <w:bCs w:val="0"/>
                <w:color w:val="auto"/>
                <w:kern w:val="2"/>
                <w:sz w:val="28"/>
                <w:szCs w:val="28"/>
                <w:lang w:val="en-US" w:eastAsia="zh-CN" w:bidi="ar-SA"/>
              </w:rPr>
              <w:t>Ⅱ级</w:t>
            </w:r>
          </w:p>
        </w:tc>
        <w:tc>
          <w:tcPr>
            <w:tcW w:w="0" w:type="auto"/>
            <w:shd w:val="clear" w:color="auto" w:fill="FFC000"/>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楷体_GB2312" w:hAnsi="Times New Roman" w:eastAsia="楷体_GB2312" w:cs="Times New Roman"/>
                <w:b w:val="0"/>
                <w:bCs w:val="0"/>
                <w:color w:val="auto"/>
                <w:kern w:val="2"/>
                <w:sz w:val="24"/>
                <w:szCs w:val="24"/>
                <w:lang w:val="en-US" w:eastAsia="zh-CN" w:bidi="ar-SA"/>
              </w:rPr>
            </w:pPr>
            <w:r>
              <w:rPr>
                <w:rFonts w:hint="eastAsia" w:ascii="楷体_GB2312" w:hAnsi="Times New Roman" w:eastAsia="楷体_GB2312" w:cs="Times New Roman"/>
                <w:b w:val="0"/>
                <w:bCs w:val="0"/>
                <w:color w:val="auto"/>
                <w:kern w:val="2"/>
                <w:sz w:val="24"/>
                <w:szCs w:val="24"/>
                <w:highlight w:val="none"/>
                <w:shd w:val="clear" w:color="auto" w:fill="auto"/>
                <w:lang w:val="en-US" w:eastAsia="zh-CN" w:bidi="ar-SA"/>
              </w:rPr>
              <w:t>橙色</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楷体_GB2312" w:hAnsi="Times New Roman" w:eastAsia="楷体_GB2312" w:cs="Times New Roman"/>
                <w:b w:val="0"/>
                <w:bCs w:val="0"/>
                <w:color w:val="auto"/>
                <w:kern w:val="2"/>
                <w:sz w:val="24"/>
                <w:szCs w:val="24"/>
                <w:lang w:val="en-US" w:eastAsia="zh-CN" w:bidi="ar-SA"/>
              </w:rPr>
            </w:pPr>
            <w:r>
              <w:rPr>
                <w:rFonts w:hint="eastAsia" w:ascii="楷体_GB2312" w:hAnsi="Times New Roman" w:eastAsia="楷体_GB2312" w:cs="Times New Roman"/>
                <w:b w:val="0"/>
                <w:bCs w:val="0"/>
                <w:color w:val="auto"/>
                <w:kern w:val="2"/>
                <w:sz w:val="24"/>
                <w:szCs w:val="24"/>
                <w:lang w:val="en-US" w:eastAsia="zh-CN" w:bidi="ar-SA"/>
              </w:rPr>
              <w:t>严重级预警级别，事态正在扩大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楷体_GB2312" w:hAnsi="Times New Roman" w:eastAsia="楷体_GB2312" w:cs="Times New Roman"/>
                <w:b w:val="0"/>
                <w:bCs w:val="0"/>
                <w:color w:val="auto"/>
                <w:kern w:val="2"/>
                <w:sz w:val="24"/>
                <w:szCs w:val="24"/>
                <w:lang w:val="en-US" w:eastAsia="zh-CN" w:bidi="ar-SA"/>
              </w:rPr>
            </w:pPr>
            <w:r>
              <w:rPr>
                <w:rFonts w:hint="eastAsia" w:ascii="宋体" w:hAnsi="宋体" w:eastAsia="宋体" w:cs="宋体"/>
                <w:b w:val="0"/>
                <w:bCs w:val="0"/>
                <w:color w:val="auto"/>
                <w:kern w:val="2"/>
                <w:sz w:val="28"/>
                <w:szCs w:val="28"/>
                <w:lang w:val="en-US" w:eastAsia="zh-CN" w:bidi="ar-SA"/>
              </w:rPr>
              <w:t>Ⅲ级</w:t>
            </w:r>
          </w:p>
        </w:tc>
        <w:tc>
          <w:tcPr>
            <w:tcW w:w="0" w:type="auto"/>
            <w:shd w:val="clear" w:color="auto" w:fill="FFFF00"/>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楷体_GB2312" w:hAnsi="Times New Roman" w:eastAsia="楷体_GB2312" w:cs="Times New Roman"/>
                <w:b w:val="0"/>
                <w:bCs w:val="0"/>
                <w:color w:val="auto"/>
                <w:kern w:val="2"/>
                <w:sz w:val="24"/>
                <w:szCs w:val="24"/>
                <w:lang w:val="en-US" w:eastAsia="zh-CN" w:bidi="ar-SA"/>
              </w:rPr>
            </w:pPr>
            <w:r>
              <w:rPr>
                <w:rFonts w:hint="eastAsia" w:ascii="楷体_GB2312" w:hAnsi="Times New Roman" w:eastAsia="楷体_GB2312" w:cs="Times New Roman"/>
                <w:b w:val="0"/>
                <w:bCs w:val="0"/>
                <w:color w:val="auto"/>
                <w:kern w:val="2"/>
                <w:sz w:val="24"/>
                <w:szCs w:val="24"/>
                <w:highlight w:val="yellow"/>
                <w:lang w:val="en-US" w:eastAsia="zh-CN" w:bidi="ar-SA"/>
              </w:rPr>
              <w:t>黄色</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楷体_GB2312" w:hAnsi="Times New Roman" w:eastAsia="楷体_GB2312" w:cs="Times New Roman"/>
                <w:b w:val="0"/>
                <w:bCs w:val="0"/>
                <w:color w:val="auto"/>
                <w:kern w:val="2"/>
                <w:sz w:val="24"/>
                <w:szCs w:val="24"/>
                <w:lang w:val="en-US" w:eastAsia="zh-CN" w:bidi="ar-SA"/>
              </w:rPr>
            </w:pPr>
            <w:r>
              <w:rPr>
                <w:rFonts w:hint="eastAsia" w:ascii="楷体_GB2312" w:hAnsi="Times New Roman" w:eastAsia="楷体_GB2312" w:cs="Times New Roman"/>
                <w:b w:val="0"/>
                <w:bCs w:val="0"/>
                <w:color w:val="auto"/>
                <w:kern w:val="2"/>
                <w:sz w:val="24"/>
                <w:szCs w:val="24"/>
                <w:lang w:val="en-US" w:eastAsia="zh-CN" w:bidi="ar-SA"/>
              </w:rPr>
              <w:t>较重级预警级别，事态有扩大趋势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Ⅳ级</w:t>
            </w:r>
          </w:p>
        </w:tc>
        <w:tc>
          <w:tcPr>
            <w:tcW w:w="0" w:type="auto"/>
            <w:shd w:val="clear" w:color="auto" w:fill="5B9BD5" w:themeFill="accent1"/>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楷体_GB2312" w:hAnsi="Times New Roman" w:eastAsia="楷体_GB2312" w:cs="Times New Roman"/>
                <w:b w:val="0"/>
                <w:bCs w:val="0"/>
                <w:color w:val="auto"/>
                <w:kern w:val="2"/>
                <w:sz w:val="24"/>
                <w:szCs w:val="24"/>
                <w:lang w:val="en-US" w:eastAsia="zh-CN" w:bidi="ar-SA"/>
              </w:rPr>
            </w:pPr>
            <w:r>
              <w:rPr>
                <w:rFonts w:hint="eastAsia" w:ascii="楷体_GB2312" w:hAnsi="Times New Roman" w:eastAsia="楷体_GB2312" w:cs="Times New Roman"/>
                <w:b w:val="0"/>
                <w:bCs w:val="0"/>
                <w:color w:val="auto"/>
                <w:kern w:val="2"/>
                <w:sz w:val="24"/>
                <w:szCs w:val="24"/>
                <w:highlight w:val="none"/>
                <w:lang w:val="en-US" w:eastAsia="zh-CN" w:bidi="ar-SA"/>
              </w:rPr>
              <w:t>蓝色</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楷体_GB2312" w:hAnsi="Times New Roman" w:eastAsia="楷体_GB2312" w:cs="Times New Roman"/>
                <w:b w:val="0"/>
                <w:bCs w:val="0"/>
                <w:color w:val="auto"/>
                <w:kern w:val="2"/>
                <w:sz w:val="24"/>
                <w:szCs w:val="24"/>
                <w:lang w:val="en-US" w:eastAsia="zh-CN" w:bidi="ar-SA"/>
              </w:rPr>
            </w:pPr>
            <w:r>
              <w:rPr>
                <w:rFonts w:hint="eastAsia" w:ascii="楷体_GB2312" w:hAnsi="Times New Roman" w:eastAsia="楷体_GB2312" w:cs="Times New Roman"/>
                <w:b w:val="0"/>
                <w:bCs w:val="0"/>
                <w:color w:val="auto"/>
                <w:kern w:val="2"/>
                <w:sz w:val="24"/>
                <w:szCs w:val="24"/>
                <w:lang w:val="en-US" w:eastAsia="zh-CN" w:bidi="ar-SA"/>
              </w:rPr>
              <w:t>一般级预警级别，事态有扩大趋势</w:t>
            </w:r>
          </w:p>
        </w:tc>
      </w:tr>
    </w:tbl>
    <w:p>
      <w:pPr>
        <w:pStyle w:val="2"/>
        <w:rPr>
          <w:rFonts w:hint="default"/>
          <w:color w:val="auto"/>
          <w:sz w:val="20"/>
          <w:szCs w:val="22"/>
          <w:lang w:val="en-US" w:eastAsia="zh-CN"/>
        </w:rPr>
      </w:pPr>
    </w:p>
    <w:p>
      <w:pPr>
        <w:pStyle w:val="29"/>
        <w:numPr>
          <w:ilvl w:val="0"/>
          <w:numId w:val="9"/>
        </w:numPr>
        <w:ind w:firstLine="482" w:firstLineChars="200"/>
        <w:outlineLvl w:val="1"/>
        <w:rPr>
          <w:rFonts w:hint="eastAsia" w:ascii="楷体_GB2312" w:hAnsi="宋体" w:eastAsia="楷体_GB2312" w:cs="Times New Roman"/>
          <w:b/>
          <w:color w:val="auto"/>
          <w:sz w:val="24"/>
          <w:szCs w:val="24"/>
          <w:lang w:val="en-US" w:eastAsia="zh-CN"/>
        </w:rPr>
      </w:pPr>
      <w:bookmarkStart w:id="145" w:name="_Toc11448"/>
      <w:r>
        <w:rPr>
          <w:rFonts w:hint="eastAsia" w:ascii="楷体_GB2312" w:hAnsi="宋体" w:eastAsia="楷体_GB2312" w:cs="Times New Roman"/>
          <w:b/>
          <w:color w:val="auto"/>
          <w:sz w:val="24"/>
          <w:szCs w:val="24"/>
          <w:lang w:val="en-US" w:eastAsia="zh-CN"/>
        </w:rPr>
        <w:t>预警信息来源</w:t>
      </w:r>
      <w:bookmarkEnd w:id="145"/>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bookmarkStart w:id="146" w:name="_Toc30386"/>
      <w:bookmarkStart w:id="147" w:name="_Toc25202"/>
      <w:bookmarkStart w:id="148" w:name="_Toc32076"/>
      <w:r>
        <w:rPr>
          <w:rFonts w:hint="eastAsia" w:ascii="楷体_GB2312" w:hAnsi="Times New Roman" w:eastAsia="楷体_GB2312" w:cs="Times New Roman"/>
          <w:color w:val="auto"/>
          <w:kern w:val="2"/>
          <w:sz w:val="28"/>
          <w:szCs w:val="28"/>
          <w:lang w:val="en-US" w:eastAsia="zh-CN" w:bidi="ar-SA"/>
        </w:rPr>
        <w:t>加油站所在</w:t>
      </w:r>
      <w:r>
        <w:rPr>
          <w:rFonts w:hint="default" w:ascii="楷体_GB2312" w:hAnsi="Times New Roman" w:eastAsia="楷体_GB2312" w:cs="Times New Roman"/>
          <w:color w:val="auto"/>
          <w:kern w:val="2"/>
          <w:sz w:val="28"/>
          <w:szCs w:val="28"/>
          <w:lang w:val="en-US" w:eastAsia="zh-CN" w:bidi="ar-SA"/>
        </w:rPr>
        <w:t>属地</w:t>
      </w:r>
      <w:r>
        <w:rPr>
          <w:rFonts w:hint="eastAsia" w:ascii="楷体_GB2312" w:hAnsi="Times New Roman" w:eastAsia="楷体_GB2312" w:cs="Times New Roman"/>
          <w:color w:val="auto"/>
          <w:kern w:val="2"/>
          <w:sz w:val="28"/>
          <w:szCs w:val="28"/>
          <w:lang w:val="en-US" w:eastAsia="zh-CN" w:bidi="ar-SA"/>
        </w:rPr>
        <w:t>人民</w:t>
      </w:r>
      <w:r>
        <w:rPr>
          <w:rFonts w:hint="default" w:ascii="楷体_GB2312" w:hAnsi="Times New Roman" w:eastAsia="楷体_GB2312" w:cs="Times New Roman"/>
          <w:color w:val="auto"/>
          <w:kern w:val="2"/>
          <w:sz w:val="28"/>
          <w:szCs w:val="28"/>
          <w:lang w:val="en-US" w:eastAsia="zh-CN" w:bidi="ar-SA"/>
        </w:rPr>
        <w:t>政府、上级部门、</w:t>
      </w:r>
      <w:r>
        <w:rPr>
          <w:rFonts w:hint="eastAsia" w:ascii="楷体_GB2312" w:hAnsi="Times New Roman" w:eastAsia="楷体_GB2312" w:cs="Times New Roman"/>
          <w:color w:val="auto"/>
          <w:kern w:val="2"/>
          <w:sz w:val="28"/>
          <w:szCs w:val="28"/>
          <w:lang w:val="en-US" w:eastAsia="zh-CN" w:bidi="ar-SA"/>
        </w:rPr>
        <w:t>气象及安监</w:t>
      </w:r>
      <w:r>
        <w:rPr>
          <w:rFonts w:hint="default" w:ascii="楷体_GB2312" w:hAnsi="Times New Roman" w:eastAsia="楷体_GB2312" w:cs="Times New Roman"/>
          <w:color w:val="auto"/>
          <w:kern w:val="2"/>
          <w:sz w:val="28"/>
          <w:szCs w:val="28"/>
          <w:lang w:val="en-US" w:eastAsia="zh-CN" w:bidi="ar-SA"/>
        </w:rPr>
        <w:t>部门通过新闻媒体公开发布的涉及生产安全事故预警信息，比如自然灾害预警信息</w:t>
      </w:r>
      <w:r>
        <w:rPr>
          <w:rFonts w:hint="eastAsia" w:ascii="楷体_GB2312" w:hAnsi="Times New Roman" w:eastAsia="楷体_GB2312" w:cs="Times New Roman"/>
          <w:color w:val="auto"/>
          <w:kern w:val="2"/>
          <w:sz w:val="28"/>
          <w:szCs w:val="28"/>
          <w:lang w:val="en-US" w:eastAsia="zh-CN" w:bidi="ar-SA"/>
        </w:rPr>
        <w:t>及天气预报</w:t>
      </w:r>
      <w:r>
        <w:rPr>
          <w:rFonts w:hint="default" w:ascii="楷体_GB2312" w:hAnsi="Times New Roman" w:eastAsia="楷体_GB2312" w:cs="Times New Roman"/>
          <w:color w:val="auto"/>
          <w:kern w:val="2"/>
          <w:sz w:val="28"/>
          <w:szCs w:val="28"/>
          <w:lang w:val="en-US" w:eastAsia="zh-CN" w:bidi="ar-SA"/>
        </w:rPr>
        <w:t>等</w:t>
      </w:r>
      <w:r>
        <w:rPr>
          <w:rFonts w:hint="eastAsia" w:ascii="楷体_GB2312" w:hAnsi="Times New Roman" w:eastAsia="楷体_GB2312" w:cs="Times New Roman"/>
          <w:color w:val="auto"/>
          <w:kern w:val="2"/>
          <w:sz w:val="28"/>
          <w:szCs w:val="28"/>
          <w:lang w:val="en-US" w:eastAsia="zh-CN" w:bidi="ar-SA"/>
        </w:rPr>
        <w:t>；</w:t>
      </w:r>
      <w:bookmarkEnd w:id="146"/>
      <w:bookmarkEnd w:id="147"/>
      <w:bookmarkEnd w:id="148"/>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bookmarkStart w:id="149" w:name="_Toc11927"/>
      <w:bookmarkStart w:id="150" w:name="_Toc1488"/>
      <w:bookmarkStart w:id="151" w:name="_Toc3818"/>
      <w:r>
        <w:rPr>
          <w:rFonts w:hint="eastAsia" w:ascii="楷体_GB2312" w:hAnsi="Times New Roman" w:eastAsia="楷体_GB2312" w:cs="Times New Roman"/>
          <w:color w:val="auto"/>
          <w:kern w:val="2"/>
          <w:sz w:val="28"/>
          <w:szCs w:val="28"/>
          <w:lang w:val="en-US" w:eastAsia="zh-CN" w:bidi="ar-SA"/>
        </w:rPr>
        <w:t>加油站根据</w:t>
      </w:r>
      <w:r>
        <w:rPr>
          <w:rFonts w:hint="default" w:ascii="楷体_GB2312" w:hAnsi="Times New Roman" w:eastAsia="楷体_GB2312" w:cs="Times New Roman"/>
          <w:color w:val="auto"/>
          <w:kern w:val="2"/>
          <w:sz w:val="28"/>
          <w:szCs w:val="28"/>
          <w:lang w:val="en-US" w:eastAsia="zh-CN" w:bidi="ar-SA"/>
        </w:rPr>
        <w:t>实际情况对部分危险源进行监控，监控方式采取人工监控。卸车专人值守制度和储罐管线巡回检查记录制度，进行定期检查，监测、监控和信息采集系统获取或</w:t>
      </w:r>
      <w:r>
        <w:rPr>
          <w:rFonts w:hint="eastAsia" w:ascii="楷体_GB2312" w:hAnsi="Times New Roman" w:eastAsia="楷体_GB2312" w:cs="Times New Roman"/>
          <w:color w:val="auto"/>
          <w:kern w:val="2"/>
          <w:sz w:val="28"/>
          <w:szCs w:val="28"/>
          <w:lang w:val="en-US" w:eastAsia="zh-CN" w:bidi="ar-SA"/>
        </w:rPr>
        <w:t>巡检人员</w:t>
      </w:r>
      <w:r>
        <w:rPr>
          <w:rFonts w:hint="default" w:ascii="楷体_GB2312" w:hAnsi="Times New Roman" w:eastAsia="楷体_GB2312" w:cs="Times New Roman"/>
          <w:color w:val="auto"/>
          <w:kern w:val="2"/>
          <w:sz w:val="28"/>
          <w:szCs w:val="28"/>
          <w:lang w:val="en-US" w:eastAsia="zh-CN" w:bidi="ar-SA"/>
        </w:rPr>
        <w:t>的报告或上报的事故的预警信息。</w:t>
      </w:r>
      <w:bookmarkEnd w:id="149"/>
      <w:bookmarkEnd w:id="150"/>
      <w:bookmarkEnd w:id="151"/>
    </w:p>
    <w:p>
      <w:pPr>
        <w:pStyle w:val="29"/>
        <w:numPr>
          <w:ilvl w:val="0"/>
          <w:numId w:val="9"/>
        </w:numPr>
        <w:ind w:firstLine="482" w:firstLineChars="200"/>
        <w:outlineLvl w:val="1"/>
        <w:rPr>
          <w:rFonts w:hint="default" w:ascii="楷体_GB2312" w:hAnsi="宋体" w:eastAsia="楷体_GB2312" w:cs="Times New Roman"/>
          <w:b/>
          <w:color w:val="auto"/>
          <w:sz w:val="24"/>
          <w:szCs w:val="24"/>
          <w:lang w:val="en-US" w:eastAsia="zh-CN"/>
        </w:rPr>
      </w:pPr>
      <w:bookmarkStart w:id="152" w:name="_Toc25035"/>
      <w:r>
        <w:rPr>
          <w:rFonts w:hint="eastAsia" w:ascii="楷体_GB2312" w:hAnsi="宋体" w:eastAsia="楷体_GB2312" w:cs="Times New Roman"/>
          <w:b/>
          <w:color w:val="auto"/>
          <w:sz w:val="24"/>
          <w:szCs w:val="24"/>
          <w:lang w:val="en-US" w:eastAsia="zh-CN"/>
        </w:rPr>
        <w:t>预警信息内容</w:t>
      </w:r>
      <w:bookmarkEnd w:id="152"/>
    </w:p>
    <w:p>
      <w:pPr>
        <w:pStyle w:val="28"/>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0" w:firstLine="560" w:firstLineChars="200"/>
        <w:textAlignment w:val="auto"/>
        <w:outlineLvl w:val="9"/>
        <w:rPr>
          <w:rFonts w:hint="eastAsia" w:ascii="楷体_GB2312" w:hAnsi="Times New Roman" w:eastAsia="楷体_GB2312" w:cs="Times New Roman"/>
          <w:color w:val="auto"/>
          <w:kern w:val="2"/>
          <w:sz w:val="28"/>
          <w:szCs w:val="28"/>
          <w:lang w:val="en-US" w:eastAsia="zh-CN"/>
        </w:rPr>
      </w:pPr>
      <w:bookmarkStart w:id="153" w:name="_Toc6391"/>
      <w:bookmarkStart w:id="154" w:name="_Toc5787"/>
      <w:bookmarkStart w:id="155" w:name="_Toc11308"/>
      <w:bookmarkStart w:id="156" w:name="_Toc10281"/>
      <w:r>
        <w:rPr>
          <w:rFonts w:hint="eastAsia" w:ascii="楷体_GB2312" w:hAnsi="Times New Roman" w:eastAsia="楷体_GB2312" w:cs="Times New Roman"/>
          <w:color w:val="auto"/>
          <w:kern w:val="2"/>
          <w:sz w:val="28"/>
          <w:szCs w:val="28"/>
          <w:lang w:val="en-US" w:eastAsia="zh-CN"/>
        </w:rPr>
        <w:t>确定预警级别；</w:t>
      </w:r>
      <w:bookmarkEnd w:id="153"/>
      <w:bookmarkEnd w:id="154"/>
      <w:bookmarkEnd w:id="155"/>
      <w:bookmarkEnd w:id="156"/>
    </w:p>
    <w:p>
      <w:pPr>
        <w:pStyle w:val="28"/>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0" w:firstLine="560" w:firstLineChars="200"/>
        <w:textAlignment w:val="auto"/>
        <w:outlineLvl w:val="9"/>
        <w:rPr>
          <w:rFonts w:hint="default" w:ascii="楷体_GB2312" w:hAnsi="Times New Roman" w:eastAsia="楷体_GB2312" w:cs="Times New Roman"/>
          <w:color w:val="auto"/>
          <w:kern w:val="2"/>
          <w:sz w:val="28"/>
          <w:szCs w:val="28"/>
          <w:lang w:val="en-US" w:eastAsia="zh-CN"/>
        </w:rPr>
      </w:pPr>
      <w:bookmarkStart w:id="157" w:name="_Toc14267"/>
      <w:bookmarkStart w:id="158" w:name="_Toc21249"/>
      <w:bookmarkStart w:id="159" w:name="_Toc11810"/>
      <w:bookmarkStart w:id="160" w:name="_Toc32246"/>
      <w:r>
        <w:rPr>
          <w:rFonts w:hint="eastAsia" w:ascii="楷体_GB2312" w:hAnsi="Times New Roman" w:eastAsia="楷体_GB2312" w:cs="Times New Roman"/>
          <w:color w:val="auto"/>
          <w:kern w:val="2"/>
          <w:sz w:val="28"/>
          <w:szCs w:val="28"/>
          <w:lang w:val="en-US" w:eastAsia="zh-CN"/>
        </w:rPr>
        <w:t>预警范围，应急组织相关队伍进行应急准备，并根据预警级别判定是否需要通知有关部门；</w:t>
      </w:r>
      <w:bookmarkEnd w:id="157"/>
      <w:bookmarkEnd w:id="158"/>
      <w:bookmarkEnd w:id="159"/>
      <w:bookmarkEnd w:id="160"/>
    </w:p>
    <w:p>
      <w:pPr>
        <w:pStyle w:val="29"/>
        <w:numPr>
          <w:ilvl w:val="0"/>
          <w:numId w:val="10"/>
        </w:numPr>
        <w:ind w:left="0" w:leftChars="0" w:firstLine="560" w:firstLineChars="200"/>
        <w:rPr>
          <w:rFonts w:hint="eastAsia" w:ascii="楷体_GB2312" w:hAnsi="Times New Roman" w:eastAsia="楷体_GB2312" w:cs="Times New Roman"/>
          <w:color w:val="auto"/>
          <w:kern w:val="2"/>
          <w:sz w:val="28"/>
          <w:szCs w:val="28"/>
          <w:lang w:val="en-US" w:eastAsia="zh-CN"/>
        </w:rPr>
      </w:pPr>
      <w:r>
        <w:rPr>
          <w:rFonts w:hint="eastAsia" w:ascii="楷体_GB2312" w:hAnsi="Times New Roman" w:eastAsia="楷体_GB2312" w:cs="Times New Roman"/>
          <w:color w:val="auto"/>
          <w:kern w:val="2"/>
          <w:sz w:val="28"/>
          <w:szCs w:val="28"/>
          <w:lang w:val="en-US" w:eastAsia="zh-CN"/>
        </w:rPr>
        <w:t>根据事态具体情况，建议采取的应急措施；</w:t>
      </w:r>
    </w:p>
    <w:p>
      <w:pPr>
        <w:pStyle w:val="29"/>
        <w:numPr>
          <w:ilvl w:val="0"/>
          <w:numId w:val="9"/>
        </w:numPr>
        <w:ind w:firstLine="482" w:firstLineChars="200"/>
        <w:outlineLvl w:val="1"/>
        <w:rPr>
          <w:rFonts w:hint="default" w:ascii="楷体_GB2312" w:hAnsi="宋体" w:eastAsia="楷体_GB2312" w:cs="Times New Roman"/>
          <w:b/>
          <w:color w:val="auto"/>
          <w:sz w:val="24"/>
          <w:szCs w:val="24"/>
          <w:lang w:val="en-US" w:eastAsia="zh-CN"/>
        </w:rPr>
      </w:pPr>
      <w:bookmarkStart w:id="161" w:name="_Toc18560"/>
      <w:r>
        <w:rPr>
          <w:rFonts w:hint="eastAsia" w:ascii="楷体_GB2312" w:hAnsi="宋体" w:eastAsia="楷体_GB2312" w:cs="Times New Roman"/>
          <w:b/>
          <w:color w:val="auto"/>
          <w:sz w:val="24"/>
          <w:szCs w:val="24"/>
          <w:lang w:val="en-US" w:eastAsia="zh-CN"/>
        </w:rPr>
        <w:t>预警方式</w:t>
      </w:r>
      <w:bookmarkEnd w:id="161"/>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jc w:val="both"/>
        <w:textAlignment w:val="auto"/>
        <w:rPr>
          <w:rFonts w:hint="default" w:ascii="楷体_GB2312" w:hAnsi="Times New Roman" w:eastAsia="楷体_GB2312" w:cs="Times New Roman"/>
          <w:color w:val="auto"/>
          <w:kern w:val="2"/>
          <w:sz w:val="28"/>
          <w:szCs w:val="28"/>
          <w:lang w:val="en-US" w:eastAsia="zh-CN" w:bidi="ar-SA"/>
        </w:rPr>
      </w:pPr>
      <w:r>
        <w:rPr>
          <w:rFonts w:hint="default" w:ascii="楷体_GB2312" w:hAnsi="Times New Roman" w:eastAsia="楷体_GB2312" w:cs="Times New Roman"/>
          <w:color w:val="auto"/>
          <w:kern w:val="2"/>
          <w:sz w:val="28"/>
          <w:szCs w:val="28"/>
          <w:lang w:val="en-US" w:eastAsia="zh-CN" w:bidi="ar-SA"/>
        </w:rPr>
        <w:t>预警信息通过手机、电话的通讯方式发布，预警内容要明确事故地点、事故类型、事故后果、事故影响范围，发布程序和发布人以及发布范围，明确预案启动指令预警信息。</w:t>
      </w:r>
    </w:p>
    <w:p>
      <w:pPr>
        <w:pStyle w:val="29"/>
        <w:numPr>
          <w:ilvl w:val="0"/>
          <w:numId w:val="9"/>
        </w:numPr>
        <w:ind w:firstLine="482" w:firstLineChars="200"/>
        <w:outlineLvl w:val="1"/>
        <w:rPr>
          <w:rFonts w:hint="default" w:ascii="楷体_GB2312" w:hAnsi="宋体" w:eastAsia="楷体_GB2312" w:cs="Times New Roman"/>
          <w:b/>
          <w:color w:val="auto"/>
          <w:sz w:val="24"/>
          <w:szCs w:val="24"/>
          <w:lang w:val="en-US" w:eastAsia="zh-CN"/>
        </w:rPr>
      </w:pPr>
      <w:bookmarkStart w:id="162" w:name="_Toc30304"/>
      <w:r>
        <w:rPr>
          <w:rFonts w:hint="eastAsia" w:ascii="楷体_GB2312" w:hAnsi="宋体" w:eastAsia="楷体_GB2312" w:cs="Times New Roman"/>
          <w:b/>
          <w:color w:val="auto"/>
          <w:sz w:val="24"/>
          <w:szCs w:val="24"/>
          <w:lang w:val="en-US" w:eastAsia="zh-CN"/>
        </w:rPr>
        <w:t>预警发布及取消程序</w:t>
      </w:r>
      <w:bookmarkEnd w:id="162"/>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jc w:val="both"/>
        <w:textAlignment w:val="auto"/>
        <w:rPr>
          <w:rFonts w:hint="default"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（1）应急指挥部</w:t>
      </w:r>
      <w:r>
        <w:rPr>
          <w:rFonts w:hint="default" w:ascii="楷体_GB2312" w:hAnsi="Times New Roman" w:eastAsia="楷体_GB2312" w:cs="Times New Roman"/>
          <w:color w:val="auto"/>
          <w:kern w:val="2"/>
          <w:sz w:val="28"/>
          <w:szCs w:val="28"/>
          <w:lang w:val="en-US" w:eastAsia="zh-CN" w:bidi="ar-SA"/>
        </w:rPr>
        <w:t>收到事故信息、预警信息后，立即进行核实确认，提出发布预警等级的建议，报</w:t>
      </w:r>
      <w:r>
        <w:rPr>
          <w:rFonts w:hint="eastAsia" w:ascii="楷体_GB2312" w:hAnsi="Times New Roman" w:eastAsia="楷体_GB2312" w:cs="Times New Roman"/>
          <w:color w:val="auto"/>
          <w:kern w:val="2"/>
          <w:sz w:val="28"/>
          <w:szCs w:val="28"/>
          <w:lang w:val="en-US" w:eastAsia="zh-CN" w:bidi="ar-SA"/>
        </w:rPr>
        <w:t>应急指挥部总指挥</w:t>
      </w:r>
      <w:r>
        <w:rPr>
          <w:rFonts w:hint="default" w:ascii="楷体_GB2312" w:hAnsi="Times New Roman" w:eastAsia="楷体_GB2312" w:cs="Times New Roman"/>
          <w:color w:val="auto"/>
          <w:kern w:val="2"/>
          <w:sz w:val="28"/>
          <w:szCs w:val="28"/>
          <w:lang w:val="en-US" w:eastAsia="zh-CN" w:bidi="ar-SA"/>
        </w:rPr>
        <w:t>批准后向</w:t>
      </w:r>
      <w:r>
        <w:rPr>
          <w:rFonts w:hint="eastAsia" w:ascii="楷体_GB2312" w:eastAsia="楷体_GB2312" w:cs="Times New Roman"/>
          <w:color w:val="auto"/>
          <w:kern w:val="2"/>
          <w:sz w:val="28"/>
          <w:szCs w:val="28"/>
          <w:lang w:val="en-US" w:eastAsia="zh-CN" w:bidi="ar-SA"/>
        </w:rPr>
        <w:t>加油站</w:t>
      </w:r>
      <w:r>
        <w:rPr>
          <w:rFonts w:hint="default" w:ascii="楷体_GB2312" w:hAnsi="Times New Roman" w:eastAsia="楷体_GB2312" w:cs="Times New Roman"/>
          <w:color w:val="auto"/>
          <w:kern w:val="2"/>
          <w:sz w:val="28"/>
          <w:szCs w:val="28"/>
          <w:lang w:val="en-US" w:eastAsia="zh-CN" w:bidi="ar-SA"/>
        </w:rPr>
        <w:t>应急组织发布预警信息。</w:t>
      </w:r>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jc w:val="both"/>
        <w:textAlignment w:val="auto"/>
        <w:rPr>
          <w:rFonts w:hint="default"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（2）</w:t>
      </w:r>
      <w:r>
        <w:rPr>
          <w:rFonts w:hint="default" w:ascii="楷体_GB2312" w:hAnsi="Times New Roman" w:eastAsia="楷体_GB2312" w:cs="Times New Roman"/>
          <w:color w:val="auto"/>
          <w:kern w:val="2"/>
          <w:sz w:val="28"/>
          <w:szCs w:val="28"/>
          <w:lang w:val="en-US" w:eastAsia="zh-CN" w:bidi="ar-SA"/>
        </w:rPr>
        <w:t>在事故应急处置过程中，预警信息每小时发布一次，紧急情况下，可随时修改并发布预警等级。</w:t>
      </w:r>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jc w:val="both"/>
        <w:textAlignment w:val="auto"/>
        <w:rPr>
          <w:rFonts w:hint="default" w:ascii="楷体_GB2312" w:hAnsi="宋体" w:eastAsia="楷体_GB2312" w:cs="Times New Roman"/>
          <w:b/>
          <w:color w:val="auto"/>
          <w:sz w:val="24"/>
          <w:szCs w:val="24"/>
          <w:lang w:val="en-US" w:eastAsia="zh-CN"/>
        </w:rPr>
      </w:pPr>
      <w:r>
        <w:rPr>
          <w:rFonts w:hint="eastAsia" w:ascii="楷体_GB2312" w:hAnsi="Times New Roman" w:eastAsia="楷体_GB2312" w:cs="Times New Roman"/>
          <w:color w:val="auto"/>
          <w:kern w:val="2"/>
          <w:sz w:val="28"/>
          <w:szCs w:val="28"/>
          <w:lang w:val="en-US" w:eastAsia="zh-CN" w:bidi="ar-SA"/>
        </w:rPr>
        <w:t>（3）</w:t>
      </w:r>
      <w:r>
        <w:rPr>
          <w:rFonts w:hint="default" w:ascii="楷体_GB2312" w:hAnsi="Times New Roman" w:eastAsia="楷体_GB2312" w:cs="Times New Roman"/>
          <w:color w:val="auto"/>
          <w:kern w:val="2"/>
          <w:sz w:val="28"/>
          <w:szCs w:val="28"/>
          <w:lang w:val="en-US" w:eastAsia="zh-CN" w:bidi="ar-SA"/>
        </w:rPr>
        <w:t>当事故已被有效处置，确认已无危险，无导致次生、衍生事故可能，应急处置工作结束后，</w:t>
      </w:r>
      <w:r>
        <w:rPr>
          <w:rFonts w:hint="eastAsia" w:ascii="楷体_GB2312" w:hAnsi="Times New Roman" w:eastAsia="楷体_GB2312" w:cs="Times New Roman"/>
          <w:color w:val="auto"/>
          <w:kern w:val="2"/>
          <w:sz w:val="28"/>
          <w:szCs w:val="28"/>
          <w:lang w:val="en-US" w:eastAsia="zh-CN" w:bidi="ar-SA"/>
        </w:rPr>
        <w:t>应急指挥部</w:t>
      </w:r>
      <w:r>
        <w:rPr>
          <w:rFonts w:hint="default" w:ascii="楷体_GB2312" w:hAnsi="Times New Roman" w:eastAsia="楷体_GB2312" w:cs="Times New Roman"/>
          <w:color w:val="auto"/>
          <w:kern w:val="2"/>
          <w:sz w:val="28"/>
          <w:szCs w:val="28"/>
          <w:lang w:val="en-US" w:eastAsia="zh-CN" w:bidi="ar-SA"/>
        </w:rPr>
        <w:t>发布取消预警信息指令。</w:t>
      </w:r>
    </w:p>
    <w:p>
      <w:pPr>
        <w:pStyle w:val="29"/>
        <w:widowControl w:val="0"/>
        <w:spacing w:line="360" w:lineRule="auto"/>
        <w:ind w:firstLine="0" w:firstLineChars="0"/>
        <w:outlineLvl w:val="2"/>
        <w:rPr>
          <w:rFonts w:hint="eastAsia" w:ascii="楷体_GB2312" w:hAnsi="Times New Roman" w:eastAsia="楷体_GB2312" w:cs="Times New Roman"/>
          <w:b/>
          <w:color w:val="auto"/>
          <w:sz w:val="24"/>
          <w:szCs w:val="24"/>
          <w:lang w:val="en-US" w:eastAsia="zh-CN"/>
        </w:rPr>
      </w:pPr>
      <w:bookmarkStart w:id="163" w:name="_Toc22104"/>
      <w:r>
        <w:rPr>
          <w:rFonts w:hint="eastAsia" w:ascii="楷体_GB2312" w:hAnsi="Times New Roman" w:eastAsia="楷体_GB2312" w:cs="Times New Roman"/>
          <w:b/>
          <w:color w:val="auto"/>
          <w:sz w:val="24"/>
          <w:szCs w:val="24"/>
          <w:lang w:val="en-US" w:eastAsia="zh-CN"/>
        </w:rPr>
        <w:t>3.2.2 响应准备</w:t>
      </w:r>
      <w:bookmarkEnd w:id="163"/>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eastAsia="楷体_GB2312"/>
          <w:color w:val="auto"/>
          <w:kern w:val="2"/>
          <w:sz w:val="28"/>
          <w:szCs w:val="28"/>
        </w:rPr>
      </w:pPr>
      <w:bookmarkStart w:id="164" w:name="_Toc31639"/>
      <w:bookmarkStart w:id="165" w:name="_Toc7706"/>
      <w:bookmarkStart w:id="166" w:name="_Toc4694"/>
      <w:bookmarkStart w:id="167" w:name="_Toc24439"/>
      <w:r>
        <w:rPr>
          <w:rFonts w:hint="eastAsia" w:ascii="楷体_GB2312" w:eastAsia="楷体_GB2312"/>
          <w:color w:val="auto"/>
          <w:kern w:val="2"/>
          <w:sz w:val="28"/>
          <w:szCs w:val="28"/>
        </w:rPr>
        <w:t>在接到</w:t>
      </w:r>
      <w:r>
        <w:rPr>
          <w:rFonts w:hint="eastAsia" w:ascii="楷体_GB2312" w:eastAsia="楷体_GB2312"/>
          <w:color w:val="auto"/>
          <w:kern w:val="2"/>
          <w:sz w:val="28"/>
          <w:szCs w:val="28"/>
          <w:lang w:eastAsia="zh-CN"/>
        </w:rPr>
        <w:t>加油站内</w:t>
      </w:r>
      <w:r>
        <w:rPr>
          <w:rFonts w:hint="eastAsia" w:ascii="楷体_GB2312" w:eastAsia="楷体_GB2312"/>
          <w:color w:val="auto"/>
          <w:kern w:val="2"/>
          <w:sz w:val="28"/>
          <w:szCs w:val="28"/>
        </w:rPr>
        <w:t>预警</w:t>
      </w:r>
      <w:r>
        <w:rPr>
          <w:rFonts w:hint="eastAsia" w:ascii="楷体_GB2312" w:eastAsia="楷体_GB2312"/>
          <w:color w:val="auto"/>
          <w:kern w:val="2"/>
          <w:sz w:val="28"/>
          <w:szCs w:val="28"/>
          <w:lang w:eastAsia="zh-CN"/>
        </w:rPr>
        <w:t>或有关部门预警通知</w:t>
      </w:r>
      <w:r>
        <w:rPr>
          <w:rFonts w:hint="eastAsia" w:ascii="楷体_GB2312" w:eastAsia="楷体_GB2312"/>
          <w:color w:val="auto"/>
          <w:kern w:val="2"/>
          <w:sz w:val="28"/>
          <w:szCs w:val="28"/>
        </w:rPr>
        <w:t>并且分析研判后，按照应急响应分级，准备启动应急预案。迅速按照应急组织机构</w:t>
      </w:r>
      <w:r>
        <w:rPr>
          <w:rFonts w:hint="eastAsia" w:ascii="楷体_GB2312" w:eastAsia="楷体_GB2312"/>
          <w:color w:val="auto"/>
          <w:kern w:val="2"/>
          <w:sz w:val="28"/>
          <w:szCs w:val="28"/>
          <w:lang w:eastAsia="zh-CN"/>
        </w:rPr>
        <w:t>进行任务分配</w:t>
      </w:r>
      <w:r>
        <w:rPr>
          <w:rFonts w:hint="eastAsia" w:ascii="楷体_GB2312" w:eastAsia="楷体_GB2312"/>
          <w:color w:val="auto"/>
          <w:kern w:val="2"/>
          <w:sz w:val="28"/>
          <w:szCs w:val="28"/>
        </w:rPr>
        <w:t>，并对</w:t>
      </w:r>
      <w:r>
        <w:rPr>
          <w:rFonts w:hint="eastAsia" w:ascii="楷体_GB2312" w:eastAsia="楷体_GB2312"/>
          <w:color w:val="auto"/>
          <w:kern w:val="2"/>
          <w:sz w:val="28"/>
          <w:szCs w:val="28"/>
          <w:lang w:eastAsia="zh-CN"/>
        </w:rPr>
        <w:t>加油站内</w:t>
      </w:r>
      <w:r>
        <w:rPr>
          <w:rFonts w:hint="eastAsia" w:ascii="楷体_GB2312" w:eastAsia="楷体_GB2312"/>
          <w:color w:val="auto"/>
          <w:kern w:val="2"/>
          <w:sz w:val="28"/>
          <w:szCs w:val="28"/>
        </w:rPr>
        <w:t>的应急资源进行调配，</w:t>
      </w:r>
      <w:r>
        <w:rPr>
          <w:rFonts w:hint="eastAsia" w:ascii="楷体_GB2312" w:eastAsia="楷体_GB2312"/>
          <w:color w:val="auto"/>
          <w:kern w:val="2"/>
          <w:sz w:val="28"/>
          <w:szCs w:val="28"/>
          <w:lang w:eastAsia="zh-CN"/>
        </w:rPr>
        <w:t>综合保障</w:t>
      </w:r>
      <w:r>
        <w:rPr>
          <w:rFonts w:hint="eastAsia" w:ascii="楷体_GB2312" w:eastAsia="楷体_GB2312"/>
          <w:color w:val="auto"/>
          <w:kern w:val="2"/>
          <w:sz w:val="28"/>
          <w:szCs w:val="28"/>
        </w:rPr>
        <w:t>组落实现场应急救援物资、资金、供水及生活等方面的保障及保障措施；</w:t>
      </w:r>
      <w:r>
        <w:rPr>
          <w:rFonts w:hint="eastAsia" w:ascii="楷体_GB2312" w:eastAsia="楷体_GB2312"/>
          <w:color w:val="auto"/>
          <w:kern w:val="2"/>
          <w:sz w:val="28"/>
          <w:szCs w:val="28"/>
          <w:lang w:eastAsia="zh-CN"/>
        </w:rPr>
        <w:t>应急指挥部</w:t>
      </w:r>
      <w:r>
        <w:rPr>
          <w:rFonts w:hint="eastAsia" w:ascii="楷体_GB2312" w:eastAsia="楷体_GB2312"/>
          <w:color w:val="auto"/>
          <w:kern w:val="2"/>
          <w:sz w:val="28"/>
          <w:szCs w:val="28"/>
        </w:rPr>
        <w:t>保障信息畅通</w:t>
      </w:r>
      <w:r>
        <w:rPr>
          <w:rFonts w:hint="eastAsia" w:ascii="楷体_GB2312" w:eastAsia="楷体_GB2312"/>
          <w:color w:val="auto"/>
          <w:kern w:val="2"/>
          <w:sz w:val="28"/>
          <w:szCs w:val="28"/>
          <w:lang w:eastAsia="zh-CN"/>
        </w:rPr>
        <w:t>，</w:t>
      </w:r>
      <w:r>
        <w:rPr>
          <w:rFonts w:hint="eastAsia" w:ascii="楷体_GB2312" w:eastAsia="楷体_GB2312"/>
          <w:color w:val="auto"/>
          <w:kern w:val="2"/>
          <w:sz w:val="28"/>
          <w:szCs w:val="28"/>
        </w:rPr>
        <w:t>抢险救援组</w:t>
      </w:r>
      <w:r>
        <w:rPr>
          <w:rFonts w:hint="eastAsia" w:ascii="楷体_GB2312" w:eastAsia="楷体_GB2312"/>
          <w:color w:val="auto"/>
          <w:kern w:val="2"/>
          <w:sz w:val="28"/>
          <w:szCs w:val="28"/>
          <w:lang w:eastAsia="zh-CN"/>
        </w:rPr>
        <w:t>完备防护用品后</w:t>
      </w:r>
      <w:r>
        <w:rPr>
          <w:rFonts w:hint="eastAsia" w:ascii="楷体_GB2312" w:eastAsia="楷体_GB2312"/>
          <w:color w:val="auto"/>
          <w:kern w:val="2"/>
          <w:sz w:val="28"/>
          <w:szCs w:val="28"/>
        </w:rPr>
        <w:t>保持随时待命状态</w:t>
      </w:r>
      <w:r>
        <w:rPr>
          <w:rFonts w:hint="eastAsia" w:ascii="楷体_GB2312" w:eastAsia="楷体_GB2312"/>
          <w:color w:val="auto"/>
          <w:kern w:val="2"/>
          <w:sz w:val="28"/>
          <w:szCs w:val="28"/>
          <w:lang w:eastAsia="zh-CN"/>
        </w:rPr>
        <w:t>，综合保障组完善物资保障后协调进行应急疏散警戒</w:t>
      </w:r>
      <w:r>
        <w:rPr>
          <w:rFonts w:hint="eastAsia" w:ascii="楷体_GB2312" w:eastAsia="楷体_GB2312"/>
          <w:color w:val="auto"/>
          <w:kern w:val="2"/>
          <w:sz w:val="28"/>
          <w:szCs w:val="28"/>
        </w:rPr>
        <w:t>。</w:t>
      </w:r>
      <w:bookmarkEnd w:id="164"/>
      <w:bookmarkEnd w:id="165"/>
      <w:bookmarkEnd w:id="166"/>
      <w:bookmarkEnd w:id="167"/>
    </w:p>
    <w:p>
      <w:pPr>
        <w:pStyle w:val="29"/>
        <w:widowControl w:val="0"/>
        <w:spacing w:line="360" w:lineRule="auto"/>
        <w:ind w:firstLine="0" w:firstLineChars="0"/>
        <w:outlineLvl w:val="2"/>
        <w:rPr>
          <w:rFonts w:hint="eastAsia" w:ascii="楷体_GB2312" w:hAnsi="Times New Roman" w:eastAsia="楷体_GB2312" w:cs="Times New Roman"/>
          <w:b/>
          <w:color w:val="auto"/>
          <w:sz w:val="24"/>
          <w:szCs w:val="24"/>
          <w:lang w:val="en-US" w:eastAsia="zh-CN"/>
        </w:rPr>
      </w:pPr>
      <w:bookmarkStart w:id="168" w:name="_Toc30353"/>
      <w:r>
        <w:rPr>
          <w:rFonts w:hint="eastAsia" w:ascii="楷体_GB2312" w:hAnsi="Times New Roman" w:eastAsia="楷体_GB2312" w:cs="Times New Roman"/>
          <w:b/>
          <w:color w:val="auto"/>
          <w:sz w:val="24"/>
          <w:szCs w:val="24"/>
          <w:lang w:val="en-US" w:eastAsia="zh-CN"/>
        </w:rPr>
        <w:t>3.2.3 预警解除</w:t>
      </w:r>
      <w:bookmarkEnd w:id="168"/>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bookmarkStart w:id="169" w:name="_Toc396"/>
      <w:bookmarkStart w:id="170" w:name="_Toc1513"/>
      <w:bookmarkStart w:id="171" w:name="_Toc19983"/>
      <w:r>
        <w:rPr>
          <w:rFonts w:hint="eastAsia" w:ascii="楷体_GB2312" w:hAnsi="Times New Roman" w:eastAsia="楷体_GB2312" w:cs="Times New Roman"/>
          <w:color w:val="auto"/>
          <w:kern w:val="2"/>
          <w:sz w:val="28"/>
          <w:szCs w:val="28"/>
          <w:lang w:val="en-US" w:eastAsia="zh-CN" w:bidi="ar-SA"/>
        </w:rPr>
        <w:t>社会级预警由项目所在地阆中市应急管理局或阆中市安全生产事故应急指挥中心宣布预警解除。</w:t>
      </w:r>
      <w:bookmarkEnd w:id="169"/>
      <w:bookmarkEnd w:id="170"/>
      <w:bookmarkEnd w:id="171"/>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bookmarkStart w:id="172" w:name="_Toc2984"/>
      <w:bookmarkStart w:id="173" w:name="_Toc23143"/>
      <w:bookmarkStart w:id="174" w:name="_Toc5798"/>
      <w:r>
        <w:rPr>
          <w:rFonts w:hint="eastAsia" w:ascii="楷体_GB2312" w:hAnsi="Times New Roman" w:eastAsia="楷体_GB2312" w:cs="Times New Roman"/>
          <w:color w:val="auto"/>
          <w:kern w:val="2"/>
          <w:sz w:val="28"/>
          <w:szCs w:val="28"/>
          <w:lang w:val="en-US" w:eastAsia="zh-CN" w:bidi="ar-SA"/>
        </w:rPr>
        <w:t>加油站内预警由应急指挥部总指挥宣</w:t>
      </w:r>
      <w:r>
        <w:rPr>
          <w:rFonts w:hint="eastAsia" w:ascii="楷体_GB2312" w:hAnsi="Times New Roman" w:eastAsia="楷体_GB2312" w:cs="Times New Roman"/>
          <w:b w:val="0"/>
          <w:bCs w:val="0"/>
          <w:color w:val="auto"/>
          <w:kern w:val="2"/>
          <w:sz w:val="28"/>
          <w:szCs w:val="28"/>
          <w:lang w:val="en-US" w:eastAsia="zh-CN" w:bidi="ar-SA"/>
        </w:rPr>
        <w:t>布预警解除。</w:t>
      </w:r>
      <w:bookmarkEnd w:id="172"/>
      <w:bookmarkEnd w:id="173"/>
      <w:bookmarkEnd w:id="174"/>
    </w:p>
    <w:p>
      <w:pPr>
        <w:pStyle w:val="28"/>
        <w:widowControl w:val="0"/>
        <w:numPr>
          <w:ilvl w:val="2"/>
          <w:numId w:val="0"/>
        </w:numPr>
        <w:spacing w:line="360" w:lineRule="auto"/>
        <w:rPr>
          <w:rFonts w:hint="eastAsia" w:ascii="楷体_GB2312" w:hAnsi="宋体" w:eastAsia="楷体_GB2312" w:cs="Times New Roman"/>
          <w:b/>
          <w:color w:val="auto"/>
          <w:sz w:val="24"/>
          <w:szCs w:val="24"/>
        </w:rPr>
      </w:pPr>
      <w:bookmarkStart w:id="175" w:name="_Toc22259"/>
      <w:bookmarkStart w:id="176" w:name="_Toc26984"/>
      <w:r>
        <w:rPr>
          <w:rFonts w:hint="eastAsia" w:ascii="楷体_GB2312" w:hAnsi="宋体" w:eastAsia="楷体_GB2312" w:cs="Times New Roman"/>
          <w:b/>
          <w:color w:val="auto"/>
          <w:sz w:val="24"/>
          <w:szCs w:val="24"/>
        </w:rPr>
        <w:t>3.3 响应启动</w:t>
      </w:r>
      <w:bookmarkEnd w:id="175"/>
      <w:bookmarkEnd w:id="176"/>
    </w:p>
    <w:bookmarkEnd w:id="118"/>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bookmarkStart w:id="177" w:name="_Toc14559"/>
      <w:bookmarkStart w:id="178" w:name="_Toc3648"/>
      <w:bookmarkStart w:id="179" w:name="_Toc28328"/>
      <w:bookmarkStart w:id="180" w:name="_Toc362963233"/>
      <w:r>
        <w:rPr>
          <w:rFonts w:hint="eastAsia" w:ascii="楷体_GB2312" w:hAnsi="Times New Roman" w:eastAsia="楷体_GB2312" w:cs="Times New Roman"/>
          <w:color w:val="auto"/>
          <w:kern w:val="2"/>
          <w:sz w:val="28"/>
          <w:szCs w:val="28"/>
          <w:lang w:val="en-US" w:eastAsia="zh-CN" w:bidi="ar-SA"/>
        </w:rPr>
        <w:t>加油站应急指挥部根据预警分析研判结果，确定响应级别，应急响应的过程为接警、警情判断、应急启动、应急指挥、应急行动、资源调配、应急避险、事态控制、扩大应急、应急终止和后期处置等。事故应急救援系统的响应程序按过程可分为接警、响应级别确定、应急启动、救援行动、应急恢复和应急结束等几个过程。</w:t>
      </w:r>
      <w:bookmarkEnd w:id="177"/>
      <w:bookmarkEnd w:id="178"/>
      <w:bookmarkEnd w:id="179"/>
    </w:p>
    <w:p>
      <w:pPr>
        <w:pStyle w:val="29"/>
        <w:widowControl w:val="0"/>
        <w:spacing w:line="360" w:lineRule="auto"/>
        <w:ind w:firstLine="0" w:firstLineChars="0"/>
        <w:outlineLvl w:val="2"/>
        <w:rPr>
          <w:rFonts w:hint="eastAsia" w:ascii="楷体_GB2312" w:hAnsi="Times New Roman" w:eastAsia="楷体_GB2312" w:cs="Times New Roman"/>
          <w:b/>
          <w:color w:val="auto"/>
          <w:sz w:val="24"/>
          <w:szCs w:val="24"/>
          <w:lang w:val="en-US" w:eastAsia="zh-CN"/>
        </w:rPr>
      </w:pPr>
      <w:bookmarkStart w:id="181" w:name="_Toc19856"/>
      <w:r>
        <w:rPr>
          <w:rFonts w:hint="eastAsia" w:ascii="楷体_GB2312" w:hAnsi="Times New Roman" w:eastAsia="楷体_GB2312" w:cs="Times New Roman"/>
          <w:b/>
          <w:color w:val="auto"/>
          <w:sz w:val="24"/>
          <w:szCs w:val="24"/>
          <w:lang w:val="en-US" w:eastAsia="zh-CN"/>
        </w:rPr>
        <w:t>3.3.1响应分级</w:t>
      </w:r>
      <w:bookmarkEnd w:id="181"/>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bookmarkStart w:id="182" w:name="_Toc25176"/>
      <w:bookmarkStart w:id="183" w:name="_Toc257"/>
      <w:r>
        <w:rPr>
          <w:rFonts w:hint="eastAsia" w:ascii="楷体_GB2312" w:hAnsi="Times New Roman" w:eastAsia="楷体_GB2312" w:cs="Times New Roman"/>
          <w:color w:val="auto"/>
          <w:kern w:val="2"/>
          <w:sz w:val="28"/>
          <w:szCs w:val="28"/>
          <w:lang w:val="en-US" w:eastAsia="zh-CN" w:bidi="ar-SA"/>
        </w:rPr>
        <w:t>根据事故的影响范围和可控性（所处理危险废物的类型，发生火灾、爆炸或泄漏等事故的可能性，事故对人体健康和安全的即时影响，事故对外界环境的潜在危害，以及事故单位自身应急响应的资源和能力等一系列因素），将响应级别分成如下两级：</w:t>
      </w:r>
      <w:bookmarkEnd w:id="182"/>
      <w:bookmarkEnd w:id="183"/>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bookmarkStart w:id="184" w:name="_Toc13717"/>
      <w:bookmarkStart w:id="185" w:name="_Toc21398"/>
      <w:r>
        <w:rPr>
          <w:rFonts w:hint="eastAsia" w:ascii="楷体_GB2312" w:hAnsi="Times New Roman" w:eastAsia="楷体_GB2312" w:cs="Times New Roman"/>
          <w:color w:val="auto"/>
          <w:kern w:val="2"/>
          <w:sz w:val="28"/>
          <w:szCs w:val="28"/>
          <w:lang w:val="en-US" w:eastAsia="zh-CN" w:bidi="ar-SA"/>
        </w:rPr>
        <w:t>一级响应：发生人员伤亡或不可控状况，如发生大型泄漏、火灾、爆炸事故等，立即启动应急预案，同时拨打119或120，并上报市应急管理局、环保、卫生防疫等部门报警求援；向周边单位报警，并求援。</w:t>
      </w:r>
      <w:bookmarkEnd w:id="184"/>
      <w:bookmarkEnd w:id="185"/>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eastAsia="楷体_GB2312"/>
          <w:color w:val="auto"/>
          <w:kern w:val="2"/>
          <w:sz w:val="28"/>
          <w:szCs w:val="28"/>
        </w:rPr>
      </w:pPr>
      <w:bookmarkStart w:id="186" w:name="_Toc12075"/>
      <w:bookmarkStart w:id="187" w:name="_Toc9213"/>
      <w:r>
        <w:rPr>
          <w:rFonts w:hint="eastAsia" w:ascii="楷体_GB2312" w:hAnsi="Times New Roman" w:eastAsia="楷体_GB2312" w:cs="Times New Roman"/>
          <w:color w:val="auto"/>
          <w:kern w:val="2"/>
          <w:sz w:val="28"/>
          <w:szCs w:val="28"/>
          <w:lang w:val="en-US" w:eastAsia="zh-CN" w:bidi="ar-SA"/>
        </w:rPr>
        <w:t>二级响应：站级安全事故：站内某装置单元发生火灾、爆炸，但未引起连锁爆炸，依靠站内灭火设备器材短时间内能消除危险；事故安全影响限制在厂界边界，环境影响控制在公司内现场周边地区，但未引起人员重伤、死亡。站内人员可采取处置措施控制的“可控制的事故”时，则需由加油站负责组织应急救援。</w:t>
      </w:r>
      <w:bookmarkEnd w:id="186"/>
      <w:bookmarkEnd w:id="187"/>
    </w:p>
    <w:p>
      <w:pPr>
        <w:pStyle w:val="28"/>
        <w:widowControl w:val="0"/>
        <w:numPr>
          <w:ilvl w:val="2"/>
          <w:numId w:val="0"/>
        </w:numPr>
        <w:spacing w:line="360" w:lineRule="auto"/>
        <w:rPr>
          <w:rFonts w:hint="eastAsia" w:ascii="楷体_GB2312" w:hAnsi="宋体" w:eastAsia="楷体_GB2312" w:cs="Times New Roman"/>
          <w:b/>
          <w:color w:val="auto"/>
          <w:sz w:val="24"/>
          <w:szCs w:val="24"/>
        </w:rPr>
      </w:pPr>
      <w:bookmarkStart w:id="188" w:name="_Toc4572"/>
      <w:bookmarkStart w:id="189" w:name="_Toc16224"/>
      <w:r>
        <w:rPr>
          <w:rFonts w:hint="eastAsia" w:ascii="楷体_GB2312" w:hAnsi="宋体" w:eastAsia="楷体_GB2312" w:cs="Times New Roman"/>
          <w:b/>
          <w:color w:val="auto"/>
          <w:sz w:val="24"/>
          <w:szCs w:val="24"/>
        </w:rPr>
        <w:t>3.4  应急处置</w:t>
      </w:r>
      <w:bookmarkEnd w:id="188"/>
      <w:bookmarkEnd w:id="189"/>
    </w:p>
    <w:p>
      <w:pPr>
        <w:pStyle w:val="29"/>
        <w:widowControl w:val="0"/>
        <w:spacing w:line="360" w:lineRule="auto"/>
        <w:ind w:firstLine="0" w:firstLineChars="0"/>
        <w:outlineLvl w:val="2"/>
        <w:rPr>
          <w:rFonts w:hint="eastAsia" w:ascii="楷体_GB2312" w:hAnsi="Times New Roman" w:eastAsia="楷体_GB2312" w:cs="Times New Roman"/>
          <w:b/>
          <w:color w:val="auto"/>
          <w:sz w:val="24"/>
          <w:szCs w:val="24"/>
          <w:lang w:val="en-US" w:eastAsia="zh-CN"/>
        </w:rPr>
      </w:pPr>
      <w:bookmarkStart w:id="190" w:name="_Toc21029"/>
      <w:r>
        <w:rPr>
          <w:rFonts w:hint="eastAsia" w:ascii="楷体_GB2312" w:hAnsi="Times New Roman" w:eastAsia="楷体_GB2312" w:cs="Times New Roman"/>
          <w:b/>
          <w:color w:val="auto"/>
          <w:sz w:val="24"/>
          <w:szCs w:val="24"/>
          <w:lang w:val="en-US" w:eastAsia="zh-CN"/>
        </w:rPr>
        <w:t>3.4.1 应急处置程序</w:t>
      </w:r>
      <w:bookmarkEnd w:id="190"/>
    </w:p>
    <w:p>
      <w:pPr>
        <w:ind w:firstLine="560" w:firstLineChars="200"/>
        <w:rPr>
          <w:rFonts w:hint="eastAsia" w:ascii="楷体_GB2312" w:hAnsi="Times New Roman" w:eastAsia="楷体_GB2312" w:cs="Times New Roman"/>
          <w:b w:val="0"/>
          <w:bCs w:val="0"/>
          <w:color w:val="auto"/>
          <w:kern w:val="2"/>
          <w:sz w:val="28"/>
          <w:szCs w:val="28"/>
          <w:lang w:val="en-US" w:eastAsia="zh-CN" w:bidi="ar-SA"/>
        </w:rPr>
      </w:pPr>
      <w:r>
        <w:rPr>
          <w:rFonts w:hint="eastAsia" w:ascii="楷体_GB2312" w:hAnsi="Times New Roman" w:eastAsia="楷体_GB2312" w:cs="Times New Roman"/>
          <w:b w:val="0"/>
          <w:bCs w:val="0"/>
          <w:color w:val="auto"/>
          <w:kern w:val="2"/>
          <w:sz w:val="28"/>
          <w:szCs w:val="28"/>
          <w:lang w:val="en-US" w:eastAsia="zh-CN" w:bidi="ar-SA"/>
        </w:rPr>
        <w:t>应急处置事故现场的警戒疏散、人员搜救、医疗救治、现场监测、技术支持、工程抢险及环境保护方面的应急处置措施，及明确人员防护的要求，详见各突发事件专项应急预案及现场处置方案。</w:t>
      </w:r>
    </w:p>
    <w:p>
      <w:pPr>
        <w:pStyle w:val="29"/>
        <w:widowControl w:val="0"/>
        <w:spacing w:line="360" w:lineRule="auto"/>
        <w:ind w:firstLine="0" w:firstLineChars="0"/>
        <w:outlineLvl w:val="2"/>
        <w:rPr>
          <w:rFonts w:hint="eastAsia" w:ascii="楷体_GB2312" w:hAnsi="Times New Roman" w:eastAsia="楷体_GB2312" w:cs="Times New Roman"/>
          <w:b/>
          <w:color w:val="auto"/>
          <w:sz w:val="24"/>
          <w:szCs w:val="24"/>
          <w:lang w:val="en-US" w:eastAsia="zh-CN"/>
        </w:rPr>
      </w:pPr>
      <w:bookmarkStart w:id="191" w:name="_Toc26020"/>
      <w:r>
        <w:rPr>
          <w:rFonts w:hint="eastAsia" w:ascii="楷体_GB2312" w:hAnsi="Times New Roman" w:eastAsia="楷体_GB2312" w:cs="Times New Roman"/>
          <w:b/>
          <w:color w:val="auto"/>
          <w:sz w:val="24"/>
          <w:szCs w:val="24"/>
          <w:lang w:val="en-US" w:eastAsia="zh-CN"/>
        </w:rPr>
        <w:t>3.4.2 应急处置原则及要求</w:t>
      </w:r>
      <w:bookmarkEnd w:id="191"/>
    </w:p>
    <w:p>
      <w:pPr>
        <w:pStyle w:val="29"/>
        <w:numPr>
          <w:ilvl w:val="0"/>
          <w:numId w:val="0"/>
        </w:numPr>
        <w:ind w:firstLine="482" w:firstLineChars="200"/>
        <w:outlineLvl w:val="1"/>
        <w:rPr>
          <w:rFonts w:hint="default" w:ascii="楷体_GB2312" w:hAnsi="宋体" w:eastAsia="楷体_GB2312" w:cs="Times New Roman"/>
          <w:b/>
          <w:color w:val="auto"/>
          <w:sz w:val="24"/>
          <w:szCs w:val="24"/>
          <w:lang w:val="en-US" w:eastAsia="zh-CN"/>
        </w:rPr>
      </w:pPr>
      <w:bookmarkStart w:id="192" w:name="_Toc31346"/>
      <w:r>
        <w:rPr>
          <w:rFonts w:hint="eastAsia" w:ascii="楷体_GB2312" w:hAnsi="宋体" w:eastAsia="楷体_GB2312" w:cs="Times New Roman"/>
          <w:b/>
          <w:color w:val="auto"/>
          <w:sz w:val="24"/>
          <w:szCs w:val="24"/>
          <w:lang w:val="en-US" w:eastAsia="zh-CN"/>
        </w:rPr>
        <w:t>1、应急处置总体原则</w:t>
      </w:r>
      <w:bookmarkEnd w:id="19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r>
        <w:rPr>
          <w:rFonts w:hint="eastAsia" w:ascii="楷体_GB2312" w:hAnsi="Times New Roman" w:eastAsia="楷体_GB2312" w:cs="Times New Roman"/>
          <w:b w:val="0"/>
          <w:bCs w:val="0"/>
          <w:color w:val="auto"/>
          <w:kern w:val="2"/>
          <w:sz w:val="28"/>
          <w:szCs w:val="28"/>
          <w:lang w:val="en-US" w:eastAsia="zh-CN" w:bidi="ar-SA"/>
        </w:rPr>
        <w:t>（1）坚持“以人为本”的原则，先抢救遇险人员，后抢救财产；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bookmarkStart w:id="193" w:name="_Toc23763"/>
      <w:r>
        <w:rPr>
          <w:rFonts w:hint="eastAsia" w:ascii="楷体_GB2312" w:hAnsi="Times New Roman" w:eastAsia="楷体_GB2312" w:cs="Times New Roman"/>
          <w:b w:val="0"/>
          <w:bCs w:val="0"/>
          <w:color w:val="auto"/>
          <w:kern w:val="2"/>
          <w:sz w:val="28"/>
          <w:szCs w:val="28"/>
          <w:lang w:val="en-US" w:eastAsia="zh-CN" w:bidi="ar-SA"/>
        </w:rPr>
        <w:t>（2）在扑救初起火灾时必须遵循：先控制后灭火，救人第一，先重点后一般的原则。</w:t>
      </w:r>
      <w:bookmarkEnd w:id="193"/>
    </w:p>
    <w:p>
      <w:pPr>
        <w:pStyle w:val="29"/>
        <w:numPr>
          <w:ilvl w:val="0"/>
          <w:numId w:val="0"/>
        </w:numPr>
        <w:ind w:firstLine="482" w:firstLineChars="200"/>
        <w:outlineLvl w:val="1"/>
        <w:rPr>
          <w:rFonts w:hint="eastAsia" w:ascii="楷体_GB2312" w:hAnsi="宋体" w:eastAsia="楷体_GB2312" w:cs="Times New Roman"/>
          <w:b/>
          <w:color w:val="auto"/>
          <w:sz w:val="24"/>
          <w:szCs w:val="24"/>
          <w:lang w:val="en-US" w:eastAsia="zh-CN"/>
        </w:rPr>
      </w:pPr>
      <w:bookmarkStart w:id="194" w:name="_Toc30236"/>
      <w:r>
        <w:rPr>
          <w:rFonts w:hint="eastAsia" w:ascii="楷体_GB2312" w:hAnsi="宋体" w:eastAsia="楷体_GB2312" w:cs="Times New Roman"/>
          <w:b/>
          <w:color w:val="auto"/>
          <w:sz w:val="24"/>
          <w:szCs w:val="24"/>
          <w:lang w:val="en-US" w:eastAsia="zh-CN"/>
        </w:rPr>
        <w:t>2、应急处置原则</w:t>
      </w:r>
      <w:bookmarkEnd w:id="194"/>
      <w:bookmarkStart w:id="195" w:name="_Toc28026"/>
    </w:p>
    <w:p>
      <w:pPr>
        <w:pStyle w:val="20"/>
        <w:keepNext w:val="0"/>
        <w:keepLines w:val="0"/>
        <w:pageBreakBefore w:val="0"/>
        <w:widowControl w:val="0"/>
        <w:numPr>
          <w:ilvl w:val="0"/>
          <w:numId w:val="11"/>
        </w:numPr>
        <w:kinsoku/>
        <w:wordWrap/>
        <w:overflowPunct/>
        <w:topLinePunct w:val="0"/>
        <w:autoSpaceDE/>
        <w:autoSpaceDN/>
        <w:bidi w:val="0"/>
        <w:adjustRightInd/>
        <w:snapToGrid/>
        <w:spacing w:afterLines="0" w:line="560" w:lineRule="exact"/>
        <w:ind w:left="0" w:leftChars="0"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r>
        <w:rPr>
          <w:rFonts w:hint="eastAsia" w:ascii="楷体_GB2312" w:hAnsi="Times New Roman" w:eastAsia="楷体_GB2312" w:cs="Times New Roman"/>
          <w:b w:val="0"/>
          <w:bCs w:val="0"/>
          <w:color w:val="auto"/>
          <w:kern w:val="2"/>
          <w:sz w:val="28"/>
          <w:szCs w:val="28"/>
          <w:lang w:val="en-US" w:eastAsia="zh-CN" w:bidi="ar-SA"/>
        </w:rPr>
        <w:t>疏散无关人员，最大限度减少人员伤亡；</w:t>
      </w:r>
      <w:bookmarkEnd w:id="195"/>
      <w:bookmarkStart w:id="196" w:name="_Toc15438"/>
    </w:p>
    <w:p>
      <w:pPr>
        <w:pStyle w:val="20"/>
        <w:keepNext w:val="0"/>
        <w:keepLines w:val="0"/>
        <w:pageBreakBefore w:val="0"/>
        <w:widowControl w:val="0"/>
        <w:numPr>
          <w:ilvl w:val="0"/>
          <w:numId w:val="11"/>
        </w:numPr>
        <w:kinsoku/>
        <w:wordWrap/>
        <w:overflowPunct/>
        <w:topLinePunct w:val="0"/>
        <w:autoSpaceDE/>
        <w:autoSpaceDN/>
        <w:bidi w:val="0"/>
        <w:adjustRightInd/>
        <w:snapToGrid/>
        <w:spacing w:afterLines="0" w:line="560" w:lineRule="exact"/>
        <w:ind w:left="0" w:leftChars="0"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r>
        <w:rPr>
          <w:rFonts w:hint="eastAsia" w:ascii="楷体_GB2312" w:hAnsi="Times New Roman" w:eastAsia="楷体_GB2312" w:cs="Times New Roman"/>
          <w:b w:val="0"/>
          <w:bCs w:val="0"/>
          <w:color w:val="auto"/>
          <w:kern w:val="2"/>
          <w:sz w:val="28"/>
          <w:szCs w:val="28"/>
          <w:lang w:val="en-US" w:eastAsia="zh-CN" w:bidi="ar-SA"/>
        </w:rPr>
        <w:t>阻断危险物源，防止二次事故发生及事态蔓延；</w:t>
      </w:r>
      <w:bookmarkEnd w:id="196"/>
      <w:bookmarkStart w:id="197" w:name="_Toc12649"/>
    </w:p>
    <w:p>
      <w:pPr>
        <w:pStyle w:val="20"/>
        <w:keepNext w:val="0"/>
        <w:keepLines w:val="0"/>
        <w:pageBreakBefore w:val="0"/>
        <w:widowControl w:val="0"/>
        <w:numPr>
          <w:ilvl w:val="0"/>
          <w:numId w:val="11"/>
        </w:numPr>
        <w:kinsoku/>
        <w:wordWrap/>
        <w:overflowPunct/>
        <w:topLinePunct w:val="0"/>
        <w:autoSpaceDE/>
        <w:autoSpaceDN/>
        <w:bidi w:val="0"/>
        <w:adjustRightInd/>
        <w:snapToGrid/>
        <w:spacing w:afterLines="0" w:line="560" w:lineRule="exact"/>
        <w:ind w:left="0" w:leftChars="0"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r>
        <w:rPr>
          <w:rFonts w:hint="eastAsia" w:ascii="楷体_GB2312" w:hAnsi="Times New Roman" w:eastAsia="楷体_GB2312" w:cs="Times New Roman"/>
          <w:b w:val="0"/>
          <w:bCs w:val="0"/>
          <w:color w:val="auto"/>
          <w:kern w:val="2"/>
          <w:sz w:val="28"/>
          <w:szCs w:val="28"/>
          <w:lang w:val="en-US" w:eastAsia="zh-CN" w:bidi="ar-SA"/>
        </w:rPr>
        <w:t>保持通讯畅通，随时掌握险情动态；</w:t>
      </w:r>
      <w:bookmarkEnd w:id="197"/>
      <w:bookmarkStart w:id="198" w:name="_Toc16770"/>
    </w:p>
    <w:p>
      <w:pPr>
        <w:pStyle w:val="20"/>
        <w:keepNext w:val="0"/>
        <w:keepLines w:val="0"/>
        <w:pageBreakBefore w:val="0"/>
        <w:widowControl w:val="0"/>
        <w:numPr>
          <w:ilvl w:val="0"/>
          <w:numId w:val="11"/>
        </w:numPr>
        <w:kinsoku/>
        <w:wordWrap/>
        <w:overflowPunct/>
        <w:topLinePunct w:val="0"/>
        <w:autoSpaceDE/>
        <w:autoSpaceDN/>
        <w:bidi w:val="0"/>
        <w:adjustRightInd/>
        <w:snapToGrid/>
        <w:spacing w:afterLines="0" w:line="560" w:lineRule="exact"/>
        <w:ind w:left="0" w:leftChars="0"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r>
        <w:rPr>
          <w:rFonts w:hint="eastAsia" w:ascii="楷体_GB2312" w:hAnsi="Times New Roman" w:eastAsia="楷体_GB2312" w:cs="Times New Roman"/>
          <w:b w:val="0"/>
          <w:bCs w:val="0"/>
          <w:color w:val="auto"/>
          <w:kern w:val="2"/>
          <w:sz w:val="28"/>
          <w:szCs w:val="28"/>
          <w:lang w:val="en-US" w:eastAsia="zh-CN" w:bidi="ar-SA"/>
        </w:rPr>
        <w:t>调集救助力量，迅速控制事态发展；</w:t>
      </w:r>
      <w:bookmarkEnd w:id="198"/>
      <w:bookmarkStart w:id="199" w:name="_Toc18026"/>
    </w:p>
    <w:p>
      <w:pPr>
        <w:pStyle w:val="20"/>
        <w:keepNext w:val="0"/>
        <w:keepLines w:val="0"/>
        <w:pageBreakBefore w:val="0"/>
        <w:widowControl w:val="0"/>
        <w:numPr>
          <w:ilvl w:val="0"/>
          <w:numId w:val="11"/>
        </w:numPr>
        <w:kinsoku/>
        <w:wordWrap/>
        <w:overflowPunct/>
        <w:topLinePunct w:val="0"/>
        <w:autoSpaceDE/>
        <w:autoSpaceDN/>
        <w:bidi w:val="0"/>
        <w:adjustRightInd/>
        <w:snapToGrid/>
        <w:spacing w:afterLines="0" w:line="560" w:lineRule="exact"/>
        <w:ind w:left="0" w:leftChars="0"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r>
        <w:rPr>
          <w:rFonts w:hint="eastAsia" w:ascii="楷体_GB2312" w:hAnsi="Times New Roman" w:eastAsia="楷体_GB2312" w:cs="Times New Roman"/>
          <w:b w:val="0"/>
          <w:bCs w:val="0"/>
          <w:color w:val="auto"/>
          <w:kern w:val="2"/>
          <w:sz w:val="28"/>
          <w:szCs w:val="28"/>
          <w:lang w:val="en-US" w:eastAsia="zh-CN" w:bidi="ar-SA"/>
        </w:rPr>
        <w:t>正确分析现场情况，及时划定危险范围，果断决定采取应急行动；</w:t>
      </w:r>
      <w:bookmarkEnd w:id="199"/>
      <w:bookmarkStart w:id="200" w:name="_Toc19916"/>
    </w:p>
    <w:p>
      <w:pPr>
        <w:pStyle w:val="20"/>
        <w:keepNext w:val="0"/>
        <w:keepLines w:val="0"/>
        <w:pageBreakBefore w:val="0"/>
        <w:widowControl w:val="0"/>
        <w:numPr>
          <w:ilvl w:val="0"/>
          <w:numId w:val="11"/>
        </w:numPr>
        <w:kinsoku/>
        <w:wordWrap/>
        <w:overflowPunct/>
        <w:topLinePunct w:val="0"/>
        <w:autoSpaceDE/>
        <w:autoSpaceDN/>
        <w:bidi w:val="0"/>
        <w:adjustRightInd/>
        <w:snapToGrid/>
        <w:spacing w:afterLines="0" w:line="560" w:lineRule="exact"/>
        <w:ind w:left="0" w:leftChars="0"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r>
        <w:rPr>
          <w:rFonts w:hint="eastAsia" w:ascii="楷体_GB2312" w:hAnsi="Times New Roman" w:eastAsia="楷体_GB2312" w:cs="Times New Roman"/>
          <w:b w:val="0"/>
          <w:bCs w:val="0"/>
          <w:color w:val="auto"/>
          <w:kern w:val="2"/>
          <w:sz w:val="28"/>
          <w:szCs w:val="28"/>
          <w:lang w:val="en-US" w:eastAsia="zh-CN" w:bidi="ar-SA"/>
        </w:rPr>
        <w:t>正确分析风险损益，在尽可能减少人员伤亡的前提下，组织物资抢险；</w:t>
      </w:r>
      <w:bookmarkEnd w:id="200"/>
      <w:bookmarkStart w:id="201" w:name="_Toc5190"/>
    </w:p>
    <w:p>
      <w:pPr>
        <w:pStyle w:val="20"/>
        <w:keepNext w:val="0"/>
        <w:keepLines w:val="0"/>
        <w:pageBreakBefore w:val="0"/>
        <w:widowControl w:val="0"/>
        <w:numPr>
          <w:ilvl w:val="0"/>
          <w:numId w:val="11"/>
        </w:numPr>
        <w:kinsoku/>
        <w:wordWrap/>
        <w:overflowPunct/>
        <w:topLinePunct w:val="0"/>
        <w:autoSpaceDE/>
        <w:autoSpaceDN/>
        <w:bidi w:val="0"/>
        <w:adjustRightInd/>
        <w:snapToGrid/>
        <w:spacing w:afterLines="0" w:line="560" w:lineRule="exact"/>
        <w:ind w:left="0" w:leftChars="0"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r>
        <w:rPr>
          <w:rFonts w:hint="eastAsia" w:ascii="楷体_GB2312" w:hAnsi="Times New Roman" w:eastAsia="楷体_GB2312" w:cs="Times New Roman"/>
          <w:b w:val="0"/>
          <w:bCs w:val="0"/>
          <w:color w:val="auto"/>
          <w:kern w:val="2"/>
          <w:sz w:val="28"/>
          <w:szCs w:val="28"/>
          <w:lang w:val="en-US" w:eastAsia="zh-CN" w:bidi="ar-SA"/>
        </w:rPr>
        <w:t>处理事故险情时，首先考虑人员安全，其次应尽可能减少财产损失和环境污染，按有利于恢复生产的原则组织应急行动；</w:t>
      </w:r>
      <w:bookmarkEnd w:id="201"/>
    </w:p>
    <w:p>
      <w:pPr>
        <w:pStyle w:val="20"/>
        <w:keepNext w:val="0"/>
        <w:keepLines w:val="0"/>
        <w:pageBreakBefore w:val="0"/>
        <w:widowControl w:val="0"/>
        <w:numPr>
          <w:ilvl w:val="0"/>
          <w:numId w:val="11"/>
        </w:numPr>
        <w:kinsoku/>
        <w:wordWrap/>
        <w:overflowPunct/>
        <w:topLinePunct w:val="0"/>
        <w:autoSpaceDE/>
        <w:autoSpaceDN/>
        <w:bidi w:val="0"/>
        <w:adjustRightInd/>
        <w:snapToGrid/>
        <w:spacing w:afterLines="0" w:line="560" w:lineRule="exact"/>
        <w:ind w:left="0" w:leftChars="0"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r>
        <w:rPr>
          <w:rFonts w:hint="eastAsia" w:ascii="楷体_GB2312" w:hAnsi="Times New Roman" w:eastAsia="楷体_GB2312" w:cs="Times New Roman"/>
          <w:b w:val="0"/>
          <w:bCs w:val="0"/>
          <w:color w:val="auto"/>
          <w:kern w:val="2"/>
          <w:sz w:val="28"/>
          <w:szCs w:val="28"/>
          <w:lang w:val="en-US" w:eastAsia="zh-CN" w:bidi="ar-SA"/>
        </w:rPr>
        <w:t>现场抢险时，协作分工，不允许单人单独操作。</w:t>
      </w:r>
    </w:p>
    <w:p>
      <w:pPr>
        <w:pStyle w:val="28"/>
        <w:widowControl w:val="0"/>
        <w:numPr>
          <w:ilvl w:val="2"/>
          <w:numId w:val="0"/>
        </w:numPr>
        <w:spacing w:line="360" w:lineRule="auto"/>
        <w:rPr>
          <w:rFonts w:hint="eastAsia" w:ascii="楷体_GB2312" w:hAnsi="宋体" w:eastAsia="楷体_GB2312" w:cs="Times New Roman"/>
          <w:b/>
          <w:color w:val="auto"/>
          <w:sz w:val="24"/>
          <w:szCs w:val="24"/>
        </w:rPr>
      </w:pPr>
      <w:bookmarkStart w:id="202" w:name="_Toc7440"/>
      <w:bookmarkStart w:id="203" w:name="_Toc31529"/>
      <w:r>
        <w:rPr>
          <w:rFonts w:hint="eastAsia" w:ascii="楷体_GB2312" w:hAnsi="宋体" w:eastAsia="楷体_GB2312" w:cs="Times New Roman"/>
          <w:b/>
          <w:color w:val="auto"/>
          <w:sz w:val="24"/>
          <w:szCs w:val="24"/>
        </w:rPr>
        <w:t>3.5 应急支援</w:t>
      </w:r>
      <w:bookmarkEnd w:id="202"/>
      <w:bookmarkEnd w:id="203"/>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bookmarkStart w:id="204" w:name="_Toc17089"/>
      <w:bookmarkStart w:id="205" w:name="_Toc18522"/>
      <w:bookmarkStart w:id="206" w:name="_Toc30232"/>
      <w:r>
        <w:rPr>
          <w:rFonts w:hint="eastAsia" w:ascii="楷体_GB2312" w:hAnsi="Times New Roman" w:eastAsia="楷体_GB2312" w:cs="Times New Roman"/>
          <w:color w:val="auto"/>
          <w:kern w:val="2"/>
          <w:sz w:val="28"/>
          <w:szCs w:val="28"/>
          <w:lang w:val="en-US" w:eastAsia="zh-CN" w:bidi="ar-SA"/>
        </w:rPr>
        <w:t>发生事故后，加油站应急指挥部接到警情后根据事故的大小和发展态势迅速做出响应级别的判断，按照事故险情级别分级启动预案。</w:t>
      </w:r>
      <w:bookmarkEnd w:id="204"/>
      <w:bookmarkEnd w:id="205"/>
      <w:bookmarkEnd w:id="206"/>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bookmarkStart w:id="207" w:name="_Toc24567"/>
      <w:bookmarkStart w:id="208" w:name="_Toc19388"/>
      <w:bookmarkStart w:id="209" w:name="_Toc16623"/>
      <w:r>
        <w:rPr>
          <w:rFonts w:hint="eastAsia" w:ascii="楷体_GB2312" w:hAnsi="Times New Roman" w:eastAsia="楷体_GB2312" w:cs="Times New Roman"/>
          <w:color w:val="auto"/>
          <w:kern w:val="2"/>
          <w:sz w:val="28"/>
          <w:szCs w:val="28"/>
          <w:lang w:val="en-US" w:eastAsia="zh-CN" w:bidi="ar-SA"/>
        </w:rPr>
        <w:t>1、发生二级响应事故时，应当按照本单位制定的应急救援预案进行应急救援，要求各小组成员在规定的时间内到达指定现场，利用本公司的一切资源进行救援。</w:t>
      </w:r>
      <w:bookmarkEnd w:id="207"/>
      <w:bookmarkEnd w:id="208"/>
      <w:bookmarkEnd w:id="209"/>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default"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2、发生一</w:t>
      </w:r>
      <w:r>
        <w:rPr>
          <w:rFonts w:hint="default" w:ascii="楷体_GB2312" w:hAnsi="Times New Roman" w:eastAsia="楷体_GB2312" w:cs="Times New Roman"/>
          <w:color w:val="auto"/>
          <w:kern w:val="2"/>
          <w:sz w:val="28"/>
          <w:szCs w:val="28"/>
          <w:lang w:val="en-US" w:eastAsia="zh-CN" w:bidi="ar-SA"/>
        </w:rPr>
        <w:t>级应急响应</w:t>
      </w:r>
      <w:r>
        <w:rPr>
          <w:rFonts w:hint="eastAsia" w:ascii="楷体_GB2312" w:hAnsi="Times New Roman" w:eastAsia="楷体_GB2312" w:cs="Times New Roman"/>
          <w:color w:val="auto"/>
          <w:kern w:val="2"/>
          <w:sz w:val="28"/>
          <w:szCs w:val="28"/>
          <w:lang w:val="en-US" w:eastAsia="zh-CN" w:bidi="ar-SA"/>
        </w:rPr>
        <w:t>级别事故时，在启动加油站</w:t>
      </w:r>
      <w:r>
        <w:rPr>
          <w:rFonts w:hint="default" w:ascii="楷体_GB2312" w:hAnsi="Times New Roman" w:eastAsia="楷体_GB2312" w:cs="Times New Roman"/>
          <w:color w:val="auto"/>
          <w:kern w:val="2"/>
          <w:sz w:val="28"/>
          <w:szCs w:val="28"/>
          <w:lang w:val="en-US" w:eastAsia="zh-CN" w:bidi="ar-SA"/>
        </w:rPr>
        <w:t>应急救援</w:t>
      </w:r>
      <w:r>
        <w:rPr>
          <w:rFonts w:hint="eastAsia" w:ascii="楷体_GB2312" w:hAnsi="Times New Roman" w:eastAsia="楷体_GB2312" w:cs="Times New Roman"/>
          <w:color w:val="auto"/>
          <w:kern w:val="2"/>
          <w:sz w:val="28"/>
          <w:szCs w:val="28"/>
          <w:lang w:val="en-US" w:eastAsia="zh-CN" w:bidi="ar-SA"/>
        </w:rPr>
        <w:t>预案同时，应急</w:t>
      </w:r>
      <w:r>
        <w:rPr>
          <w:rFonts w:hint="default" w:ascii="楷体_GB2312" w:hAnsi="Times New Roman" w:eastAsia="楷体_GB2312" w:cs="Times New Roman"/>
          <w:color w:val="auto"/>
          <w:kern w:val="2"/>
          <w:sz w:val="28"/>
          <w:szCs w:val="28"/>
          <w:lang w:val="en-US" w:eastAsia="zh-CN" w:bidi="ar-SA"/>
        </w:rPr>
        <w:t>指挥部报请</w:t>
      </w:r>
      <w:r>
        <w:rPr>
          <w:rFonts w:hint="eastAsia" w:ascii="楷体_GB2312" w:hAnsi="Times New Roman" w:eastAsia="楷体_GB2312" w:cs="Times New Roman"/>
          <w:color w:val="auto"/>
          <w:kern w:val="2"/>
          <w:sz w:val="28"/>
          <w:szCs w:val="28"/>
          <w:lang w:val="en-US" w:eastAsia="zh-CN" w:bidi="ar-SA"/>
        </w:rPr>
        <w:t>市</w:t>
      </w:r>
      <w:r>
        <w:rPr>
          <w:rFonts w:hint="default" w:ascii="楷体_GB2312" w:hAnsi="Times New Roman" w:eastAsia="楷体_GB2312" w:cs="Times New Roman"/>
          <w:color w:val="auto"/>
          <w:kern w:val="2"/>
          <w:sz w:val="28"/>
          <w:szCs w:val="28"/>
          <w:lang w:val="en-US" w:eastAsia="zh-CN" w:bidi="ar-SA"/>
        </w:rPr>
        <w:t>应急管理机构启动政府应急救援预案，由上级有关部门统一指挥应急处置工作，</w:t>
      </w:r>
      <w:r>
        <w:rPr>
          <w:rFonts w:hint="eastAsia" w:ascii="楷体_GB2312" w:hAnsi="Times New Roman" w:eastAsia="楷体_GB2312" w:cs="Times New Roman"/>
          <w:color w:val="auto"/>
          <w:kern w:val="2"/>
          <w:sz w:val="28"/>
          <w:szCs w:val="28"/>
          <w:lang w:val="en-US" w:eastAsia="zh-CN" w:bidi="ar-SA"/>
        </w:rPr>
        <w:t>加油站</w:t>
      </w:r>
      <w:r>
        <w:rPr>
          <w:rFonts w:hint="default" w:ascii="楷体_GB2312" w:hAnsi="Times New Roman" w:eastAsia="楷体_GB2312" w:cs="Times New Roman"/>
          <w:color w:val="auto"/>
          <w:kern w:val="2"/>
          <w:sz w:val="28"/>
          <w:szCs w:val="28"/>
          <w:lang w:val="en-US" w:eastAsia="zh-CN" w:bidi="ar-SA"/>
        </w:rPr>
        <w:t>应急指挥部积极配合。</w:t>
      </w:r>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3、当有外部应急救援力量时，应该服从上级或服从专业部门（人员）统一指挥。</w:t>
      </w:r>
    </w:p>
    <w:p>
      <w:pPr>
        <w:pStyle w:val="29"/>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4、</w:t>
      </w:r>
      <w:r>
        <w:rPr>
          <w:rFonts w:hint="default" w:ascii="楷体_GB2312" w:hAnsi="Times New Roman" w:eastAsia="楷体_GB2312" w:cs="Times New Roman"/>
          <w:color w:val="auto"/>
          <w:kern w:val="2"/>
          <w:sz w:val="28"/>
          <w:szCs w:val="28"/>
          <w:lang w:val="en-US" w:eastAsia="zh-CN" w:bidi="ar-SA"/>
        </w:rPr>
        <w:t>需要外部专家、外部有关救援装备或社会资源支援时</w:t>
      </w:r>
      <w:r>
        <w:rPr>
          <w:rFonts w:hint="eastAsia" w:ascii="楷体_GB2312" w:hAnsi="Times New Roman" w:eastAsia="楷体_GB2312" w:cs="Times New Roman"/>
          <w:color w:val="auto"/>
          <w:kern w:val="2"/>
          <w:sz w:val="28"/>
          <w:szCs w:val="28"/>
          <w:lang w:val="en-US" w:eastAsia="zh-CN" w:bidi="ar-SA"/>
        </w:rPr>
        <w:t>，</w:t>
      </w:r>
      <w:r>
        <w:rPr>
          <w:rFonts w:hint="default" w:ascii="楷体_GB2312" w:hAnsi="Times New Roman" w:eastAsia="楷体_GB2312" w:cs="Times New Roman"/>
          <w:color w:val="auto"/>
          <w:kern w:val="2"/>
          <w:sz w:val="28"/>
          <w:szCs w:val="28"/>
          <w:lang w:val="en-US" w:eastAsia="zh-CN" w:bidi="ar-SA"/>
        </w:rPr>
        <w:t>由总指挥联系。</w:t>
      </w:r>
    </w:p>
    <w:p>
      <w:pPr>
        <w:pStyle w:val="28"/>
        <w:widowControl w:val="0"/>
        <w:numPr>
          <w:ilvl w:val="2"/>
          <w:numId w:val="0"/>
        </w:numPr>
        <w:spacing w:line="360" w:lineRule="auto"/>
        <w:rPr>
          <w:rFonts w:hint="eastAsia" w:ascii="楷体_GB2312" w:hAnsi="宋体" w:eastAsia="楷体_GB2312" w:cs="Times New Roman"/>
          <w:b/>
          <w:color w:val="auto"/>
          <w:sz w:val="24"/>
          <w:szCs w:val="24"/>
        </w:rPr>
      </w:pPr>
      <w:bookmarkStart w:id="210" w:name="_Toc16842"/>
      <w:bookmarkStart w:id="211" w:name="_Toc21697"/>
      <w:r>
        <w:rPr>
          <w:rFonts w:hint="eastAsia" w:ascii="楷体_GB2312" w:hAnsi="宋体" w:eastAsia="楷体_GB2312" w:cs="Times New Roman"/>
          <w:b/>
          <w:color w:val="auto"/>
          <w:sz w:val="24"/>
          <w:szCs w:val="24"/>
        </w:rPr>
        <w:t>3.6 响应终止</w:t>
      </w:r>
      <w:bookmarkEnd w:id="210"/>
      <w:bookmarkEnd w:id="211"/>
    </w:p>
    <w:p>
      <w:pPr>
        <w:pStyle w:val="29"/>
        <w:widowControl w:val="0"/>
        <w:spacing w:line="360" w:lineRule="auto"/>
        <w:ind w:firstLine="0" w:firstLineChars="0"/>
        <w:rPr>
          <w:rFonts w:hint="eastAsia" w:ascii="楷体_GB2312" w:hAnsi="Times New Roman" w:eastAsia="楷体_GB2312" w:cs="Times New Roman"/>
          <w:b/>
          <w:color w:val="auto"/>
          <w:sz w:val="24"/>
          <w:szCs w:val="24"/>
          <w:lang w:val="en-US" w:eastAsia="zh-CN"/>
        </w:rPr>
      </w:pPr>
      <w:r>
        <w:rPr>
          <w:rFonts w:hint="eastAsia" w:ascii="楷体_GB2312" w:hAnsi="Times New Roman" w:eastAsia="楷体_GB2312" w:cs="Times New Roman"/>
          <w:b/>
          <w:color w:val="auto"/>
          <w:sz w:val="24"/>
          <w:szCs w:val="24"/>
          <w:lang w:val="en-US" w:eastAsia="zh-CN"/>
        </w:rPr>
        <w:t>3.6.1应急结束条件</w:t>
      </w:r>
    </w:p>
    <w:p>
      <w:pPr>
        <w:pStyle w:val="2"/>
        <w:keepNext w:val="0"/>
        <w:keepLines w:val="0"/>
        <w:pageBreakBefore w:val="0"/>
        <w:widowControl w:val="0"/>
        <w:numPr>
          <w:ilvl w:val="0"/>
          <w:numId w:val="12"/>
        </w:numPr>
        <w:kinsoku/>
        <w:wordWrap/>
        <w:overflowPunct/>
        <w:topLinePunct w:val="0"/>
        <w:autoSpaceDE/>
        <w:autoSpaceDN/>
        <w:bidi w:val="0"/>
        <w:adjustRightInd w:val="0"/>
        <w:snapToGrid/>
        <w:spacing w:after="0" w:afterLines="0" w:line="360" w:lineRule="auto"/>
        <w:ind w:left="0" w:leftChars="0"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r>
        <w:rPr>
          <w:rFonts w:hint="eastAsia" w:ascii="楷体_GB2312" w:hAnsi="Times New Roman" w:eastAsia="楷体_GB2312" w:cs="Times New Roman"/>
          <w:b w:val="0"/>
          <w:bCs w:val="0"/>
          <w:color w:val="auto"/>
          <w:kern w:val="2"/>
          <w:sz w:val="28"/>
          <w:szCs w:val="28"/>
          <w:lang w:val="en-US" w:eastAsia="zh-CN" w:bidi="ar-SA"/>
        </w:rPr>
        <w:t>当生产安全事故现场得到有效控制</w:t>
      </w:r>
      <w:r>
        <w:rPr>
          <w:rFonts w:hint="eastAsia" w:ascii="楷体_GB2312" w:eastAsia="楷体_GB2312" w:cs="Times New Roman"/>
          <w:b w:val="0"/>
          <w:bCs w:val="0"/>
          <w:color w:val="auto"/>
          <w:kern w:val="2"/>
          <w:sz w:val="28"/>
          <w:szCs w:val="28"/>
          <w:lang w:val="en-US" w:eastAsia="zh-CN" w:bidi="ar-SA"/>
        </w:rPr>
        <w:t>，</w:t>
      </w:r>
      <w:r>
        <w:rPr>
          <w:rFonts w:hint="eastAsia" w:ascii="楷体_GB2312" w:hAnsi="Times New Roman" w:eastAsia="楷体_GB2312" w:cs="Times New Roman"/>
          <w:b w:val="0"/>
          <w:bCs w:val="0"/>
          <w:color w:val="auto"/>
          <w:kern w:val="2"/>
          <w:sz w:val="28"/>
          <w:szCs w:val="28"/>
          <w:lang w:val="en-US" w:eastAsia="zh-CN" w:bidi="ar-SA"/>
        </w:rPr>
        <w:t>可能导致次生、衍生事故的隐患得到消除；</w:t>
      </w:r>
    </w:p>
    <w:p>
      <w:pPr>
        <w:pStyle w:val="2"/>
        <w:keepNext w:val="0"/>
        <w:keepLines w:val="0"/>
        <w:pageBreakBefore w:val="0"/>
        <w:widowControl w:val="0"/>
        <w:numPr>
          <w:ilvl w:val="0"/>
          <w:numId w:val="12"/>
        </w:numPr>
        <w:kinsoku/>
        <w:wordWrap/>
        <w:overflowPunct/>
        <w:topLinePunct w:val="0"/>
        <w:autoSpaceDE/>
        <w:autoSpaceDN/>
        <w:bidi w:val="0"/>
        <w:adjustRightInd w:val="0"/>
        <w:snapToGrid/>
        <w:spacing w:after="0" w:afterLines="0" w:line="360" w:lineRule="auto"/>
        <w:ind w:left="0" w:leftChars="0"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r>
        <w:rPr>
          <w:rFonts w:hint="eastAsia" w:ascii="楷体_GB2312" w:hAnsi="Times New Roman" w:eastAsia="楷体_GB2312" w:cs="Times New Roman"/>
          <w:b w:val="0"/>
          <w:bCs w:val="0"/>
          <w:color w:val="auto"/>
          <w:kern w:val="2"/>
          <w:sz w:val="28"/>
          <w:szCs w:val="28"/>
          <w:lang w:val="en-US" w:eastAsia="zh-CN" w:bidi="ar-SA"/>
        </w:rPr>
        <w:t>伤亡人员全部救出或转移，设备、设施处于受控状态；</w:t>
      </w:r>
    </w:p>
    <w:p>
      <w:pPr>
        <w:pStyle w:val="2"/>
        <w:keepNext w:val="0"/>
        <w:keepLines w:val="0"/>
        <w:pageBreakBefore w:val="0"/>
        <w:widowControl w:val="0"/>
        <w:numPr>
          <w:ilvl w:val="0"/>
          <w:numId w:val="12"/>
        </w:numPr>
        <w:kinsoku/>
        <w:wordWrap/>
        <w:overflowPunct/>
        <w:topLinePunct w:val="0"/>
        <w:autoSpaceDE/>
        <w:autoSpaceDN/>
        <w:bidi w:val="0"/>
        <w:adjustRightInd w:val="0"/>
        <w:snapToGrid/>
        <w:spacing w:after="0" w:afterLines="0" w:line="360" w:lineRule="auto"/>
        <w:ind w:left="0" w:leftChars="0"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r>
        <w:rPr>
          <w:rFonts w:hint="eastAsia" w:ascii="楷体_GB2312" w:hAnsi="Times New Roman" w:eastAsia="楷体_GB2312" w:cs="Times New Roman"/>
          <w:b w:val="0"/>
          <w:bCs w:val="0"/>
          <w:color w:val="auto"/>
          <w:kern w:val="2"/>
          <w:sz w:val="28"/>
          <w:szCs w:val="28"/>
          <w:lang w:val="en-US" w:eastAsia="zh-CN" w:bidi="ar-SA"/>
        </w:rPr>
        <w:t>环境有害因素等到有效监测和处置得当。</w:t>
      </w:r>
    </w:p>
    <w:p>
      <w:pPr>
        <w:pStyle w:val="2"/>
        <w:keepNext w:val="0"/>
        <w:keepLines w:val="0"/>
        <w:pageBreakBefore w:val="0"/>
        <w:widowControl w:val="0"/>
        <w:numPr>
          <w:ilvl w:val="0"/>
          <w:numId w:val="12"/>
        </w:numPr>
        <w:kinsoku/>
        <w:wordWrap/>
        <w:overflowPunct/>
        <w:topLinePunct w:val="0"/>
        <w:autoSpaceDE/>
        <w:autoSpaceDN/>
        <w:bidi w:val="0"/>
        <w:adjustRightInd w:val="0"/>
        <w:snapToGrid/>
        <w:spacing w:after="0" w:afterLines="0" w:line="360" w:lineRule="auto"/>
        <w:ind w:left="0" w:leftChars="0"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r>
        <w:rPr>
          <w:rFonts w:hint="eastAsia" w:ascii="楷体_GB2312" w:hAnsi="Times New Roman" w:eastAsia="楷体_GB2312" w:cs="Times New Roman"/>
          <w:b w:val="0"/>
          <w:bCs w:val="0"/>
          <w:color w:val="auto"/>
          <w:kern w:val="2"/>
          <w:sz w:val="28"/>
          <w:szCs w:val="28"/>
          <w:lang w:val="en-US" w:eastAsia="zh-CN" w:bidi="ar-SA"/>
        </w:rPr>
        <w:t>现场应急指挥部和专家评估认定现场应急工作已结束。</w:t>
      </w:r>
    </w:p>
    <w:p>
      <w:pPr>
        <w:pStyle w:val="29"/>
        <w:widowControl w:val="0"/>
        <w:spacing w:line="360" w:lineRule="auto"/>
        <w:ind w:firstLine="0" w:firstLineChars="0"/>
        <w:rPr>
          <w:rFonts w:hint="default" w:ascii="楷体_GB2312" w:hAnsi="Times New Roman" w:eastAsia="楷体_GB2312" w:cs="Times New Roman"/>
          <w:b/>
          <w:color w:val="auto"/>
          <w:sz w:val="24"/>
          <w:szCs w:val="24"/>
          <w:lang w:val="en-US" w:eastAsia="zh-CN"/>
        </w:rPr>
      </w:pPr>
      <w:r>
        <w:rPr>
          <w:rFonts w:hint="eastAsia" w:ascii="楷体_GB2312" w:hAnsi="Times New Roman" w:eastAsia="楷体_GB2312" w:cs="Times New Roman"/>
          <w:b/>
          <w:color w:val="auto"/>
          <w:sz w:val="24"/>
          <w:szCs w:val="24"/>
          <w:lang w:val="en-US" w:eastAsia="zh-CN"/>
        </w:rPr>
        <w:t>3.6.2应急结束程序</w:t>
      </w:r>
    </w:p>
    <w:p>
      <w:pPr>
        <w:pStyle w:val="2"/>
        <w:keepNext w:val="0"/>
        <w:keepLines w:val="0"/>
        <w:pageBreakBefore w:val="0"/>
        <w:widowControl w:val="0"/>
        <w:kinsoku/>
        <w:wordWrap/>
        <w:overflowPunct/>
        <w:topLinePunct w:val="0"/>
        <w:autoSpaceDE/>
        <w:autoSpaceDN/>
        <w:bidi w:val="0"/>
        <w:adjustRightInd w:val="0"/>
        <w:snapToGrid/>
        <w:spacing w:after="0" w:afterLines="0" w:line="360" w:lineRule="auto"/>
        <w:ind w:left="0" w:leftChars="0"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r>
        <w:rPr>
          <w:rFonts w:hint="eastAsia" w:ascii="楷体_GB2312" w:hAnsi="Times New Roman" w:eastAsia="楷体_GB2312" w:cs="Times New Roman"/>
          <w:b w:val="0"/>
          <w:bCs w:val="0"/>
          <w:color w:val="auto"/>
          <w:kern w:val="2"/>
          <w:sz w:val="28"/>
          <w:szCs w:val="28"/>
          <w:lang w:val="en-US" w:eastAsia="zh-CN" w:bidi="ar-SA"/>
        </w:rPr>
        <w:t>应急结束程序执行“谁启动谁关闭”原则，应由应急指挥部总指挥发布应急结束命令。</w:t>
      </w:r>
    </w:p>
    <w:p>
      <w:pPr>
        <w:pStyle w:val="2"/>
        <w:keepNext w:val="0"/>
        <w:keepLines w:val="0"/>
        <w:pageBreakBefore w:val="0"/>
        <w:widowControl w:val="0"/>
        <w:kinsoku/>
        <w:wordWrap/>
        <w:overflowPunct/>
        <w:topLinePunct w:val="0"/>
        <w:autoSpaceDE/>
        <w:autoSpaceDN/>
        <w:bidi w:val="0"/>
        <w:adjustRightInd w:val="0"/>
        <w:snapToGrid/>
        <w:spacing w:after="0" w:afterLines="0" w:line="360" w:lineRule="auto"/>
        <w:ind w:left="0" w:leftChars="0"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r>
        <w:rPr>
          <w:rFonts w:hint="eastAsia" w:ascii="楷体_GB2312" w:hAnsi="Times New Roman" w:eastAsia="楷体_GB2312" w:cs="Times New Roman"/>
          <w:b w:val="0"/>
          <w:bCs w:val="0"/>
          <w:color w:val="auto"/>
          <w:kern w:val="2"/>
          <w:sz w:val="28"/>
          <w:szCs w:val="28"/>
          <w:lang w:val="en-US" w:eastAsia="zh-CN" w:bidi="ar-SA"/>
        </w:rPr>
        <w:t>应急结束后，应急指挥部应向指定责任部门（</w:t>
      </w:r>
      <w:r>
        <w:rPr>
          <w:rFonts w:hint="eastAsia" w:ascii="楷体_GB2312" w:eastAsia="楷体_GB2312" w:cs="Times New Roman"/>
          <w:b w:val="0"/>
          <w:bCs w:val="0"/>
          <w:color w:val="auto"/>
          <w:kern w:val="2"/>
          <w:sz w:val="28"/>
          <w:szCs w:val="28"/>
          <w:lang w:val="en-US" w:eastAsia="zh-CN" w:bidi="ar-SA"/>
        </w:rPr>
        <w:t>市</w:t>
      </w:r>
      <w:r>
        <w:rPr>
          <w:rFonts w:hint="eastAsia" w:ascii="楷体_GB2312" w:hAnsi="Times New Roman" w:eastAsia="楷体_GB2312" w:cs="Times New Roman"/>
          <w:b w:val="0"/>
          <w:bCs w:val="0"/>
          <w:color w:val="auto"/>
          <w:kern w:val="2"/>
          <w:sz w:val="28"/>
          <w:szCs w:val="28"/>
          <w:lang w:val="en-US" w:eastAsia="zh-CN" w:bidi="ar-SA"/>
        </w:rPr>
        <w:t>应急管理局或应急管理中心）完成如下事项</w:t>
      </w:r>
      <w:r>
        <w:rPr>
          <w:rFonts w:hint="eastAsia" w:ascii="楷体_GB2312" w:eastAsia="楷体_GB2312" w:cs="Times New Roman"/>
          <w:b w:val="0"/>
          <w:bCs w:val="0"/>
          <w:color w:val="auto"/>
          <w:kern w:val="2"/>
          <w:sz w:val="28"/>
          <w:szCs w:val="28"/>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spacing w:after="0" w:afterLines="0" w:line="360" w:lineRule="auto"/>
        <w:ind w:left="0" w:leftChars="0"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r>
        <w:rPr>
          <w:rFonts w:hint="eastAsia" w:ascii="楷体_GB2312" w:eastAsia="楷体_GB2312" w:cs="Times New Roman"/>
          <w:b w:val="0"/>
          <w:bCs w:val="0"/>
          <w:color w:val="auto"/>
          <w:kern w:val="2"/>
          <w:sz w:val="28"/>
          <w:szCs w:val="28"/>
          <w:lang w:val="en-US" w:eastAsia="zh-CN" w:bidi="ar-SA"/>
        </w:rPr>
        <w:t>1、加油站</w:t>
      </w:r>
      <w:r>
        <w:rPr>
          <w:rFonts w:hint="eastAsia" w:ascii="楷体_GB2312" w:hAnsi="Times New Roman" w:eastAsia="楷体_GB2312" w:cs="Times New Roman"/>
          <w:b w:val="0"/>
          <w:bCs w:val="0"/>
          <w:color w:val="auto"/>
          <w:kern w:val="2"/>
          <w:sz w:val="28"/>
          <w:szCs w:val="28"/>
          <w:lang w:val="en-US" w:eastAsia="zh-CN" w:bidi="ar-SA"/>
        </w:rPr>
        <w:t>应当按有关规定向上级主管部门报告事故发生、发展、应急救援等情况。</w:t>
      </w:r>
    </w:p>
    <w:p>
      <w:pPr>
        <w:pStyle w:val="2"/>
        <w:keepNext w:val="0"/>
        <w:keepLines w:val="0"/>
        <w:pageBreakBefore w:val="0"/>
        <w:widowControl w:val="0"/>
        <w:kinsoku/>
        <w:wordWrap/>
        <w:overflowPunct/>
        <w:topLinePunct w:val="0"/>
        <w:autoSpaceDE/>
        <w:autoSpaceDN/>
        <w:bidi w:val="0"/>
        <w:adjustRightInd w:val="0"/>
        <w:snapToGrid/>
        <w:spacing w:after="0" w:afterLines="0" w:line="360" w:lineRule="auto"/>
        <w:ind w:left="0" w:leftChars="0"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r>
        <w:rPr>
          <w:rFonts w:hint="eastAsia" w:ascii="楷体_GB2312" w:eastAsia="楷体_GB2312" w:cs="Times New Roman"/>
          <w:b w:val="0"/>
          <w:bCs w:val="0"/>
          <w:color w:val="auto"/>
          <w:kern w:val="2"/>
          <w:sz w:val="28"/>
          <w:szCs w:val="28"/>
          <w:lang w:val="en-US" w:eastAsia="zh-CN" w:bidi="ar-SA"/>
        </w:rPr>
        <w:t>2、加油站</w:t>
      </w:r>
      <w:r>
        <w:rPr>
          <w:rFonts w:hint="eastAsia" w:ascii="楷体_GB2312" w:hAnsi="Times New Roman" w:eastAsia="楷体_GB2312" w:cs="Times New Roman"/>
          <w:b w:val="0"/>
          <w:bCs w:val="0"/>
          <w:color w:val="auto"/>
          <w:kern w:val="2"/>
          <w:sz w:val="28"/>
          <w:szCs w:val="28"/>
          <w:lang w:val="en-US" w:eastAsia="zh-CN" w:bidi="ar-SA"/>
        </w:rPr>
        <w:t>做好事故现场保护和原始资料收集工作，向事故调查小组移交相关资料；得到事故调查组同意后，方可开始现场恢复重建工作。</w:t>
      </w:r>
    </w:p>
    <w:p>
      <w:pPr>
        <w:pStyle w:val="2"/>
        <w:keepNext w:val="0"/>
        <w:keepLines w:val="0"/>
        <w:pageBreakBefore w:val="0"/>
        <w:widowControl w:val="0"/>
        <w:kinsoku/>
        <w:wordWrap/>
        <w:overflowPunct/>
        <w:topLinePunct w:val="0"/>
        <w:autoSpaceDE/>
        <w:autoSpaceDN/>
        <w:bidi w:val="0"/>
        <w:adjustRightInd w:val="0"/>
        <w:snapToGrid/>
        <w:spacing w:after="0" w:afterLines="0" w:line="360" w:lineRule="auto"/>
        <w:ind w:left="0" w:leftChars="0" w:firstLine="560" w:firstLineChars="200"/>
        <w:textAlignment w:val="auto"/>
        <w:rPr>
          <w:rFonts w:hint="eastAsia" w:ascii="楷体_GB2312" w:hAnsi="Times New Roman" w:eastAsia="楷体_GB2312" w:cs="Times New Roman"/>
          <w:b w:val="0"/>
          <w:bCs w:val="0"/>
          <w:color w:val="auto"/>
          <w:kern w:val="2"/>
          <w:sz w:val="28"/>
          <w:szCs w:val="28"/>
          <w:lang w:val="en-US" w:eastAsia="zh-CN" w:bidi="ar-SA"/>
        </w:rPr>
      </w:pPr>
      <w:r>
        <w:rPr>
          <w:rFonts w:hint="eastAsia" w:ascii="楷体_GB2312" w:eastAsia="楷体_GB2312" w:cs="Times New Roman"/>
          <w:b w:val="0"/>
          <w:bCs w:val="0"/>
          <w:color w:val="auto"/>
          <w:kern w:val="2"/>
          <w:sz w:val="28"/>
          <w:szCs w:val="28"/>
          <w:lang w:val="en-US" w:eastAsia="zh-CN" w:bidi="ar-SA"/>
        </w:rPr>
        <w:t>3、</w:t>
      </w:r>
      <w:r>
        <w:rPr>
          <w:rFonts w:hint="eastAsia" w:ascii="楷体_GB2312" w:hAnsi="Times New Roman" w:eastAsia="楷体_GB2312" w:cs="Times New Roman"/>
          <w:b w:val="0"/>
          <w:bCs w:val="0"/>
          <w:color w:val="auto"/>
          <w:kern w:val="2"/>
          <w:sz w:val="28"/>
          <w:szCs w:val="28"/>
          <w:lang w:val="en-US" w:eastAsia="zh-CN" w:bidi="ar-SA"/>
        </w:rPr>
        <w:t>现场应急指挥部组织编写应急救援工作总结报告，应急救援工作总结报告应作为应急预案评审维护的重要资料。</w:t>
      </w:r>
    </w:p>
    <w:p>
      <w:pPr>
        <w:pStyle w:val="28"/>
        <w:widowControl w:val="0"/>
        <w:numPr>
          <w:ilvl w:val="2"/>
          <w:numId w:val="0"/>
        </w:numPr>
        <w:spacing w:line="360" w:lineRule="auto"/>
        <w:ind w:firstLine="560" w:firstLineChars="200"/>
        <w:jc w:val="both"/>
        <w:outlineLvl w:val="9"/>
        <w:rPr>
          <w:rFonts w:hint="eastAsia" w:ascii="楷体_GB2312" w:eastAsia="楷体_GB2312"/>
          <w:color w:val="auto"/>
          <w:kern w:val="2"/>
          <w:sz w:val="28"/>
          <w:szCs w:val="28"/>
          <w:lang w:val="en-US" w:eastAsia="zh-CN"/>
        </w:rPr>
      </w:pPr>
      <w:bookmarkStart w:id="212" w:name="_Toc22495"/>
      <w:bookmarkStart w:id="213" w:name="_Toc6981"/>
      <w:bookmarkStart w:id="214" w:name="_Toc10367"/>
      <w:bookmarkStart w:id="215" w:name="_Toc4232"/>
      <w:r>
        <w:rPr>
          <w:rFonts w:hint="eastAsia" w:ascii="楷体_GB2312" w:hAnsi="Times New Roman" w:eastAsia="楷体_GB2312" w:cs="Times New Roman"/>
          <w:b w:val="0"/>
          <w:bCs w:val="0"/>
          <w:color w:val="auto"/>
          <w:kern w:val="2"/>
          <w:sz w:val="28"/>
          <w:szCs w:val="28"/>
          <w:lang w:val="en-US" w:eastAsia="zh-CN" w:bidi="ar-SA"/>
        </w:rPr>
        <w:t>总应急响应流程参考</w:t>
      </w:r>
      <w:r>
        <w:rPr>
          <w:rFonts w:hint="eastAsia" w:ascii="楷体_GB2312" w:eastAsia="楷体_GB2312"/>
          <w:color w:val="auto"/>
          <w:kern w:val="2"/>
          <w:sz w:val="28"/>
          <w:szCs w:val="28"/>
          <w:lang w:eastAsia="zh-CN"/>
        </w:rPr>
        <w:t>图</w:t>
      </w:r>
      <w:r>
        <w:rPr>
          <w:rFonts w:hint="eastAsia" w:ascii="楷体_GB2312" w:eastAsia="楷体_GB2312"/>
          <w:color w:val="auto"/>
          <w:kern w:val="2"/>
          <w:sz w:val="28"/>
          <w:szCs w:val="28"/>
          <w:lang w:val="en-US" w:eastAsia="zh-CN"/>
        </w:rPr>
        <w:t>3-1应急响应流程图。</w:t>
      </w:r>
      <w:bookmarkEnd w:id="212"/>
      <w:bookmarkEnd w:id="213"/>
      <w:bookmarkEnd w:id="214"/>
      <w:bookmarkEnd w:id="215"/>
    </w:p>
    <w:p>
      <w:pPr>
        <w:pStyle w:val="5"/>
        <w:widowControl w:val="0"/>
        <w:spacing w:before="0" w:beforeAutospacing="0" w:after="0" w:afterAutospacing="0" w:line="360" w:lineRule="auto"/>
        <w:jc w:val="both"/>
        <w:outlineLvl w:val="1"/>
        <w:rPr>
          <w:rFonts w:hint="eastAsia" w:ascii="楷体_GB2312" w:eastAsia="楷体_GB2312"/>
          <w:color w:val="auto"/>
          <w:sz w:val="28"/>
          <w:szCs w:val="28"/>
        </w:rPr>
      </w:pPr>
      <w:bookmarkStart w:id="216" w:name="_Toc0"/>
      <w:bookmarkStart w:id="217" w:name="_Toc4218"/>
      <w:r>
        <w:rPr>
          <w:rFonts w:hint="eastAsia" w:ascii="楷体_GB2312" w:eastAsia="楷体_GB2312"/>
          <w:color w:val="auto"/>
          <w:sz w:val="28"/>
          <w:szCs w:val="28"/>
        </w:rPr>
        <w:t>4 后期处置</w:t>
      </w:r>
      <w:bookmarkEnd w:id="216"/>
      <w:bookmarkEnd w:id="217"/>
    </w:p>
    <w:p>
      <w:pPr>
        <w:pStyle w:val="28"/>
        <w:widowControl w:val="0"/>
        <w:numPr>
          <w:ilvl w:val="2"/>
          <w:numId w:val="0"/>
        </w:numPr>
        <w:spacing w:line="360" w:lineRule="auto"/>
        <w:rPr>
          <w:rFonts w:hint="eastAsia" w:ascii="楷体_GB2312" w:hAnsi="宋体" w:eastAsia="楷体_GB2312" w:cs="Times New Roman"/>
          <w:b/>
          <w:color w:val="auto"/>
          <w:sz w:val="24"/>
          <w:szCs w:val="24"/>
        </w:rPr>
      </w:pPr>
      <w:bookmarkStart w:id="218" w:name="_Toc9041"/>
      <w:bookmarkStart w:id="219" w:name="_Toc12640"/>
      <w:r>
        <w:rPr>
          <w:rFonts w:hint="eastAsia" w:ascii="楷体_GB2312" w:hAnsi="宋体" w:eastAsia="楷体_GB2312" w:cs="Times New Roman"/>
          <w:b/>
          <w:color w:val="auto"/>
          <w:sz w:val="24"/>
          <w:szCs w:val="24"/>
        </w:rPr>
        <w:t>4.1污染物处理</w:t>
      </w:r>
      <w:bookmarkEnd w:id="218"/>
      <w:bookmarkEnd w:id="219"/>
    </w:p>
    <w:p>
      <w:pPr>
        <w:pStyle w:val="29"/>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应急救援工作结束后，应及时安排人员消除各种事故隐患和有毒有害因素，对事故现场及周边可能存在的油污介质指定专人全面检查并彻底清理，清理后收集并送至相关处置单位，防止发生环境污染及其他次生灾害。</w:t>
      </w:r>
    </w:p>
    <w:p>
      <w:pPr>
        <w:pStyle w:val="28"/>
        <w:widowControl w:val="0"/>
        <w:numPr>
          <w:ilvl w:val="2"/>
          <w:numId w:val="0"/>
        </w:numPr>
        <w:spacing w:line="360" w:lineRule="auto"/>
        <w:rPr>
          <w:rFonts w:hint="eastAsia" w:ascii="楷体_GB2312" w:hAnsi="宋体" w:eastAsia="楷体_GB2312" w:cs="Times New Roman"/>
          <w:b/>
          <w:color w:val="auto"/>
          <w:sz w:val="24"/>
          <w:szCs w:val="24"/>
        </w:rPr>
      </w:pPr>
      <w:bookmarkStart w:id="220" w:name="_Toc27960"/>
      <w:bookmarkStart w:id="221" w:name="_Toc9577"/>
      <w:r>
        <w:rPr>
          <w:rFonts w:hint="eastAsia" w:ascii="楷体_GB2312" w:hAnsi="宋体" w:eastAsia="楷体_GB2312" w:cs="Times New Roman"/>
          <w:b/>
          <w:color w:val="auto"/>
          <w:sz w:val="24"/>
          <w:szCs w:val="24"/>
        </w:rPr>
        <w:t>4.2 生产秩序恢复</w:t>
      </w:r>
      <w:bookmarkEnd w:id="220"/>
      <w:bookmarkEnd w:id="221"/>
    </w:p>
    <w:p>
      <w:pPr>
        <w:pStyle w:val="28"/>
        <w:widowControl w:val="0"/>
        <w:numPr>
          <w:ilvl w:val="2"/>
          <w:numId w:val="0"/>
        </w:numPr>
        <w:spacing w:line="360" w:lineRule="auto"/>
        <w:ind w:firstLine="840" w:firstLineChars="300"/>
        <w:outlineLvl w:val="9"/>
        <w:rPr>
          <w:rFonts w:hint="eastAsia" w:ascii="楷体_GB2312" w:hAnsi="Times New Roman" w:eastAsia="楷体_GB2312" w:cs="Times New Roman"/>
          <w:color w:val="auto"/>
          <w:kern w:val="2"/>
          <w:sz w:val="28"/>
          <w:szCs w:val="28"/>
          <w:lang w:val="en-US" w:eastAsia="zh-CN" w:bidi="ar-SA"/>
        </w:rPr>
      </w:pPr>
      <w:bookmarkStart w:id="222" w:name="_Toc4564"/>
      <w:bookmarkStart w:id="223" w:name="_Toc6381"/>
      <w:bookmarkStart w:id="224" w:name="_Toc24709"/>
      <w:bookmarkStart w:id="225" w:name="_Toc28797"/>
      <w:r>
        <w:rPr>
          <w:rFonts w:hint="eastAsia" w:ascii="楷体_GB2312" w:eastAsia="楷体_GB2312" w:cs="Times New Roman"/>
          <w:color w:val="auto"/>
          <w:kern w:val="2"/>
          <w:sz w:val="28"/>
          <w:szCs w:val="28"/>
          <w:lang w:val="en-US" w:eastAsia="zh-CN" w:bidi="ar-SA"/>
        </w:rPr>
        <w:t>加油站</w:t>
      </w:r>
      <w:r>
        <w:rPr>
          <w:rFonts w:hint="eastAsia" w:ascii="楷体_GB2312" w:hAnsi="Times New Roman" w:eastAsia="楷体_GB2312" w:cs="Times New Roman"/>
          <w:color w:val="auto"/>
          <w:kern w:val="2"/>
          <w:sz w:val="28"/>
          <w:szCs w:val="28"/>
          <w:lang w:val="en-US" w:eastAsia="zh-CN" w:bidi="ar-SA"/>
        </w:rPr>
        <w:t>在完成</w:t>
      </w:r>
      <w:r>
        <w:rPr>
          <w:rFonts w:hint="eastAsia" w:ascii="楷体_GB2312" w:hAnsi="Times New Roman" w:eastAsia="楷体_GB2312" w:cs="Times New Roman"/>
          <w:b w:val="0"/>
          <w:bCs w:val="0"/>
          <w:color w:val="auto"/>
          <w:kern w:val="2"/>
          <w:sz w:val="28"/>
          <w:szCs w:val="28"/>
          <w:lang w:val="en-US" w:eastAsia="zh-CN" w:bidi="ar-SA"/>
        </w:rPr>
        <w:t>事故调查并取得事故调查组同意后</w:t>
      </w:r>
      <w:r>
        <w:rPr>
          <w:rFonts w:hint="eastAsia" w:ascii="楷体_GB2312" w:hAnsi="Times New Roman" w:eastAsia="楷体_GB2312" w:cs="Times New Roman"/>
          <w:color w:val="auto"/>
          <w:kern w:val="2"/>
          <w:sz w:val="28"/>
          <w:szCs w:val="28"/>
          <w:lang w:val="en-US" w:eastAsia="zh-CN" w:bidi="ar-SA"/>
        </w:rPr>
        <w:t>对</w:t>
      </w:r>
      <w:r>
        <w:rPr>
          <w:rFonts w:hint="eastAsia" w:ascii="楷体_GB2312" w:eastAsia="楷体_GB2312" w:cs="Times New Roman"/>
          <w:color w:val="auto"/>
          <w:kern w:val="2"/>
          <w:sz w:val="28"/>
          <w:szCs w:val="28"/>
          <w:lang w:val="en-US" w:eastAsia="zh-CN" w:bidi="ar-SA"/>
        </w:rPr>
        <w:t>加油站</w:t>
      </w:r>
      <w:r>
        <w:rPr>
          <w:rFonts w:hint="eastAsia" w:ascii="楷体_GB2312" w:hAnsi="Times New Roman" w:eastAsia="楷体_GB2312" w:cs="Times New Roman"/>
          <w:color w:val="auto"/>
          <w:kern w:val="2"/>
          <w:sz w:val="28"/>
          <w:szCs w:val="28"/>
          <w:lang w:val="en-US" w:eastAsia="zh-CN" w:bidi="ar-SA"/>
        </w:rPr>
        <w:t>内机械设备、工艺装置，输送管线等进行全面检查并修复，在确认各方面条件具备后，制定恢复计划和方案，尽快恢复生产。</w:t>
      </w:r>
      <w:bookmarkEnd w:id="222"/>
      <w:bookmarkEnd w:id="223"/>
      <w:bookmarkEnd w:id="224"/>
      <w:bookmarkEnd w:id="225"/>
    </w:p>
    <w:p>
      <w:pPr>
        <w:pStyle w:val="28"/>
        <w:widowControl w:val="0"/>
        <w:numPr>
          <w:ilvl w:val="2"/>
          <w:numId w:val="0"/>
        </w:numPr>
        <w:spacing w:line="360" w:lineRule="auto"/>
        <w:rPr>
          <w:rFonts w:hint="eastAsia" w:ascii="楷体_GB2312" w:hAnsi="宋体" w:eastAsia="楷体_GB2312" w:cs="Times New Roman"/>
          <w:b/>
          <w:color w:val="auto"/>
          <w:sz w:val="24"/>
          <w:szCs w:val="24"/>
        </w:rPr>
      </w:pPr>
      <w:bookmarkStart w:id="226" w:name="_Toc1920"/>
      <w:bookmarkStart w:id="227" w:name="_Toc6778"/>
      <w:r>
        <w:rPr>
          <w:rFonts w:hint="eastAsia" w:ascii="楷体_GB2312" w:hAnsi="宋体" w:eastAsia="楷体_GB2312" w:cs="Times New Roman"/>
          <w:b/>
          <w:color w:val="auto"/>
          <w:sz w:val="24"/>
          <w:szCs w:val="24"/>
        </w:rPr>
        <w:t>4.3 人员安置</w:t>
      </w:r>
      <w:bookmarkEnd w:id="226"/>
      <w:bookmarkEnd w:id="227"/>
    </w:p>
    <w:p>
      <w:pPr>
        <w:pStyle w:val="29"/>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对伤员进行护理并运离事故现场，对伤员进行妥善安置并在医疗人员抵达后帮助医疗人员了解现场人员伤亡情况，以便于抢救并辅助搬运受伤人员。</w:t>
      </w:r>
    </w:p>
    <w:p>
      <w:pPr>
        <w:pStyle w:val="28"/>
        <w:widowControl w:val="0"/>
        <w:numPr>
          <w:ilvl w:val="2"/>
          <w:numId w:val="0"/>
        </w:numPr>
        <w:spacing w:line="360" w:lineRule="auto"/>
        <w:rPr>
          <w:rFonts w:hint="eastAsia" w:ascii="楷体_GB2312" w:hAnsi="宋体" w:eastAsia="楷体_GB2312" w:cs="Times New Roman"/>
          <w:b/>
          <w:color w:val="auto"/>
          <w:sz w:val="24"/>
          <w:szCs w:val="24"/>
          <w:lang w:val="en-US" w:eastAsia="zh-CN"/>
        </w:rPr>
      </w:pPr>
      <w:bookmarkStart w:id="228" w:name="_Toc22511"/>
      <w:bookmarkStart w:id="229" w:name="_Toc31975"/>
      <w:r>
        <w:rPr>
          <w:rFonts w:hint="eastAsia" w:ascii="楷体_GB2312" w:hAnsi="宋体" w:eastAsia="楷体_GB2312" w:cs="Times New Roman"/>
          <w:b/>
          <w:color w:val="auto"/>
          <w:sz w:val="24"/>
          <w:szCs w:val="24"/>
          <w:lang w:val="en-US" w:eastAsia="zh-CN"/>
        </w:rPr>
        <w:t>4.4.医疗救治</w:t>
      </w:r>
      <w:bookmarkEnd w:id="228"/>
      <w:bookmarkEnd w:id="229"/>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hAnsi="Times New Roman" w:eastAsia="楷体_GB2312" w:cs="Times New Roman"/>
          <w:color w:val="auto"/>
          <w:kern w:val="2"/>
          <w:sz w:val="28"/>
          <w:szCs w:val="28"/>
          <w:lang w:val="en-US" w:eastAsia="zh-CN" w:bidi="ar-SA"/>
        </w:rPr>
      </w:pPr>
      <w:bookmarkStart w:id="230" w:name="_Toc5637"/>
      <w:bookmarkStart w:id="231" w:name="_Toc7172"/>
      <w:bookmarkStart w:id="232" w:name="_Toc8871"/>
      <w:bookmarkStart w:id="233" w:name="_Toc22208"/>
      <w:r>
        <w:rPr>
          <w:rFonts w:hint="eastAsia" w:ascii="楷体_GB2312" w:hAnsi="Times New Roman" w:eastAsia="楷体_GB2312" w:cs="Times New Roman"/>
          <w:color w:val="auto"/>
          <w:kern w:val="2"/>
          <w:sz w:val="28"/>
          <w:szCs w:val="28"/>
          <w:lang w:val="en-US" w:eastAsia="zh-CN" w:bidi="ar-SA"/>
        </w:rPr>
        <w:t>对事故中受伤人员进行现场救治以及送至医疗机构后进行进一步治疗。</w:t>
      </w:r>
      <w:bookmarkEnd w:id="230"/>
      <w:bookmarkEnd w:id="231"/>
      <w:bookmarkEnd w:id="232"/>
      <w:bookmarkEnd w:id="233"/>
    </w:p>
    <w:p>
      <w:pPr>
        <w:pStyle w:val="28"/>
        <w:widowControl w:val="0"/>
        <w:numPr>
          <w:ilvl w:val="2"/>
          <w:numId w:val="0"/>
        </w:numPr>
        <w:spacing w:line="360" w:lineRule="auto"/>
        <w:rPr>
          <w:rFonts w:hint="eastAsia" w:ascii="楷体_GB2312" w:hAnsi="宋体" w:eastAsia="楷体_GB2312" w:cs="Times New Roman"/>
          <w:b/>
          <w:color w:val="auto"/>
          <w:sz w:val="24"/>
          <w:szCs w:val="24"/>
          <w:lang w:val="en-US" w:eastAsia="zh-CN"/>
        </w:rPr>
      </w:pPr>
      <w:bookmarkStart w:id="234" w:name="_Toc25274"/>
      <w:bookmarkStart w:id="235" w:name="_Toc3858"/>
      <w:r>
        <w:rPr>
          <w:rFonts w:hint="eastAsia" w:ascii="楷体_GB2312" w:hAnsi="宋体" w:eastAsia="楷体_GB2312" w:cs="Times New Roman"/>
          <w:b/>
          <w:color w:val="auto"/>
          <w:sz w:val="24"/>
          <w:szCs w:val="24"/>
          <w:lang w:val="en-US" w:eastAsia="zh-CN"/>
        </w:rPr>
        <w:t>4.5善后处置</w:t>
      </w:r>
      <w:bookmarkEnd w:id="234"/>
      <w:bookmarkEnd w:id="235"/>
    </w:p>
    <w:p>
      <w:pPr>
        <w:pStyle w:val="29"/>
        <w:numPr>
          <w:ilvl w:val="0"/>
          <w:numId w:val="13"/>
        </w:numPr>
        <w:rPr>
          <w:rFonts w:hint="eastAsia" w:ascii="楷体_GB2312" w:hAnsi="Times New Roman" w:eastAsia="楷体_GB2312" w:cs="Times New Roman"/>
          <w:color w:val="auto"/>
          <w:kern w:val="2"/>
          <w:sz w:val="28"/>
          <w:szCs w:val="28"/>
          <w:lang w:val="en-US" w:eastAsia="zh-CN" w:bidi="ar-SA"/>
        </w:rPr>
      </w:pPr>
      <w:r>
        <w:rPr>
          <w:rFonts w:hint="default" w:ascii="楷体_GB2312" w:hAnsi="Times New Roman" w:eastAsia="楷体_GB2312" w:cs="Times New Roman"/>
          <w:color w:val="auto"/>
          <w:kern w:val="2"/>
          <w:sz w:val="28"/>
          <w:szCs w:val="28"/>
          <w:lang w:val="en-US" w:eastAsia="zh-CN" w:bidi="ar-SA"/>
        </w:rPr>
        <w:t>事故处理完成后，由</w:t>
      </w:r>
      <w:r>
        <w:rPr>
          <w:rFonts w:hint="eastAsia" w:ascii="楷体_GB2312" w:eastAsia="楷体_GB2312" w:cs="Times New Roman"/>
          <w:color w:val="auto"/>
          <w:kern w:val="2"/>
          <w:sz w:val="28"/>
          <w:szCs w:val="28"/>
          <w:lang w:val="en-US" w:eastAsia="zh-CN" w:bidi="ar-SA"/>
        </w:rPr>
        <w:t>加油站</w:t>
      </w:r>
      <w:r>
        <w:rPr>
          <w:rFonts w:hint="default" w:ascii="楷体_GB2312" w:hAnsi="Times New Roman" w:eastAsia="楷体_GB2312" w:cs="Times New Roman"/>
          <w:color w:val="auto"/>
          <w:kern w:val="2"/>
          <w:sz w:val="28"/>
          <w:szCs w:val="28"/>
          <w:lang w:val="en-US" w:eastAsia="zh-CN" w:bidi="ar-SA"/>
        </w:rPr>
        <w:t>应急</w:t>
      </w:r>
      <w:r>
        <w:rPr>
          <w:rFonts w:hint="eastAsia" w:ascii="楷体_GB2312" w:hAnsi="Times New Roman" w:eastAsia="楷体_GB2312" w:cs="Times New Roman"/>
          <w:color w:val="auto"/>
          <w:kern w:val="2"/>
          <w:sz w:val="28"/>
          <w:szCs w:val="28"/>
          <w:lang w:val="en-US" w:eastAsia="zh-CN" w:bidi="ar-SA"/>
        </w:rPr>
        <w:t>管理</w:t>
      </w:r>
      <w:r>
        <w:rPr>
          <w:rFonts w:hint="eastAsia" w:ascii="楷体_GB2312" w:eastAsia="楷体_GB2312" w:cs="Times New Roman"/>
          <w:color w:val="auto"/>
          <w:kern w:val="2"/>
          <w:sz w:val="28"/>
          <w:szCs w:val="28"/>
          <w:lang w:val="en-US" w:eastAsia="zh-CN" w:bidi="ar-SA"/>
        </w:rPr>
        <w:t>指挥部</w:t>
      </w:r>
      <w:r>
        <w:rPr>
          <w:rFonts w:hint="default" w:ascii="楷体_GB2312" w:hAnsi="Times New Roman" w:eastAsia="楷体_GB2312" w:cs="Times New Roman"/>
          <w:color w:val="auto"/>
          <w:kern w:val="2"/>
          <w:sz w:val="28"/>
          <w:szCs w:val="28"/>
          <w:lang w:val="en-US" w:eastAsia="zh-CN" w:bidi="ar-SA"/>
        </w:rPr>
        <w:t>负责</w:t>
      </w:r>
      <w:r>
        <w:rPr>
          <w:rFonts w:hint="eastAsia" w:ascii="楷体_GB2312" w:hAnsi="Times New Roman" w:eastAsia="楷体_GB2312" w:cs="Times New Roman"/>
          <w:color w:val="auto"/>
          <w:kern w:val="2"/>
          <w:sz w:val="28"/>
          <w:szCs w:val="28"/>
          <w:lang w:val="en-US" w:eastAsia="zh-CN" w:bidi="ar-SA"/>
        </w:rPr>
        <w:t>事故</w:t>
      </w:r>
      <w:r>
        <w:rPr>
          <w:rFonts w:hint="default" w:ascii="楷体_GB2312" w:hAnsi="Times New Roman" w:eastAsia="楷体_GB2312" w:cs="Times New Roman"/>
          <w:color w:val="auto"/>
          <w:kern w:val="2"/>
          <w:sz w:val="28"/>
          <w:szCs w:val="28"/>
          <w:lang w:val="en-US" w:eastAsia="zh-CN" w:bidi="ar-SA"/>
        </w:rPr>
        <w:t>报告（总结</w:t>
      </w:r>
      <w:r>
        <w:rPr>
          <w:rFonts w:hint="eastAsia" w:ascii="楷体_GB2312" w:hAnsi="Times New Roman" w:eastAsia="楷体_GB2312" w:cs="Times New Roman"/>
          <w:color w:val="auto"/>
          <w:kern w:val="2"/>
          <w:sz w:val="28"/>
          <w:szCs w:val="28"/>
          <w:lang w:val="en-US" w:eastAsia="zh-CN" w:bidi="ar-SA"/>
        </w:rPr>
        <w:t>）：含</w:t>
      </w:r>
      <w:r>
        <w:rPr>
          <w:rFonts w:hint="default" w:ascii="楷体_GB2312" w:hAnsi="Times New Roman" w:eastAsia="楷体_GB2312" w:cs="Times New Roman"/>
          <w:color w:val="auto"/>
          <w:kern w:val="2"/>
          <w:sz w:val="28"/>
          <w:szCs w:val="28"/>
          <w:lang w:val="en-US" w:eastAsia="zh-CN" w:bidi="ar-SA"/>
        </w:rPr>
        <w:t>事故的经过、事故发生的原因、处理过程、经验教训、人员伤亡、损失大小情况、事故直接损失、间接经济损失、奖罚人员名单等上报</w:t>
      </w:r>
      <w:r>
        <w:rPr>
          <w:rFonts w:hint="eastAsia" w:ascii="楷体_GB2312" w:hAnsi="Times New Roman" w:eastAsia="楷体_GB2312" w:cs="Times New Roman"/>
          <w:color w:val="auto"/>
          <w:kern w:val="2"/>
          <w:sz w:val="28"/>
          <w:szCs w:val="28"/>
          <w:lang w:val="en-US" w:eastAsia="zh-CN" w:bidi="ar-SA"/>
        </w:rPr>
        <w:t>中国石油天然气股份有限公司</w:t>
      </w:r>
      <w:r>
        <w:rPr>
          <w:rFonts w:hint="eastAsia" w:ascii="楷体_GB2312" w:eastAsia="楷体_GB2312" w:cs="Times New Roman"/>
          <w:color w:val="auto"/>
          <w:kern w:val="2"/>
          <w:sz w:val="28"/>
          <w:szCs w:val="28"/>
          <w:lang w:val="en-US" w:eastAsia="zh-CN" w:bidi="ar-SA"/>
        </w:rPr>
        <w:t>四川南充销售分公司</w:t>
      </w:r>
      <w:r>
        <w:rPr>
          <w:rFonts w:hint="default" w:ascii="楷体_GB2312" w:hAnsi="Times New Roman" w:eastAsia="楷体_GB2312" w:cs="Times New Roman"/>
          <w:color w:val="auto"/>
          <w:kern w:val="2"/>
          <w:sz w:val="28"/>
          <w:szCs w:val="28"/>
          <w:lang w:val="en-US" w:eastAsia="zh-CN" w:bidi="ar-SA"/>
        </w:rPr>
        <w:t>，总结报告及应急过程中的报告、记录、指令等文件以及文字、图片、音频、视频资料均要在</w:t>
      </w:r>
      <w:r>
        <w:rPr>
          <w:rFonts w:hint="eastAsia" w:ascii="楷体_GB2312" w:eastAsia="楷体_GB2312" w:cs="Times New Roman"/>
          <w:color w:val="auto"/>
          <w:kern w:val="2"/>
          <w:sz w:val="28"/>
          <w:szCs w:val="28"/>
          <w:lang w:val="en-US" w:eastAsia="zh-CN" w:bidi="ar-SA"/>
        </w:rPr>
        <w:t>四川南充销售分公司</w:t>
      </w:r>
      <w:r>
        <w:rPr>
          <w:rFonts w:hint="default" w:ascii="楷体_GB2312" w:hAnsi="Times New Roman" w:eastAsia="楷体_GB2312" w:cs="Times New Roman"/>
          <w:color w:val="auto"/>
          <w:kern w:val="2"/>
          <w:sz w:val="28"/>
          <w:szCs w:val="28"/>
          <w:lang w:val="en-US" w:eastAsia="zh-CN" w:bidi="ar-SA"/>
        </w:rPr>
        <w:t>安全</w:t>
      </w:r>
      <w:r>
        <w:rPr>
          <w:rFonts w:hint="eastAsia" w:ascii="楷体_GB2312" w:hAnsi="Times New Roman" w:eastAsia="楷体_GB2312" w:cs="Times New Roman"/>
          <w:color w:val="auto"/>
          <w:kern w:val="2"/>
          <w:sz w:val="28"/>
          <w:szCs w:val="28"/>
          <w:lang w:val="en-US" w:eastAsia="zh-CN" w:bidi="ar-SA"/>
        </w:rPr>
        <w:t>生产部门存档备案。</w:t>
      </w:r>
    </w:p>
    <w:p>
      <w:pPr>
        <w:pStyle w:val="29"/>
        <w:numPr>
          <w:ilvl w:val="0"/>
          <w:numId w:val="13"/>
        </w:numPr>
        <w:rPr>
          <w:rFonts w:hint="default" w:ascii="楷体_GB2312" w:hAnsi="Times New Roman" w:eastAsia="楷体_GB2312" w:cs="Times New Roman"/>
          <w:color w:val="auto"/>
          <w:kern w:val="2"/>
          <w:sz w:val="28"/>
          <w:szCs w:val="28"/>
          <w:lang w:val="en-US" w:eastAsia="zh-CN" w:bidi="ar-SA"/>
        </w:rPr>
      </w:pPr>
      <w:r>
        <w:rPr>
          <w:rFonts w:hint="default" w:ascii="楷体_GB2312" w:hAnsi="Times New Roman" w:eastAsia="楷体_GB2312" w:cs="Times New Roman"/>
          <w:color w:val="auto"/>
          <w:kern w:val="2"/>
          <w:sz w:val="28"/>
          <w:szCs w:val="28"/>
          <w:lang w:val="en-US" w:eastAsia="zh-CN" w:bidi="ar-SA"/>
        </w:rPr>
        <w:t>做好救灾过程中伤亡员工</w:t>
      </w:r>
      <w:r>
        <w:rPr>
          <w:rFonts w:hint="eastAsia" w:ascii="楷体_GB2312" w:hAnsi="Times New Roman" w:eastAsia="楷体_GB2312" w:cs="Times New Roman"/>
          <w:color w:val="auto"/>
          <w:kern w:val="2"/>
          <w:sz w:val="28"/>
          <w:szCs w:val="28"/>
          <w:lang w:val="en-US" w:eastAsia="zh-CN" w:bidi="ar-SA"/>
        </w:rPr>
        <w:t>及其家属</w:t>
      </w:r>
      <w:r>
        <w:rPr>
          <w:rFonts w:hint="default" w:ascii="楷体_GB2312" w:hAnsi="Times New Roman" w:eastAsia="楷体_GB2312" w:cs="Times New Roman"/>
          <w:color w:val="auto"/>
          <w:kern w:val="2"/>
          <w:sz w:val="28"/>
          <w:szCs w:val="28"/>
          <w:lang w:val="en-US" w:eastAsia="zh-CN" w:bidi="ar-SA"/>
        </w:rPr>
        <w:t>安抚工作以及造成顾客损失的弥补工作。</w:t>
      </w:r>
    </w:p>
    <w:p>
      <w:pPr>
        <w:pStyle w:val="29"/>
        <w:numPr>
          <w:ilvl w:val="0"/>
          <w:numId w:val="13"/>
        </w:numPr>
        <w:outlineLvl w:val="1"/>
        <w:rPr>
          <w:rFonts w:hint="default" w:ascii="楷体_GB2312" w:hAnsi="Times New Roman" w:eastAsia="楷体_GB2312" w:cs="Times New Roman"/>
          <w:color w:val="auto"/>
          <w:kern w:val="2"/>
          <w:sz w:val="28"/>
          <w:szCs w:val="28"/>
          <w:lang w:val="en-US" w:eastAsia="zh-CN" w:bidi="ar-SA"/>
        </w:rPr>
      </w:pPr>
      <w:bookmarkStart w:id="236" w:name="_Toc23340"/>
      <w:r>
        <w:rPr>
          <w:rFonts w:hint="default" w:ascii="楷体_GB2312" w:hAnsi="Times New Roman" w:eastAsia="楷体_GB2312" w:cs="Times New Roman"/>
          <w:color w:val="auto"/>
          <w:kern w:val="2"/>
          <w:sz w:val="28"/>
          <w:szCs w:val="28"/>
          <w:lang w:val="en-US" w:eastAsia="zh-CN" w:bidi="ar-SA"/>
        </w:rPr>
        <w:t>联系社保机构对</w:t>
      </w:r>
      <w:r>
        <w:rPr>
          <w:rFonts w:hint="eastAsia" w:ascii="楷体_GB2312" w:hAnsi="Times New Roman" w:eastAsia="楷体_GB2312" w:cs="Times New Roman"/>
          <w:color w:val="auto"/>
          <w:kern w:val="2"/>
          <w:sz w:val="28"/>
          <w:szCs w:val="28"/>
          <w:lang w:val="en-US" w:eastAsia="zh-CN" w:bidi="ar-SA"/>
        </w:rPr>
        <w:t>救灾过程中</w:t>
      </w:r>
      <w:r>
        <w:rPr>
          <w:rFonts w:hint="default" w:ascii="楷体_GB2312" w:hAnsi="Times New Roman" w:eastAsia="楷体_GB2312" w:cs="Times New Roman"/>
          <w:color w:val="auto"/>
          <w:kern w:val="2"/>
          <w:sz w:val="28"/>
          <w:szCs w:val="28"/>
          <w:lang w:val="en-US" w:eastAsia="zh-CN" w:bidi="ar-SA"/>
        </w:rPr>
        <w:t>工伤人员进行赔付。</w:t>
      </w:r>
      <w:bookmarkEnd w:id="236"/>
    </w:p>
    <w:p>
      <w:pPr>
        <w:pStyle w:val="28"/>
        <w:widowControl w:val="0"/>
        <w:numPr>
          <w:ilvl w:val="2"/>
          <w:numId w:val="0"/>
        </w:numPr>
        <w:spacing w:line="360" w:lineRule="auto"/>
        <w:rPr>
          <w:rFonts w:hint="default" w:ascii="楷体_GB2312" w:hAnsi="宋体" w:eastAsia="楷体_GB2312" w:cs="Times New Roman"/>
          <w:b/>
          <w:color w:val="auto"/>
          <w:sz w:val="24"/>
          <w:szCs w:val="24"/>
          <w:lang w:val="en-US" w:eastAsia="zh-CN"/>
        </w:rPr>
      </w:pPr>
      <w:bookmarkStart w:id="237" w:name="_Toc1520"/>
      <w:bookmarkStart w:id="238" w:name="_Toc8678"/>
      <w:r>
        <w:rPr>
          <w:rFonts w:hint="eastAsia" w:ascii="楷体_GB2312" w:hAnsi="宋体" w:eastAsia="楷体_GB2312" w:cs="Times New Roman"/>
          <w:b/>
          <w:color w:val="auto"/>
          <w:sz w:val="24"/>
          <w:szCs w:val="24"/>
          <w:lang w:val="en-US" w:eastAsia="zh-CN"/>
        </w:rPr>
        <w:t>4.6</w:t>
      </w:r>
      <w:r>
        <w:rPr>
          <w:rFonts w:hint="default" w:ascii="楷体_GB2312" w:hAnsi="宋体" w:eastAsia="楷体_GB2312" w:cs="Times New Roman"/>
          <w:b/>
          <w:color w:val="auto"/>
          <w:sz w:val="24"/>
          <w:szCs w:val="24"/>
          <w:lang w:val="en-US" w:eastAsia="zh-CN"/>
        </w:rPr>
        <w:t>应急预案能力评估和应急预案修订</w:t>
      </w:r>
      <w:bookmarkEnd w:id="237"/>
      <w:bookmarkEnd w:id="238"/>
    </w:p>
    <w:p>
      <w:pPr>
        <w:pStyle w:val="29"/>
        <w:numPr>
          <w:ilvl w:val="0"/>
          <w:numId w:val="0"/>
        </w:numPr>
        <w:ind w:firstLine="560" w:firstLineChars="200"/>
        <w:rPr>
          <w:rFonts w:hint="default"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1、</w:t>
      </w:r>
      <w:r>
        <w:rPr>
          <w:rFonts w:hint="default" w:ascii="楷体_GB2312" w:hAnsi="Times New Roman" w:eastAsia="楷体_GB2312" w:cs="Times New Roman"/>
          <w:color w:val="auto"/>
          <w:kern w:val="2"/>
          <w:sz w:val="28"/>
          <w:szCs w:val="28"/>
          <w:lang w:val="en-US" w:eastAsia="zh-CN" w:bidi="ar-SA"/>
        </w:rPr>
        <w:t>对于</w:t>
      </w:r>
      <w:r>
        <w:rPr>
          <w:rFonts w:hint="eastAsia" w:ascii="楷体_GB2312" w:eastAsia="楷体_GB2312" w:cs="Times New Roman"/>
          <w:color w:val="auto"/>
          <w:kern w:val="2"/>
          <w:sz w:val="28"/>
          <w:szCs w:val="28"/>
          <w:lang w:val="en-US" w:eastAsia="zh-CN" w:bidi="ar-SA"/>
        </w:rPr>
        <w:t>加油站</w:t>
      </w:r>
      <w:r>
        <w:rPr>
          <w:rFonts w:hint="eastAsia" w:ascii="楷体_GB2312" w:hAnsi="Times New Roman" w:eastAsia="楷体_GB2312" w:cs="Times New Roman"/>
          <w:color w:val="auto"/>
          <w:kern w:val="2"/>
          <w:sz w:val="28"/>
          <w:szCs w:val="28"/>
          <w:lang w:val="en-US" w:eastAsia="zh-CN" w:bidi="ar-SA"/>
        </w:rPr>
        <w:t>内</w:t>
      </w:r>
      <w:r>
        <w:rPr>
          <w:rFonts w:hint="default" w:ascii="楷体_GB2312" w:hAnsi="Times New Roman" w:eastAsia="楷体_GB2312" w:cs="Times New Roman"/>
          <w:color w:val="auto"/>
          <w:kern w:val="2"/>
          <w:sz w:val="28"/>
          <w:szCs w:val="28"/>
          <w:lang w:val="en-US" w:eastAsia="zh-CN" w:bidi="ar-SA"/>
        </w:rPr>
        <w:t>发生的轻伤事故，负责人应在事故处理完毕2小时内</w:t>
      </w:r>
      <w:r>
        <w:rPr>
          <w:rFonts w:hint="eastAsia" w:ascii="楷体_GB2312" w:eastAsia="楷体_GB2312" w:cs="Times New Roman"/>
          <w:color w:val="auto"/>
          <w:kern w:val="2"/>
          <w:sz w:val="28"/>
          <w:szCs w:val="28"/>
          <w:lang w:val="en-US" w:eastAsia="zh-CN" w:bidi="ar-SA"/>
        </w:rPr>
        <w:t>，</w:t>
      </w:r>
      <w:r>
        <w:rPr>
          <w:rFonts w:hint="default" w:ascii="楷体_GB2312" w:hAnsi="Times New Roman" w:eastAsia="楷体_GB2312" w:cs="Times New Roman"/>
          <w:color w:val="auto"/>
          <w:kern w:val="2"/>
          <w:sz w:val="28"/>
          <w:szCs w:val="28"/>
          <w:lang w:val="en-US" w:eastAsia="zh-CN" w:bidi="ar-SA"/>
        </w:rPr>
        <w:t>将事故的初步原因分析、事故经过、事故救援经过形成书面材料交</w:t>
      </w:r>
      <w:r>
        <w:rPr>
          <w:rFonts w:hint="eastAsia" w:ascii="楷体_GB2312" w:hAnsi="Times New Roman" w:eastAsia="楷体_GB2312" w:cs="Times New Roman"/>
          <w:color w:val="auto"/>
          <w:kern w:val="2"/>
          <w:sz w:val="28"/>
          <w:szCs w:val="28"/>
          <w:lang w:val="en-US" w:eastAsia="zh-CN" w:bidi="ar-SA"/>
        </w:rPr>
        <w:t>中国石油天然气股份有限公司四川</w:t>
      </w:r>
      <w:r>
        <w:rPr>
          <w:rFonts w:hint="eastAsia" w:ascii="楷体_GB2312" w:eastAsia="楷体_GB2312" w:cs="Times New Roman"/>
          <w:color w:val="auto"/>
          <w:kern w:val="2"/>
          <w:sz w:val="28"/>
          <w:szCs w:val="28"/>
          <w:lang w:val="en-US" w:eastAsia="zh-CN" w:bidi="ar-SA"/>
        </w:rPr>
        <w:t>四川南充销售分公司</w:t>
      </w:r>
      <w:r>
        <w:rPr>
          <w:rFonts w:hint="default" w:ascii="楷体_GB2312" w:hAnsi="Times New Roman" w:eastAsia="楷体_GB2312" w:cs="Times New Roman"/>
          <w:color w:val="auto"/>
          <w:kern w:val="2"/>
          <w:sz w:val="28"/>
          <w:szCs w:val="28"/>
          <w:lang w:val="en-US" w:eastAsia="zh-CN" w:bidi="ar-SA"/>
        </w:rPr>
        <w:t>事故调查处理小组</w:t>
      </w:r>
      <w:r>
        <w:rPr>
          <w:rFonts w:hint="eastAsia" w:ascii="楷体_GB2312" w:hAnsi="Times New Roman" w:eastAsia="楷体_GB2312" w:cs="Times New Roman"/>
          <w:color w:val="auto"/>
          <w:kern w:val="2"/>
          <w:sz w:val="28"/>
          <w:szCs w:val="28"/>
          <w:lang w:val="en-US" w:eastAsia="zh-CN" w:bidi="ar-SA"/>
        </w:rPr>
        <w:t>；应急指挥部指挥长应当</w:t>
      </w:r>
      <w:r>
        <w:rPr>
          <w:rFonts w:hint="default" w:ascii="楷体_GB2312" w:hAnsi="Times New Roman" w:eastAsia="楷体_GB2312" w:cs="Times New Roman"/>
          <w:color w:val="auto"/>
          <w:kern w:val="2"/>
          <w:sz w:val="28"/>
          <w:szCs w:val="28"/>
          <w:lang w:val="en-US" w:eastAsia="zh-CN" w:bidi="ar-SA"/>
        </w:rPr>
        <w:t>向有关当事人进行询问，进行调查，形成记录，一并报事故调查处理小组。</w:t>
      </w:r>
    </w:p>
    <w:p>
      <w:pPr>
        <w:pStyle w:val="29"/>
        <w:numPr>
          <w:ilvl w:val="0"/>
          <w:numId w:val="0"/>
        </w:numPr>
        <w:ind w:firstLine="560" w:firstLineChars="200"/>
        <w:rPr>
          <w:rFonts w:hint="default"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2、</w:t>
      </w:r>
      <w:r>
        <w:rPr>
          <w:rFonts w:hint="default" w:ascii="楷体_GB2312" w:hAnsi="Times New Roman" w:eastAsia="楷体_GB2312" w:cs="Times New Roman"/>
          <w:color w:val="auto"/>
          <w:kern w:val="2"/>
          <w:sz w:val="28"/>
          <w:szCs w:val="28"/>
          <w:lang w:val="en-US" w:eastAsia="zh-CN" w:bidi="ar-SA"/>
        </w:rPr>
        <w:t>对于</w:t>
      </w:r>
      <w:r>
        <w:rPr>
          <w:rFonts w:hint="eastAsia" w:ascii="楷体_GB2312" w:eastAsia="楷体_GB2312" w:cs="Times New Roman"/>
          <w:color w:val="auto"/>
          <w:kern w:val="2"/>
          <w:sz w:val="28"/>
          <w:szCs w:val="28"/>
          <w:lang w:val="en-US" w:eastAsia="zh-CN" w:bidi="ar-SA"/>
        </w:rPr>
        <w:t>加油站</w:t>
      </w:r>
      <w:r>
        <w:rPr>
          <w:rFonts w:hint="default" w:ascii="楷体_GB2312" w:hAnsi="Times New Roman" w:eastAsia="楷体_GB2312" w:cs="Times New Roman"/>
          <w:color w:val="auto"/>
          <w:kern w:val="2"/>
          <w:sz w:val="28"/>
          <w:szCs w:val="28"/>
          <w:lang w:val="en-US" w:eastAsia="zh-CN" w:bidi="ar-SA"/>
        </w:rPr>
        <w:t>发生的一般事故及以上，</w:t>
      </w:r>
      <w:r>
        <w:rPr>
          <w:rFonts w:hint="eastAsia" w:ascii="楷体_GB2312" w:eastAsia="楷体_GB2312" w:cs="Times New Roman"/>
          <w:color w:val="auto"/>
          <w:kern w:val="2"/>
          <w:sz w:val="28"/>
          <w:szCs w:val="28"/>
          <w:lang w:val="en-US" w:eastAsia="zh-CN" w:bidi="ar-SA"/>
        </w:rPr>
        <w:t>加油站</w:t>
      </w:r>
      <w:r>
        <w:rPr>
          <w:rFonts w:hint="eastAsia" w:ascii="楷体_GB2312" w:hAnsi="Times New Roman" w:eastAsia="楷体_GB2312" w:cs="Times New Roman"/>
          <w:color w:val="auto"/>
          <w:kern w:val="2"/>
          <w:sz w:val="28"/>
          <w:szCs w:val="28"/>
          <w:lang w:val="en-US" w:eastAsia="zh-CN" w:bidi="ar-SA"/>
        </w:rPr>
        <w:t>负责人应当</w:t>
      </w:r>
      <w:r>
        <w:rPr>
          <w:rFonts w:hint="default" w:ascii="楷体_GB2312" w:hAnsi="Times New Roman" w:eastAsia="楷体_GB2312" w:cs="Times New Roman"/>
          <w:color w:val="auto"/>
          <w:kern w:val="2"/>
          <w:sz w:val="28"/>
          <w:szCs w:val="28"/>
          <w:lang w:val="en-US" w:eastAsia="zh-CN" w:bidi="ar-SA"/>
        </w:rPr>
        <w:t>立即上报到</w:t>
      </w:r>
      <w:r>
        <w:rPr>
          <w:rFonts w:hint="eastAsia" w:ascii="楷体_GB2312" w:eastAsia="楷体_GB2312" w:cs="Times New Roman"/>
          <w:color w:val="auto"/>
          <w:kern w:val="2"/>
          <w:sz w:val="28"/>
          <w:szCs w:val="28"/>
          <w:lang w:val="en-US" w:eastAsia="zh-CN" w:bidi="ar-SA"/>
        </w:rPr>
        <w:t>阆中市应急管理局，</w:t>
      </w:r>
      <w:r>
        <w:rPr>
          <w:rFonts w:hint="default" w:ascii="楷体_GB2312" w:hAnsi="Times New Roman" w:eastAsia="楷体_GB2312" w:cs="Times New Roman"/>
          <w:color w:val="auto"/>
          <w:kern w:val="2"/>
          <w:sz w:val="28"/>
          <w:szCs w:val="28"/>
          <w:lang w:val="en-US" w:eastAsia="zh-CN" w:bidi="ar-SA"/>
        </w:rPr>
        <w:t>并积极配合政府主管部门调查。</w:t>
      </w:r>
    </w:p>
    <w:p>
      <w:pPr>
        <w:pStyle w:val="29"/>
        <w:numPr>
          <w:ilvl w:val="0"/>
          <w:numId w:val="0"/>
        </w:numPr>
        <w:ind w:firstLine="560" w:firstLineChars="200"/>
        <w:outlineLvl w:val="1"/>
        <w:rPr>
          <w:rFonts w:hint="default" w:ascii="楷体_GB2312" w:hAnsi="Times New Roman" w:eastAsia="楷体_GB2312" w:cs="Times New Roman"/>
          <w:color w:val="auto"/>
          <w:kern w:val="2"/>
          <w:sz w:val="28"/>
          <w:szCs w:val="28"/>
          <w:lang w:val="en-US" w:eastAsia="zh-CN" w:bidi="ar-SA"/>
        </w:rPr>
      </w:pPr>
      <w:bookmarkStart w:id="239" w:name="_Toc28150"/>
      <w:r>
        <w:rPr>
          <w:rFonts w:hint="eastAsia" w:ascii="楷体_GB2312" w:hAnsi="Times New Roman" w:eastAsia="楷体_GB2312" w:cs="Times New Roman"/>
          <w:color w:val="auto"/>
          <w:kern w:val="2"/>
          <w:sz w:val="28"/>
          <w:szCs w:val="28"/>
          <w:lang w:val="en-US" w:eastAsia="zh-CN" w:bidi="ar-SA"/>
        </w:rPr>
        <w:t>3、</w:t>
      </w:r>
      <w:r>
        <w:rPr>
          <w:rFonts w:hint="default" w:ascii="楷体_GB2312" w:hAnsi="Times New Roman" w:eastAsia="楷体_GB2312" w:cs="Times New Roman"/>
          <w:color w:val="auto"/>
          <w:kern w:val="2"/>
          <w:sz w:val="28"/>
          <w:szCs w:val="28"/>
          <w:lang w:val="en-US" w:eastAsia="zh-CN" w:bidi="ar-SA"/>
        </w:rPr>
        <w:t>事故应急处置总结报告</w:t>
      </w:r>
      <w:bookmarkEnd w:id="239"/>
    </w:p>
    <w:p>
      <w:pPr>
        <w:pStyle w:val="29"/>
        <w:numPr>
          <w:ilvl w:val="0"/>
          <w:numId w:val="0"/>
        </w:numPr>
        <w:ind w:firstLine="560" w:firstLineChars="200"/>
        <w:rPr>
          <w:rFonts w:hint="default" w:ascii="楷体_GB2312" w:hAnsi="Times New Roman" w:eastAsia="楷体_GB2312" w:cs="Times New Roman"/>
          <w:color w:val="auto"/>
          <w:kern w:val="2"/>
          <w:sz w:val="28"/>
          <w:szCs w:val="28"/>
          <w:lang w:val="en-US" w:eastAsia="zh-CN" w:bidi="ar-SA"/>
        </w:rPr>
      </w:pPr>
      <w:r>
        <w:rPr>
          <w:rFonts w:hint="default" w:ascii="楷体_GB2312" w:hAnsi="Times New Roman" w:eastAsia="楷体_GB2312" w:cs="Times New Roman"/>
          <w:color w:val="auto"/>
          <w:kern w:val="2"/>
          <w:sz w:val="28"/>
          <w:szCs w:val="28"/>
          <w:lang w:val="en-US" w:eastAsia="zh-CN" w:bidi="ar-SA"/>
        </w:rPr>
        <w:t>应急结束后，</w:t>
      </w:r>
      <w:r>
        <w:rPr>
          <w:rFonts w:hint="eastAsia" w:ascii="楷体_GB2312" w:eastAsia="楷体_GB2312" w:cs="Times New Roman"/>
          <w:color w:val="auto"/>
          <w:kern w:val="2"/>
          <w:sz w:val="28"/>
          <w:szCs w:val="28"/>
          <w:lang w:val="en-US" w:eastAsia="zh-CN" w:bidi="ar-SA"/>
        </w:rPr>
        <w:t>加油站</w:t>
      </w:r>
      <w:r>
        <w:rPr>
          <w:rFonts w:hint="eastAsia" w:ascii="楷体_GB2312" w:hAnsi="Times New Roman" w:eastAsia="楷体_GB2312" w:cs="Times New Roman"/>
          <w:color w:val="auto"/>
          <w:kern w:val="2"/>
          <w:sz w:val="28"/>
          <w:szCs w:val="28"/>
          <w:lang w:val="en-US" w:eastAsia="zh-CN" w:bidi="ar-SA"/>
        </w:rPr>
        <w:t>应当</w:t>
      </w:r>
      <w:r>
        <w:rPr>
          <w:rFonts w:hint="default" w:ascii="楷体_GB2312" w:hAnsi="Times New Roman" w:eastAsia="楷体_GB2312" w:cs="Times New Roman"/>
          <w:color w:val="auto"/>
          <w:kern w:val="2"/>
          <w:sz w:val="28"/>
          <w:szCs w:val="28"/>
          <w:lang w:val="en-US" w:eastAsia="zh-CN" w:bidi="ar-SA"/>
        </w:rPr>
        <w:t>负责编写事故应急处置总结报告</w:t>
      </w:r>
      <w:r>
        <w:rPr>
          <w:rFonts w:hint="eastAsia" w:ascii="楷体_GB2312" w:eastAsia="楷体_GB2312" w:cs="Times New Roman"/>
          <w:color w:val="auto"/>
          <w:kern w:val="2"/>
          <w:sz w:val="28"/>
          <w:szCs w:val="28"/>
          <w:lang w:val="en-US" w:eastAsia="zh-CN" w:bidi="ar-SA"/>
        </w:rPr>
        <w:t>，</w:t>
      </w:r>
      <w:r>
        <w:rPr>
          <w:rFonts w:hint="default" w:ascii="楷体_GB2312" w:hAnsi="Times New Roman" w:eastAsia="楷体_GB2312" w:cs="Times New Roman"/>
          <w:color w:val="auto"/>
          <w:kern w:val="2"/>
          <w:sz w:val="28"/>
          <w:szCs w:val="28"/>
          <w:lang w:val="en-US" w:eastAsia="zh-CN" w:bidi="ar-SA"/>
        </w:rPr>
        <w:t>报至</w:t>
      </w:r>
      <w:r>
        <w:rPr>
          <w:rFonts w:hint="eastAsia" w:ascii="楷体_GB2312" w:eastAsia="楷体_GB2312" w:cs="Times New Roman"/>
          <w:color w:val="auto"/>
          <w:kern w:val="2"/>
          <w:sz w:val="28"/>
          <w:szCs w:val="28"/>
          <w:lang w:val="en-US" w:eastAsia="zh-CN" w:bidi="ar-SA"/>
        </w:rPr>
        <w:t>四川南充销售分公司</w:t>
      </w:r>
      <w:r>
        <w:rPr>
          <w:rFonts w:hint="eastAsia" w:ascii="楷体_GB2312" w:hAnsi="Times New Roman" w:eastAsia="楷体_GB2312" w:cs="Times New Roman"/>
          <w:color w:val="auto"/>
          <w:kern w:val="2"/>
          <w:sz w:val="28"/>
          <w:szCs w:val="28"/>
          <w:lang w:val="en-US" w:eastAsia="zh-CN" w:bidi="ar-SA"/>
        </w:rPr>
        <w:t>安全生产部门</w:t>
      </w:r>
      <w:r>
        <w:rPr>
          <w:rFonts w:hint="default" w:ascii="楷体_GB2312" w:hAnsi="Times New Roman" w:eastAsia="楷体_GB2312" w:cs="Times New Roman"/>
          <w:color w:val="auto"/>
          <w:kern w:val="2"/>
          <w:sz w:val="28"/>
          <w:szCs w:val="28"/>
          <w:lang w:val="en-US" w:eastAsia="zh-CN" w:bidi="ar-SA"/>
        </w:rPr>
        <w:t>。总结报告应至少包括以下内容</w:t>
      </w:r>
      <w:r>
        <w:rPr>
          <w:rFonts w:hint="eastAsia" w:ascii="楷体_GB2312" w:eastAsia="楷体_GB2312" w:cs="Times New Roman"/>
          <w:color w:val="auto"/>
          <w:kern w:val="2"/>
          <w:sz w:val="28"/>
          <w:szCs w:val="28"/>
          <w:lang w:val="en-US" w:eastAsia="zh-CN" w:bidi="ar-SA"/>
        </w:rPr>
        <w:t>：</w:t>
      </w:r>
    </w:p>
    <w:p>
      <w:pPr>
        <w:pStyle w:val="29"/>
        <w:numPr>
          <w:ilvl w:val="0"/>
          <w:numId w:val="0"/>
        </w:numPr>
        <w:ind w:firstLine="560" w:firstLineChars="200"/>
        <w:rPr>
          <w:rFonts w:hint="default"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（1）</w:t>
      </w:r>
      <w:r>
        <w:rPr>
          <w:rFonts w:hint="default" w:ascii="楷体_GB2312" w:hAnsi="Times New Roman" w:eastAsia="楷体_GB2312" w:cs="Times New Roman"/>
          <w:color w:val="auto"/>
          <w:kern w:val="2"/>
          <w:sz w:val="28"/>
          <w:szCs w:val="28"/>
          <w:lang w:val="en-US" w:eastAsia="zh-CN" w:bidi="ar-SA"/>
        </w:rPr>
        <w:t>应急处置过程</w:t>
      </w:r>
      <w:r>
        <w:rPr>
          <w:rFonts w:hint="eastAsia" w:ascii="楷体_GB2312" w:hAnsi="Times New Roman" w:eastAsia="楷体_GB2312" w:cs="Times New Roman"/>
          <w:color w:val="auto"/>
          <w:kern w:val="2"/>
          <w:sz w:val="28"/>
          <w:szCs w:val="28"/>
          <w:lang w:val="en-US" w:eastAsia="zh-CN" w:bidi="ar-SA"/>
        </w:rPr>
        <w:t>；</w:t>
      </w:r>
    </w:p>
    <w:p>
      <w:pPr>
        <w:pStyle w:val="29"/>
        <w:numPr>
          <w:ilvl w:val="0"/>
          <w:numId w:val="0"/>
        </w:numPr>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（2）</w:t>
      </w:r>
      <w:r>
        <w:rPr>
          <w:rFonts w:hint="default" w:ascii="楷体_GB2312" w:hAnsi="Times New Roman" w:eastAsia="楷体_GB2312" w:cs="Times New Roman"/>
          <w:color w:val="auto"/>
          <w:kern w:val="2"/>
          <w:sz w:val="28"/>
          <w:szCs w:val="28"/>
          <w:lang w:val="en-US" w:eastAsia="zh-CN" w:bidi="ar-SA"/>
        </w:rPr>
        <w:t>应急处置过程中动用的</w:t>
      </w:r>
      <w:r>
        <w:rPr>
          <w:rFonts w:hint="eastAsia" w:ascii="楷体_GB2312" w:hAnsi="Times New Roman" w:eastAsia="楷体_GB2312" w:cs="Times New Roman"/>
          <w:color w:val="auto"/>
          <w:kern w:val="2"/>
          <w:sz w:val="28"/>
          <w:szCs w:val="28"/>
          <w:lang w:val="en-US" w:eastAsia="zh-CN" w:bidi="ar-SA"/>
        </w:rPr>
        <w:t>站内</w:t>
      </w:r>
      <w:r>
        <w:rPr>
          <w:rFonts w:hint="default" w:ascii="楷体_GB2312" w:hAnsi="Times New Roman" w:eastAsia="楷体_GB2312" w:cs="Times New Roman"/>
          <w:color w:val="auto"/>
          <w:kern w:val="2"/>
          <w:sz w:val="28"/>
          <w:szCs w:val="28"/>
          <w:lang w:val="en-US" w:eastAsia="zh-CN" w:bidi="ar-SA"/>
        </w:rPr>
        <w:t>各种</w:t>
      </w:r>
      <w:r>
        <w:rPr>
          <w:rFonts w:hint="eastAsia" w:ascii="楷体_GB2312" w:hAnsi="Times New Roman" w:eastAsia="楷体_GB2312" w:cs="Times New Roman"/>
          <w:color w:val="auto"/>
          <w:kern w:val="2"/>
          <w:sz w:val="28"/>
          <w:szCs w:val="28"/>
          <w:lang w:val="en-US" w:eastAsia="zh-CN" w:bidi="ar-SA"/>
        </w:rPr>
        <w:t>应急</w:t>
      </w:r>
      <w:r>
        <w:rPr>
          <w:rFonts w:hint="default" w:ascii="楷体_GB2312" w:hAnsi="Times New Roman" w:eastAsia="楷体_GB2312" w:cs="Times New Roman"/>
          <w:color w:val="auto"/>
          <w:kern w:val="2"/>
          <w:sz w:val="28"/>
          <w:szCs w:val="28"/>
          <w:lang w:val="en-US" w:eastAsia="zh-CN" w:bidi="ar-SA"/>
        </w:rPr>
        <w:t>资源</w:t>
      </w:r>
      <w:r>
        <w:rPr>
          <w:rFonts w:hint="eastAsia" w:ascii="楷体_GB2312" w:hAnsi="Times New Roman" w:eastAsia="楷体_GB2312" w:cs="Times New Roman"/>
          <w:color w:val="auto"/>
          <w:kern w:val="2"/>
          <w:sz w:val="28"/>
          <w:szCs w:val="28"/>
          <w:lang w:val="en-US" w:eastAsia="zh-CN" w:bidi="ar-SA"/>
        </w:rPr>
        <w:t>；</w:t>
      </w:r>
    </w:p>
    <w:p>
      <w:pPr>
        <w:pStyle w:val="29"/>
        <w:numPr>
          <w:ilvl w:val="0"/>
          <w:numId w:val="0"/>
        </w:numPr>
        <w:ind w:firstLine="560" w:firstLineChars="200"/>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（3）应急处置过程中遇到的问题、取得的经验和吸取的教训；</w:t>
      </w:r>
    </w:p>
    <w:p>
      <w:pPr>
        <w:pStyle w:val="29"/>
        <w:numPr>
          <w:ilvl w:val="0"/>
          <w:numId w:val="0"/>
        </w:numPr>
        <w:ind w:firstLine="560" w:firstLineChars="200"/>
        <w:rPr>
          <w:rFonts w:hint="default"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（4）对应急预案的修改建议。</w:t>
      </w:r>
    </w:p>
    <w:p>
      <w:pPr>
        <w:pStyle w:val="29"/>
        <w:numPr>
          <w:ilvl w:val="0"/>
          <w:numId w:val="0"/>
        </w:numPr>
        <w:ind w:firstLine="560" w:firstLineChars="200"/>
        <w:outlineLvl w:val="1"/>
        <w:rPr>
          <w:rFonts w:hint="default" w:ascii="楷体_GB2312" w:hAnsi="Times New Roman" w:eastAsia="楷体_GB2312" w:cs="Times New Roman"/>
          <w:color w:val="auto"/>
          <w:kern w:val="2"/>
          <w:sz w:val="28"/>
          <w:szCs w:val="28"/>
          <w:lang w:val="en-US" w:eastAsia="zh-CN" w:bidi="ar-SA"/>
        </w:rPr>
      </w:pPr>
      <w:bookmarkStart w:id="240" w:name="_Toc22465"/>
      <w:r>
        <w:rPr>
          <w:rFonts w:hint="eastAsia" w:ascii="楷体_GB2312" w:hAnsi="Times New Roman" w:eastAsia="楷体_GB2312" w:cs="Times New Roman"/>
          <w:color w:val="auto"/>
          <w:kern w:val="2"/>
          <w:sz w:val="28"/>
          <w:szCs w:val="28"/>
          <w:lang w:val="en-US" w:eastAsia="zh-CN" w:bidi="ar-SA"/>
        </w:rPr>
        <w:t>4、</w:t>
      </w:r>
      <w:r>
        <w:rPr>
          <w:rFonts w:hint="default" w:ascii="楷体_GB2312" w:hAnsi="Times New Roman" w:eastAsia="楷体_GB2312" w:cs="Times New Roman"/>
          <w:color w:val="auto"/>
          <w:kern w:val="2"/>
          <w:sz w:val="28"/>
          <w:szCs w:val="28"/>
          <w:lang w:val="en-US" w:eastAsia="zh-CN" w:bidi="ar-SA"/>
        </w:rPr>
        <w:t>应急预案的修订</w:t>
      </w:r>
      <w:bookmarkEnd w:id="240"/>
    </w:p>
    <w:p>
      <w:pPr>
        <w:pStyle w:val="29"/>
        <w:numPr>
          <w:ilvl w:val="0"/>
          <w:numId w:val="0"/>
        </w:numPr>
        <w:ind w:firstLine="560" w:firstLineChars="200"/>
        <w:rPr>
          <w:rFonts w:hint="default" w:ascii="楷体_GB2312" w:hAnsi="Times New Roman" w:eastAsia="楷体_GB2312" w:cs="Times New Roman"/>
          <w:color w:val="auto"/>
          <w:kern w:val="2"/>
          <w:sz w:val="28"/>
          <w:szCs w:val="28"/>
          <w:lang w:val="en-US" w:eastAsia="zh-CN" w:bidi="ar-SA"/>
        </w:rPr>
      </w:pPr>
      <w:r>
        <w:rPr>
          <w:rFonts w:hint="default" w:ascii="楷体_GB2312" w:hAnsi="Times New Roman" w:eastAsia="楷体_GB2312" w:cs="Times New Roman"/>
          <w:color w:val="auto"/>
          <w:kern w:val="2"/>
          <w:sz w:val="28"/>
          <w:szCs w:val="28"/>
          <w:lang w:val="en-US" w:eastAsia="zh-CN" w:bidi="ar-SA"/>
        </w:rPr>
        <w:t>应急预案应根据规定每三年修订一次，有重大变化时及时修订。</w:t>
      </w:r>
      <w:r>
        <w:rPr>
          <w:rFonts w:hint="eastAsia" w:ascii="楷体_GB2312" w:eastAsia="楷体_GB2312" w:cs="Times New Roman"/>
          <w:color w:val="auto"/>
          <w:kern w:val="2"/>
          <w:sz w:val="28"/>
          <w:szCs w:val="28"/>
          <w:lang w:val="en-US" w:eastAsia="zh-CN" w:bidi="ar-SA"/>
        </w:rPr>
        <w:t>加油站</w:t>
      </w:r>
      <w:r>
        <w:rPr>
          <w:rFonts w:hint="default" w:ascii="楷体_GB2312" w:hAnsi="Times New Roman" w:eastAsia="楷体_GB2312" w:cs="Times New Roman"/>
          <w:color w:val="auto"/>
          <w:kern w:val="2"/>
          <w:sz w:val="28"/>
          <w:szCs w:val="28"/>
          <w:lang w:val="en-US" w:eastAsia="zh-CN" w:bidi="ar-SA"/>
        </w:rPr>
        <w:t>应急管理办公室负责根据最新应急办法及最新应急措施对本预案进行及时修改，同时结合生产工艺，环境等的变化，在演练后结合演练过程中发现的问题、不足进行修改、补充和完善；预案的修订分日常性修订和更新。</w:t>
      </w:r>
    </w:p>
    <w:p>
      <w:pPr>
        <w:pStyle w:val="5"/>
        <w:widowControl w:val="0"/>
        <w:spacing w:before="0" w:beforeAutospacing="0" w:after="0" w:afterAutospacing="0" w:line="360" w:lineRule="auto"/>
        <w:jc w:val="both"/>
        <w:outlineLvl w:val="1"/>
        <w:rPr>
          <w:rFonts w:hint="eastAsia" w:ascii="楷体_GB2312" w:eastAsia="楷体_GB2312"/>
          <w:color w:val="auto"/>
          <w:sz w:val="28"/>
          <w:szCs w:val="28"/>
        </w:rPr>
      </w:pPr>
      <w:bookmarkStart w:id="241" w:name="_Toc25692"/>
      <w:bookmarkStart w:id="242" w:name="_Toc18295"/>
      <w:r>
        <w:rPr>
          <w:rFonts w:hint="eastAsia" w:ascii="楷体_GB2312" w:eastAsia="楷体_GB2312"/>
          <w:color w:val="auto"/>
          <w:sz w:val="28"/>
          <w:szCs w:val="28"/>
        </w:rPr>
        <w:t>5 应急保障</w:t>
      </w:r>
      <w:bookmarkEnd w:id="241"/>
      <w:bookmarkEnd w:id="242"/>
    </w:p>
    <w:p>
      <w:pPr>
        <w:pStyle w:val="28"/>
        <w:widowControl w:val="0"/>
        <w:numPr>
          <w:ilvl w:val="2"/>
          <w:numId w:val="0"/>
        </w:numPr>
        <w:spacing w:line="360" w:lineRule="auto"/>
        <w:rPr>
          <w:rFonts w:hint="eastAsia" w:ascii="楷体_GB2312" w:hAnsi="宋体" w:eastAsia="楷体_GB2312" w:cs="Times New Roman"/>
          <w:b/>
          <w:color w:val="auto"/>
          <w:sz w:val="24"/>
          <w:szCs w:val="24"/>
        </w:rPr>
      </w:pPr>
      <w:bookmarkStart w:id="243" w:name="_Toc1225"/>
      <w:bookmarkStart w:id="244" w:name="_Toc27632"/>
      <w:r>
        <w:rPr>
          <w:rFonts w:hint="eastAsia" w:ascii="楷体_GB2312" w:hAnsi="宋体" w:eastAsia="楷体_GB2312" w:cs="Times New Roman"/>
          <w:b/>
          <w:color w:val="auto"/>
          <w:sz w:val="24"/>
          <w:szCs w:val="24"/>
        </w:rPr>
        <w:t>5.1 通信与信息保障</w:t>
      </w:r>
      <w:bookmarkEnd w:id="243"/>
      <w:bookmarkEnd w:id="244"/>
    </w:p>
    <w:p>
      <w:pPr>
        <w:pStyle w:val="29"/>
        <w:numPr>
          <w:ilvl w:val="0"/>
          <w:numId w:val="0"/>
        </w:numPr>
        <w:ind w:firstLine="560" w:firstLineChars="200"/>
        <w:rPr>
          <w:rFonts w:hint="default"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1、</w:t>
      </w:r>
      <w:r>
        <w:rPr>
          <w:rFonts w:hint="eastAsia" w:ascii="楷体_GB2312" w:eastAsia="楷体_GB2312" w:cs="Times New Roman"/>
          <w:color w:val="auto"/>
          <w:kern w:val="2"/>
          <w:sz w:val="28"/>
          <w:szCs w:val="28"/>
          <w:lang w:val="en-US" w:eastAsia="zh-CN" w:bidi="ar-SA"/>
        </w:rPr>
        <w:t>加油站</w:t>
      </w:r>
      <w:r>
        <w:rPr>
          <w:rFonts w:hint="eastAsia" w:ascii="楷体_GB2312" w:hAnsi="Times New Roman" w:eastAsia="楷体_GB2312" w:cs="Times New Roman"/>
          <w:color w:val="auto"/>
          <w:kern w:val="2"/>
          <w:sz w:val="28"/>
          <w:szCs w:val="28"/>
          <w:lang w:val="en-US" w:eastAsia="zh-CN" w:bidi="ar-SA"/>
        </w:rPr>
        <w:t>内</w:t>
      </w:r>
      <w:r>
        <w:rPr>
          <w:rFonts w:hint="default" w:ascii="楷体_GB2312" w:hAnsi="Times New Roman" w:eastAsia="楷体_GB2312" w:cs="Times New Roman"/>
          <w:color w:val="auto"/>
          <w:kern w:val="2"/>
          <w:sz w:val="28"/>
          <w:szCs w:val="28"/>
          <w:lang w:val="en-US" w:eastAsia="zh-CN" w:bidi="ar-SA"/>
        </w:rPr>
        <w:t>建立健全有线无线、救护单位等多种手段相结合的基础应急通讯系统</w:t>
      </w:r>
      <w:r>
        <w:rPr>
          <w:rFonts w:hint="eastAsia" w:ascii="楷体_GB2312" w:hAnsi="Times New Roman" w:eastAsia="楷体_GB2312" w:cs="Times New Roman"/>
          <w:color w:val="auto"/>
          <w:kern w:val="2"/>
          <w:sz w:val="28"/>
          <w:szCs w:val="28"/>
          <w:lang w:val="en-US" w:eastAsia="zh-CN" w:bidi="ar-SA"/>
        </w:rPr>
        <w:t>，</w:t>
      </w:r>
      <w:r>
        <w:rPr>
          <w:rFonts w:hint="default" w:ascii="楷体_GB2312" w:hAnsi="Times New Roman" w:eastAsia="楷体_GB2312" w:cs="Times New Roman"/>
          <w:color w:val="auto"/>
          <w:kern w:val="2"/>
          <w:sz w:val="28"/>
          <w:szCs w:val="28"/>
          <w:lang w:val="en-US" w:eastAsia="zh-CN" w:bidi="ar-SA"/>
        </w:rPr>
        <w:t>保障文字、声音和图像等信息传输</w:t>
      </w:r>
      <w:r>
        <w:rPr>
          <w:rFonts w:hint="eastAsia" w:ascii="楷体_GB2312" w:hAnsi="Times New Roman" w:eastAsia="楷体_GB2312" w:cs="Times New Roman"/>
          <w:color w:val="auto"/>
          <w:kern w:val="2"/>
          <w:sz w:val="28"/>
          <w:szCs w:val="28"/>
          <w:lang w:val="en-US" w:eastAsia="zh-CN" w:bidi="ar-SA"/>
        </w:rPr>
        <w:t>，</w:t>
      </w:r>
      <w:r>
        <w:rPr>
          <w:rFonts w:hint="default" w:ascii="楷体_GB2312" w:hAnsi="Times New Roman" w:eastAsia="楷体_GB2312" w:cs="Times New Roman"/>
          <w:color w:val="auto"/>
          <w:kern w:val="2"/>
          <w:sz w:val="28"/>
          <w:szCs w:val="28"/>
          <w:lang w:val="en-US" w:eastAsia="zh-CN" w:bidi="ar-SA"/>
        </w:rPr>
        <w:t>确保事故现场与</w:t>
      </w:r>
      <w:r>
        <w:rPr>
          <w:rFonts w:hint="eastAsia" w:ascii="楷体_GB2312" w:eastAsia="楷体_GB2312" w:cs="Times New Roman"/>
          <w:color w:val="auto"/>
          <w:kern w:val="2"/>
          <w:sz w:val="28"/>
          <w:szCs w:val="28"/>
          <w:lang w:val="en-US" w:eastAsia="zh-CN" w:bidi="ar-SA"/>
        </w:rPr>
        <w:t>加油站</w:t>
      </w:r>
      <w:r>
        <w:rPr>
          <w:rFonts w:hint="default" w:ascii="楷体_GB2312" w:hAnsi="Times New Roman" w:eastAsia="楷体_GB2312" w:cs="Times New Roman"/>
          <w:color w:val="auto"/>
          <w:kern w:val="2"/>
          <w:sz w:val="28"/>
          <w:szCs w:val="28"/>
          <w:lang w:val="en-US" w:eastAsia="zh-CN" w:bidi="ar-SA"/>
        </w:rPr>
        <w:t>内应急通讯联络畅通。应急人员通讯联络表见附件二。</w:t>
      </w:r>
    </w:p>
    <w:p>
      <w:pPr>
        <w:adjustRightInd w:val="0"/>
        <w:snapToGrid w:val="0"/>
        <w:spacing w:line="560" w:lineRule="exact"/>
        <w:ind w:firstLine="560" w:firstLineChars="200"/>
        <w:outlineLvl w:val="1"/>
        <w:rPr>
          <w:rFonts w:hint="eastAsia" w:ascii="楷体_GB2312" w:hAnsi="Times New Roman" w:eastAsia="楷体_GB2312" w:cs="Times New Roman"/>
          <w:color w:val="auto"/>
          <w:kern w:val="2"/>
          <w:sz w:val="28"/>
          <w:szCs w:val="28"/>
          <w:lang w:val="en-US" w:eastAsia="zh-CN" w:bidi="ar-SA"/>
        </w:rPr>
      </w:pPr>
      <w:bookmarkStart w:id="245" w:name="_Toc9270"/>
      <w:r>
        <w:rPr>
          <w:rFonts w:hint="eastAsia" w:ascii="楷体_GB2312" w:hAnsi="Times New Roman" w:eastAsia="楷体_GB2312" w:cs="Times New Roman"/>
          <w:color w:val="auto"/>
          <w:kern w:val="2"/>
          <w:sz w:val="28"/>
          <w:szCs w:val="28"/>
          <w:lang w:val="en-US" w:eastAsia="zh-CN" w:bidi="ar-SA"/>
        </w:rPr>
        <w:t>2、应急值班人员：</w:t>
      </w:r>
      <w:bookmarkEnd w:id="245"/>
    </w:p>
    <w:p>
      <w:pPr>
        <w:adjustRightInd w:val="0"/>
        <w:snapToGrid w:val="0"/>
        <w:spacing w:line="560" w:lineRule="exact"/>
        <w:ind w:firstLine="560" w:firstLineChars="200"/>
        <w:jc w:val="center"/>
        <w:outlineLvl w:val="2"/>
        <w:rPr>
          <w:rFonts w:hint="eastAsia" w:ascii="楷体_GB2312" w:hAnsi="Times New Roman" w:eastAsia="楷体_GB2312" w:cs="Times New Roman"/>
          <w:color w:val="auto"/>
          <w:kern w:val="2"/>
          <w:sz w:val="28"/>
          <w:szCs w:val="28"/>
          <w:lang w:val="en-US" w:eastAsia="zh-CN" w:bidi="ar-SA"/>
        </w:rPr>
      </w:pPr>
      <w:bookmarkStart w:id="246" w:name="_Toc2430"/>
      <w:r>
        <w:rPr>
          <w:rFonts w:hint="eastAsia" w:ascii="楷体_GB2312" w:hAnsi="Times New Roman" w:eastAsia="楷体_GB2312" w:cs="Times New Roman"/>
          <w:color w:val="auto"/>
          <w:kern w:val="2"/>
          <w:sz w:val="28"/>
          <w:szCs w:val="28"/>
          <w:lang w:val="en-US" w:eastAsia="zh-CN" w:bidi="ar-SA"/>
        </w:rPr>
        <w:t>应急值班表</w:t>
      </w:r>
      <w:bookmarkEnd w:id="246"/>
    </w:p>
    <w:p>
      <w:pPr>
        <w:pStyle w:val="2"/>
        <w:jc w:val="right"/>
        <w:rPr>
          <w:rFonts w:hint="default"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t>表5-1</w:t>
      </w:r>
    </w:p>
    <w:tbl>
      <w:tblPr>
        <w:tblStyle w:val="21"/>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6"/>
        <w:gridCol w:w="1016"/>
        <w:gridCol w:w="1016"/>
        <w:gridCol w:w="1367"/>
        <w:gridCol w:w="1367"/>
        <w:gridCol w:w="1016"/>
        <w:gridCol w:w="1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pct"/>
            <w:noWrap w:val="0"/>
            <w:vAlign w:val="top"/>
          </w:tcPr>
          <w:p>
            <w:pPr>
              <w:pStyle w:val="2"/>
              <w:ind w:left="0" w:leftChars="0" w:firstLine="0"/>
              <w:jc w:val="center"/>
              <w:rPr>
                <w:rFonts w:hint="eastAsia" w:ascii="楷体_GB2312" w:hAnsi="Times New Roman" w:eastAsia="楷体_GB2312" w:cs="Times New Roman"/>
                <w:b/>
                <w:bCs/>
                <w:color w:val="auto"/>
                <w:kern w:val="2"/>
                <w:sz w:val="24"/>
                <w:szCs w:val="24"/>
                <w:lang w:val="en-US" w:eastAsia="zh-CN" w:bidi="ar-SA"/>
              </w:rPr>
            </w:pPr>
            <w:r>
              <w:rPr>
                <w:rFonts w:hint="eastAsia" w:ascii="楷体_GB2312" w:hAnsi="Times New Roman" w:eastAsia="楷体_GB2312" w:cs="Times New Roman"/>
                <w:b/>
                <w:bCs/>
                <w:color w:val="auto"/>
                <w:kern w:val="2"/>
                <w:sz w:val="24"/>
                <w:szCs w:val="24"/>
                <w:lang w:val="en-US" w:eastAsia="zh-CN" w:bidi="ar-SA"/>
              </w:rPr>
              <w:t>周一</w:t>
            </w:r>
          </w:p>
        </w:tc>
        <w:tc>
          <w:tcPr>
            <w:tcW w:w="596" w:type="pct"/>
            <w:noWrap w:val="0"/>
            <w:vAlign w:val="top"/>
          </w:tcPr>
          <w:p>
            <w:pPr>
              <w:pStyle w:val="2"/>
              <w:ind w:left="0" w:leftChars="0" w:firstLine="0"/>
              <w:jc w:val="center"/>
              <w:rPr>
                <w:rFonts w:hint="eastAsia" w:ascii="楷体_GB2312" w:hAnsi="Times New Roman" w:eastAsia="楷体_GB2312" w:cs="Times New Roman"/>
                <w:b/>
                <w:bCs/>
                <w:color w:val="auto"/>
                <w:kern w:val="2"/>
                <w:sz w:val="24"/>
                <w:szCs w:val="24"/>
                <w:lang w:val="en-US" w:eastAsia="zh-CN" w:bidi="ar-SA"/>
              </w:rPr>
            </w:pPr>
            <w:r>
              <w:rPr>
                <w:rFonts w:hint="eastAsia" w:ascii="楷体_GB2312" w:hAnsi="Times New Roman" w:eastAsia="楷体_GB2312" w:cs="Times New Roman"/>
                <w:b/>
                <w:bCs/>
                <w:color w:val="auto"/>
                <w:kern w:val="2"/>
                <w:sz w:val="24"/>
                <w:szCs w:val="24"/>
                <w:lang w:val="en-US" w:eastAsia="zh-CN" w:bidi="ar-SA"/>
              </w:rPr>
              <w:t>周二</w:t>
            </w:r>
          </w:p>
        </w:tc>
        <w:tc>
          <w:tcPr>
            <w:tcW w:w="596" w:type="pct"/>
            <w:noWrap w:val="0"/>
            <w:vAlign w:val="top"/>
          </w:tcPr>
          <w:p>
            <w:pPr>
              <w:pStyle w:val="2"/>
              <w:ind w:left="0" w:leftChars="0" w:firstLine="0"/>
              <w:jc w:val="center"/>
              <w:rPr>
                <w:rFonts w:hint="eastAsia" w:ascii="楷体_GB2312" w:hAnsi="Times New Roman" w:eastAsia="楷体_GB2312" w:cs="Times New Roman"/>
                <w:b/>
                <w:bCs/>
                <w:color w:val="auto"/>
                <w:kern w:val="2"/>
                <w:sz w:val="24"/>
                <w:szCs w:val="24"/>
                <w:lang w:val="en-US" w:eastAsia="zh-CN" w:bidi="ar-SA"/>
              </w:rPr>
            </w:pPr>
            <w:r>
              <w:rPr>
                <w:rFonts w:hint="eastAsia" w:ascii="楷体_GB2312" w:hAnsi="Times New Roman" w:eastAsia="楷体_GB2312" w:cs="Times New Roman"/>
                <w:b/>
                <w:bCs/>
                <w:color w:val="auto"/>
                <w:kern w:val="2"/>
                <w:sz w:val="24"/>
                <w:szCs w:val="24"/>
                <w:lang w:val="en-US" w:eastAsia="zh-CN" w:bidi="ar-SA"/>
              </w:rPr>
              <w:t>周三</w:t>
            </w:r>
          </w:p>
        </w:tc>
        <w:tc>
          <w:tcPr>
            <w:tcW w:w="802" w:type="pct"/>
            <w:noWrap w:val="0"/>
            <w:vAlign w:val="top"/>
          </w:tcPr>
          <w:p>
            <w:pPr>
              <w:pStyle w:val="2"/>
              <w:ind w:left="0" w:leftChars="0" w:firstLine="0"/>
              <w:jc w:val="center"/>
              <w:rPr>
                <w:rFonts w:hint="eastAsia" w:ascii="楷体_GB2312" w:hAnsi="Times New Roman" w:eastAsia="楷体_GB2312" w:cs="Times New Roman"/>
                <w:b/>
                <w:bCs/>
                <w:color w:val="auto"/>
                <w:kern w:val="2"/>
                <w:sz w:val="24"/>
                <w:szCs w:val="24"/>
                <w:lang w:val="en-US" w:eastAsia="zh-CN" w:bidi="ar-SA"/>
              </w:rPr>
            </w:pPr>
            <w:r>
              <w:rPr>
                <w:rFonts w:hint="eastAsia" w:ascii="楷体_GB2312" w:hAnsi="Times New Roman" w:eastAsia="楷体_GB2312" w:cs="Times New Roman"/>
                <w:b/>
                <w:bCs/>
                <w:color w:val="auto"/>
                <w:kern w:val="2"/>
                <w:sz w:val="24"/>
                <w:szCs w:val="24"/>
                <w:lang w:val="en-US" w:eastAsia="zh-CN" w:bidi="ar-SA"/>
              </w:rPr>
              <w:t>周四</w:t>
            </w:r>
          </w:p>
        </w:tc>
        <w:tc>
          <w:tcPr>
            <w:tcW w:w="802" w:type="pct"/>
            <w:noWrap w:val="0"/>
            <w:vAlign w:val="top"/>
          </w:tcPr>
          <w:p>
            <w:pPr>
              <w:pStyle w:val="2"/>
              <w:ind w:left="0" w:leftChars="0" w:firstLine="0"/>
              <w:jc w:val="center"/>
              <w:rPr>
                <w:rFonts w:hint="eastAsia" w:ascii="楷体_GB2312" w:hAnsi="Times New Roman" w:eastAsia="楷体_GB2312" w:cs="Times New Roman"/>
                <w:b/>
                <w:bCs/>
                <w:color w:val="auto"/>
                <w:kern w:val="2"/>
                <w:sz w:val="24"/>
                <w:szCs w:val="24"/>
                <w:lang w:val="en-US" w:eastAsia="zh-CN" w:bidi="ar-SA"/>
              </w:rPr>
            </w:pPr>
            <w:r>
              <w:rPr>
                <w:rFonts w:hint="eastAsia" w:ascii="楷体_GB2312" w:hAnsi="Times New Roman" w:eastAsia="楷体_GB2312" w:cs="Times New Roman"/>
                <w:b/>
                <w:bCs/>
                <w:color w:val="auto"/>
                <w:kern w:val="2"/>
                <w:sz w:val="24"/>
                <w:szCs w:val="24"/>
                <w:lang w:val="en-US" w:eastAsia="zh-CN" w:bidi="ar-SA"/>
              </w:rPr>
              <w:t>周五</w:t>
            </w:r>
          </w:p>
        </w:tc>
        <w:tc>
          <w:tcPr>
            <w:tcW w:w="596" w:type="pct"/>
            <w:noWrap w:val="0"/>
            <w:vAlign w:val="top"/>
          </w:tcPr>
          <w:p>
            <w:pPr>
              <w:pStyle w:val="2"/>
              <w:ind w:left="0" w:leftChars="0" w:firstLine="0"/>
              <w:jc w:val="center"/>
              <w:rPr>
                <w:rFonts w:hint="eastAsia" w:ascii="楷体_GB2312" w:hAnsi="Times New Roman" w:eastAsia="楷体_GB2312" w:cs="Times New Roman"/>
                <w:b/>
                <w:bCs/>
                <w:color w:val="auto"/>
                <w:kern w:val="2"/>
                <w:sz w:val="24"/>
                <w:szCs w:val="24"/>
                <w:lang w:val="en-US" w:eastAsia="zh-CN" w:bidi="ar-SA"/>
              </w:rPr>
            </w:pPr>
            <w:r>
              <w:rPr>
                <w:rFonts w:hint="eastAsia" w:ascii="楷体_GB2312" w:hAnsi="Times New Roman" w:eastAsia="楷体_GB2312" w:cs="Times New Roman"/>
                <w:b/>
                <w:bCs/>
                <w:color w:val="auto"/>
                <w:kern w:val="2"/>
                <w:sz w:val="24"/>
                <w:szCs w:val="24"/>
                <w:lang w:val="en-US" w:eastAsia="zh-CN" w:bidi="ar-SA"/>
              </w:rPr>
              <w:t>周六</w:t>
            </w:r>
          </w:p>
        </w:tc>
        <w:tc>
          <w:tcPr>
            <w:tcW w:w="802" w:type="pct"/>
            <w:noWrap w:val="0"/>
            <w:vAlign w:val="top"/>
          </w:tcPr>
          <w:p>
            <w:pPr>
              <w:pStyle w:val="2"/>
              <w:ind w:left="0" w:leftChars="0" w:firstLine="0"/>
              <w:jc w:val="center"/>
              <w:rPr>
                <w:rFonts w:hint="eastAsia" w:ascii="楷体_GB2312" w:hAnsi="Times New Roman" w:eastAsia="楷体_GB2312" w:cs="Times New Roman"/>
                <w:b/>
                <w:bCs/>
                <w:color w:val="auto"/>
                <w:kern w:val="2"/>
                <w:sz w:val="24"/>
                <w:szCs w:val="24"/>
                <w:lang w:val="en-US" w:eastAsia="zh-CN" w:bidi="ar-SA"/>
              </w:rPr>
            </w:pPr>
            <w:r>
              <w:rPr>
                <w:rFonts w:hint="eastAsia" w:ascii="楷体_GB2312" w:hAnsi="Times New Roman" w:eastAsia="楷体_GB2312" w:cs="Times New Roman"/>
                <w:b/>
                <w:bCs/>
                <w:color w:val="auto"/>
                <w:kern w:val="2"/>
                <w:sz w:val="24"/>
                <w:szCs w:val="24"/>
                <w:lang w:val="en-US" w:eastAsia="zh-CN" w:bidi="ar-SA"/>
              </w:rPr>
              <w:t>周天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pct"/>
            <w:noWrap w:val="0"/>
            <w:vAlign w:val="top"/>
          </w:tcPr>
          <w:p>
            <w:pPr>
              <w:pStyle w:val="2"/>
              <w:ind w:left="0" w:leftChars="0" w:firstLine="0"/>
              <w:jc w:val="center"/>
              <w:rPr>
                <w:rFonts w:hint="eastAsia" w:ascii="楷体_GB2312" w:hAnsi="Times New Roman" w:eastAsia="楷体_GB2312" w:cs="Times New Roman"/>
                <w:b/>
                <w:bCs/>
                <w:color w:val="auto"/>
                <w:kern w:val="2"/>
                <w:sz w:val="24"/>
                <w:szCs w:val="24"/>
                <w:lang w:val="en-US" w:eastAsia="zh-CN" w:bidi="ar-SA"/>
              </w:rPr>
            </w:pPr>
            <w:r>
              <w:rPr>
                <w:rFonts w:hint="eastAsia" w:ascii="楷体_GB2312" w:hAnsi="Times New Roman" w:eastAsia="楷体_GB2312" w:cs="Times New Roman"/>
                <w:b/>
                <w:bCs/>
                <w:color w:val="auto"/>
                <w:kern w:val="2"/>
                <w:sz w:val="24"/>
                <w:szCs w:val="24"/>
                <w:lang w:val="en-US" w:eastAsia="zh-CN" w:bidi="ar-SA"/>
              </w:rPr>
              <w:t>李小滟</w:t>
            </w:r>
          </w:p>
        </w:tc>
        <w:tc>
          <w:tcPr>
            <w:tcW w:w="596" w:type="pct"/>
            <w:noWrap w:val="0"/>
            <w:vAlign w:val="top"/>
          </w:tcPr>
          <w:p>
            <w:pPr>
              <w:pStyle w:val="2"/>
              <w:ind w:left="0" w:leftChars="0" w:firstLine="0"/>
              <w:jc w:val="center"/>
              <w:rPr>
                <w:rFonts w:hint="eastAsia" w:ascii="楷体_GB2312" w:hAnsi="Times New Roman" w:eastAsia="楷体_GB2312" w:cs="Times New Roman"/>
                <w:b/>
                <w:bCs/>
                <w:color w:val="auto"/>
                <w:kern w:val="2"/>
                <w:sz w:val="24"/>
                <w:szCs w:val="24"/>
                <w:lang w:val="en-US" w:eastAsia="zh-CN" w:bidi="ar-SA"/>
              </w:rPr>
            </w:pPr>
            <w:r>
              <w:rPr>
                <w:rFonts w:hint="eastAsia" w:ascii="楷体_GB2312" w:hAnsi="Times New Roman" w:eastAsia="楷体_GB2312" w:cs="Times New Roman"/>
                <w:b/>
                <w:bCs/>
                <w:color w:val="auto"/>
                <w:kern w:val="2"/>
                <w:sz w:val="24"/>
                <w:szCs w:val="24"/>
                <w:lang w:val="en-US" w:eastAsia="zh-CN" w:bidi="ar-SA"/>
              </w:rPr>
              <w:t>赵刚</w:t>
            </w:r>
          </w:p>
        </w:tc>
        <w:tc>
          <w:tcPr>
            <w:tcW w:w="596" w:type="pct"/>
            <w:noWrap w:val="0"/>
            <w:vAlign w:val="top"/>
          </w:tcPr>
          <w:p>
            <w:pPr>
              <w:pStyle w:val="2"/>
              <w:ind w:left="0" w:leftChars="0" w:firstLine="0"/>
              <w:jc w:val="center"/>
              <w:rPr>
                <w:rFonts w:hint="eastAsia" w:ascii="楷体_GB2312" w:hAnsi="Times New Roman" w:eastAsia="楷体_GB2312" w:cs="Times New Roman"/>
                <w:b/>
                <w:bCs/>
                <w:color w:val="auto"/>
                <w:kern w:val="2"/>
                <w:sz w:val="24"/>
                <w:szCs w:val="24"/>
                <w:lang w:val="en-US" w:eastAsia="zh-CN" w:bidi="ar-SA"/>
              </w:rPr>
            </w:pPr>
            <w:r>
              <w:rPr>
                <w:rFonts w:hint="eastAsia" w:ascii="楷体_GB2312" w:hAnsi="Times New Roman" w:eastAsia="楷体_GB2312" w:cs="Times New Roman"/>
                <w:b/>
                <w:bCs/>
                <w:color w:val="auto"/>
                <w:kern w:val="2"/>
                <w:sz w:val="24"/>
                <w:szCs w:val="24"/>
                <w:lang w:val="en-US" w:eastAsia="zh-CN" w:bidi="ar-SA"/>
              </w:rPr>
              <w:t>杨妍</w:t>
            </w:r>
          </w:p>
        </w:tc>
        <w:tc>
          <w:tcPr>
            <w:tcW w:w="802" w:type="pct"/>
            <w:noWrap w:val="0"/>
            <w:vAlign w:val="top"/>
          </w:tcPr>
          <w:p>
            <w:pPr>
              <w:pStyle w:val="2"/>
              <w:ind w:left="0" w:leftChars="0" w:firstLine="0"/>
              <w:jc w:val="center"/>
              <w:rPr>
                <w:rFonts w:hint="eastAsia" w:ascii="楷体_GB2312" w:hAnsi="Times New Roman" w:eastAsia="楷体_GB2312" w:cs="Times New Roman"/>
                <w:b/>
                <w:bCs/>
                <w:color w:val="auto"/>
                <w:kern w:val="2"/>
                <w:sz w:val="24"/>
                <w:szCs w:val="24"/>
                <w:lang w:val="en-US" w:eastAsia="zh-CN" w:bidi="ar-SA"/>
              </w:rPr>
            </w:pPr>
            <w:r>
              <w:rPr>
                <w:rFonts w:hint="eastAsia" w:ascii="楷体_GB2312" w:hAnsi="Times New Roman" w:eastAsia="楷体_GB2312" w:cs="Times New Roman"/>
                <w:b/>
                <w:bCs/>
                <w:color w:val="auto"/>
                <w:kern w:val="2"/>
                <w:sz w:val="24"/>
                <w:szCs w:val="24"/>
                <w:lang w:val="en-US" w:eastAsia="zh-CN" w:bidi="ar-SA"/>
              </w:rPr>
              <w:t>梁利平</w:t>
            </w:r>
          </w:p>
        </w:tc>
        <w:tc>
          <w:tcPr>
            <w:tcW w:w="802" w:type="pct"/>
            <w:noWrap w:val="0"/>
            <w:vAlign w:val="top"/>
          </w:tcPr>
          <w:p>
            <w:pPr>
              <w:pStyle w:val="2"/>
              <w:ind w:left="0" w:leftChars="0" w:firstLine="0"/>
              <w:jc w:val="center"/>
              <w:rPr>
                <w:rFonts w:hint="eastAsia" w:ascii="楷体_GB2312" w:hAnsi="Times New Roman" w:eastAsia="楷体_GB2312" w:cs="Times New Roman"/>
                <w:b/>
                <w:bCs/>
                <w:color w:val="auto"/>
                <w:kern w:val="2"/>
                <w:sz w:val="24"/>
                <w:szCs w:val="24"/>
                <w:lang w:val="en-US" w:eastAsia="zh-CN" w:bidi="ar-SA"/>
              </w:rPr>
            </w:pPr>
            <w:r>
              <w:rPr>
                <w:rFonts w:hint="eastAsia" w:ascii="楷体_GB2312" w:hAnsi="Times New Roman" w:eastAsia="楷体_GB2312" w:cs="Times New Roman"/>
                <w:b/>
                <w:bCs/>
                <w:color w:val="auto"/>
                <w:kern w:val="2"/>
                <w:sz w:val="24"/>
                <w:szCs w:val="24"/>
                <w:lang w:val="en-US" w:eastAsia="zh-CN" w:bidi="ar-SA"/>
              </w:rPr>
              <w:t>邢永豪</w:t>
            </w:r>
          </w:p>
        </w:tc>
        <w:tc>
          <w:tcPr>
            <w:tcW w:w="596" w:type="pct"/>
            <w:noWrap w:val="0"/>
            <w:vAlign w:val="top"/>
          </w:tcPr>
          <w:p>
            <w:pPr>
              <w:pStyle w:val="2"/>
              <w:ind w:left="0" w:leftChars="0" w:firstLine="0"/>
              <w:jc w:val="center"/>
              <w:rPr>
                <w:rFonts w:hint="eastAsia" w:ascii="楷体_GB2312" w:hAnsi="Times New Roman" w:eastAsia="楷体_GB2312" w:cs="Times New Roman"/>
                <w:b/>
                <w:bCs/>
                <w:color w:val="auto"/>
                <w:kern w:val="2"/>
                <w:sz w:val="24"/>
                <w:szCs w:val="24"/>
                <w:lang w:val="en-US" w:eastAsia="zh-CN" w:bidi="ar-SA"/>
              </w:rPr>
            </w:pPr>
            <w:r>
              <w:rPr>
                <w:rFonts w:hint="eastAsia" w:ascii="楷体_GB2312" w:hAnsi="Times New Roman" w:eastAsia="楷体_GB2312" w:cs="Times New Roman"/>
                <w:b/>
                <w:bCs/>
                <w:color w:val="auto"/>
                <w:kern w:val="2"/>
                <w:sz w:val="24"/>
                <w:szCs w:val="24"/>
                <w:lang w:val="en-US" w:eastAsia="zh-CN" w:bidi="ar-SA"/>
              </w:rPr>
              <w:t>李芳</w:t>
            </w:r>
          </w:p>
        </w:tc>
        <w:tc>
          <w:tcPr>
            <w:tcW w:w="802" w:type="pct"/>
            <w:noWrap w:val="0"/>
            <w:vAlign w:val="top"/>
          </w:tcPr>
          <w:p>
            <w:pPr>
              <w:pStyle w:val="2"/>
              <w:ind w:left="0" w:leftChars="0" w:firstLine="0"/>
              <w:jc w:val="center"/>
              <w:rPr>
                <w:rFonts w:hint="eastAsia" w:ascii="楷体_GB2312" w:hAnsi="Times New Roman" w:eastAsia="楷体_GB2312" w:cs="Times New Roman"/>
                <w:b/>
                <w:bCs/>
                <w:color w:val="auto"/>
                <w:kern w:val="2"/>
                <w:sz w:val="24"/>
                <w:szCs w:val="24"/>
                <w:lang w:val="en-US" w:eastAsia="zh-CN" w:bidi="ar-SA"/>
              </w:rPr>
            </w:pPr>
            <w:r>
              <w:rPr>
                <w:rFonts w:hint="eastAsia" w:ascii="楷体_GB2312" w:hAnsi="Times New Roman" w:eastAsia="楷体_GB2312" w:cs="Times New Roman"/>
                <w:b/>
                <w:bCs/>
                <w:color w:val="auto"/>
                <w:kern w:val="2"/>
                <w:sz w:val="24"/>
                <w:szCs w:val="24"/>
                <w:lang w:val="en-US" w:eastAsia="zh-CN" w:bidi="ar-SA"/>
              </w:rPr>
              <w:t>姚红梅</w:t>
            </w:r>
          </w:p>
        </w:tc>
      </w:tr>
    </w:tbl>
    <w:p>
      <w:pPr>
        <w:pStyle w:val="29"/>
        <w:ind w:left="0" w:leftChars="0" w:firstLine="0" w:firstLineChars="0"/>
        <w:rPr>
          <w:rFonts w:hint="eastAsia"/>
          <w:color w:val="auto"/>
          <w:sz w:val="20"/>
          <w:szCs w:val="18"/>
        </w:rPr>
      </w:pPr>
    </w:p>
    <w:p>
      <w:pPr>
        <w:pStyle w:val="29"/>
        <w:ind w:left="0" w:leftChars="0" w:firstLine="0" w:firstLineChars="0"/>
        <w:rPr>
          <w:rFonts w:hint="eastAsia"/>
          <w:color w:val="auto"/>
          <w:sz w:val="20"/>
          <w:szCs w:val="18"/>
        </w:rPr>
      </w:pPr>
    </w:p>
    <w:p>
      <w:pPr>
        <w:pStyle w:val="28"/>
        <w:widowControl w:val="0"/>
        <w:numPr>
          <w:ilvl w:val="2"/>
          <w:numId w:val="0"/>
        </w:numPr>
        <w:spacing w:line="360" w:lineRule="auto"/>
        <w:rPr>
          <w:rFonts w:hint="eastAsia" w:ascii="楷体_GB2312" w:hAnsi="宋体" w:eastAsia="楷体_GB2312" w:cs="Times New Roman"/>
          <w:b/>
          <w:color w:val="auto"/>
          <w:sz w:val="24"/>
          <w:szCs w:val="24"/>
        </w:rPr>
      </w:pPr>
      <w:bookmarkStart w:id="247" w:name="_Toc32235"/>
      <w:bookmarkStart w:id="248" w:name="_Toc28936"/>
      <w:r>
        <w:rPr>
          <w:rFonts w:hint="eastAsia" w:ascii="楷体_GB2312" w:hAnsi="宋体" w:eastAsia="楷体_GB2312" w:cs="Times New Roman"/>
          <w:b/>
          <w:color w:val="auto"/>
          <w:sz w:val="24"/>
          <w:szCs w:val="24"/>
        </w:rPr>
        <w:t>5.2 应急队伍保障</w:t>
      </w:r>
      <w:bookmarkEnd w:id="247"/>
      <w:bookmarkEnd w:id="248"/>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hAnsi="Times New Roman" w:eastAsia="楷体_GB2312" w:cs="Times New Roman"/>
          <w:color w:val="auto"/>
          <w:kern w:val="2"/>
          <w:sz w:val="28"/>
          <w:szCs w:val="28"/>
          <w:lang w:val="en-US" w:eastAsia="zh-CN" w:bidi="ar-SA"/>
        </w:rPr>
      </w:pPr>
      <w:bookmarkStart w:id="249" w:name="_Toc9994"/>
      <w:bookmarkStart w:id="250" w:name="_Toc5476"/>
      <w:bookmarkStart w:id="251" w:name="_Toc31922"/>
      <w:bookmarkStart w:id="252" w:name="_Toc16685"/>
      <w:r>
        <w:rPr>
          <w:rFonts w:hint="eastAsia" w:ascii="楷体_GB2312" w:hAnsi="Times New Roman" w:eastAsia="楷体_GB2312" w:cs="Times New Roman"/>
          <w:color w:val="auto"/>
          <w:kern w:val="2"/>
          <w:sz w:val="28"/>
          <w:szCs w:val="28"/>
          <w:lang w:val="en-US" w:eastAsia="zh-CN" w:bidi="ar-SA"/>
        </w:rPr>
        <w:t>1、</w:t>
      </w:r>
      <w:r>
        <w:rPr>
          <w:rFonts w:hint="eastAsia" w:ascii="楷体_GB2312" w:eastAsia="楷体_GB2312" w:cs="Times New Roman"/>
          <w:color w:val="auto"/>
          <w:kern w:val="2"/>
          <w:sz w:val="28"/>
          <w:szCs w:val="28"/>
          <w:lang w:val="en-US" w:eastAsia="zh-CN" w:bidi="ar-SA"/>
        </w:rPr>
        <w:t>加油站</w:t>
      </w:r>
      <w:r>
        <w:rPr>
          <w:rFonts w:hint="eastAsia" w:ascii="楷体_GB2312" w:hAnsi="Times New Roman" w:eastAsia="楷体_GB2312" w:cs="Times New Roman"/>
          <w:color w:val="auto"/>
          <w:kern w:val="2"/>
          <w:sz w:val="28"/>
          <w:szCs w:val="28"/>
          <w:lang w:val="en-US" w:eastAsia="zh-CN" w:bidi="ar-SA"/>
        </w:rPr>
        <w:t>成立站内应急小组。发生险情需要救援时，通过电话方式，随时联系相关应急部门支援；情况紧急时，可电话通知临近单位紧急救援；</w:t>
      </w:r>
      <w:bookmarkEnd w:id="249"/>
      <w:bookmarkEnd w:id="250"/>
      <w:bookmarkEnd w:id="251"/>
      <w:bookmarkEnd w:id="252"/>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1"/>
        <w:rPr>
          <w:rFonts w:hint="eastAsia" w:ascii="楷体_GB2312" w:hAnsi="Times New Roman" w:eastAsia="楷体_GB2312" w:cs="Times New Roman"/>
          <w:color w:val="auto"/>
          <w:kern w:val="2"/>
          <w:sz w:val="28"/>
          <w:szCs w:val="28"/>
          <w:lang w:val="en-US" w:eastAsia="zh-CN" w:bidi="ar-SA"/>
        </w:rPr>
      </w:pPr>
      <w:bookmarkStart w:id="253" w:name="_Toc32489"/>
      <w:bookmarkStart w:id="254" w:name="_Toc4741"/>
      <w:bookmarkStart w:id="255" w:name="_Toc19878"/>
      <w:bookmarkStart w:id="256" w:name="_Toc2673"/>
      <w:r>
        <w:rPr>
          <w:rFonts w:hint="eastAsia" w:ascii="楷体_GB2312" w:hAnsi="Times New Roman" w:eastAsia="楷体_GB2312" w:cs="Times New Roman"/>
          <w:color w:val="auto"/>
          <w:kern w:val="2"/>
          <w:sz w:val="28"/>
          <w:szCs w:val="28"/>
          <w:lang w:val="en-US" w:eastAsia="zh-CN" w:bidi="ar-SA"/>
        </w:rPr>
        <w:t>2、</w:t>
      </w:r>
      <w:r>
        <w:rPr>
          <w:rFonts w:hint="eastAsia" w:ascii="楷体_GB2312" w:eastAsia="楷体_GB2312" w:cs="Times New Roman"/>
          <w:color w:val="auto"/>
          <w:kern w:val="2"/>
          <w:sz w:val="28"/>
          <w:szCs w:val="28"/>
          <w:lang w:val="en-US" w:eastAsia="zh-CN" w:bidi="ar-SA"/>
        </w:rPr>
        <w:t>加油站</w:t>
      </w:r>
      <w:r>
        <w:rPr>
          <w:rFonts w:hint="eastAsia" w:ascii="楷体_GB2312" w:hAnsi="Times New Roman" w:eastAsia="楷体_GB2312" w:cs="Times New Roman"/>
          <w:color w:val="auto"/>
          <w:kern w:val="2"/>
          <w:sz w:val="28"/>
          <w:szCs w:val="28"/>
          <w:lang w:val="en-US" w:eastAsia="zh-CN" w:bidi="ar-SA"/>
        </w:rPr>
        <w:t>依托消防队</w:t>
      </w:r>
      <w:bookmarkEnd w:id="253"/>
      <w:bookmarkEnd w:id="254"/>
      <w:bookmarkEnd w:id="255"/>
      <w:bookmarkEnd w:id="256"/>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hAnsi="Times New Roman" w:eastAsia="楷体_GB2312" w:cs="Times New Roman"/>
          <w:color w:val="auto"/>
          <w:kern w:val="2"/>
          <w:sz w:val="28"/>
          <w:szCs w:val="28"/>
          <w:lang w:val="en-US" w:eastAsia="zh-CN" w:bidi="ar-SA"/>
        </w:rPr>
      </w:pPr>
      <w:bookmarkStart w:id="257" w:name="_Toc10984"/>
      <w:bookmarkStart w:id="258" w:name="_Toc2634"/>
      <w:bookmarkStart w:id="259" w:name="_Toc7325"/>
      <w:bookmarkStart w:id="260" w:name="_Toc8175"/>
      <w:r>
        <w:rPr>
          <w:rFonts w:hint="eastAsia" w:ascii="楷体_GB2312" w:hAnsi="Times New Roman" w:eastAsia="楷体_GB2312" w:cs="Times New Roman"/>
          <w:color w:val="auto"/>
          <w:kern w:val="2"/>
          <w:sz w:val="28"/>
          <w:szCs w:val="28"/>
          <w:lang w:val="en-US" w:eastAsia="zh-CN" w:bidi="ar-SA"/>
        </w:rPr>
        <w:t>依托</w:t>
      </w:r>
      <w:r>
        <w:rPr>
          <w:rFonts w:hint="eastAsia" w:ascii="楷体_GB2312" w:eastAsia="楷体_GB2312" w:cs="Times New Roman"/>
          <w:color w:val="auto"/>
          <w:kern w:val="2"/>
          <w:sz w:val="28"/>
          <w:szCs w:val="28"/>
          <w:lang w:val="en-US" w:eastAsia="zh-CN" w:bidi="ar-SA"/>
        </w:rPr>
        <w:t>阆中市消防救援大队</w:t>
      </w:r>
      <w:r>
        <w:rPr>
          <w:rFonts w:hint="eastAsia" w:ascii="楷体_GB2312" w:hAnsi="Times New Roman" w:eastAsia="楷体_GB2312" w:cs="Times New Roman"/>
          <w:color w:val="auto"/>
          <w:kern w:val="2"/>
          <w:sz w:val="28"/>
          <w:szCs w:val="28"/>
          <w:lang w:val="en-US" w:eastAsia="zh-CN" w:bidi="ar-SA"/>
        </w:rPr>
        <w:t>，电话：119。</w:t>
      </w:r>
      <w:bookmarkEnd w:id="257"/>
      <w:r>
        <w:rPr>
          <w:rFonts w:hint="eastAsia" w:ascii="楷体_GB2312" w:eastAsia="楷体_GB2312" w:cs="Times New Roman"/>
          <w:color w:val="auto"/>
          <w:kern w:val="2"/>
          <w:sz w:val="28"/>
          <w:szCs w:val="28"/>
          <w:lang w:val="en-US" w:eastAsia="zh-CN" w:bidi="ar-SA"/>
        </w:rPr>
        <w:t>阆中市消防救援大队位于南充市阆中市较场路东段70号，距离阆中环城路加油站约2.1公里，应急启动后阆中市消防救援大队10min内可以抵达现场。</w:t>
      </w:r>
      <w:bookmarkEnd w:id="258"/>
      <w:bookmarkEnd w:id="259"/>
      <w:bookmarkEnd w:id="260"/>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hAnsi="Times New Roman" w:eastAsia="楷体_GB2312" w:cs="Times New Roman"/>
          <w:color w:val="auto"/>
          <w:kern w:val="2"/>
          <w:sz w:val="28"/>
          <w:szCs w:val="28"/>
          <w:lang w:val="en-US" w:eastAsia="zh-CN" w:bidi="ar-SA"/>
        </w:rPr>
      </w:pPr>
      <w:bookmarkStart w:id="261" w:name="_Toc18780"/>
      <w:bookmarkStart w:id="262" w:name="_Toc13990"/>
      <w:bookmarkStart w:id="263" w:name="_Toc2381"/>
      <w:bookmarkStart w:id="264" w:name="_Toc18717"/>
      <w:r>
        <w:rPr>
          <w:rFonts w:hint="eastAsia" w:ascii="楷体_GB2312" w:hAnsi="Times New Roman" w:eastAsia="楷体_GB2312" w:cs="Times New Roman"/>
          <w:color w:val="auto"/>
          <w:kern w:val="2"/>
          <w:sz w:val="28"/>
          <w:szCs w:val="28"/>
          <w:lang w:val="en-US" w:eastAsia="zh-CN" w:bidi="ar-SA"/>
        </w:rPr>
        <w:t>（3）</w:t>
      </w:r>
      <w:r>
        <w:rPr>
          <w:rFonts w:hint="eastAsia" w:ascii="楷体_GB2312" w:eastAsia="楷体_GB2312" w:cs="Times New Roman"/>
          <w:color w:val="auto"/>
          <w:kern w:val="2"/>
          <w:sz w:val="28"/>
          <w:szCs w:val="28"/>
          <w:lang w:val="en-US" w:eastAsia="zh-CN" w:bidi="ar-SA"/>
        </w:rPr>
        <w:t>加油站</w:t>
      </w:r>
      <w:r>
        <w:rPr>
          <w:rFonts w:hint="eastAsia" w:ascii="楷体_GB2312" w:hAnsi="Times New Roman" w:eastAsia="楷体_GB2312" w:cs="Times New Roman"/>
          <w:color w:val="auto"/>
          <w:kern w:val="2"/>
          <w:sz w:val="28"/>
          <w:szCs w:val="28"/>
          <w:lang w:val="en-US" w:eastAsia="zh-CN" w:bidi="ar-SA"/>
        </w:rPr>
        <w:t>依托医疗资源</w:t>
      </w:r>
      <w:bookmarkEnd w:id="261"/>
      <w:bookmarkEnd w:id="262"/>
      <w:bookmarkEnd w:id="263"/>
      <w:bookmarkEnd w:id="264"/>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eastAsia="楷体_GB2312" w:cs="Times New Roman"/>
          <w:color w:val="auto"/>
          <w:kern w:val="2"/>
          <w:sz w:val="28"/>
          <w:szCs w:val="28"/>
          <w:lang w:val="en-US" w:eastAsia="zh-CN" w:bidi="ar-SA"/>
        </w:rPr>
      </w:pPr>
      <w:bookmarkStart w:id="265" w:name="_Toc6040"/>
      <w:bookmarkStart w:id="266" w:name="_Toc13331"/>
      <w:bookmarkStart w:id="267" w:name="_Toc23536"/>
      <w:bookmarkStart w:id="268" w:name="_Toc11202"/>
      <w:r>
        <w:rPr>
          <w:rFonts w:hint="eastAsia" w:ascii="楷体_GB2312" w:hAnsi="Times New Roman" w:eastAsia="楷体_GB2312" w:cs="Times New Roman"/>
          <w:color w:val="auto"/>
          <w:kern w:val="2"/>
          <w:sz w:val="28"/>
          <w:szCs w:val="28"/>
          <w:lang w:val="en-US" w:eastAsia="zh-CN" w:bidi="ar-SA"/>
        </w:rPr>
        <w:t>依托</w:t>
      </w:r>
      <w:r>
        <w:rPr>
          <w:rFonts w:hint="eastAsia" w:ascii="楷体_GB2312" w:eastAsia="楷体_GB2312" w:cs="Times New Roman"/>
          <w:color w:val="auto"/>
          <w:kern w:val="2"/>
          <w:sz w:val="28"/>
          <w:szCs w:val="28"/>
          <w:lang w:val="en-US" w:eastAsia="zh-CN" w:bidi="ar-SA"/>
        </w:rPr>
        <w:t>阆中市人民医院</w:t>
      </w:r>
      <w:r>
        <w:rPr>
          <w:rFonts w:hint="eastAsia" w:ascii="楷体_GB2312" w:hAnsi="Times New Roman" w:eastAsia="楷体_GB2312" w:cs="Times New Roman"/>
          <w:color w:val="auto"/>
          <w:kern w:val="2"/>
          <w:sz w:val="28"/>
          <w:szCs w:val="28"/>
          <w:lang w:val="en-US" w:eastAsia="zh-CN" w:bidi="ar-SA"/>
        </w:rPr>
        <w:t>，电话</w:t>
      </w:r>
      <w:r>
        <w:rPr>
          <w:rFonts w:hint="eastAsia" w:ascii="楷体_GB2312" w:eastAsia="楷体_GB2312" w:cs="Times New Roman"/>
          <w:color w:val="auto"/>
          <w:kern w:val="2"/>
          <w:sz w:val="28"/>
          <w:szCs w:val="28"/>
          <w:lang w:val="en-US" w:eastAsia="zh-CN" w:bidi="ar-SA"/>
        </w:rPr>
        <w:t>0817-6222750</w:t>
      </w:r>
      <w:r>
        <w:rPr>
          <w:rFonts w:hint="eastAsia" w:ascii="楷体_GB2312" w:hAnsi="Times New Roman" w:eastAsia="楷体_GB2312" w:cs="Times New Roman"/>
          <w:color w:val="auto"/>
          <w:kern w:val="2"/>
          <w:sz w:val="28"/>
          <w:szCs w:val="28"/>
          <w:lang w:val="en-US" w:eastAsia="zh-CN" w:bidi="ar-SA"/>
        </w:rPr>
        <w:t>。</w:t>
      </w:r>
      <w:bookmarkEnd w:id="265"/>
      <w:bookmarkStart w:id="269" w:name="_Toc20171"/>
      <w:r>
        <w:rPr>
          <w:rFonts w:hint="eastAsia" w:ascii="楷体_GB2312" w:eastAsia="楷体_GB2312" w:cs="Times New Roman"/>
          <w:color w:val="auto"/>
          <w:kern w:val="2"/>
          <w:sz w:val="28"/>
          <w:szCs w:val="28"/>
          <w:lang w:val="en-US" w:eastAsia="zh-CN" w:bidi="ar-SA"/>
        </w:rPr>
        <w:t>阆中市人民医院位于阆中市张飞南路85号，距离阆中环城路加油站约600m，应急启动后阆中市人民医院5min内可以抵达现场到阆中环城路加油站。</w:t>
      </w:r>
      <w:bookmarkEnd w:id="266"/>
      <w:bookmarkEnd w:id="267"/>
      <w:bookmarkEnd w:id="268"/>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hAnsi="Times New Roman" w:eastAsia="楷体_GB2312" w:cs="Times New Roman"/>
          <w:color w:val="auto"/>
          <w:kern w:val="2"/>
          <w:sz w:val="28"/>
          <w:szCs w:val="28"/>
          <w:lang w:val="en-US" w:eastAsia="zh-CN" w:bidi="ar-SA"/>
        </w:rPr>
      </w:pPr>
      <w:bookmarkStart w:id="270" w:name="_Toc7939"/>
      <w:bookmarkStart w:id="271" w:name="_Toc4595"/>
      <w:bookmarkStart w:id="272" w:name="_Toc15067"/>
      <w:r>
        <w:rPr>
          <w:rFonts w:hint="eastAsia" w:ascii="楷体_GB2312" w:hAnsi="Times New Roman" w:eastAsia="楷体_GB2312" w:cs="Times New Roman"/>
          <w:color w:val="auto"/>
          <w:kern w:val="2"/>
          <w:sz w:val="28"/>
          <w:szCs w:val="28"/>
          <w:lang w:val="en-US" w:eastAsia="zh-CN" w:bidi="ar-SA"/>
        </w:rPr>
        <w:t>（4）还可求助112，110等。</w:t>
      </w:r>
      <w:bookmarkEnd w:id="269"/>
      <w:bookmarkEnd w:id="270"/>
      <w:bookmarkEnd w:id="271"/>
      <w:bookmarkEnd w:id="272"/>
    </w:p>
    <w:p>
      <w:pPr>
        <w:pStyle w:val="28"/>
        <w:widowControl w:val="0"/>
        <w:numPr>
          <w:ilvl w:val="2"/>
          <w:numId w:val="0"/>
        </w:numPr>
        <w:spacing w:line="360" w:lineRule="auto"/>
        <w:rPr>
          <w:rFonts w:hint="eastAsia" w:ascii="楷体_GB2312" w:hAnsi="宋体" w:eastAsia="楷体_GB2312" w:cs="Times New Roman"/>
          <w:b/>
          <w:color w:val="auto"/>
          <w:sz w:val="24"/>
          <w:szCs w:val="24"/>
        </w:rPr>
      </w:pPr>
      <w:bookmarkStart w:id="273" w:name="_Toc26322"/>
      <w:bookmarkStart w:id="274" w:name="_Toc13239"/>
      <w:r>
        <w:rPr>
          <w:rFonts w:hint="eastAsia" w:ascii="楷体_GB2312" w:hAnsi="宋体" w:eastAsia="楷体_GB2312" w:cs="Times New Roman"/>
          <w:b/>
          <w:color w:val="auto"/>
          <w:sz w:val="24"/>
          <w:szCs w:val="24"/>
        </w:rPr>
        <w:t>5.3 物资装备保障</w:t>
      </w:r>
      <w:bookmarkEnd w:id="273"/>
      <w:bookmarkEnd w:id="274"/>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hAnsi="Times New Roman" w:eastAsia="楷体_GB2312" w:cs="Times New Roman"/>
          <w:color w:val="auto"/>
          <w:kern w:val="2"/>
          <w:sz w:val="28"/>
          <w:szCs w:val="28"/>
          <w:lang w:val="en-US" w:eastAsia="zh-CN" w:bidi="ar-SA"/>
        </w:rPr>
      </w:pPr>
      <w:bookmarkStart w:id="275" w:name="_Toc16990"/>
      <w:bookmarkStart w:id="276" w:name="_Toc4413"/>
      <w:bookmarkStart w:id="277" w:name="_Toc6831"/>
      <w:bookmarkStart w:id="278" w:name="_Toc14103"/>
      <w:r>
        <w:rPr>
          <w:rFonts w:hint="eastAsia" w:ascii="楷体_GB2312" w:eastAsia="楷体_GB2312" w:cs="Times New Roman"/>
          <w:color w:val="auto"/>
          <w:kern w:val="2"/>
          <w:sz w:val="28"/>
          <w:szCs w:val="28"/>
          <w:lang w:val="en-US" w:eastAsia="zh-CN" w:bidi="ar-SA"/>
        </w:rPr>
        <w:t>加油站</w:t>
      </w:r>
      <w:r>
        <w:rPr>
          <w:rFonts w:hint="eastAsia" w:ascii="楷体_GB2312" w:hAnsi="Times New Roman" w:eastAsia="楷体_GB2312" w:cs="Times New Roman"/>
          <w:color w:val="auto"/>
          <w:kern w:val="2"/>
          <w:sz w:val="28"/>
          <w:szCs w:val="28"/>
          <w:lang w:val="en-US" w:eastAsia="zh-CN" w:bidi="ar-SA"/>
        </w:rPr>
        <w:t>应急指挥组的应急队伍要根据本预案要求，建立处理突发环境事件的日常和战时两级物资储备，增加必要的应急处置、快速机动和自身防护装备和物资的储备，维护、保养好应急仪器和设备，使之始终保持良好的技术状态，确保参加处置突发环境事件时救助人员自身安全，及时有效地防止环境污染和扩散。</w:t>
      </w:r>
      <w:bookmarkEnd w:id="275"/>
      <w:bookmarkEnd w:id="276"/>
      <w:bookmarkEnd w:id="277"/>
      <w:bookmarkEnd w:id="278"/>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hAnsi="Times New Roman" w:eastAsia="楷体_GB2312" w:cs="Times New Roman"/>
          <w:color w:val="auto"/>
          <w:kern w:val="2"/>
          <w:sz w:val="28"/>
          <w:szCs w:val="28"/>
          <w:lang w:val="en-US" w:eastAsia="zh-CN" w:bidi="ar-SA"/>
        </w:rPr>
      </w:pPr>
      <w:bookmarkStart w:id="279" w:name="_Toc5781"/>
      <w:bookmarkStart w:id="280" w:name="_Toc16099"/>
      <w:bookmarkStart w:id="281" w:name="_Toc10152"/>
      <w:bookmarkStart w:id="282" w:name="_Toc11689"/>
      <w:r>
        <w:rPr>
          <w:rFonts w:hint="eastAsia" w:ascii="楷体_GB2312" w:hAnsi="Times New Roman" w:eastAsia="楷体_GB2312" w:cs="Times New Roman"/>
          <w:color w:val="auto"/>
          <w:kern w:val="2"/>
          <w:sz w:val="28"/>
          <w:szCs w:val="28"/>
          <w:lang w:val="en-US" w:eastAsia="zh-CN" w:bidi="ar-SA"/>
        </w:rPr>
        <w:t>应急物资储备主要包括个体防护、消防灭火器材、应急车辆、应急照明、应急医疗、温度检测设施及报警设施等，建立有应急物资管理台账制度（包括采购、领用、保管、性能、维护制度等）。应急物资装备保障工作由后勤组负责。应急救援物资一览表见附件。）</w:t>
      </w:r>
      <w:bookmarkEnd w:id="279"/>
      <w:bookmarkEnd w:id="280"/>
      <w:bookmarkEnd w:id="281"/>
      <w:bookmarkEnd w:id="282"/>
    </w:p>
    <w:p>
      <w:pPr>
        <w:pStyle w:val="28"/>
        <w:widowControl w:val="0"/>
        <w:numPr>
          <w:ilvl w:val="2"/>
          <w:numId w:val="0"/>
        </w:numPr>
        <w:spacing w:line="360" w:lineRule="auto"/>
        <w:rPr>
          <w:rFonts w:hint="eastAsia" w:ascii="楷体_GB2312" w:hAnsi="宋体" w:eastAsia="楷体_GB2312" w:cs="Times New Roman"/>
          <w:b/>
          <w:color w:val="auto"/>
          <w:sz w:val="24"/>
          <w:szCs w:val="24"/>
        </w:rPr>
      </w:pPr>
      <w:bookmarkStart w:id="283" w:name="_Toc3383"/>
      <w:bookmarkStart w:id="284" w:name="_Toc25040"/>
      <w:r>
        <w:rPr>
          <w:rFonts w:hint="eastAsia" w:ascii="楷体_GB2312" w:hAnsi="宋体" w:eastAsia="楷体_GB2312" w:cs="Times New Roman"/>
          <w:b/>
          <w:color w:val="auto"/>
          <w:sz w:val="24"/>
          <w:szCs w:val="24"/>
        </w:rPr>
        <w:t>5.4其他保障</w:t>
      </w:r>
      <w:bookmarkEnd w:id="283"/>
      <w:bookmarkEnd w:id="284"/>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hAnsi="Times New Roman" w:eastAsia="楷体_GB2312" w:cs="Times New Roman"/>
          <w:color w:val="auto"/>
          <w:kern w:val="2"/>
          <w:sz w:val="28"/>
          <w:szCs w:val="28"/>
        </w:rPr>
      </w:pPr>
      <w:bookmarkStart w:id="285" w:name="_Toc26338"/>
      <w:bookmarkStart w:id="286" w:name="_Toc13945"/>
      <w:bookmarkStart w:id="287" w:name="_Toc175"/>
      <w:bookmarkStart w:id="288" w:name="_Toc21448"/>
      <w:r>
        <w:rPr>
          <w:rFonts w:hint="eastAsia" w:ascii="楷体_GB2312" w:hAnsi="Times New Roman" w:eastAsia="楷体_GB2312" w:cs="Times New Roman"/>
          <w:color w:val="auto"/>
          <w:kern w:val="2"/>
          <w:sz w:val="28"/>
          <w:szCs w:val="28"/>
          <w:lang w:val="en-US" w:eastAsia="zh-CN"/>
        </w:rPr>
        <w:t>1、</w:t>
      </w:r>
      <w:r>
        <w:rPr>
          <w:rFonts w:hint="eastAsia" w:ascii="楷体_GB2312" w:hAnsi="Times New Roman" w:eastAsia="楷体_GB2312" w:cs="Times New Roman"/>
          <w:color w:val="auto"/>
          <w:kern w:val="2"/>
          <w:sz w:val="28"/>
          <w:szCs w:val="28"/>
        </w:rPr>
        <w:t>应急经费的保障</w:t>
      </w:r>
      <w:r>
        <w:rPr>
          <w:rFonts w:hint="eastAsia" w:ascii="楷体_GB2312" w:hAnsi="Times New Roman" w:eastAsia="楷体_GB2312" w:cs="Times New Roman"/>
          <w:color w:val="auto"/>
          <w:kern w:val="2"/>
          <w:sz w:val="28"/>
          <w:szCs w:val="28"/>
          <w:lang w:eastAsia="zh-CN"/>
        </w:rPr>
        <w:t>：</w:t>
      </w:r>
      <w:r>
        <w:rPr>
          <w:rFonts w:hint="eastAsia" w:ascii="楷体_GB2312" w:hAnsi="Times New Roman" w:eastAsia="楷体_GB2312" w:cs="Times New Roman"/>
          <w:color w:val="auto"/>
          <w:kern w:val="2"/>
          <w:sz w:val="28"/>
          <w:szCs w:val="28"/>
          <w:lang w:val="zh-CN"/>
        </w:rPr>
        <w:t>按照中国石油天然气股份有限公司</w:t>
      </w:r>
      <w:r>
        <w:rPr>
          <w:rFonts w:hint="eastAsia" w:ascii="楷体_GB2312" w:eastAsia="楷体_GB2312" w:cs="Times New Roman"/>
          <w:color w:val="auto"/>
          <w:kern w:val="2"/>
          <w:sz w:val="28"/>
          <w:szCs w:val="28"/>
          <w:lang w:val="zh-CN"/>
        </w:rPr>
        <w:t>四川南充销售分公司</w:t>
      </w:r>
      <w:r>
        <w:rPr>
          <w:rFonts w:hint="eastAsia" w:ascii="楷体_GB2312" w:hAnsi="Times New Roman" w:eastAsia="楷体_GB2312" w:cs="Times New Roman"/>
          <w:color w:val="auto"/>
          <w:kern w:val="2"/>
          <w:sz w:val="28"/>
          <w:szCs w:val="28"/>
          <w:lang w:val="zh-CN"/>
        </w:rPr>
        <w:t>公司的要求，</w:t>
      </w:r>
      <w:r>
        <w:rPr>
          <w:rFonts w:hint="eastAsia" w:ascii="楷体_GB2312" w:eastAsia="楷体_GB2312" w:cs="Times New Roman"/>
          <w:color w:val="auto"/>
          <w:kern w:val="2"/>
          <w:sz w:val="28"/>
          <w:szCs w:val="28"/>
          <w:lang w:val="zh-CN"/>
        </w:rPr>
        <w:t>加油站</w:t>
      </w:r>
      <w:r>
        <w:rPr>
          <w:rFonts w:hint="eastAsia" w:ascii="楷体_GB2312" w:hAnsi="Times New Roman" w:eastAsia="楷体_GB2312" w:cs="Times New Roman"/>
          <w:color w:val="auto"/>
          <w:kern w:val="2"/>
          <w:sz w:val="28"/>
          <w:szCs w:val="28"/>
          <w:lang w:val="zh-CN"/>
        </w:rPr>
        <w:t>将每年下拨的</w:t>
      </w:r>
      <w:r>
        <w:rPr>
          <w:rFonts w:hint="eastAsia" w:ascii="楷体_GB2312" w:eastAsia="楷体_GB2312" w:cs="Times New Roman"/>
          <w:color w:val="auto"/>
          <w:kern w:val="2"/>
          <w:sz w:val="28"/>
          <w:szCs w:val="28"/>
          <w:lang w:val="zh-CN"/>
        </w:rPr>
        <w:t>专项</w:t>
      </w:r>
      <w:r>
        <w:rPr>
          <w:rFonts w:hint="eastAsia" w:ascii="楷体_GB2312" w:hAnsi="Times New Roman" w:eastAsia="楷体_GB2312" w:cs="Times New Roman"/>
          <w:color w:val="auto"/>
          <w:kern w:val="2"/>
          <w:sz w:val="28"/>
          <w:szCs w:val="28"/>
          <w:lang w:val="zh-CN"/>
        </w:rPr>
        <w:t>应急工作经费，用于应急系统和队伍建设的装置配备、物资储备、培训、演练和设备维护</w:t>
      </w:r>
      <w:bookmarkEnd w:id="285"/>
      <w:bookmarkEnd w:id="286"/>
      <w:r>
        <w:rPr>
          <w:rFonts w:hint="eastAsia" w:ascii="楷体_GB2312" w:eastAsia="楷体_GB2312" w:cs="Times New Roman"/>
          <w:color w:val="auto"/>
          <w:kern w:val="2"/>
          <w:sz w:val="28"/>
          <w:szCs w:val="28"/>
          <w:lang w:val="zh-CN"/>
        </w:rPr>
        <w:t>。</w:t>
      </w:r>
      <w:bookmarkEnd w:id="287"/>
      <w:bookmarkEnd w:id="288"/>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eastAsia="楷体_GB2312"/>
          <w:color w:val="auto"/>
          <w:kern w:val="2"/>
          <w:sz w:val="28"/>
          <w:szCs w:val="28"/>
        </w:rPr>
      </w:pPr>
      <w:bookmarkStart w:id="289" w:name="_Toc24234"/>
      <w:bookmarkStart w:id="290" w:name="_Toc4740"/>
      <w:bookmarkStart w:id="291" w:name="_Toc32296"/>
      <w:bookmarkStart w:id="292" w:name="_Toc16106"/>
      <w:r>
        <w:rPr>
          <w:rFonts w:hint="eastAsia" w:ascii="楷体_GB2312" w:hAnsi="Times New Roman" w:eastAsia="楷体_GB2312" w:cs="Times New Roman"/>
          <w:color w:val="auto"/>
          <w:kern w:val="2"/>
          <w:sz w:val="28"/>
          <w:szCs w:val="28"/>
          <w:lang w:val="en-US" w:eastAsia="zh-CN"/>
        </w:rPr>
        <w:t>2、</w:t>
      </w:r>
      <w:r>
        <w:rPr>
          <w:rFonts w:hint="eastAsia" w:ascii="楷体_GB2312" w:hAnsi="Times New Roman" w:eastAsia="楷体_GB2312" w:cs="Times New Roman"/>
          <w:color w:val="auto"/>
          <w:kern w:val="2"/>
          <w:sz w:val="28"/>
          <w:szCs w:val="28"/>
        </w:rPr>
        <w:t>交通运输保障：</w:t>
      </w:r>
      <w:r>
        <w:rPr>
          <w:rFonts w:hint="eastAsia" w:ascii="楷体_GB2312" w:eastAsia="楷体_GB2312" w:cs="Times New Roman"/>
          <w:color w:val="auto"/>
          <w:kern w:val="2"/>
          <w:sz w:val="28"/>
          <w:szCs w:val="28"/>
          <w:lang w:eastAsia="zh-CN"/>
        </w:rPr>
        <w:t>加油站</w:t>
      </w:r>
      <w:r>
        <w:rPr>
          <w:rFonts w:hint="eastAsia" w:ascii="楷体_GB2312" w:hAnsi="Times New Roman" w:eastAsia="楷体_GB2312" w:cs="Times New Roman"/>
          <w:color w:val="auto"/>
          <w:kern w:val="2"/>
          <w:sz w:val="28"/>
          <w:szCs w:val="28"/>
        </w:rPr>
        <w:t>保证</w:t>
      </w:r>
      <w:r>
        <w:rPr>
          <w:rFonts w:hint="eastAsia" w:ascii="楷体_GB2312" w:eastAsia="楷体_GB2312"/>
          <w:color w:val="auto"/>
          <w:kern w:val="2"/>
          <w:sz w:val="28"/>
          <w:szCs w:val="28"/>
        </w:rPr>
        <w:t>站内必要的车辆和外部交通通畅，保证救援时及时运送伤员和应急物资。</w:t>
      </w:r>
      <w:bookmarkEnd w:id="289"/>
      <w:bookmarkEnd w:id="290"/>
      <w:bookmarkEnd w:id="291"/>
      <w:bookmarkEnd w:id="292"/>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eastAsia="楷体_GB2312"/>
          <w:color w:val="auto"/>
          <w:kern w:val="2"/>
          <w:sz w:val="28"/>
          <w:szCs w:val="28"/>
        </w:rPr>
      </w:pPr>
      <w:bookmarkStart w:id="293" w:name="_Toc28278"/>
      <w:bookmarkStart w:id="294" w:name="_Toc6190"/>
      <w:bookmarkStart w:id="295" w:name="_Toc20983"/>
      <w:bookmarkStart w:id="296" w:name="_Toc6296"/>
      <w:r>
        <w:rPr>
          <w:rFonts w:hint="eastAsia" w:ascii="楷体_GB2312" w:eastAsia="楷体_GB2312"/>
          <w:color w:val="auto"/>
          <w:kern w:val="2"/>
          <w:sz w:val="28"/>
          <w:szCs w:val="28"/>
          <w:lang w:val="en-US" w:eastAsia="zh-CN"/>
        </w:rPr>
        <w:t>3、</w:t>
      </w:r>
      <w:r>
        <w:rPr>
          <w:rFonts w:hint="eastAsia" w:ascii="楷体_GB2312" w:eastAsia="楷体_GB2312"/>
          <w:color w:val="auto"/>
          <w:kern w:val="2"/>
          <w:sz w:val="28"/>
          <w:szCs w:val="28"/>
        </w:rPr>
        <w:t>医疗保障：应急小组负责应急处置工作中的医疗保障，协助协调医疗救护队伍实施医疗救治，并根据事故造成人员伤亡特点，协助落实药品和器材。医疗机构接到救援指令后要迅速进入事故现场实施医疗救治，各级医院负责后续治疗。</w:t>
      </w:r>
      <w:bookmarkEnd w:id="293"/>
      <w:bookmarkEnd w:id="294"/>
      <w:bookmarkEnd w:id="295"/>
      <w:bookmarkEnd w:id="296"/>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eastAsia="楷体_GB2312"/>
          <w:color w:val="auto"/>
          <w:kern w:val="2"/>
          <w:sz w:val="28"/>
          <w:szCs w:val="28"/>
        </w:rPr>
      </w:pPr>
      <w:bookmarkStart w:id="297" w:name="_Toc21002"/>
      <w:bookmarkStart w:id="298" w:name="_Toc32497"/>
      <w:bookmarkStart w:id="299" w:name="_Toc1942"/>
      <w:bookmarkStart w:id="300" w:name="_Toc25592"/>
      <w:r>
        <w:rPr>
          <w:rFonts w:hint="eastAsia" w:ascii="楷体_GB2312" w:eastAsia="楷体_GB2312"/>
          <w:color w:val="auto"/>
          <w:kern w:val="2"/>
          <w:sz w:val="28"/>
          <w:szCs w:val="28"/>
          <w:lang w:val="en-US" w:eastAsia="zh-CN"/>
        </w:rPr>
        <w:t>4、</w:t>
      </w:r>
      <w:r>
        <w:rPr>
          <w:rFonts w:hint="eastAsia" w:ascii="楷体_GB2312" w:eastAsia="楷体_GB2312"/>
          <w:color w:val="auto"/>
          <w:kern w:val="2"/>
          <w:sz w:val="28"/>
          <w:szCs w:val="28"/>
        </w:rPr>
        <w:t>治安保障：综合保障组负责事故现场治安警戒和治安管理，加强对重要物资和设备的保护，维持现场秩序，及时疏散群众。必要时请求公安机关协助事故现场治安警戒和治安管理。</w:t>
      </w:r>
      <w:bookmarkEnd w:id="297"/>
      <w:bookmarkEnd w:id="298"/>
      <w:bookmarkEnd w:id="299"/>
      <w:bookmarkEnd w:id="300"/>
    </w:p>
    <w:p>
      <w:pPr>
        <w:pStyle w:val="28"/>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楷体_GB2312" w:hAnsi="宋体" w:eastAsia="楷体_GB2312"/>
          <w:b/>
          <w:color w:val="auto"/>
          <w:sz w:val="24"/>
          <w:szCs w:val="24"/>
        </w:rPr>
      </w:pPr>
      <w:bookmarkStart w:id="301" w:name="_Toc28506"/>
      <w:bookmarkStart w:id="302" w:name="_Toc25560"/>
      <w:bookmarkStart w:id="303" w:name="_Toc15146"/>
      <w:bookmarkStart w:id="304" w:name="_Toc6363"/>
      <w:r>
        <w:rPr>
          <w:rFonts w:hint="eastAsia" w:ascii="楷体_GB2312" w:eastAsia="楷体_GB2312"/>
          <w:color w:val="auto"/>
          <w:kern w:val="2"/>
          <w:sz w:val="28"/>
          <w:szCs w:val="28"/>
          <w:lang w:val="en-US" w:eastAsia="zh-CN"/>
        </w:rPr>
        <w:t>5、</w:t>
      </w:r>
      <w:r>
        <w:rPr>
          <w:rFonts w:hint="eastAsia" w:ascii="楷体_GB2312" w:eastAsia="楷体_GB2312"/>
          <w:color w:val="auto"/>
          <w:kern w:val="2"/>
          <w:sz w:val="28"/>
          <w:szCs w:val="28"/>
        </w:rPr>
        <w:t>后勤保障：应急物资、工具及时、充足供应，并在平时及时检查、维修。</w:t>
      </w:r>
      <w:bookmarkEnd w:id="301"/>
      <w:bookmarkEnd w:id="302"/>
      <w:bookmarkEnd w:id="303"/>
      <w:bookmarkEnd w:id="304"/>
    </w:p>
    <w:bookmarkEnd w:id="119"/>
    <w:bookmarkEnd w:id="180"/>
    <w:p>
      <w:pPr>
        <w:pStyle w:val="29"/>
        <w:widowControl w:val="0"/>
        <w:spacing w:line="360" w:lineRule="auto"/>
        <w:ind w:firstLine="420"/>
        <w:rPr>
          <w:rFonts w:hint="eastAsia" w:ascii="楷体_GB2312" w:eastAsia="楷体_GB2312"/>
          <w:color w:val="auto"/>
          <w:sz w:val="20"/>
          <w:szCs w:val="20"/>
        </w:rPr>
      </w:pPr>
    </w:p>
    <w:p>
      <w:pPr>
        <w:rPr>
          <w:rFonts w:hint="eastAsia" w:ascii="楷体_GB2312" w:eastAsia="楷体_GB2312"/>
          <w:color w:val="auto"/>
          <w:sz w:val="40"/>
          <w:szCs w:val="40"/>
        </w:rPr>
      </w:pPr>
      <w:bookmarkStart w:id="305" w:name="_Toc362963255"/>
      <w:bookmarkStart w:id="306" w:name="_Toc272065878"/>
      <w:r>
        <w:rPr>
          <w:rFonts w:hint="eastAsia" w:ascii="楷体_GB2312" w:eastAsia="楷体_GB2312"/>
          <w:color w:val="auto"/>
          <w:sz w:val="40"/>
          <w:szCs w:val="40"/>
        </w:rPr>
        <w:br w:type="page"/>
      </w:r>
    </w:p>
    <w:p>
      <w:pPr>
        <w:pStyle w:val="5"/>
        <w:widowControl w:val="0"/>
        <w:spacing w:before="0" w:beforeAutospacing="0" w:after="0" w:afterAutospacing="0" w:line="360" w:lineRule="auto"/>
        <w:jc w:val="center"/>
        <w:rPr>
          <w:rFonts w:hint="eastAsia" w:ascii="楷体_GB2312" w:eastAsia="楷体_GB2312"/>
          <w:color w:val="auto"/>
          <w:sz w:val="40"/>
          <w:szCs w:val="40"/>
        </w:rPr>
      </w:pPr>
      <w:bookmarkStart w:id="307" w:name="_Toc10301"/>
      <w:bookmarkStart w:id="308" w:name="_Toc3064"/>
      <w:r>
        <w:rPr>
          <w:rFonts w:hint="eastAsia" w:ascii="楷体_GB2312" w:eastAsia="楷体_GB2312"/>
          <w:color w:val="auto"/>
          <w:sz w:val="40"/>
          <w:szCs w:val="40"/>
        </w:rPr>
        <w:t>第二部分  专项应急预案</w:t>
      </w:r>
      <w:bookmarkEnd w:id="305"/>
      <w:bookmarkEnd w:id="306"/>
      <w:bookmarkEnd w:id="307"/>
      <w:bookmarkEnd w:id="308"/>
    </w:p>
    <w:p>
      <w:pPr>
        <w:outlineLvl w:val="1"/>
        <w:rPr>
          <w:rFonts w:hint="default" w:ascii="楷体_GB2312" w:hAnsi="Times New Roman" w:eastAsia="楷体_GB2312" w:cs="Times New Roman"/>
          <w:color w:val="auto"/>
          <w:kern w:val="2"/>
          <w:sz w:val="28"/>
          <w:szCs w:val="28"/>
          <w:lang w:val="en-US" w:eastAsia="zh-CN" w:bidi="ar-SA"/>
        </w:rPr>
      </w:pPr>
      <w:bookmarkStart w:id="309" w:name="_Toc4336"/>
      <w:bookmarkStart w:id="310" w:name="_Toc12545"/>
      <w:r>
        <w:rPr>
          <w:rFonts w:hint="eastAsia" w:ascii="楷体_GB2312" w:hAnsi="Times New Roman" w:eastAsia="楷体_GB2312" w:cs="Times New Roman"/>
          <w:color w:val="auto"/>
          <w:kern w:val="2"/>
          <w:sz w:val="28"/>
          <w:szCs w:val="28"/>
          <w:lang w:val="en-US" w:eastAsia="zh-CN" w:bidi="ar-SA"/>
        </w:rPr>
        <w:t xml:space="preserve">一 </w:t>
      </w:r>
      <w:r>
        <w:rPr>
          <w:rFonts w:hint="eastAsia" w:ascii="楷体_GB2312" w:eastAsia="楷体_GB2312" w:cs="Times New Roman"/>
          <w:color w:val="auto"/>
          <w:kern w:val="2"/>
          <w:sz w:val="28"/>
          <w:szCs w:val="28"/>
          <w:lang w:val="en-US" w:eastAsia="zh-CN" w:bidi="ar-SA"/>
        </w:rPr>
        <w:t>加油站</w:t>
      </w:r>
      <w:r>
        <w:rPr>
          <w:rFonts w:hint="eastAsia" w:ascii="楷体_GB2312" w:hAnsi="Times New Roman" w:eastAsia="楷体_GB2312" w:cs="Times New Roman"/>
          <w:color w:val="auto"/>
          <w:kern w:val="2"/>
          <w:sz w:val="28"/>
          <w:szCs w:val="28"/>
          <w:lang w:val="en-US" w:eastAsia="zh-CN" w:bidi="ar-SA"/>
        </w:rPr>
        <w:t>火灾、爆炸专项应急预案</w:t>
      </w:r>
      <w:bookmarkEnd w:id="309"/>
      <w:bookmarkEnd w:id="310"/>
    </w:p>
    <w:p>
      <w:pPr>
        <w:spacing w:line="360" w:lineRule="auto"/>
        <w:jc w:val="left"/>
        <w:outlineLvl w:val="1"/>
        <w:rPr>
          <w:rFonts w:hint="eastAsia" w:ascii="楷体_GB2312" w:hAnsi="宋体" w:eastAsia="楷体_GB2312" w:cs="宋体"/>
          <w:b/>
          <w:bCs/>
          <w:color w:val="auto"/>
          <w:kern w:val="0"/>
          <w:sz w:val="24"/>
          <w:szCs w:val="24"/>
        </w:rPr>
      </w:pPr>
      <w:bookmarkStart w:id="311" w:name="_Toc9745"/>
      <w:bookmarkStart w:id="312" w:name="_Toc27563"/>
      <w:bookmarkStart w:id="313" w:name="_Toc19635"/>
      <w:bookmarkStart w:id="314" w:name="_Toc18338"/>
      <w:r>
        <w:rPr>
          <w:rFonts w:ascii="楷体_GB2312" w:hAnsi="宋体" w:eastAsia="楷体_GB2312" w:cs="宋体"/>
          <w:b/>
          <w:bCs/>
          <w:color w:val="auto"/>
          <w:kern w:val="0"/>
          <w:sz w:val="24"/>
          <w:szCs w:val="24"/>
        </w:rPr>
        <w:t>1</w:t>
      </w:r>
      <w:r>
        <w:rPr>
          <w:rFonts w:hint="eastAsia" w:ascii="楷体_GB2312" w:hAnsi="宋体" w:eastAsia="楷体_GB2312" w:cs="宋体"/>
          <w:b/>
          <w:bCs/>
          <w:color w:val="auto"/>
          <w:kern w:val="0"/>
          <w:sz w:val="24"/>
          <w:szCs w:val="24"/>
        </w:rPr>
        <w:t xml:space="preserve"> 适用范围</w:t>
      </w:r>
      <w:bookmarkEnd w:id="311"/>
      <w:bookmarkEnd w:id="312"/>
      <w:bookmarkEnd w:id="313"/>
      <w:bookmarkEnd w:id="314"/>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火灾爆炸专项应急预案适用于</w:t>
      </w:r>
      <w:r>
        <w:rPr>
          <w:rFonts w:hint="eastAsia" w:cs="Times New Roman"/>
          <w:color w:val="auto"/>
          <w:sz w:val="24"/>
          <w:szCs w:val="24"/>
          <w:lang w:eastAsia="zh-CN"/>
        </w:rPr>
        <w:t>阆中环城路加油站</w:t>
      </w:r>
      <w:r>
        <w:rPr>
          <w:rFonts w:hint="eastAsia" w:ascii="Times New Roman" w:hAnsi="Times New Roman" w:eastAsia="宋体" w:cs="Times New Roman"/>
          <w:color w:val="auto"/>
          <w:sz w:val="24"/>
          <w:szCs w:val="24"/>
          <w:lang w:eastAsia="zh-CN"/>
        </w:rPr>
        <w:t>内，发生的油品泄漏（或直接注油）后，其挥发气体与空气形成的爆炸性混合物，遇明火、雷电、静电、高热源引起的火灾、爆炸</w:t>
      </w:r>
      <w:r>
        <w:rPr>
          <w:rFonts w:hint="eastAsia" w:cs="Times New Roman"/>
          <w:color w:val="auto"/>
          <w:sz w:val="24"/>
          <w:szCs w:val="24"/>
          <w:lang w:eastAsia="zh-CN"/>
        </w:rPr>
        <w:t>事故</w:t>
      </w:r>
      <w:r>
        <w:rPr>
          <w:rFonts w:hint="eastAsia" w:ascii="Times New Roman" w:hAnsi="Times New Roman" w:eastAsia="宋体" w:cs="Times New Roman"/>
          <w:color w:val="auto"/>
          <w:sz w:val="24"/>
          <w:szCs w:val="24"/>
          <w:lang w:eastAsia="zh-CN"/>
        </w:rPr>
        <w:t>。</w:t>
      </w:r>
    </w:p>
    <w:p>
      <w:pPr>
        <w:spacing w:line="360" w:lineRule="auto"/>
        <w:ind w:firstLine="480" w:firstLineChars="200"/>
        <w:rPr>
          <w:rFonts w:hint="eastAsia" w:ascii="楷体_GB2312" w:hAnsi="宋体" w:eastAsia="楷体_GB2312" w:cs="宋体"/>
          <w:bCs/>
          <w:color w:val="auto"/>
          <w:kern w:val="0"/>
          <w:sz w:val="24"/>
          <w:szCs w:val="24"/>
        </w:rPr>
      </w:pPr>
      <w:r>
        <w:rPr>
          <w:rFonts w:hint="eastAsia" w:ascii="Times New Roman" w:hAnsi="Times New Roman" w:eastAsia="宋体" w:cs="Times New Roman"/>
          <w:color w:val="auto"/>
          <w:sz w:val="24"/>
          <w:szCs w:val="24"/>
          <w:lang w:eastAsia="zh-CN"/>
        </w:rPr>
        <w:t>火灾爆炸专项应急预案是针对具体的事故类别、危险源和应急保障而制定的计划或方案，是综合应急预案的组成部分，应按照应急预案的程序和要求组织制定，并作为综合应急预案的附件。</w:t>
      </w:r>
    </w:p>
    <w:p>
      <w:pPr>
        <w:spacing w:line="360" w:lineRule="auto"/>
        <w:jc w:val="left"/>
        <w:outlineLvl w:val="1"/>
        <w:rPr>
          <w:rFonts w:ascii="楷体_GB2312" w:hAnsi="宋体" w:eastAsia="楷体_GB2312" w:cs="宋体"/>
          <w:b/>
          <w:bCs/>
          <w:color w:val="auto"/>
          <w:kern w:val="0"/>
          <w:sz w:val="24"/>
          <w:szCs w:val="24"/>
        </w:rPr>
      </w:pPr>
      <w:bookmarkStart w:id="315" w:name="_Toc5342"/>
      <w:bookmarkStart w:id="316" w:name="_Toc12048"/>
      <w:bookmarkStart w:id="317" w:name="_Toc6057"/>
      <w:bookmarkStart w:id="318" w:name="_Toc23006"/>
      <w:r>
        <w:rPr>
          <w:rFonts w:ascii="楷体_GB2312" w:hAnsi="宋体" w:eastAsia="楷体_GB2312" w:cs="宋体"/>
          <w:b/>
          <w:bCs/>
          <w:color w:val="auto"/>
          <w:kern w:val="0"/>
          <w:sz w:val="24"/>
          <w:szCs w:val="24"/>
        </w:rPr>
        <w:t>2</w:t>
      </w:r>
      <w:r>
        <w:rPr>
          <w:rFonts w:hint="eastAsia" w:ascii="楷体_GB2312" w:hAnsi="宋体" w:eastAsia="楷体_GB2312" w:cs="宋体"/>
          <w:b/>
          <w:bCs/>
          <w:color w:val="auto"/>
          <w:kern w:val="0"/>
          <w:sz w:val="24"/>
          <w:szCs w:val="24"/>
        </w:rPr>
        <w:t xml:space="preserve"> 应急组织机构及职责</w:t>
      </w:r>
      <w:bookmarkEnd w:id="315"/>
      <w:bookmarkEnd w:id="316"/>
      <w:bookmarkEnd w:id="317"/>
      <w:bookmarkEnd w:id="318"/>
    </w:p>
    <w:p>
      <w:pPr>
        <w:spacing w:line="360" w:lineRule="auto"/>
        <w:jc w:val="left"/>
        <w:outlineLvl w:val="2"/>
        <w:rPr>
          <w:rFonts w:hint="eastAsia" w:ascii="楷体_GB2312" w:hAnsi="宋体" w:eastAsia="楷体_GB2312" w:cs="宋体"/>
          <w:b w:val="0"/>
          <w:bCs w:val="0"/>
          <w:color w:val="auto"/>
          <w:kern w:val="0"/>
          <w:sz w:val="24"/>
          <w:szCs w:val="24"/>
        </w:rPr>
      </w:pPr>
      <w:bookmarkStart w:id="319" w:name="_Toc9767"/>
      <w:r>
        <w:rPr>
          <w:rFonts w:hint="eastAsia" w:ascii="楷体_GB2312" w:hAnsi="宋体" w:eastAsia="楷体_GB2312" w:cs="宋体"/>
          <w:b w:val="0"/>
          <w:bCs w:val="0"/>
          <w:color w:val="auto"/>
          <w:kern w:val="0"/>
          <w:sz w:val="24"/>
          <w:szCs w:val="24"/>
          <w:lang w:val="en-US" w:eastAsia="zh-CN"/>
        </w:rPr>
        <w:t>2</w:t>
      </w:r>
      <w:r>
        <w:rPr>
          <w:rFonts w:hint="eastAsia" w:ascii="楷体_GB2312" w:hAnsi="宋体" w:eastAsia="楷体_GB2312" w:cs="宋体"/>
          <w:b w:val="0"/>
          <w:bCs w:val="0"/>
          <w:color w:val="auto"/>
          <w:kern w:val="0"/>
          <w:sz w:val="24"/>
          <w:szCs w:val="24"/>
        </w:rPr>
        <w:t>.1应急组织体系</w:t>
      </w:r>
      <w:bookmarkEnd w:id="319"/>
    </w:p>
    <w:p>
      <w:pPr>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应急组织体系见图</w:t>
      </w:r>
      <w:r>
        <w:rPr>
          <w:rFonts w:hint="eastAsia" w:ascii="Times New Roman" w:hAnsi="Times New Roman" w:eastAsia="宋体" w:cs="Times New Roman"/>
          <w:color w:val="auto"/>
          <w:sz w:val="24"/>
          <w:szCs w:val="24"/>
          <w:lang w:val="en-US" w:eastAsia="zh-CN"/>
        </w:rPr>
        <w:t>2-1</w:t>
      </w:r>
      <w:r>
        <w:rPr>
          <w:rFonts w:hint="eastAsia" w:ascii="Times New Roman" w:hAnsi="Times New Roman" w:eastAsia="宋体" w:cs="Times New Roman"/>
          <w:color w:val="auto"/>
          <w:sz w:val="24"/>
          <w:szCs w:val="24"/>
          <w:lang w:eastAsia="zh-CN"/>
        </w:rPr>
        <w:t>。</w:t>
      </w:r>
    </w:p>
    <w:p>
      <w:pPr>
        <w:ind w:firstLine="420" w:firstLineChars="200"/>
        <w:rPr>
          <w:rFonts w:hint="eastAsia" w:ascii="Times New Roman" w:hAnsi="Times New Roman" w:eastAsia="宋体" w:cs="Times New Roman"/>
          <w:color w:val="auto"/>
          <w:sz w:val="24"/>
          <w:szCs w:val="24"/>
          <w:lang w:eastAsia="zh-CN"/>
        </w:rPr>
      </w:pPr>
      <w:r>
        <w:rPr>
          <w:color w:val="auto"/>
        </w:rPr>
        <mc:AlternateContent>
          <mc:Choice Requires="wps">
            <w:drawing>
              <wp:anchor distT="0" distB="0" distL="114300" distR="114300" simplePos="0" relativeHeight="251669504" behindDoc="0" locked="0" layoutInCell="1" allowOverlap="1">
                <wp:simplePos x="0" y="0"/>
                <wp:positionH relativeFrom="column">
                  <wp:posOffset>3618230</wp:posOffset>
                </wp:positionH>
                <wp:positionV relativeFrom="paragraph">
                  <wp:posOffset>1577340</wp:posOffset>
                </wp:positionV>
                <wp:extent cx="379730" cy="1178560"/>
                <wp:effectExtent l="5080" t="4445" r="15240" b="17145"/>
                <wp:wrapNone/>
                <wp:docPr id="60" name="矩形 60"/>
                <wp:cNvGraphicFramePr/>
                <a:graphic xmlns:a="http://schemas.openxmlformats.org/drawingml/2006/main">
                  <a:graphicData uri="http://schemas.microsoft.com/office/word/2010/wordprocessingShape">
                    <wps:wsp>
                      <wps:cNvSpPr/>
                      <wps:spPr>
                        <a:xfrm>
                          <a:off x="0" y="0"/>
                          <a:ext cx="379730" cy="11785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ascii="楷体" w:hAnsi="楷体" w:eastAsia="楷体" w:cs="楷体"/>
                                <w:sz w:val="24"/>
                                <w:szCs w:val="24"/>
                              </w:rPr>
                            </w:pPr>
                            <w:r>
                              <w:rPr>
                                <w:rFonts w:hint="eastAsia" w:ascii="楷体" w:hAnsi="楷体" w:eastAsia="楷体" w:cs="楷体"/>
                                <w:sz w:val="24"/>
                                <w:szCs w:val="24"/>
                                <w:lang w:eastAsia="zh-CN"/>
                              </w:rPr>
                              <w:t>安全警戒</w:t>
                            </w:r>
                            <w:r>
                              <w:rPr>
                                <w:rFonts w:hint="eastAsia" w:ascii="楷体" w:hAnsi="楷体" w:eastAsia="楷体" w:cs="楷体"/>
                                <w:sz w:val="24"/>
                                <w:szCs w:val="24"/>
                              </w:rPr>
                              <w:t>组</w:t>
                            </w:r>
                          </w:p>
                        </w:txbxContent>
                      </wps:txbx>
                      <wps:bodyPr upright="1"/>
                    </wps:wsp>
                  </a:graphicData>
                </a:graphic>
              </wp:anchor>
            </w:drawing>
          </mc:Choice>
          <mc:Fallback>
            <w:pict>
              <v:rect id="_x0000_s1026" o:spid="_x0000_s1026" o:spt="1" style="position:absolute;left:0pt;margin-left:284.9pt;margin-top:124.2pt;height:92.8pt;width:29.9pt;z-index:251669504;mso-width-relative:page;mso-height-relative:page;" fillcolor="#FFFFFF" filled="t" stroked="t" coordsize="21600,21600" o:gfxdata="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3+gedkAAAALAQAADwAAAAAAAAABACAAAAAi&#10;AAAAZHJzL2Rvd25yZXYueG1sUEsBAhQAFAAAAAgAh07iQARZ5HIJAgAAOQQAAA4AAAAAAAAAAQAg&#10;AAAAKAEAAGRycy9lMm9Eb2MueG1sUEsFBgAAAAAGAAYAWQEAAKMFAAAAAA==&#10;">
                <v:fill on="t" focussize="0,0"/>
                <v:stroke color="#000000" joinstyle="miter"/>
                <v:imagedata o:title=""/>
                <o:lock v:ext="edit" aspectratio="f"/>
                <v:textbox>
                  <w:txbxContent>
                    <w:p>
                      <w:pPr>
                        <w:jc w:val="both"/>
                        <w:rPr>
                          <w:rFonts w:hint="eastAsia" w:ascii="楷体" w:hAnsi="楷体" w:eastAsia="楷体" w:cs="楷体"/>
                          <w:sz w:val="24"/>
                          <w:szCs w:val="24"/>
                        </w:rPr>
                      </w:pPr>
                      <w:r>
                        <w:rPr>
                          <w:rFonts w:hint="eastAsia" w:ascii="楷体" w:hAnsi="楷体" w:eastAsia="楷体" w:cs="楷体"/>
                          <w:sz w:val="24"/>
                          <w:szCs w:val="24"/>
                          <w:lang w:eastAsia="zh-CN"/>
                        </w:rPr>
                        <w:t>安全警戒</w:t>
                      </w:r>
                      <w:r>
                        <w:rPr>
                          <w:rFonts w:hint="eastAsia" w:ascii="楷体" w:hAnsi="楷体" w:eastAsia="楷体" w:cs="楷体"/>
                          <w:sz w:val="24"/>
                          <w:szCs w:val="24"/>
                        </w:rPr>
                        <w:t>组</w:t>
                      </w:r>
                    </w:p>
                  </w:txbxContent>
                </v:textbox>
              </v:rect>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2704465</wp:posOffset>
                </wp:positionH>
                <wp:positionV relativeFrom="paragraph">
                  <wp:posOffset>1107440</wp:posOffset>
                </wp:positionV>
                <wp:extent cx="635" cy="497205"/>
                <wp:effectExtent l="4445" t="0" r="13970" b="17145"/>
                <wp:wrapNone/>
                <wp:docPr id="57" name="直接连接符 102"/>
                <wp:cNvGraphicFramePr/>
                <a:graphic xmlns:a="http://schemas.openxmlformats.org/drawingml/2006/main">
                  <a:graphicData uri="http://schemas.microsoft.com/office/word/2010/wordprocessingShape">
                    <wps:wsp>
                      <wps:cNvCnPr/>
                      <wps:spPr>
                        <a:xfrm>
                          <a:off x="0" y="0"/>
                          <a:ext cx="565" cy="496887"/>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02" o:spid="_x0000_s1026" o:spt="20" style="position:absolute;left:0pt;margin-left:212.95pt;margin-top:87.2pt;height:39.15pt;width:0.05pt;z-index:251668480;mso-width-relative:page;mso-height-relative:page;" filled="f" stroked="t" coordsize="21600,21600" o:gfxdata="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JOU8R2QAAAAsBAAAPAAAAAAAAAAEAIAAAACIAAABkcnMvZG93bnJl&#10;di54bWxQSwECFAAUAAAACACHTuJAZu6M2vwBAAD2AwAADgAAAAAAAAABACAAAAAoAQAAZHJzL2Uy&#10;b0RvYy54bWxQSwUGAAAAAAYABgBZAQAAlgUAAAAA&#10;">
                <v:fill on="f" focussize="0,0"/>
                <v:stroke color="#000000" joinstyle="round"/>
                <v:imagedata o:title=""/>
                <o:lock v:ext="edit" aspectratio="f"/>
              </v:line>
            </w:pict>
          </mc:Fallback>
        </mc:AlternateContent>
      </w:r>
      <w:r>
        <w:rPr>
          <w:color w:val="auto"/>
          <w:sz w:val="24"/>
          <w:szCs w:val="24"/>
        </w:rPr>
        <mc:AlternateContent>
          <mc:Choice Requires="wpg">
            <w:drawing>
              <wp:inline distT="0" distB="0" distL="114300" distR="114300">
                <wp:extent cx="4583430" cy="2782570"/>
                <wp:effectExtent l="0" t="0" r="0" b="0"/>
                <wp:docPr id="58" name="组合 58"/>
                <wp:cNvGraphicFramePr/>
                <a:graphic xmlns:a="http://schemas.openxmlformats.org/drawingml/2006/main">
                  <a:graphicData uri="http://schemas.microsoft.com/office/word/2010/wordprocessingGroup">
                    <wpg:wgp>
                      <wpg:cNvGrpSpPr>
                        <a:grpSpLocks noRot="1"/>
                      </wpg:cNvGrpSpPr>
                      <wpg:grpSpPr>
                        <a:xfrm>
                          <a:off x="0" y="0"/>
                          <a:ext cx="4583430" cy="2782570"/>
                          <a:chOff x="0" y="0"/>
                          <a:chExt cx="8100" cy="4368"/>
                        </a:xfrm>
                        <a:effectLst/>
                      </wpg:grpSpPr>
                      <wps:wsp>
                        <wps:cNvPr id="37" name="矩形 94"/>
                        <wps:cNvSpPr>
                          <a:spLocks noChangeAspect="1" noTextEdit="1"/>
                        </wps:cNvSpPr>
                        <wps:spPr>
                          <a:xfrm>
                            <a:off x="0" y="0"/>
                            <a:ext cx="8100" cy="4368"/>
                          </a:xfrm>
                          <a:prstGeom prst="rect">
                            <a:avLst/>
                          </a:prstGeom>
                          <a:noFill/>
                          <a:ln>
                            <a:noFill/>
                          </a:ln>
                          <a:effectLst/>
                        </wps:spPr>
                        <wps:bodyPr upright="1"/>
                      </wps:wsp>
                      <wps:wsp>
                        <wps:cNvPr id="49" name="矩形 95"/>
                        <wps:cNvSpPr/>
                        <wps:spPr>
                          <a:xfrm>
                            <a:off x="2891" y="30"/>
                            <a:ext cx="288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楷体_GB2312" w:hAnsi="Times New Roman" w:eastAsia="楷体_GB2312" w:cs="Times New Roman"/>
                                  <w:color w:val="000000"/>
                                  <w:kern w:val="2"/>
                                  <w:sz w:val="24"/>
                                  <w:szCs w:val="24"/>
                                  <w:lang w:val="en-US" w:eastAsia="zh-CN" w:bidi="ar-SA"/>
                                </w:rPr>
                              </w:pPr>
                              <w:r>
                                <w:rPr>
                                  <w:rFonts w:hint="eastAsia" w:ascii="楷体_GB2312" w:hAnsi="Times New Roman" w:eastAsia="楷体_GB2312" w:cs="Times New Roman"/>
                                  <w:color w:val="000000"/>
                                  <w:kern w:val="2"/>
                                  <w:sz w:val="24"/>
                                  <w:szCs w:val="24"/>
                                  <w:lang w:val="en-US" w:eastAsia="zh-CN" w:bidi="ar-SA"/>
                                </w:rPr>
                                <w:t>应急救援指挥部</w:t>
                              </w:r>
                            </w:p>
                          </w:txbxContent>
                        </wps:txbx>
                        <wps:bodyPr upright="1"/>
                      </wps:wsp>
                      <wps:wsp>
                        <wps:cNvPr id="50" name="直接连接符 97"/>
                        <wps:cNvCnPr/>
                        <wps:spPr>
                          <a:xfrm>
                            <a:off x="2592" y="1560"/>
                            <a:ext cx="3689" cy="10"/>
                          </a:xfrm>
                          <a:prstGeom prst="line">
                            <a:avLst/>
                          </a:prstGeom>
                          <a:ln w="9525" cap="flat" cmpd="sng">
                            <a:solidFill>
                              <a:srgbClr val="000000"/>
                            </a:solidFill>
                            <a:prstDash val="solid"/>
                            <a:headEnd type="none" w="med" len="med"/>
                            <a:tailEnd type="none" w="med" len="med"/>
                          </a:ln>
                          <a:effectLst/>
                        </wps:spPr>
                        <wps:bodyPr upright="1"/>
                      </wps:wsp>
                      <wps:wsp>
                        <wps:cNvPr id="52" name="直接连接符 98"/>
                        <wps:cNvCnPr/>
                        <wps:spPr>
                          <a:xfrm>
                            <a:off x="2592" y="1560"/>
                            <a:ext cx="1" cy="780"/>
                          </a:xfrm>
                          <a:prstGeom prst="line">
                            <a:avLst/>
                          </a:prstGeom>
                          <a:ln w="9525" cap="flat" cmpd="sng">
                            <a:solidFill>
                              <a:srgbClr val="000000"/>
                            </a:solidFill>
                            <a:prstDash val="solid"/>
                            <a:headEnd type="none" w="med" len="med"/>
                            <a:tailEnd type="none" w="med" len="med"/>
                          </a:ln>
                          <a:effectLst/>
                        </wps:spPr>
                        <wps:bodyPr upright="1"/>
                      </wps:wsp>
                      <wps:wsp>
                        <wps:cNvPr id="53" name="矩形 99"/>
                        <wps:cNvSpPr/>
                        <wps:spPr>
                          <a:xfrm>
                            <a:off x="3949" y="2385"/>
                            <a:ext cx="720" cy="17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ascii="楷体_GB2312" w:hAnsi="Times New Roman" w:eastAsia="楷体_GB2312" w:cs="Times New Roman"/>
                                  <w:color w:val="000000"/>
                                  <w:kern w:val="2"/>
                                  <w:sz w:val="24"/>
                                  <w:szCs w:val="24"/>
                                  <w:lang w:val="en-US" w:eastAsia="zh-CN" w:bidi="ar-SA"/>
                                </w:rPr>
                                <w:t>综合保障组</w:t>
                              </w:r>
                              <w:r>
                                <w:rPr>
                                  <w:rFonts w:hint="eastAsia"/>
                                </w:rPr>
                                <w:t>组</w:t>
                              </w:r>
                            </w:p>
                          </w:txbxContent>
                        </wps:txbx>
                        <wps:bodyPr upright="1"/>
                      </wps:wsp>
                      <wps:wsp>
                        <wps:cNvPr id="54" name="矩形 100"/>
                        <wps:cNvSpPr/>
                        <wps:spPr>
                          <a:xfrm>
                            <a:off x="2412" y="2340"/>
                            <a:ext cx="720" cy="17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楷体_GB2312" w:hAnsi="Times New Roman" w:eastAsia="楷体_GB2312" w:cs="Times New Roman"/>
                                  <w:color w:val="000000"/>
                                  <w:kern w:val="2"/>
                                  <w:sz w:val="24"/>
                                  <w:szCs w:val="24"/>
                                  <w:lang w:val="en-US" w:eastAsia="zh-CN" w:bidi="ar-SA"/>
                                </w:rPr>
                              </w:pPr>
                              <w:r>
                                <w:rPr>
                                  <w:rFonts w:hint="eastAsia" w:ascii="楷体_GB2312" w:hAnsi="Times New Roman" w:eastAsia="楷体_GB2312" w:cs="Times New Roman"/>
                                  <w:color w:val="000000"/>
                                  <w:kern w:val="2"/>
                                  <w:sz w:val="24"/>
                                  <w:szCs w:val="24"/>
                                  <w:lang w:val="en-US" w:eastAsia="zh-CN" w:bidi="ar-SA"/>
                                </w:rPr>
                                <w:t>抢险救灾组</w:t>
                              </w:r>
                            </w:p>
                          </w:txbxContent>
                        </wps:txbx>
                        <wps:bodyPr upright="1"/>
                      </wps:wsp>
                      <wps:wsp>
                        <wps:cNvPr id="55" name="直接连接符 102"/>
                        <wps:cNvCnPr/>
                        <wps:spPr>
                          <a:xfrm>
                            <a:off x="6245" y="1575"/>
                            <a:ext cx="1" cy="780"/>
                          </a:xfrm>
                          <a:prstGeom prst="line">
                            <a:avLst/>
                          </a:prstGeom>
                          <a:ln w="9525" cap="flat" cmpd="sng">
                            <a:solidFill>
                              <a:srgbClr val="000000"/>
                            </a:solidFill>
                            <a:prstDash val="solid"/>
                            <a:headEnd type="none" w="med" len="med"/>
                            <a:tailEnd type="none" w="med" len="med"/>
                          </a:ln>
                          <a:effectLst/>
                        </wps:spPr>
                        <wps:bodyPr upright="1"/>
                      </wps:wsp>
                      <wps:wsp>
                        <wps:cNvPr id="56" name="直接连接符 103"/>
                        <wps:cNvCnPr/>
                        <wps:spPr>
                          <a:xfrm>
                            <a:off x="4307" y="639"/>
                            <a:ext cx="0" cy="936"/>
                          </a:xfrm>
                          <a:prstGeom prst="line">
                            <a:avLst/>
                          </a:prstGeom>
                          <a:ln w="9525" cap="flat" cmpd="sng">
                            <a:solidFill>
                              <a:srgbClr val="000000"/>
                            </a:solidFill>
                            <a:prstDash val="solid"/>
                            <a:headEnd type="none" w="med" len="med"/>
                            <a:tailEnd type="none" w="med" len="med"/>
                          </a:ln>
                          <a:effectLst/>
                        </wps:spPr>
                        <wps:bodyPr upright="1"/>
                      </wps:wsp>
                    </wpg:wgp>
                  </a:graphicData>
                </a:graphic>
              </wp:inline>
            </w:drawing>
          </mc:Choice>
          <mc:Fallback>
            <w:pict>
              <v:group id="_x0000_s1026" o:spid="_x0000_s1026" o:spt="203" style="height:219.1pt;width:360.9pt;" coordsize="8100,4368" o:gfxdata="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">
                <o:lock v:ext="edit" rotation="t" aspectratio="f"/>
                <v:rect id="矩形 94" o:spid="_x0000_s1026" o:spt="1" style="position:absolute;left:0;top:0;height:4368;width:8100;" filled="f" stroked="f" coordsize="21600,21600" o:gfxdata="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GNgBL4A&#10;AADbAAAADwAAAAAAAAABACAAAAAiAAAAZHJzL2Rvd25yZXYueG1sUEsBAhQAFAAAAAgAh07iQDMv&#10;BZ47AAAAOQAAABAAAAAAAAAAAQAgAAAADQEAAGRycy9zaGFwZXhtbC54bWxQSwUGAAAAAAYABgBb&#10;AQAAtwMAAAAA&#10;">
                  <v:fill on="f" focussize="0,0"/>
                  <v:stroke on="f"/>
                  <v:imagedata o:title=""/>
                  <o:lock v:ext="edit" text="t" aspectratio="t"/>
                </v:rect>
                <v:rect id="矩形 95" o:spid="_x0000_s1026" o:spt="1" style="position:absolute;left:2891;top:30;height:624;width:2880;" fillcolor="#FFFFFF" filled="t" stroked="t" coordsize="21600,21600" o:gfxdata="UEsDBAoAAAAAAIdO4kAAAAAAAAAAAAAAAAAEAAAAZHJzL1BLAwQUAAAACACHTuJABxWYEb4AAADb&#10;AAAADwAAAGRycy9kb3ducmV2LnhtbEWPzW7CMBCE70h9B2sr9QY2tEI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WYE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楷体_GB2312" w:hAnsi="Times New Roman" w:eastAsia="楷体_GB2312" w:cs="Times New Roman"/>
                            <w:color w:val="000000"/>
                            <w:kern w:val="2"/>
                            <w:sz w:val="24"/>
                            <w:szCs w:val="24"/>
                            <w:lang w:val="en-US" w:eastAsia="zh-CN" w:bidi="ar-SA"/>
                          </w:rPr>
                        </w:pPr>
                        <w:r>
                          <w:rPr>
                            <w:rFonts w:hint="eastAsia" w:ascii="楷体_GB2312" w:hAnsi="Times New Roman" w:eastAsia="楷体_GB2312" w:cs="Times New Roman"/>
                            <w:color w:val="000000"/>
                            <w:kern w:val="2"/>
                            <w:sz w:val="24"/>
                            <w:szCs w:val="24"/>
                            <w:lang w:val="en-US" w:eastAsia="zh-CN" w:bidi="ar-SA"/>
                          </w:rPr>
                          <w:t>应急救援指挥部</w:t>
                        </w:r>
                      </w:p>
                    </w:txbxContent>
                  </v:textbox>
                </v:rect>
                <v:line id="直接连接符 97" o:spid="_x0000_s1026" o:spt="20" style="position:absolute;left:2592;top:1560;height:10;width:3689;" filled="f" stroked="t" coordsize="21600,21600" o:gfxdata="UEsDBAoAAAAAAIdO4kAAAAAAAAAAAAAAAAAEAAAAZHJzL1BLAwQUAAAACACHTuJAsVZpaLoAAADb&#10;AAAADwAAAGRycy9kb3ducmV2LnhtbEVPy4rCMBTdC/5DuIIb0UQHRa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ml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98" o:spid="_x0000_s1026" o:spt="20" style="position:absolute;left:2592;top:1560;height:780;width:1;"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99" o:spid="_x0000_s1026" o:spt="1" style="position:absolute;left:3949;top:2385;height:1716;width:720;" fillcolor="#FFFFFF" filled="t" stroked="t" coordsize="21600,21600" o:gfxdata="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S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24"/>
                          </w:rPr>
                        </w:pPr>
                        <w:r>
                          <w:rPr>
                            <w:rFonts w:hint="eastAsia" w:ascii="楷体_GB2312" w:hAnsi="Times New Roman" w:eastAsia="楷体_GB2312" w:cs="Times New Roman"/>
                            <w:color w:val="000000"/>
                            <w:kern w:val="2"/>
                            <w:sz w:val="24"/>
                            <w:szCs w:val="24"/>
                            <w:lang w:val="en-US" w:eastAsia="zh-CN" w:bidi="ar-SA"/>
                          </w:rPr>
                          <w:t>综合保障组</w:t>
                        </w:r>
                        <w:r>
                          <w:rPr>
                            <w:rFonts w:hint="eastAsia"/>
                          </w:rPr>
                          <w:t>组</w:t>
                        </w:r>
                      </w:p>
                    </w:txbxContent>
                  </v:textbox>
                </v:rect>
                <v:rect id="矩形 100" o:spid="_x0000_s1026" o:spt="1" style="position:absolute;left:2412;top:2340;height:1716;width:720;" fillcolor="#FFFFFF" filled="t" stroked="t" coordsize="21600,21600" o:gfxdata="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zaF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楷体_GB2312" w:hAnsi="Times New Roman" w:eastAsia="楷体_GB2312" w:cs="Times New Roman"/>
                            <w:color w:val="000000"/>
                            <w:kern w:val="2"/>
                            <w:sz w:val="24"/>
                            <w:szCs w:val="24"/>
                            <w:lang w:val="en-US" w:eastAsia="zh-CN" w:bidi="ar-SA"/>
                          </w:rPr>
                        </w:pPr>
                        <w:r>
                          <w:rPr>
                            <w:rFonts w:hint="eastAsia" w:ascii="楷体_GB2312" w:hAnsi="Times New Roman" w:eastAsia="楷体_GB2312" w:cs="Times New Roman"/>
                            <w:color w:val="000000"/>
                            <w:kern w:val="2"/>
                            <w:sz w:val="24"/>
                            <w:szCs w:val="24"/>
                            <w:lang w:val="en-US" w:eastAsia="zh-CN" w:bidi="ar-SA"/>
                          </w:rPr>
                          <w:t>抢险救灾组</w:t>
                        </w:r>
                      </w:p>
                    </w:txbxContent>
                  </v:textbox>
                </v:rect>
                <v:line id="直接连接符 102" o:spid="_x0000_s1026" o:spt="20" style="position:absolute;left:6245;top:1575;height:780;width:1;"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03" o:spid="_x0000_s1026" o:spt="20" style="position:absolute;left:4307;top:639;height:936;width:0;" filled="f" stroked="t" coordsize="21600,2160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ind w:firstLine="480" w:firstLineChars="200"/>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图</w:t>
      </w:r>
      <w:r>
        <w:rPr>
          <w:rFonts w:hint="eastAsia" w:ascii="Times New Roman" w:hAnsi="Times New Roman" w:eastAsia="宋体" w:cs="Times New Roman"/>
          <w:color w:val="auto"/>
          <w:sz w:val="24"/>
          <w:szCs w:val="24"/>
          <w:lang w:val="en-US" w:eastAsia="zh-CN"/>
        </w:rPr>
        <w:t>2-1</w:t>
      </w:r>
      <w:r>
        <w:rPr>
          <w:rFonts w:hint="eastAsia" w:ascii="Times New Roman" w:hAnsi="Times New Roman" w:eastAsia="宋体" w:cs="Times New Roman"/>
          <w:color w:val="auto"/>
          <w:sz w:val="24"/>
          <w:szCs w:val="24"/>
          <w:lang w:eastAsia="zh-CN"/>
        </w:rPr>
        <w:t xml:space="preserve"> 应急组织体系</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20" w:name="_Toc1666"/>
      <w:r>
        <w:rPr>
          <w:rFonts w:hint="eastAsia" w:ascii="楷体_GB2312" w:hAnsi="宋体" w:eastAsia="楷体_GB2312" w:cs="宋体"/>
          <w:b w:val="0"/>
          <w:bCs w:val="0"/>
          <w:color w:val="auto"/>
          <w:kern w:val="0"/>
          <w:sz w:val="24"/>
          <w:szCs w:val="24"/>
          <w:lang w:val="en-US" w:eastAsia="zh-CN"/>
        </w:rPr>
        <w:t>2.2指挥机构及职责</w:t>
      </w:r>
      <w:bookmarkEnd w:id="320"/>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总指挥：</w:t>
      </w:r>
      <w:r>
        <w:rPr>
          <w:rFonts w:hint="eastAsia" w:cs="Times New Roman"/>
          <w:color w:val="auto"/>
          <w:sz w:val="24"/>
          <w:szCs w:val="24"/>
          <w:lang w:eastAsia="zh-CN"/>
        </w:rPr>
        <w:t>杨旭；</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副总指挥：</w:t>
      </w:r>
      <w:r>
        <w:rPr>
          <w:rFonts w:hint="eastAsia" w:ascii="Times New Roman" w:hAnsi="Times New Roman" w:eastAsia="宋体" w:cs="Times New Roman"/>
          <w:color w:val="auto"/>
          <w:sz w:val="24"/>
          <w:szCs w:val="24"/>
          <w:lang w:val="en-US" w:eastAsia="zh-CN"/>
        </w:rPr>
        <w:t>赵亚；</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抢险救灾组：</w:t>
      </w:r>
      <w:r>
        <w:rPr>
          <w:rFonts w:hint="eastAsia" w:ascii="Times New Roman" w:hAnsi="Times New Roman" w:eastAsia="宋体" w:cs="Times New Roman"/>
          <w:color w:val="auto"/>
          <w:sz w:val="24"/>
          <w:szCs w:val="24"/>
          <w:lang w:val="en-US" w:eastAsia="zh-CN"/>
        </w:rPr>
        <w:t>赵刚、梁利平、邢永豪；</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综合保障</w:t>
      </w:r>
      <w:r>
        <w:rPr>
          <w:rFonts w:hint="eastAsia" w:ascii="Times New Roman" w:hAnsi="Times New Roman" w:eastAsia="宋体" w:cs="Times New Roman"/>
          <w:color w:val="auto"/>
          <w:sz w:val="24"/>
          <w:szCs w:val="24"/>
          <w:lang w:val="en-US" w:eastAsia="zh-CN"/>
        </w:rPr>
        <w:t>组：李小滟、杨妍；</w:t>
      </w:r>
    </w:p>
    <w:p>
      <w:pPr>
        <w:spacing w:line="360" w:lineRule="auto"/>
        <w:ind w:firstLine="480" w:firstLineChars="200"/>
        <w:rPr>
          <w:rFonts w:hint="eastAsia"/>
          <w:color w:val="auto"/>
          <w:lang w:eastAsia="zh-CN"/>
        </w:rPr>
      </w:pPr>
      <w:r>
        <w:rPr>
          <w:rFonts w:hint="eastAsia" w:ascii="Times New Roman" w:hAnsi="Times New Roman" w:eastAsia="宋体" w:cs="Times New Roman"/>
          <w:color w:val="auto"/>
          <w:sz w:val="24"/>
          <w:szCs w:val="24"/>
          <w:lang w:val="en-US" w:eastAsia="zh-CN"/>
        </w:rPr>
        <w:t>安全警戒组：姚红梅、李芳；</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21" w:name="_Toc27454"/>
      <w:r>
        <w:rPr>
          <w:rFonts w:hint="eastAsia" w:ascii="楷体_GB2312" w:hAnsi="宋体" w:eastAsia="楷体_GB2312" w:cs="宋体"/>
          <w:b w:val="0"/>
          <w:bCs w:val="0"/>
          <w:color w:val="auto"/>
          <w:kern w:val="0"/>
          <w:sz w:val="24"/>
          <w:szCs w:val="24"/>
          <w:lang w:val="en-US" w:eastAsia="zh-CN"/>
        </w:rPr>
        <w:t>2.3应急救援组织</w:t>
      </w:r>
      <w:bookmarkEnd w:id="321"/>
    </w:p>
    <w:p>
      <w:pPr>
        <w:spacing w:line="360" w:lineRule="auto"/>
        <w:ind w:firstLine="480" w:firstLineChars="200"/>
        <w:outlineLvl w:val="1"/>
        <w:rPr>
          <w:rFonts w:hint="eastAsia" w:ascii="Times New Roman" w:hAnsi="Times New Roman" w:eastAsia="宋体" w:cs="Times New Roman"/>
          <w:color w:val="auto"/>
          <w:sz w:val="24"/>
          <w:szCs w:val="24"/>
          <w:lang w:eastAsia="zh-CN"/>
        </w:rPr>
      </w:pPr>
      <w:bookmarkStart w:id="322" w:name="_Toc27478"/>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eastAsia="zh-CN"/>
        </w:rPr>
        <w:t>抢险救灾组</w:t>
      </w:r>
      <w:bookmarkEnd w:id="322"/>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（1）在现场应急总指挥的带领下，按制定的应急救援方案及防护措施，确保救护人员和受伤人员安全，实施现场事故抢险救援工作。</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（2）负责将抢险救援进展情况、事故发展和演变趋势等及时反馈现场情况，以便制定相应的救援方案和措施；</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（3）负责疏散险区人员，对事故现场险情进行监测监护，为现场救援人员、受伤人员提供预报及安全保障；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宋体" w:cs="Times New Roman"/>
          <w:color w:val="auto"/>
          <w:sz w:val="24"/>
          <w:szCs w:val="24"/>
          <w:lang w:eastAsia="zh-CN"/>
        </w:rPr>
      </w:pPr>
      <w:bookmarkStart w:id="323" w:name="_Toc24859"/>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综合保障组</w:t>
      </w:r>
      <w:bookmarkEnd w:id="323"/>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（1）主要负责落实现场应急救援物资、资金、供水及生活等方面的保障及保障措施；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（2）在紧急情况发生时，负责组织其他与应急救援无关的所有员工疏散，对现场进行警戒；确保救援物资供应；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（3）做好救援人员的后勤保障工作；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（4）做好事故伤亡人员家属的安抚、接待和安置工作；完成总指挥及副总指挥交办的临时任务。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（5）现场出现人员需要救护的时候提供紧急救护和运送伤员；根据国家、地方法律、法规及规定，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（6）妥善做好事故的善后处理及有关事宜。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宋体" w:cs="Times New Roman"/>
          <w:color w:val="auto"/>
          <w:sz w:val="24"/>
          <w:szCs w:val="24"/>
          <w:lang w:val="zh-CN" w:eastAsia="zh-CN"/>
        </w:rPr>
      </w:pPr>
      <w:bookmarkStart w:id="324" w:name="_Toc23251"/>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val="zh-CN" w:eastAsia="zh-CN"/>
        </w:rPr>
        <w:t>安全警戒组</w:t>
      </w:r>
      <w:bookmarkEnd w:id="324"/>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（1）按照总指挥指令联系消防队（火警电话：119，急救电话：120）；</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（2）负责安全警戒，加强外围秩序警戒，现场拉警戒线，疏散围观群众。</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（3）实行交通管制，保证现场井然有序及现场道路畅通，阻止无关人员接近火场、擅自拍照及散发信息。</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（4）对财产堆放处和伤员集结处进行看护，现场警戒至事故调查完毕宣布解除；</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color w:val="auto"/>
          <w:lang w:eastAsia="zh-CN"/>
        </w:rPr>
      </w:pPr>
      <w:r>
        <w:rPr>
          <w:rFonts w:hint="eastAsia" w:ascii="Times New Roman" w:hAnsi="Times New Roman" w:eastAsia="宋体" w:cs="Times New Roman"/>
          <w:color w:val="auto"/>
          <w:sz w:val="24"/>
          <w:szCs w:val="24"/>
          <w:lang w:val="en-US" w:eastAsia="zh-CN"/>
        </w:rPr>
        <w:t>（5）负责引导消防救援队进入火灾现场施救，引导消防队员使用消防栓及接合器，保护火灾现</w:t>
      </w:r>
    </w:p>
    <w:p>
      <w:pPr>
        <w:spacing w:line="360" w:lineRule="auto"/>
        <w:jc w:val="left"/>
        <w:outlineLvl w:val="1"/>
        <w:rPr>
          <w:rFonts w:hint="eastAsia" w:ascii="楷体_GB2312" w:hAnsi="宋体" w:eastAsia="楷体_GB2312" w:cs="宋体"/>
          <w:b/>
          <w:bCs/>
          <w:color w:val="auto"/>
          <w:kern w:val="0"/>
          <w:sz w:val="24"/>
          <w:szCs w:val="24"/>
        </w:rPr>
      </w:pPr>
      <w:bookmarkStart w:id="325" w:name="_Toc25860"/>
      <w:r>
        <w:rPr>
          <w:rFonts w:hint="eastAsia" w:ascii="楷体_GB2312" w:hAnsi="宋体" w:eastAsia="楷体_GB2312" w:cs="宋体"/>
          <w:b/>
          <w:bCs/>
          <w:color w:val="auto"/>
          <w:kern w:val="0"/>
          <w:sz w:val="24"/>
          <w:szCs w:val="24"/>
        </w:rPr>
        <w:t>3 响应启动</w:t>
      </w:r>
      <w:bookmarkEnd w:id="325"/>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加油站</w:t>
      </w:r>
      <w:r>
        <w:rPr>
          <w:rFonts w:hint="eastAsia" w:ascii="Times New Roman" w:hAnsi="Times New Roman" w:eastAsia="宋体" w:cs="Times New Roman"/>
          <w:color w:val="auto"/>
          <w:kern w:val="2"/>
          <w:sz w:val="24"/>
          <w:szCs w:val="24"/>
          <w:lang w:val="en-US" w:eastAsia="zh-CN" w:bidi="ar-SA"/>
        </w:rPr>
        <w:t>应急响应的过程可分为接警、报告、判断响应级别、应急启动、响应行动、应急解除、恢复与重建等步骤。当</w:t>
      </w:r>
      <w:r>
        <w:rPr>
          <w:rFonts w:hint="eastAsia" w:cs="Times New Roman"/>
          <w:color w:val="auto"/>
          <w:kern w:val="2"/>
          <w:sz w:val="24"/>
          <w:szCs w:val="24"/>
          <w:lang w:val="en-US" w:eastAsia="zh-CN" w:bidi="ar-SA"/>
        </w:rPr>
        <w:t>火灾或爆炸事故</w:t>
      </w:r>
      <w:r>
        <w:rPr>
          <w:rFonts w:hint="eastAsia" w:ascii="Times New Roman" w:hAnsi="Times New Roman" w:eastAsia="宋体" w:cs="Times New Roman"/>
          <w:color w:val="auto"/>
          <w:kern w:val="2"/>
          <w:sz w:val="24"/>
          <w:szCs w:val="24"/>
          <w:lang w:val="en-US" w:eastAsia="zh-CN" w:bidi="ar-SA"/>
        </w:rPr>
        <w:t>无法有效控制时，应按照有关程序向政府应急机构请求扩大应急响应。</w:t>
      </w:r>
    </w:p>
    <w:p>
      <w:pPr>
        <w:spacing w:line="360" w:lineRule="auto"/>
        <w:jc w:val="left"/>
        <w:rPr>
          <w:rFonts w:hint="eastAsia" w:ascii="楷体_GB2312" w:hAnsi="宋体" w:eastAsia="楷体_GB2312" w:cs="宋体"/>
          <w:b w:val="0"/>
          <w:bCs w:val="0"/>
          <w:color w:val="auto"/>
          <w:kern w:val="0"/>
          <w:sz w:val="24"/>
          <w:szCs w:val="24"/>
          <w:lang w:val="en-US" w:eastAsia="zh-CN"/>
        </w:rPr>
      </w:pPr>
      <w:r>
        <w:rPr>
          <w:rFonts w:hint="eastAsia" w:ascii="楷体_GB2312" w:hAnsi="宋体" w:eastAsia="楷体_GB2312" w:cs="宋体"/>
          <w:b w:val="0"/>
          <w:bCs w:val="0"/>
          <w:color w:val="auto"/>
          <w:kern w:val="0"/>
          <w:sz w:val="24"/>
          <w:szCs w:val="24"/>
          <w:lang w:val="en-US" w:eastAsia="zh-CN"/>
        </w:rPr>
        <w:t>3.1应急指挥部接报后召开紧急会议，研判事故程度。</w:t>
      </w:r>
    </w:p>
    <w:p>
      <w:pPr>
        <w:spacing w:line="360" w:lineRule="auto"/>
        <w:jc w:val="left"/>
        <w:rPr>
          <w:rFonts w:hint="eastAsia" w:ascii="楷体_GB2312" w:hAnsi="宋体" w:eastAsia="楷体_GB2312" w:cs="宋体"/>
          <w:b w:val="0"/>
          <w:bCs w:val="0"/>
          <w:color w:val="auto"/>
          <w:kern w:val="0"/>
          <w:sz w:val="24"/>
          <w:szCs w:val="24"/>
          <w:lang w:val="en-US" w:eastAsia="zh-CN"/>
        </w:rPr>
      </w:pPr>
      <w:r>
        <w:rPr>
          <w:rFonts w:hint="eastAsia" w:ascii="楷体_GB2312" w:hAnsi="宋体" w:eastAsia="楷体_GB2312" w:cs="宋体"/>
          <w:b w:val="0"/>
          <w:bCs w:val="0"/>
          <w:color w:val="auto"/>
          <w:kern w:val="0"/>
          <w:sz w:val="24"/>
          <w:szCs w:val="24"/>
          <w:lang w:val="en-US" w:eastAsia="zh-CN"/>
        </w:rPr>
        <w:t>3.2信息报告程序</w:t>
      </w:r>
    </w:p>
    <w:p>
      <w:pPr>
        <w:numPr>
          <w:ilvl w:val="0"/>
          <w:numId w:val="14"/>
        </w:numPr>
        <w:spacing w:line="360" w:lineRule="auto"/>
        <w:ind w:left="-140" w:leftChars="0" w:firstLine="560" w:firstLineChars="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当</w:t>
      </w:r>
      <w:r>
        <w:rPr>
          <w:rFonts w:hint="eastAsia" w:cs="Times New Roman"/>
          <w:color w:val="auto"/>
          <w:kern w:val="2"/>
          <w:sz w:val="24"/>
          <w:szCs w:val="24"/>
          <w:lang w:val="en-US" w:eastAsia="zh-CN" w:bidi="ar-SA"/>
        </w:rPr>
        <w:t>加油站</w:t>
      </w:r>
      <w:r>
        <w:rPr>
          <w:rFonts w:hint="eastAsia" w:ascii="Times New Roman" w:hAnsi="Times New Roman" w:eastAsia="宋体" w:cs="Times New Roman"/>
          <w:color w:val="auto"/>
          <w:kern w:val="2"/>
          <w:sz w:val="24"/>
          <w:szCs w:val="24"/>
          <w:lang w:val="en-US" w:eastAsia="zh-CN" w:bidi="ar-SA"/>
        </w:rPr>
        <w:t>内出现火灾爆炸险情时，发现人员第一时间通知值班人员，或紧急联系应急指挥部24h紧急联系电话。情况紧急时，可越级报告，同时在一小时内向当地政府主管部门报告。</w:t>
      </w:r>
    </w:p>
    <w:p>
      <w:pPr>
        <w:numPr>
          <w:ilvl w:val="0"/>
          <w:numId w:val="14"/>
        </w:numPr>
        <w:spacing w:line="360" w:lineRule="auto"/>
        <w:ind w:left="-140" w:leftChars="0" w:firstLine="560" w:firstLineChars="0"/>
        <w:outlineLvl w:val="1"/>
        <w:rPr>
          <w:rFonts w:hint="eastAsia" w:ascii="Times New Roman" w:hAnsi="Times New Roman" w:eastAsia="宋体" w:cs="Times New Roman"/>
          <w:color w:val="auto"/>
          <w:kern w:val="2"/>
          <w:sz w:val="24"/>
          <w:szCs w:val="24"/>
          <w:lang w:val="en-US" w:eastAsia="zh-CN" w:bidi="ar-SA"/>
        </w:rPr>
      </w:pPr>
      <w:bookmarkStart w:id="326" w:name="_Toc1811"/>
      <w:r>
        <w:rPr>
          <w:rFonts w:hint="eastAsia" w:ascii="Times New Roman" w:hAnsi="Times New Roman" w:eastAsia="宋体" w:cs="Times New Roman"/>
          <w:color w:val="auto"/>
          <w:kern w:val="2"/>
          <w:sz w:val="24"/>
          <w:szCs w:val="24"/>
          <w:lang w:val="en-US" w:eastAsia="zh-CN" w:bidi="ar-SA"/>
        </w:rPr>
        <w:t>值班人员立即组织</w:t>
      </w:r>
      <w:r>
        <w:rPr>
          <w:rFonts w:hint="eastAsia" w:cs="Times New Roman"/>
          <w:color w:val="auto"/>
          <w:kern w:val="2"/>
          <w:sz w:val="24"/>
          <w:szCs w:val="24"/>
          <w:lang w:val="en-US" w:eastAsia="zh-CN" w:bidi="ar-SA"/>
        </w:rPr>
        <w:t>加油站</w:t>
      </w:r>
      <w:r>
        <w:rPr>
          <w:rFonts w:hint="eastAsia" w:ascii="Times New Roman" w:hAnsi="Times New Roman" w:eastAsia="宋体" w:cs="Times New Roman"/>
          <w:color w:val="auto"/>
          <w:kern w:val="2"/>
          <w:sz w:val="24"/>
          <w:szCs w:val="24"/>
          <w:lang w:val="en-US" w:eastAsia="zh-CN" w:bidi="ar-SA"/>
        </w:rPr>
        <w:t>内危险区域人员撤离。</w:t>
      </w:r>
      <w:bookmarkEnd w:id="326"/>
    </w:p>
    <w:p>
      <w:pPr>
        <w:numPr>
          <w:ilvl w:val="0"/>
          <w:numId w:val="14"/>
        </w:numPr>
        <w:spacing w:line="360" w:lineRule="auto"/>
        <w:ind w:left="-140" w:leftChars="0" w:firstLine="560" w:firstLineChars="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应急指挥部接报后，迅速评估险情，判断启动现场处置方案或专项应急预案，判定应急响应等级，是否需要外部力量支援。</w:t>
      </w:r>
    </w:p>
    <w:p>
      <w:pPr>
        <w:numPr>
          <w:ilvl w:val="0"/>
          <w:numId w:val="14"/>
        </w:numPr>
        <w:spacing w:line="360" w:lineRule="auto"/>
        <w:ind w:left="-140" w:leftChars="0" w:firstLine="560" w:firstLineChars="0"/>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加油站</w:t>
      </w:r>
      <w:r>
        <w:rPr>
          <w:rFonts w:hint="eastAsia" w:ascii="Times New Roman" w:hAnsi="Times New Roman" w:eastAsia="宋体" w:cs="Times New Roman"/>
          <w:color w:val="auto"/>
          <w:kern w:val="2"/>
          <w:sz w:val="24"/>
          <w:szCs w:val="24"/>
          <w:lang w:val="en-US" w:eastAsia="zh-CN" w:bidi="ar-SA"/>
        </w:rPr>
        <w:t>应急指挥部应及时联系项目所在地地方政府部门、应急管理局、公安消防力量及医院等单位保持联系（具体见附件通讯录），联系方式以电话为主。</w:t>
      </w:r>
    </w:p>
    <w:p>
      <w:pPr>
        <w:numPr>
          <w:ilvl w:val="0"/>
          <w:numId w:val="14"/>
        </w:numPr>
        <w:spacing w:line="360" w:lineRule="auto"/>
        <w:ind w:left="-140" w:leftChars="0" w:firstLine="560" w:firstLineChars="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值班人员要密切关注事态变化，采用视频监控系统和人员现场巡视相结合的方式，及时将信息反馈给应急指挥部。</w:t>
      </w:r>
    </w:p>
    <w:p>
      <w:pPr>
        <w:spacing w:line="360" w:lineRule="auto"/>
        <w:jc w:val="left"/>
        <w:outlineLvl w:val="2"/>
        <w:rPr>
          <w:rFonts w:hint="default" w:ascii="楷体_GB2312" w:hAnsi="宋体" w:eastAsia="楷体_GB2312" w:cs="宋体"/>
          <w:b w:val="0"/>
          <w:bCs w:val="0"/>
          <w:color w:val="auto"/>
          <w:kern w:val="0"/>
          <w:sz w:val="24"/>
          <w:szCs w:val="24"/>
          <w:lang w:val="en-US" w:eastAsia="zh-CN"/>
        </w:rPr>
      </w:pPr>
      <w:bookmarkStart w:id="327" w:name="_Toc10990"/>
      <w:r>
        <w:rPr>
          <w:rFonts w:hint="eastAsia" w:ascii="楷体_GB2312" w:hAnsi="宋体" w:eastAsia="楷体_GB2312" w:cs="宋体"/>
          <w:b w:val="0"/>
          <w:bCs w:val="0"/>
          <w:color w:val="auto"/>
          <w:kern w:val="0"/>
          <w:sz w:val="24"/>
          <w:szCs w:val="24"/>
          <w:lang w:val="en-US" w:eastAsia="zh-CN"/>
        </w:rPr>
        <w:t>3.3信息上报</w:t>
      </w:r>
      <w:bookmarkEnd w:id="327"/>
    </w:p>
    <w:p>
      <w:pPr>
        <w:pStyle w:val="2"/>
        <w:keepNext w:val="0"/>
        <w:keepLines w:val="0"/>
        <w:pageBreakBefore w:val="0"/>
        <w:widowControl w:val="0"/>
        <w:numPr>
          <w:ilvl w:val="0"/>
          <w:numId w:val="15"/>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发生事故或突发事件后，立即在第一时间内向公司领导和安全部门报告情况，并向当地的安全监督或相关部门汇报。</w:t>
      </w:r>
    </w:p>
    <w:p>
      <w:pPr>
        <w:pStyle w:val="2"/>
        <w:keepNext w:val="0"/>
        <w:keepLines w:val="0"/>
        <w:pageBreakBefore w:val="0"/>
        <w:widowControl w:val="0"/>
        <w:numPr>
          <w:ilvl w:val="0"/>
          <w:numId w:val="15"/>
        </w:numPr>
        <w:kinsoku/>
        <w:wordWrap/>
        <w:overflowPunct/>
        <w:topLinePunct w:val="0"/>
        <w:autoSpaceDE/>
        <w:autoSpaceDN/>
        <w:bidi w:val="0"/>
        <w:adjustRightInd/>
        <w:snapToGrid/>
        <w:spacing w:after="0" w:line="360" w:lineRule="auto"/>
        <w:ind w:left="0" w:leftChars="0" w:firstLine="480" w:firstLineChars="200"/>
        <w:textAlignment w:val="auto"/>
        <w:outlineLvl w:val="1"/>
        <w:rPr>
          <w:rFonts w:hint="default" w:ascii="Times New Roman" w:hAnsi="Times New Roman" w:eastAsia="宋体" w:cs="Times New Roman"/>
          <w:color w:val="auto"/>
          <w:kern w:val="2"/>
          <w:sz w:val="24"/>
          <w:szCs w:val="24"/>
          <w:lang w:val="en-US" w:eastAsia="zh-CN" w:bidi="ar-SA"/>
        </w:rPr>
      </w:pPr>
      <w:bookmarkStart w:id="328" w:name="_Toc32114"/>
      <w:r>
        <w:rPr>
          <w:rFonts w:hint="default" w:ascii="Times New Roman" w:hAnsi="Times New Roman" w:eastAsia="宋体" w:cs="Times New Roman"/>
          <w:color w:val="auto"/>
          <w:kern w:val="2"/>
          <w:sz w:val="24"/>
          <w:szCs w:val="24"/>
          <w:lang w:val="en-US" w:eastAsia="zh-CN" w:bidi="ar-SA"/>
        </w:rPr>
        <w:t>报告和通报的信息内容如下：</w:t>
      </w:r>
      <w:bookmarkEnd w:id="328"/>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（1）通报人的姓名、电话号码、具体受灾地点；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（2）泄漏物的种类及泄漏量；</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（3）事故发生时间、已持续时间及影响范围；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（4）人员伤亡及物资受损情况；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（5）已投入的应急抢险力量情况；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（6）气象环境条件，包括天气、风向、风速、地形地貌等</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29" w:name="_Toc30491"/>
      <w:r>
        <w:rPr>
          <w:rFonts w:hint="eastAsia" w:ascii="楷体_GB2312" w:hAnsi="宋体" w:eastAsia="楷体_GB2312" w:cs="宋体"/>
          <w:b w:val="0"/>
          <w:bCs w:val="0"/>
          <w:color w:val="auto"/>
          <w:kern w:val="0"/>
          <w:sz w:val="24"/>
          <w:szCs w:val="24"/>
          <w:lang w:val="en-US" w:eastAsia="zh-CN"/>
        </w:rPr>
        <w:t>3.4资源协调</w:t>
      </w:r>
      <w:bookmarkEnd w:id="329"/>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本专项应急预案物资与综合预案物资一同采购，根据情况存放在不同的地方应急备用；应急物资以综合预案物资为主。</w:t>
      </w:r>
      <w:r>
        <w:rPr>
          <w:rFonts w:hint="eastAsia" w:ascii="Times New Roman" w:hAnsi="Times New Roman" w:eastAsia="宋体" w:cs="Times New Roman"/>
          <w:color w:val="auto"/>
          <w:kern w:val="2"/>
          <w:sz w:val="24"/>
          <w:szCs w:val="24"/>
          <w:lang w:val="en-US" w:eastAsia="zh-CN" w:bidi="ar-SA"/>
        </w:rPr>
        <w:t>紧急情况下，应急指挥部可协调联系</w:t>
      </w:r>
      <w:r>
        <w:rPr>
          <w:rFonts w:hint="eastAsia" w:cs="Times New Roman"/>
          <w:color w:val="auto"/>
          <w:kern w:val="2"/>
          <w:sz w:val="24"/>
          <w:szCs w:val="24"/>
          <w:lang w:val="en-US" w:eastAsia="zh-CN" w:bidi="ar-SA"/>
        </w:rPr>
        <w:t>市</w:t>
      </w:r>
      <w:r>
        <w:rPr>
          <w:rFonts w:hint="eastAsia" w:ascii="Times New Roman" w:hAnsi="Times New Roman" w:eastAsia="宋体" w:cs="Times New Roman"/>
          <w:color w:val="auto"/>
          <w:kern w:val="2"/>
          <w:sz w:val="24"/>
          <w:szCs w:val="24"/>
          <w:lang w:val="en-US" w:eastAsia="zh-CN" w:bidi="ar-SA"/>
        </w:rPr>
        <w:t>域内中国石油天然气股份有限公司四川</w:t>
      </w:r>
      <w:r>
        <w:rPr>
          <w:rFonts w:hint="eastAsia" w:cs="Times New Roman"/>
          <w:color w:val="auto"/>
          <w:kern w:val="2"/>
          <w:sz w:val="24"/>
          <w:szCs w:val="24"/>
          <w:lang w:val="en-US" w:eastAsia="zh-CN" w:bidi="ar-SA"/>
        </w:rPr>
        <w:t>四川南充销售分公司</w:t>
      </w:r>
      <w:r>
        <w:rPr>
          <w:rFonts w:hint="eastAsia" w:ascii="Times New Roman" w:hAnsi="Times New Roman" w:eastAsia="宋体" w:cs="Times New Roman"/>
          <w:color w:val="auto"/>
          <w:kern w:val="2"/>
          <w:sz w:val="24"/>
          <w:szCs w:val="24"/>
          <w:lang w:val="en-US" w:eastAsia="zh-CN" w:bidi="ar-SA"/>
        </w:rPr>
        <w:t>旗下其他</w:t>
      </w:r>
      <w:r>
        <w:rPr>
          <w:rFonts w:hint="eastAsia" w:cs="Times New Roman"/>
          <w:color w:val="auto"/>
          <w:kern w:val="2"/>
          <w:sz w:val="24"/>
          <w:szCs w:val="24"/>
          <w:lang w:val="en-US" w:eastAsia="zh-CN" w:bidi="ar-SA"/>
        </w:rPr>
        <w:t>加油站</w:t>
      </w:r>
      <w:r>
        <w:rPr>
          <w:rFonts w:hint="eastAsia" w:ascii="Times New Roman" w:hAnsi="Times New Roman" w:eastAsia="宋体" w:cs="Times New Roman"/>
          <w:color w:val="auto"/>
          <w:kern w:val="2"/>
          <w:sz w:val="24"/>
          <w:szCs w:val="24"/>
          <w:lang w:val="en-US" w:eastAsia="zh-CN" w:bidi="ar-SA"/>
        </w:rPr>
        <w:t>物资支援。</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30" w:name="_Toc29749"/>
      <w:r>
        <w:rPr>
          <w:rFonts w:hint="eastAsia" w:ascii="楷体_GB2312" w:hAnsi="宋体" w:eastAsia="楷体_GB2312" w:cs="宋体"/>
          <w:b w:val="0"/>
          <w:bCs w:val="0"/>
          <w:color w:val="auto"/>
          <w:kern w:val="0"/>
          <w:sz w:val="24"/>
          <w:szCs w:val="24"/>
          <w:lang w:val="en-US" w:eastAsia="zh-CN"/>
        </w:rPr>
        <w:t>3.5后勤及财力保障</w:t>
      </w:r>
      <w:bookmarkEnd w:id="330"/>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按照中国石油天然气股份有限公司</w:t>
      </w:r>
      <w:r>
        <w:rPr>
          <w:rFonts w:hint="eastAsia" w:cs="Times New Roman"/>
          <w:color w:val="auto"/>
          <w:kern w:val="2"/>
          <w:sz w:val="24"/>
          <w:szCs w:val="24"/>
          <w:lang w:val="en-US" w:eastAsia="zh-CN" w:bidi="ar-SA"/>
        </w:rPr>
        <w:t>四川南充销售分公司</w:t>
      </w:r>
      <w:r>
        <w:rPr>
          <w:rFonts w:hint="default" w:ascii="Times New Roman" w:hAnsi="Times New Roman" w:eastAsia="宋体" w:cs="Times New Roman"/>
          <w:color w:val="auto"/>
          <w:kern w:val="2"/>
          <w:sz w:val="24"/>
          <w:szCs w:val="24"/>
          <w:lang w:val="en-US" w:eastAsia="zh-CN" w:bidi="ar-SA"/>
        </w:rPr>
        <w:t>公司的要求，</w:t>
      </w:r>
      <w:r>
        <w:rPr>
          <w:rFonts w:hint="eastAsia" w:cs="Times New Roman"/>
          <w:color w:val="auto"/>
          <w:kern w:val="2"/>
          <w:sz w:val="24"/>
          <w:szCs w:val="24"/>
          <w:lang w:val="en-US" w:eastAsia="zh-CN" w:bidi="ar-SA"/>
        </w:rPr>
        <w:t>加油站有销售分公司下拨专用款项</w:t>
      </w:r>
      <w:r>
        <w:rPr>
          <w:rFonts w:hint="default" w:ascii="Times New Roman" w:hAnsi="Times New Roman" w:eastAsia="宋体" w:cs="Times New Roman"/>
          <w:color w:val="auto"/>
          <w:kern w:val="2"/>
          <w:sz w:val="24"/>
          <w:szCs w:val="24"/>
          <w:lang w:val="en-US" w:eastAsia="zh-CN" w:bidi="ar-SA"/>
        </w:rPr>
        <w:t>，专用于应急系统和队伍建设的装置配备、物资储备、培训、演练和设备维护。</w:t>
      </w:r>
    </w:p>
    <w:p>
      <w:pPr>
        <w:spacing w:line="360" w:lineRule="auto"/>
        <w:jc w:val="left"/>
        <w:outlineLvl w:val="1"/>
        <w:rPr>
          <w:rFonts w:hint="eastAsia" w:ascii="楷体_GB2312" w:hAnsi="宋体" w:eastAsia="楷体_GB2312" w:cs="宋体"/>
          <w:b/>
          <w:bCs/>
          <w:color w:val="auto"/>
          <w:kern w:val="0"/>
          <w:sz w:val="24"/>
          <w:szCs w:val="24"/>
        </w:rPr>
      </w:pPr>
      <w:bookmarkStart w:id="331" w:name="_Toc17817"/>
      <w:r>
        <w:rPr>
          <w:rFonts w:hint="eastAsia" w:ascii="楷体_GB2312" w:hAnsi="宋体" w:eastAsia="楷体_GB2312" w:cs="宋体"/>
          <w:b/>
          <w:bCs/>
          <w:color w:val="auto"/>
          <w:kern w:val="0"/>
          <w:sz w:val="24"/>
          <w:szCs w:val="24"/>
        </w:rPr>
        <w:t>4 处置措施</w:t>
      </w:r>
      <w:bookmarkEnd w:id="331"/>
      <w:r>
        <w:rPr>
          <w:rFonts w:hint="eastAsia" w:ascii="楷体_GB2312" w:hAnsi="宋体" w:eastAsia="楷体_GB2312" w:cs="宋体"/>
          <w:b/>
          <w:bCs/>
          <w:color w:val="auto"/>
          <w:kern w:val="0"/>
          <w:sz w:val="24"/>
          <w:szCs w:val="24"/>
        </w:rPr>
        <w:t xml:space="preserve"> </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32" w:name="_Toc8840"/>
      <w:r>
        <w:rPr>
          <w:rFonts w:hint="eastAsia" w:ascii="楷体_GB2312" w:hAnsi="宋体" w:eastAsia="楷体_GB2312" w:cs="宋体"/>
          <w:b w:val="0"/>
          <w:bCs w:val="0"/>
          <w:color w:val="auto"/>
          <w:kern w:val="0"/>
          <w:sz w:val="24"/>
          <w:szCs w:val="24"/>
          <w:lang w:val="en-US" w:eastAsia="zh-CN"/>
        </w:rPr>
        <w:t>4.1处置原则</w:t>
      </w:r>
      <w:bookmarkEnd w:id="332"/>
    </w:p>
    <w:p>
      <w:pPr>
        <w:pStyle w:val="20"/>
        <w:keepNext w:val="0"/>
        <w:keepLines w:val="0"/>
        <w:pageBreakBefore w:val="0"/>
        <w:widowControl w:val="0"/>
        <w:numPr>
          <w:ilvl w:val="0"/>
          <w:numId w:val="16"/>
        </w:numPr>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疏散无关人员，最大限度减少人员伤亡；</w:t>
      </w:r>
    </w:p>
    <w:p>
      <w:pPr>
        <w:pStyle w:val="20"/>
        <w:keepNext w:val="0"/>
        <w:keepLines w:val="0"/>
        <w:pageBreakBefore w:val="0"/>
        <w:widowControl w:val="0"/>
        <w:numPr>
          <w:ilvl w:val="0"/>
          <w:numId w:val="16"/>
        </w:numPr>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阻断危险物源，防止二次事故发生及事态蔓延；</w:t>
      </w:r>
    </w:p>
    <w:p>
      <w:pPr>
        <w:pStyle w:val="20"/>
        <w:keepNext w:val="0"/>
        <w:keepLines w:val="0"/>
        <w:pageBreakBefore w:val="0"/>
        <w:widowControl w:val="0"/>
        <w:numPr>
          <w:ilvl w:val="0"/>
          <w:numId w:val="16"/>
        </w:numPr>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保持通讯畅通，随时掌握险情动态；</w:t>
      </w:r>
    </w:p>
    <w:p>
      <w:pPr>
        <w:pStyle w:val="20"/>
        <w:keepNext w:val="0"/>
        <w:keepLines w:val="0"/>
        <w:pageBreakBefore w:val="0"/>
        <w:widowControl w:val="0"/>
        <w:numPr>
          <w:ilvl w:val="0"/>
          <w:numId w:val="16"/>
        </w:numPr>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调集救助力量，迅速控制事态发展；</w:t>
      </w:r>
    </w:p>
    <w:p>
      <w:pPr>
        <w:pStyle w:val="20"/>
        <w:keepNext w:val="0"/>
        <w:keepLines w:val="0"/>
        <w:pageBreakBefore w:val="0"/>
        <w:widowControl w:val="0"/>
        <w:numPr>
          <w:ilvl w:val="0"/>
          <w:numId w:val="16"/>
        </w:numPr>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正确分析现场情况，及时划定危险范围，果断决定采取应急行动；</w:t>
      </w:r>
    </w:p>
    <w:p>
      <w:pPr>
        <w:pStyle w:val="20"/>
        <w:keepNext w:val="0"/>
        <w:keepLines w:val="0"/>
        <w:pageBreakBefore w:val="0"/>
        <w:widowControl w:val="0"/>
        <w:numPr>
          <w:ilvl w:val="0"/>
          <w:numId w:val="16"/>
        </w:numPr>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正确分析风险损益，在尽可能减少人员伤亡的前提下，组织物资抢险；</w:t>
      </w:r>
    </w:p>
    <w:p>
      <w:pPr>
        <w:pStyle w:val="20"/>
        <w:keepNext w:val="0"/>
        <w:keepLines w:val="0"/>
        <w:pageBreakBefore w:val="0"/>
        <w:widowControl w:val="0"/>
        <w:numPr>
          <w:ilvl w:val="0"/>
          <w:numId w:val="16"/>
        </w:numPr>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处理事故险情时，首先考虑人员安全，其次应尽可能减少财产损失和环境污染，按有利于恢复生产的原则组织应急行动；</w:t>
      </w:r>
      <w:bookmarkStart w:id="333" w:name="_Toc3626"/>
    </w:p>
    <w:p>
      <w:pPr>
        <w:pStyle w:val="20"/>
        <w:keepNext w:val="0"/>
        <w:keepLines w:val="0"/>
        <w:pageBreakBefore w:val="0"/>
        <w:widowControl w:val="0"/>
        <w:numPr>
          <w:ilvl w:val="0"/>
          <w:numId w:val="16"/>
        </w:numPr>
        <w:kinsoku/>
        <w:wordWrap/>
        <w:overflowPunct/>
        <w:topLinePunct w:val="0"/>
        <w:autoSpaceDE/>
        <w:autoSpaceDN/>
        <w:bidi w:val="0"/>
        <w:adjustRightInd/>
        <w:snapToGrid/>
        <w:spacing w:afterLines="0" w:line="360" w:lineRule="auto"/>
        <w:ind w:firstLine="480" w:firstLineChars="200"/>
        <w:textAlignment w:val="auto"/>
        <w:outlineLvl w:val="1"/>
        <w:rPr>
          <w:rFonts w:hint="eastAsia" w:ascii="Times New Roman" w:hAnsi="Times New Roman" w:eastAsia="宋体" w:cs="Times New Roman"/>
          <w:b w:val="0"/>
          <w:bCs w:val="0"/>
          <w:color w:val="auto"/>
          <w:kern w:val="2"/>
          <w:sz w:val="24"/>
          <w:szCs w:val="24"/>
          <w:lang w:val="en-US" w:eastAsia="zh-CN" w:bidi="ar-SA"/>
        </w:rPr>
      </w:pPr>
      <w:bookmarkStart w:id="334" w:name="_Toc22228"/>
      <w:r>
        <w:rPr>
          <w:rFonts w:hint="eastAsia" w:ascii="Times New Roman" w:hAnsi="Times New Roman" w:eastAsia="宋体" w:cs="Times New Roman"/>
          <w:b w:val="0"/>
          <w:bCs w:val="0"/>
          <w:color w:val="auto"/>
          <w:kern w:val="2"/>
          <w:sz w:val="24"/>
          <w:szCs w:val="24"/>
          <w:lang w:val="en-US" w:eastAsia="zh-CN" w:bidi="ar-SA"/>
        </w:rPr>
        <w:t>现场抢险时，协作分工，不允许单人单独操作。</w:t>
      </w:r>
      <w:bookmarkEnd w:id="333"/>
      <w:bookmarkEnd w:id="334"/>
    </w:p>
    <w:p>
      <w:pPr>
        <w:pStyle w:val="20"/>
        <w:keepNext w:val="0"/>
        <w:keepLines w:val="0"/>
        <w:pageBreakBefore w:val="0"/>
        <w:widowControl w:val="0"/>
        <w:numPr>
          <w:ilvl w:val="0"/>
          <w:numId w:val="16"/>
        </w:numPr>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遵循救人第一，灭火第二，先控制（防止事态扩大蔓延），后消灭；先重点后一般的处置原则。</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35" w:name="_Toc23893"/>
      <w:r>
        <w:rPr>
          <w:rFonts w:hint="eastAsia" w:ascii="楷体_GB2312" w:hAnsi="宋体" w:eastAsia="楷体_GB2312" w:cs="宋体"/>
          <w:b w:val="0"/>
          <w:bCs w:val="0"/>
          <w:color w:val="auto"/>
          <w:kern w:val="0"/>
          <w:sz w:val="24"/>
          <w:szCs w:val="24"/>
          <w:lang w:val="en-US" w:eastAsia="zh-CN"/>
        </w:rPr>
        <w:t>4.2处置措施</w:t>
      </w:r>
      <w:bookmarkEnd w:id="335"/>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color w:val="auto"/>
          <w:sz w:val="20"/>
          <w:szCs w:val="22"/>
          <w:lang w:val="en-US" w:eastAsia="zh-CN"/>
        </w:rPr>
      </w:pPr>
      <w:r>
        <w:rPr>
          <w:rFonts w:hint="eastAsia" w:ascii="Times New Roman" w:hAnsi="Times New Roman" w:eastAsia="宋体" w:cs="Times New Roman"/>
          <w:b w:val="0"/>
          <w:bCs w:val="0"/>
          <w:color w:val="auto"/>
          <w:kern w:val="2"/>
          <w:sz w:val="24"/>
          <w:szCs w:val="24"/>
          <w:lang w:val="en-US" w:eastAsia="zh-CN" w:bidi="ar-SA"/>
        </w:rPr>
        <w:t>迅速关闭火灾部位的上下游阀门，切断进入火灾事故地点的一切物料；在火灾尚未扩大到不可控制之前，应使用移动式灭火器或现场其它各种消防设备、器材扑灭初期火灾和控制火源</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1、油罐火灾的扑救。宜采用窒息灭火法，也可用干粉灭火器扑灭并确认火焰熄灭后，及时封堵罐口，卸油时罐口着火，可采用石棉被或灭火器对准罐口将火扑灭。</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2、加油机着火的扑救。停止作业，关闭阀门，迅速使用干粉灭火器喷射或用灭火毯封盖，</w:t>
      </w:r>
      <w:r>
        <w:rPr>
          <w:rFonts w:hint="eastAsia" w:cs="Times New Roman"/>
          <w:b w:val="0"/>
          <w:bCs w:val="0"/>
          <w:color w:val="auto"/>
          <w:kern w:val="2"/>
          <w:sz w:val="24"/>
          <w:szCs w:val="24"/>
          <w:lang w:val="en-US" w:eastAsia="zh-CN" w:bidi="ar-SA"/>
        </w:rPr>
        <w:t>若存在油品形成流淌火焰及时使用消防沙进行拦截灭火；</w:t>
      </w:r>
      <w:r>
        <w:rPr>
          <w:rFonts w:hint="eastAsia" w:ascii="Times New Roman" w:hAnsi="Times New Roman" w:eastAsia="宋体" w:cs="Times New Roman"/>
          <w:b w:val="0"/>
          <w:bCs w:val="0"/>
          <w:color w:val="auto"/>
          <w:kern w:val="2"/>
          <w:sz w:val="24"/>
          <w:szCs w:val="24"/>
          <w:lang w:val="en-US" w:eastAsia="zh-CN" w:bidi="ar-SA"/>
        </w:rPr>
        <w:t>若油品溢出增大，应首先封堵溢油口，防止蔓延，禁止用水枪喷射灭火。</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3</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车辆火灾的扑救。若车辆发动机着火，应迅速打开车</w:t>
      </w:r>
      <w:r>
        <w:rPr>
          <w:rFonts w:hint="eastAsia" w:cs="Times New Roman"/>
          <w:b w:val="0"/>
          <w:bCs w:val="0"/>
          <w:color w:val="auto"/>
          <w:kern w:val="2"/>
          <w:sz w:val="24"/>
          <w:szCs w:val="24"/>
          <w:lang w:val="en-US" w:eastAsia="zh-CN" w:bidi="ar-SA"/>
        </w:rPr>
        <w:t>辆引擎</w:t>
      </w:r>
      <w:r>
        <w:rPr>
          <w:rFonts w:hint="eastAsia" w:ascii="Times New Roman" w:hAnsi="Times New Roman" w:eastAsia="宋体" w:cs="Times New Roman"/>
          <w:b w:val="0"/>
          <w:bCs w:val="0"/>
          <w:color w:val="auto"/>
          <w:kern w:val="2"/>
          <w:sz w:val="24"/>
          <w:szCs w:val="24"/>
          <w:lang w:val="en-US" w:eastAsia="zh-CN" w:bidi="ar-SA"/>
        </w:rPr>
        <w:t>盖用灭火器喷射，并疏散人群及其它车辆。若油箱着火，应停止作业，先关闭油箱再用灭火器扑灭，同时防止油箱爆裂。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4</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电气设备火灾的扑救。首先切断电源，使用二氧化碳、干粉灭火器进行扑救，严禁使用水或泡沫灭火器灭火，无法切断电源时，应穿耐绝缘服装、鞋，用灭火器扑救。</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5</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人身上油火的扑救。着火人采取就地打滚的方法，有条件的应该首先脱下着火服装，不得跑动防止增大火势，也不得使用灭火器直接对人面部进行喷射，防止冻伤、窒息。着火衣物与皮肤粘连，不得进行撕扯服装，应及时送医院进行救治。</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outlineLvl w:val="1"/>
        <w:rPr>
          <w:rFonts w:hint="default" w:ascii="Times New Roman" w:hAnsi="Times New Roman" w:eastAsia="宋体" w:cs="Times New Roman"/>
          <w:b w:val="0"/>
          <w:bCs w:val="0"/>
          <w:color w:val="auto"/>
          <w:kern w:val="2"/>
          <w:sz w:val="24"/>
          <w:szCs w:val="24"/>
          <w:lang w:val="en-US" w:eastAsia="zh-CN" w:bidi="ar-SA"/>
        </w:rPr>
      </w:pPr>
      <w:bookmarkStart w:id="336" w:name="_Toc4503"/>
      <w:r>
        <w:rPr>
          <w:rFonts w:hint="eastAsia" w:cs="Times New Roman"/>
          <w:b w:val="0"/>
          <w:bCs w:val="0"/>
          <w:color w:val="auto"/>
          <w:kern w:val="2"/>
          <w:sz w:val="24"/>
          <w:szCs w:val="24"/>
          <w:lang w:val="en-US" w:eastAsia="zh-CN" w:bidi="ar-SA"/>
        </w:rPr>
        <w:t>6</w:t>
      </w:r>
      <w:r>
        <w:rPr>
          <w:rFonts w:hint="eastAsia" w:ascii="Times New Roman" w:hAnsi="Times New Roman" w:eastAsia="宋体" w:cs="Times New Roman"/>
          <w:b w:val="0"/>
          <w:bCs w:val="0"/>
          <w:color w:val="auto"/>
          <w:kern w:val="2"/>
          <w:sz w:val="24"/>
          <w:szCs w:val="24"/>
          <w:lang w:val="en-US" w:eastAsia="zh-CN" w:bidi="ar-SA"/>
        </w:rPr>
        <w:t>、防止火灾威胁相邻设施措施：</w:t>
      </w:r>
      <w:bookmarkEnd w:id="336"/>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（1）</w:t>
      </w:r>
      <w:r>
        <w:rPr>
          <w:rFonts w:hint="eastAsia" w:ascii="Times New Roman" w:hAnsi="Times New Roman" w:eastAsia="宋体" w:cs="Times New Roman"/>
          <w:b w:val="0"/>
          <w:bCs w:val="0"/>
          <w:color w:val="auto"/>
          <w:kern w:val="2"/>
          <w:sz w:val="24"/>
          <w:szCs w:val="24"/>
          <w:lang w:val="en-US" w:eastAsia="zh-CN" w:bidi="ar-SA"/>
        </w:rPr>
        <w:t>对周围设施及时采取冷却保护措施；</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（2）</w:t>
      </w:r>
      <w:r>
        <w:rPr>
          <w:rFonts w:hint="eastAsia" w:ascii="Times New Roman" w:hAnsi="Times New Roman" w:eastAsia="宋体" w:cs="Times New Roman"/>
          <w:b w:val="0"/>
          <w:bCs w:val="0"/>
          <w:color w:val="auto"/>
          <w:kern w:val="2"/>
          <w:sz w:val="24"/>
          <w:szCs w:val="24"/>
          <w:lang w:val="en-US" w:eastAsia="zh-CN" w:bidi="ar-SA"/>
        </w:rPr>
        <w:t>迅速疏散受火势威胁的物资；</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（3）</w:t>
      </w:r>
      <w:r>
        <w:rPr>
          <w:rFonts w:hint="eastAsia" w:ascii="Times New Roman" w:hAnsi="Times New Roman" w:eastAsia="宋体" w:cs="Times New Roman"/>
          <w:b w:val="0"/>
          <w:bCs w:val="0"/>
          <w:color w:val="auto"/>
          <w:kern w:val="2"/>
          <w:sz w:val="24"/>
          <w:szCs w:val="24"/>
          <w:lang w:val="en-US" w:eastAsia="zh-CN" w:bidi="ar-SA"/>
        </w:rPr>
        <w:t>有的火灾可能造成易燃液体外流，这时可用沙袋或其他材料筑堤拦截飘散流淌的液体或挖沟导流将物料导向安全地点；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（4）</w:t>
      </w:r>
      <w:r>
        <w:rPr>
          <w:rFonts w:hint="eastAsia" w:ascii="Times New Roman" w:hAnsi="Times New Roman" w:eastAsia="宋体" w:cs="Times New Roman"/>
          <w:b w:val="0"/>
          <w:bCs w:val="0"/>
          <w:color w:val="auto"/>
          <w:kern w:val="2"/>
          <w:sz w:val="24"/>
          <w:szCs w:val="24"/>
          <w:lang w:val="en-US" w:eastAsia="zh-CN" w:bidi="ar-SA"/>
        </w:rPr>
        <w:t>用毛毡堵住下水井、阴井口等处，防止火焰蔓延。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2"/>
        <w:rPr>
          <w:rFonts w:hint="default"/>
          <w:color w:val="auto"/>
          <w:sz w:val="20"/>
          <w:szCs w:val="22"/>
          <w:lang w:val="en-US" w:eastAsia="zh-CN"/>
        </w:rPr>
      </w:pPr>
      <w:bookmarkStart w:id="337" w:name="_Toc18353"/>
      <w:r>
        <w:rPr>
          <w:rFonts w:hint="eastAsia" w:ascii="Times New Roman" w:hAnsi="Times New Roman" w:eastAsia="宋体" w:cs="Times New Roman"/>
          <w:b w:val="0"/>
          <w:bCs w:val="0"/>
          <w:color w:val="auto"/>
          <w:kern w:val="2"/>
          <w:sz w:val="24"/>
          <w:szCs w:val="24"/>
          <w:lang w:val="en-US" w:eastAsia="zh-CN" w:bidi="ar-SA"/>
        </w:rPr>
        <w:t>4.3注意事项</w:t>
      </w:r>
      <w:bookmarkEnd w:id="337"/>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扑救油品火灾时，应注意以下事项</w:t>
      </w:r>
      <w:r>
        <w:rPr>
          <w:rFonts w:hint="eastAsia" w:cs="Times New Roman"/>
          <w:b w:val="0"/>
          <w:bCs w:val="0"/>
          <w:color w:val="auto"/>
          <w:kern w:val="2"/>
          <w:sz w:val="24"/>
          <w:szCs w:val="24"/>
          <w:lang w:val="en-US" w:eastAsia="zh-CN" w:bidi="ar-SA"/>
        </w:rPr>
        <w:t>：</w:t>
      </w:r>
    </w:p>
    <w:p>
      <w:pPr>
        <w:pStyle w:val="2"/>
        <w:keepNext w:val="0"/>
        <w:keepLines w:val="0"/>
        <w:pageBreakBefore w:val="0"/>
        <w:widowControl w:val="0"/>
        <w:numPr>
          <w:ilvl w:val="0"/>
          <w:numId w:val="17"/>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在上风处布置消防器材</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检查附近火源并消除</w:t>
      </w:r>
      <w:r>
        <w:rPr>
          <w:rFonts w:hint="eastAsia" w:cs="Times New Roman"/>
          <w:b w:val="0"/>
          <w:bCs w:val="0"/>
          <w:color w:val="auto"/>
          <w:kern w:val="2"/>
          <w:sz w:val="24"/>
          <w:szCs w:val="24"/>
          <w:lang w:val="en-US" w:eastAsia="zh-CN" w:bidi="ar-SA"/>
        </w:rPr>
        <w:t>；</w:t>
      </w:r>
    </w:p>
    <w:p>
      <w:pPr>
        <w:pStyle w:val="2"/>
        <w:keepNext w:val="0"/>
        <w:keepLines w:val="0"/>
        <w:pageBreakBefore w:val="0"/>
        <w:widowControl w:val="0"/>
        <w:numPr>
          <w:ilvl w:val="0"/>
          <w:numId w:val="17"/>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禁止使用</w:t>
      </w:r>
      <w:r>
        <w:rPr>
          <w:rFonts w:hint="eastAsia" w:cs="Times New Roman"/>
          <w:b w:val="0"/>
          <w:bCs w:val="0"/>
          <w:color w:val="auto"/>
          <w:kern w:val="2"/>
          <w:sz w:val="24"/>
          <w:szCs w:val="24"/>
          <w:lang w:val="en-US" w:eastAsia="zh-CN" w:bidi="ar-SA"/>
        </w:rPr>
        <w:t>非防爆工具（</w:t>
      </w:r>
      <w:r>
        <w:rPr>
          <w:rFonts w:hint="eastAsia" w:ascii="Times New Roman" w:hAnsi="Times New Roman" w:eastAsia="宋体" w:cs="Times New Roman"/>
          <w:b w:val="0"/>
          <w:bCs w:val="0"/>
          <w:color w:val="auto"/>
          <w:kern w:val="2"/>
          <w:sz w:val="24"/>
          <w:szCs w:val="24"/>
          <w:lang w:val="en-US" w:eastAsia="zh-CN" w:bidi="ar-SA"/>
        </w:rPr>
        <w:t>易产生火花的铁器</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进行回收作业</w:t>
      </w:r>
      <w:r>
        <w:rPr>
          <w:rFonts w:hint="eastAsia" w:cs="Times New Roman"/>
          <w:b w:val="0"/>
          <w:bCs w:val="0"/>
          <w:color w:val="auto"/>
          <w:kern w:val="2"/>
          <w:sz w:val="24"/>
          <w:szCs w:val="24"/>
          <w:lang w:val="en-US" w:eastAsia="zh-CN" w:bidi="ar-SA"/>
        </w:rPr>
        <w:t>；</w:t>
      </w:r>
    </w:p>
    <w:p>
      <w:pPr>
        <w:pStyle w:val="2"/>
        <w:keepNext w:val="0"/>
        <w:keepLines w:val="0"/>
        <w:pageBreakBefore w:val="0"/>
        <w:widowControl w:val="0"/>
        <w:numPr>
          <w:ilvl w:val="0"/>
          <w:numId w:val="17"/>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灭火人员不应单独灭火</w:t>
      </w:r>
      <w:r>
        <w:rPr>
          <w:rFonts w:hint="eastAsia" w:cs="Times New Roman"/>
          <w:b w:val="0"/>
          <w:bCs w:val="0"/>
          <w:color w:val="auto"/>
          <w:kern w:val="2"/>
          <w:sz w:val="24"/>
          <w:szCs w:val="24"/>
          <w:lang w:val="en-US" w:eastAsia="zh-CN" w:bidi="ar-SA"/>
        </w:rPr>
        <w:t>；</w:t>
      </w:r>
    </w:p>
    <w:p>
      <w:pPr>
        <w:pStyle w:val="2"/>
        <w:keepNext w:val="0"/>
        <w:keepLines w:val="0"/>
        <w:pageBreakBefore w:val="0"/>
        <w:widowControl w:val="0"/>
        <w:numPr>
          <w:ilvl w:val="0"/>
          <w:numId w:val="17"/>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出口应始终保持清洁和畅通</w:t>
      </w:r>
      <w:r>
        <w:rPr>
          <w:rFonts w:hint="eastAsia" w:cs="Times New Roman"/>
          <w:b w:val="0"/>
          <w:bCs w:val="0"/>
          <w:color w:val="auto"/>
          <w:kern w:val="2"/>
          <w:sz w:val="24"/>
          <w:szCs w:val="24"/>
          <w:lang w:val="en-US" w:eastAsia="zh-CN" w:bidi="ar-SA"/>
        </w:rPr>
        <w:t>；</w:t>
      </w:r>
    </w:p>
    <w:p>
      <w:pPr>
        <w:pStyle w:val="2"/>
        <w:keepNext w:val="0"/>
        <w:keepLines w:val="0"/>
        <w:pageBreakBefore w:val="0"/>
        <w:widowControl w:val="0"/>
        <w:numPr>
          <w:ilvl w:val="0"/>
          <w:numId w:val="17"/>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要选择正确的灭火剂(干粉，泡沫，砂土)</w:t>
      </w:r>
      <w:r>
        <w:rPr>
          <w:rFonts w:hint="eastAsia" w:cs="Times New Roman"/>
          <w:b w:val="0"/>
          <w:bCs w:val="0"/>
          <w:color w:val="auto"/>
          <w:kern w:val="2"/>
          <w:sz w:val="24"/>
          <w:szCs w:val="24"/>
          <w:lang w:val="en-US" w:eastAsia="zh-CN" w:bidi="ar-SA"/>
        </w:rPr>
        <w:t>；</w:t>
      </w:r>
    </w:p>
    <w:p>
      <w:pPr>
        <w:pStyle w:val="2"/>
        <w:keepNext w:val="0"/>
        <w:keepLines w:val="0"/>
        <w:pageBreakBefore w:val="0"/>
        <w:widowControl w:val="0"/>
        <w:numPr>
          <w:ilvl w:val="0"/>
          <w:numId w:val="17"/>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灭火时应充分考虑人员的安全。</w:t>
      </w:r>
    </w:p>
    <w:p>
      <w:pPr>
        <w:spacing w:line="360" w:lineRule="auto"/>
        <w:jc w:val="left"/>
        <w:rPr>
          <w:rFonts w:hint="eastAsia" w:ascii="楷体_GB2312" w:hAnsi="宋体" w:eastAsia="楷体_GB2312" w:cs="宋体"/>
          <w:b/>
          <w:bCs/>
          <w:color w:val="auto"/>
          <w:kern w:val="0"/>
          <w:sz w:val="24"/>
          <w:szCs w:val="24"/>
        </w:rPr>
      </w:pPr>
      <w:r>
        <w:rPr>
          <w:rFonts w:hint="eastAsia" w:ascii="楷体_GB2312" w:hAnsi="宋体" w:eastAsia="楷体_GB2312" w:cs="宋体"/>
          <w:b/>
          <w:bCs/>
          <w:color w:val="auto"/>
          <w:kern w:val="0"/>
          <w:sz w:val="24"/>
          <w:szCs w:val="24"/>
        </w:rPr>
        <w:t>5 应急保障</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38" w:name="_Toc28208"/>
      <w:r>
        <w:rPr>
          <w:rFonts w:hint="eastAsia" w:ascii="楷体_GB2312" w:hAnsi="宋体" w:eastAsia="楷体_GB2312" w:cs="宋体"/>
          <w:b w:val="0"/>
          <w:bCs w:val="0"/>
          <w:color w:val="auto"/>
          <w:kern w:val="0"/>
          <w:sz w:val="24"/>
          <w:szCs w:val="24"/>
          <w:lang w:val="en-US" w:eastAsia="zh-CN"/>
        </w:rPr>
        <w:t>5.1应急救援装备保障</w:t>
      </w:r>
      <w:bookmarkEnd w:id="338"/>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针对</w:t>
      </w:r>
      <w:r>
        <w:rPr>
          <w:rFonts w:hint="eastAsia" w:ascii="Times New Roman" w:hAnsi="Times New Roman" w:eastAsia="宋体" w:cs="Times New Roman"/>
          <w:b w:val="0"/>
          <w:bCs w:val="0"/>
          <w:color w:val="auto"/>
          <w:kern w:val="2"/>
          <w:sz w:val="24"/>
          <w:szCs w:val="24"/>
          <w:lang w:val="en-US" w:eastAsia="zh-CN" w:bidi="ar-SA"/>
        </w:rPr>
        <w:t>加油站</w:t>
      </w:r>
      <w:r>
        <w:rPr>
          <w:rFonts w:hint="default" w:ascii="Times New Roman" w:hAnsi="Times New Roman" w:eastAsia="宋体" w:cs="Times New Roman"/>
          <w:b w:val="0"/>
          <w:bCs w:val="0"/>
          <w:color w:val="auto"/>
          <w:kern w:val="2"/>
          <w:sz w:val="24"/>
          <w:szCs w:val="24"/>
          <w:lang w:val="en-US" w:eastAsia="zh-CN" w:bidi="ar-SA"/>
        </w:rPr>
        <w:t>具有火灾、爆炸的危险特性，</w:t>
      </w:r>
      <w:r>
        <w:rPr>
          <w:rFonts w:hint="eastAsia" w:ascii="Times New Roman" w:hAnsi="Times New Roman" w:eastAsia="宋体" w:cs="Times New Roman"/>
          <w:b w:val="0"/>
          <w:bCs w:val="0"/>
          <w:color w:val="auto"/>
          <w:kern w:val="2"/>
          <w:sz w:val="24"/>
          <w:szCs w:val="24"/>
          <w:lang w:val="en-US" w:eastAsia="zh-CN" w:bidi="ar-SA"/>
        </w:rPr>
        <w:t>加油站</w:t>
      </w:r>
      <w:r>
        <w:rPr>
          <w:rFonts w:hint="default" w:ascii="Times New Roman" w:hAnsi="Times New Roman" w:eastAsia="宋体" w:cs="Times New Roman"/>
          <w:b w:val="0"/>
          <w:bCs w:val="0"/>
          <w:color w:val="auto"/>
          <w:kern w:val="2"/>
          <w:sz w:val="24"/>
          <w:szCs w:val="24"/>
          <w:lang w:val="en-US" w:eastAsia="zh-CN" w:bidi="ar-SA"/>
        </w:rPr>
        <w:t>在工艺安全方面主要配备了连锁控制</w:t>
      </w:r>
      <w:r>
        <w:rPr>
          <w:rFonts w:hint="eastAsia" w:ascii="Times New Roman" w:hAnsi="Times New Roman" w:eastAsia="宋体" w:cs="Times New Roman"/>
          <w:b w:val="0"/>
          <w:bCs w:val="0"/>
          <w:color w:val="auto"/>
          <w:kern w:val="2"/>
          <w:sz w:val="24"/>
          <w:szCs w:val="24"/>
          <w:lang w:val="en-US" w:eastAsia="zh-CN" w:bidi="ar-SA"/>
        </w:rPr>
        <w:t>系统</w:t>
      </w:r>
      <w:r>
        <w:rPr>
          <w:rFonts w:hint="default" w:ascii="Times New Roman" w:hAnsi="Times New Roman" w:eastAsia="宋体" w:cs="Times New Roman"/>
          <w:b w:val="0"/>
          <w:bCs w:val="0"/>
          <w:color w:val="auto"/>
          <w:kern w:val="2"/>
          <w:sz w:val="24"/>
          <w:szCs w:val="24"/>
          <w:lang w:val="en-US" w:eastAsia="zh-CN" w:bidi="ar-SA"/>
        </w:rPr>
        <w:t>、安全阀、压力表等；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消防方面主要配备了干粉灭火器</w:t>
      </w:r>
      <w:r>
        <w:rPr>
          <w:rFonts w:hint="eastAsia" w:ascii="Times New Roman" w:hAnsi="Times New Roman" w:eastAsia="宋体" w:cs="Times New Roman"/>
          <w:b w:val="0"/>
          <w:bCs w:val="0"/>
          <w:color w:val="auto"/>
          <w:kern w:val="2"/>
          <w:sz w:val="24"/>
          <w:szCs w:val="24"/>
          <w:lang w:val="en-US" w:eastAsia="zh-CN" w:bidi="ar-SA"/>
        </w:rPr>
        <w:t>、消防沙箱、消防铲、消防桶</w:t>
      </w:r>
      <w:r>
        <w:rPr>
          <w:rFonts w:hint="default" w:ascii="Times New Roman" w:hAnsi="Times New Roman" w:eastAsia="宋体" w:cs="Times New Roman"/>
          <w:b w:val="0"/>
          <w:bCs w:val="0"/>
          <w:color w:val="auto"/>
          <w:kern w:val="2"/>
          <w:sz w:val="24"/>
          <w:szCs w:val="24"/>
          <w:lang w:val="en-US" w:eastAsia="zh-CN" w:bidi="ar-SA"/>
        </w:rPr>
        <w:t>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应急救援方面主要配备了便携式可燃气体报警仪、防爆工具箱、急救箱等。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以上各类设备、器材的配置及布置情况详见</w:t>
      </w:r>
      <w:r>
        <w:rPr>
          <w:rFonts w:hint="eastAsia" w:ascii="Times New Roman" w:hAnsi="Times New Roman" w:eastAsia="宋体" w:cs="Times New Roman"/>
          <w:color w:val="auto"/>
          <w:kern w:val="2"/>
          <w:sz w:val="24"/>
          <w:szCs w:val="24"/>
          <w:lang w:val="en-US" w:eastAsia="zh-CN" w:bidi="ar-SA"/>
        </w:rPr>
        <w:t>附件</w:t>
      </w:r>
      <w:r>
        <w:rPr>
          <w:rFonts w:hint="default" w:ascii="Times New Roman" w:hAnsi="Times New Roman" w:eastAsia="宋体" w:cs="Times New Roman"/>
          <w:color w:val="auto"/>
          <w:kern w:val="2"/>
          <w:sz w:val="24"/>
          <w:szCs w:val="24"/>
          <w:lang w:val="en-US" w:eastAsia="zh-CN" w:bidi="ar-SA"/>
        </w:rPr>
        <w:t>及布置图。</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39" w:name="_Toc7170"/>
      <w:r>
        <w:rPr>
          <w:rFonts w:hint="eastAsia" w:ascii="楷体_GB2312" w:hAnsi="宋体" w:eastAsia="楷体_GB2312" w:cs="宋体"/>
          <w:b w:val="0"/>
          <w:bCs w:val="0"/>
          <w:color w:val="auto"/>
          <w:kern w:val="0"/>
          <w:sz w:val="24"/>
          <w:szCs w:val="24"/>
          <w:lang w:val="en-US" w:eastAsia="zh-CN"/>
        </w:rPr>
        <w:t>5.2应急队伍保障</w:t>
      </w:r>
      <w:bookmarkEnd w:id="339"/>
      <w:r>
        <w:rPr>
          <w:rFonts w:hint="eastAsia" w:ascii="楷体_GB2312" w:hAnsi="宋体" w:eastAsia="楷体_GB2312" w:cs="宋体"/>
          <w:b w:val="0"/>
          <w:bCs w:val="0"/>
          <w:color w:val="auto"/>
          <w:kern w:val="0"/>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加油站各班组建立了应急救援小组，负责突发事件状态下现场应急抢险工作，定期开展培训、演练。</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加油站成立应急救援指挥部，下设3个专业应急小组：抢险救灾组，综合保障组、安全警戒组。各小组职责明确，分工到位，能快速集结并参与各项应急抢险事故。</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40" w:name="_Toc31631"/>
      <w:r>
        <w:rPr>
          <w:rFonts w:hint="eastAsia" w:ascii="楷体_GB2312" w:hAnsi="宋体" w:eastAsia="楷体_GB2312" w:cs="宋体"/>
          <w:b w:val="0"/>
          <w:bCs w:val="0"/>
          <w:color w:val="auto"/>
          <w:kern w:val="0"/>
          <w:sz w:val="24"/>
          <w:szCs w:val="24"/>
          <w:lang w:val="en-US" w:eastAsia="zh-CN"/>
        </w:rPr>
        <w:t>5.3交通运输保障</w:t>
      </w:r>
      <w:bookmarkEnd w:id="340"/>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加油站保证站内必要的车辆和外部交通通畅，保证救援时及时运送伤员和应急物资。</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41" w:name="_Toc31498"/>
      <w:r>
        <w:rPr>
          <w:rFonts w:hint="eastAsia" w:ascii="楷体_GB2312" w:hAnsi="宋体" w:eastAsia="楷体_GB2312" w:cs="宋体"/>
          <w:b w:val="0"/>
          <w:bCs w:val="0"/>
          <w:color w:val="auto"/>
          <w:kern w:val="0"/>
          <w:sz w:val="24"/>
          <w:szCs w:val="24"/>
          <w:lang w:val="en-US" w:eastAsia="zh-CN"/>
        </w:rPr>
        <w:t>5.4医疗卫生保障</w:t>
      </w:r>
      <w:bookmarkEnd w:id="341"/>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应急小组负责应急处置工作中的医疗保障，协助协调医疗救护队伍实施医疗救治，并根据事故造成人员伤亡特点，协助落实药品和器材等用品。待依托</w:t>
      </w:r>
      <w:r>
        <w:rPr>
          <w:rFonts w:hint="eastAsia" w:ascii="Times New Roman" w:hAnsi="Times New Roman" w:eastAsia="宋体" w:cs="Times New Roman"/>
          <w:b w:val="0"/>
          <w:bCs w:val="0"/>
          <w:color w:val="auto"/>
          <w:kern w:val="2"/>
          <w:sz w:val="24"/>
          <w:szCs w:val="24"/>
          <w:lang w:val="zh-CN" w:eastAsia="zh-CN" w:bidi="ar-SA"/>
        </w:rPr>
        <w:t>阆中市人民医院，抵达现场后交由医护人员进行后续治疗。</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42" w:name="_Toc22178"/>
      <w:r>
        <w:rPr>
          <w:rFonts w:hint="eastAsia" w:ascii="楷体_GB2312" w:hAnsi="宋体" w:eastAsia="楷体_GB2312" w:cs="宋体"/>
          <w:b w:val="0"/>
          <w:bCs w:val="0"/>
          <w:color w:val="auto"/>
          <w:kern w:val="0"/>
          <w:sz w:val="24"/>
          <w:szCs w:val="24"/>
          <w:lang w:val="en-US" w:eastAsia="zh-CN"/>
        </w:rPr>
        <w:t>5.5通讯设备保障</w:t>
      </w:r>
      <w:bookmarkEnd w:id="342"/>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加油站配备有线、无线等多种手段相结合的基础应急通讯系统，现场有配备应急通讯工具、防爆对讲机等，确保应急领导指挥部与地方政府、各应急管理部门及上级分公司的应急通讯联络畅通。</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43" w:name="_Toc22641"/>
      <w:r>
        <w:rPr>
          <w:rFonts w:hint="eastAsia" w:ascii="楷体_GB2312" w:hAnsi="宋体" w:eastAsia="楷体_GB2312" w:cs="宋体"/>
          <w:b w:val="0"/>
          <w:bCs w:val="0"/>
          <w:color w:val="auto"/>
          <w:kern w:val="0"/>
          <w:sz w:val="24"/>
          <w:szCs w:val="24"/>
          <w:lang w:val="en-US" w:eastAsia="zh-CN"/>
        </w:rPr>
        <w:t>5.6治安保障</w:t>
      </w:r>
      <w:bookmarkEnd w:id="343"/>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综合保障组负责事故现场治安警戒和治安管理，加强对重要物资和设备的保护，维持现场秩序，及时疏散群众。必要时请求公安机关协助事故现场治安警戒和治安管理。</w:t>
      </w:r>
    </w:p>
    <w:p>
      <w:pPr>
        <w:spacing w:line="360" w:lineRule="auto"/>
        <w:jc w:val="left"/>
        <w:outlineLvl w:val="2"/>
        <w:rPr>
          <w:rFonts w:hint="default" w:ascii="楷体_GB2312" w:hAnsi="宋体" w:eastAsia="楷体_GB2312" w:cs="宋体"/>
          <w:b w:val="0"/>
          <w:bCs w:val="0"/>
          <w:color w:val="auto"/>
          <w:kern w:val="0"/>
          <w:sz w:val="24"/>
          <w:szCs w:val="24"/>
          <w:lang w:val="en-US" w:eastAsia="zh-CN"/>
        </w:rPr>
      </w:pPr>
      <w:bookmarkStart w:id="344" w:name="_Toc27955"/>
      <w:r>
        <w:rPr>
          <w:rFonts w:hint="eastAsia" w:ascii="楷体_GB2312" w:hAnsi="宋体" w:eastAsia="楷体_GB2312" w:cs="宋体"/>
          <w:b w:val="0"/>
          <w:bCs w:val="0"/>
          <w:color w:val="auto"/>
          <w:kern w:val="0"/>
          <w:sz w:val="24"/>
          <w:szCs w:val="24"/>
          <w:lang w:val="en-US" w:eastAsia="zh-CN"/>
        </w:rPr>
        <w:t>5.7后勤保障</w:t>
      </w:r>
      <w:bookmarkEnd w:id="344"/>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应急物资、工具及时充足供应，并在平时及时检查、维修。</w:t>
      </w:r>
    </w:p>
    <w:p>
      <w:pPr>
        <w:spacing w:line="360" w:lineRule="auto"/>
        <w:jc w:val="left"/>
        <w:rPr>
          <w:rFonts w:hint="eastAsia" w:ascii="楷体_GB2312" w:hAnsi="宋体" w:eastAsia="楷体_GB2312" w:cs="宋体"/>
          <w:b/>
          <w:bCs/>
          <w:color w:val="auto"/>
          <w:kern w:val="0"/>
          <w:sz w:val="24"/>
          <w:szCs w:val="24"/>
        </w:rPr>
      </w:pPr>
    </w:p>
    <w:p>
      <w:pPr>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br w:type="page"/>
      </w:r>
    </w:p>
    <w:p>
      <w:pPr>
        <w:pStyle w:val="2"/>
        <w:rPr>
          <w:rFonts w:hint="eastAsia"/>
          <w:color w:val="auto"/>
          <w:sz w:val="20"/>
          <w:szCs w:val="22"/>
          <w:lang w:val="en-US" w:eastAsia="zh-CN"/>
        </w:rPr>
      </w:pPr>
    </w:p>
    <w:p>
      <w:pPr>
        <w:spacing w:line="360" w:lineRule="auto"/>
        <w:jc w:val="left"/>
        <w:outlineLvl w:val="1"/>
        <w:rPr>
          <w:rFonts w:hint="eastAsia" w:ascii="楷体_GB2312" w:hAnsi="Times New Roman" w:eastAsia="楷体_GB2312" w:cs="Times New Roman"/>
          <w:color w:val="auto"/>
          <w:kern w:val="2"/>
          <w:sz w:val="28"/>
          <w:szCs w:val="28"/>
          <w:lang w:val="en-US" w:eastAsia="zh-CN" w:bidi="ar-SA"/>
        </w:rPr>
      </w:pPr>
      <w:bookmarkStart w:id="345" w:name="_Toc30887"/>
      <w:bookmarkStart w:id="346" w:name="_Toc6284"/>
      <w:r>
        <w:rPr>
          <w:rFonts w:hint="eastAsia" w:ascii="楷体_GB2312" w:hAnsi="Times New Roman" w:eastAsia="楷体_GB2312" w:cs="Times New Roman"/>
          <w:color w:val="auto"/>
          <w:kern w:val="2"/>
          <w:sz w:val="28"/>
          <w:szCs w:val="28"/>
          <w:lang w:val="en-US" w:eastAsia="zh-CN" w:bidi="ar-SA"/>
        </w:rPr>
        <w:t xml:space="preserve">二 </w:t>
      </w:r>
      <w:r>
        <w:rPr>
          <w:rFonts w:hint="eastAsia" w:ascii="楷体_GB2312" w:eastAsia="楷体_GB2312" w:cs="Times New Roman"/>
          <w:color w:val="auto"/>
          <w:kern w:val="2"/>
          <w:sz w:val="28"/>
          <w:szCs w:val="28"/>
          <w:lang w:val="en-US" w:eastAsia="zh-CN" w:bidi="ar-SA"/>
        </w:rPr>
        <w:t>加油站危险化学品泄漏</w:t>
      </w:r>
      <w:r>
        <w:rPr>
          <w:rFonts w:hint="eastAsia" w:ascii="楷体_GB2312" w:hAnsi="Times New Roman" w:eastAsia="楷体_GB2312" w:cs="Times New Roman"/>
          <w:color w:val="auto"/>
          <w:kern w:val="2"/>
          <w:sz w:val="28"/>
          <w:szCs w:val="28"/>
          <w:lang w:val="en-US" w:eastAsia="zh-CN" w:bidi="ar-SA"/>
        </w:rPr>
        <w:t>专项应急预案</w:t>
      </w:r>
      <w:bookmarkEnd w:id="345"/>
      <w:bookmarkEnd w:id="346"/>
    </w:p>
    <w:p>
      <w:pPr>
        <w:spacing w:line="360" w:lineRule="auto"/>
        <w:jc w:val="left"/>
        <w:outlineLvl w:val="1"/>
        <w:rPr>
          <w:rFonts w:hint="eastAsia" w:ascii="楷体_GB2312" w:hAnsi="宋体" w:eastAsia="楷体_GB2312" w:cs="宋体"/>
          <w:b/>
          <w:bCs/>
          <w:color w:val="auto"/>
          <w:kern w:val="0"/>
          <w:sz w:val="24"/>
          <w:szCs w:val="24"/>
        </w:rPr>
      </w:pPr>
      <w:bookmarkStart w:id="347" w:name="_Toc28949"/>
      <w:bookmarkStart w:id="348" w:name="_Toc11061"/>
      <w:bookmarkStart w:id="349" w:name="_Toc18179"/>
      <w:bookmarkStart w:id="350" w:name="_Toc22204"/>
      <w:r>
        <w:rPr>
          <w:rFonts w:ascii="楷体_GB2312" w:hAnsi="宋体" w:eastAsia="楷体_GB2312" w:cs="宋体"/>
          <w:b/>
          <w:bCs/>
          <w:color w:val="auto"/>
          <w:kern w:val="0"/>
          <w:sz w:val="24"/>
          <w:szCs w:val="24"/>
        </w:rPr>
        <w:t>1</w:t>
      </w:r>
      <w:r>
        <w:rPr>
          <w:rFonts w:hint="eastAsia" w:ascii="楷体_GB2312" w:hAnsi="宋体" w:eastAsia="楷体_GB2312" w:cs="宋体"/>
          <w:b/>
          <w:bCs/>
          <w:color w:val="auto"/>
          <w:kern w:val="0"/>
          <w:sz w:val="24"/>
          <w:szCs w:val="24"/>
        </w:rPr>
        <w:t xml:space="preserve"> 适用范围</w:t>
      </w:r>
      <w:bookmarkEnd w:id="347"/>
      <w:bookmarkEnd w:id="348"/>
      <w:bookmarkEnd w:id="349"/>
      <w:bookmarkEnd w:id="350"/>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cs="Times New Roman"/>
          <w:color w:val="auto"/>
          <w:sz w:val="24"/>
          <w:szCs w:val="24"/>
          <w:lang w:val="en-US" w:eastAsia="zh-CN"/>
        </w:rPr>
        <w:t>危险化学品泄漏</w:t>
      </w:r>
      <w:r>
        <w:rPr>
          <w:rFonts w:hint="eastAsia" w:ascii="Times New Roman" w:hAnsi="Times New Roman" w:eastAsia="宋体" w:cs="Times New Roman"/>
          <w:color w:val="auto"/>
          <w:sz w:val="24"/>
          <w:szCs w:val="24"/>
          <w:lang w:eastAsia="zh-CN"/>
        </w:rPr>
        <w:t>专项应急预案适用于</w:t>
      </w:r>
      <w:r>
        <w:rPr>
          <w:rFonts w:hint="eastAsia" w:cs="Times New Roman"/>
          <w:color w:val="auto"/>
          <w:sz w:val="24"/>
          <w:szCs w:val="24"/>
          <w:lang w:eastAsia="zh-CN"/>
        </w:rPr>
        <w:t>阆中环城路加油站</w:t>
      </w:r>
      <w:r>
        <w:rPr>
          <w:rFonts w:hint="eastAsia" w:ascii="Times New Roman" w:hAnsi="Times New Roman" w:eastAsia="宋体" w:cs="Times New Roman"/>
          <w:color w:val="auto"/>
          <w:sz w:val="24"/>
          <w:szCs w:val="24"/>
          <w:lang w:eastAsia="zh-CN"/>
        </w:rPr>
        <w:t>内，因以下原因产生的</w:t>
      </w:r>
      <w:r>
        <w:rPr>
          <w:rFonts w:hint="eastAsia" w:cs="Times New Roman"/>
          <w:color w:val="auto"/>
          <w:sz w:val="24"/>
          <w:szCs w:val="24"/>
          <w:lang w:val="en-US" w:eastAsia="zh-CN"/>
        </w:rPr>
        <w:t>危险化学品泄漏</w:t>
      </w:r>
      <w:r>
        <w:rPr>
          <w:rFonts w:hint="eastAsia" w:ascii="Times New Roman" w:hAnsi="Times New Roman" w:eastAsia="宋体" w:cs="Times New Roman"/>
          <w:color w:val="auto"/>
          <w:sz w:val="24"/>
          <w:szCs w:val="24"/>
          <w:lang w:eastAsia="zh-CN"/>
        </w:rPr>
        <w:t>事故：</w:t>
      </w:r>
    </w:p>
    <w:p>
      <w:pPr>
        <w:pStyle w:val="2"/>
        <w:keepNext w:val="0"/>
        <w:keepLines w:val="0"/>
        <w:pageBreakBefore w:val="0"/>
        <w:widowControl w:val="0"/>
        <w:numPr>
          <w:ilvl w:val="0"/>
          <w:numId w:val="18"/>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埋地管线、输油阀门、法兰等有破损、密封不严。</w:t>
      </w:r>
    </w:p>
    <w:p>
      <w:pPr>
        <w:pStyle w:val="2"/>
        <w:keepNext w:val="0"/>
        <w:keepLines w:val="0"/>
        <w:pageBreakBefore w:val="0"/>
        <w:widowControl w:val="0"/>
        <w:numPr>
          <w:ilvl w:val="0"/>
          <w:numId w:val="18"/>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由于操作工人的操作失误，如油品接卸时，造成油品跑</w:t>
      </w:r>
      <w:r>
        <w:rPr>
          <w:rFonts w:hint="eastAsia" w:cs="Times New Roman"/>
          <w:color w:val="auto"/>
          <w:kern w:val="2"/>
          <w:sz w:val="24"/>
          <w:szCs w:val="24"/>
          <w:lang w:val="en-US" w:eastAsia="zh-CN" w:bidi="ar-SA"/>
        </w:rPr>
        <w:t>冒</w:t>
      </w:r>
      <w:r>
        <w:rPr>
          <w:rFonts w:hint="default" w:ascii="Times New Roman" w:hAnsi="Times New Roman" w:eastAsia="宋体" w:cs="Times New Roman"/>
          <w:color w:val="auto"/>
          <w:kern w:val="2"/>
          <w:sz w:val="24"/>
          <w:szCs w:val="24"/>
          <w:lang w:val="en-US" w:eastAsia="zh-CN" w:bidi="ar-SA"/>
        </w:rPr>
        <w:t>、泄漏。</w:t>
      </w:r>
    </w:p>
    <w:p>
      <w:pPr>
        <w:spacing w:line="360" w:lineRule="auto"/>
        <w:ind w:firstLine="480" w:firstLineChars="200"/>
        <w:rPr>
          <w:rFonts w:hint="eastAsia" w:ascii="楷体_GB2312" w:hAnsi="宋体" w:eastAsia="楷体_GB2312" w:cs="宋体"/>
          <w:bCs/>
          <w:color w:val="auto"/>
          <w:kern w:val="0"/>
          <w:sz w:val="24"/>
          <w:szCs w:val="24"/>
        </w:rPr>
      </w:pPr>
      <w:r>
        <w:rPr>
          <w:rFonts w:hint="eastAsia" w:cs="Times New Roman"/>
          <w:color w:val="auto"/>
          <w:sz w:val="24"/>
          <w:szCs w:val="24"/>
          <w:lang w:val="en-US" w:eastAsia="zh-CN"/>
        </w:rPr>
        <w:t>危险化学品泄漏</w:t>
      </w:r>
      <w:r>
        <w:rPr>
          <w:rFonts w:hint="eastAsia" w:ascii="Times New Roman" w:hAnsi="Times New Roman" w:eastAsia="宋体" w:cs="Times New Roman"/>
          <w:color w:val="auto"/>
          <w:sz w:val="24"/>
          <w:szCs w:val="24"/>
          <w:lang w:eastAsia="zh-CN"/>
        </w:rPr>
        <w:t>专项应急预案是针对具体的泄露事故类别和应急保障而制定的计划或方案，是综合应急预案的组成部分，应按照应急预案的程序和要求组织制定，并作为综合应急预案的附件。</w:t>
      </w:r>
    </w:p>
    <w:p>
      <w:pPr>
        <w:spacing w:line="360" w:lineRule="auto"/>
        <w:jc w:val="left"/>
        <w:outlineLvl w:val="1"/>
        <w:rPr>
          <w:rFonts w:ascii="楷体_GB2312" w:hAnsi="宋体" w:eastAsia="楷体_GB2312" w:cs="宋体"/>
          <w:b/>
          <w:bCs/>
          <w:color w:val="auto"/>
          <w:kern w:val="0"/>
          <w:sz w:val="24"/>
          <w:szCs w:val="24"/>
        </w:rPr>
      </w:pPr>
      <w:bookmarkStart w:id="351" w:name="_Toc20848"/>
      <w:bookmarkStart w:id="352" w:name="_Toc12923"/>
      <w:bookmarkStart w:id="353" w:name="_Toc15203"/>
      <w:bookmarkStart w:id="354" w:name="_Toc26977"/>
      <w:r>
        <w:rPr>
          <w:rFonts w:ascii="楷体_GB2312" w:hAnsi="宋体" w:eastAsia="楷体_GB2312" w:cs="宋体"/>
          <w:b/>
          <w:bCs/>
          <w:color w:val="auto"/>
          <w:kern w:val="0"/>
          <w:sz w:val="24"/>
          <w:szCs w:val="24"/>
        </w:rPr>
        <w:t>2</w:t>
      </w:r>
      <w:r>
        <w:rPr>
          <w:rFonts w:hint="eastAsia" w:ascii="楷体_GB2312" w:hAnsi="宋体" w:eastAsia="楷体_GB2312" w:cs="宋体"/>
          <w:b/>
          <w:bCs/>
          <w:color w:val="auto"/>
          <w:kern w:val="0"/>
          <w:sz w:val="24"/>
          <w:szCs w:val="24"/>
        </w:rPr>
        <w:t xml:space="preserve"> 应急组织机构及职责</w:t>
      </w:r>
      <w:bookmarkEnd w:id="351"/>
      <w:bookmarkEnd w:id="352"/>
      <w:bookmarkEnd w:id="353"/>
      <w:bookmarkEnd w:id="354"/>
    </w:p>
    <w:p>
      <w:pPr>
        <w:spacing w:line="360" w:lineRule="auto"/>
        <w:jc w:val="left"/>
        <w:outlineLvl w:val="2"/>
        <w:rPr>
          <w:rFonts w:hint="eastAsia" w:ascii="楷体_GB2312" w:hAnsi="宋体" w:eastAsia="楷体_GB2312" w:cs="宋体"/>
          <w:b w:val="0"/>
          <w:bCs w:val="0"/>
          <w:color w:val="auto"/>
          <w:kern w:val="0"/>
          <w:sz w:val="24"/>
          <w:szCs w:val="24"/>
        </w:rPr>
      </w:pPr>
      <w:bookmarkStart w:id="355" w:name="_Toc17768"/>
      <w:r>
        <w:rPr>
          <w:rFonts w:hint="eastAsia" w:ascii="楷体_GB2312" w:hAnsi="宋体" w:eastAsia="楷体_GB2312" w:cs="宋体"/>
          <w:b w:val="0"/>
          <w:bCs w:val="0"/>
          <w:color w:val="auto"/>
          <w:kern w:val="0"/>
          <w:sz w:val="24"/>
          <w:szCs w:val="24"/>
          <w:lang w:val="en-US" w:eastAsia="zh-CN"/>
        </w:rPr>
        <w:t>2</w:t>
      </w:r>
      <w:r>
        <w:rPr>
          <w:rFonts w:hint="eastAsia" w:ascii="楷体_GB2312" w:hAnsi="宋体" w:eastAsia="楷体_GB2312" w:cs="宋体"/>
          <w:b w:val="0"/>
          <w:bCs w:val="0"/>
          <w:color w:val="auto"/>
          <w:kern w:val="0"/>
          <w:sz w:val="24"/>
          <w:szCs w:val="24"/>
        </w:rPr>
        <w:t>.1应急组织体系</w:t>
      </w:r>
      <w:bookmarkEnd w:id="355"/>
    </w:p>
    <w:p>
      <w:pPr>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应急组织体系见图</w:t>
      </w:r>
      <w:r>
        <w:rPr>
          <w:rFonts w:hint="eastAsia" w:ascii="Times New Roman" w:hAnsi="Times New Roman" w:eastAsia="宋体" w:cs="Times New Roman"/>
          <w:color w:val="auto"/>
          <w:sz w:val="24"/>
          <w:szCs w:val="24"/>
          <w:lang w:val="en-US" w:eastAsia="zh-CN"/>
        </w:rPr>
        <w:t>2-1</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imes New Roman" w:hAnsi="Times New Roman" w:eastAsia="宋体" w:cs="Times New Roman"/>
          <w:color w:val="auto"/>
          <w:sz w:val="24"/>
          <w:szCs w:val="24"/>
          <w:lang w:eastAsia="zh-CN"/>
        </w:rPr>
      </w:pPr>
      <w:r>
        <w:rPr>
          <w:color w:val="auto"/>
        </w:rPr>
        <w:drawing>
          <wp:inline distT="0" distB="0" distL="114300" distR="114300">
            <wp:extent cx="4162425" cy="2886075"/>
            <wp:effectExtent l="0" t="0" r="9525" b="9525"/>
            <wp:docPr id="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
                    <pic:cNvPicPr>
                      <a:picLocks noChangeAspect="1"/>
                    </pic:cNvPicPr>
                  </pic:nvPicPr>
                  <pic:blipFill>
                    <a:blip r:embed="rId7"/>
                    <a:stretch>
                      <a:fillRect/>
                    </a:stretch>
                  </pic:blipFill>
                  <pic:spPr>
                    <a:xfrm>
                      <a:off x="0" y="0"/>
                      <a:ext cx="4162425" cy="2886075"/>
                    </a:xfrm>
                    <a:prstGeom prst="rect">
                      <a:avLst/>
                    </a:prstGeom>
                    <a:noFill/>
                    <a:ln>
                      <a:noFill/>
                    </a:ln>
                  </pic:spPr>
                </pic:pic>
              </a:graphicData>
            </a:graphic>
          </wp:inline>
        </w:drawing>
      </w:r>
    </w:p>
    <w:p>
      <w:pPr>
        <w:ind w:firstLine="480" w:firstLineChars="200"/>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图</w:t>
      </w:r>
      <w:r>
        <w:rPr>
          <w:rFonts w:hint="eastAsia" w:ascii="Times New Roman" w:hAnsi="Times New Roman" w:eastAsia="宋体" w:cs="Times New Roman"/>
          <w:color w:val="auto"/>
          <w:sz w:val="24"/>
          <w:szCs w:val="24"/>
          <w:lang w:val="en-US" w:eastAsia="zh-CN"/>
        </w:rPr>
        <w:t>2-1</w:t>
      </w:r>
      <w:r>
        <w:rPr>
          <w:rFonts w:hint="eastAsia" w:ascii="Times New Roman" w:hAnsi="Times New Roman" w:eastAsia="宋体" w:cs="Times New Roman"/>
          <w:color w:val="auto"/>
          <w:sz w:val="24"/>
          <w:szCs w:val="24"/>
          <w:lang w:eastAsia="zh-CN"/>
        </w:rPr>
        <w:t xml:space="preserve"> 应急组织体系</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56" w:name="_Toc29080"/>
      <w:r>
        <w:rPr>
          <w:rFonts w:hint="eastAsia" w:ascii="楷体_GB2312" w:hAnsi="宋体" w:eastAsia="楷体_GB2312" w:cs="宋体"/>
          <w:b w:val="0"/>
          <w:bCs w:val="0"/>
          <w:color w:val="auto"/>
          <w:kern w:val="0"/>
          <w:sz w:val="24"/>
          <w:szCs w:val="24"/>
          <w:lang w:val="en-US" w:eastAsia="zh-CN"/>
        </w:rPr>
        <w:t>2.2指挥机构及职责</w:t>
      </w:r>
      <w:bookmarkEnd w:id="356"/>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总指挥：</w:t>
      </w:r>
      <w:r>
        <w:rPr>
          <w:rFonts w:hint="eastAsia" w:cs="Times New Roman"/>
          <w:color w:val="auto"/>
          <w:sz w:val="24"/>
          <w:szCs w:val="24"/>
          <w:lang w:eastAsia="zh-CN"/>
        </w:rPr>
        <w:t>杨旭；</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副总指挥：</w:t>
      </w:r>
      <w:r>
        <w:rPr>
          <w:rFonts w:hint="eastAsia" w:ascii="Times New Roman" w:hAnsi="Times New Roman" w:eastAsia="宋体" w:cs="Times New Roman"/>
          <w:color w:val="auto"/>
          <w:sz w:val="24"/>
          <w:szCs w:val="24"/>
          <w:lang w:val="en-US" w:eastAsia="zh-CN"/>
        </w:rPr>
        <w:t>赵亚；</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抢险救灾组：</w:t>
      </w:r>
      <w:r>
        <w:rPr>
          <w:rFonts w:hint="eastAsia" w:ascii="Times New Roman" w:hAnsi="Times New Roman" w:eastAsia="宋体" w:cs="Times New Roman"/>
          <w:color w:val="auto"/>
          <w:sz w:val="24"/>
          <w:szCs w:val="24"/>
          <w:lang w:val="en-US" w:eastAsia="zh-CN"/>
        </w:rPr>
        <w:t>赵刚、梁利平、邢永豪；</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综合保障</w:t>
      </w:r>
      <w:r>
        <w:rPr>
          <w:rFonts w:hint="eastAsia" w:ascii="Times New Roman" w:hAnsi="Times New Roman" w:eastAsia="宋体" w:cs="Times New Roman"/>
          <w:color w:val="auto"/>
          <w:sz w:val="24"/>
          <w:szCs w:val="24"/>
          <w:lang w:val="en-US" w:eastAsia="zh-CN"/>
        </w:rPr>
        <w:t>组：李小滟、杨妍；</w:t>
      </w:r>
    </w:p>
    <w:p>
      <w:pPr>
        <w:spacing w:line="360" w:lineRule="auto"/>
        <w:ind w:firstLine="480" w:firstLineChars="200"/>
        <w:rPr>
          <w:rFonts w:hint="eastAsia"/>
          <w:color w:val="auto"/>
          <w:lang w:eastAsia="zh-CN"/>
        </w:rPr>
      </w:pPr>
      <w:r>
        <w:rPr>
          <w:rFonts w:hint="eastAsia" w:ascii="Times New Roman" w:hAnsi="Times New Roman" w:eastAsia="宋体" w:cs="Times New Roman"/>
          <w:color w:val="auto"/>
          <w:sz w:val="24"/>
          <w:szCs w:val="24"/>
          <w:lang w:val="en-US" w:eastAsia="zh-CN"/>
        </w:rPr>
        <w:t>安全警戒组：姚红梅、李芳；</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57" w:name="_Toc16177"/>
      <w:r>
        <w:rPr>
          <w:rFonts w:hint="eastAsia" w:ascii="楷体_GB2312" w:hAnsi="宋体" w:eastAsia="楷体_GB2312" w:cs="宋体"/>
          <w:b w:val="0"/>
          <w:bCs w:val="0"/>
          <w:color w:val="auto"/>
          <w:kern w:val="0"/>
          <w:sz w:val="24"/>
          <w:szCs w:val="24"/>
          <w:lang w:val="en-US" w:eastAsia="zh-CN"/>
        </w:rPr>
        <w:t>2.3应急救援组织</w:t>
      </w:r>
      <w:bookmarkEnd w:id="357"/>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1"/>
        <w:rPr>
          <w:rFonts w:hint="eastAsia" w:ascii="Times New Roman" w:hAnsi="Times New Roman" w:eastAsia="宋体" w:cs="Times New Roman"/>
          <w:color w:val="auto"/>
          <w:sz w:val="24"/>
          <w:szCs w:val="24"/>
          <w:lang w:eastAsia="zh-CN"/>
        </w:rPr>
      </w:pPr>
      <w:bookmarkStart w:id="358" w:name="_Toc24732"/>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eastAsia="zh-CN"/>
        </w:rPr>
        <w:t>抢险救灾组</w:t>
      </w:r>
      <w:bookmarkEnd w:id="358"/>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（1）在现场应急总指挥的带领下，按制定的应急救援方案及防护措施，确保救护人员和受伤人员安全，实施现场事故抢险救援工作。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（2）负责将抢险救援进展情况、事故发展和演变趋势等及时反馈现场情况，以便制定相应的救援方案和措施；</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（3）负责疏散险区人员，对事故现场险情进行监测监护，为现场救援人员、受伤人员提供预报及安全保障；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1"/>
        <w:rPr>
          <w:rFonts w:hint="eastAsia" w:ascii="Times New Roman" w:hAnsi="Times New Roman" w:eastAsia="宋体" w:cs="Times New Roman"/>
          <w:color w:val="auto"/>
          <w:sz w:val="24"/>
          <w:szCs w:val="24"/>
          <w:lang w:eastAsia="zh-CN"/>
        </w:rPr>
      </w:pPr>
      <w:bookmarkStart w:id="359" w:name="_Toc7079"/>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综合保障组</w:t>
      </w:r>
      <w:bookmarkEnd w:id="359"/>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（1）主要负责落实现场应急救援物资、资金、供水及生活等方面的保障及保障措施；</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（2）在紧急情况发生时，负责组织其他与应急救援无关的所有员工疏散，对现场进行警戒，负责调查事故起因；确保救援物资供应；</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（3）做好救援人员的后勤保障工作；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（4）做好事故伤亡人员家属的安抚、接待和安置工作；完成总指挥及副总指挥交办的临时任务。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（5）现场出现人员需要救护的时候提供紧急救护和运送伤员；根据国家、地方法律、法规及规定，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（6）妥善做好事故的善后处理及有关事宜。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宋体" w:cs="Times New Roman"/>
          <w:color w:val="auto"/>
          <w:sz w:val="24"/>
          <w:szCs w:val="24"/>
          <w:lang w:val="zh-CN" w:eastAsia="zh-CN"/>
        </w:rPr>
      </w:pPr>
      <w:bookmarkStart w:id="360" w:name="_Toc4818"/>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val="zh-CN" w:eastAsia="zh-CN"/>
        </w:rPr>
        <w:t>安全警戒组</w:t>
      </w:r>
      <w:bookmarkEnd w:id="360"/>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（1）按照总指挥指令联系消防队（火警电话：119，急救电话：120）；</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（2）负责安全警戒，加强外围秩序警戒，现场拉警戒线，疏散围观群众。</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（3）实行交通管制，保证现场井然有序及现场道路畅通，阻止无关人员接近火场、擅自拍照及散发信息。</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（4）对财产堆放处和伤员集结处进行看护，现场警戒至事故调查完毕宣布解除；</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color w:val="auto"/>
          <w:lang w:eastAsia="zh-CN"/>
        </w:rPr>
      </w:pPr>
      <w:r>
        <w:rPr>
          <w:rFonts w:hint="eastAsia" w:ascii="Times New Roman" w:hAnsi="Times New Roman" w:eastAsia="宋体" w:cs="Times New Roman"/>
          <w:color w:val="auto"/>
          <w:sz w:val="24"/>
          <w:szCs w:val="24"/>
          <w:lang w:val="en-US" w:eastAsia="zh-CN"/>
        </w:rPr>
        <w:t>（5）负责引导消防救援队进入火灾现场施救，引导消防队员使用消防栓及接合器，保护火灾现</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楷体_GB2312" w:hAnsi="宋体" w:eastAsia="楷体_GB2312" w:cs="宋体"/>
          <w:b/>
          <w:bCs/>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1"/>
        <w:rPr>
          <w:rFonts w:hint="eastAsia" w:ascii="楷体_GB2312" w:hAnsi="宋体" w:eastAsia="楷体_GB2312" w:cs="宋体"/>
          <w:b/>
          <w:bCs/>
          <w:color w:val="auto"/>
          <w:kern w:val="0"/>
          <w:sz w:val="24"/>
          <w:szCs w:val="24"/>
        </w:rPr>
      </w:pPr>
      <w:bookmarkStart w:id="361" w:name="_Toc25050"/>
      <w:r>
        <w:rPr>
          <w:rFonts w:hint="eastAsia" w:ascii="楷体_GB2312" w:hAnsi="宋体" w:eastAsia="楷体_GB2312" w:cs="宋体"/>
          <w:b/>
          <w:bCs/>
          <w:color w:val="auto"/>
          <w:kern w:val="0"/>
          <w:sz w:val="24"/>
          <w:szCs w:val="24"/>
        </w:rPr>
        <w:t>3 响应启动</w:t>
      </w:r>
      <w:bookmarkEnd w:id="361"/>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加油站</w:t>
      </w:r>
      <w:r>
        <w:rPr>
          <w:rFonts w:hint="eastAsia" w:ascii="Times New Roman" w:hAnsi="Times New Roman" w:eastAsia="宋体" w:cs="Times New Roman"/>
          <w:color w:val="auto"/>
          <w:kern w:val="2"/>
          <w:sz w:val="24"/>
          <w:szCs w:val="24"/>
          <w:lang w:val="en-US" w:eastAsia="zh-CN" w:bidi="ar-SA"/>
        </w:rPr>
        <w:t>应急响应的过程可分为接警、报告、判断响应级别、应急启动、响应行动、应急解除、恢复与重建等步骤。当</w:t>
      </w:r>
      <w:r>
        <w:rPr>
          <w:rFonts w:hint="eastAsia" w:cs="Times New Roman"/>
          <w:color w:val="auto"/>
          <w:kern w:val="2"/>
          <w:sz w:val="24"/>
          <w:szCs w:val="24"/>
          <w:lang w:val="en-US" w:eastAsia="zh-CN" w:bidi="ar-SA"/>
        </w:rPr>
        <w:t>油料</w:t>
      </w:r>
      <w:r>
        <w:rPr>
          <w:rFonts w:hint="eastAsia" w:ascii="Times New Roman" w:hAnsi="Times New Roman" w:eastAsia="宋体" w:cs="Times New Roman"/>
          <w:color w:val="auto"/>
          <w:kern w:val="2"/>
          <w:sz w:val="24"/>
          <w:szCs w:val="24"/>
          <w:lang w:val="en-US" w:eastAsia="zh-CN" w:bidi="ar-SA"/>
        </w:rPr>
        <w:t>泄漏事态无法有效控制时，应按照有关程序向政府应急机构请求扩大应急响应。</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楷体_GB2312" w:hAnsi="宋体" w:eastAsia="楷体_GB2312" w:cs="宋体"/>
          <w:b w:val="0"/>
          <w:bCs w:val="0"/>
          <w:color w:val="auto"/>
          <w:kern w:val="0"/>
          <w:sz w:val="24"/>
          <w:szCs w:val="24"/>
          <w:lang w:val="en-US" w:eastAsia="zh-CN"/>
        </w:rPr>
      </w:pPr>
      <w:r>
        <w:rPr>
          <w:rFonts w:hint="eastAsia" w:ascii="楷体_GB2312" w:hAnsi="宋体" w:eastAsia="楷体_GB2312" w:cs="宋体"/>
          <w:b w:val="0"/>
          <w:bCs w:val="0"/>
          <w:color w:val="auto"/>
          <w:kern w:val="0"/>
          <w:sz w:val="24"/>
          <w:szCs w:val="24"/>
          <w:lang w:val="en-US" w:eastAsia="zh-CN"/>
        </w:rPr>
        <w:t>3.1应急指挥部接报后召开紧急会议，研判事故程度。</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楷体_GB2312" w:hAnsi="宋体" w:eastAsia="楷体_GB2312" w:cs="宋体"/>
          <w:b w:val="0"/>
          <w:bCs w:val="0"/>
          <w:color w:val="auto"/>
          <w:kern w:val="0"/>
          <w:sz w:val="24"/>
          <w:szCs w:val="24"/>
          <w:lang w:val="en-US" w:eastAsia="zh-CN"/>
        </w:rPr>
      </w:pPr>
      <w:r>
        <w:rPr>
          <w:rFonts w:hint="eastAsia" w:ascii="楷体_GB2312" w:hAnsi="宋体" w:eastAsia="楷体_GB2312" w:cs="宋体"/>
          <w:b w:val="0"/>
          <w:bCs w:val="0"/>
          <w:color w:val="auto"/>
          <w:kern w:val="0"/>
          <w:sz w:val="24"/>
          <w:szCs w:val="24"/>
          <w:lang w:val="en-US" w:eastAsia="zh-CN"/>
        </w:rPr>
        <w:t>3.2信息报告程序</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当</w:t>
      </w:r>
      <w:r>
        <w:rPr>
          <w:rFonts w:hint="eastAsia" w:cs="Times New Roman"/>
          <w:color w:val="auto"/>
          <w:kern w:val="2"/>
          <w:sz w:val="24"/>
          <w:szCs w:val="24"/>
          <w:lang w:val="en-US" w:eastAsia="zh-CN" w:bidi="ar-SA"/>
        </w:rPr>
        <w:t>加油站</w:t>
      </w:r>
      <w:r>
        <w:rPr>
          <w:rFonts w:hint="eastAsia" w:ascii="Times New Roman" w:hAnsi="Times New Roman" w:eastAsia="宋体" w:cs="Times New Roman"/>
          <w:color w:val="auto"/>
          <w:kern w:val="2"/>
          <w:sz w:val="24"/>
          <w:szCs w:val="24"/>
          <w:lang w:val="en-US" w:eastAsia="zh-CN" w:bidi="ar-SA"/>
        </w:rPr>
        <w:t>内出现</w:t>
      </w:r>
      <w:r>
        <w:rPr>
          <w:rFonts w:hint="eastAsia" w:cs="Times New Roman"/>
          <w:color w:val="auto"/>
          <w:kern w:val="2"/>
          <w:sz w:val="24"/>
          <w:szCs w:val="24"/>
          <w:lang w:val="en-US" w:eastAsia="zh-CN" w:bidi="ar-SA"/>
        </w:rPr>
        <w:t>危险化学品泄漏</w:t>
      </w:r>
      <w:r>
        <w:rPr>
          <w:rFonts w:hint="eastAsia" w:ascii="Times New Roman" w:hAnsi="Times New Roman" w:eastAsia="宋体" w:cs="Times New Roman"/>
          <w:color w:val="auto"/>
          <w:kern w:val="2"/>
          <w:sz w:val="24"/>
          <w:szCs w:val="24"/>
          <w:lang w:val="en-US" w:eastAsia="zh-CN" w:bidi="ar-SA"/>
        </w:rPr>
        <w:t>险情时，发现人员第一时间通知值班人员，或紧急联系应急指挥部24h紧急联系电话。情况紧急时，可越级报告，同时在一小时内向当地政府主管部门报告。</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textAlignment w:val="auto"/>
        <w:outlineLvl w:val="1"/>
        <w:rPr>
          <w:rFonts w:hint="default" w:ascii="Times New Roman" w:hAnsi="Times New Roman" w:eastAsia="宋体" w:cs="Times New Roman"/>
          <w:color w:val="auto"/>
          <w:kern w:val="2"/>
          <w:sz w:val="24"/>
          <w:szCs w:val="24"/>
          <w:lang w:val="en-US" w:eastAsia="zh-CN" w:bidi="ar-SA"/>
        </w:rPr>
      </w:pPr>
      <w:bookmarkStart w:id="362" w:name="_Toc3796"/>
      <w:r>
        <w:rPr>
          <w:rFonts w:hint="eastAsia" w:ascii="Times New Roman" w:hAnsi="Times New Roman" w:eastAsia="宋体" w:cs="Times New Roman"/>
          <w:color w:val="auto"/>
          <w:kern w:val="2"/>
          <w:sz w:val="24"/>
          <w:szCs w:val="24"/>
          <w:lang w:val="en-US" w:eastAsia="zh-CN" w:bidi="ar-SA"/>
        </w:rPr>
        <w:t>值班人员立即组织</w:t>
      </w:r>
      <w:r>
        <w:rPr>
          <w:rFonts w:hint="eastAsia" w:cs="Times New Roman"/>
          <w:color w:val="auto"/>
          <w:kern w:val="2"/>
          <w:sz w:val="24"/>
          <w:szCs w:val="24"/>
          <w:lang w:val="en-US" w:eastAsia="zh-CN" w:bidi="ar-SA"/>
        </w:rPr>
        <w:t>加油站</w:t>
      </w:r>
      <w:r>
        <w:rPr>
          <w:rFonts w:hint="eastAsia" w:ascii="Times New Roman" w:hAnsi="Times New Roman" w:eastAsia="宋体" w:cs="Times New Roman"/>
          <w:color w:val="auto"/>
          <w:kern w:val="2"/>
          <w:sz w:val="24"/>
          <w:szCs w:val="24"/>
          <w:lang w:val="en-US" w:eastAsia="zh-CN" w:bidi="ar-SA"/>
        </w:rPr>
        <w:t>内危险区域人员撤离。</w:t>
      </w:r>
      <w:bookmarkEnd w:id="362"/>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应急指挥部接报后，迅速评估险情，判断启动现场处置方案或专项应急预案，判定应急响应等级，是否需要外部力量支援。</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加油站</w:t>
      </w:r>
      <w:r>
        <w:rPr>
          <w:rFonts w:hint="eastAsia" w:ascii="Times New Roman" w:hAnsi="Times New Roman" w:eastAsia="宋体" w:cs="Times New Roman"/>
          <w:color w:val="auto"/>
          <w:kern w:val="2"/>
          <w:sz w:val="24"/>
          <w:szCs w:val="24"/>
          <w:lang w:val="en-US" w:eastAsia="zh-CN" w:bidi="ar-SA"/>
        </w:rPr>
        <w:t>应急指挥部应及时联系项目所在地地方政府部门、应急管理局、公安消防力量及医院等单位保持联系（具体见附件通讯录），联系方式以电话为主。</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值班人员要密切关注事态变化，采用视频监控系统和人员现场巡视相结合的方式，及时将信息反馈给应急指挥部。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2"/>
        <w:rPr>
          <w:rFonts w:hint="default" w:ascii="楷体_GB2312" w:hAnsi="宋体" w:eastAsia="楷体_GB2312" w:cs="宋体"/>
          <w:b w:val="0"/>
          <w:bCs w:val="0"/>
          <w:color w:val="auto"/>
          <w:kern w:val="0"/>
          <w:sz w:val="24"/>
          <w:szCs w:val="24"/>
          <w:lang w:val="en-US" w:eastAsia="zh-CN"/>
        </w:rPr>
      </w:pPr>
      <w:bookmarkStart w:id="363" w:name="_Toc21155"/>
      <w:r>
        <w:rPr>
          <w:rFonts w:hint="eastAsia" w:ascii="楷体_GB2312" w:hAnsi="宋体" w:eastAsia="楷体_GB2312" w:cs="宋体"/>
          <w:b w:val="0"/>
          <w:bCs w:val="0"/>
          <w:color w:val="auto"/>
          <w:kern w:val="0"/>
          <w:sz w:val="24"/>
          <w:szCs w:val="24"/>
          <w:lang w:val="en-US" w:eastAsia="zh-CN"/>
        </w:rPr>
        <w:t>3.3信息上报</w:t>
      </w:r>
      <w:bookmarkEnd w:id="363"/>
    </w:p>
    <w:p>
      <w:pPr>
        <w:pStyle w:val="2"/>
        <w:keepNext w:val="0"/>
        <w:keepLines w:val="0"/>
        <w:pageBreakBefore w:val="0"/>
        <w:widowControl w:val="0"/>
        <w:numPr>
          <w:ilvl w:val="0"/>
          <w:numId w:val="2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发生事故或突发事件后，立即在第一时间内向公司领导和安全部门报告情况，并向当地的安全监督或相关部门汇报。</w:t>
      </w:r>
    </w:p>
    <w:p>
      <w:pPr>
        <w:pStyle w:val="2"/>
        <w:keepNext w:val="0"/>
        <w:keepLines w:val="0"/>
        <w:pageBreakBefore w:val="0"/>
        <w:widowControl w:val="0"/>
        <w:numPr>
          <w:ilvl w:val="0"/>
          <w:numId w:val="20"/>
        </w:numPr>
        <w:kinsoku/>
        <w:wordWrap/>
        <w:overflowPunct/>
        <w:topLinePunct w:val="0"/>
        <w:autoSpaceDE/>
        <w:autoSpaceDN/>
        <w:bidi w:val="0"/>
        <w:adjustRightInd/>
        <w:snapToGrid/>
        <w:spacing w:after="0" w:afterLines="0" w:line="360" w:lineRule="auto"/>
        <w:ind w:left="0" w:leftChars="0" w:firstLine="480" w:firstLineChars="200"/>
        <w:textAlignment w:val="auto"/>
        <w:outlineLvl w:val="1"/>
        <w:rPr>
          <w:rFonts w:hint="default" w:ascii="Times New Roman" w:hAnsi="Times New Roman" w:eastAsia="宋体" w:cs="Times New Roman"/>
          <w:color w:val="auto"/>
          <w:kern w:val="2"/>
          <w:sz w:val="24"/>
          <w:szCs w:val="24"/>
          <w:lang w:val="en-US" w:eastAsia="zh-CN" w:bidi="ar-SA"/>
        </w:rPr>
      </w:pPr>
      <w:bookmarkStart w:id="364" w:name="_Toc7219"/>
      <w:r>
        <w:rPr>
          <w:rFonts w:hint="default" w:ascii="Times New Roman" w:hAnsi="Times New Roman" w:eastAsia="宋体" w:cs="Times New Roman"/>
          <w:color w:val="auto"/>
          <w:kern w:val="2"/>
          <w:sz w:val="24"/>
          <w:szCs w:val="24"/>
          <w:lang w:val="en-US" w:eastAsia="zh-CN" w:bidi="ar-SA"/>
        </w:rPr>
        <w:t>报告和通报的信息内容如下：</w:t>
      </w:r>
      <w:bookmarkEnd w:id="364"/>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（1）通报人的姓名、电话号码、具体受灾地点；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（2）泄漏物的种类及泄漏量；</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（3）事故发生时间、已持续时间及影响范围；</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（4）人员伤亡及物资受损情况；</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（5）已投入的应急抢险力量情况；</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（6）气象环境条件，包括天气、风向、风速、地形地貌等</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2"/>
        <w:rPr>
          <w:rFonts w:hint="eastAsia" w:ascii="楷体_GB2312" w:hAnsi="宋体" w:eastAsia="楷体_GB2312" w:cs="宋体"/>
          <w:b w:val="0"/>
          <w:bCs w:val="0"/>
          <w:color w:val="auto"/>
          <w:kern w:val="0"/>
          <w:sz w:val="24"/>
          <w:szCs w:val="24"/>
          <w:lang w:val="en-US" w:eastAsia="zh-CN"/>
        </w:rPr>
      </w:pPr>
      <w:bookmarkStart w:id="365" w:name="_Toc24826"/>
      <w:r>
        <w:rPr>
          <w:rFonts w:hint="eastAsia" w:ascii="楷体_GB2312" w:hAnsi="宋体" w:eastAsia="楷体_GB2312" w:cs="宋体"/>
          <w:b w:val="0"/>
          <w:bCs w:val="0"/>
          <w:color w:val="auto"/>
          <w:kern w:val="0"/>
          <w:sz w:val="24"/>
          <w:szCs w:val="24"/>
          <w:lang w:val="en-US" w:eastAsia="zh-CN"/>
        </w:rPr>
        <w:t>3.4资源协调</w:t>
      </w:r>
      <w:bookmarkEnd w:id="365"/>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本专项应急预案物资与综合预案物资一同采购，根据情况存放在不同的地方应急备用；应急物资以综合预案物资为主。</w:t>
      </w:r>
      <w:r>
        <w:rPr>
          <w:rFonts w:hint="eastAsia" w:ascii="Times New Roman" w:hAnsi="Times New Roman" w:eastAsia="宋体" w:cs="Times New Roman"/>
          <w:color w:val="auto"/>
          <w:kern w:val="2"/>
          <w:sz w:val="24"/>
          <w:szCs w:val="24"/>
          <w:lang w:val="en-US" w:eastAsia="zh-CN" w:bidi="ar-SA"/>
        </w:rPr>
        <w:t>紧急情况下，应急指挥部可协调联系</w:t>
      </w:r>
      <w:r>
        <w:rPr>
          <w:rFonts w:hint="eastAsia" w:cs="Times New Roman"/>
          <w:color w:val="auto"/>
          <w:kern w:val="2"/>
          <w:sz w:val="24"/>
          <w:szCs w:val="24"/>
          <w:lang w:val="en-US" w:eastAsia="zh-CN" w:bidi="ar-SA"/>
        </w:rPr>
        <w:t>市</w:t>
      </w:r>
      <w:r>
        <w:rPr>
          <w:rFonts w:hint="eastAsia" w:ascii="Times New Roman" w:hAnsi="Times New Roman" w:eastAsia="宋体" w:cs="Times New Roman"/>
          <w:color w:val="auto"/>
          <w:kern w:val="2"/>
          <w:sz w:val="24"/>
          <w:szCs w:val="24"/>
          <w:lang w:val="en-US" w:eastAsia="zh-CN" w:bidi="ar-SA"/>
        </w:rPr>
        <w:t>域内中国石油天然气股份有限公司四川</w:t>
      </w:r>
      <w:r>
        <w:rPr>
          <w:rFonts w:hint="eastAsia" w:cs="Times New Roman"/>
          <w:color w:val="auto"/>
          <w:kern w:val="2"/>
          <w:sz w:val="24"/>
          <w:szCs w:val="24"/>
          <w:lang w:val="en-US" w:eastAsia="zh-CN" w:bidi="ar-SA"/>
        </w:rPr>
        <w:t>四川南充销售分公司</w:t>
      </w:r>
      <w:r>
        <w:rPr>
          <w:rFonts w:hint="eastAsia" w:ascii="Times New Roman" w:hAnsi="Times New Roman" w:eastAsia="宋体" w:cs="Times New Roman"/>
          <w:color w:val="auto"/>
          <w:kern w:val="2"/>
          <w:sz w:val="24"/>
          <w:szCs w:val="24"/>
          <w:lang w:val="en-US" w:eastAsia="zh-CN" w:bidi="ar-SA"/>
        </w:rPr>
        <w:t>旗下</w:t>
      </w:r>
      <w:r>
        <w:rPr>
          <w:rFonts w:hint="eastAsia" w:cs="Times New Roman"/>
          <w:color w:val="auto"/>
          <w:kern w:val="2"/>
          <w:sz w:val="24"/>
          <w:szCs w:val="24"/>
          <w:lang w:val="en-US" w:eastAsia="zh-CN" w:bidi="ar-SA"/>
        </w:rPr>
        <w:t>市</w:t>
      </w:r>
      <w:r>
        <w:rPr>
          <w:rFonts w:hint="eastAsia" w:ascii="Times New Roman" w:hAnsi="Times New Roman" w:eastAsia="宋体" w:cs="Times New Roman"/>
          <w:color w:val="auto"/>
          <w:kern w:val="2"/>
          <w:sz w:val="24"/>
          <w:szCs w:val="24"/>
          <w:lang w:val="en-US" w:eastAsia="zh-CN" w:bidi="ar-SA"/>
        </w:rPr>
        <w:t>域内其他加油</w:t>
      </w:r>
      <w:r>
        <w:rPr>
          <w:rFonts w:hint="eastAsia" w:cs="Times New Roman"/>
          <w:color w:val="auto"/>
          <w:kern w:val="2"/>
          <w:sz w:val="24"/>
          <w:szCs w:val="24"/>
          <w:lang w:val="en-US" w:eastAsia="zh-CN" w:bidi="ar-SA"/>
        </w:rPr>
        <w:t>加油站</w:t>
      </w:r>
      <w:r>
        <w:rPr>
          <w:rFonts w:hint="eastAsia" w:ascii="Times New Roman" w:hAnsi="Times New Roman" w:eastAsia="宋体" w:cs="Times New Roman"/>
          <w:color w:val="auto"/>
          <w:kern w:val="2"/>
          <w:sz w:val="24"/>
          <w:szCs w:val="24"/>
          <w:lang w:val="en-US" w:eastAsia="zh-CN" w:bidi="ar-SA"/>
        </w:rPr>
        <w:t>物资支援。</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66" w:name="_Toc19693"/>
      <w:r>
        <w:rPr>
          <w:rFonts w:hint="eastAsia" w:ascii="楷体_GB2312" w:hAnsi="宋体" w:eastAsia="楷体_GB2312" w:cs="宋体"/>
          <w:b w:val="0"/>
          <w:bCs w:val="0"/>
          <w:color w:val="auto"/>
          <w:kern w:val="0"/>
          <w:sz w:val="24"/>
          <w:szCs w:val="24"/>
          <w:lang w:val="en-US" w:eastAsia="zh-CN"/>
        </w:rPr>
        <w:t>3.5后勤及财力保障</w:t>
      </w:r>
      <w:bookmarkEnd w:id="366"/>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按照中国石油天然气股份有限公司四川南充销售分公司公司的要求，加油站有销售分公司下拨专用款项，专用于应急系统和队伍建设的装置配备、物资储备、培训、演练和设备维护。</w:t>
      </w:r>
    </w:p>
    <w:p>
      <w:pPr>
        <w:spacing w:line="360" w:lineRule="auto"/>
        <w:jc w:val="left"/>
        <w:outlineLvl w:val="1"/>
        <w:rPr>
          <w:rFonts w:hint="eastAsia" w:ascii="楷体_GB2312" w:hAnsi="宋体" w:eastAsia="楷体_GB2312" w:cs="宋体"/>
          <w:b/>
          <w:bCs/>
          <w:color w:val="auto"/>
          <w:kern w:val="0"/>
          <w:sz w:val="24"/>
          <w:szCs w:val="24"/>
        </w:rPr>
      </w:pPr>
      <w:bookmarkStart w:id="367" w:name="_Toc15916"/>
      <w:r>
        <w:rPr>
          <w:rFonts w:hint="eastAsia" w:ascii="楷体_GB2312" w:hAnsi="宋体" w:eastAsia="楷体_GB2312" w:cs="宋体"/>
          <w:b/>
          <w:bCs/>
          <w:color w:val="auto"/>
          <w:kern w:val="0"/>
          <w:sz w:val="24"/>
          <w:szCs w:val="24"/>
        </w:rPr>
        <w:t>4 处置措施</w:t>
      </w:r>
      <w:bookmarkEnd w:id="367"/>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68" w:name="_Toc24410"/>
      <w:r>
        <w:rPr>
          <w:rFonts w:hint="eastAsia" w:ascii="楷体_GB2312" w:hAnsi="宋体" w:eastAsia="楷体_GB2312" w:cs="宋体"/>
          <w:b w:val="0"/>
          <w:bCs w:val="0"/>
          <w:color w:val="auto"/>
          <w:kern w:val="0"/>
          <w:sz w:val="24"/>
          <w:szCs w:val="24"/>
          <w:lang w:val="en-US" w:eastAsia="zh-CN"/>
        </w:rPr>
        <w:t>4.1处置原则</w:t>
      </w:r>
      <w:bookmarkEnd w:id="368"/>
    </w:p>
    <w:p>
      <w:pPr>
        <w:pStyle w:val="20"/>
        <w:keepNext w:val="0"/>
        <w:keepLines w:val="0"/>
        <w:pageBreakBefore w:val="0"/>
        <w:widowControl w:val="0"/>
        <w:numPr>
          <w:ilvl w:val="0"/>
          <w:numId w:val="21"/>
        </w:numPr>
        <w:kinsoku/>
        <w:wordWrap/>
        <w:overflowPunct/>
        <w:topLinePunct w:val="0"/>
        <w:autoSpaceDE/>
        <w:autoSpaceDN/>
        <w:bidi w:val="0"/>
        <w:adjustRightInd/>
        <w:snapToGrid/>
        <w:spacing w:afterLines="0" w:line="560" w:lineRule="exact"/>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疏散无关人员，最大限度减少人员伤亡；</w:t>
      </w:r>
    </w:p>
    <w:p>
      <w:pPr>
        <w:pStyle w:val="20"/>
        <w:keepNext w:val="0"/>
        <w:keepLines w:val="0"/>
        <w:pageBreakBefore w:val="0"/>
        <w:widowControl w:val="0"/>
        <w:numPr>
          <w:ilvl w:val="0"/>
          <w:numId w:val="21"/>
        </w:numPr>
        <w:kinsoku/>
        <w:wordWrap/>
        <w:overflowPunct/>
        <w:topLinePunct w:val="0"/>
        <w:autoSpaceDE/>
        <w:autoSpaceDN/>
        <w:bidi w:val="0"/>
        <w:adjustRightInd/>
        <w:snapToGrid/>
        <w:spacing w:afterLines="0" w:line="560" w:lineRule="exact"/>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阻断危险物源，防止二次事故发生及事态蔓延；</w:t>
      </w:r>
    </w:p>
    <w:p>
      <w:pPr>
        <w:pStyle w:val="20"/>
        <w:keepNext w:val="0"/>
        <w:keepLines w:val="0"/>
        <w:pageBreakBefore w:val="0"/>
        <w:widowControl w:val="0"/>
        <w:numPr>
          <w:ilvl w:val="0"/>
          <w:numId w:val="21"/>
        </w:numPr>
        <w:kinsoku/>
        <w:wordWrap/>
        <w:overflowPunct/>
        <w:topLinePunct w:val="0"/>
        <w:autoSpaceDE/>
        <w:autoSpaceDN/>
        <w:bidi w:val="0"/>
        <w:adjustRightInd/>
        <w:snapToGrid/>
        <w:spacing w:afterLines="0" w:line="560" w:lineRule="exact"/>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保持通讯畅通，随时掌握险情动态；</w:t>
      </w:r>
    </w:p>
    <w:p>
      <w:pPr>
        <w:pStyle w:val="20"/>
        <w:keepNext w:val="0"/>
        <w:keepLines w:val="0"/>
        <w:pageBreakBefore w:val="0"/>
        <w:widowControl w:val="0"/>
        <w:numPr>
          <w:ilvl w:val="0"/>
          <w:numId w:val="21"/>
        </w:numPr>
        <w:kinsoku/>
        <w:wordWrap/>
        <w:overflowPunct/>
        <w:topLinePunct w:val="0"/>
        <w:autoSpaceDE/>
        <w:autoSpaceDN/>
        <w:bidi w:val="0"/>
        <w:adjustRightInd/>
        <w:snapToGrid/>
        <w:spacing w:afterLines="0" w:line="560" w:lineRule="exact"/>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调集救助力量，迅速控制事态发展；</w:t>
      </w:r>
    </w:p>
    <w:p>
      <w:pPr>
        <w:pStyle w:val="20"/>
        <w:keepNext w:val="0"/>
        <w:keepLines w:val="0"/>
        <w:pageBreakBefore w:val="0"/>
        <w:widowControl w:val="0"/>
        <w:numPr>
          <w:ilvl w:val="0"/>
          <w:numId w:val="21"/>
        </w:numPr>
        <w:kinsoku/>
        <w:wordWrap/>
        <w:overflowPunct/>
        <w:topLinePunct w:val="0"/>
        <w:autoSpaceDE/>
        <w:autoSpaceDN/>
        <w:bidi w:val="0"/>
        <w:adjustRightInd/>
        <w:snapToGrid/>
        <w:spacing w:afterLines="0" w:line="560" w:lineRule="exact"/>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正确分析现场情况，及时划定危险范围，果断决定采取应急行动；</w:t>
      </w:r>
    </w:p>
    <w:p>
      <w:pPr>
        <w:pStyle w:val="20"/>
        <w:keepNext w:val="0"/>
        <w:keepLines w:val="0"/>
        <w:pageBreakBefore w:val="0"/>
        <w:widowControl w:val="0"/>
        <w:numPr>
          <w:ilvl w:val="0"/>
          <w:numId w:val="21"/>
        </w:numPr>
        <w:kinsoku/>
        <w:wordWrap/>
        <w:overflowPunct/>
        <w:topLinePunct w:val="0"/>
        <w:autoSpaceDE/>
        <w:autoSpaceDN/>
        <w:bidi w:val="0"/>
        <w:adjustRightInd/>
        <w:snapToGrid/>
        <w:spacing w:afterLines="0" w:line="560" w:lineRule="exact"/>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正确分析风险损益，在尽可能减少人员伤亡的前提下，组织物资抢险；</w:t>
      </w:r>
    </w:p>
    <w:p>
      <w:pPr>
        <w:pStyle w:val="20"/>
        <w:keepNext w:val="0"/>
        <w:keepLines w:val="0"/>
        <w:pageBreakBefore w:val="0"/>
        <w:widowControl w:val="0"/>
        <w:numPr>
          <w:ilvl w:val="0"/>
          <w:numId w:val="21"/>
        </w:numPr>
        <w:kinsoku/>
        <w:wordWrap/>
        <w:overflowPunct/>
        <w:topLinePunct w:val="0"/>
        <w:autoSpaceDE/>
        <w:autoSpaceDN/>
        <w:bidi w:val="0"/>
        <w:adjustRightInd/>
        <w:snapToGrid/>
        <w:spacing w:afterLines="0" w:line="560" w:lineRule="exact"/>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处理事故险情时，首先考虑人员安全，其次应尽可能减少财产损失和环境污染，按有利于恢复生产的原则组织应急行动；</w:t>
      </w:r>
    </w:p>
    <w:p>
      <w:pPr>
        <w:pStyle w:val="20"/>
        <w:keepNext w:val="0"/>
        <w:keepLines w:val="0"/>
        <w:pageBreakBefore w:val="0"/>
        <w:widowControl w:val="0"/>
        <w:numPr>
          <w:ilvl w:val="0"/>
          <w:numId w:val="21"/>
        </w:numPr>
        <w:kinsoku/>
        <w:wordWrap/>
        <w:overflowPunct/>
        <w:topLinePunct w:val="0"/>
        <w:autoSpaceDE/>
        <w:autoSpaceDN/>
        <w:bidi w:val="0"/>
        <w:adjustRightInd/>
        <w:snapToGrid/>
        <w:spacing w:afterLines="0" w:line="560" w:lineRule="exact"/>
        <w:ind w:firstLine="480" w:firstLineChars="200"/>
        <w:textAlignment w:val="auto"/>
        <w:outlineLvl w:val="1"/>
        <w:rPr>
          <w:rFonts w:hint="eastAsia" w:ascii="Times New Roman" w:hAnsi="Times New Roman" w:eastAsia="宋体" w:cs="Times New Roman"/>
          <w:b w:val="0"/>
          <w:bCs w:val="0"/>
          <w:color w:val="auto"/>
          <w:kern w:val="2"/>
          <w:sz w:val="24"/>
          <w:szCs w:val="24"/>
          <w:lang w:val="en-US" w:eastAsia="zh-CN" w:bidi="ar-SA"/>
        </w:rPr>
      </w:pPr>
      <w:bookmarkStart w:id="369" w:name="_Toc8321"/>
      <w:r>
        <w:rPr>
          <w:rFonts w:hint="eastAsia" w:ascii="Times New Roman" w:hAnsi="Times New Roman" w:eastAsia="宋体" w:cs="Times New Roman"/>
          <w:b w:val="0"/>
          <w:bCs w:val="0"/>
          <w:color w:val="auto"/>
          <w:kern w:val="2"/>
          <w:sz w:val="24"/>
          <w:szCs w:val="24"/>
          <w:lang w:val="en-US" w:eastAsia="zh-CN" w:bidi="ar-SA"/>
        </w:rPr>
        <w:t>现场抢险时，协作分工，不允许单人单独操作。</w:t>
      </w:r>
      <w:bookmarkEnd w:id="369"/>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70" w:name="_Toc9383"/>
      <w:r>
        <w:rPr>
          <w:rFonts w:hint="eastAsia" w:ascii="楷体_GB2312" w:hAnsi="宋体" w:eastAsia="楷体_GB2312" w:cs="宋体"/>
          <w:b w:val="0"/>
          <w:bCs w:val="0"/>
          <w:color w:val="auto"/>
          <w:kern w:val="0"/>
          <w:sz w:val="24"/>
          <w:szCs w:val="24"/>
          <w:lang w:val="en-US" w:eastAsia="zh-CN"/>
        </w:rPr>
        <w:t>4.2处置措施</w:t>
      </w:r>
      <w:bookmarkEnd w:id="37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Times New Roman" w:hAnsi="Times New Roman" w:eastAsia="宋体" w:cs="Times New Roman"/>
          <w:b w:val="0"/>
          <w:bCs w:val="0"/>
          <w:color w:val="auto"/>
          <w:kern w:val="2"/>
          <w:sz w:val="24"/>
          <w:szCs w:val="24"/>
          <w:lang w:val="en-US" w:eastAsia="zh-CN" w:bidi="ar-SA"/>
        </w:rPr>
      </w:pPr>
      <w:bookmarkStart w:id="371" w:name="_Toc24659"/>
      <w:r>
        <w:rPr>
          <w:rFonts w:hint="eastAsia" w:ascii="Times New Roman" w:hAnsi="Times New Roman" w:eastAsia="宋体" w:cs="Times New Roman"/>
          <w:b w:val="0"/>
          <w:bCs w:val="0"/>
          <w:color w:val="auto"/>
          <w:kern w:val="2"/>
          <w:sz w:val="24"/>
          <w:szCs w:val="24"/>
          <w:lang w:val="en-US" w:eastAsia="zh-CN" w:bidi="ar-SA"/>
        </w:rPr>
        <w:t>1、埋地管线或埋地油罐油品泄漏事故处理措施</w:t>
      </w:r>
      <w:r>
        <w:rPr>
          <w:rFonts w:hint="eastAsia" w:cs="Times New Roman"/>
          <w:b w:val="0"/>
          <w:bCs w:val="0"/>
          <w:color w:val="auto"/>
          <w:kern w:val="2"/>
          <w:sz w:val="24"/>
          <w:szCs w:val="24"/>
          <w:lang w:val="en-US" w:eastAsia="zh-CN" w:bidi="ar-SA"/>
        </w:rPr>
        <w:t>：</w:t>
      </w:r>
      <w:bookmarkEnd w:id="37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（1）停止作业，切断电源，报告上级管理部门。</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（2）综合保障组进行现场警戒，疏散加油站人员和车辆，设置警戒区域，防止无关车辆及人员进入危险区，并布置消防器材。</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（3）检查水封井、排水沟、雨水井等，若有油品泄漏应用沙袋等进行封堵，使用吸油毡等进行处理，防止油品造成环境污染。</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（4）检查油罐区观察井，若有泄漏油品则使用防爆抽油泵等抽吸油品。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（5）若油品流入水面，设置围油栏或拦油绳进行拦截处理对水域实施现场警械、监控。同时对水面无法回收的油品，喷洒消油剂。</w:t>
      </w:r>
    </w:p>
    <w:p>
      <w:pPr>
        <w:pStyle w:val="2"/>
        <w:outlineLvl w:val="1"/>
        <w:rPr>
          <w:rFonts w:hint="eastAsia" w:ascii="Times New Roman" w:hAnsi="Times New Roman" w:eastAsia="宋体" w:cs="Times New Roman"/>
          <w:b w:val="0"/>
          <w:bCs w:val="0"/>
          <w:color w:val="auto"/>
          <w:kern w:val="2"/>
          <w:sz w:val="24"/>
          <w:szCs w:val="24"/>
          <w:lang w:val="en-US" w:eastAsia="zh-CN" w:bidi="ar-SA"/>
        </w:rPr>
      </w:pPr>
      <w:bookmarkStart w:id="372" w:name="_Toc14371"/>
      <w:r>
        <w:rPr>
          <w:rFonts w:hint="eastAsia" w:ascii="Times New Roman" w:hAnsi="Times New Roman" w:eastAsia="宋体" w:cs="Times New Roman"/>
          <w:b w:val="0"/>
          <w:bCs w:val="0"/>
          <w:color w:val="auto"/>
          <w:kern w:val="2"/>
          <w:sz w:val="24"/>
          <w:szCs w:val="24"/>
          <w:lang w:val="en-US" w:eastAsia="zh-CN" w:bidi="ar-SA"/>
        </w:rPr>
        <w:t>2、接卸油作业中发生跑冒油事故处置措施</w:t>
      </w:r>
      <w:bookmarkEnd w:id="372"/>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（1）立即关闭卸油阀，切断电源，停止营业，向加油站负责人及上级管理部门汇报。</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（2）及时组织人员进行现场警戒，疏散站内人员和车辆，检查并消除站内的一切火源。</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（3）设置警戒区域，防止无关车辆及人员进入危险区，在溢油处的上风口布置消防器材。</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4）对抢险救援组现场跑冒的油品用沙土围住，并进行必要的回收，严禁用铁制品等易产生火花的工具进行回收操作，将回收后的残留油品用沙土覆盖，待充分吸收残油后，将沙土清除至危废暂存间，待事故处置完毕后交由有资质单位处置。</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（5）给被油品溅泼的人员提供援助，必要时启动人员伤害预案，对项目周围单位和居民发出预警。</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（5）检查操作井、排水沟等是否有残油，若有残油及时清理干净，并检查其他可能产生危险的区域，确保无任何隐患存在。</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0"/>
          <w:szCs w:val="22"/>
          <w:lang w:val="en-US" w:eastAsia="zh-CN"/>
        </w:rPr>
      </w:pPr>
      <w:r>
        <w:rPr>
          <w:rFonts w:hint="eastAsia" w:ascii="Times New Roman" w:hAnsi="Times New Roman" w:eastAsia="宋体" w:cs="Times New Roman"/>
          <w:b w:val="0"/>
          <w:bCs w:val="0"/>
          <w:color w:val="auto"/>
          <w:kern w:val="2"/>
          <w:sz w:val="24"/>
          <w:szCs w:val="24"/>
          <w:lang w:val="en-US" w:eastAsia="zh-CN" w:bidi="ar-SA"/>
        </w:rPr>
        <w:t>（6）确定加油站现场无任何安全隐患之后，可以恢复营业。</w:t>
      </w:r>
    </w:p>
    <w:p>
      <w:pPr>
        <w:spacing w:line="360" w:lineRule="auto"/>
        <w:jc w:val="left"/>
        <w:outlineLvl w:val="1"/>
        <w:rPr>
          <w:rFonts w:hint="eastAsia" w:ascii="楷体_GB2312" w:hAnsi="宋体" w:eastAsia="楷体_GB2312" w:cs="宋体"/>
          <w:b/>
          <w:bCs/>
          <w:color w:val="auto"/>
          <w:kern w:val="0"/>
          <w:sz w:val="24"/>
          <w:szCs w:val="24"/>
        </w:rPr>
      </w:pPr>
      <w:bookmarkStart w:id="373" w:name="_Toc9898"/>
      <w:r>
        <w:rPr>
          <w:rFonts w:hint="eastAsia" w:ascii="楷体_GB2312" w:hAnsi="宋体" w:eastAsia="楷体_GB2312" w:cs="宋体"/>
          <w:b/>
          <w:bCs/>
          <w:color w:val="auto"/>
          <w:kern w:val="0"/>
          <w:sz w:val="24"/>
          <w:szCs w:val="24"/>
        </w:rPr>
        <w:t>5 应急保障</w:t>
      </w:r>
      <w:bookmarkEnd w:id="373"/>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74" w:name="_Toc30176"/>
      <w:r>
        <w:rPr>
          <w:rFonts w:hint="eastAsia" w:ascii="楷体_GB2312" w:hAnsi="宋体" w:eastAsia="楷体_GB2312" w:cs="宋体"/>
          <w:b w:val="0"/>
          <w:bCs w:val="0"/>
          <w:color w:val="auto"/>
          <w:kern w:val="0"/>
          <w:sz w:val="24"/>
          <w:szCs w:val="24"/>
          <w:lang w:val="en-US" w:eastAsia="zh-CN"/>
        </w:rPr>
        <w:t>5.1应急救援装备保障</w:t>
      </w:r>
      <w:bookmarkEnd w:id="374"/>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针对</w:t>
      </w:r>
      <w:r>
        <w:rPr>
          <w:rFonts w:hint="eastAsia" w:ascii="Times New Roman" w:hAnsi="Times New Roman" w:eastAsia="宋体" w:cs="Times New Roman"/>
          <w:b w:val="0"/>
          <w:bCs w:val="0"/>
          <w:color w:val="auto"/>
          <w:kern w:val="2"/>
          <w:sz w:val="24"/>
          <w:szCs w:val="24"/>
          <w:lang w:val="en-US" w:eastAsia="zh-CN" w:bidi="ar-SA"/>
        </w:rPr>
        <w:t>加油站泄漏事故可能引发火灾爆炸事故</w:t>
      </w:r>
      <w:r>
        <w:rPr>
          <w:rFonts w:hint="default" w:ascii="Times New Roman" w:hAnsi="Times New Roman" w:eastAsia="宋体" w:cs="Times New Roman"/>
          <w:b w:val="0"/>
          <w:bCs w:val="0"/>
          <w:color w:val="auto"/>
          <w:kern w:val="2"/>
          <w:sz w:val="24"/>
          <w:szCs w:val="24"/>
          <w:lang w:val="en-US" w:eastAsia="zh-CN" w:bidi="ar-SA"/>
        </w:rPr>
        <w:t>的危险特性，</w:t>
      </w:r>
      <w:r>
        <w:rPr>
          <w:rFonts w:hint="eastAsia" w:ascii="Times New Roman" w:hAnsi="Times New Roman" w:eastAsia="宋体" w:cs="Times New Roman"/>
          <w:b w:val="0"/>
          <w:bCs w:val="0"/>
          <w:color w:val="auto"/>
          <w:kern w:val="2"/>
          <w:sz w:val="24"/>
          <w:szCs w:val="24"/>
          <w:lang w:val="en-US" w:eastAsia="zh-CN" w:bidi="ar-SA"/>
        </w:rPr>
        <w:t>加油站</w:t>
      </w:r>
      <w:r>
        <w:rPr>
          <w:rFonts w:hint="default" w:ascii="Times New Roman" w:hAnsi="Times New Roman" w:eastAsia="宋体" w:cs="Times New Roman"/>
          <w:b w:val="0"/>
          <w:bCs w:val="0"/>
          <w:color w:val="auto"/>
          <w:kern w:val="2"/>
          <w:sz w:val="24"/>
          <w:szCs w:val="24"/>
          <w:lang w:val="en-US" w:eastAsia="zh-CN" w:bidi="ar-SA"/>
        </w:rPr>
        <w:t>在工艺安全方面主要配备了连锁控制</w:t>
      </w:r>
      <w:r>
        <w:rPr>
          <w:rFonts w:hint="eastAsia" w:ascii="Times New Roman" w:hAnsi="Times New Roman" w:eastAsia="宋体" w:cs="Times New Roman"/>
          <w:b w:val="0"/>
          <w:bCs w:val="0"/>
          <w:color w:val="auto"/>
          <w:kern w:val="2"/>
          <w:sz w:val="24"/>
          <w:szCs w:val="24"/>
          <w:lang w:val="en-US" w:eastAsia="zh-CN" w:bidi="ar-SA"/>
        </w:rPr>
        <w:t>系统</w:t>
      </w:r>
      <w:r>
        <w:rPr>
          <w:rFonts w:hint="default" w:ascii="Times New Roman" w:hAnsi="Times New Roman" w:eastAsia="宋体" w:cs="Times New Roman"/>
          <w:b w:val="0"/>
          <w:bCs w:val="0"/>
          <w:color w:val="auto"/>
          <w:kern w:val="2"/>
          <w:sz w:val="24"/>
          <w:szCs w:val="24"/>
          <w:lang w:val="en-US" w:eastAsia="zh-CN" w:bidi="ar-SA"/>
        </w:rPr>
        <w:t>、安全阀、压力表等；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消防方面主要配备了干粉灭火器</w:t>
      </w:r>
      <w:r>
        <w:rPr>
          <w:rFonts w:hint="eastAsia" w:ascii="Times New Roman" w:hAnsi="Times New Roman" w:eastAsia="宋体" w:cs="Times New Roman"/>
          <w:b w:val="0"/>
          <w:bCs w:val="0"/>
          <w:color w:val="auto"/>
          <w:kern w:val="2"/>
          <w:sz w:val="24"/>
          <w:szCs w:val="24"/>
          <w:lang w:val="en-US" w:eastAsia="zh-CN" w:bidi="ar-SA"/>
        </w:rPr>
        <w:t>、消防沙箱、消防铲、消防桶</w:t>
      </w:r>
      <w:r>
        <w:rPr>
          <w:rFonts w:hint="default" w:ascii="Times New Roman" w:hAnsi="Times New Roman" w:eastAsia="宋体" w:cs="Times New Roman"/>
          <w:b w:val="0"/>
          <w:bCs w:val="0"/>
          <w:color w:val="auto"/>
          <w:kern w:val="2"/>
          <w:sz w:val="24"/>
          <w:szCs w:val="24"/>
          <w:lang w:val="en-US" w:eastAsia="zh-CN" w:bidi="ar-SA"/>
        </w:rPr>
        <w:t>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应急救援方面主要配备了便携式可燃气体报警仪、防爆工具箱、</w:t>
      </w:r>
      <w:r>
        <w:rPr>
          <w:rFonts w:hint="eastAsia" w:ascii="Times New Roman" w:hAnsi="Times New Roman" w:eastAsia="宋体" w:cs="Times New Roman"/>
          <w:b w:val="0"/>
          <w:bCs w:val="0"/>
          <w:color w:val="auto"/>
          <w:kern w:val="2"/>
          <w:sz w:val="24"/>
          <w:szCs w:val="24"/>
          <w:lang w:val="en-US" w:eastAsia="zh-CN" w:bidi="ar-SA"/>
        </w:rPr>
        <w:t>吸油毡、</w:t>
      </w:r>
      <w:r>
        <w:rPr>
          <w:rFonts w:hint="default" w:ascii="Times New Roman" w:hAnsi="Times New Roman" w:eastAsia="宋体" w:cs="Times New Roman"/>
          <w:b w:val="0"/>
          <w:bCs w:val="0"/>
          <w:color w:val="auto"/>
          <w:kern w:val="2"/>
          <w:sz w:val="24"/>
          <w:szCs w:val="24"/>
          <w:lang w:val="en-US" w:eastAsia="zh-CN" w:bidi="ar-SA"/>
        </w:rPr>
        <w:t>急救箱等。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以上各类设备、器材的配置及布置情况详见</w:t>
      </w:r>
      <w:r>
        <w:rPr>
          <w:rFonts w:hint="eastAsia" w:ascii="Times New Roman" w:hAnsi="Times New Roman" w:eastAsia="宋体" w:cs="Times New Roman"/>
          <w:b w:val="0"/>
          <w:bCs w:val="0"/>
          <w:color w:val="auto"/>
          <w:kern w:val="2"/>
          <w:sz w:val="24"/>
          <w:szCs w:val="24"/>
          <w:lang w:val="en-US" w:eastAsia="zh-CN" w:bidi="ar-SA"/>
        </w:rPr>
        <w:t>附件</w:t>
      </w:r>
      <w:r>
        <w:rPr>
          <w:rFonts w:hint="default" w:ascii="Times New Roman" w:hAnsi="Times New Roman" w:eastAsia="宋体" w:cs="Times New Roman"/>
          <w:b w:val="0"/>
          <w:bCs w:val="0"/>
          <w:color w:val="auto"/>
          <w:kern w:val="2"/>
          <w:sz w:val="24"/>
          <w:szCs w:val="24"/>
          <w:lang w:val="en-US" w:eastAsia="zh-CN" w:bidi="ar-SA"/>
        </w:rPr>
        <w:t>及布置图。</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75" w:name="_Toc463"/>
      <w:r>
        <w:rPr>
          <w:rFonts w:hint="eastAsia" w:ascii="楷体_GB2312" w:hAnsi="宋体" w:eastAsia="楷体_GB2312" w:cs="宋体"/>
          <w:b w:val="0"/>
          <w:bCs w:val="0"/>
          <w:color w:val="auto"/>
          <w:kern w:val="0"/>
          <w:sz w:val="24"/>
          <w:szCs w:val="24"/>
          <w:lang w:val="en-US" w:eastAsia="zh-CN"/>
        </w:rPr>
        <w:t>5.2应急队伍保障</w:t>
      </w:r>
      <w:bookmarkEnd w:id="375"/>
      <w:r>
        <w:rPr>
          <w:rFonts w:hint="eastAsia" w:ascii="楷体_GB2312" w:hAnsi="宋体" w:eastAsia="楷体_GB2312" w:cs="宋体"/>
          <w:b w:val="0"/>
          <w:bCs w:val="0"/>
          <w:color w:val="auto"/>
          <w:kern w:val="0"/>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加油站各班组建立了应急救援小组，负责突发事件状态下现场应急抢险工作，定期开展培训、演练。</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加油站成立应急救援指挥部，下设3个专业应急小组：抢险救灾组，综合保障组、安全警戒组。各小组职责明确，分工到位，能快速集结并参与各项应急抢险事故。</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76" w:name="_Toc21371"/>
      <w:r>
        <w:rPr>
          <w:rFonts w:hint="eastAsia" w:ascii="楷体_GB2312" w:hAnsi="宋体" w:eastAsia="楷体_GB2312" w:cs="宋体"/>
          <w:b w:val="0"/>
          <w:bCs w:val="0"/>
          <w:color w:val="auto"/>
          <w:kern w:val="0"/>
          <w:sz w:val="24"/>
          <w:szCs w:val="24"/>
          <w:lang w:val="en-US" w:eastAsia="zh-CN"/>
        </w:rPr>
        <w:t>5.3交通运输保障</w:t>
      </w:r>
      <w:bookmarkEnd w:id="376"/>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加油站保证站内必要的车辆和外部交通通畅，保证救援时及时运送伤员和应急物资。</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77" w:name="_Toc6015"/>
      <w:r>
        <w:rPr>
          <w:rFonts w:hint="eastAsia" w:ascii="楷体_GB2312" w:hAnsi="宋体" w:eastAsia="楷体_GB2312" w:cs="宋体"/>
          <w:b w:val="0"/>
          <w:bCs w:val="0"/>
          <w:color w:val="auto"/>
          <w:kern w:val="0"/>
          <w:sz w:val="24"/>
          <w:szCs w:val="24"/>
          <w:lang w:val="en-US" w:eastAsia="zh-CN"/>
        </w:rPr>
        <w:t>5.4医疗卫生保障</w:t>
      </w:r>
      <w:bookmarkEnd w:id="377"/>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应急小组负责应急处置工作中的医疗保障，协助协调医疗救护队伍实施医疗救治，并根据事故造成人员伤亡特点，协助落实药品和器材等用品。待依托</w:t>
      </w:r>
      <w:r>
        <w:rPr>
          <w:rFonts w:hint="eastAsia" w:ascii="Times New Roman" w:hAnsi="Times New Roman" w:eastAsia="宋体" w:cs="Times New Roman"/>
          <w:b w:val="0"/>
          <w:bCs w:val="0"/>
          <w:color w:val="auto"/>
          <w:kern w:val="2"/>
          <w:sz w:val="24"/>
          <w:szCs w:val="24"/>
          <w:lang w:val="zh-CN" w:eastAsia="zh-CN" w:bidi="ar-SA"/>
        </w:rPr>
        <w:t>阆中市人民医院，抵达现场后交由医护人员进行后续治疗。</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78" w:name="_Toc5128"/>
      <w:r>
        <w:rPr>
          <w:rFonts w:hint="eastAsia" w:ascii="楷体_GB2312" w:hAnsi="宋体" w:eastAsia="楷体_GB2312" w:cs="宋体"/>
          <w:b w:val="0"/>
          <w:bCs w:val="0"/>
          <w:color w:val="auto"/>
          <w:kern w:val="0"/>
          <w:sz w:val="24"/>
          <w:szCs w:val="24"/>
          <w:lang w:val="en-US" w:eastAsia="zh-CN"/>
        </w:rPr>
        <w:t>5.5通讯设备保障</w:t>
      </w:r>
      <w:bookmarkEnd w:id="378"/>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加油站配备有线、无线等多种手段相结合的基础应急通讯系统，现场有配备应急通讯工具、防爆对讲机等，确保应急领导指挥部与地方政府、各应急管理部门及上级分公司的应急通讯联络畅通。</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79" w:name="_Toc10655"/>
      <w:r>
        <w:rPr>
          <w:rFonts w:hint="eastAsia" w:ascii="楷体_GB2312" w:hAnsi="宋体" w:eastAsia="楷体_GB2312" w:cs="宋体"/>
          <w:b w:val="0"/>
          <w:bCs w:val="0"/>
          <w:color w:val="auto"/>
          <w:kern w:val="0"/>
          <w:sz w:val="24"/>
          <w:szCs w:val="24"/>
          <w:lang w:val="en-US" w:eastAsia="zh-CN"/>
        </w:rPr>
        <w:t>5.6治安保障</w:t>
      </w:r>
      <w:bookmarkEnd w:id="379"/>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综合保障组负责事故现场治安警戒和治安管理，加强对重要物资和设备的保护，维持现场秩序，及时疏散群众。必要时请求公安机关协助事故现场治安警戒和治安管理。</w:t>
      </w:r>
    </w:p>
    <w:p>
      <w:pPr>
        <w:spacing w:line="360" w:lineRule="auto"/>
        <w:jc w:val="left"/>
        <w:outlineLvl w:val="2"/>
        <w:rPr>
          <w:rFonts w:hint="default" w:ascii="楷体_GB2312" w:hAnsi="宋体" w:eastAsia="楷体_GB2312" w:cs="宋体"/>
          <w:b w:val="0"/>
          <w:bCs w:val="0"/>
          <w:color w:val="auto"/>
          <w:kern w:val="0"/>
          <w:sz w:val="24"/>
          <w:szCs w:val="24"/>
          <w:lang w:val="en-US" w:eastAsia="zh-CN"/>
        </w:rPr>
      </w:pPr>
      <w:bookmarkStart w:id="380" w:name="_Toc22643"/>
      <w:r>
        <w:rPr>
          <w:rFonts w:hint="eastAsia" w:ascii="楷体_GB2312" w:hAnsi="宋体" w:eastAsia="楷体_GB2312" w:cs="宋体"/>
          <w:b w:val="0"/>
          <w:bCs w:val="0"/>
          <w:color w:val="auto"/>
          <w:kern w:val="0"/>
          <w:sz w:val="24"/>
          <w:szCs w:val="24"/>
          <w:lang w:val="en-US" w:eastAsia="zh-CN"/>
        </w:rPr>
        <w:t>5.7后勤保障</w:t>
      </w:r>
      <w:bookmarkEnd w:id="380"/>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应急物资、工具及时充足供应，并在平时及时检查、维修。</w:t>
      </w:r>
    </w:p>
    <w:p>
      <w:pPr>
        <w:rPr>
          <w:rFonts w:hint="eastAsia" w:ascii="楷体_GB2312" w:hAnsi="Times New Roman" w:eastAsia="楷体_GB2312" w:cs="Times New Roman"/>
          <w:color w:val="auto"/>
          <w:kern w:val="2"/>
          <w:sz w:val="28"/>
          <w:szCs w:val="28"/>
          <w:lang w:val="en-US" w:eastAsia="zh-CN" w:bidi="ar-SA"/>
        </w:rPr>
      </w:pPr>
      <w:r>
        <w:rPr>
          <w:rFonts w:hint="eastAsia" w:ascii="楷体_GB2312" w:hAnsi="Times New Roman" w:eastAsia="楷体_GB2312" w:cs="Times New Roman"/>
          <w:color w:val="auto"/>
          <w:kern w:val="2"/>
          <w:sz w:val="28"/>
          <w:szCs w:val="28"/>
          <w:lang w:val="en-US" w:eastAsia="zh-CN" w:bidi="ar-SA"/>
        </w:rPr>
        <w:br w:type="page"/>
      </w:r>
    </w:p>
    <w:p>
      <w:pPr>
        <w:pStyle w:val="2"/>
        <w:rPr>
          <w:rFonts w:hint="eastAsia"/>
          <w:color w:val="auto"/>
          <w:sz w:val="20"/>
          <w:szCs w:val="22"/>
          <w:lang w:val="en-US" w:eastAsia="zh-CN"/>
        </w:rPr>
      </w:pPr>
    </w:p>
    <w:p>
      <w:pPr>
        <w:spacing w:line="360" w:lineRule="auto"/>
        <w:jc w:val="left"/>
        <w:outlineLvl w:val="1"/>
        <w:rPr>
          <w:rFonts w:hint="eastAsia" w:ascii="楷体_GB2312" w:hAnsi="Times New Roman" w:eastAsia="楷体_GB2312" w:cs="Times New Roman"/>
          <w:color w:val="auto"/>
          <w:kern w:val="2"/>
          <w:sz w:val="28"/>
          <w:szCs w:val="28"/>
          <w:lang w:val="en-US" w:eastAsia="zh-CN" w:bidi="ar-SA"/>
        </w:rPr>
      </w:pPr>
      <w:bookmarkStart w:id="381" w:name="_Toc2463"/>
      <w:bookmarkStart w:id="382" w:name="_Toc21104"/>
      <w:r>
        <w:rPr>
          <w:rFonts w:hint="eastAsia" w:ascii="楷体_GB2312" w:hAnsi="Times New Roman" w:eastAsia="楷体_GB2312" w:cs="Times New Roman"/>
          <w:color w:val="auto"/>
          <w:kern w:val="2"/>
          <w:sz w:val="28"/>
          <w:szCs w:val="28"/>
          <w:lang w:val="en-US" w:eastAsia="zh-CN" w:bidi="ar-SA"/>
        </w:rPr>
        <w:t xml:space="preserve">三 </w:t>
      </w:r>
      <w:r>
        <w:rPr>
          <w:rFonts w:hint="eastAsia" w:ascii="楷体_GB2312" w:eastAsia="楷体_GB2312" w:cs="Times New Roman"/>
          <w:color w:val="auto"/>
          <w:kern w:val="2"/>
          <w:sz w:val="28"/>
          <w:szCs w:val="28"/>
          <w:lang w:val="en-US" w:eastAsia="zh-CN" w:bidi="ar-SA"/>
        </w:rPr>
        <w:t>加油站危险化学品泄漏中毒事故</w:t>
      </w:r>
      <w:r>
        <w:rPr>
          <w:rFonts w:hint="eastAsia" w:ascii="楷体_GB2312" w:hAnsi="Times New Roman" w:eastAsia="楷体_GB2312" w:cs="Times New Roman"/>
          <w:color w:val="auto"/>
          <w:kern w:val="2"/>
          <w:sz w:val="28"/>
          <w:szCs w:val="28"/>
          <w:lang w:val="en-US" w:eastAsia="zh-CN" w:bidi="ar-SA"/>
        </w:rPr>
        <w:t>专项应急预案</w:t>
      </w:r>
      <w:bookmarkEnd w:id="381"/>
      <w:bookmarkEnd w:id="382"/>
    </w:p>
    <w:p>
      <w:pPr>
        <w:spacing w:line="360" w:lineRule="auto"/>
        <w:jc w:val="left"/>
        <w:outlineLvl w:val="1"/>
        <w:rPr>
          <w:rFonts w:hint="eastAsia" w:ascii="楷体_GB2312" w:hAnsi="宋体" w:eastAsia="楷体_GB2312" w:cs="宋体"/>
          <w:b/>
          <w:bCs/>
          <w:color w:val="auto"/>
          <w:kern w:val="0"/>
          <w:sz w:val="24"/>
          <w:szCs w:val="24"/>
        </w:rPr>
      </w:pPr>
      <w:bookmarkStart w:id="383" w:name="_Toc19920"/>
      <w:bookmarkStart w:id="384" w:name="_Toc22838"/>
      <w:bookmarkStart w:id="385" w:name="_Toc32058"/>
      <w:bookmarkStart w:id="386" w:name="_Toc14321"/>
      <w:r>
        <w:rPr>
          <w:rFonts w:ascii="楷体_GB2312" w:hAnsi="宋体" w:eastAsia="楷体_GB2312" w:cs="宋体"/>
          <w:b/>
          <w:bCs/>
          <w:color w:val="auto"/>
          <w:kern w:val="0"/>
          <w:sz w:val="24"/>
          <w:szCs w:val="24"/>
        </w:rPr>
        <w:t>1</w:t>
      </w:r>
      <w:r>
        <w:rPr>
          <w:rFonts w:hint="eastAsia" w:ascii="楷体_GB2312" w:hAnsi="宋体" w:eastAsia="楷体_GB2312" w:cs="宋体"/>
          <w:b/>
          <w:bCs/>
          <w:color w:val="auto"/>
          <w:kern w:val="0"/>
          <w:sz w:val="24"/>
          <w:szCs w:val="24"/>
        </w:rPr>
        <w:t xml:space="preserve"> 适用范围</w:t>
      </w:r>
      <w:bookmarkEnd w:id="383"/>
      <w:bookmarkEnd w:id="384"/>
      <w:bookmarkEnd w:id="385"/>
      <w:bookmarkEnd w:id="386"/>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加油站危险化学品泄漏中毒事故专项应急预案适用于阆中环城路加油站内，或因泄漏事故导致工作人员因吸入大量油气导致的中毒事故。具体表现如下：</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轻经为麻醉性毒物。主要引起中枢神经系统功能障碍，高浓度时引起呼吸中枢麻痹。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轻度中毒的表现有头痛、头晕、短暂意识障碍、四肢无力、恶心、呕吐、易激动，步态不稳、共济失调等。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重度中毒：高浓度轻经蒸气可引起中毒性脑病，少数患者发生脑水肿；吸入较高浓度可引起突然意识丧失，反射性呼吸停止及化学性肺炎，部分患者出现中毒性精神病症状。经口急性中毒出现消化道症状，严重者可出现类似急性中毒症状，轻经直接吸入呼吸道，可致吸入性肺炎。</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一旦发生危险化学品泄漏中毒事故，对周边会造成影响，属于有条件接受的风险。在生产运营过程中，要严格执行安全管理制度和安全操作规程，加强操作人员安全教育，避免事故发生。</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危险化学品泄漏中毒事故专项应急预案是针对因吸入大量油气导致引发的加油站内发生人员伤害事故制定的计划或方案，是综合应急预案的组成部分，应按照应急预案的程序和要求组织制定，并作为综合应急预案的附件。</w:t>
      </w:r>
    </w:p>
    <w:p>
      <w:pPr>
        <w:spacing w:line="360" w:lineRule="auto"/>
        <w:jc w:val="left"/>
        <w:outlineLvl w:val="1"/>
        <w:rPr>
          <w:rFonts w:ascii="楷体_GB2312" w:hAnsi="宋体" w:eastAsia="楷体_GB2312" w:cs="宋体"/>
          <w:b/>
          <w:bCs/>
          <w:color w:val="auto"/>
          <w:kern w:val="0"/>
          <w:sz w:val="24"/>
          <w:szCs w:val="24"/>
        </w:rPr>
      </w:pPr>
      <w:bookmarkStart w:id="387" w:name="_Toc15058"/>
      <w:bookmarkStart w:id="388" w:name="_Toc11744"/>
      <w:bookmarkStart w:id="389" w:name="_Toc12325"/>
      <w:bookmarkStart w:id="390" w:name="_Toc10131"/>
      <w:r>
        <w:rPr>
          <w:rFonts w:ascii="楷体_GB2312" w:hAnsi="宋体" w:eastAsia="楷体_GB2312" w:cs="宋体"/>
          <w:b/>
          <w:bCs/>
          <w:color w:val="auto"/>
          <w:kern w:val="0"/>
          <w:sz w:val="24"/>
          <w:szCs w:val="24"/>
        </w:rPr>
        <w:t>2</w:t>
      </w:r>
      <w:r>
        <w:rPr>
          <w:rFonts w:hint="eastAsia" w:ascii="楷体_GB2312" w:hAnsi="宋体" w:eastAsia="楷体_GB2312" w:cs="宋体"/>
          <w:b/>
          <w:bCs/>
          <w:color w:val="auto"/>
          <w:kern w:val="0"/>
          <w:sz w:val="24"/>
          <w:szCs w:val="24"/>
        </w:rPr>
        <w:t xml:space="preserve"> 应急组织机构及职责</w:t>
      </w:r>
      <w:bookmarkEnd w:id="387"/>
      <w:bookmarkEnd w:id="388"/>
      <w:bookmarkEnd w:id="389"/>
      <w:bookmarkEnd w:id="390"/>
    </w:p>
    <w:p>
      <w:pPr>
        <w:spacing w:line="360" w:lineRule="auto"/>
        <w:jc w:val="left"/>
        <w:outlineLvl w:val="2"/>
        <w:rPr>
          <w:rFonts w:hint="eastAsia" w:ascii="楷体_GB2312" w:hAnsi="宋体" w:eastAsia="楷体_GB2312" w:cs="宋体"/>
          <w:b w:val="0"/>
          <w:bCs w:val="0"/>
          <w:color w:val="auto"/>
          <w:kern w:val="0"/>
          <w:sz w:val="24"/>
          <w:szCs w:val="24"/>
        </w:rPr>
      </w:pPr>
      <w:bookmarkStart w:id="391" w:name="_Toc6207"/>
      <w:r>
        <w:rPr>
          <w:rFonts w:hint="eastAsia" w:ascii="楷体_GB2312" w:hAnsi="宋体" w:eastAsia="楷体_GB2312" w:cs="宋体"/>
          <w:b w:val="0"/>
          <w:bCs w:val="0"/>
          <w:color w:val="auto"/>
          <w:kern w:val="0"/>
          <w:sz w:val="24"/>
          <w:szCs w:val="24"/>
          <w:lang w:val="en-US" w:eastAsia="zh-CN"/>
        </w:rPr>
        <w:t>2</w:t>
      </w:r>
      <w:r>
        <w:rPr>
          <w:rFonts w:hint="eastAsia" w:ascii="楷体_GB2312" w:hAnsi="宋体" w:eastAsia="楷体_GB2312" w:cs="宋体"/>
          <w:b w:val="0"/>
          <w:bCs w:val="0"/>
          <w:color w:val="auto"/>
          <w:kern w:val="0"/>
          <w:sz w:val="24"/>
          <w:szCs w:val="24"/>
        </w:rPr>
        <w:t>.1应急组织体系</w:t>
      </w:r>
      <w:bookmarkEnd w:id="391"/>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应急组织体系见图2-1。</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center"/>
        <w:textAlignment w:val="auto"/>
        <w:rPr>
          <w:rFonts w:hint="eastAsia" w:ascii="Times New Roman" w:hAnsi="Times New Roman" w:eastAsia="宋体" w:cs="Times New Roman"/>
          <w:color w:val="auto"/>
          <w:sz w:val="24"/>
          <w:szCs w:val="24"/>
          <w:lang w:eastAsia="zh-CN"/>
        </w:rPr>
      </w:pPr>
      <w:r>
        <w:rPr>
          <w:color w:val="auto"/>
        </w:rPr>
        <w:drawing>
          <wp:inline distT="0" distB="0" distL="114300" distR="114300">
            <wp:extent cx="3448050" cy="2431415"/>
            <wp:effectExtent l="0" t="0" r="0" b="6985"/>
            <wp:docPr id="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
                    <pic:cNvPicPr>
                      <a:picLocks noChangeAspect="1"/>
                    </pic:cNvPicPr>
                  </pic:nvPicPr>
                  <pic:blipFill>
                    <a:blip r:embed="rId8"/>
                    <a:stretch>
                      <a:fillRect/>
                    </a:stretch>
                  </pic:blipFill>
                  <pic:spPr>
                    <a:xfrm>
                      <a:off x="0" y="0"/>
                      <a:ext cx="3448050" cy="2431415"/>
                    </a:xfrm>
                    <a:prstGeom prst="rect">
                      <a:avLst/>
                    </a:prstGeom>
                    <a:noFill/>
                    <a:ln>
                      <a:noFill/>
                    </a:ln>
                  </pic:spPr>
                </pic:pic>
              </a:graphicData>
            </a:graphic>
          </wp:inline>
        </w:drawing>
      </w:r>
    </w:p>
    <w:p>
      <w:pPr>
        <w:ind w:firstLine="480" w:firstLineChars="200"/>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图</w:t>
      </w:r>
      <w:r>
        <w:rPr>
          <w:rFonts w:hint="eastAsia" w:ascii="Times New Roman" w:hAnsi="Times New Roman" w:eastAsia="宋体" w:cs="Times New Roman"/>
          <w:color w:val="auto"/>
          <w:sz w:val="24"/>
          <w:szCs w:val="24"/>
          <w:lang w:val="en-US" w:eastAsia="zh-CN"/>
        </w:rPr>
        <w:t>2-1</w:t>
      </w:r>
      <w:r>
        <w:rPr>
          <w:rFonts w:hint="eastAsia" w:ascii="Times New Roman" w:hAnsi="Times New Roman" w:eastAsia="宋体" w:cs="Times New Roman"/>
          <w:color w:val="auto"/>
          <w:sz w:val="24"/>
          <w:szCs w:val="24"/>
          <w:lang w:eastAsia="zh-CN"/>
        </w:rPr>
        <w:t xml:space="preserve"> 应急组织体系</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92" w:name="_Toc31032"/>
      <w:r>
        <w:rPr>
          <w:rFonts w:hint="eastAsia" w:ascii="楷体_GB2312" w:hAnsi="宋体" w:eastAsia="楷体_GB2312" w:cs="宋体"/>
          <w:b w:val="0"/>
          <w:bCs w:val="0"/>
          <w:color w:val="auto"/>
          <w:kern w:val="0"/>
          <w:sz w:val="24"/>
          <w:szCs w:val="24"/>
          <w:lang w:val="en-US" w:eastAsia="zh-CN"/>
        </w:rPr>
        <w:t>2.2指挥机构及职责</w:t>
      </w:r>
      <w:bookmarkEnd w:id="392"/>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总指挥：</w:t>
      </w:r>
      <w:r>
        <w:rPr>
          <w:rFonts w:hint="eastAsia" w:cs="Times New Roman"/>
          <w:color w:val="auto"/>
          <w:sz w:val="24"/>
          <w:szCs w:val="24"/>
          <w:lang w:eastAsia="zh-CN"/>
        </w:rPr>
        <w:t>杨旭；</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副总指挥：</w:t>
      </w:r>
      <w:r>
        <w:rPr>
          <w:rFonts w:hint="eastAsia" w:ascii="Times New Roman" w:hAnsi="Times New Roman" w:eastAsia="宋体" w:cs="Times New Roman"/>
          <w:color w:val="auto"/>
          <w:sz w:val="24"/>
          <w:szCs w:val="24"/>
          <w:lang w:val="en-US" w:eastAsia="zh-CN"/>
        </w:rPr>
        <w:t>赵亚；</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抢险救灾组：</w:t>
      </w:r>
      <w:r>
        <w:rPr>
          <w:rFonts w:hint="eastAsia" w:ascii="Times New Roman" w:hAnsi="Times New Roman" w:eastAsia="宋体" w:cs="Times New Roman"/>
          <w:color w:val="auto"/>
          <w:sz w:val="24"/>
          <w:szCs w:val="24"/>
          <w:lang w:val="en-US" w:eastAsia="zh-CN"/>
        </w:rPr>
        <w:t>赵刚、梁利平、邢永豪；</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综合保障</w:t>
      </w:r>
      <w:r>
        <w:rPr>
          <w:rFonts w:hint="eastAsia" w:ascii="Times New Roman" w:hAnsi="Times New Roman" w:eastAsia="宋体" w:cs="Times New Roman"/>
          <w:color w:val="auto"/>
          <w:sz w:val="24"/>
          <w:szCs w:val="24"/>
          <w:lang w:val="en-US" w:eastAsia="zh-CN"/>
        </w:rPr>
        <w:t>组：李小滟、杨妍；</w:t>
      </w:r>
    </w:p>
    <w:p>
      <w:pPr>
        <w:spacing w:line="360" w:lineRule="auto"/>
        <w:ind w:firstLine="480" w:firstLineChars="200"/>
        <w:rPr>
          <w:rFonts w:hint="eastAsia"/>
          <w:color w:val="auto"/>
          <w:lang w:eastAsia="zh-CN"/>
        </w:rPr>
      </w:pPr>
      <w:r>
        <w:rPr>
          <w:rFonts w:hint="eastAsia" w:ascii="Times New Roman" w:hAnsi="Times New Roman" w:eastAsia="宋体" w:cs="Times New Roman"/>
          <w:color w:val="auto"/>
          <w:sz w:val="24"/>
          <w:szCs w:val="24"/>
          <w:lang w:val="en-US" w:eastAsia="zh-CN"/>
        </w:rPr>
        <w:t>安全警戒组：姚红梅、李芳；</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93" w:name="_Toc10307"/>
      <w:r>
        <w:rPr>
          <w:rFonts w:hint="eastAsia" w:ascii="楷体_GB2312" w:hAnsi="宋体" w:eastAsia="楷体_GB2312" w:cs="宋体"/>
          <w:b w:val="0"/>
          <w:bCs w:val="0"/>
          <w:color w:val="auto"/>
          <w:kern w:val="0"/>
          <w:sz w:val="24"/>
          <w:szCs w:val="24"/>
          <w:lang w:val="en-US" w:eastAsia="zh-CN"/>
        </w:rPr>
        <w:t>2.3应急救援组织</w:t>
      </w:r>
      <w:bookmarkEnd w:id="393"/>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1"/>
        <w:rPr>
          <w:rFonts w:hint="eastAsia" w:ascii="Times New Roman" w:hAnsi="Times New Roman" w:eastAsia="宋体" w:cs="Times New Roman"/>
          <w:b w:val="0"/>
          <w:bCs w:val="0"/>
          <w:color w:val="auto"/>
          <w:kern w:val="2"/>
          <w:sz w:val="24"/>
          <w:szCs w:val="24"/>
          <w:lang w:val="en-US" w:eastAsia="zh-CN" w:bidi="ar-SA"/>
        </w:rPr>
      </w:pPr>
      <w:bookmarkStart w:id="394" w:name="_Toc9328"/>
      <w:r>
        <w:rPr>
          <w:rFonts w:hint="eastAsia" w:ascii="Times New Roman" w:hAnsi="Times New Roman" w:eastAsia="宋体" w:cs="Times New Roman"/>
          <w:b w:val="0"/>
          <w:bCs w:val="0"/>
          <w:color w:val="auto"/>
          <w:kern w:val="2"/>
          <w:sz w:val="24"/>
          <w:szCs w:val="24"/>
          <w:lang w:val="en-US" w:eastAsia="zh-CN" w:bidi="ar-SA"/>
        </w:rPr>
        <w:t>1、抢险救灾组</w:t>
      </w:r>
      <w:bookmarkEnd w:id="394"/>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（1）在现场应急总指挥的带领下，按制定的应急救援方案及防护措施，确保救护人员和受伤人员安全，实施现场事故抢险救援工作。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（2）负责将抢险救援进展情况、事故发展和演变趋势等及时反馈现场情况，以便制定相应的救援方案和措施；</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（3）负责疏散险区人员，对事故现场险情进行监测监护，为现场救援人员、受伤人员提供预报及安全保障；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1"/>
        <w:rPr>
          <w:rFonts w:hint="eastAsia" w:ascii="Times New Roman" w:hAnsi="Times New Roman" w:eastAsia="宋体" w:cs="Times New Roman"/>
          <w:b w:val="0"/>
          <w:bCs w:val="0"/>
          <w:color w:val="auto"/>
          <w:kern w:val="2"/>
          <w:sz w:val="24"/>
          <w:szCs w:val="24"/>
          <w:lang w:val="en-US" w:eastAsia="zh-CN" w:bidi="ar-SA"/>
        </w:rPr>
      </w:pPr>
      <w:bookmarkStart w:id="395" w:name="_Toc22127"/>
      <w:r>
        <w:rPr>
          <w:rFonts w:hint="eastAsia" w:ascii="Times New Roman" w:hAnsi="Times New Roman" w:eastAsia="宋体" w:cs="Times New Roman"/>
          <w:b w:val="0"/>
          <w:bCs w:val="0"/>
          <w:color w:val="auto"/>
          <w:kern w:val="2"/>
          <w:sz w:val="24"/>
          <w:szCs w:val="24"/>
          <w:lang w:val="en-US" w:eastAsia="zh-CN" w:bidi="ar-SA"/>
        </w:rPr>
        <w:t>2、综合保障组</w:t>
      </w:r>
      <w:bookmarkEnd w:id="395"/>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（1）主要负责落实现场应急救援物资、资金、供水及生活等方面的保障及保障措施；</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（2）在紧急情况发生时，负责组织其他与应急救援无关的所有员工疏散，对现场进行警戒，负责调查事故起因；确保救援物资供应；</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（3）做好救援人员的后勤保障工作；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（4）做好事故伤亡人员家属的安抚、接待和安置工作；完成总指挥及副总指挥交办的临时任务。</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（5）现场出现人员需要救护的时候提供紧急救护和运送伤员；根据国家、地方法律、法规及规定，妥善做好事故的善后处理及有关事宜。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宋体" w:cs="Times New Roman"/>
          <w:color w:val="auto"/>
          <w:sz w:val="24"/>
          <w:szCs w:val="24"/>
          <w:lang w:val="zh-CN" w:eastAsia="zh-CN"/>
        </w:rPr>
      </w:pPr>
      <w:bookmarkStart w:id="396" w:name="_Toc17807"/>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val="zh-CN" w:eastAsia="zh-CN"/>
        </w:rPr>
        <w:t>安全警戒组</w:t>
      </w:r>
      <w:bookmarkEnd w:id="396"/>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（1）按照总指挥指令联系消防队（火警电话：119，急救电话：120）；</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（2）负责安全警戒，加强外围秩序警戒，现场拉警戒线，疏散围观群众。</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（3）实行交通管制，保证现场井然有序及现场道路畅通，阻止无关人员接近火场、擅自拍照及散发信息。</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（4）对财产堆放处和伤员集结处进行看护，现场警戒至事故调查完毕宣布解除；</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楷体_GB2312" w:hAnsi="宋体" w:eastAsia="楷体_GB2312" w:cs="宋体"/>
          <w:b/>
          <w:bCs/>
          <w:color w:val="auto"/>
          <w:kern w:val="0"/>
          <w:sz w:val="24"/>
          <w:szCs w:val="24"/>
        </w:rPr>
      </w:pPr>
      <w:r>
        <w:rPr>
          <w:rFonts w:hint="eastAsia" w:ascii="Times New Roman" w:hAnsi="Times New Roman" w:eastAsia="宋体" w:cs="Times New Roman"/>
          <w:color w:val="auto"/>
          <w:sz w:val="24"/>
          <w:szCs w:val="24"/>
          <w:lang w:val="en-US" w:eastAsia="zh-CN"/>
        </w:rPr>
        <w:t>（5）负责引导消防救援队进入火灾现场施救，引导消防队员使用消防栓及接合器，保护火灾现</w:t>
      </w:r>
    </w:p>
    <w:p>
      <w:pPr>
        <w:spacing w:line="360" w:lineRule="auto"/>
        <w:jc w:val="left"/>
        <w:outlineLvl w:val="1"/>
        <w:rPr>
          <w:rFonts w:hint="eastAsia" w:ascii="楷体_GB2312" w:hAnsi="宋体" w:eastAsia="楷体_GB2312" w:cs="宋体"/>
          <w:b/>
          <w:bCs/>
          <w:color w:val="auto"/>
          <w:kern w:val="0"/>
          <w:sz w:val="24"/>
          <w:szCs w:val="24"/>
        </w:rPr>
      </w:pPr>
      <w:bookmarkStart w:id="397" w:name="_Toc16072"/>
      <w:r>
        <w:rPr>
          <w:rFonts w:hint="eastAsia" w:ascii="楷体_GB2312" w:hAnsi="宋体" w:eastAsia="楷体_GB2312" w:cs="宋体"/>
          <w:b/>
          <w:bCs/>
          <w:color w:val="auto"/>
          <w:kern w:val="0"/>
          <w:sz w:val="24"/>
          <w:szCs w:val="24"/>
        </w:rPr>
        <w:t>3 响应启动</w:t>
      </w:r>
      <w:bookmarkEnd w:id="397"/>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加油站应急响应的过程可分为接警、报告、判断响应级别、应急启动、响应行动、应急解除、恢复与重建等步骤。当天然气泄漏事态无法有效控制时，应按照有关程序向政府应急机构请求扩大应急响应。</w:t>
      </w:r>
    </w:p>
    <w:p>
      <w:pPr>
        <w:spacing w:line="360" w:lineRule="auto"/>
        <w:jc w:val="left"/>
        <w:rPr>
          <w:rFonts w:hint="eastAsia" w:ascii="楷体_GB2312" w:hAnsi="宋体" w:eastAsia="楷体_GB2312" w:cs="宋体"/>
          <w:b w:val="0"/>
          <w:bCs w:val="0"/>
          <w:color w:val="auto"/>
          <w:kern w:val="0"/>
          <w:sz w:val="24"/>
          <w:szCs w:val="24"/>
          <w:lang w:val="en-US" w:eastAsia="zh-CN"/>
        </w:rPr>
      </w:pPr>
      <w:r>
        <w:rPr>
          <w:rFonts w:hint="eastAsia" w:ascii="楷体_GB2312" w:hAnsi="宋体" w:eastAsia="楷体_GB2312" w:cs="宋体"/>
          <w:b w:val="0"/>
          <w:bCs w:val="0"/>
          <w:color w:val="auto"/>
          <w:kern w:val="0"/>
          <w:sz w:val="24"/>
          <w:szCs w:val="24"/>
          <w:lang w:val="en-US" w:eastAsia="zh-CN"/>
        </w:rPr>
        <w:t>3.1应急指挥部接报后召开紧急会议，研判事故程度。</w:t>
      </w:r>
    </w:p>
    <w:p>
      <w:pPr>
        <w:spacing w:line="360" w:lineRule="auto"/>
        <w:jc w:val="left"/>
        <w:rPr>
          <w:rFonts w:hint="eastAsia" w:ascii="楷体_GB2312" w:hAnsi="宋体" w:eastAsia="楷体_GB2312" w:cs="宋体"/>
          <w:b w:val="0"/>
          <w:bCs w:val="0"/>
          <w:color w:val="auto"/>
          <w:kern w:val="0"/>
          <w:sz w:val="24"/>
          <w:szCs w:val="24"/>
          <w:lang w:val="en-US" w:eastAsia="zh-CN"/>
        </w:rPr>
      </w:pPr>
      <w:r>
        <w:rPr>
          <w:rFonts w:hint="eastAsia" w:ascii="楷体_GB2312" w:hAnsi="宋体" w:eastAsia="楷体_GB2312" w:cs="宋体"/>
          <w:b w:val="0"/>
          <w:bCs w:val="0"/>
          <w:color w:val="auto"/>
          <w:kern w:val="0"/>
          <w:sz w:val="24"/>
          <w:szCs w:val="24"/>
          <w:lang w:val="en-US" w:eastAsia="zh-CN"/>
        </w:rPr>
        <w:t>3.2信息报告程序</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当加油站内发生因人员吸入大量油气，发生中毒事故时，发现人员应第一时间联系120，并第一时间通知值班人员，或紧急联系应急指挥部24h紧急联系电话。</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值班人员立即组织加油站内危险区域人员撤离。</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应急指挥部接报后，迅速评估险情，判断启动现场处置方案或专项应急预案，判定应急响应等级，是否需要外部力量支援。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加油站应急指挥部应及时联系项目所在地地方政府部门、应急管理局、公安消防力量及医院等单位保持联系（具体见附件通讯录），联系方式以电话为主。</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值班人员要密切关注事态变化，采用视频监控系统和人员现场巡视相结合的方式，及时将信息反馈给应急指挥部。</w:t>
      </w:r>
    </w:p>
    <w:p>
      <w:pPr>
        <w:spacing w:line="360" w:lineRule="auto"/>
        <w:jc w:val="left"/>
        <w:outlineLvl w:val="2"/>
        <w:rPr>
          <w:rFonts w:hint="default" w:ascii="楷体_GB2312" w:hAnsi="宋体" w:eastAsia="楷体_GB2312" w:cs="宋体"/>
          <w:b w:val="0"/>
          <w:bCs w:val="0"/>
          <w:color w:val="auto"/>
          <w:kern w:val="0"/>
          <w:sz w:val="24"/>
          <w:szCs w:val="24"/>
          <w:lang w:val="en-US" w:eastAsia="zh-CN"/>
        </w:rPr>
      </w:pPr>
      <w:bookmarkStart w:id="398" w:name="_Toc15744"/>
      <w:r>
        <w:rPr>
          <w:rFonts w:hint="eastAsia" w:ascii="楷体_GB2312" w:hAnsi="宋体" w:eastAsia="楷体_GB2312" w:cs="宋体"/>
          <w:b w:val="0"/>
          <w:bCs w:val="0"/>
          <w:color w:val="auto"/>
          <w:kern w:val="0"/>
          <w:sz w:val="24"/>
          <w:szCs w:val="24"/>
          <w:lang w:val="en-US" w:eastAsia="zh-CN"/>
        </w:rPr>
        <w:t>3.3信息上报</w:t>
      </w:r>
      <w:bookmarkEnd w:id="398"/>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发生事故或突发事件后，立即在第一时间内向</w:t>
      </w:r>
      <w:r>
        <w:rPr>
          <w:rFonts w:hint="eastAsia" w:ascii="Times New Roman" w:hAnsi="Times New Roman" w:eastAsia="宋体" w:cs="Times New Roman"/>
          <w:b w:val="0"/>
          <w:bCs w:val="0"/>
          <w:color w:val="auto"/>
          <w:kern w:val="2"/>
          <w:sz w:val="24"/>
          <w:szCs w:val="24"/>
          <w:lang w:val="en-US" w:eastAsia="zh-CN" w:bidi="ar-SA"/>
        </w:rPr>
        <w:t>销售分</w:t>
      </w:r>
      <w:r>
        <w:rPr>
          <w:rFonts w:hint="default" w:ascii="Times New Roman" w:hAnsi="Times New Roman" w:eastAsia="宋体" w:cs="Times New Roman"/>
          <w:b w:val="0"/>
          <w:bCs w:val="0"/>
          <w:color w:val="auto"/>
          <w:kern w:val="2"/>
          <w:sz w:val="24"/>
          <w:szCs w:val="24"/>
          <w:lang w:val="en-US" w:eastAsia="zh-CN" w:bidi="ar-SA"/>
        </w:rPr>
        <w:t>公司领导和安全部门报告情况，并向当地的安全监督或相关部门汇报。</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报告和通报的信息内容如下：</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（1）通报人的姓名、电话号码、具体受灾地点；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（2）事故发生时间、已持续时间及影响范围；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（3）人员伤亡及物资受损情况；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（4）已投入的应急抢险力量情况；</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399" w:name="_Toc1950"/>
      <w:r>
        <w:rPr>
          <w:rFonts w:hint="eastAsia" w:ascii="楷体_GB2312" w:hAnsi="宋体" w:eastAsia="楷体_GB2312" w:cs="宋体"/>
          <w:b w:val="0"/>
          <w:bCs w:val="0"/>
          <w:color w:val="auto"/>
          <w:kern w:val="0"/>
          <w:sz w:val="24"/>
          <w:szCs w:val="24"/>
          <w:lang w:val="en-US" w:eastAsia="zh-CN"/>
        </w:rPr>
        <w:t>3.4资源协调</w:t>
      </w:r>
      <w:bookmarkEnd w:id="399"/>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本专项应急预案物资与综合预案物资一同采购，根据情况存放在不同的地方应急备用；应急物资以综合预案物资为主。</w:t>
      </w:r>
      <w:r>
        <w:rPr>
          <w:rFonts w:hint="eastAsia" w:ascii="Times New Roman" w:hAnsi="Times New Roman" w:eastAsia="宋体" w:cs="Times New Roman"/>
          <w:b w:val="0"/>
          <w:bCs w:val="0"/>
          <w:color w:val="auto"/>
          <w:kern w:val="2"/>
          <w:sz w:val="24"/>
          <w:szCs w:val="24"/>
          <w:lang w:val="en-US" w:eastAsia="zh-CN" w:bidi="ar-SA"/>
        </w:rPr>
        <w:t>紧急情况下，应急指挥部可协调联系市域内中国石油天然气股份有限公司四川四川南充销售分公司旗下市域内其他加油加油站物资支援。</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400" w:name="_Toc1564"/>
      <w:r>
        <w:rPr>
          <w:rFonts w:hint="eastAsia" w:ascii="楷体_GB2312" w:hAnsi="宋体" w:eastAsia="楷体_GB2312" w:cs="宋体"/>
          <w:b w:val="0"/>
          <w:bCs w:val="0"/>
          <w:color w:val="auto"/>
          <w:kern w:val="0"/>
          <w:sz w:val="24"/>
          <w:szCs w:val="24"/>
          <w:lang w:val="en-US" w:eastAsia="zh-CN"/>
        </w:rPr>
        <w:t>3.5后勤及财力保障</w:t>
      </w:r>
      <w:bookmarkEnd w:id="400"/>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按照中国石油天然气股份有限公司四川南充销售分公司公司的要求，加油站有销售分公司下拨专用款项，专用于应急系统和队伍建设的装置配备、物资储备、培训、演练和设备维护。</w:t>
      </w:r>
    </w:p>
    <w:p>
      <w:pPr>
        <w:spacing w:line="360" w:lineRule="auto"/>
        <w:jc w:val="left"/>
        <w:outlineLvl w:val="1"/>
        <w:rPr>
          <w:rFonts w:hint="eastAsia" w:ascii="楷体_GB2312" w:hAnsi="宋体" w:eastAsia="楷体_GB2312" w:cs="宋体"/>
          <w:b/>
          <w:bCs/>
          <w:color w:val="auto"/>
          <w:kern w:val="0"/>
          <w:sz w:val="24"/>
          <w:szCs w:val="24"/>
        </w:rPr>
      </w:pPr>
      <w:bookmarkStart w:id="401" w:name="_Toc9485"/>
      <w:r>
        <w:rPr>
          <w:rFonts w:hint="eastAsia" w:ascii="楷体_GB2312" w:hAnsi="宋体" w:eastAsia="楷体_GB2312" w:cs="宋体"/>
          <w:b/>
          <w:bCs/>
          <w:color w:val="auto"/>
          <w:kern w:val="0"/>
          <w:sz w:val="24"/>
          <w:szCs w:val="24"/>
        </w:rPr>
        <w:t>4 处置措施</w:t>
      </w:r>
      <w:bookmarkEnd w:id="401"/>
      <w:r>
        <w:rPr>
          <w:rFonts w:hint="eastAsia" w:ascii="楷体_GB2312" w:hAnsi="宋体" w:eastAsia="楷体_GB2312" w:cs="宋体"/>
          <w:b/>
          <w:bCs/>
          <w:color w:val="auto"/>
          <w:kern w:val="0"/>
          <w:sz w:val="24"/>
          <w:szCs w:val="24"/>
        </w:rPr>
        <w:t xml:space="preserve"> </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402" w:name="_Toc9774"/>
      <w:r>
        <w:rPr>
          <w:rFonts w:hint="eastAsia" w:ascii="楷体_GB2312" w:hAnsi="宋体" w:eastAsia="楷体_GB2312" w:cs="宋体"/>
          <w:b w:val="0"/>
          <w:bCs w:val="0"/>
          <w:color w:val="auto"/>
          <w:kern w:val="0"/>
          <w:sz w:val="24"/>
          <w:szCs w:val="24"/>
          <w:lang w:val="en-US" w:eastAsia="zh-CN"/>
        </w:rPr>
        <w:t>4.1处置原则</w:t>
      </w:r>
      <w:bookmarkEnd w:id="402"/>
    </w:p>
    <w:p>
      <w:pPr>
        <w:pStyle w:val="20"/>
        <w:keepNext w:val="0"/>
        <w:keepLines w:val="0"/>
        <w:pageBreakBefore w:val="0"/>
        <w:widowControl w:val="0"/>
        <w:numPr>
          <w:ilvl w:val="0"/>
          <w:numId w:val="22"/>
        </w:numPr>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疏散无关人员，最大限度减少人员伤亡；</w:t>
      </w:r>
    </w:p>
    <w:p>
      <w:pPr>
        <w:pStyle w:val="20"/>
        <w:keepNext w:val="0"/>
        <w:keepLines w:val="0"/>
        <w:pageBreakBefore w:val="0"/>
        <w:widowControl w:val="0"/>
        <w:numPr>
          <w:ilvl w:val="0"/>
          <w:numId w:val="22"/>
        </w:numPr>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阻断危险物源，防止二次事故发生及事态蔓延；</w:t>
      </w:r>
    </w:p>
    <w:p>
      <w:pPr>
        <w:pStyle w:val="20"/>
        <w:keepNext w:val="0"/>
        <w:keepLines w:val="0"/>
        <w:pageBreakBefore w:val="0"/>
        <w:widowControl w:val="0"/>
        <w:numPr>
          <w:ilvl w:val="0"/>
          <w:numId w:val="22"/>
        </w:numPr>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保持通讯畅通，随时掌握险情动态；</w:t>
      </w:r>
    </w:p>
    <w:p>
      <w:pPr>
        <w:pStyle w:val="20"/>
        <w:keepNext w:val="0"/>
        <w:keepLines w:val="0"/>
        <w:pageBreakBefore w:val="0"/>
        <w:widowControl w:val="0"/>
        <w:numPr>
          <w:ilvl w:val="0"/>
          <w:numId w:val="22"/>
        </w:numPr>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调集救助力量，迅速控制事态发展；</w:t>
      </w:r>
    </w:p>
    <w:p>
      <w:pPr>
        <w:pStyle w:val="20"/>
        <w:keepNext w:val="0"/>
        <w:keepLines w:val="0"/>
        <w:pageBreakBefore w:val="0"/>
        <w:widowControl w:val="0"/>
        <w:numPr>
          <w:ilvl w:val="0"/>
          <w:numId w:val="22"/>
        </w:numPr>
        <w:kinsoku/>
        <w:wordWrap/>
        <w:overflowPunct/>
        <w:topLinePunct w:val="0"/>
        <w:autoSpaceDE/>
        <w:autoSpaceDN/>
        <w:bidi w:val="0"/>
        <w:adjustRightInd/>
        <w:snapToGrid/>
        <w:spacing w:afterLines="0" w:line="360" w:lineRule="auto"/>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正确分析现场情况，及时划定危险范围，果断决定采取应急行动；</w:t>
      </w:r>
    </w:p>
    <w:p>
      <w:pPr>
        <w:pStyle w:val="20"/>
        <w:keepNext w:val="0"/>
        <w:keepLines w:val="0"/>
        <w:pageBreakBefore w:val="0"/>
        <w:widowControl w:val="0"/>
        <w:numPr>
          <w:ilvl w:val="0"/>
          <w:numId w:val="22"/>
        </w:numPr>
        <w:kinsoku/>
        <w:wordWrap/>
        <w:overflowPunct/>
        <w:topLinePunct w:val="0"/>
        <w:autoSpaceDE/>
        <w:autoSpaceDN/>
        <w:bidi w:val="0"/>
        <w:adjustRightInd/>
        <w:snapToGrid/>
        <w:spacing w:afterLines="0" w:line="360" w:lineRule="auto"/>
        <w:ind w:firstLine="480" w:firstLineChars="200"/>
        <w:textAlignment w:val="auto"/>
        <w:outlineLvl w:val="1"/>
        <w:rPr>
          <w:rFonts w:hint="eastAsia" w:ascii="Times New Roman" w:hAnsi="Times New Roman" w:eastAsia="宋体" w:cs="Times New Roman"/>
          <w:b w:val="0"/>
          <w:bCs w:val="0"/>
          <w:color w:val="auto"/>
          <w:kern w:val="2"/>
          <w:sz w:val="24"/>
          <w:szCs w:val="24"/>
          <w:lang w:val="en-US" w:eastAsia="zh-CN" w:bidi="ar-SA"/>
        </w:rPr>
      </w:pPr>
      <w:bookmarkStart w:id="403" w:name="_Toc16737"/>
      <w:r>
        <w:rPr>
          <w:rFonts w:hint="eastAsia" w:ascii="Times New Roman" w:hAnsi="Times New Roman" w:eastAsia="宋体" w:cs="Times New Roman"/>
          <w:b w:val="0"/>
          <w:bCs w:val="0"/>
          <w:color w:val="auto"/>
          <w:kern w:val="2"/>
          <w:sz w:val="24"/>
          <w:szCs w:val="24"/>
          <w:lang w:val="en-US" w:eastAsia="zh-CN" w:bidi="ar-SA"/>
        </w:rPr>
        <w:t>现场抢险时，协作分工，不允许单人单独操作。</w:t>
      </w:r>
      <w:bookmarkEnd w:id="403"/>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404" w:name="_Toc10934"/>
      <w:r>
        <w:rPr>
          <w:rFonts w:hint="eastAsia" w:ascii="楷体_GB2312" w:hAnsi="宋体" w:eastAsia="楷体_GB2312" w:cs="宋体"/>
          <w:b w:val="0"/>
          <w:bCs w:val="0"/>
          <w:color w:val="auto"/>
          <w:kern w:val="0"/>
          <w:sz w:val="24"/>
          <w:szCs w:val="24"/>
          <w:lang w:val="en-US" w:eastAsia="zh-CN"/>
        </w:rPr>
        <w:t>4.2处置措施</w:t>
      </w:r>
      <w:bookmarkEnd w:id="40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1、发生中毒时，加油站内员工在保证自身安全的情况下，根据中毒的物质种类及特性，需立即按照MSDS处置要求采取措施。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2、当物料发生泄露造成人员窒息昏迷，救治人员要立即将受伤人员转移到空气新鲜的空旷场地，进行抢救，立即拨打急救电话120急救电话，将伤者送往医院救治；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3、其他救援人员用防毒面具、湿毛巾、口罩等物掩住鼻口，进入有毒区域打开窗户、排风扇通风。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4、若发生喷溅事故时，救治人员立即用清水冲洗被溅人员，并采取有效控制措施阻止原料外溅，防止发生火灾爆炸等事故。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5、</w:t>
      </w:r>
      <w:r>
        <w:rPr>
          <w:rFonts w:hint="eastAsia" w:ascii="Times New Roman" w:hAnsi="Times New Roman" w:eastAsia="宋体" w:cs="Times New Roman"/>
          <w:b w:val="0"/>
          <w:bCs w:val="0"/>
          <w:color w:val="auto"/>
          <w:kern w:val="2"/>
          <w:sz w:val="24"/>
          <w:szCs w:val="24"/>
          <w:lang w:val="en-US" w:eastAsia="zh-CN" w:bidi="ar-SA"/>
        </w:rPr>
        <w:t>救援过程中，后勤保障组负责提供防毒面具、同时指导救援人员正确指导或控制中毒的发展蔓延或避免再次发生中毒。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6、处理中毒事故后，对中毒现场情况要加以保护，做好记录、登记及拍照工作，以便对事故的调查分析事故原因，应急指挥部编写事故报告，制定出措施后才能继续生产。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_GB2312" w:hAnsi="宋体" w:eastAsia="楷体_GB2312" w:cs="宋体"/>
          <w:b/>
          <w:bCs/>
          <w:color w:val="auto"/>
          <w:kern w:val="0"/>
          <w:sz w:val="24"/>
          <w:szCs w:val="24"/>
        </w:rPr>
      </w:pPr>
      <w:r>
        <w:rPr>
          <w:rFonts w:hint="eastAsia" w:ascii="Times New Roman" w:hAnsi="Times New Roman" w:eastAsia="宋体" w:cs="Times New Roman"/>
          <w:b w:val="0"/>
          <w:bCs w:val="0"/>
          <w:color w:val="auto"/>
          <w:kern w:val="2"/>
          <w:sz w:val="24"/>
          <w:szCs w:val="24"/>
          <w:lang w:val="en-US" w:eastAsia="zh-CN" w:bidi="ar-SA"/>
        </w:rPr>
        <w:t>7、当中毒事故较大或有人员伤亡时，必须由上级部门组成事故调查组进行分析、调查，确定事故类型、原因及责任后，才能组织现场清理及再生产工作。</w:t>
      </w:r>
    </w:p>
    <w:p>
      <w:pPr>
        <w:spacing w:line="360" w:lineRule="auto"/>
        <w:jc w:val="left"/>
        <w:outlineLvl w:val="1"/>
        <w:rPr>
          <w:rFonts w:hint="eastAsia" w:ascii="楷体_GB2312" w:hAnsi="宋体" w:eastAsia="楷体_GB2312" w:cs="宋体"/>
          <w:b/>
          <w:bCs/>
          <w:color w:val="auto"/>
          <w:kern w:val="0"/>
          <w:sz w:val="24"/>
          <w:szCs w:val="24"/>
        </w:rPr>
      </w:pPr>
      <w:bookmarkStart w:id="405" w:name="_Toc14812"/>
      <w:r>
        <w:rPr>
          <w:rFonts w:hint="eastAsia" w:ascii="楷体_GB2312" w:hAnsi="宋体" w:eastAsia="楷体_GB2312" w:cs="宋体"/>
          <w:b/>
          <w:bCs/>
          <w:color w:val="auto"/>
          <w:kern w:val="0"/>
          <w:sz w:val="24"/>
          <w:szCs w:val="24"/>
        </w:rPr>
        <w:t>5 应急保障</w:t>
      </w:r>
      <w:bookmarkEnd w:id="405"/>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406" w:name="_Toc30506"/>
      <w:r>
        <w:rPr>
          <w:rFonts w:hint="eastAsia" w:ascii="楷体_GB2312" w:hAnsi="宋体" w:eastAsia="楷体_GB2312" w:cs="宋体"/>
          <w:b w:val="0"/>
          <w:bCs w:val="0"/>
          <w:color w:val="auto"/>
          <w:kern w:val="0"/>
          <w:sz w:val="24"/>
          <w:szCs w:val="24"/>
          <w:lang w:val="en-US" w:eastAsia="zh-CN"/>
        </w:rPr>
        <w:t>5.1应急救援装备保障</w:t>
      </w:r>
      <w:bookmarkEnd w:id="40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针对</w:t>
      </w:r>
      <w:r>
        <w:rPr>
          <w:rFonts w:hint="eastAsia" w:ascii="Times New Roman" w:hAnsi="Times New Roman" w:eastAsia="宋体" w:cs="Times New Roman"/>
          <w:b w:val="0"/>
          <w:bCs w:val="0"/>
          <w:color w:val="auto"/>
          <w:kern w:val="2"/>
          <w:sz w:val="24"/>
          <w:szCs w:val="24"/>
          <w:lang w:val="en-US" w:eastAsia="zh-CN" w:bidi="ar-SA"/>
        </w:rPr>
        <w:t>加油站泄油料具有毒性</w:t>
      </w:r>
      <w:r>
        <w:rPr>
          <w:rFonts w:hint="default" w:ascii="Times New Roman" w:hAnsi="Times New Roman" w:eastAsia="宋体" w:cs="Times New Roman"/>
          <w:b w:val="0"/>
          <w:bCs w:val="0"/>
          <w:color w:val="auto"/>
          <w:kern w:val="2"/>
          <w:sz w:val="24"/>
          <w:szCs w:val="24"/>
          <w:lang w:val="en-US" w:eastAsia="zh-CN" w:bidi="ar-SA"/>
        </w:rPr>
        <w:t>的危险特性，</w:t>
      </w:r>
      <w:r>
        <w:rPr>
          <w:rFonts w:hint="eastAsia" w:ascii="Times New Roman" w:hAnsi="Times New Roman" w:eastAsia="宋体" w:cs="Times New Roman"/>
          <w:b w:val="0"/>
          <w:bCs w:val="0"/>
          <w:color w:val="auto"/>
          <w:kern w:val="2"/>
          <w:sz w:val="24"/>
          <w:szCs w:val="24"/>
          <w:lang w:val="en-US" w:eastAsia="zh-CN" w:bidi="ar-SA"/>
        </w:rPr>
        <w:t>加油站</w:t>
      </w:r>
      <w:r>
        <w:rPr>
          <w:rFonts w:hint="default" w:ascii="Times New Roman" w:hAnsi="Times New Roman" w:eastAsia="宋体" w:cs="Times New Roman"/>
          <w:b w:val="0"/>
          <w:bCs w:val="0"/>
          <w:color w:val="auto"/>
          <w:kern w:val="2"/>
          <w:sz w:val="24"/>
          <w:szCs w:val="24"/>
          <w:lang w:val="en-US" w:eastAsia="zh-CN" w:bidi="ar-SA"/>
        </w:rPr>
        <w:t>在工艺安全方面主要配备了连锁控制</w:t>
      </w:r>
      <w:r>
        <w:rPr>
          <w:rFonts w:hint="eastAsia" w:ascii="Times New Roman" w:hAnsi="Times New Roman" w:eastAsia="宋体" w:cs="Times New Roman"/>
          <w:b w:val="0"/>
          <w:bCs w:val="0"/>
          <w:color w:val="auto"/>
          <w:kern w:val="2"/>
          <w:sz w:val="24"/>
          <w:szCs w:val="24"/>
          <w:lang w:val="en-US" w:eastAsia="zh-CN" w:bidi="ar-SA"/>
        </w:rPr>
        <w:t>系统</w:t>
      </w:r>
      <w:r>
        <w:rPr>
          <w:rFonts w:hint="default" w:ascii="Times New Roman" w:hAnsi="Times New Roman" w:eastAsia="宋体" w:cs="Times New Roman"/>
          <w:b w:val="0"/>
          <w:bCs w:val="0"/>
          <w:color w:val="auto"/>
          <w:kern w:val="2"/>
          <w:sz w:val="24"/>
          <w:szCs w:val="24"/>
          <w:lang w:val="en-US" w:eastAsia="zh-CN" w:bidi="ar-SA"/>
        </w:rPr>
        <w:t>、安全阀、压力表等；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消防方面主要配备了干粉灭火器</w:t>
      </w:r>
      <w:r>
        <w:rPr>
          <w:rFonts w:hint="eastAsia" w:ascii="Times New Roman" w:hAnsi="Times New Roman" w:eastAsia="宋体" w:cs="Times New Roman"/>
          <w:b w:val="0"/>
          <w:bCs w:val="0"/>
          <w:color w:val="auto"/>
          <w:kern w:val="2"/>
          <w:sz w:val="24"/>
          <w:szCs w:val="24"/>
          <w:lang w:val="en-US" w:eastAsia="zh-CN" w:bidi="ar-SA"/>
        </w:rPr>
        <w:t>、消防沙箱、消防铲、消防桶</w:t>
      </w:r>
      <w:r>
        <w:rPr>
          <w:rFonts w:hint="default" w:ascii="Times New Roman" w:hAnsi="Times New Roman" w:eastAsia="宋体" w:cs="Times New Roman"/>
          <w:b w:val="0"/>
          <w:bCs w:val="0"/>
          <w:color w:val="auto"/>
          <w:kern w:val="2"/>
          <w:sz w:val="24"/>
          <w:szCs w:val="24"/>
          <w:lang w:val="en-US" w:eastAsia="zh-CN" w:bidi="ar-SA"/>
        </w:rPr>
        <w:t>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应急救援方面主要配备了便携式可燃气体报警仪、防爆工具箱、急救箱</w:t>
      </w:r>
      <w:r>
        <w:rPr>
          <w:rFonts w:hint="eastAsia" w:ascii="Times New Roman" w:hAnsi="Times New Roman" w:eastAsia="宋体" w:cs="Times New Roman"/>
          <w:b w:val="0"/>
          <w:bCs w:val="0"/>
          <w:color w:val="auto"/>
          <w:kern w:val="2"/>
          <w:sz w:val="24"/>
          <w:szCs w:val="24"/>
          <w:lang w:val="en-US" w:eastAsia="zh-CN" w:bidi="ar-SA"/>
        </w:rPr>
        <w:t>及防毒面具</w:t>
      </w:r>
      <w:r>
        <w:rPr>
          <w:rFonts w:hint="default" w:ascii="Times New Roman" w:hAnsi="Times New Roman" w:eastAsia="宋体" w:cs="Times New Roman"/>
          <w:b w:val="0"/>
          <w:bCs w:val="0"/>
          <w:color w:val="auto"/>
          <w:kern w:val="2"/>
          <w:sz w:val="24"/>
          <w:szCs w:val="24"/>
          <w:lang w:val="en-US" w:eastAsia="zh-CN" w:bidi="ar-SA"/>
        </w:rPr>
        <w:t>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以上各类设备、器材的配置及布置情况详见</w:t>
      </w:r>
      <w:r>
        <w:rPr>
          <w:rFonts w:hint="eastAsia" w:ascii="Times New Roman" w:hAnsi="Times New Roman" w:eastAsia="宋体" w:cs="Times New Roman"/>
          <w:b w:val="0"/>
          <w:bCs w:val="0"/>
          <w:color w:val="auto"/>
          <w:kern w:val="2"/>
          <w:sz w:val="24"/>
          <w:szCs w:val="24"/>
          <w:lang w:val="en-US" w:eastAsia="zh-CN" w:bidi="ar-SA"/>
        </w:rPr>
        <w:t>附件</w:t>
      </w:r>
      <w:r>
        <w:rPr>
          <w:rFonts w:hint="default" w:ascii="Times New Roman" w:hAnsi="Times New Roman" w:eastAsia="宋体" w:cs="Times New Roman"/>
          <w:b w:val="0"/>
          <w:bCs w:val="0"/>
          <w:color w:val="auto"/>
          <w:kern w:val="2"/>
          <w:sz w:val="24"/>
          <w:szCs w:val="24"/>
          <w:lang w:val="en-US" w:eastAsia="zh-CN" w:bidi="ar-SA"/>
        </w:rPr>
        <w:t>及布置图。</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407" w:name="_Toc23152"/>
      <w:r>
        <w:rPr>
          <w:rFonts w:hint="eastAsia" w:ascii="楷体_GB2312" w:hAnsi="宋体" w:eastAsia="楷体_GB2312" w:cs="宋体"/>
          <w:b w:val="0"/>
          <w:bCs w:val="0"/>
          <w:color w:val="auto"/>
          <w:kern w:val="0"/>
          <w:sz w:val="24"/>
          <w:szCs w:val="24"/>
          <w:lang w:val="en-US" w:eastAsia="zh-CN"/>
        </w:rPr>
        <w:t>5.2应急队伍保障</w:t>
      </w:r>
      <w:bookmarkEnd w:id="407"/>
      <w:r>
        <w:rPr>
          <w:rFonts w:hint="eastAsia" w:ascii="楷体_GB2312" w:hAnsi="宋体" w:eastAsia="楷体_GB2312" w:cs="宋体"/>
          <w:b w:val="0"/>
          <w:bCs w:val="0"/>
          <w:color w:val="auto"/>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加油站各班组建立了应急救援小组，负责突发事件状态下现场应急抢险工作，定期开展培训、演练。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加油站成立应急救援指挥部，下设2个专业应急小组：抢险救灾组，综合保障组。各小组职责明确，分工到位，能快速集结并参与各项应急抢险事故。</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408" w:name="_Toc3262"/>
      <w:r>
        <w:rPr>
          <w:rFonts w:hint="eastAsia" w:ascii="楷体_GB2312" w:hAnsi="宋体" w:eastAsia="楷体_GB2312" w:cs="宋体"/>
          <w:b w:val="0"/>
          <w:bCs w:val="0"/>
          <w:color w:val="auto"/>
          <w:kern w:val="0"/>
          <w:sz w:val="24"/>
          <w:szCs w:val="24"/>
          <w:lang w:val="en-US" w:eastAsia="zh-CN"/>
        </w:rPr>
        <w:t>5.3交通运输保障</w:t>
      </w:r>
      <w:bookmarkEnd w:id="40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加油站保证站内必要的车辆和外部交通通畅，保证救援时及时运送伤员和应急物资。</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409" w:name="_Toc6241"/>
      <w:r>
        <w:rPr>
          <w:rFonts w:hint="eastAsia" w:ascii="楷体_GB2312" w:hAnsi="宋体" w:eastAsia="楷体_GB2312" w:cs="宋体"/>
          <w:b w:val="0"/>
          <w:bCs w:val="0"/>
          <w:color w:val="auto"/>
          <w:kern w:val="0"/>
          <w:sz w:val="24"/>
          <w:szCs w:val="24"/>
          <w:lang w:val="en-US" w:eastAsia="zh-CN"/>
        </w:rPr>
        <w:t>5.4医疗卫生保障</w:t>
      </w:r>
      <w:bookmarkEnd w:id="409"/>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b w:val="0"/>
          <w:bCs w:val="0"/>
          <w:color w:val="auto"/>
          <w:kern w:val="2"/>
          <w:sz w:val="24"/>
          <w:szCs w:val="24"/>
          <w:lang w:val="en-US" w:eastAsia="zh-CN" w:bidi="ar-SA"/>
        </w:rPr>
        <w:t>应急小组负责应急处置工作中的医疗保障，协助协调医疗救护队伍实施医疗救治，并根据事故造成人员伤亡特点，协助落实药品和器材等用品。待依托</w:t>
      </w:r>
      <w:r>
        <w:rPr>
          <w:rFonts w:hint="eastAsia" w:ascii="Times New Roman" w:hAnsi="Times New Roman" w:eastAsia="宋体" w:cs="Times New Roman"/>
          <w:b w:val="0"/>
          <w:bCs w:val="0"/>
          <w:color w:val="auto"/>
          <w:kern w:val="2"/>
          <w:sz w:val="24"/>
          <w:szCs w:val="24"/>
          <w:lang w:val="zh-CN" w:eastAsia="zh-CN" w:bidi="ar-SA"/>
        </w:rPr>
        <w:t>阆中市人民医院，抵达现场后交由医护人员进行后续治疗。</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410" w:name="_Toc10499"/>
      <w:r>
        <w:rPr>
          <w:rFonts w:hint="eastAsia" w:ascii="楷体_GB2312" w:hAnsi="宋体" w:eastAsia="楷体_GB2312" w:cs="宋体"/>
          <w:b w:val="0"/>
          <w:bCs w:val="0"/>
          <w:color w:val="auto"/>
          <w:kern w:val="0"/>
          <w:sz w:val="24"/>
          <w:szCs w:val="24"/>
          <w:lang w:val="en-US" w:eastAsia="zh-CN"/>
        </w:rPr>
        <w:t>5.5通讯设备保障</w:t>
      </w:r>
      <w:bookmarkEnd w:id="410"/>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加油站配备有线、无线等多种手段相结合的基础应急通讯系统，现场有配备应急通讯工具、防爆对讲机等，确保应急领导指挥部与地方政府、各应急管理部门及上级分公司的应急通讯联络畅通。</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411" w:name="_Toc19185"/>
      <w:r>
        <w:rPr>
          <w:rFonts w:hint="eastAsia" w:ascii="楷体_GB2312" w:hAnsi="宋体" w:eastAsia="楷体_GB2312" w:cs="宋体"/>
          <w:b w:val="0"/>
          <w:bCs w:val="0"/>
          <w:color w:val="auto"/>
          <w:kern w:val="0"/>
          <w:sz w:val="24"/>
          <w:szCs w:val="24"/>
          <w:lang w:val="en-US" w:eastAsia="zh-CN"/>
        </w:rPr>
        <w:t>5.6治安保障</w:t>
      </w:r>
      <w:bookmarkEnd w:id="411"/>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综合保障组负责事故现场治安警戒和治安管理，加强对重要物资和设备的保护，维持现场秩序，及时疏散群众。必要时请求公安机关协助事故现场治安警戒和治安管理。</w:t>
      </w:r>
    </w:p>
    <w:p>
      <w:pPr>
        <w:spacing w:line="360" w:lineRule="auto"/>
        <w:jc w:val="left"/>
        <w:outlineLvl w:val="2"/>
        <w:rPr>
          <w:rFonts w:hint="default" w:ascii="楷体_GB2312" w:hAnsi="宋体" w:eastAsia="楷体_GB2312" w:cs="宋体"/>
          <w:b w:val="0"/>
          <w:bCs w:val="0"/>
          <w:color w:val="auto"/>
          <w:kern w:val="0"/>
          <w:sz w:val="24"/>
          <w:szCs w:val="24"/>
          <w:lang w:val="en-US" w:eastAsia="zh-CN"/>
        </w:rPr>
      </w:pPr>
      <w:bookmarkStart w:id="412" w:name="_Toc24149"/>
      <w:r>
        <w:rPr>
          <w:rFonts w:hint="eastAsia" w:ascii="楷体_GB2312" w:hAnsi="宋体" w:eastAsia="楷体_GB2312" w:cs="宋体"/>
          <w:b w:val="0"/>
          <w:bCs w:val="0"/>
          <w:color w:val="auto"/>
          <w:kern w:val="0"/>
          <w:sz w:val="24"/>
          <w:szCs w:val="24"/>
          <w:lang w:val="en-US" w:eastAsia="zh-CN"/>
        </w:rPr>
        <w:t>5.7后勤保障</w:t>
      </w:r>
      <w:bookmarkEnd w:id="412"/>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应急物资、工具及时充足供应，并在平时及时检查、维修。</w:t>
      </w:r>
    </w:p>
    <w:p>
      <w:pPr>
        <w:spacing w:line="360" w:lineRule="auto"/>
        <w:jc w:val="left"/>
        <w:rPr>
          <w:rFonts w:ascii="楷体_GB2312" w:hAnsi="宋体" w:eastAsia="楷体_GB2312" w:cs="宋体"/>
          <w:b/>
          <w:bCs/>
          <w:color w:val="auto"/>
          <w:kern w:val="0"/>
          <w:sz w:val="24"/>
          <w:szCs w:val="24"/>
        </w:rPr>
      </w:pPr>
    </w:p>
    <w:p>
      <w:pPr>
        <w:rPr>
          <w:rFonts w:hint="eastAsia" w:ascii="楷体_GB2312" w:eastAsia="楷体_GB2312"/>
          <w:color w:val="auto"/>
          <w:sz w:val="40"/>
          <w:szCs w:val="40"/>
        </w:rPr>
      </w:pPr>
      <w:r>
        <w:rPr>
          <w:rFonts w:hint="eastAsia" w:ascii="楷体_GB2312" w:hAnsi="Times New Roman" w:eastAsia="楷体_GB2312" w:cs="Times New Roman"/>
          <w:color w:val="auto"/>
          <w:kern w:val="2"/>
          <w:sz w:val="28"/>
          <w:szCs w:val="28"/>
          <w:lang w:val="en-US" w:eastAsia="zh-CN" w:bidi="ar-SA"/>
        </w:rPr>
        <w:br w:type="page"/>
      </w:r>
      <w:bookmarkStart w:id="413" w:name="_Toc272065904"/>
      <w:bookmarkStart w:id="414" w:name="_Toc362963262"/>
    </w:p>
    <w:p>
      <w:pPr>
        <w:outlineLvl w:val="1"/>
        <w:rPr>
          <w:rFonts w:hint="default" w:ascii="楷体_GB2312" w:hAnsi="Times New Roman" w:eastAsia="楷体_GB2312" w:cs="Times New Roman"/>
          <w:color w:val="auto"/>
          <w:kern w:val="2"/>
          <w:sz w:val="28"/>
          <w:szCs w:val="28"/>
          <w:lang w:val="en-US" w:eastAsia="zh-CN" w:bidi="ar-SA"/>
        </w:rPr>
      </w:pPr>
      <w:bookmarkStart w:id="415" w:name="_Toc3577"/>
      <w:bookmarkStart w:id="416" w:name="_Toc6795"/>
      <w:r>
        <w:rPr>
          <w:rFonts w:hint="eastAsia" w:ascii="楷体_GB2312" w:eastAsia="楷体_GB2312" w:cs="Times New Roman"/>
          <w:color w:val="auto"/>
          <w:kern w:val="2"/>
          <w:sz w:val="28"/>
          <w:szCs w:val="28"/>
          <w:lang w:val="en-US" w:eastAsia="zh-CN" w:bidi="ar-SA"/>
        </w:rPr>
        <w:t>四</w:t>
      </w:r>
      <w:r>
        <w:rPr>
          <w:rFonts w:hint="eastAsia" w:ascii="楷体_GB2312" w:hAnsi="Times New Roman" w:eastAsia="楷体_GB2312" w:cs="Times New Roman"/>
          <w:color w:val="auto"/>
          <w:kern w:val="2"/>
          <w:sz w:val="28"/>
          <w:szCs w:val="28"/>
          <w:lang w:val="en-US" w:eastAsia="zh-CN" w:bidi="ar-SA"/>
        </w:rPr>
        <w:t xml:space="preserve"> 加油站有限空间作业事故专项应急预案</w:t>
      </w:r>
      <w:bookmarkEnd w:id="415"/>
      <w:bookmarkEnd w:id="416"/>
    </w:p>
    <w:p>
      <w:pPr>
        <w:spacing w:line="360" w:lineRule="auto"/>
        <w:jc w:val="left"/>
        <w:outlineLvl w:val="1"/>
        <w:rPr>
          <w:rFonts w:hint="eastAsia" w:ascii="楷体_GB2312" w:hAnsi="宋体" w:eastAsia="楷体_GB2312" w:cs="宋体"/>
          <w:b/>
          <w:bCs/>
          <w:color w:val="auto"/>
          <w:kern w:val="0"/>
          <w:sz w:val="24"/>
          <w:szCs w:val="24"/>
        </w:rPr>
      </w:pPr>
      <w:bookmarkStart w:id="417" w:name="_Toc7415"/>
      <w:bookmarkStart w:id="418" w:name="_Toc8051"/>
      <w:r>
        <w:rPr>
          <w:rFonts w:ascii="楷体_GB2312" w:hAnsi="宋体" w:eastAsia="楷体_GB2312" w:cs="宋体"/>
          <w:b/>
          <w:bCs/>
          <w:color w:val="auto"/>
          <w:kern w:val="0"/>
          <w:sz w:val="24"/>
          <w:szCs w:val="24"/>
        </w:rPr>
        <w:t>1</w:t>
      </w:r>
      <w:r>
        <w:rPr>
          <w:rFonts w:hint="eastAsia" w:ascii="楷体_GB2312" w:hAnsi="宋体" w:eastAsia="楷体_GB2312" w:cs="宋体"/>
          <w:b/>
          <w:bCs/>
          <w:color w:val="auto"/>
          <w:kern w:val="0"/>
          <w:sz w:val="24"/>
          <w:szCs w:val="24"/>
        </w:rPr>
        <w:t xml:space="preserve"> 适用范围</w:t>
      </w:r>
      <w:bookmarkEnd w:id="417"/>
      <w:bookmarkEnd w:id="418"/>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有限空间作业事故专项应急预案适用于</w:t>
      </w:r>
      <w:r>
        <w:rPr>
          <w:rFonts w:hint="eastAsia" w:cs="Times New Roman"/>
          <w:color w:val="auto"/>
          <w:sz w:val="24"/>
          <w:szCs w:val="24"/>
          <w:lang w:eastAsia="zh-CN"/>
        </w:rPr>
        <w:t>阆中环城路加油站</w:t>
      </w:r>
      <w:r>
        <w:rPr>
          <w:rFonts w:hint="eastAsia" w:ascii="Times New Roman" w:hAnsi="Times New Roman" w:eastAsia="宋体" w:cs="Times New Roman"/>
          <w:color w:val="auto"/>
          <w:sz w:val="24"/>
          <w:szCs w:val="24"/>
          <w:lang w:eastAsia="zh-CN"/>
        </w:rPr>
        <w:t>内，</w:t>
      </w:r>
      <w:r>
        <w:rPr>
          <w:rFonts w:hint="eastAsia" w:cs="Times New Roman"/>
          <w:color w:val="auto"/>
          <w:sz w:val="24"/>
          <w:szCs w:val="24"/>
          <w:lang w:eastAsia="zh-CN"/>
        </w:rPr>
        <w:t>工作人员进入有限空间作业时如进入储罐进行检维修作业</w:t>
      </w:r>
      <w:r>
        <w:rPr>
          <w:rFonts w:hint="eastAsia" w:ascii="Times New Roman" w:hAnsi="Times New Roman" w:eastAsia="宋体" w:cs="Times New Roman"/>
          <w:color w:val="auto"/>
          <w:sz w:val="24"/>
          <w:szCs w:val="24"/>
          <w:lang w:eastAsia="zh-CN"/>
        </w:rPr>
        <w:t>、及对操作井的日常维护工作卫生清理、刷漆防腐</w:t>
      </w:r>
      <w:r>
        <w:rPr>
          <w:rFonts w:hint="eastAsia" w:ascii="Times New Roman" w:hAnsi="Times New Roman" w:cs="Times New Roman"/>
          <w:color w:val="auto"/>
          <w:sz w:val="24"/>
          <w:szCs w:val="24"/>
          <w:lang w:eastAsia="zh-CN"/>
        </w:rPr>
        <w:t>等情况下发生窒息或中毒等受限空间作业</w:t>
      </w:r>
      <w:r>
        <w:rPr>
          <w:rFonts w:hint="eastAsia" w:ascii="Times New Roman" w:hAnsi="Times New Roman" w:eastAsia="宋体" w:cs="Times New Roman"/>
          <w:color w:val="auto"/>
          <w:sz w:val="24"/>
          <w:szCs w:val="24"/>
          <w:lang w:eastAsia="zh-CN"/>
        </w:rPr>
        <w:t>事故。</w:t>
      </w:r>
    </w:p>
    <w:p>
      <w:pPr>
        <w:spacing w:line="360" w:lineRule="auto"/>
        <w:ind w:firstLine="480" w:firstLineChars="200"/>
        <w:rPr>
          <w:rFonts w:hint="eastAsia" w:ascii="楷体_GB2312" w:hAnsi="宋体" w:eastAsia="楷体_GB2312" w:cs="宋体"/>
          <w:bCs/>
          <w:color w:val="auto"/>
          <w:kern w:val="0"/>
          <w:sz w:val="24"/>
          <w:szCs w:val="24"/>
        </w:rPr>
      </w:pPr>
      <w:r>
        <w:rPr>
          <w:rFonts w:hint="eastAsia" w:ascii="Times New Roman" w:hAnsi="Times New Roman" w:eastAsia="宋体" w:cs="Times New Roman"/>
          <w:color w:val="auto"/>
          <w:sz w:val="24"/>
          <w:szCs w:val="24"/>
          <w:lang w:eastAsia="zh-CN"/>
        </w:rPr>
        <w:t>有限空间作业事故专项应急预案是针对具体的事故类别、危险源和应急保障而制定的计划或方案，是综合应急预案的组成部分，应按照应急预案的程序和要求组织制定，并作为综合应急预案的附件。</w:t>
      </w:r>
    </w:p>
    <w:p>
      <w:pPr>
        <w:spacing w:line="360" w:lineRule="auto"/>
        <w:jc w:val="left"/>
        <w:outlineLvl w:val="1"/>
        <w:rPr>
          <w:rFonts w:ascii="楷体_GB2312" w:hAnsi="宋体" w:eastAsia="楷体_GB2312" w:cs="宋体"/>
          <w:b/>
          <w:bCs/>
          <w:color w:val="auto"/>
          <w:kern w:val="0"/>
          <w:sz w:val="24"/>
          <w:szCs w:val="24"/>
        </w:rPr>
      </w:pPr>
      <w:bookmarkStart w:id="419" w:name="_Toc32280"/>
      <w:bookmarkStart w:id="420" w:name="_Toc25082"/>
      <w:r>
        <w:rPr>
          <w:rFonts w:ascii="楷体_GB2312" w:hAnsi="宋体" w:eastAsia="楷体_GB2312" w:cs="宋体"/>
          <w:b/>
          <w:bCs/>
          <w:color w:val="auto"/>
          <w:kern w:val="0"/>
          <w:sz w:val="24"/>
          <w:szCs w:val="24"/>
        </w:rPr>
        <w:t>2</w:t>
      </w:r>
      <w:r>
        <w:rPr>
          <w:rFonts w:hint="eastAsia" w:ascii="楷体_GB2312" w:hAnsi="宋体" w:eastAsia="楷体_GB2312" w:cs="宋体"/>
          <w:b/>
          <w:bCs/>
          <w:color w:val="auto"/>
          <w:kern w:val="0"/>
          <w:sz w:val="24"/>
          <w:szCs w:val="24"/>
        </w:rPr>
        <w:t xml:space="preserve"> 应急组织机构及职责</w:t>
      </w:r>
      <w:bookmarkEnd w:id="419"/>
      <w:bookmarkEnd w:id="420"/>
    </w:p>
    <w:p>
      <w:pPr>
        <w:spacing w:line="360" w:lineRule="auto"/>
        <w:jc w:val="left"/>
        <w:outlineLvl w:val="2"/>
        <w:rPr>
          <w:rFonts w:hint="eastAsia" w:ascii="楷体_GB2312" w:hAnsi="宋体" w:eastAsia="楷体_GB2312" w:cs="宋体"/>
          <w:b w:val="0"/>
          <w:bCs w:val="0"/>
          <w:color w:val="auto"/>
          <w:kern w:val="0"/>
          <w:sz w:val="24"/>
          <w:szCs w:val="24"/>
        </w:rPr>
      </w:pPr>
      <w:bookmarkStart w:id="421" w:name="_Toc6604"/>
      <w:r>
        <w:rPr>
          <w:rFonts w:hint="eastAsia" w:ascii="楷体_GB2312" w:hAnsi="宋体" w:eastAsia="楷体_GB2312" w:cs="宋体"/>
          <w:b w:val="0"/>
          <w:bCs w:val="0"/>
          <w:color w:val="auto"/>
          <w:kern w:val="0"/>
          <w:sz w:val="24"/>
          <w:szCs w:val="24"/>
          <w:lang w:val="en-US" w:eastAsia="zh-CN"/>
        </w:rPr>
        <w:t>2</w:t>
      </w:r>
      <w:r>
        <w:rPr>
          <w:rFonts w:hint="eastAsia" w:ascii="楷体_GB2312" w:hAnsi="宋体" w:eastAsia="楷体_GB2312" w:cs="宋体"/>
          <w:b w:val="0"/>
          <w:bCs w:val="0"/>
          <w:color w:val="auto"/>
          <w:kern w:val="0"/>
          <w:sz w:val="24"/>
          <w:szCs w:val="24"/>
        </w:rPr>
        <w:t>.1应急组织体系</w:t>
      </w:r>
      <w:bookmarkEnd w:id="421"/>
    </w:p>
    <w:p>
      <w:pPr>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应急组织体系见图</w:t>
      </w:r>
      <w:r>
        <w:rPr>
          <w:rFonts w:hint="eastAsia" w:ascii="Times New Roman" w:hAnsi="Times New Roman" w:eastAsia="宋体" w:cs="Times New Roman"/>
          <w:color w:val="auto"/>
          <w:sz w:val="24"/>
          <w:szCs w:val="24"/>
          <w:lang w:val="en-US" w:eastAsia="zh-CN"/>
        </w:rPr>
        <w:t>2-1</w:t>
      </w:r>
      <w:r>
        <w:rPr>
          <w:rFonts w:hint="eastAsia" w:ascii="Times New Roman" w:hAnsi="Times New Roman" w:eastAsia="宋体" w:cs="Times New Roman"/>
          <w:color w:val="auto"/>
          <w:sz w:val="24"/>
          <w:szCs w:val="24"/>
          <w:lang w:eastAsia="zh-CN"/>
        </w:rPr>
        <w:t>。</w:t>
      </w:r>
    </w:p>
    <w:p>
      <w:pPr>
        <w:ind w:firstLine="420" w:firstLineChars="200"/>
        <w:rPr>
          <w:rFonts w:hint="eastAsia" w:ascii="Times New Roman" w:hAnsi="Times New Roman" w:eastAsia="宋体" w:cs="Times New Roman"/>
          <w:color w:val="auto"/>
          <w:sz w:val="24"/>
          <w:szCs w:val="24"/>
          <w:lang w:eastAsia="zh-CN"/>
        </w:rPr>
      </w:pPr>
      <w:r>
        <w:rPr>
          <w:color w:val="auto"/>
        </w:rPr>
        <mc:AlternateContent>
          <mc:Choice Requires="wps">
            <w:drawing>
              <wp:anchor distT="0" distB="0" distL="114300" distR="114300" simplePos="0" relativeHeight="251671552" behindDoc="0" locked="0" layoutInCell="1" allowOverlap="1">
                <wp:simplePos x="0" y="0"/>
                <wp:positionH relativeFrom="column">
                  <wp:posOffset>3618230</wp:posOffset>
                </wp:positionH>
                <wp:positionV relativeFrom="paragraph">
                  <wp:posOffset>1577340</wp:posOffset>
                </wp:positionV>
                <wp:extent cx="379730" cy="1178560"/>
                <wp:effectExtent l="5080" t="4445" r="15240" b="17145"/>
                <wp:wrapNone/>
                <wp:docPr id="4" name="矩形 4"/>
                <wp:cNvGraphicFramePr/>
                <a:graphic xmlns:a="http://schemas.openxmlformats.org/drawingml/2006/main">
                  <a:graphicData uri="http://schemas.microsoft.com/office/word/2010/wordprocessingShape">
                    <wps:wsp>
                      <wps:cNvSpPr/>
                      <wps:spPr>
                        <a:xfrm>
                          <a:off x="0" y="0"/>
                          <a:ext cx="379730" cy="11785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ascii="楷体" w:hAnsi="楷体" w:eastAsia="楷体" w:cs="楷体"/>
                                <w:sz w:val="24"/>
                                <w:szCs w:val="24"/>
                              </w:rPr>
                            </w:pPr>
                            <w:r>
                              <w:rPr>
                                <w:rFonts w:hint="eastAsia" w:ascii="楷体" w:hAnsi="楷体" w:eastAsia="楷体" w:cs="楷体"/>
                                <w:sz w:val="24"/>
                                <w:szCs w:val="24"/>
                                <w:lang w:eastAsia="zh-CN"/>
                              </w:rPr>
                              <w:t>安全警戒</w:t>
                            </w:r>
                            <w:r>
                              <w:rPr>
                                <w:rFonts w:hint="eastAsia" w:ascii="楷体" w:hAnsi="楷体" w:eastAsia="楷体" w:cs="楷体"/>
                                <w:sz w:val="24"/>
                                <w:szCs w:val="24"/>
                              </w:rPr>
                              <w:t>组</w:t>
                            </w:r>
                          </w:p>
                        </w:txbxContent>
                      </wps:txbx>
                      <wps:bodyPr upright="1"/>
                    </wps:wsp>
                  </a:graphicData>
                </a:graphic>
              </wp:anchor>
            </w:drawing>
          </mc:Choice>
          <mc:Fallback>
            <w:pict>
              <v:rect id="_x0000_s1026" o:spid="_x0000_s1026" o:spt="1" style="position:absolute;left:0pt;margin-left:284.9pt;margin-top:124.2pt;height:92.8pt;width:29.9pt;z-index:251671552;mso-width-relative:page;mso-height-relative:page;" fillcolor="#FFFFFF" filled="t" stroked="t" coordsize="21600,21600" o:gfxdata="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N/oHnZAAAACwEAAA8AAAAAAAAAAQAgAAAA&#10;IgAAAGRycy9kb3ducmV2LnhtbFBLAQIUABQAAAAIAIdO4kB6abk/CgIAADcEAAAOAAAAAAAAAAEA&#10;IAAAACgBAABkcnMvZTJvRG9jLnhtbFBLBQYAAAAABgAGAFkBAACkBQAAAAA=&#10;">
                <v:fill on="t" focussize="0,0"/>
                <v:stroke color="#000000" joinstyle="miter"/>
                <v:imagedata o:title=""/>
                <o:lock v:ext="edit" aspectratio="f"/>
                <v:textbox>
                  <w:txbxContent>
                    <w:p>
                      <w:pPr>
                        <w:jc w:val="both"/>
                        <w:rPr>
                          <w:rFonts w:hint="eastAsia" w:ascii="楷体" w:hAnsi="楷体" w:eastAsia="楷体" w:cs="楷体"/>
                          <w:sz w:val="24"/>
                          <w:szCs w:val="24"/>
                        </w:rPr>
                      </w:pPr>
                      <w:r>
                        <w:rPr>
                          <w:rFonts w:hint="eastAsia" w:ascii="楷体" w:hAnsi="楷体" w:eastAsia="楷体" w:cs="楷体"/>
                          <w:sz w:val="24"/>
                          <w:szCs w:val="24"/>
                          <w:lang w:eastAsia="zh-CN"/>
                        </w:rPr>
                        <w:t>安全警戒</w:t>
                      </w:r>
                      <w:r>
                        <w:rPr>
                          <w:rFonts w:hint="eastAsia" w:ascii="楷体" w:hAnsi="楷体" w:eastAsia="楷体" w:cs="楷体"/>
                          <w:sz w:val="24"/>
                          <w:szCs w:val="24"/>
                        </w:rPr>
                        <w:t>组</w:t>
                      </w:r>
                    </w:p>
                  </w:txbxContent>
                </v:textbox>
              </v:rect>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2704465</wp:posOffset>
                </wp:positionH>
                <wp:positionV relativeFrom="paragraph">
                  <wp:posOffset>1107440</wp:posOffset>
                </wp:positionV>
                <wp:extent cx="635" cy="497205"/>
                <wp:effectExtent l="4445" t="0" r="13970" b="17145"/>
                <wp:wrapNone/>
                <wp:docPr id="5" name="直接连接符 102"/>
                <wp:cNvGraphicFramePr/>
                <a:graphic xmlns:a="http://schemas.openxmlformats.org/drawingml/2006/main">
                  <a:graphicData uri="http://schemas.microsoft.com/office/word/2010/wordprocessingShape">
                    <wps:wsp>
                      <wps:cNvCnPr/>
                      <wps:spPr>
                        <a:xfrm>
                          <a:off x="0" y="0"/>
                          <a:ext cx="565" cy="496887"/>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02" o:spid="_x0000_s1026" o:spt="20" style="position:absolute;left:0pt;margin-left:212.95pt;margin-top:87.2pt;height:39.15pt;width:0.05pt;z-index:251670528;mso-width-relative:page;mso-height-relative:page;" filled="f" stroked="t" coordsize="21600,21600" o:gfxdata="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TlPEdkAAAALAQAADwAAAAAAAAABACAAAAAiAAAAZHJzL2Rvd25yZXYu&#10;eG1sUEsBAhQAFAAAAAgAh07iQL1n7Oj6AQAA9QMAAA4AAAAAAAAAAQAgAAAAKAEAAGRycy9lMm9E&#10;b2MueG1sUEsFBgAAAAAGAAYAWQEAAJQFAAAAAA==&#10;">
                <v:fill on="f" focussize="0,0"/>
                <v:stroke color="#000000" joinstyle="round"/>
                <v:imagedata o:title=""/>
                <o:lock v:ext="edit" aspectratio="f"/>
              </v:line>
            </w:pict>
          </mc:Fallback>
        </mc:AlternateContent>
      </w:r>
      <w:r>
        <w:rPr>
          <w:color w:val="auto"/>
          <w:sz w:val="24"/>
          <w:szCs w:val="24"/>
        </w:rPr>
        <mc:AlternateContent>
          <mc:Choice Requires="wpg">
            <w:drawing>
              <wp:inline distT="0" distB="0" distL="114300" distR="114300">
                <wp:extent cx="4583430" cy="2782570"/>
                <wp:effectExtent l="0" t="0" r="0" b="0"/>
                <wp:docPr id="6" name="组合 6"/>
                <wp:cNvGraphicFramePr/>
                <a:graphic xmlns:a="http://schemas.openxmlformats.org/drawingml/2006/main">
                  <a:graphicData uri="http://schemas.microsoft.com/office/word/2010/wordprocessingGroup">
                    <wpg:wgp>
                      <wpg:cNvGrpSpPr>
                        <a:grpSpLocks noRot="1"/>
                      </wpg:cNvGrpSpPr>
                      <wpg:grpSpPr>
                        <a:xfrm>
                          <a:off x="0" y="0"/>
                          <a:ext cx="4583430" cy="2782570"/>
                          <a:chOff x="0" y="0"/>
                          <a:chExt cx="8100" cy="4368"/>
                        </a:xfrm>
                        <a:effectLst/>
                      </wpg:grpSpPr>
                      <wps:wsp>
                        <wps:cNvPr id="7" name="矩形 94"/>
                        <wps:cNvSpPr>
                          <a:spLocks noChangeAspect="1" noTextEdit="1"/>
                        </wps:cNvSpPr>
                        <wps:spPr>
                          <a:xfrm>
                            <a:off x="0" y="0"/>
                            <a:ext cx="8100" cy="4368"/>
                          </a:xfrm>
                          <a:prstGeom prst="rect">
                            <a:avLst/>
                          </a:prstGeom>
                          <a:noFill/>
                          <a:ln>
                            <a:noFill/>
                          </a:ln>
                          <a:effectLst/>
                        </wps:spPr>
                        <wps:bodyPr upright="1"/>
                      </wps:wsp>
                      <wps:wsp>
                        <wps:cNvPr id="8" name="矩形 95"/>
                        <wps:cNvSpPr/>
                        <wps:spPr>
                          <a:xfrm>
                            <a:off x="2891" y="30"/>
                            <a:ext cx="288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楷体_GB2312" w:hAnsi="Times New Roman" w:eastAsia="楷体_GB2312" w:cs="Times New Roman"/>
                                  <w:color w:val="000000"/>
                                  <w:kern w:val="2"/>
                                  <w:sz w:val="24"/>
                                  <w:szCs w:val="24"/>
                                  <w:lang w:val="en-US" w:eastAsia="zh-CN" w:bidi="ar-SA"/>
                                </w:rPr>
                              </w:pPr>
                              <w:r>
                                <w:rPr>
                                  <w:rFonts w:hint="eastAsia" w:ascii="楷体_GB2312" w:hAnsi="Times New Roman" w:eastAsia="楷体_GB2312" w:cs="Times New Roman"/>
                                  <w:color w:val="000000"/>
                                  <w:kern w:val="2"/>
                                  <w:sz w:val="24"/>
                                  <w:szCs w:val="24"/>
                                  <w:lang w:val="en-US" w:eastAsia="zh-CN" w:bidi="ar-SA"/>
                                </w:rPr>
                                <w:t>应急救援指挥部</w:t>
                              </w:r>
                            </w:p>
                          </w:txbxContent>
                        </wps:txbx>
                        <wps:bodyPr upright="1"/>
                      </wps:wsp>
                      <wps:wsp>
                        <wps:cNvPr id="9" name="直接连接符 97"/>
                        <wps:cNvCnPr/>
                        <wps:spPr>
                          <a:xfrm>
                            <a:off x="2592" y="1560"/>
                            <a:ext cx="3689" cy="10"/>
                          </a:xfrm>
                          <a:prstGeom prst="line">
                            <a:avLst/>
                          </a:prstGeom>
                          <a:ln w="9525" cap="flat" cmpd="sng">
                            <a:solidFill>
                              <a:srgbClr val="000000"/>
                            </a:solidFill>
                            <a:prstDash val="solid"/>
                            <a:headEnd type="none" w="med" len="med"/>
                            <a:tailEnd type="none" w="med" len="med"/>
                          </a:ln>
                          <a:effectLst/>
                        </wps:spPr>
                        <wps:bodyPr upright="1"/>
                      </wps:wsp>
                      <wps:wsp>
                        <wps:cNvPr id="10" name="直接连接符 98"/>
                        <wps:cNvCnPr/>
                        <wps:spPr>
                          <a:xfrm>
                            <a:off x="2592" y="1560"/>
                            <a:ext cx="1" cy="780"/>
                          </a:xfrm>
                          <a:prstGeom prst="line">
                            <a:avLst/>
                          </a:prstGeom>
                          <a:ln w="9525" cap="flat" cmpd="sng">
                            <a:solidFill>
                              <a:srgbClr val="000000"/>
                            </a:solidFill>
                            <a:prstDash val="solid"/>
                            <a:headEnd type="none" w="med" len="med"/>
                            <a:tailEnd type="none" w="med" len="med"/>
                          </a:ln>
                          <a:effectLst/>
                        </wps:spPr>
                        <wps:bodyPr upright="1"/>
                      </wps:wsp>
                      <wps:wsp>
                        <wps:cNvPr id="11" name="矩形 99"/>
                        <wps:cNvSpPr/>
                        <wps:spPr>
                          <a:xfrm>
                            <a:off x="3949" y="2385"/>
                            <a:ext cx="720" cy="17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ascii="楷体_GB2312" w:hAnsi="Times New Roman" w:eastAsia="楷体_GB2312" w:cs="Times New Roman"/>
                                  <w:color w:val="000000"/>
                                  <w:kern w:val="2"/>
                                  <w:sz w:val="24"/>
                                  <w:szCs w:val="24"/>
                                  <w:lang w:val="en-US" w:eastAsia="zh-CN" w:bidi="ar-SA"/>
                                </w:rPr>
                                <w:t>综合保障组</w:t>
                              </w:r>
                              <w:r>
                                <w:rPr>
                                  <w:rFonts w:hint="eastAsia"/>
                                </w:rPr>
                                <w:t>组</w:t>
                              </w:r>
                            </w:p>
                          </w:txbxContent>
                        </wps:txbx>
                        <wps:bodyPr upright="1"/>
                      </wps:wsp>
                      <wps:wsp>
                        <wps:cNvPr id="12" name="矩形 100"/>
                        <wps:cNvSpPr/>
                        <wps:spPr>
                          <a:xfrm>
                            <a:off x="2412" y="2340"/>
                            <a:ext cx="720" cy="17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楷体_GB2312" w:hAnsi="Times New Roman" w:eastAsia="楷体_GB2312" w:cs="Times New Roman"/>
                                  <w:color w:val="000000"/>
                                  <w:kern w:val="2"/>
                                  <w:sz w:val="24"/>
                                  <w:szCs w:val="24"/>
                                  <w:lang w:val="en-US" w:eastAsia="zh-CN" w:bidi="ar-SA"/>
                                </w:rPr>
                              </w:pPr>
                              <w:r>
                                <w:rPr>
                                  <w:rFonts w:hint="eastAsia" w:ascii="楷体_GB2312" w:hAnsi="Times New Roman" w:eastAsia="楷体_GB2312" w:cs="Times New Roman"/>
                                  <w:color w:val="000000"/>
                                  <w:kern w:val="2"/>
                                  <w:sz w:val="24"/>
                                  <w:szCs w:val="24"/>
                                  <w:lang w:val="en-US" w:eastAsia="zh-CN" w:bidi="ar-SA"/>
                                </w:rPr>
                                <w:t>抢险救灾组</w:t>
                              </w:r>
                            </w:p>
                          </w:txbxContent>
                        </wps:txbx>
                        <wps:bodyPr upright="1"/>
                      </wps:wsp>
                      <wps:wsp>
                        <wps:cNvPr id="13" name="直接连接符 102"/>
                        <wps:cNvCnPr/>
                        <wps:spPr>
                          <a:xfrm>
                            <a:off x="6245" y="1575"/>
                            <a:ext cx="1" cy="780"/>
                          </a:xfrm>
                          <a:prstGeom prst="line">
                            <a:avLst/>
                          </a:prstGeom>
                          <a:ln w="9525" cap="flat" cmpd="sng">
                            <a:solidFill>
                              <a:srgbClr val="000000"/>
                            </a:solidFill>
                            <a:prstDash val="solid"/>
                            <a:headEnd type="none" w="med" len="med"/>
                            <a:tailEnd type="none" w="med" len="med"/>
                          </a:ln>
                          <a:effectLst/>
                        </wps:spPr>
                        <wps:bodyPr upright="1"/>
                      </wps:wsp>
                      <wps:wsp>
                        <wps:cNvPr id="14" name="直接连接符 103"/>
                        <wps:cNvCnPr/>
                        <wps:spPr>
                          <a:xfrm>
                            <a:off x="4307" y="639"/>
                            <a:ext cx="0" cy="936"/>
                          </a:xfrm>
                          <a:prstGeom prst="line">
                            <a:avLst/>
                          </a:prstGeom>
                          <a:ln w="9525" cap="flat" cmpd="sng">
                            <a:solidFill>
                              <a:srgbClr val="000000"/>
                            </a:solidFill>
                            <a:prstDash val="solid"/>
                            <a:headEnd type="none" w="med" len="med"/>
                            <a:tailEnd type="none" w="med" len="med"/>
                          </a:ln>
                          <a:effectLst/>
                        </wps:spPr>
                        <wps:bodyPr upright="1"/>
                      </wps:wsp>
                    </wpg:wgp>
                  </a:graphicData>
                </a:graphic>
              </wp:inline>
            </w:drawing>
          </mc:Choice>
          <mc:Fallback>
            <w:pict>
              <v:group id="_x0000_s1026" o:spid="_x0000_s1026" o:spt="203" style="height:219.1pt;width:360.9pt;" coordsize="8100,4368" o:gfxdata="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">
                <o:lock v:ext="edit" rotation="t" aspectratio="f"/>
                <v:rect id="矩形 94" o:spid="_x0000_s1026" o:spt="1" style="position:absolute;left:0;top:0;height:4368;width:8100;" filled="f" stroked="f" coordsize="21600,21600" o:gfxdata="UEsDBAoAAAAAAIdO4kAAAAAAAAAAAAAAAAAEAAAAZHJzL1BLAwQUAAAACACHTuJALJ0Uor0AAADa&#10;AAAADwAAAGRycy9kb3ducmV2LnhtbEWPQWvCQBSE74X+h+UVvJRmowdbUlcPQjGIEIxtzo/saxKa&#10;fRuzaxL/vSsIPQ4z8w2z2kymFQP1rrGsYB7FIIhLqxuuFHyfvt4+QD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RSivQAA&#10;ANoAAAAPAAAAAAAAAAEAIAAAACIAAABkcnMvZG93bnJldi54bWxQSwECFAAUAAAACACHTuJAMy8F&#10;njsAAAA5AAAAEAAAAAAAAAABACAAAAAMAQAAZHJzL3NoYXBleG1sLnhtbFBLBQYAAAAABgAGAFsB&#10;AAC2AwAAAAA=&#10;">
                  <v:fill on="f" focussize="0,0"/>
                  <v:stroke on="f"/>
                  <v:imagedata o:title=""/>
                  <o:lock v:ext="edit" text="t" aspectratio="t"/>
                </v:rect>
                <v:rect id="矩形 95" o:spid="_x0000_s1026" o:spt="1" style="position:absolute;left:2891;top:30;height:624;width:2880;"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hint="eastAsia" w:ascii="楷体_GB2312" w:hAnsi="Times New Roman" w:eastAsia="楷体_GB2312" w:cs="Times New Roman"/>
                            <w:color w:val="000000"/>
                            <w:kern w:val="2"/>
                            <w:sz w:val="24"/>
                            <w:szCs w:val="24"/>
                            <w:lang w:val="en-US" w:eastAsia="zh-CN" w:bidi="ar-SA"/>
                          </w:rPr>
                        </w:pPr>
                        <w:r>
                          <w:rPr>
                            <w:rFonts w:hint="eastAsia" w:ascii="楷体_GB2312" w:hAnsi="Times New Roman" w:eastAsia="楷体_GB2312" w:cs="Times New Roman"/>
                            <w:color w:val="000000"/>
                            <w:kern w:val="2"/>
                            <w:sz w:val="24"/>
                            <w:szCs w:val="24"/>
                            <w:lang w:val="en-US" w:eastAsia="zh-CN" w:bidi="ar-SA"/>
                          </w:rPr>
                          <w:t>应急救援指挥部</w:t>
                        </w:r>
                      </w:p>
                    </w:txbxContent>
                  </v:textbox>
                </v:rect>
                <v:line id="直接连接符 97" o:spid="_x0000_s1026" o:spt="20" style="position:absolute;left:2592;top:1560;height:10;width:3689;"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98" o:spid="_x0000_s1026" o:spt="20" style="position:absolute;left:2592;top:1560;height:780;width:1;"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矩形 99" o:spid="_x0000_s1026" o:spt="1" style="position:absolute;left:3949;top:2385;height:1716;width:720;"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sz w:val="24"/>
                          </w:rPr>
                        </w:pPr>
                        <w:r>
                          <w:rPr>
                            <w:rFonts w:hint="eastAsia" w:ascii="楷体_GB2312" w:hAnsi="Times New Roman" w:eastAsia="楷体_GB2312" w:cs="Times New Roman"/>
                            <w:color w:val="000000"/>
                            <w:kern w:val="2"/>
                            <w:sz w:val="24"/>
                            <w:szCs w:val="24"/>
                            <w:lang w:val="en-US" w:eastAsia="zh-CN" w:bidi="ar-SA"/>
                          </w:rPr>
                          <w:t>综合保障组</w:t>
                        </w:r>
                        <w:r>
                          <w:rPr>
                            <w:rFonts w:hint="eastAsia"/>
                          </w:rPr>
                          <w:t>组</w:t>
                        </w:r>
                      </w:p>
                    </w:txbxContent>
                  </v:textbox>
                </v:rect>
                <v:rect id="矩形 100" o:spid="_x0000_s1026" o:spt="1" style="position:absolute;left:2412;top:2340;height:1716;width:720;"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楷体_GB2312" w:hAnsi="Times New Roman" w:eastAsia="楷体_GB2312" w:cs="Times New Roman"/>
                            <w:color w:val="000000"/>
                            <w:kern w:val="2"/>
                            <w:sz w:val="24"/>
                            <w:szCs w:val="24"/>
                            <w:lang w:val="en-US" w:eastAsia="zh-CN" w:bidi="ar-SA"/>
                          </w:rPr>
                        </w:pPr>
                        <w:r>
                          <w:rPr>
                            <w:rFonts w:hint="eastAsia" w:ascii="楷体_GB2312" w:hAnsi="Times New Roman" w:eastAsia="楷体_GB2312" w:cs="Times New Roman"/>
                            <w:color w:val="000000"/>
                            <w:kern w:val="2"/>
                            <w:sz w:val="24"/>
                            <w:szCs w:val="24"/>
                            <w:lang w:val="en-US" w:eastAsia="zh-CN" w:bidi="ar-SA"/>
                          </w:rPr>
                          <w:t>抢险救灾组</w:t>
                        </w:r>
                      </w:p>
                    </w:txbxContent>
                  </v:textbox>
                </v:rect>
                <v:line id="直接连接符 102" o:spid="_x0000_s1026" o:spt="20" style="position:absolute;left:6245;top:1575;height:780;width:1;"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03" o:spid="_x0000_s1026" o:spt="20" style="position:absolute;left:4307;top:639;height:936;width: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ind w:firstLine="480" w:firstLineChars="200"/>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图</w:t>
      </w:r>
      <w:r>
        <w:rPr>
          <w:rFonts w:hint="eastAsia" w:ascii="Times New Roman" w:hAnsi="Times New Roman" w:eastAsia="宋体" w:cs="Times New Roman"/>
          <w:color w:val="auto"/>
          <w:sz w:val="24"/>
          <w:szCs w:val="24"/>
          <w:lang w:val="en-US" w:eastAsia="zh-CN"/>
        </w:rPr>
        <w:t>2-1</w:t>
      </w:r>
      <w:r>
        <w:rPr>
          <w:rFonts w:hint="eastAsia" w:ascii="Times New Roman" w:hAnsi="Times New Roman" w:eastAsia="宋体" w:cs="Times New Roman"/>
          <w:color w:val="auto"/>
          <w:sz w:val="24"/>
          <w:szCs w:val="24"/>
          <w:lang w:eastAsia="zh-CN"/>
        </w:rPr>
        <w:t xml:space="preserve"> 应急组织体系</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422" w:name="_Toc23221"/>
      <w:r>
        <w:rPr>
          <w:rFonts w:hint="eastAsia" w:ascii="楷体_GB2312" w:hAnsi="宋体" w:eastAsia="楷体_GB2312" w:cs="宋体"/>
          <w:b w:val="0"/>
          <w:bCs w:val="0"/>
          <w:color w:val="auto"/>
          <w:kern w:val="0"/>
          <w:sz w:val="24"/>
          <w:szCs w:val="24"/>
          <w:lang w:val="en-US" w:eastAsia="zh-CN"/>
        </w:rPr>
        <w:t>2.2指挥机构及职责</w:t>
      </w:r>
      <w:bookmarkEnd w:id="422"/>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总指挥：</w:t>
      </w:r>
      <w:r>
        <w:rPr>
          <w:rFonts w:hint="eastAsia" w:cs="Times New Roman"/>
          <w:color w:val="auto"/>
          <w:sz w:val="24"/>
          <w:szCs w:val="24"/>
          <w:lang w:eastAsia="zh-CN"/>
        </w:rPr>
        <w:t>杨旭；</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副总指挥：</w:t>
      </w:r>
      <w:r>
        <w:rPr>
          <w:rFonts w:hint="eastAsia" w:ascii="Times New Roman" w:hAnsi="Times New Roman" w:eastAsia="宋体" w:cs="Times New Roman"/>
          <w:color w:val="auto"/>
          <w:sz w:val="24"/>
          <w:szCs w:val="24"/>
          <w:lang w:val="en-US" w:eastAsia="zh-CN"/>
        </w:rPr>
        <w:t>赵亚；</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抢险救灾组：</w:t>
      </w:r>
      <w:r>
        <w:rPr>
          <w:rFonts w:hint="eastAsia" w:ascii="Times New Roman" w:hAnsi="Times New Roman" w:eastAsia="宋体" w:cs="Times New Roman"/>
          <w:color w:val="auto"/>
          <w:sz w:val="24"/>
          <w:szCs w:val="24"/>
          <w:lang w:val="en-US" w:eastAsia="zh-CN"/>
        </w:rPr>
        <w:t>赵刚、梁利平、邢永豪；</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综合保障</w:t>
      </w:r>
      <w:r>
        <w:rPr>
          <w:rFonts w:hint="eastAsia" w:ascii="Times New Roman" w:hAnsi="Times New Roman" w:eastAsia="宋体" w:cs="Times New Roman"/>
          <w:color w:val="auto"/>
          <w:sz w:val="24"/>
          <w:szCs w:val="24"/>
          <w:lang w:val="en-US" w:eastAsia="zh-CN"/>
        </w:rPr>
        <w:t>组：李小滟、杨妍；</w:t>
      </w:r>
    </w:p>
    <w:p>
      <w:pPr>
        <w:spacing w:line="360" w:lineRule="auto"/>
        <w:ind w:firstLine="480" w:firstLineChars="200"/>
        <w:rPr>
          <w:rFonts w:hint="eastAsia"/>
          <w:color w:val="auto"/>
          <w:lang w:eastAsia="zh-CN"/>
        </w:rPr>
      </w:pPr>
      <w:r>
        <w:rPr>
          <w:rFonts w:hint="eastAsia" w:ascii="Times New Roman" w:hAnsi="Times New Roman" w:eastAsia="宋体" w:cs="Times New Roman"/>
          <w:color w:val="auto"/>
          <w:sz w:val="24"/>
          <w:szCs w:val="24"/>
          <w:lang w:val="en-US" w:eastAsia="zh-CN"/>
        </w:rPr>
        <w:t>安全警戒组：姚红梅、李芳；</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423" w:name="_Toc10250"/>
      <w:r>
        <w:rPr>
          <w:rFonts w:hint="eastAsia" w:ascii="楷体_GB2312" w:hAnsi="宋体" w:eastAsia="楷体_GB2312" w:cs="宋体"/>
          <w:b w:val="0"/>
          <w:bCs w:val="0"/>
          <w:color w:val="auto"/>
          <w:kern w:val="0"/>
          <w:sz w:val="24"/>
          <w:szCs w:val="24"/>
          <w:lang w:val="en-US" w:eastAsia="zh-CN"/>
        </w:rPr>
        <w:t>2.3应急救援组织</w:t>
      </w:r>
      <w:bookmarkEnd w:id="423"/>
    </w:p>
    <w:p>
      <w:pPr>
        <w:spacing w:line="360" w:lineRule="auto"/>
        <w:ind w:firstLine="480" w:firstLineChars="200"/>
        <w:outlineLvl w:val="1"/>
        <w:rPr>
          <w:rFonts w:hint="eastAsia" w:ascii="Times New Roman" w:hAnsi="Times New Roman" w:eastAsia="宋体" w:cs="Times New Roman"/>
          <w:color w:val="auto"/>
          <w:sz w:val="24"/>
          <w:szCs w:val="24"/>
          <w:lang w:eastAsia="zh-CN"/>
        </w:rPr>
      </w:pPr>
      <w:bookmarkStart w:id="424" w:name="_Toc29777"/>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eastAsia="zh-CN"/>
        </w:rPr>
        <w:t>抢险救灾组</w:t>
      </w:r>
      <w:bookmarkEnd w:id="424"/>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（1）在现场应急总指挥的带领下，按制定的应急救援方案及防护措施，确保救护人员和受伤人员安全，实施现场事故抢险救援工作。</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（2）负责将抢险救援进展情况、事故发展和演变趋势等及时反馈现场情况，以便制定相应的救援方案和措施；</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（3）负责疏散险区人员，对事故现场险情进行监测监护，为现场救援人员、受伤人员提供预报及安全保障；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宋体" w:cs="Times New Roman"/>
          <w:color w:val="auto"/>
          <w:sz w:val="24"/>
          <w:szCs w:val="24"/>
          <w:lang w:eastAsia="zh-CN"/>
        </w:rPr>
      </w:pPr>
      <w:bookmarkStart w:id="425" w:name="_Toc1372"/>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综合保障组</w:t>
      </w:r>
      <w:bookmarkEnd w:id="425"/>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（1）主要负责落实现场应急救援物资、资金、供水及生活等方面的保障及保障措施；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（2）在紧急情况发生时，负责组织其他与应急救援无关的所有员工疏散，对现场进行警戒；确保救援物资供应；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（3）做好救援人员的后勤保障工作；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（4）做好事故伤亡人员家属的安抚、接待和安置工作；完成总指挥及副总指挥交办的临时任务。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（5）现场出现人员需要救护的时候提供紧急救护和运送伤员；根据国家、地方法律、法规及规定，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（6）妥善做好事故的善后处理及有关事宜。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宋体" w:cs="Times New Roman"/>
          <w:color w:val="auto"/>
          <w:sz w:val="24"/>
          <w:szCs w:val="24"/>
          <w:lang w:val="zh-CN" w:eastAsia="zh-CN"/>
        </w:rPr>
      </w:pPr>
      <w:bookmarkStart w:id="426" w:name="_Toc30854"/>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val="zh-CN" w:eastAsia="zh-CN"/>
        </w:rPr>
        <w:t>安全警戒组</w:t>
      </w:r>
      <w:bookmarkEnd w:id="426"/>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（1）按照总指挥指令联系消防</w:t>
      </w:r>
      <w:r>
        <w:rPr>
          <w:rFonts w:hint="eastAsia" w:cs="Times New Roman"/>
          <w:color w:val="auto"/>
          <w:sz w:val="24"/>
          <w:szCs w:val="24"/>
          <w:lang w:val="en-US" w:eastAsia="zh-CN"/>
        </w:rPr>
        <w:t>救援队</w:t>
      </w:r>
      <w:r>
        <w:rPr>
          <w:rFonts w:hint="eastAsia" w:ascii="Times New Roman" w:hAnsi="Times New Roman" w:eastAsia="宋体" w:cs="Times New Roman"/>
          <w:color w:val="auto"/>
          <w:sz w:val="24"/>
          <w:szCs w:val="24"/>
          <w:lang w:val="en-US" w:eastAsia="zh-CN"/>
        </w:rPr>
        <w:t>队（火警电话：119，急救电话：120）；</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（2）负责安全警戒，加强外围秩序警戒，现场拉警戒线，疏散围观群众。</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（3）实行交通管制，保证现场井然有序及现场道路畅通，阻止无关人员接近火场、擅自拍照及散发信息。</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（4）对财产堆放处和伤员集结处进行看护，现场警戒至事故调查完毕宣布解除；</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color w:val="auto"/>
          <w:lang w:eastAsia="zh-CN"/>
        </w:rPr>
      </w:pPr>
      <w:r>
        <w:rPr>
          <w:rFonts w:hint="eastAsia" w:ascii="Times New Roman" w:hAnsi="Times New Roman" w:eastAsia="宋体" w:cs="Times New Roman"/>
          <w:color w:val="auto"/>
          <w:sz w:val="24"/>
          <w:szCs w:val="24"/>
          <w:lang w:val="en-US" w:eastAsia="zh-CN"/>
        </w:rPr>
        <w:t>（5）负责引导消防救援队进入</w:t>
      </w:r>
      <w:r>
        <w:rPr>
          <w:rFonts w:hint="eastAsia" w:cs="Times New Roman"/>
          <w:color w:val="auto"/>
          <w:sz w:val="24"/>
          <w:szCs w:val="24"/>
          <w:lang w:val="en-US" w:eastAsia="zh-CN"/>
        </w:rPr>
        <w:t>受限空间作业区域进行</w:t>
      </w:r>
      <w:r>
        <w:rPr>
          <w:rFonts w:hint="eastAsia" w:ascii="Times New Roman" w:hAnsi="Times New Roman" w:eastAsia="宋体" w:cs="Times New Roman"/>
          <w:color w:val="auto"/>
          <w:sz w:val="24"/>
          <w:szCs w:val="24"/>
          <w:lang w:val="en-US" w:eastAsia="zh-CN"/>
        </w:rPr>
        <w:t>现场施救</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保护</w:t>
      </w:r>
      <w:r>
        <w:rPr>
          <w:rFonts w:hint="eastAsia" w:cs="Times New Roman"/>
          <w:color w:val="auto"/>
          <w:sz w:val="24"/>
          <w:szCs w:val="24"/>
          <w:lang w:val="en-US" w:eastAsia="zh-CN"/>
        </w:rPr>
        <w:t>事故现场。</w:t>
      </w:r>
    </w:p>
    <w:p>
      <w:pPr>
        <w:spacing w:line="360" w:lineRule="auto"/>
        <w:jc w:val="left"/>
        <w:outlineLvl w:val="1"/>
        <w:rPr>
          <w:rFonts w:hint="eastAsia" w:ascii="楷体_GB2312" w:hAnsi="宋体" w:eastAsia="楷体_GB2312" w:cs="宋体"/>
          <w:b/>
          <w:bCs/>
          <w:color w:val="auto"/>
          <w:kern w:val="0"/>
          <w:sz w:val="24"/>
          <w:szCs w:val="24"/>
        </w:rPr>
      </w:pPr>
      <w:bookmarkStart w:id="427" w:name="_Toc21589"/>
      <w:r>
        <w:rPr>
          <w:rFonts w:hint="eastAsia" w:ascii="楷体_GB2312" w:hAnsi="宋体" w:eastAsia="楷体_GB2312" w:cs="宋体"/>
          <w:b/>
          <w:bCs/>
          <w:color w:val="auto"/>
          <w:kern w:val="0"/>
          <w:sz w:val="24"/>
          <w:szCs w:val="24"/>
        </w:rPr>
        <w:t>3 响应启动</w:t>
      </w:r>
      <w:bookmarkEnd w:id="427"/>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加油站</w:t>
      </w:r>
      <w:r>
        <w:rPr>
          <w:rFonts w:hint="eastAsia" w:ascii="Times New Roman" w:hAnsi="Times New Roman" w:eastAsia="宋体" w:cs="Times New Roman"/>
          <w:color w:val="auto"/>
          <w:kern w:val="2"/>
          <w:sz w:val="24"/>
          <w:szCs w:val="24"/>
          <w:lang w:val="en-US" w:eastAsia="zh-CN" w:bidi="ar-SA"/>
        </w:rPr>
        <w:t>应急响应的过程可分为接警、报告、判断响应级别、应急启动、响应行动、应急解除、恢复与重建等步骤。当</w:t>
      </w:r>
      <w:r>
        <w:rPr>
          <w:rFonts w:hint="eastAsia" w:cs="Times New Roman"/>
          <w:color w:val="auto"/>
          <w:kern w:val="2"/>
          <w:sz w:val="24"/>
          <w:szCs w:val="24"/>
          <w:lang w:val="en-US" w:eastAsia="zh-CN" w:bidi="ar-SA"/>
        </w:rPr>
        <w:t>火灾或爆炸事故</w:t>
      </w:r>
      <w:r>
        <w:rPr>
          <w:rFonts w:hint="eastAsia" w:ascii="Times New Roman" w:hAnsi="Times New Roman" w:eastAsia="宋体" w:cs="Times New Roman"/>
          <w:color w:val="auto"/>
          <w:kern w:val="2"/>
          <w:sz w:val="24"/>
          <w:szCs w:val="24"/>
          <w:lang w:val="en-US" w:eastAsia="zh-CN" w:bidi="ar-SA"/>
        </w:rPr>
        <w:t>无法有效控制时，应按照有关程序向政府应急机构请求扩大应急响应。</w:t>
      </w:r>
    </w:p>
    <w:p>
      <w:pPr>
        <w:spacing w:line="360" w:lineRule="auto"/>
        <w:jc w:val="left"/>
        <w:rPr>
          <w:rFonts w:hint="eastAsia" w:ascii="楷体_GB2312" w:hAnsi="宋体" w:eastAsia="楷体_GB2312" w:cs="宋体"/>
          <w:b w:val="0"/>
          <w:bCs w:val="0"/>
          <w:color w:val="auto"/>
          <w:kern w:val="0"/>
          <w:sz w:val="24"/>
          <w:szCs w:val="24"/>
          <w:lang w:val="en-US" w:eastAsia="zh-CN"/>
        </w:rPr>
      </w:pPr>
      <w:r>
        <w:rPr>
          <w:rFonts w:hint="eastAsia" w:ascii="楷体_GB2312" w:hAnsi="宋体" w:eastAsia="楷体_GB2312" w:cs="宋体"/>
          <w:b w:val="0"/>
          <w:bCs w:val="0"/>
          <w:color w:val="auto"/>
          <w:kern w:val="0"/>
          <w:sz w:val="24"/>
          <w:szCs w:val="24"/>
          <w:lang w:val="en-US" w:eastAsia="zh-CN"/>
        </w:rPr>
        <w:t>3.1应急指挥部接报后召开紧急会议，研判事故程度。</w:t>
      </w:r>
    </w:p>
    <w:p>
      <w:pPr>
        <w:spacing w:line="360" w:lineRule="auto"/>
        <w:jc w:val="left"/>
        <w:rPr>
          <w:rFonts w:hint="eastAsia" w:ascii="楷体_GB2312" w:hAnsi="宋体" w:eastAsia="楷体_GB2312" w:cs="宋体"/>
          <w:b w:val="0"/>
          <w:bCs w:val="0"/>
          <w:color w:val="auto"/>
          <w:kern w:val="0"/>
          <w:sz w:val="24"/>
          <w:szCs w:val="24"/>
          <w:lang w:val="en-US" w:eastAsia="zh-CN"/>
        </w:rPr>
      </w:pPr>
      <w:r>
        <w:rPr>
          <w:rFonts w:hint="eastAsia" w:ascii="楷体_GB2312" w:hAnsi="宋体" w:eastAsia="楷体_GB2312" w:cs="宋体"/>
          <w:b w:val="0"/>
          <w:bCs w:val="0"/>
          <w:color w:val="auto"/>
          <w:kern w:val="0"/>
          <w:sz w:val="24"/>
          <w:szCs w:val="24"/>
          <w:lang w:val="en-US" w:eastAsia="zh-CN"/>
        </w:rPr>
        <w:t>3.2信息报告程序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1、</w:t>
      </w:r>
      <w:r>
        <w:rPr>
          <w:rFonts w:hint="eastAsia" w:ascii="Times New Roman" w:hAnsi="Times New Roman" w:eastAsia="宋体" w:cs="Times New Roman"/>
          <w:color w:val="auto"/>
          <w:kern w:val="2"/>
          <w:sz w:val="24"/>
          <w:szCs w:val="24"/>
          <w:lang w:val="en-US" w:eastAsia="zh-CN" w:bidi="ar-SA"/>
        </w:rPr>
        <w:t>当</w:t>
      </w:r>
      <w:r>
        <w:rPr>
          <w:rFonts w:hint="eastAsia" w:cs="Times New Roman"/>
          <w:color w:val="auto"/>
          <w:kern w:val="2"/>
          <w:sz w:val="24"/>
          <w:szCs w:val="24"/>
          <w:lang w:val="en-US" w:eastAsia="zh-CN" w:bidi="ar-SA"/>
        </w:rPr>
        <w:t>加油站</w:t>
      </w:r>
      <w:r>
        <w:rPr>
          <w:rFonts w:hint="eastAsia" w:ascii="Times New Roman" w:hAnsi="Times New Roman" w:eastAsia="宋体" w:cs="Times New Roman"/>
          <w:color w:val="auto"/>
          <w:kern w:val="2"/>
          <w:sz w:val="24"/>
          <w:szCs w:val="24"/>
          <w:lang w:val="en-US" w:eastAsia="zh-CN" w:bidi="ar-SA"/>
        </w:rPr>
        <w:t>内出现</w:t>
      </w:r>
      <w:r>
        <w:rPr>
          <w:rFonts w:hint="eastAsia" w:cs="Times New Roman"/>
          <w:color w:val="auto"/>
          <w:kern w:val="2"/>
          <w:sz w:val="24"/>
          <w:szCs w:val="24"/>
          <w:lang w:val="en-US" w:eastAsia="zh-CN" w:bidi="ar-SA"/>
        </w:rPr>
        <w:t>有限空间内窒息或中毒事故</w:t>
      </w:r>
      <w:r>
        <w:rPr>
          <w:rFonts w:hint="eastAsia" w:ascii="Times New Roman" w:hAnsi="Times New Roman" w:eastAsia="宋体" w:cs="Times New Roman"/>
          <w:color w:val="auto"/>
          <w:kern w:val="2"/>
          <w:sz w:val="24"/>
          <w:szCs w:val="24"/>
          <w:lang w:val="en-US" w:eastAsia="zh-CN" w:bidi="ar-SA"/>
        </w:rPr>
        <w:t>时，发现人员第一时间通知值班人员，或紧急联系应急指挥部24h紧急联系电话。情况紧急时，可越级报告，同时在一小时内向当地政府主管部门报告。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Times New Roman" w:hAnsi="Times New Roman" w:eastAsia="宋体" w:cs="Times New Roman"/>
          <w:color w:val="auto"/>
          <w:kern w:val="2"/>
          <w:sz w:val="24"/>
          <w:szCs w:val="24"/>
          <w:lang w:val="en-US" w:eastAsia="zh-CN" w:bidi="ar-SA"/>
        </w:rPr>
      </w:pPr>
      <w:bookmarkStart w:id="428" w:name="_Toc26742"/>
      <w:r>
        <w:rPr>
          <w:rFonts w:hint="eastAsia" w:cs="Times New Roman"/>
          <w:color w:val="auto"/>
          <w:kern w:val="2"/>
          <w:sz w:val="24"/>
          <w:szCs w:val="24"/>
          <w:lang w:val="en-US" w:eastAsia="zh-CN" w:bidi="ar-SA"/>
        </w:rPr>
        <w:t>2、</w:t>
      </w:r>
      <w:r>
        <w:rPr>
          <w:rFonts w:hint="eastAsia" w:ascii="Times New Roman" w:hAnsi="Times New Roman" w:eastAsia="宋体" w:cs="Times New Roman"/>
          <w:color w:val="auto"/>
          <w:kern w:val="2"/>
          <w:sz w:val="24"/>
          <w:szCs w:val="24"/>
          <w:lang w:val="en-US" w:eastAsia="zh-CN" w:bidi="ar-SA"/>
        </w:rPr>
        <w:t>值班人员立即组织</w:t>
      </w:r>
      <w:r>
        <w:rPr>
          <w:rFonts w:hint="eastAsia" w:cs="Times New Roman"/>
          <w:color w:val="auto"/>
          <w:kern w:val="2"/>
          <w:sz w:val="24"/>
          <w:szCs w:val="24"/>
          <w:lang w:val="en-US" w:eastAsia="zh-CN" w:bidi="ar-SA"/>
        </w:rPr>
        <w:t>加油站</w:t>
      </w:r>
      <w:r>
        <w:rPr>
          <w:rFonts w:hint="eastAsia" w:ascii="Times New Roman" w:hAnsi="Times New Roman" w:eastAsia="宋体" w:cs="Times New Roman"/>
          <w:color w:val="auto"/>
          <w:kern w:val="2"/>
          <w:sz w:val="24"/>
          <w:szCs w:val="24"/>
          <w:lang w:val="en-US" w:eastAsia="zh-CN" w:bidi="ar-SA"/>
        </w:rPr>
        <w:t>内危险区域人员撤离。</w:t>
      </w:r>
      <w:bookmarkEnd w:id="42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3、</w:t>
      </w:r>
      <w:r>
        <w:rPr>
          <w:rFonts w:hint="eastAsia" w:ascii="Times New Roman" w:hAnsi="Times New Roman" w:eastAsia="宋体" w:cs="Times New Roman"/>
          <w:color w:val="auto"/>
          <w:kern w:val="2"/>
          <w:sz w:val="24"/>
          <w:szCs w:val="24"/>
          <w:lang w:val="en-US" w:eastAsia="zh-CN" w:bidi="ar-SA"/>
        </w:rPr>
        <w:t>应急指挥部接报后，迅速评估险情，判断启动现场处置方案或专项应急预案，判定应急响应等级，是否需要外部力量支援。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4、加油站</w:t>
      </w:r>
      <w:r>
        <w:rPr>
          <w:rFonts w:hint="eastAsia" w:ascii="Times New Roman" w:hAnsi="Times New Roman" w:eastAsia="宋体" w:cs="Times New Roman"/>
          <w:color w:val="auto"/>
          <w:kern w:val="2"/>
          <w:sz w:val="24"/>
          <w:szCs w:val="24"/>
          <w:lang w:val="en-US" w:eastAsia="zh-CN" w:bidi="ar-SA"/>
        </w:rPr>
        <w:t>应急指挥部应及时联系项目所在地地方政府部门、应急管理局、公安消防力量及医院等单位保持联系（具体见附件通讯录），联系方式以</w:t>
      </w:r>
      <w:r>
        <w:rPr>
          <w:rFonts w:hint="eastAsia" w:cs="Times New Roman"/>
          <w:color w:val="auto"/>
          <w:kern w:val="2"/>
          <w:sz w:val="24"/>
          <w:szCs w:val="24"/>
          <w:lang w:val="en-US" w:eastAsia="zh-CN" w:bidi="ar-SA"/>
        </w:rPr>
        <w:t>移动</w:t>
      </w:r>
      <w:r>
        <w:rPr>
          <w:rFonts w:hint="eastAsia" w:ascii="Times New Roman" w:hAnsi="Times New Roman" w:eastAsia="宋体" w:cs="Times New Roman"/>
          <w:color w:val="auto"/>
          <w:kern w:val="2"/>
          <w:sz w:val="24"/>
          <w:szCs w:val="24"/>
          <w:lang w:val="en-US" w:eastAsia="zh-CN" w:bidi="ar-SA"/>
        </w:rPr>
        <w:t>电话为主。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5、</w:t>
      </w:r>
      <w:r>
        <w:rPr>
          <w:rFonts w:hint="default" w:ascii="Times New Roman" w:hAnsi="Times New Roman" w:eastAsia="宋体" w:cs="Times New Roman"/>
          <w:color w:val="auto"/>
          <w:kern w:val="2"/>
          <w:sz w:val="24"/>
          <w:szCs w:val="24"/>
          <w:lang w:val="en-US" w:eastAsia="zh-CN" w:bidi="ar-SA"/>
        </w:rPr>
        <w:t>值班人员要密切关注事态变化，采用视频监控系统和人员现场巡视相结合的方式，及时将信息反馈给应急指挥部。</w:t>
      </w:r>
    </w:p>
    <w:p>
      <w:pPr>
        <w:spacing w:line="360" w:lineRule="auto"/>
        <w:jc w:val="left"/>
        <w:outlineLvl w:val="2"/>
        <w:rPr>
          <w:rFonts w:hint="default" w:ascii="楷体_GB2312" w:hAnsi="宋体" w:eastAsia="楷体_GB2312" w:cs="宋体"/>
          <w:b w:val="0"/>
          <w:bCs w:val="0"/>
          <w:color w:val="auto"/>
          <w:kern w:val="0"/>
          <w:sz w:val="24"/>
          <w:szCs w:val="24"/>
          <w:lang w:val="en-US" w:eastAsia="zh-CN"/>
        </w:rPr>
      </w:pPr>
      <w:bookmarkStart w:id="429" w:name="_Toc7960"/>
      <w:r>
        <w:rPr>
          <w:rFonts w:hint="eastAsia" w:ascii="楷体_GB2312" w:hAnsi="宋体" w:eastAsia="楷体_GB2312" w:cs="宋体"/>
          <w:b w:val="0"/>
          <w:bCs w:val="0"/>
          <w:color w:val="auto"/>
          <w:kern w:val="0"/>
          <w:sz w:val="24"/>
          <w:szCs w:val="24"/>
          <w:lang w:val="en-US" w:eastAsia="zh-CN"/>
        </w:rPr>
        <w:t>3.3信息上报</w:t>
      </w:r>
      <w:bookmarkEnd w:id="429"/>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t>发生事故或突发事件后，立即在第一时间内向公司领导和安全部门报告情况，并向当地的安全监督或相关部门汇报。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outlineLvl w:val="1"/>
        <w:rPr>
          <w:rFonts w:hint="default" w:ascii="Times New Roman" w:hAnsi="Times New Roman" w:eastAsia="宋体" w:cs="Times New Roman"/>
          <w:color w:val="auto"/>
          <w:kern w:val="2"/>
          <w:sz w:val="24"/>
          <w:szCs w:val="24"/>
          <w:lang w:val="en-US" w:eastAsia="zh-CN" w:bidi="ar-SA"/>
        </w:rPr>
      </w:pPr>
      <w:bookmarkStart w:id="430" w:name="_Toc9493"/>
      <w:r>
        <w:rPr>
          <w:rFonts w:hint="eastAsia" w:cs="Times New Roman"/>
          <w:color w:val="auto"/>
          <w:kern w:val="2"/>
          <w:sz w:val="24"/>
          <w:szCs w:val="24"/>
          <w:lang w:val="en-US" w:eastAsia="zh-CN" w:bidi="ar-SA"/>
        </w:rPr>
        <w:t>2、</w:t>
      </w:r>
      <w:r>
        <w:rPr>
          <w:rFonts w:hint="default" w:ascii="Times New Roman" w:hAnsi="Times New Roman" w:eastAsia="宋体" w:cs="Times New Roman"/>
          <w:color w:val="auto"/>
          <w:kern w:val="2"/>
          <w:sz w:val="24"/>
          <w:szCs w:val="24"/>
          <w:lang w:val="en-US" w:eastAsia="zh-CN" w:bidi="ar-SA"/>
        </w:rPr>
        <w:t>报告和通报的信息内容如下：</w:t>
      </w:r>
      <w:bookmarkEnd w:id="430"/>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（1）通报人的姓名、电话号码、具体受灾地点；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w:t>
      </w:r>
      <w:r>
        <w:rPr>
          <w:rFonts w:hint="eastAsia" w:cs="Times New Roman"/>
          <w:color w:val="auto"/>
          <w:kern w:val="2"/>
          <w:sz w:val="24"/>
          <w:szCs w:val="24"/>
          <w:lang w:val="en-US" w:eastAsia="zh-CN" w:bidi="ar-SA"/>
        </w:rPr>
        <w:t>事故情况及事故导致人员伤害情况</w:t>
      </w:r>
      <w:r>
        <w:rPr>
          <w:rFonts w:hint="default" w:ascii="Times New Roman" w:hAnsi="Times New Roman" w:eastAsia="宋体" w:cs="Times New Roman"/>
          <w:color w:val="auto"/>
          <w:kern w:val="2"/>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（3）事故发生时间、已持续时间及影响范围；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（4）已投入的应急抢险力量情况；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（6）</w:t>
      </w:r>
      <w:r>
        <w:rPr>
          <w:rFonts w:hint="eastAsia" w:cs="Times New Roman"/>
          <w:color w:val="auto"/>
          <w:kern w:val="2"/>
          <w:sz w:val="24"/>
          <w:szCs w:val="24"/>
          <w:lang w:val="en-US" w:eastAsia="zh-CN" w:bidi="ar-SA"/>
        </w:rPr>
        <w:t>现场救援力量情况。</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431" w:name="_Toc19617"/>
      <w:r>
        <w:rPr>
          <w:rFonts w:hint="eastAsia" w:ascii="楷体_GB2312" w:hAnsi="宋体" w:eastAsia="楷体_GB2312" w:cs="宋体"/>
          <w:b w:val="0"/>
          <w:bCs w:val="0"/>
          <w:color w:val="auto"/>
          <w:kern w:val="0"/>
          <w:sz w:val="24"/>
          <w:szCs w:val="24"/>
          <w:lang w:val="en-US" w:eastAsia="zh-CN"/>
        </w:rPr>
        <w:t>3.4资源协调</w:t>
      </w:r>
      <w:bookmarkEnd w:id="431"/>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本专项应急预案物资与综合预案物资一同采购，根据情况存放在</w:t>
      </w:r>
      <w:r>
        <w:rPr>
          <w:rFonts w:hint="eastAsia" w:cs="Times New Roman"/>
          <w:color w:val="auto"/>
          <w:kern w:val="2"/>
          <w:sz w:val="24"/>
          <w:szCs w:val="24"/>
          <w:lang w:val="en-US" w:eastAsia="zh-CN" w:bidi="ar-SA"/>
        </w:rPr>
        <w:t>加油站消防柜或办公室、仓库等区域</w:t>
      </w:r>
      <w:r>
        <w:rPr>
          <w:rFonts w:hint="default" w:ascii="Times New Roman" w:hAnsi="Times New Roman" w:eastAsia="宋体" w:cs="Times New Roman"/>
          <w:color w:val="auto"/>
          <w:kern w:val="2"/>
          <w:sz w:val="24"/>
          <w:szCs w:val="24"/>
          <w:lang w:val="en-US" w:eastAsia="zh-CN" w:bidi="ar-SA"/>
        </w:rPr>
        <w:t>应急备用；应急物资以综合预案物资为主。</w:t>
      </w:r>
      <w:r>
        <w:rPr>
          <w:rFonts w:hint="eastAsia" w:ascii="Times New Roman" w:hAnsi="Times New Roman" w:eastAsia="宋体" w:cs="Times New Roman"/>
          <w:color w:val="auto"/>
          <w:kern w:val="2"/>
          <w:sz w:val="24"/>
          <w:szCs w:val="24"/>
          <w:lang w:val="en-US" w:eastAsia="zh-CN" w:bidi="ar-SA"/>
        </w:rPr>
        <w:t>紧急情况下，应急指挥部可协调联系</w:t>
      </w:r>
      <w:r>
        <w:rPr>
          <w:rFonts w:hint="eastAsia" w:cs="Times New Roman"/>
          <w:color w:val="auto"/>
          <w:kern w:val="2"/>
          <w:sz w:val="24"/>
          <w:szCs w:val="24"/>
          <w:lang w:val="en-US" w:eastAsia="zh-CN" w:bidi="ar-SA"/>
        </w:rPr>
        <w:t>市</w:t>
      </w:r>
      <w:r>
        <w:rPr>
          <w:rFonts w:hint="eastAsia" w:ascii="Times New Roman" w:hAnsi="Times New Roman" w:eastAsia="宋体" w:cs="Times New Roman"/>
          <w:color w:val="auto"/>
          <w:kern w:val="2"/>
          <w:sz w:val="24"/>
          <w:szCs w:val="24"/>
          <w:lang w:val="en-US" w:eastAsia="zh-CN" w:bidi="ar-SA"/>
        </w:rPr>
        <w:t>域内中国石油天然气股份有限公司四川</w:t>
      </w:r>
      <w:r>
        <w:rPr>
          <w:rFonts w:hint="eastAsia" w:cs="Times New Roman"/>
          <w:color w:val="auto"/>
          <w:kern w:val="2"/>
          <w:sz w:val="24"/>
          <w:szCs w:val="24"/>
          <w:lang w:val="en-US" w:eastAsia="zh-CN" w:bidi="ar-SA"/>
        </w:rPr>
        <w:t>四川南充销售分公司</w:t>
      </w:r>
      <w:r>
        <w:rPr>
          <w:rFonts w:hint="eastAsia" w:ascii="Times New Roman" w:hAnsi="Times New Roman" w:eastAsia="宋体" w:cs="Times New Roman"/>
          <w:color w:val="auto"/>
          <w:kern w:val="2"/>
          <w:sz w:val="24"/>
          <w:szCs w:val="24"/>
          <w:lang w:val="en-US" w:eastAsia="zh-CN" w:bidi="ar-SA"/>
        </w:rPr>
        <w:t>旗下其他</w:t>
      </w:r>
      <w:r>
        <w:rPr>
          <w:rFonts w:hint="eastAsia" w:cs="Times New Roman"/>
          <w:color w:val="auto"/>
          <w:kern w:val="2"/>
          <w:sz w:val="24"/>
          <w:szCs w:val="24"/>
          <w:lang w:val="en-US" w:eastAsia="zh-CN" w:bidi="ar-SA"/>
        </w:rPr>
        <w:t>加油站</w:t>
      </w:r>
      <w:r>
        <w:rPr>
          <w:rFonts w:hint="eastAsia" w:ascii="Times New Roman" w:hAnsi="Times New Roman" w:eastAsia="宋体" w:cs="Times New Roman"/>
          <w:color w:val="auto"/>
          <w:kern w:val="2"/>
          <w:sz w:val="24"/>
          <w:szCs w:val="24"/>
          <w:lang w:val="en-US" w:eastAsia="zh-CN" w:bidi="ar-SA"/>
        </w:rPr>
        <w:t>物资支援。</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432" w:name="_Toc17379"/>
      <w:r>
        <w:rPr>
          <w:rFonts w:hint="eastAsia" w:ascii="楷体_GB2312" w:hAnsi="宋体" w:eastAsia="楷体_GB2312" w:cs="宋体"/>
          <w:b w:val="0"/>
          <w:bCs w:val="0"/>
          <w:color w:val="auto"/>
          <w:kern w:val="0"/>
          <w:sz w:val="24"/>
          <w:szCs w:val="24"/>
          <w:lang w:val="en-US" w:eastAsia="zh-CN"/>
        </w:rPr>
        <w:t>3.5后勤及财力保障</w:t>
      </w:r>
      <w:bookmarkEnd w:id="432"/>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按照中国石油天然气股份有限公司</w:t>
      </w:r>
      <w:r>
        <w:rPr>
          <w:rFonts w:hint="eastAsia" w:cs="Times New Roman"/>
          <w:color w:val="auto"/>
          <w:kern w:val="2"/>
          <w:sz w:val="24"/>
          <w:szCs w:val="24"/>
          <w:lang w:val="en-US" w:eastAsia="zh-CN" w:bidi="ar-SA"/>
        </w:rPr>
        <w:t>四川南充销售分公司</w:t>
      </w:r>
      <w:r>
        <w:rPr>
          <w:rFonts w:hint="default" w:ascii="Times New Roman" w:hAnsi="Times New Roman" w:eastAsia="宋体" w:cs="Times New Roman"/>
          <w:color w:val="auto"/>
          <w:kern w:val="2"/>
          <w:sz w:val="24"/>
          <w:szCs w:val="24"/>
          <w:lang w:val="en-US" w:eastAsia="zh-CN" w:bidi="ar-SA"/>
        </w:rPr>
        <w:t>公司的要求，</w:t>
      </w:r>
      <w:r>
        <w:rPr>
          <w:rFonts w:hint="eastAsia" w:cs="Times New Roman"/>
          <w:color w:val="auto"/>
          <w:kern w:val="2"/>
          <w:sz w:val="24"/>
          <w:szCs w:val="24"/>
          <w:lang w:val="en-US" w:eastAsia="zh-CN" w:bidi="ar-SA"/>
        </w:rPr>
        <w:t>加油站有销售分公司下拨专用款项</w:t>
      </w:r>
      <w:r>
        <w:rPr>
          <w:rFonts w:hint="default" w:ascii="Times New Roman" w:hAnsi="Times New Roman" w:eastAsia="宋体" w:cs="Times New Roman"/>
          <w:color w:val="auto"/>
          <w:kern w:val="2"/>
          <w:sz w:val="24"/>
          <w:szCs w:val="24"/>
          <w:lang w:val="en-US" w:eastAsia="zh-CN" w:bidi="ar-SA"/>
        </w:rPr>
        <w:t>，专用于应急系统和队伍建设的装置配备、物资储备、培训、演练和设备维护。</w:t>
      </w:r>
    </w:p>
    <w:p>
      <w:pPr>
        <w:spacing w:line="360" w:lineRule="auto"/>
        <w:jc w:val="left"/>
        <w:outlineLvl w:val="1"/>
        <w:rPr>
          <w:rFonts w:hint="eastAsia" w:ascii="楷体_GB2312" w:hAnsi="宋体" w:eastAsia="楷体_GB2312" w:cs="宋体"/>
          <w:b/>
          <w:bCs/>
          <w:color w:val="auto"/>
          <w:kern w:val="0"/>
          <w:sz w:val="24"/>
          <w:szCs w:val="24"/>
        </w:rPr>
      </w:pPr>
      <w:bookmarkStart w:id="433" w:name="_Toc1311"/>
      <w:r>
        <w:rPr>
          <w:rFonts w:hint="eastAsia" w:ascii="楷体_GB2312" w:hAnsi="宋体" w:eastAsia="楷体_GB2312" w:cs="宋体"/>
          <w:b/>
          <w:bCs/>
          <w:color w:val="auto"/>
          <w:kern w:val="0"/>
          <w:sz w:val="24"/>
          <w:szCs w:val="24"/>
        </w:rPr>
        <w:t>4 处置措施</w:t>
      </w:r>
      <w:bookmarkEnd w:id="433"/>
      <w:r>
        <w:rPr>
          <w:rFonts w:hint="eastAsia" w:ascii="楷体_GB2312" w:hAnsi="宋体" w:eastAsia="楷体_GB2312" w:cs="宋体"/>
          <w:b/>
          <w:bCs/>
          <w:color w:val="auto"/>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楷体_GB2312" w:hAnsi="宋体" w:eastAsia="楷体_GB2312" w:cs="宋体"/>
          <w:b w:val="0"/>
          <w:bCs w:val="0"/>
          <w:color w:val="auto"/>
          <w:kern w:val="0"/>
          <w:sz w:val="24"/>
          <w:szCs w:val="24"/>
          <w:lang w:val="en-US" w:eastAsia="zh-CN"/>
        </w:rPr>
      </w:pPr>
      <w:bookmarkStart w:id="434" w:name="_Toc14929"/>
      <w:r>
        <w:rPr>
          <w:rFonts w:hint="eastAsia" w:ascii="楷体_GB2312" w:hAnsi="宋体" w:eastAsia="楷体_GB2312" w:cs="宋体"/>
          <w:b w:val="0"/>
          <w:bCs w:val="0"/>
          <w:color w:val="auto"/>
          <w:kern w:val="0"/>
          <w:sz w:val="24"/>
          <w:szCs w:val="24"/>
          <w:lang w:val="en-US" w:eastAsia="zh-CN"/>
        </w:rPr>
        <w:t>4.1处置原则</w:t>
      </w:r>
      <w:bookmarkEnd w:id="434"/>
    </w:p>
    <w:p>
      <w:pPr>
        <w:pStyle w:val="20"/>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80" w:firstLineChars="200"/>
        <w:jc w:val="left"/>
        <w:textAlignment w:val="auto"/>
        <w:outlineLvl w:val="1"/>
        <w:rPr>
          <w:rFonts w:hint="eastAsia" w:ascii="Times New Roman" w:hAnsi="Times New Roman" w:eastAsia="宋体" w:cs="Times New Roman"/>
          <w:b w:val="0"/>
          <w:bCs w:val="0"/>
          <w:color w:val="auto"/>
          <w:kern w:val="2"/>
          <w:sz w:val="24"/>
          <w:szCs w:val="24"/>
          <w:lang w:val="en-US" w:eastAsia="zh-CN" w:bidi="ar-SA"/>
        </w:rPr>
      </w:pPr>
      <w:bookmarkStart w:id="435" w:name="_Toc9780"/>
      <w:r>
        <w:rPr>
          <w:rFonts w:hint="eastAsia" w:cs="Times New Roman"/>
          <w:b w:val="0"/>
          <w:bCs w:val="0"/>
          <w:color w:val="auto"/>
          <w:kern w:val="2"/>
          <w:sz w:val="24"/>
          <w:szCs w:val="24"/>
          <w:lang w:val="en-US" w:eastAsia="zh-CN" w:bidi="ar-SA"/>
        </w:rPr>
        <w:t>1、</w:t>
      </w:r>
      <w:r>
        <w:rPr>
          <w:rFonts w:hint="eastAsia" w:ascii="Times New Roman" w:hAnsi="Times New Roman" w:eastAsia="宋体" w:cs="Times New Roman"/>
          <w:b w:val="0"/>
          <w:bCs w:val="0"/>
          <w:color w:val="auto"/>
          <w:kern w:val="2"/>
          <w:sz w:val="24"/>
          <w:szCs w:val="24"/>
          <w:lang w:val="en-US" w:eastAsia="zh-CN" w:bidi="ar-SA"/>
        </w:rPr>
        <w:t>疏散无关人员，最大限度减少人员伤亡；</w:t>
      </w:r>
      <w:bookmarkEnd w:id="435"/>
    </w:p>
    <w:p>
      <w:pPr>
        <w:pStyle w:val="20"/>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2、禁止非救援人员进入有限空间内</w:t>
      </w:r>
      <w:r>
        <w:rPr>
          <w:rFonts w:hint="eastAsia" w:ascii="Times New Roman" w:hAnsi="Times New Roman" w:eastAsia="宋体" w:cs="Times New Roman"/>
          <w:b w:val="0"/>
          <w:bCs w:val="0"/>
          <w:color w:val="auto"/>
          <w:kern w:val="2"/>
          <w:sz w:val="24"/>
          <w:szCs w:val="24"/>
          <w:lang w:val="en-US" w:eastAsia="zh-CN" w:bidi="ar-SA"/>
        </w:rPr>
        <w:t>，防止二次事故发生及事态蔓延；</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3、</w:t>
      </w:r>
      <w:r>
        <w:rPr>
          <w:rFonts w:hint="eastAsia" w:ascii="Times New Roman" w:hAnsi="Times New Roman" w:eastAsia="宋体" w:cs="Times New Roman"/>
          <w:b w:val="0"/>
          <w:bCs w:val="0"/>
          <w:color w:val="auto"/>
          <w:kern w:val="2"/>
          <w:sz w:val="24"/>
          <w:szCs w:val="24"/>
          <w:lang w:val="en-US" w:eastAsia="zh-CN" w:bidi="ar-SA"/>
        </w:rPr>
        <w:t>保持通讯畅通，随时掌握险情动态；</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4、</w:t>
      </w:r>
      <w:r>
        <w:rPr>
          <w:rFonts w:hint="eastAsia" w:ascii="Times New Roman" w:hAnsi="Times New Roman" w:eastAsia="宋体" w:cs="Times New Roman"/>
          <w:b w:val="0"/>
          <w:bCs w:val="0"/>
          <w:color w:val="auto"/>
          <w:kern w:val="2"/>
          <w:sz w:val="24"/>
          <w:szCs w:val="24"/>
          <w:lang w:val="en-US" w:eastAsia="zh-CN" w:bidi="ar-SA"/>
        </w:rPr>
        <w:t>调集救助力量，</w:t>
      </w:r>
      <w:r>
        <w:rPr>
          <w:rFonts w:hint="eastAsia" w:cs="Times New Roman"/>
          <w:b w:val="0"/>
          <w:bCs w:val="0"/>
          <w:color w:val="auto"/>
          <w:kern w:val="2"/>
          <w:sz w:val="24"/>
          <w:szCs w:val="24"/>
          <w:lang w:val="en-US" w:eastAsia="zh-CN" w:bidi="ar-SA"/>
        </w:rPr>
        <w:t>抢险救灾小组人员就位，</w:t>
      </w:r>
      <w:r>
        <w:rPr>
          <w:rFonts w:hint="eastAsia" w:ascii="Times New Roman" w:hAnsi="Times New Roman" w:eastAsia="宋体" w:cs="Times New Roman"/>
          <w:b w:val="0"/>
          <w:bCs w:val="0"/>
          <w:color w:val="auto"/>
          <w:kern w:val="2"/>
          <w:sz w:val="24"/>
          <w:szCs w:val="24"/>
          <w:lang w:val="en-US" w:eastAsia="zh-CN" w:bidi="ar-SA"/>
        </w:rPr>
        <w:t>迅速控制事态发展；</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5、</w:t>
      </w:r>
      <w:r>
        <w:rPr>
          <w:rFonts w:hint="eastAsia" w:ascii="Times New Roman" w:hAnsi="Times New Roman" w:eastAsia="宋体" w:cs="Times New Roman"/>
          <w:b w:val="0"/>
          <w:bCs w:val="0"/>
          <w:color w:val="auto"/>
          <w:kern w:val="2"/>
          <w:sz w:val="24"/>
          <w:szCs w:val="24"/>
          <w:lang w:val="en-US" w:eastAsia="zh-CN" w:bidi="ar-SA"/>
        </w:rPr>
        <w:t>处理事故险情时，首先考虑人员安全，其次应尽可能减少财产损失和环境污染，按有利于恢复生产的原则组织应急行动；</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6、</w:t>
      </w:r>
      <w:r>
        <w:rPr>
          <w:rFonts w:hint="eastAsia" w:ascii="Times New Roman" w:hAnsi="Times New Roman" w:eastAsia="宋体" w:cs="Times New Roman"/>
          <w:b w:val="0"/>
          <w:bCs w:val="0"/>
          <w:color w:val="auto"/>
          <w:kern w:val="2"/>
          <w:sz w:val="24"/>
          <w:szCs w:val="24"/>
          <w:lang w:val="en-US" w:eastAsia="zh-CN" w:bidi="ar-SA"/>
        </w:rPr>
        <w:t>现场抢险时，协作分工，</w:t>
      </w:r>
      <w:r>
        <w:rPr>
          <w:rFonts w:hint="eastAsia" w:cs="Times New Roman"/>
          <w:b w:val="0"/>
          <w:bCs w:val="0"/>
          <w:color w:val="auto"/>
          <w:kern w:val="2"/>
          <w:sz w:val="24"/>
          <w:szCs w:val="24"/>
          <w:lang w:val="en-US" w:eastAsia="zh-CN" w:bidi="ar-SA"/>
        </w:rPr>
        <w:t>救援人员进入有限空间施救时禁止</w:t>
      </w:r>
      <w:r>
        <w:rPr>
          <w:rFonts w:hint="eastAsia" w:ascii="Times New Roman" w:hAnsi="Times New Roman" w:eastAsia="宋体" w:cs="Times New Roman"/>
          <w:b w:val="0"/>
          <w:bCs w:val="0"/>
          <w:color w:val="auto"/>
          <w:kern w:val="2"/>
          <w:sz w:val="24"/>
          <w:szCs w:val="24"/>
          <w:lang w:val="en-US" w:eastAsia="zh-CN" w:bidi="ar-SA"/>
        </w:rPr>
        <w:t>单人单独操作</w:t>
      </w:r>
      <w:r>
        <w:rPr>
          <w:rFonts w:hint="eastAsia" w:cs="Times New Roman"/>
          <w:b w:val="0"/>
          <w:bCs w:val="0"/>
          <w:color w:val="auto"/>
          <w:kern w:val="2"/>
          <w:sz w:val="24"/>
          <w:szCs w:val="24"/>
          <w:lang w:val="en-US" w:eastAsia="zh-CN" w:bidi="ar-SA"/>
        </w:rPr>
        <w:t>，应设置监护人员</w:t>
      </w:r>
      <w:r>
        <w:rPr>
          <w:rFonts w:hint="eastAsia" w:ascii="Times New Roman" w:hAnsi="Times New Roman" w:eastAsia="宋体" w:cs="Times New Roman"/>
          <w:b w:val="0"/>
          <w:bCs w:val="0"/>
          <w:color w:val="auto"/>
          <w:kern w:val="2"/>
          <w:sz w:val="24"/>
          <w:szCs w:val="24"/>
          <w:lang w:val="en-US" w:eastAsia="zh-CN" w:bidi="ar-SA"/>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80" w:firstLineChars="200"/>
        <w:jc w:val="left"/>
        <w:textAlignment w:val="auto"/>
        <w:outlineLvl w:val="1"/>
        <w:rPr>
          <w:rFonts w:hint="eastAsia" w:ascii="Times New Roman" w:hAnsi="Times New Roman" w:eastAsia="宋体" w:cs="Times New Roman"/>
          <w:b w:val="0"/>
          <w:bCs w:val="0"/>
          <w:color w:val="auto"/>
          <w:kern w:val="2"/>
          <w:sz w:val="24"/>
          <w:szCs w:val="24"/>
          <w:lang w:val="en-US" w:eastAsia="zh-CN" w:bidi="ar-SA"/>
        </w:rPr>
      </w:pPr>
      <w:bookmarkStart w:id="436" w:name="_Toc7570"/>
      <w:r>
        <w:rPr>
          <w:rFonts w:hint="eastAsia" w:cs="Times New Roman"/>
          <w:b w:val="0"/>
          <w:bCs w:val="0"/>
          <w:color w:val="auto"/>
          <w:kern w:val="2"/>
          <w:sz w:val="24"/>
          <w:szCs w:val="24"/>
          <w:lang w:val="en-US" w:eastAsia="zh-CN" w:bidi="ar-SA"/>
        </w:rPr>
        <w:t>7、</w:t>
      </w:r>
      <w:r>
        <w:rPr>
          <w:rFonts w:hint="eastAsia" w:ascii="Times New Roman" w:hAnsi="Times New Roman" w:eastAsia="宋体" w:cs="Times New Roman"/>
          <w:b w:val="0"/>
          <w:bCs w:val="0"/>
          <w:color w:val="auto"/>
          <w:kern w:val="2"/>
          <w:sz w:val="24"/>
          <w:szCs w:val="24"/>
          <w:lang w:val="en-US" w:eastAsia="zh-CN" w:bidi="ar-SA"/>
        </w:rPr>
        <w:t>遵循</w:t>
      </w:r>
      <w:r>
        <w:rPr>
          <w:rFonts w:hint="eastAsia" w:cs="Times New Roman"/>
          <w:b w:val="0"/>
          <w:bCs w:val="0"/>
          <w:color w:val="auto"/>
          <w:kern w:val="2"/>
          <w:sz w:val="24"/>
          <w:szCs w:val="24"/>
          <w:lang w:val="en-US" w:eastAsia="zh-CN" w:bidi="ar-SA"/>
        </w:rPr>
        <w:t>先救人后救物</w:t>
      </w:r>
      <w:r>
        <w:rPr>
          <w:rFonts w:hint="eastAsia" w:ascii="Times New Roman" w:hAnsi="Times New Roman" w:eastAsia="宋体" w:cs="Times New Roman"/>
          <w:b w:val="0"/>
          <w:bCs w:val="0"/>
          <w:color w:val="auto"/>
          <w:kern w:val="2"/>
          <w:sz w:val="24"/>
          <w:szCs w:val="24"/>
          <w:lang w:val="en-US" w:eastAsia="zh-CN" w:bidi="ar-SA"/>
        </w:rPr>
        <w:t>，先重点后一般的处置原则。</w:t>
      </w:r>
      <w:bookmarkEnd w:id="43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楷体_GB2312" w:hAnsi="宋体" w:eastAsia="楷体_GB2312" w:cs="宋体"/>
          <w:b w:val="0"/>
          <w:bCs w:val="0"/>
          <w:color w:val="auto"/>
          <w:kern w:val="0"/>
          <w:sz w:val="24"/>
          <w:szCs w:val="24"/>
          <w:lang w:val="en-US" w:eastAsia="zh-CN"/>
        </w:rPr>
      </w:pPr>
      <w:bookmarkStart w:id="437" w:name="_Toc11798"/>
      <w:r>
        <w:rPr>
          <w:rFonts w:hint="eastAsia" w:ascii="楷体_GB2312" w:hAnsi="宋体" w:eastAsia="楷体_GB2312" w:cs="宋体"/>
          <w:b w:val="0"/>
          <w:bCs w:val="0"/>
          <w:color w:val="auto"/>
          <w:kern w:val="0"/>
          <w:sz w:val="24"/>
          <w:szCs w:val="24"/>
          <w:lang w:val="en-US" w:eastAsia="zh-CN"/>
        </w:rPr>
        <w:t>4.2处置措施</w:t>
      </w:r>
      <w:bookmarkEnd w:id="437"/>
    </w:p>
    <w:p>
      <w:pPr>
        <w:pStyle w:val="20"/>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事故发生后，监护人员不可盲目进入，应设法帮助内部人员迅速逃离现场，对伤者进行现场急救。</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80" w:firstLineChars="200"/>
        <w:jc w:val="left"/>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2、</w:t>
      </w:r>
      <w:r>
        <w:rPr>
          <w:rFonts w:hint="eastAsia" w:ascii="Times New Roman" w:hAnsi="Times New Roman" w:eastAsia="宋体" w:cs="Times New Roman"/>
          <w:b w:val="0"/>
          <w:bCs w:val="0"/>
          <w:color w:val="auto"/>
          <w:kern w:val="2"/>
          <w:sz w:val="24"/>
          <w:szCs w:val="24"/>
          <w:lang w:val="en-US" w:eastAsia="zh-CN" w:bidi="ar-SA"/>
        </w:rPr>
        <w:t>将窒息人员脱离危险地点，对于有毒化学药品中毒地点发生人员窒息的事故，</w:t>
      </w:r>
      <w:r>
        <w:rPr>
          <w:rFonts w:hint="eastAsia" w:cs="Times New Roman"/>
          <w:b w:val="0"/>
          <w:bCs w:val="0"/>
          <w:color w:val="auto"/>
          <w:kern w:val="2"/>
          <w:sz w:val="24"/>
          <w:szCs w:val="24"/>
          <w:lang w:val="en-US" w:eastAsia="zh-CN" w:bidi="ar-SA"/>
        </w:rPr>
        <w:t>应提前告知119</w:t>
      </w:r>
      <w:r>
        <w:rPr>
          <w:rFonts w:hint="eastAsia" w:ascii="Times New Roman" w:hAnsi="Times New Roman" w:eastAsia="宋体" w:cs="Times New Roman"/>
          <w:b w:val="0"/>
          <w:bCs w:val="0"/>
          <w:color w:val="auto"/>
          <w:kern w:val="2"/>
          <w:sz w:val="24"/>
          <w:szCs w:val="24"/>
          <w:lang w:val="en-US" w:eastAsia="zh-CN" w:bidi="ar-SA"/>
        </w:rPr>
        <w:t>救援人员</w:t>
      </w:r>
      <w:r>
        <w:rPr>
          <w:rFonts w:hint="eastAsia" w:cs="Times New Roman"/>
          <w:b w:val="0"/>
          <w:bCs w:val="0"/>
          <w:color w:val="auto"/>
          <w:kern w:val="2"/>
          <w:sz w:val="24"/>
          <w:szCs w:val="24"/>
          <w:lang w:val="en-US" w:eastAsia="zh-CN" w:bidi="ar-SA"/>
        </w:rPr>
        <w:t>，便于</w:t>
      </w:r>
      <w:r>
        <w:rPr>
          <w:rFonts w:hint="eastAsia" w:ascii="Times New Roman" w:hAnsi="Times New Roman" w:eastAsia="宋体" w:cs="Times New Roman"/>
          <w:b w:val="0"/>
          <w:bCs w:val="0"/>
          <w:color w:val="auto"/>
          <w:kern w:val="2"/>
          <w:sz w:val="24"/>
          <w:szCs w:val="24"/>
          <w:lang w:val="en-US" w:eastAsia="zh-CN" w:bidi="ar-SA"/>
        </w:rPr>
        <w:t>携带隔离式呼吸器到达事故现场进行施救。</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80" w:firstLineChars="200"/>
        <w:jc w:val="left"/>
        <w:textAlignment w:val="auto"/>
        <w:rPr>
          <w:rFonts w:hint="eastAsia"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3、救援人员进入有限空间前应进行通风换气氧含量处于18%-21%范围，可燃气体浓度小于爆炸下限的10%。</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80" w:firstLineChars="200"/>
        <w:jc w:val="left"/>
        <w:textAlignment w:val="auto"/>
        <w:rPr>
          <w:rFonts w:hint="eastAsia"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4、对于有限空间内由于缺氧导致人员窒息的事故，施救人员应先强制向空间内部通风换气后方可进入进行施救。</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80" w:firstLineChars="200"/>
        <w:jc w:val="left"/>
        <w:textAlignment w:val="auto"/>
        <w:rPr>
          <w:rFonts w:hint="eastAsia"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5、施救人员做好自身防护措施后，将窒息人员救离受害地点至地面以上或通风良好的地点，然后等待医务人员或在医务人员没有到场的情况进行紧急救助。</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80" w:firstLineChars="200"/>
        <w:jc w:val="left"/>
        <w:textAlignment w:val="auto"/>
        <w:rPr>
          <w:rFonts w:hint="eastAsia"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6、无需进入的救援：当现场监护作业人员察觉有限空间内作业人员失去直觉，上方作业人员通过系在进入作业人员身上的全身式安全带和安全绳，将作业人员拉出作业场所，在空气畅通区域采取有效心肺复苏术等措施进行救护。</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80" w:firstLineChars="200"/>
        <w:jc w:val="left"/>
        <w:textAlignment w:val="auto"/>
        <w:rPr>
          <w:rFonts w:hint="default" w:cs="Times New Roman"/>
          <w:b w:val="0"/>
          <w:bCs w:val="0"/>
          <w:color w:val="auto"/>
          <w:kern w:val="2"/>
          <w:sz w:val="24"/>
          <w:szCs w:val="24"/>
          <w:lang w:val="en-US" w:eastAsia="zh-CN" w:bidi="ar-SA"/>
        </w:rPr>
      </w:pPr>
    </w:p>
    <w:p>
      <w:pPr>
        <w:pStyle w:val="20"/>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80" w:firstLineChars="200"/>
        <w:jc w:val="left"/>
        <w:textAlignment w:val="auto"/>
        <w:rPr>
          <w:rFonts w:hint="default" w:cs="Times New Roman"/>
          <w:b w:val="0"/>
          <w:bCs w:val="0"/>
          <w:color w:val="auto"/>
          <w:kern w:val="2"/>
          <w:sz w:val="24"/>
          <w:szCs w:val="24"/>
          <w:lang w:val="en-US" w:eastAsia="zh-CN" w:bidi="ar-SA"/>
        </w:rPr>
      </w:pPr>
    </w:p>
    <w:p>
      <w:pPr>
        <w:pStyle w:val="20"/>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80" w:firstLineChars="200"/>
        <w:jc w:val="left"/>
        <w:textAlignment w:val="auto"/>
        <w:rPr>
          <w:rFonts w:hint="default" w:cs="Times New Roman"/>
          <w:b w:val="0"/>
          <w:bCs w:val="0"/>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楷体_GB2312" w:hAnsi="宋体" w:eastAsia="楷体_GB2312" w:cs="宋体"/>
          <w:b/>
          <w:bCs/>
          <w:color w:val="auto"/>
          <w:kern w:val="0"/>
          <w:sz w:val="24"/>
          <w:szCs w:val="24"/>
        </w:rPr>
      </w:pPr>
    </w:p>
    <w:p>
      <w:pPr>
        <w:spacing w:line="360" w:lineRule="auto"/>
        <w:jc w:val="left"/>
        <w:outlineLvl w:val="1"/>
        <w:rPr>
          <w:rFonts w:hint="eastAsia" w:ascii="楷体_GB2312" w:hAnsi="宋体" w:eastAsia="楷体_GB2312" w:cs="宋体"/>
          <w:b/>
          <w:bCs/>
          <w:color w:val="auto"/>
          <w:kern w:val="0"/>
          <w:sz w:val="24"/>
          <w:szCs w:val="24"/>
        </w:rPr>
      </w:pPr>
      <w:bookmarkStart w:id="438" w:name="_Toc24993"/>
      <w:r>
        <w:rPr>
          <w:rFonts w:hint="eastAsia" w:ascii="楷体_GB2312" w:hAnsi="宋体" w:eastAsia="楷体_GB2312" w:cs="宋体"/>
          <w:b/>
          <w:bCs/>
          <w:color w:val="auto"/>
          <w:kern w:val="0"/>
          <w:sz w:val="24"/>
          <w:szCs w:val="24"/>
        </w:rPr>
        <w:t>5 应急保障</w:t>
      </w:r>
      <w:bookmarkEnd w:id="438"/>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439" w:name="_Toc31979"/>
      <w:r>
        <w:rPr>
          <w:rFonts w:hint="eastAsia" w:ascii="楷体_GB2312" w:hAnsi="宋体" w:eastAsia="楷体_GB2312" w:cs="宋体"/>
          <w:b w:val="0"/>
          <w:bCs w:val="0"/>
          <w:color w:val="auto"/>
          <w:kern w:val="0"/>
          <w:sz w:val="24"/>
          <w:szCs w:val="24"/>
          <w:lang w:val="en-US" w:eastAsia="zh-CN"/>
        </w:rPr>
        <w:t>5.1应急救援装备保障</w:t>
      </w:r>
      <w:bookmarkEnd w:id="439"/>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针对</w:t>
      </w:r>
      <w:r>
        <w:rPr>
          <w:rFonts w:hint="eastAsia" w:ascii="Times New Roman" w:hAnsi="Times New Roman" w:eastAsia="宋体" w:cs="Times New Roman"/>
          <w:b w:val="0"/>
          <w:bCs w:val="0"/>
          <w:color w:val="auto"/>
          <w:kern w:val="2"/>
          <w:sz w:val="24"/>
          <w:szCs w:val="24"/>
          <w:lang w:val="en-US" w:eastAsia="zh-CN" w:bidi="ar-SA"/>
        </w:rPr>
        <w:t>加油站</w:t>
      </w:r>
      <w:r>
        <w:rPr>
          <w:rFonts w:hint="default" w:ascii="Times New Roman" w:hAnsi="Times New Roman" w:eastAsia="宋体" w:cs="Times New Roman"/>
          <w:b w:val="0"/>
          <w:bCs w:val="0"/>
          <w:color w:val="auto"/>
          <w:kern w:val="2"/>
          <w:sz w:val="24"/>
          <w:szCs w:val="24"/>
          <w:lang w:val="en-US" w:eastAsia="zh-CN" w:bidi="ar-SA"/>
        </w:rPr>
        <w:t>具有</w:t>
      </w:r>
      <w:r>
        <w:rPr>
          <w:rFonts w:hint="eastAsia" w:cs="Times New Roman"/>
          <w:b w:val="0"/>
          <w:bCs w:val="0"/>
          <w:color w:val="auto"/>
          <w:kern w:val="2"/>
          <w:sz w:val="24"/>
          <w:szCs w:val="24"/>
          <w:lang w:val="en-US" w:eastAsia="zh-CN" w:bidi="ar-SA"/>
        </w:rPr>
        <w:t>受限空间作业</w:t>
      </w:r>
      <w:r>
        <w:rPr>
          <w:rFonts w:hint="default" w:ascii="Times New Roman" w:hAnsi="Times New Roman" w:eastAsia="宋体" w:cs="Times New Roman"/>
          <w:b w:val="0"/>
          <w:bCs w:val="0"/>
          <w:color w:val="auto"/>
          <w:kern w:val="2"/>
          <w:sz w:val="24"/>
          <w:szCs w:val="24"/>
          <w:lang w:val="en-US" w:eastAsia="zh-CN" w:bidi="ar-SA"/>
        </w:rPr>
        <w:t>的危险特性，</w:t>
      </w:r>
      <w:r>
        <w:rPr>
          <w:rFonts w:hint="eastAsia" w:ascii="Times New Roman" w:hAnsi="Times New Roman" w:eastAsia="宋体" w:cs="Times New Roman"/>
          <w:b w:val="0"/>
          <w:bCs w:val="0"/>
          <w:color w:val="auto"/>
          <w:kern w:val="2"/>
          <w:sz w:val="24"/>
          <w:szCs w:val="24"/>
          <w:lang w:val="en-US" w:eastAsia="zh-CN" w:bidi="ar-SA"/>
        </w:rPr>
        <w:t>加油站</w:t>
      </w:r>
      <w:r>
        <w:rPr>
          <w:rFonts w:hint="default" w:ascii="Times New Roman" w:hAnsi="Times New Roman" w:eastAsia="宋体" w:cs="Times New Roman"/>
          <w:b w:val="0"/>
          <w:bCs w:val="0"/>
          <w:color w:val="auto"/>
          <w:kern w:val="2"/>
          <w:sz w:val="24"/>
          <w:szCs w:val="24"/>
          <w:lang w:val="en-US" w:eastAsia="zh-CN" w:bidi="ar-SA"/>
        </w:rPr>
        <w:t>在工艺安全方面主要配备了连锁控制</w:t>
      </w:r>
      <w:r>
        <w:rPr>
          <w:rFonts w:hint="eastAsia" w:ascii="Times New Roman" w:hAnsi="Times New Roman" w:eastAsia="宋体" w:cs="Times New Roman"/>
          <w:b w:val="0"/>
          <w:bCs w:val="0"/>
          <w:color w:val="auto"/>
          <w:kern w:val="2"/>
          <w:sz w:val="24"/>
          <w:szCs w:val="24"/>
          <w:lang w:val="en-US" w:eastAsia="zh-CN" w:bidi="ar-SA"/>
        </w:rPr>
        <w:t>系统</w:t>
      </w:r>
      <w:r>
        <w:rPr>
          <w:rFonts w:hint="default" w:ascii="Times New Roman" w:hAnsi="Times New Roman" w:eastAsia="宋体" w:cs="Times New Roman"/>
          <w:b w:val="0"/>
          <w:bCs w:val="0"/>
          <w:color w:val="auto"/>
          <w:kern w:val="2"/>
          <w:sz w:val="24"/>
          <w:szCs w:val="24"/>
          <w:lang w:val="en-US" w:eastAsia="zh-CN" w:bidi="ar-SA"/>
        </w:rPr>
        <w:t>、安全阀等</w:t>
      </w:r>
      <w:r>
        <w:rPr>
          <w:rFonts w:hint="eastAsia" w:cs="Times New Roman"/>
          <w:b w:val="0"/>
          <w:bCs w:val="0"/>
          <w:color w:val="auto"/>
          <w:kern w:val="2"/>
          <w:sz w:val="24"/>
          <w:szCs w:val="24"/>
          <w:lang w:val="en-US" w:eastAsia="zh-CN" w:bidi="ar-SA"/>
        </w:rPr>
        <w:t>设施设备</w:t>
      </w:r>
      <w:r>
        <w:rPr>
          <w:rFonts w:hint="default" w:ascii="Times New Roman" w:hAnsi="Times New Roman" w:eastAsia="宋体" w:cs="Times New Roman"/>
          <w:b w:val="0"/>
          <w:bCs w:val="0"/>
          <w:color w:val="auto"/>
          <w:kern w:val="2"/>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消防方面主要配备了干粉灭火器</w:t>
      </w:r>
      <w:r>
        <w:rPr>
          <w:rFonts w:hint="eastAsia" w:ascii="Times New Roman" w:hAnsi="Times New Roman" w:eastAsia="宋体" w:cs="Times New Roman"/>
          <w:b w:val="0"/>
          <w:bCs w:val="0"/>
          <w:color w:val="auto"/>
          <w:kern w:val="2"/>
          <w:sz w:val="24"/>
          <w:szCs w:val="24"/>
          <w:lang w:val="en-US" w:eastAsia="zh-CN" w:bidi="ar-SA"/>
        </w:rPr>
        <w:t>、消防沙箱、消防铲、消防桶</w:t>
      </w:r>
      <w:r>
        <w:rPr>
          <w:rFonts w:hint="default" w:ascii="Times New Roman" w:hAnsi="Times New Roman" w:eastAsia="宋体" w:cs="Times New Roman"/>
          <w:b w:val="0"/>
          <w:bCs w:val="0"/>
          <w:color w:val="auto"/>
          <w:kern w:val="2"/>
          <w:sz w:val="24"/>
          <w:szCs w:val="24"/>
          <w:lang w:val="en-US" w:eastAsia="zh-CN" w:bidi="ar-SA"/>
        </w:rPr>
        <w:t>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应急救援方面主要配备了便携式可燃气体报警仪、</w:t>
      </w:r>
      <w:r>
        <w:rPr>
          <w:rFonts w:hint="eastAsia" w:cs="Times New Roman"/>
          <w:color w:val="auto"/>
          <w:kern w:val="2"/>
          <w:sz w:val="24"/>
          <w:szCs w:val="24"/>
          <w:lang w:val="en-US" w:eastAsia="zh-CN" w:bidi="ar-SA"/>
        </w:rPr>
        <w:t>安全绳</w:t>
      </w:r>
      <w:r>
        <w:rPr>
          <w:rFonts w:hint="default"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、防毒面具、</w:t>
      </w:r>
      <w:r>
        <w:rPr>
          <w:rFonts w:hint="default" w:ascii="Times New Roman" w:hAnsi="Times New Roman" w:eastAsia="宋体" w:cs="Times New Roman"/>
          <w:color w:val="auto"/>
          <w:kern w:val="2"/>
          <w:sz w:val="24"/>
          <w:szCs w:val="24"/>
          <w:lang w:val="en-US" w:eastAsia="zh-CN" w:bidi="ar-SA"/>
        </w:rPr>
        <w:t>急救箱等。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以上各类设备、器材的配置及布置情况详见</w:t>
      </w:r>
      <w:r>
        <w:rPr>
          <w:rFonts w:hint="eastAsia" w:ascii="Times New Roman" w:hAnsi="Times New Roman" w:eastAsia="宋体" w:cs="Times New Roman"/>
          <w:color w:val="auto"/>
          <w:kern w:val="2"/>
          <w:sz w:val="24"/>
          <w:szCs w:val="24"/>
          <w:lang w:val="en-US" w:eastAsia="zh-CN" w:bidi="ar-SA"/>
        </w:rPr>
        <w:t>附件</w:t>
      </w:r>
      <w:r>
        <w:rPr>
          <w:rFonts w:hint="default" w:ascii="Times New Roman" w:hAnsi="Times New Roman" w:eastAsia="宋体" w:cs="Times New Roman"/>
          <w:color w:val="auto"/>
          <w:kern w:val="2"/>
          <w:sz w:val="24"/>
          <w:szCs w:val="24"/>
          <w:lang w:val="en-US" w:eastAsia="zh-CN" w:bidi="ar-SA"/>
        </w:rPr>
        <w:t>及布置图。</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440" w:name="_Toc6592"/>
      <w:r>
        <w:rPr>
          <w:rFonts w:hint="eastAsia" w:ascii="楷体_GB2312" w:hAnsi="宋体" w:eastAsia="楷体_GB2312" w:cs="宋体"/>
          <w:b w:val="0"/>
          <w:bCs w:val="0"/>
          <w:color w:val="auto"/>
          <w:kern w:val="0"/>
          <w:sz w:val="24"/>
          <w:szCs w:val="24"/>
          <w:lang w:val="en-US" w:eastAsia="zh-CN"/>
        </w:rPr>
        <w:t>5.2应急队伍保障</w:t>
      </w:r>
      <w:bookmarkEnd w:id="440"/>
      <w:r>
        <w:rPr>
          <w:rFonts w:hint="eastAsia" w:ascii="楷体_GB2312" w:hAnsi="宋体" w:eastAsia="楷体_GB2312" w:cs="宋体"/>
          <w:b w:val="0"/>
          <w:bCs w:val="0"/>
          <w:color w:val="auto"/>
          <w:kern w:val="0"/>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加油站各班组建立了应急救援小组，负责突发事件状态下现场应急抢险工作，定期开展培训、演练。</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加油站成立应急救援指挥部，下设3个专业应急小组：抢险救灾组，综合保障组、安全警戒组。各小组职责明确，分工到位，能快速集结并参与各项应急抢险事故。</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441" w:name="_Toc1494"/>
      <w:r>
        <w:rPr>
          <w:rFonts w:hint="eastAsia" w:ascii="楷体_GB2312" w:hAnsi="宋体" w:eastAsia="楷体_GB2312" w:cs="宋体"/>
          <w:b w:val="0"/>
          <w:bCs w:val="0"/>
          <w:color w:val="auto"/>
          <w:kern w:val="0"/>
          <w:sz w:val="24"/>
          <w:szCs w:val="24"/>
          <w:lang w:val="en-US" w:eastAsia="zh-CN"/>
        </w:rPr>
        <w:t>5.3交通运输保障</w:t>
      </w:r>
      <w:bookmarkEnd w:id="441"/>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加油站保证站内必要的车辆和外部交通通畅，保证救援时及时运送伤员和应急物资。</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442" w:name="_Toc3527"/>
      <w:r>
        <w:rPr>
          <w:rFonts w:hint="eastAsia" w:ascii="楷体_GB2312" w:hAnsi="宋体" w:eastAsia="楷体_GB2312" w:cs="宋体"/>
          <w:b w:val="0"/>
          <w:bCs w:val="0"/>
          <w:color w:val="auto"/>
          <w:kern w:val="0"/>
          <w:sz w:val="24"/>
          <w:szCs w:val="24"/>
          <w:lang w:val="en-US" w:eastAsia="zh-CN"/>
        </w:rPr>
        <w:t>5.4医疗卫生保障</w:t>
      </w:r>
      <w:bookmarkEnd w:id="442"/>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应急小组负责应急处置工作中的医疗保障，协助协调医疗救护队伍实施医疗救治，并根据事故造成人员伤亡特点，协助落实药品和器材等用品。待依托</w:t>
      </w:r>
      <w:r>
        <w:rPr>
          <w:rFonts w:hint="eastAsia" w:ascii="Times New Roman" w:hAnsi="Times New Roman" w:eastAsia="宋体" w:cs="Times New Roman"/>
          <w:b w:val="0"/>
          <w:bCs w:val="0"/>
          <w:color w:val="auto"/>
          <w:kern w:val="2"/>
          <w:sz w:val="24"/>
          <w:szCs w:val="24"/>
          <w:lang w:val="zh-CN" w:eastAsia="zh-CN" w:bidi="ar-SA"/>
        </w:rPr>
        <w:t>阆中市人民医院，抵达现场后交由医护人员进行后续治疗。</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443" w:name="_Toc5513"/>
      <w:r>
        <w:rPr>
          <w:rFonts w:hint="eastAsia" w:ascii="楷体_GB2312" w:hAnsi="宋体" w:eastAsia="楷体_GB2312" w:cs="宋体"/>
          <w:b w:val="0"/>
          <w:bCs w:val="0"/>
          <w:color w:val="auto"/>
          <w:kern w:val="0"/>
          <w:sz w:val="24"/>
          <w:szCs w:val="24"/>
          <w:lang w:val="en-US" w:eastAsia="zh-CN"/>
        </w:rPr>
        <w:t>5.5通讯设备保障</w:t>
      </w:r>
      <w:bookmarkEnd w:id="443"/>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加油站配备有线、无线等多种手段相结合的基础应急通讯系统，现场有配备应急通讯工具、防爆对讲机等，确保应急领导指挥部与地方政府、各应急管理部门及上级分公司的应急通讯联络畅通。</w:t>
      </w:r>
    </w:p>
    <w:p>
      <w:pPr>
        <w:spacing w:line="360" w:lineRule="auto"/>
        <w:jc w:val="left"/>
        <w:outlineLvl w:val="2"/>
        <w:rPr>
          <w:rFonts w:hint="eastAsia" w:ascii="楷体_GB2312" w:hAnsi="宋体" w:eastAsia="楷体_GB2312" w:cs="宋体"/>
          <w:b w:val="0"/>
          <w:bCs w:val="0"/>
          <w:color w:val="auto"/>
          <w:kern w:val="0"/>
          <w:sz w:val="24"/>
          <w:szCs w:val="24"/>
          <w:lang w:val="en-US" w:eastAsia="zh-CN"/>
        </w:rPr>
      </w:pPr>
      <w:bookmarkStart w:id="444" w:name="_Toc21233"/>
      <w:r>
        <w:rPr>
          <w:rFonts w:hint="eastAsia" w:ascii="楷体_GB2312" w:hAnsi="宋体" w:eastAsia="楷体_GB2312" w:cs="宋体"/>
          <w:b w:val="0"/>
          <w:bCs w:val="0"/>
          <w:color w:val="auto"/>
          <w:kern w:val="0"/>
          <w:sz w:val="24"/>
          <w:szCs w:val="24"/>
          <w:lang w:val="en-US" w:eastAsia="zh-CN"/>
        </w:rPr>
        <w:t>5.6治安保障</w:t>
      </w:r>
      <w:bookmarkEnd w:id="444"/>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综合保障组负责事故现场治安警戒和治安管理，加强对重要物资和设备的保护，维持现场秩序，及时疏散群众。必要时请求公安机关协助事故现场治安警戒和治安管理。</w:t>
      </w:r>
    </w:p>
    <w:p>
      <w:pPr>
        <w:spacing w:line="360" w:lineRule="auto"/>
        <w:jc w:val="left"/>
        <w:outlineLvl w:val="2"/>
        <w:rPr>
          <w:rFonts w:hint="default" w:ascii="楷体_GB2312" w:hAnsi="宋体" w:eastAsia="楷体_GB2312" w:cs="宋体"/>
          <w:b w:val="0"/>
          <w:bCs w:val="0"/>
          <w:color w:val="auto"/>
          <w:kern w:val="0"/>
          <w:sz w:val="24"/>
          <w:szCs w:val="24"/>
          <w:lang w:val="en-US" w:eastAsia="zh-CN"/>
        </w:rPr>
      </w:pPr>
      <w:bookmarkStart w:id="445" w:name="_Toc16993"/>
      <w:r>
        <w:rPr>
          <w:rFonts w:hint="eastAsia" w:ascii="楷体_GB2312" w:hAnsi="宋体" w:eastAsia="楷体_GB2312" w:cs="宋体"/>
          <w:b w:val="0"/>
          <w:bCs w:val="0"/>
          <w:color w:val="auto"/>
          <w:kern w:val="0"/>
          <w:sz w:val="24"/>
          <w:szCs w:val="24"/>
          <w:lang w:val="en-US" w:eastAsia="zh-CN"/>
        </w:rPr>
        <w:t>5.7后勤保障</w:t>
      </w:r>
      <w:bookmarkEnd w:id="445"/>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应急物资、工具及时充足供应，并在平时及时检查、维修。</w:t>
      </w:r>
    </w:p>
    <w:p>
      <w:pPr>
        <w:rPr>
          <w:rFonts w:hint="eastAsia" w:ascii="楷体_GB2312" w:eastAsia="楷体_GB2312"/>
          <w:color w:val="auto"/>
          <w:sz w:val="40"/>
          <w:szCs w:val="40"/>
        </w:rPr>
      </w:pPr>
      <w:r>
        <w:rPr>
          <w:rFonts w:hint="eastAsia" w:ascii="楷体_GB2312" w:eastAsia="楷体_GB2312"/>
          <w:color w:val="auto"/>
          <w:sz w:val="40"/>
          <w:szCs w:val="40"/>
        </w:rPr>
        <w:br w:type="page"/>
      </w:r>
    </w:p>
    <w:p>
      <w:pPr>
        <w:pStyle w:val="5"/>
        <w:widowControl w:val="0"/>
        <w:spacing w:before="0" w:beforeAutospacing="0" w:after="0" w:afterAutospacing="0" w:line="360" w:lineRule="auto"/>
        <w:jc w:val="center"/>
        <w:rPr>
          <w:rFonts w:hint="eastAsia" w:ascii="楷体_GB2312" w:eastAsia="楷体_GB2312"/>
          <w:color w:val="auto"/>
          <w:sz w:val="40"/>
          <w:szCs w:val="40"/>
        </w:rPr>
      </w:pPr>
      <w:bookmarkStart w:id="446" w:name="_Toc11552"/>
      <w:bookmarkStart w:id="447" w:name="_Toc19466"/>
      <w:r>
        <w:rPr>
          <w:rFonts w:hint="eastAsia" w:ascii="楷体_GB2312" w:eastAsia="楷体_GB2312"/>
          <w:color w:val="auto"/>
          <w:sz w:val="40"/>
          <w:szCs w:val="40"/>
        </w:rPr>
        <w:t>第三部分 现场处置方案</w:t>
      </w:r>
      <w:bookmarkEnd w:id="413"/>
      <w:bookmarkEnd w:id="414"/>
      <w:bookmarkEnd w:id="446"/>
      <w:bookmarkEnd w:id="447"/>
    </w:p>
    <w:p>
      <w:pPr>
        <w:spacing w:line="360" w:lineRule="auto"/>
        <w:jc w:val="left"/>
        <w:outlineLvl w:val="1"/>
        <w:rPr>
          <w:rFonts w:hint="eastAsia" w:ascii="楷体_GB2312" w:hAnsi="宋体" w:eastAsia="楷体_GB2312" w:cs="汉仪书宋一简"/>
          <w:b/>
          <w:color w:val="auto"/>
          <w:kern w:val="0"/>
          <w:sz w:val="24"/>
          <w:szCs w:val="24"/>
        </w:rPr>
      </w:pPr>
      <w:bookmarkStart w:id="448" w:name="_Toc5143"/>
      <w:bookmarkStart w:id="449" w:name="_Toc19604"/>
      <w:bookmarkStart w:id="450" w:name="_Toc31311"/>
      <w:bookmarkStart w:id="451" w:name="_Toc29333"/>
      <w:r>
        <w:rPr>
          <w:rFonts w:hint="eastAsia" w:ascii="楷体_GB2312" w:hAnsi="Times New Roman" w:eastAsia="楷体_GB2312" w:cs="Times New Roman"/>
          <w:color w:val="auto"/>
          <w:kern w:val="2"/>
          <w:sz w:val="28"/>
          <w:szCs w:val="28"/>
          <w:lang w:val="en-US" w:eastAsia="zh-CN" w:bidi="ar-SA"/>
        </w:rPr>
        <w:t>一、</w:t>
      </w:r>
      <w:bookmarkEnd w:id="448"/>
      <w:bookmarkEnd w:id="449"/>
      <w:r>
        <w:rPr>
          <w:rFonts w:hint="eastAsia" w:ascii="楷体_GB2312" w:eastAsia="楷体_GB2312" w:cs="Times New Roman"/>
          <w:color w:val="auto"/>
          <w:kern w:val="2"/>
          <w:sz w:val="28"/>
          <w:szCs w:val="28"/>
          <w:lang w:val="en-US" w:eastAsia="zh-CN" w:bidi="ar-SA"/>
        </w:rPr>
        <w:t>埋地油罐操作井内着火现场处置方案</w:t>
      </w:r>
      <w:bookmarkEnd w:id="450"/>
      <w:bookmarkEnd w:id="451"/>
    </w:p>
    <w:p>
      <w:pPr>
        <w:outlineLvl w:val="2"/>
        <w:rPr>
          <w:rFonts w:hint="eastAsia"/>
          <w:b/>
          <w:color w:val="auto"/>
          <w:sz w:val="24"/>
          <w:szCs w:val="24"/>
        </w:rPr>
      </w:pPr>
      <w:bookmarkStart w:id="452" w:name="_Toc369"/>
      <w:bookmarkStart w:id="453" w:name="_Toc21556"/>
      <w:bookmarkStart w:id="454" w:name="_Toc20540"/>
      <w:bookmarkStart w:id="455" w:name="_Toc20312"/>
      <w:r>
        <w:rPr>
          <w:rFonts w:hint="eastAsia" w:ascii="楷体_GB2312" w:hAnsi="宋体" w:eastAsia="楷体_GB2312" w:cs="汉仪书宋一简"/>
          <w:b/>
          <w:color w:val="auto"/>
          <w:kern w:val="0"/>
          <w:sz w:val="24"/>
          <w:szCs w:val="24"/>
        </w:rPr>
        <w:t xml:space="preserve">1 </w:t>
      </w:r>
      <w:r>
        <w:rPr>
          <w:rFonts w:hint="eastAsia"/>
          <w:b/>
          <w:color w:val="auto"/>
          <w:sz w:val="24"/>
          <w:szCs w:val="24"/>
        </w:rPr>
        <w:t>事故风险描述</w:t>
      </w:r>
      <w:bookmarkEnd w:id="452"/>
      <w:bookmarkEnd w:id="453"/>
      <w:bookmarkEnd w:id="454"/>
      <w:bookmarkEnd w:id="45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2135"/>
        <w:gridCol w:w="4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主要内容</w:t>
            </w:r>
          </w:p>
        </w:tc>
        <w:tc>
          <w:tcPr>
            <w:tcW w:w="6567"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事故风险分析</w:t>
            </w: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事故类型</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事故发生地点或区域</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油罐区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事故原因</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工作人员违章动火作业或未按要求穿着劳动用品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可能出现的征兆</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火花、违章作业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危害程度</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人身伤亡和财产损失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事故影响范围</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操作人员、周边附近人员以及加油站周边企业、单位</w:t>
            </w:r>
          </w:p>
        </w:tc>
      </w:tr>
    </w:tbl>
    <w:p>
      <w:pPr>
        <w:rPr>
          <w:rFonts w:hint="eastAsia"/>
          <w:color w:val="auto"/>
          <w:sz w:val="20"/>
          <w:szCs w:val="22"/>
        </w:rPr>
      </w:pPr>
    </w:p>
    <w:p>
      <w:pPr>
        <w:numPr>
          <w:ilvl w:val="0"/>
          <w:numId w:val="23"/>
        </w:num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456" w:name="_Toc6364"/>
      <w:bookmarkStart w:id="457" w:name="_Toc1307"/>
      <w:bookmarkStart w:id="458" w:name="_Toc31183"/>
      <w:bookmarkStart w:id="459" w:name="_Toc31779"/>
      <w:r>
        <w:rPr>
          <w:rFonts w:hint="eastAsia" w:ascii="楷体_GB2312" w:hAnsi="宋体" w:eastAsia="楷体_GB2312" w:cs="汉仪书宋一简"/>
          <w:b/>
          <w:color w:val="auto"/>
          <w:kern w:val="0"/>
          <w:sz w:val="24"/>
          <w:szCs w:val="24"/>
        </w:rPr>
        <w:t>应急工作职责</w:t>
      </w:r>
      <w:bookmarkEnd w:id="456"/>
      <w:bookmarkEnd w:id="457"/>
      <w:bookmarkEnd w:id="458"/>
      <w:bookmarkEnd w:id="459"/>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2.1工作岗位、组织形式及人员构成</w:t>
      </w:r>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现场应急组长：当班值班人员（站长）</w:t>
      </w:r>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抢险救灾组：赵刚、梁利平、邢永豪；</w:t>
      </w:r>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综合保障组：李小滟、杨妍；</w:t>
      </w:r>
    </w:p>
    <w:p>
      <w:pPr>
        <w:spacing w:line="360" w:lineRule="auto"/>
        <w:ind w:firstLine="560" w:firstLineChars="200"/>
        <w:jc w:val="left"/>
        <w:rPr>
          <w:rFonts w:hint="eastAsia"/>
          <w:color w:val="auto"/>
          <w:sz w:val="20"/>
          <w:szCs w:val="22"/>
          <w:lang w:val="en-US" w:eastAsia="zh-CN"/>
        </w:rPr>
      </w:pPr>
      <w:r>
        <w:rPr>
          <w:rFonts w:hint="eastAsia" w:ascii="Times New Roman" w:hAnsi="Times New Roman" w:eastAsia="宋体" w:cs="Times New Roman"/>
          <w:b w:val="0"/>
          <w:bCs w:val="0"/>
          <w:color w:val="auto"/>
          <w:kern w:val="2"/>
          <w:sz w:val="28"/>
          <w:szCs w:val="28"/>
          <w:lang w:val="en-US" w:eastAsia="zh-CN" w:bidi="ar-SA"/>
        </w:rPr>
        <w:t>安全警戒组：姚红梅、李芳；</w:t>
      </w: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2.2岗位人员的应急工作分工和职责</w:t>
      </w:r>
    </w:p>
    <w:p>
      <w:pPr>
        <w:pStyle w:val="2"/>
        <w:keepNext w:val="0"/>
        <w:keepLines w:val="0"/>
        <w:pageBreakBefore w:val="0"/>
        <w:widowControl w:val="0"/>
        <w:numPr>
          <w:ilvl w:val="0"/>
          <w:numId w:val="24"/>
        </w:numPr>
        <w:kinsoku/>
        <w:wordWrap/>
        <w:overflowPunct/>
        <w:topLinePunct w:val="0"/>
        <w:autoSpaceDE/>
        <w:autoSpaceDN/>
        <w:bidi w:val="0"/>
        <w:adjustRightInd/>
        <w:snapToGrid/>
        <w:spacing w:after="0" w:afterLines="0"/>
        <w:ind w:left="0" w:leftChars="0" w:firstLine="560" w:firstLineChars="200"/>
        <w:textAlignment w:val="auto"/>
        <w:outlineLvl w:val="2"/>
        <w:rPr>
          <w:rFonts w:hint="eastAsia" w:ascii="Times New Roman" w:hAnsi="Times New Roman" w:eastAsia="宋体" w:cs="Times New Roman"/>
          <w:b w:val="0"/>
          <w:bCs w:val="0"/>
          <w:color w:val="auto"/>
          <w:kern w:val="2"/>
          <w:sz w:val="28"/>
          <w:szCs w:val="28"/>
          <w:lang w:val="en-US" w:eastAsia="zh-CN" w:bidi="ar-SA"/>
        </w:rPr>
      </w:pPr>
      <w:bookmarkStart w:id="460" w:name="_Toc12436"/>
      <w:r>
        <w:rPr>
          <w:rFonts w:hint="eastAsia" w:ascii="Times New Roman" w:hAnsi="Times New Roman" w:eastAsia="宋体" w:cs="Times New Roman"/>
          <w:b w:val="0"/>
          <w:bCs w:val="0"/>
          <w:color w:val="auto"/>
          <w:kern w:val="2"/>
          <w:sz w:val="28"/>
          <w:szCs w:val="28"/>
          <w:lang w:val="en-US" w:eastAsia="zh-CN" w:bidi="ar-SA"/>
        </w:rPr>
        <w:t>应急组长职责</w:t>
      </w:r>
      <w:bookmarkEnd w:id="460"/>
    </w:p>
    <w:p>
      <w:pPr>
        <w:keepNext w:val="0"/>
        <w:keepLines w:val="0"/>
        <w:pageBreakBefore w:val="0"/>
        <w:widowControl w:val="0"/>
        <w:numPr>
          <w:ilvl w:val="0"/>
          <w:numId w:val="25"/>
        </w:numPr>
        <w:kinsoku/>
        <w:wordWrap/>
        <w:overflowPunct/>
        <w:topLinePunct w:val="0"/>
        <w:autoSpaceDE/>
        <w:autoSpaceDN/>
        <w:bidi w:val="0"/>
        <w:adjustRightInd/>
        <w:snapToGrid/>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全面负责生产经营过程中各类事故现场处置；</w:t>
      </w:r>
    </w:p>
    <w:p>
      <w:pPr>
        <w:pStyle w:val="2"/>
        <w:keepNext w:val="0"/>
        <w:keepLines w:val="0"/>
        <w:pageBreakBefore w:val="0"/>
        <w:widowControl w:val="0"/>
        <w:numPr>
          <w:ilvl w:val="0"/>
          <w:numId w:val="25"/>
        </w:numPr>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组织和制定和实施现场处置方案；</w:t>
      </w:r>
    </w:p>
    <w:p>
      <w:pPr>
        <w:numPr>
          <w:ilvl w:val="0"/>
          <w:numId w:val="25"/>
        </w:numPr>
        <w:ind w:left="0" w:leftChars="0"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组织协调</w:t>
      </w:r>
      <w:r>
        <w:rPr>
          <w:rFonts w:hint="eastAsia" w:cs="Times New Roman"/>
          <w:b w:val="0"/>
          <w:bCs w:val="0"/>
          <w:color w:val="auto"/>
          <w:kern w:val="2"/>
          <w:sz w:val="28"/>
          <w:szCs w:val="28"/>
          <w:lang w:val="en-US" w:eastAsia="zh-CN" w:bidi="ar-SA"/>
        </w:rPr>
        <w:t>加油员</w:t>
      </w:r>
      <w:r>
        <w:rPr>
          <w:rFonts w:hint="eastAsia" w:ascii="Times New Roman" w:hAnsi="Times New Roman" w:eastAsia="宋体" w:cs="Times New Roman"/>
          <w:b w:val="0"/>
          <w:bCs w:val="0"/>
          <w:color w:val="auto"/>
          <w:kern w:val="2"/>
          <w:sz w:val="28"/>
          <w:szCs w:val="28"/>
          <w:lang w:val="en-US" w:eastAsia="zh-CN" w:bidi="ar-SA"/>
        </w:rPr>
        <w:t>对事故现场进行现场处置；</w:t>
      </w:r>
    </w:p>
    <w:p>
      <w:pPr>
        <w:keepNext w:val="0"/>
        <w:keepLines w:val="0"/>
        <w:pageBreakBefore w:val="0"/>
        <w:widowControl w:val="0"/>
        <w:numPr>
          <w:ilvl w:val="0"/>
          <w:numId w:val="25"/>
        </w:numPr>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保证进行现场处置的器材、应急物资，应急设备供给；</w:t>
      </w:r>
    </w:p>
    <w:p>
      <w:pPr>
        <w:numPr>
          <w:ilvl w:val="0"/>
          <w:numId w:val="25"/>
        </w:numPr>
        <w:ind w:left="0" w:leftChars="0" w:firstLine="560" w:firstLineChars="200"/>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及时向</w:t>
      </w: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应急指挥部报告现场处置情况；</w:t>
      </w:r>
    </w:p>
    <w:p>
      <w:pPr>
        <w:pStyle w:val="2"/>
        <w:keepNext w:val="0"/>
        <w:keepLines w:val="0"/>
        <w:pageBreakBefore w:val="0"/>
        <w:widowControl w:val="0"/>
        <w:numPr>
          <w:ilvl w:val="0"/>
          <w:numId w:val="24"/>
        </w:numPr>
        <w:kinsoku/>
        <w:wordWrap/>
        <w:overflowPunct/>
        <w:topLinePunct w:val="0"/>
        <w:autoSpaceDE/>
        <w:autoSpaceDN/>
        <w:bidi w:val="0"/>
        <w:adjustRightInd/>
        <w:snapToGrid/>
        <w:spacing w:after="0" w:afterLines="0"/>
        <w:ind w:left="0" w:leftChars="0" w:firstLine="560" w:firstLineChars="200"/>
        <w:textAlignment w:val="auto"/>
        <w:outlineLvl w:val="2"/>
        <w:rPr>
          <w:rFonts w:hint="default" w:ascii="Times New Roman" w:hAnsi="Times New Roman" w:eastAsia="宋体" w:cs="Times New Roman"/>
          <w:b w:val="0"/>
          <w:bCs w:val="0"/>
          <w:color w:val="auto"/>
          <w:kern w:val="2"/>
          <w:sz w:val="28"/>
          <w:szCs w:val="28"/>
          <w:lang w:val="en-US" w:eastAsia="zh-CN" w:bidi="ar-SA"/>
        </w:rPr>
      </w:pPr>
      <w:bookmarkStart w:id="461" w:name="_Toc17869"/>
      <w:r>
        <w:rPr>
          <w:rFonts w:hint="eastAsia" w:ascii="Times New Roman" w:hAnsi="Times New Roman" w:eastAsia="宋体" w:cs="Times New Roman"/>
          <w:b w:val="0"/>
          <w:bCs w:val="0"/>
          <w:color w:val="auto"/>
          <w:kern w:val="2"/>
          <w:sz w:val="28"/>
          <w:szCs w:val="28"/>
          <w:lang w:val="en-US" w:eastAsia="zh-CN" w:bidi="ar-SA"/>
        </w:rPr>
        <w:t>应急成员职责</w:t>
      </w:r>
      <w:bookmarkEnd w:id="461"/>
    </w:p>
    <w:p>
      <w:pPr>
        <w:pStyle w:val="2"/>
        <w:keepNext w:val="0"/>
        <w:keepLines w:val="0"/>
        <w:pageBreakBefore w:val="0"/>
        <w:widowControl w:val="0"/>
        <w:numPr>
          <w:ilvl w:val="0"/>
          <w:numId w:val="26"/>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具体实施本岗位安全事故现场处置；</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在应急组长领导下，有针对性的实施现场处置；</w:t>
      </w:r>
    </w:p>
    <w:p>
      <w:pPr>
        <w:pStyle w:val="2"/>
        <w:keepNext w:val="0"/>
        <w:keepLines w:val="0"/>
        <w:pageBreakBefore w:val="0"/>
        <w:widowControl w:val="0"/>
        <w:numPr>
          <w:ilvl w:val="0"/>
          <w:numId w:val="26"/>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及时向现场应急组长报告现场处置进度及处置情况；</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若现场处置需要外部力量支援或需要启动</w:t>
      </w: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专项应急预案及时向应急组长寻求帮助</w:t>
      </w:r>
    </w:p>
    <w:p>
      <w:pPr>
        <w:numPr>
          <w:ilvl w:val="0"/>
          <w:numId w:val="23"/>
        </w:num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462" w:name="_Toc2216"/>
      <w:bookmarkStart w:id="463" w:name="_Toc138528773"/>
      <w:bookmarkStart w:id="464" w:name="_Toc138527274"/>
      <w:bookmarkStart w:id="465" w:name="_Toc138527536"/>
      <w:r>
        <w:rPr>
          <w:rFonts w:hint="eastAsia" w:ascii="楷体_GB2312" w:hAnsi="宋体" w:eastAsia="楷体_GB2312" w:cs="汉仪书宋一简"/>
          <w:b/>
          <w:color w:val="auto"/>
          <w:kern w:val="0"/>
          <w:sz w:val="24"/>
          <w:szCs w:val="24"/>
        </w:rPr>
        <w:t>应急处置</w:t>
      </w:r>
      <w:bookmarkEnd w:id="462"/>
    </w:p>
    <w:bookmarkEnd w:id="463"/>
    <w:bookmarkEnd w:id="464"/>
    <w:bookmarkEnd w:id="465"/>
    <w:p>
      <w:pPr>
        <w:autoSpaceDE w:val="0"/>
        <w:autoSpaceDN w:val="0"/>
        <w:adjustRightInd w:val="0"/>
        <w:spacing w:line="360" w:lineRule="auto"/>
        <w:rPr>
          <w:rFonts w:hint="eastAsia" w:ascii="楷体_GB2312" w:hAnsi="宋体" w:eastAsia="楷体_GB2312" w:cs="汉仪书宋一简"/>
          <w:b/>
          <w:color w:val="auto"/>
          <w:kern w:val="0"/>
          <w:sz w:val="24"/>
          <w:szCs w:val="24"/>
          <w:lang w:val="en-US" w:eastAsia="zh-CN"/>
        </w:rPr>
      </w:pPr>
      <w:r>
        <w:rPr>
          <w:rFonts w:hint="eastAsia" w:ascii="楷体_GB2312" w:hAnsi="宋体" w:eastAsia="楷体_GB2312" w:cs="汉仪书宋一简"/>
          <w:b/>
          <w:color w:val="auto"/>
          <w:kern w:val="0"/>
          <w:sz w:val="24"/>
          <w:szCs w:val="24"/>
          <w:lang w:val="en-US" w:eastAsia="zh-CN"/>
        </w:rPr>
        <w:t>3.1应急处置</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185"/>
        <w:gridCol w:w="307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应急处置</w:t>
            </w:r>
          </w:p>
        </w:tc>
        <w:tc>
          <w:tcPr>
            <w:tcW w:w="426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步骤</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发现异常</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埋地油罐现场或加油站监控系统画面发现明火燃烧或发现不正常浓密黑烟</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事故第一发现人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报警</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向加油站应急指挥部报警，或区域经理报警。</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事故第一发现人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若现场火势凭借现场应急力量无法处置，及时联系119报警支援</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现场应急组长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应急程序启动</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综合保障组立即疏散现场人员及车辆，抢险救灾组到达事故现场准备抢险作业</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现场应急处置小组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灭火处理</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切断现场电源，防止油蒸汽遇电火起火爆炸，造成二次伤害事故</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抢险救灾组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抢险救灾组使用灭火器或灭火毯以及消防沙对初期火灾进行扑救。</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组织人员进行现场警戒、人员车辆疏散。保障消防通道畅通，防止无关人员及车辆进入危险区域</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安全警戒组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人员疏散</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当现场火势无法控制，可能发生爆炸、爆裂、喷溅等较严重危险时，应及时疏散现场人员，撤离现场</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应急救援</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火势现场无法控制时，专业消防队员抵达现场后及时交接现场</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物资保障</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落实现场应急救援物资、资金、供水及生活等方面的保障及保障措施；</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综合保障组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应急救援</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现场出现人员需要救护的时候提供紧急救护和运送伤员；根据国家、地方法律、法规及规定，妥善做好事故的善后处理及有关事宜。</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现场恢复</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火灾扑灭后检查事故现场，消灭余火，消除隐患，经行事故总结。</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确认设备损坏情况，联系相关单位进行设备更换维修</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bl>
    <w:p>
      <w:pPr>
        <w:pStyle w:val="2"/>
        <w:rPr>
          <w:rFonts w:hint="default"/>
          <w:color w:val="auto"/>
          <w:sz w:val="20"/>
          <w:szCs w:val="22"/>
          <w:lang w:val="en-US" w:eastAsia="zh-CN"/>
        </w:rPr>
      </w:pP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3.</w:t>
      </w:r>
      <w:r>
        <w:rPr>
          <w:rFonts w:hint="eastAsia" w:ascii="楷体_GB2312" w:hAnsi="宋体" w:eastAsia="楷体_GB2312" w:cs="汉仪书宋一简"/>
          <w:b/>
          <w:color w:val="auto"/>
          <w:kern w:val="0"/>
          <w:sz w:val="24"/>
          <w:szCs w:val="24"/>
          <w:lang w:val="en-US" w:eastAsia="zh-CN"/>
        </w:rPr>
        <w:t>2</w:t>
      </w:r>
      <w:r>
        <w:rPr>
          <w:rFonts w:hint="eastAsia" w:ascii="楷体_GB2312" w:hAnsi="宋体" w:eastAsia="楷体_GB2312" w:cs="汉仪书宋一简"/>
          <w:b/>
          <w:color w:val="auto"/>
          <w:kern w:val="0"/>
          <w:sz w:val="24"/>
          <w:szCs w:val="24"/>
        </w:rPr>
        <w:t>报警及应急救援联络方式和联系人员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加油站应急指挥部联系电话：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总 指 挥：杨旭   电话：0817-6222803、13458216523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副总指挥：赵亚   13458273160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抢险救灾组：赵刚   17726396798、梁利平  15884717566、</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邢永豪  18188395279；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综合保障组：李小滟  13688235635、杨妍  18681750109；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安全警戒组：姚红梅  15882623713、李芳  15760579688；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四川南</w:t>
      </w:r>
      <w:r>
        <w:rPr>
          <w:rFonts w:hint="eastAsia" w:ascii="Times New Roman" w:hAnsi="Times New Roman" w:eastAsia="宋体" w:cs="Times New Roman"/>
          <w:b w:val="0"/>
          <w:bCs w:val="0"/>
          <w:color w:val="auto"/>
          <w:kern w:val="2"/>
          <w:sz w:val="28"/>
          <w:szCs w:val="28"/>
          <w:lang w:val="en-US" w:eastAsia="zh-CN" w:bidi="ar-SA"/>
        </w:rPr>
        <w:t>充销售分公司</w:t>
      </w:r>
      <w:r>
        <w:rPr>
          <w:rFonts w:hint="eastAsia" w:cs="Times New Roman"/>
          <w:b w:val="0"/>
          <w:bCs w:val="0"/>
          <w:color w:val="auto"/>
          <w:kern w:val="2"/>
          <w:sz w:val="28"/>
          <w:szCs w:val="28"/>
          <w:lang w:val="en-US" w:eastAsia="zh-CN" w:bidi="ar-SA"/>
        </w:rPr>
        <w:t>紧急联系人</w:t>
      </w:r>
      <w:r>
        <w:rPr>
          <w:rFonts w:hint="eastAsia" w:ascii="Times New Roman" w:hAnsi="Times New Roman" w:eastAsia="宋体" w:cs="Times New Roman"/>
          <w:b w:val="0"/>
          <w:bCs w:val="0"/>
          <w:color w:val="auto"/>
          <w:kern w:val="2"/>
          <w:sz w:val="28"/>
          <w:szCs w:val="28"/>
          <w:lang w:val="en-US" w:eastAsia="zh-CN" w:bidi="ar-SA"/>
        </w:rPr>
        <w:t>张颢0817-2805831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2"/>
        <w:rPr>
          <w:rFonts w:hint="eastAsia" w:ascii="Times New Roman" w:hAnsi="Times New Roman" w:eastAsia="宋体" w:cs="Times New Roman"/>
          <w:b w:val="0"/>
          <w:bCs w:val="0"/>
          <w:color w:val="auto"/>
          <w:kern w:val="2"/>
          <w:sz w:val="28"/>
          <w:szCs w:val="28"/>
          <w:lang w:val="en-US" w:eastAsia="zh-CN" w:bidi="ar-SA"/>
        </w:rPr>
      </w:pPr>
      <w:bookmarkStart w:id="466" w:name="_Toc7223"/>
      <w:r>
        <w:rPr>
          <w:rFonts w:hint="eastAsia" w:ascii="Times New Roman" w:hAnsi="Times New Roman" w:eastAsia="宋体" w:cs="Times New Roman"/>
          <w:b w:val="0"/>
          <w:bCs w:val="0"/>
          <w:color w:val="auto"/>
          <w:kern w:val="2"/>
          <w:sz w:val="28"/>
          <w:szCs w:val="28"/>
          <w:lang w:val="en-US" w:eastAsia="zh-CN" w:bidi="ar-SA"/>
        </w:rPr>
        <w:t>24小时值班电话：</w:t>
      </w:r>
      <w:r>
        <w:rPr>
          <w:rFonts w:hint="eastAsia" w:cs="Times New Roman"/>
          <w:b w:val="0"/>
          <w:bCs w:val="0"/>
          <w:color w:val="auto"/>
          <w:kern w:val="2"/>
          <w:sz w:val="28"/>
          <w:szCs w:val="28"/>
          <w:lang w:val="en-US" w:eastAsia="zh-CN" w:bidi="ar-SA"/>
        </w:rPr>
        <w:t>13458273160</w:t>
      </w:r>
      <w:bookmarkEnd w:id="466"/>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医疗急救电话：120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火警电话：    119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匪警电话：    110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交通事故：    122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阆中市应急管理局：0817-6306110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阆中市应急管理局危化股：08176306872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阆中市人民医院：0817- 6222750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阆中市公安局：0817-6222534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阆中市生态环境局</w:t>
      </w:r>
      <w:r>
        <w:rPr>
          <w:rFonts w:hint="eastAsia" w:cs="Times New Roman"/>
          <w:b w:val="0"/>
          <w:bCs w:val="0"/>
          <w:color w:val="auto"/>
          <w:kern w:val="2"/>
          <w:sz w:val="28"/>
          <w:szCs w:val="28"/>
          <w:lang w:val="zh-CN" w:eastAsia="zh-CN" w:bidi="ar-SA"/>
        </w:rPr>
        <w:t>：</w:t>
      </w:r>
      <w:r>
        <w:rPr>
          <w:rFonts w:hint="eastAsia" w:cs="Times New Roman"/>
          <w:b w:val="0"/>
          <w:bCs w:val="0"/>
          <w:color w:val="auto"/>
          <w:kern w:val="2"/>
          <w:sz w:val="28"/>
          <w:szCs w:val="28"/>
          <w:lang w:val="en-US" w:eastAsia="zh-CN" w:bidi="ar-SA"/>
        </w:rPr>
        <w:t>0817-6222334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阆中市人民政府：</w:t>
      </w:r>
      <w:r>
        <w:rPr>
          <w:rFonts w:hint="default" w:cs="Times New Roman"/>
          <w:b w:val="0"/>
          <w:bCs w:val="0"/>
          <w:color w:val="auto"/>
          <w:kern w:val="2"/>
          <w:sz w:val="28"/>
          <w:szCs w:val="28"/>
          <w:lang w:val="en-US" w:eastAsia="zh-CN" w:bidi="ar-SA"/>
        </w:rPr>
        <w:t>0817-6306801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安全生产举报投诉：12350</w:t>
      </w: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3.4事故报告基本要求和内容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2"/>
        <w:rPr>
          <w:rFonts w:hint="eastAsia" w:cs="Times New Roman"/>
          <w:b w:val="0"/>
          <w:bCs w:val="0"/>
          <w:color w:val="auto"/>
          <w:kern w:val="2"/>
          <w:sz w:val="28"/>
          <w:szCs w:val="28"/>
          <w:lang w:val="en-US" w:eastAsia="zh-CN" w:bidi="ar-SA"/>
        </w:rPr>
      </w:pPr>
      <w:bookmarkStart w:id="467" w:name="_Toc32011"/>
      <w:bookmarkStart w:id="468" w:name="_Toc25113"/>
      <w:bookmarkStart w:id="469" w:name="_Toc19493"/>
      <w:bookmarkStart w:id="470" w:name="_Toc19619"/>
      <w:r>
        <w:rPr>
          <w:rFonts w:hint="eastAsia" w:cs="Times New Roman"/>
          <w:b w:val="0"/>
          <w:bCs w:val="0"/>
          <w:color w:val="auto"/>
          <w:kern w:val="2"/>
          <w:sz w:val="28"/>
          <w:szCs w:val="28"/>
          <w:lang w:val="en-US" w:eastAsia="zh-CN" w:bidi="ar-SA"/>
        </w:rPr>
        <w:t>1、事故及险情报告</w:t>
      </w:r>
      <w:bookmarkEnd w:id="467"/>
      <w:bookmarkEnd w:id="468"/>
      <w:bookmarkEnd w:id="469"/>
      <w:bookmarkEnd w:id="470"/>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（1）应急处理领导小组24小时值守联系电话；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（2）发生事故后，值班人员立即将事故情况通知应急处理领导小组组长。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（3）经现场处置不能有效控制现场火灾，或火灾及发生爆炸事故无法控制，应立即上报请求上级救援。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2"/>
        <w:rPr>
          <w:rFonts w:hint="eastAsia" w:cs="Times New Roman"/>
          <w:b w:val="0"/>
          <w:bCs w:val="0"/>
          <w:color w:val="auto"/>
          <w:kern w:val="2"/>
          <w:sz w:val="28"/>
          <w:szCs w:val="28"/>
          <w:lang w:val="en-US" w:eastAsia="zh-CN" w:bidi="ar-SA"/>
        </w:rPr>
      </w:pPr>
      <w:bookmarkStart w:id="471" w:name="_Toc15728"/>
      <w:bookmarkStart w:id="472" w:name="_Toc29405"/>
      <w:bookmarkStart w:id="473" w:name="_Toc13030"/>
      <w:bookmarkStart w:id="474" w:name="_Toc4087"/>
      <w:r>
        <w:rPr>
          <w:rFonts w:hint="eastAsia" w:cs="Times New Roman"/>
          <w:b w:val="0"/>
          <w:bCs w:val="0"/>
          <w:color w:val="auto"/>
          <w:kern w:val="2"/>
          <w:sz w:val="28"/>
          <w:szCs w:val="28"/>
          <w:lang w:val="en-US" w:eastAsia="zh-CN" w:bidi="ar-SA"/>
        </w:rPr>
        <w:t>2、信息上报</w:t>
      </w:r>
      <w:bookmarkEnd w:id="471"/>
      <w:bookmarkEnd w:id="472"/>
      <w:bookmarkEnd w:id="473"/>
      <w:bookmarkEnd w:id="474"/>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依据国务院令第493号《生产安全事故报告和调查处理条例》，本站发生事故后向上级主管部门和地方人民政府报告事故信息的流程、内容和时限为：事故发生后随时报告，事故现场有关人员应当以电话方式立即向公司应急中心报告；应急中心接到报告后，应当于1小时内以电话方式向和</w:t>
      </w:r>
      <w:r>
        <w:rPr>
          <w:rFonts w:hint="eastAsia" w:cs="Times New Roman"/>
          <w:b w:val="0"/>
          <w:bCs w:val="0"/>
          <w:color w:val="auto"/>
          <w:kern w:val="2"/>
          <w:sz w:val="28"/>
          <w:szCs w:val="28"/>
          <w:lang w:val="en-US" w:eastAsia="zh-CN" w:bidi="ar-SA"/>
        </w:rPr>
        <w:t>阆中市生态环境局</w:t>
      </w:r>
      <w:r>
        <w:rPr>
          <w:rFonts w:hint="eastAsia" w:ascii="Times New Roman" w:hAnsi="Times New Roman" w:eastAsia="宋体" w:cs="Times New Roman"/>
          <w:b w:val="0"/>
          <w:bCs w:val="0"/>
          <w:color w:val="auto"/>
          <w:kern w:val="2"/>
          <w:sz w:val="28"/>
          <w:szCs w:val="28"/>
          <w:lang w:val="en-US" w:eastAsia="zh-CN" w:bidi="ar-SA"/>
        </w:rPr>
        <w:t>报告及</w:t>
      </w:r>
      <w:r>
        <w:rPr>
          <w:rFonts w:hint="eastAsia" w:cs="Times New Roman"/>
          <w:b w:val="0"/>
          <w:bCs w:val="0"/>
          <w:color w:val="auto"/>
          <w:kern w:val="2"/>
          <w:sz w:val="28"/>
          <w:szCs w:val="28"/>
          <w:lang w:val="en-US" w:eastAsia="zh-CN" w:bidi="ar-SA"/>
        </w:rPr>
        <w:t>阆中市应急管理局</w:t>
      </w:r>
      <w:r>
        <w:rPr>
          <w:rFonts w:hint="eastAsia" w:ascii="Times New Roman" w:hAnsi="Times New Roman" w:eastAsia="宋体" w:cs="Times New Roman"/>
          <w:b w:val="0"/>
          <w:bCs w:val="0"/>
          <w:color w:val="auto"/>
          <w:kern w:val="2"/>
          <w:sz w:val="28"/>
          <w:szCs w:val="28"/>
          <w:lang w:val="en-US" w:eastAsia="zh-CN" w:bidi="ar-SA"/>
        </w:rPr>
        <w:t>报告。情况紧急时，事故现场有关人员可以直接</w:t>
      </w:r>
      <w:r>
        <w:rPr>
          <w:rFonts w:hint="eastAsia" w:cs="Times New Roman"/>
          <w:b w:val="0"/>
          <w:bCs w:val="0"/>
          <w:color w:val="auto"/>
          <w:kern w:val="2"/>
          <w:sz w:val="28"/>
          <w:szCs w:val="28"/>
          <w:lang w:val="en-US" w:eastAsia="zh-CN" w:bidi="ar-SA"/>
        </w:rPr>
        <w:t>向阆中市生态环境局</w:t>
      </w:r>
      <w:r>
        <w:rPr>
          <w:rFonts w:hint="eastAsia" w:ascii="Times New Roman" w:hAnsi="Times New Roman" w:eastAsia="宋体" w:cs="Times New Roman"/>
          <w:b w:val="0"/>
          <w:bCs w:val="0"/>
          <w:color w:val="auto"/>
          <w:kern w:val="2"/>
          <w:sz w:val="28"/>
          <w:szCs w:val="28"/>
          <w:lang w:val="en-US" w:eastAsia="zh-CN" w:bidi="ar-SA"/>
        </w:rPr>
        <w:t>及</w:t>
      </w:r>
      <w:r>
        <w:rPr>
          <w:rFonts w:hint="eastAsia" w:cs="Times New Roman"/>
          <w:b w:val="0"/>
          <w:bCs w:val="0"/>
          <w:color w:val="auto"/>
          <w:kern w:val="2"/>
          <w:sz w:val="28"/>
          <w:szCs w:val="28"/>
          <w:lang w:val="en-US" w:eastAsia="zh-CN" w:bidi="ar-SA"/>
        </w:rPr>
        <w:t>阆中市应急管理局</w:t>
      </w:r>
      <w:r>
        <w:rPr>
          <w:rFonts w:hint="eastAsia" w:ascii="Times New Roman" w:hAnsi="Times New Roman" w:eastAsia="宋体" w:cs="Times New Roman"/>
          <w:b w:val="0"/>
          <w:bCs w:val="0"/>
          <w:color w:val="auto"/>
          <w:kern w:val="2"/>
          <w:sz w:val="28"/>
          <w:szCs w:val="28"/>
          <w:lang w:val="en-US" w:eastAsia="zh-CN" w:bidi="ar-SA"/>
        </w:rPr>
        <w:t>报告。</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outlineLvl w:val="2"/>
        <w:rPr>
          <w:rFonts w:hint="eastAsia" w:ascii="Times New Roman" w:hAnsi="Times New Roman" w:eastAsia="宋体" w:cs="Times New Roman"/>
          <w:b w:val="0"/>
          <w:bCs w:val="0"/>
          <w:color w:val="auto"/>
          <w:kern w:val="2"/>
          <w:sz w:val="28"/>
          <w:szCs w:val="28"/>
          <w:lang w:val="en-US" w:eastAsia="zh-CN" w:bidi="ar-SA"/>
        </w:rPr>
      </w:pPr>
      <w:bookmarkStart w:id="475" w:name="_Toc17471"/>
      <w:r>
        <w:rPr>
          <w:rFonts w:hint="eastAsia" w:ascii="Times New Roman" w:hAnsi="Times New Roman" w:eastAsia="宋体" w:cs="Times New Roman"/>
          <w:b w:val="0"/>
          <w:bCs w:val="0"/>
          <w:color w:val="auto"/>
          <w:kern w:val="2"/>
          <w:sz w:val="28"/>
          <w:szCs w:val="28"/>
          <w:lang w:val="en-US" w:eastAsia="zh-CN" w:bidi="ar-SA"/>
        </w:rPr>
        <w:t>3、报告和通报的信息内容如下：</w:t>
      </w:r>
      <w:bookmarkEnd w:id="475"/>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（1）通报人的姓名、电话号码、具体受灾地点；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（2）自然灾害现场实时情况及气象条件情况；</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（3）事故发生时间、已持续时间及影响范围；</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（4）人员伤亡及物资受损情况；</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color w:val="auto"/>
          <w:sz w:val="20"/>
          <w:szCs w:val="22"/>
        </w:rPr>
      </w:pPr>
      <w:r>
        <w:rPr>
          <w:rFonts w:hint="eastAsia" w:ascii="Times New Roman" w:hAnsi="Times New Roman" w:eastAsia="宋体" w:cs="Times New Roman"/>
          <w:b w:val="0"/>
          <w:bCs w:val="0"/>
          <w:color w:val="auto"/>
          <w:kern w:val="2"/>
          <w:sz w:val="28"/>
          <w:szCs w:val="28"/>
          <w:lang w:val="en-US" w:eastAsia="zh-CN" w:bidi="ar-SA"/>
        </w:rPr>
        <w:t>（5）已投入的应急抢险力量情况；</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476" w:name="_Toc30831"/>
      <w:r>
        <w:rPr>
          <w:rFonts w:hint="eastAsia" w:ascii="楷体_GB2312" w:hAnsi="宋体" w:eastAsia="楷体_GB2312" w:cs="汉仪书宋一简"/>
          <w:b/>
          <w:color w:val="auto"/>
          <w:kern w:val="0"/>
          <w:sz w:val="24"/>
          <w:szCs w:val="24"/>
        </w:rPr>
        <w:t>4 注意事项</w:t>
      </w:r>
      <w:bookmarkEnd w:id="476"/>
    </w:p>
    <w:p>
      <w:pPr>
        <w:autoSpaceDE w:val="0"/>
        <w:autoSpaceDN w:val="0"/>
        <w:adjustRightInd w:val="0"/>
        <w:spacing w:line="360" w:lineRule="auto"/>
        <w:rPr>
          <w:rFonts w:hint="eastAsia" w:ascii="楷体_GB2312" w:hAnsi="宋体" w:eastAsia="楷体_GB2312" w:cs="汉仪书宋一简"/>
          <w:b/>
          <w:color w:val="auto"/>
          <w:kern w:val="0"/>
          <w:sz w:val="24"/>
          <w:szCs w:val="24"/>
        </w:rPr>
      </w:pPr>
      <w:bookmarkStart w:id="477" w:name="_Toc362963264"/>
      <w:bookmarkStart w:id="478" w:name="_Toc335124413"/>
      <w:r>
        <w:rPr>
          <w:rFonts w:hint="eastAsia" w:ascii="楷体_GB2312" w:hAnsi="宋体" w:eastAsia="楷体_GB2312" w:cs="汉仪书宋一简"/>
          <w:b/>
          <w:color w:val="auto"/>
          <w:kern w:val="0"/>
          <w:sz w:val="24"/>
          <w:szCs w:val="24"/>
        </w:rPr>
        <w:t>4.1佩戴个人防护器具方面的注意事项；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1、作业人员必须穿戴好防护用品，如</w:t>
      </w:r>
      <w:r>
        <w:rPr>
          <w:rFonts w:hint="eastAsia" w:cs="Times New Roman"/>
          <w:b w:val="0"/>
          <w:bCs w:val="0"/>
          <w:color w:val="auto"/>
          <w:kern w:val="2"/>
          <w:sz w:val="28"/>
          <w:szCs w:val="28"/>
          <w:lang w:val="en-US" w:eastAsia="zh-CN" w:bidi="ar-SA"/>
        </w:rPr>
        <w:t>防毒面具，需严密贴合于面部；</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2、进入无法观察泄露情况区域，需佩戴便携式气体探测设备</w:t>
      </w:r>
      <w:r>
        <w:rPr>
          <w:rFonts w:hint="eastAsia" w:cs="Times New Roman"/>
          <w:b w:val="0"/>
          <w:bCs w:val="0"/>
          <w:color w:val="auto"/>
          <w:kern w:val="2"/>
          <w:sz w:val="28"/>
          <w:szCs w:val="28"/>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3、防护器具应佩戴正确，切不可因干、热感觉私自取下防护器具；</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color w:val="auto"/>
          <w:sz w:val="20"/>
          <w:szCs w:val="22"/>
          <w:lang w:val="en-US" w:eastAsia="zh-CN"/>
        </w:rPr>
      </w:pPr>
      <w:r>
        <w:rPr>
          <w:rFonts w:hint="eastAsia" w:cs="Times New Roman"/>
          <w:b w:val="0"/>
          <w:bCs w:val="0"/>
          <w:color w:val="auto"/>
          <w:kern w:val="2"/>
          <w:sz w:val="28"/>
          <w:szCs w:val="28"/>
          <w:lang w:val="en-US" w:eastAsia="zh-CN" w:bidi="ar-SA"/>
        </w:rPr>
        <w:t>4、佩戴防护器具撤离时，要匀速行走，保持呼吸均匀，严禁狂奔和取下面具或通过面具讲话。</w:t>
      </w: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4.2使用抢险救援器材方面的注意事项；</w:t>
      </w:r>
    </w:p>
    <w:p>
      <w:pPr>
        <w:pStyle w:val="2"/>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禁止使用非防爆工具。</w:t>
      </w:r>
    </w:p>
    <w:p>
      <w:pPr>
        <w:pStyle w:val="2"/>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不准穿化纤类服装和带铁钉的鞋进入警戒区</w:t>
      </w:r>
      <w:r>
        <w:rPr>
          <w:rFonts w:hint="eastAsia" w:cs="Times New Roman"/>
          <w:b w:val="0"/>
          <w:bCs w:val="0"/>
          <w:color w:val="auto"/>
          <w:kern w:val="2"/>
          <w:sz w:val="28"/>
          <w:szCs w:val="28"/>
          <w:lang w:val="en-US" w:eastAsia="zh-CN" w:bidi="ar-SA"/>
        </w:rPr>
        <w:t>；</w:t>
      </w:r>
    </w:p>
    <w:p>
      <w:pPr>
        <w:pStyle w:val="2"/>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不准携带铁质工具参加救援，不准携带非防爆型手机、对讲机等通讯工具进入警戒区。</w:t>
      </w:r>
    </w:p>
    <w:p>
      <w:pPr>
        <w:pStyle w:val="2"/>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参与抢险的人员要注意观察风向、地形，选择正确位置，提高预防</w:t>
      </w:r>
      <w:r>
        <w:rPr>
          <w:rFonts w:hint="eastAsia" w:cs="Times New Roman"/>
          <w:b w:val="0"/>
          <w:bCs w:val="0"/>
          <w:color w:val="auto"/>
          <w:kern w:val="2"/>
          <w:sz w:val="28"/>
          <w:szCs w:val="28"/>
          <w:lang w:val="en-US" w:eastAsia="zh-CN" w:bidi="ar-SA"/>
        </w:rPr>
        <w:t>窒息</w:t>
      </w:r>
      <w:r>
        <w:rPr>
          <w:rFonts w:hint="eastAsia" w:ascii="Times New Roman" w:hAnsi="Times New Roman" w:eastAsia="宋体" w:cs="Times New Roman"/>
          <w:b w:val="0"/>
          <w:bCs w:val="0"/>
          <w:color w:val="auto"/>
          <w:kern w:val="2"/>
          <w:sz w:val="28"/>
          <w:szCs w:val="28"/>
          <w:lang w:val="en-US" w:eastAsia="zh-CN" w:bidi="ar-SA"/>
        </w:rPr>
        <w:t>的警惕性。</w:t>
      </w: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4.3采取救援对策或措施方面的注意事项；</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服从指挥，统一行动，相互协作，自救为主。</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现场应急处置救援人员禁止单独行动。</w:t>
      </w: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4.4现场自救和互救注意事项；</w:t>
      </w:r>
    </w:p>
    <w:p>
      <w:pPr>
        <w:pStyle w:val="2"/>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现场人员以及受威胁区域的人员，在发生事故后应根据灾情和现场情况，在保证自身安全的前提下，采取积极有效的方法和措施进行自救和互救。</w:t>
      </w:r>
    </w:p>
    <w:p>
      <w:pPr>
        <w:pStyle w:val="2"/>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现场不具备抢救条件的应尽快组织撤离；</w:t>
      </w:r>
    </w:p>
    <w:p>
      <w:pPr>
        <w:pStyle w:val="2"/>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救援措施必须符合现场实际，并具有相应的可操作性。</w:t>
      </w:r>
    </w:p>
    <w:p>
      <w:pPr>
        <w:pStyle w:val="2"/>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在自救或互救时，必须保持统一的指挥和严密的纽织，严禁冒险蛮干和惊慌失措，严禁各行其是和单独行动；</w:t>
      </w:r>
    </w:p>
    <w:p>
      <w:pPr>
        <w:pStyle w:val="2"/>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同时要采取预防现场条件恶化和保障抢险人员的安全措施，特别要提高警惕，避免衍生事故的发生，避免自救和互救的不协调。</w:t>
      </w:r>
    </w:p>
    <w:p>
      <w:pPr>
        <w:pStyle w:val="2"/>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0" w:leftChars="0" w:firstLine="560" w:firstLineChars="200"/>
        <w:textAlignment w:val="auto"/>
        <w:rPr>
          <w:rFonts w:hint="eastAsia"/>
          <w:color w:val="auto"/>
          <w:sz w:val="20"/>
          <w:szCs w:val="22"/>
        </w:rPr>
      </w:pPr>
      <w:r>
        <w:rPr>
          <w:rFonts w:hint="eastAsia" w:cs="Times New Roman"/>
          <w:b w:val="0"/>
          <w:bCs w:val="0"/>
          <w:color w:val="auto"/>
          <w:kern w:val="2"/>
          <w:sz w:val="28"/>
          <w:szCs w:val="28"/>
          <w:lang w:val="en-US" w:eastAsia="zh-CN" w:bidi="ar-SA"/>
        </w:rPr>
        <w:t>进入危险场所必须有人监护，禁止单兵作战，并预选撤离路线，必要时带救生绳。</w:t>
      </w: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4.5现场应急处置能力确认和人员安全防护等事项；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1、现场要安排有经验的员工进行应急处置，特殊作业要落实安全防护措施。</w:t>
      </w: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4.6应急救援结束后的注意事项；</w:t>
      </w:r>
    </w:p>
    <w:p>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leftChars="0" w:firstLine="560" w:firstLineChars="200"/>
        <w:textAlignment w:val="auto"/>
        <w:outlineLvl w:val="2"/>
        <w:rPr>
          <w:rFonts w:hint="eastAsia" w:cs="Times New Roman"/>
          <w:b w:val="0"/>
          <w:bCs w:val="0"/>
          <w:color w:val="auto"/>
          <w:kern w:val="2"/>
          <w:sz w:val="28"/>
          <w:szCs w:val="28"/>
          <w:lang w:val="en-US" w:eastAsia="zh-CN" w:bidi="ar-SA"/>
        </w:rPr>
      </w:pPr>
      <w:bookmarkStart w:id="479" w:name="_Toc2233"/>
      <w:r>
        <w:rPr>
          <w:rFonts w:hint="eastAsia" w:ascii="Times New Roman" w:hAnsi="Times New Roman" w:eastAsia="宋体" w:cs="Times New Roman"/>
          <w:b w:val="0"/>
          <w:bCs w:val="0"/>
          <w:color w:val="auto"/>
          <w:kern w:val="2"/>
          <w:sz w:val="28"/>
          <w:szCs w:val="28"/>
          <w:lang w:val="en-US" w:eastAsia="zh-CN" w:bidi="ar-SA"/>
        </w:rPr>
        <w:t>做好现场检查、人员清点等工作</w:t>
      </w:r>
      <w:r>
        <w:rPr>
          <w:rFonts w:hint="eastAsia" w:cs="Times New Roman"/>
          <w:b w:val="0"/>
          <w:bCs w:val="0"/>
          <w:color w:val="auto"/>
          <w:kern w:val="2"/>
          <w:sz w:val="28"/>
          <w:szCs w:val="28"/>
          <w:lang w:val="en-US" w:eastAsia="zh-CN" w:bidi="ar-SA"/>
        </w:rPr>
        <w:t>；</w:t>
      </w:r>
      <w:bookmarkEnd w:id="479"/>
    </w:p>
    <w:p>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认真分析事故原因，制定防范措施，落实安全生产责任制，防止类似事故发生。</w:t>
      </w: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4.7其他需要特别警示的事项。</w:t>
      </w:r>
    </w:p>
    <w:bookmarkEnd w:id="477"/>
    <w:bookmarkEnd w:id="478"/>
    <w:p>
      <w:pPr>
        <w:pStyle w:val="2"/>
        <w:keepNext w:val="0"/>
        <w:keepLines w:val="0"/>
        <w:pageBreakBefore w:val="0"/>
        <w:widowControl w:val="0"/>
        <w:numPr>
          <w:ilvl w:val="0"/>
          <w:numId w:val="31"/>
        </w:numPr>
        <w:kinsoku/>
        <w:wordWrap/>
        <w:overflowPunct/>
        <w:topLinePunct w:val="0"/>
        <w:autoSpaceDE/>
        <w:autoSpaceDN/>
        <w:bidi w:val="0"/>
        <w:adjustRightInd/>
        <w:snapToGrid/>
        <w:spacing w:after="0" w:line="360" w:lineRule="auto"/>
        <w:ind w:left="0" w:leftChars="0" w:firstLine="560" w:firstLineChars="200"/>
        <w:textAlignment w:val="auto"/>
        <w:outlineLvl w:val="2"/>
        <w:rPr>
          <w:rFonts w:hint="eastAsia" w:cs="Times New Roman"/>
          <w:b w:val="0"/>
          <w:bCs w:val="0"/>
          <w:color w:val="auto"/>
          <w:kern w:val="2"/>
          <w:sz w:val="28"/>
          <w:szCs w:val="28"/>
          <w:lang w:val="en-US" w:eastAsia="zh-CN" w:bidi="ar-SA"/>
        </w:rPr>
      </w:pPr>
      <w:bookmarkStart w:id="480" w:name="_Toc12667"/>
      <w:r>
        <w:rPr>
          <w:rFonts w:hint="eastAsia" w:cs="Times New Roman"/>
          <w:b w:val="0"/>
          <w:bCs w:val="0"/>
          <w:color w:val="auto"/>
          <w:kern w:val="2"/>
          <w:sz w:val="28"/>
          <w:szCs w:val="28"/>
          <w:lang w:val="en-US" w:eastAsia="zh-CN" w:bidi="ar-SA"/>
        </w:rPr>
        <w:t>要注意观察风向、地形，从上风或侧上风接近泄漏点。</w:t>
      </w:r>
      <w:bookmarkEnd w:id="480"/>
    </w:p>
    <w:p>
      <w:pPr>
        <w:pStyle w:val="2"/>
        <w:keepNext w:val="0"/>
        <w:keepLines w:val="0"/>
        <w:pageBreakBefore w:val="0"/>
        <w:widowControl w:val="0"/>
        <w:numPr>
          <w:ilvl w:val="0"/>
          <w:numId w:val="31"/>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在若无法有效控制火势，抢险人员需立刻撤离现场等待外部专业救援机构处置。</w:t>
      </w:r>
    </w:p>
    <w:p>
      <w:pPr>
        <w:rPr>
          <w:rFonts w:hint="eastAsia"/>
          <w:color w:val="auto"/>
          <w:sz w:val="20"/>
          <w:szCs w:val="22"/>
        </w:rPr>
      </w:pPr>
    </w:p>
    <w:p>
      <w:pPr>
        <w:rPr>
          <w:rFonts w:hint="eastAsia"/>
          <w:color w:val="auto"/>
          <w:sz w:val="20"/>
          <w:szCs w:val="22"/>
        </w:rPr>
      </w:pPr>
    </w:p>
    <w:p>
      <w:pPr>
        <w:rPr>
          <w:rFonts w:hint="eastAsia"/>
          <w:color w:val="auto"/>
          <w:sz w:val="20"/>
          <w:szCs w:val="22"/>
        </w:rPr>
      </w:pPr>
    </w:p>
    <w:p>
      <w:pPr>
        <w:rPr>
          <w:rFonts w:hint="eastAsia"/>
          <w:color w:val="auto"/>
          <w:sz w:val="20"/>
          <w:szCs w:val="22"/>
        </w:rPr>
      </w:pPr>
    </w:p>
    <w:p>
      <w:pPr>
        <w:rPr>
          <w:rFonts w:hint="eastAsia"/>
          <w:color w:val="auto"/>
          <w:sz w:val="20"/>
          <w:szCs w:val="22"/>
        </w:rPr>
      </w:pPr>
    </w:p>
    <w:p>
      <w:pPr>
        <w:rPr>
          <w:rFonts w:hint="eastAsia" w:ascii="楷体_GB2312" w:eastAsia="楷体_GB2312"/>
          <w:color w:val="auto"/>
          <w:sz w:val="40"/>
          <w:szCs w:val="40"/>
        </w:rPr>
      </w:pPr>
      <w:bookmarkStart w:id="481" w:name="_Toc362963270"/>
      <w:r>
        <w:rPr>
          <w:rFonts w:hint="eastAsia" w:ascii="楷体_GB2312" w:eastAsia="楷体_GB2312"/>
          <w:color w:val="auto"/>
          <w:sz w:val="40"/>
          <w:szCs w:val="40"/>
        </w:rPr>
        <w:br w:type="page"/>
      </w:r>
    </w:p>
    <w:p>
      <w:pPr>
        <w:spacing w:line="360" w:lineRule="auto"/>
        <w:jc w:val="left"/>
        <w:outlineLvl w:val="1"/>
        <w:rPr>
          <w:rFonts w:hint="eastAsia" w:ascii="楷体_GB2312" w:hAnsi="Times New Roman" w:eastAsia="楷体_GB2312" w:cs="Times New Roman"/>
          <w:color w:val="auto"/>
          <w:kern w:val="2"/>
          <w:sz w:val="28"/>
          <w:szCs w:val="28"/>
          <w:lang w:val="en-US" w:eastAsia="zh-CN" w:bidi="ar-SA"/>
        </w:rPr>
      </w:pPr>
      <w:bookmarkStart w:id="482" w:name="_Toc21580"/>
      <w:bookmarkStart w:id="483" w:name="_Toc18882"/>
      <w:r>
        <w:rPr>
          <w:rFonts w:hint="eastAsia" w:ascii="楷体_GB2312" w:hAnsi="Times New Roman" w:eastAsia="楷体_GB2312" w:cs="Times New Roman"/>
          <w:color w:val="auto"/>
          <w:kern w:val="2"/>
          <w:sz w:val="28"/>
          <w:szCs w:val="28"/>
          <w:lang w:val="en-US" w:eastAsia="zh-CN" w:bidi="ar-SA"/>
        </w:rPr>
        <w:t>二、</w:t>
      </w:r>
      <w:r>
        <w:rPr>
          <w:rFonts w:hint="eastAsia" w:ascii="楷体_GB2312" w:eastAsia="楷体_GB2312" w:cs="Times New Roman"/>
          <w:color w:val="auto"/>
          <w:kern w:val="2"/>
          <w:sz w:val="28"/>
          <w:szCs w:val="28"/>
          <w:lang w:val="en-US" w:eastAsia="zh-CN" w:bidi="ar-SA"/>
        </w:rPr>
        <w:t>卸油作业油罐车着火</w:t>
      </w:r>
      <w:r>
        <w:rPr>
          <w:rFonts w:hint="eastAsia" w:ascii="楷体_GB2312" w:hAnsi="Times New Roman" w:eastAsia="楷体_GB2312" w:cs="Times New Roman"/>
          <w:color w:val="auto"/>
          <w:kern w:val="2"/>
          <w:sz w:val="28"/>
          <w:szCs w:val="28"/>
          <w:lang w:val="en-US" w:eastAsia="zh-CN" w:bidi="ar-SA"/>
        </w:rPr>
        <w:t>现场处置方案</w:t>
      </w:r>
      <w:bookmarkEnd w:id="482"/>
      <w:bookmarkEnd w:id="483"/>
    </w:p>
    <w:p>
      <w:pPr>
        <w:rPr>
          <w:rFonts w:hint="eastAsia"/>
          <w:color w:val="auto"/>
          <w:sz w:val="24"/>
          <w:szCs w:val="24"/>
        </w:rPr>
      </w:pPr>
      <w:r>
        <w:rPr>
          <w:rFonts w:hint="eastAsia" w:ascii="楷体_GB2312" w:hAnsi="宋体" w:eastAsia="楷体_GB2312" w:cs="汉仪书宋一简"/>
          <w:b/>
          <w:color w:val="auto"/>
          <w:kern w:val="0"/>
          <w:sz w:val="24"/>
          <w:szCs w:val="24"/>
        </w:rPr>
        <w:t xml:space="preserve">1 </w:t>
      </w:r>
      <w:r>
        <w:rPr>
          <w:rFonts w:hint="eastAsia"/>
          <w:b/>
          <w:color w:val="auto"/>
          <w:sz w:val="24"/>
          <w:szCs w:val="24"/>
        </w:rPr>
        <w:t>事故风险描述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2135"/>
        <w:gridCol w:w="4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主要内容</w:t>
            </w:r>
          </w:p>
        </w:tc>
        <w:tc>
          <w:tcPr>
            <w:tcW w:w="6567"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事故风险分析</w:t>
            </w: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事故类型</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事故发生地点或区域</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卸车车位及油罐区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事故原因</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工作人员违章</w:t>
            </w:r>
            <w:r>
              <w:rPr>
                <w:rFonts w:hint="eastAsia" w:cs="Times New Roman"/>
                <w:b w:val="0"/>
                <w:bCs w:val="0"/>
                <w:color w:val="auto"/>
                <w:kern w:val="2"/>
                <w:sz w:val="22"/>
                <w:szCs w:val="22"/>
                <w:lang w:val="en-US" w:eastAsia="zh-CN" w:bidi="ar-SA"/>
              </w:rPr>
              <w:t>操作</w:t>
            </w:r>
            <w:r>
              <w:rPr>
                <w:rFonts w:hint="eastAsia" w:ascii="Times New Roman" w:hAnsi="Times New Roman" w:eastAsia="宋体" w:cs="Times New Roman"/>
                <w:b w:val="0"/>
                <w:bCs w:val="0"/>
                <w:color w:val="auto"/>
                <w:kern w:val="2"/>
                <w:sz w:val="22"/>
                <w:szCs w:val="22"/>
                <w:lang w:val="en-US" w:eastAsia="zh-CN" w:bidi="ar-SA"/>
              </w:rPr>
              <w:t>或未按要求穿着劳动用品</w:t>
            </w:r>
            <w:r>
              <w:rPr>
                <w:rFonts w:hint="eastAsia" w:cs="Times New Roman"/>
                <w:b w:val="0"/>
                <w:bCs w:val="0"/>
                <w:color w:val="auto"/>
                <w:kern w:val="2"/>
                <w:sz w:val="22"/>
                <w:szCs w:val="22"/>
                <w:lang w:val="en-US" w:eastAsia="zh-CN" w:bidi="ar-SA"/>
              </w:rPr>
              <w:t>（防静电工作服）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可能出现的征兆</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违章作业</w:t>
            </w:r>
            <w:r>
              <w:rPr>
                <w:rFonts w:hint="eastAsia" w:cs="Times New Roman"/>
                <w:b w:val="0"/>
                <w:bCs w:val="0"/>
                <w:color w:val="auto"/>
                <w:kern w:val="2"/>
                <w:sz w:val="22"/>
                <w:szCs w:val="22"/>
                <w:lang w:val="en-US" w:eastAsia="zh-CN" w:bidi="ar-SA"/>
              </w:rPr>
              <w:t>、设备异常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危害程度</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人身伤亡和财产损失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事故影响范围</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操作人员、周边附近人员以及加油站周边企业、单位</w:t>
            </w:r>
          </w:p>
        </w:tc>
      </w:tr>
    </w:tbl>
    <w:p>
      <w:pPr>
        <w:pStyle w:val="2"/>
        <w:keepNext w:val="0"/>
        <w:keepLines w:val="0"/>
        <w:pageBreakBefore w:val="0"/>
        <w:widowControl w:val="0"/>
        <w:kinsoku/>
        <w:wordWrap/>
        <w:overflowPunct/>
        <w:topLinePunct w:val="0"/>
        <w:autoSpaceDE/>
        <w:autoSpaceDN/>
        <w:bidi w:val="0"/>
        <w:spacing w:after="0" w:afterLines="0" w:line="360" w:lineRule="auto"/>
        <w:ind w:left="0" w:leftChars="0" w:firstLine="400" w:firstLineChars="200"/>
        <w:textAlignment w:val="auto"/>
        <w:rPr>
          <w:rFonts w:hint="eastAsia"/>
          <w:color w:val="auto"/>
          <w:sz w:val="20"/>
          <w:szCs w:val="22"/>
          <w:lang w:val="en-US" w:eastAsia="zh-CN"/>
        </w:rPr>
      </w:pPr>
    </w:p>
    <w:p>
      <w:pPr>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lang w:val="en-US" w:eastAsia="zh-CN"/>
        </w:rPr>
        <w:t>2</w:t>
      </w:r>
      <w:r>
        <w:rPr>
          <w:rFonts w:hint="eastAsia" w:ascii="楷体_GB2312" w:hAnsi="宋体" w:eastAsia="楷体_GB2312" w:cs="汉仪书宋一简"/>
          <w:b/>
          <w:color w:val="auto"/>
          <w:kern w:val="0"/>
          <w:sz w:val="24"/>
          <w:szCs w:val="24"/>
        </w:rPr>
        <w:t>应急工作职责</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484" w:name="_Toc11000"/>
      <w:r>
        <w:rPr>
          <w:rFonts w:hint="eastAsia" w:ascii="楷体_GB2312" w:hAnsi="宋体" w:eastAsia="楷体_GB2312" w:cs="汉仪书宋一简"/>
          <w:b/>
          <w:color w:val="auto"/>
          <w:kern w:val="0"/>
          <w:sz w:val="24"/>
          <w:szCs w:val="24"/>
        </w:rPr>
        <w:t>2.1工作岗位、组织形式及人员构成</w:t>
      </w:r>
      <w:bookmarkEnd w:id="484"/>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现场应急组长：当班值班人员（站长）</w:t>
      </w:r>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抢险救灾组：赵刚、梁利平、邢永豪；</w:t>
      </w:r>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综合保障组：李小滟、杨妍；</w:t>
      </w:r>
    </w:p>
    <w:p>
      <w:pPr>
        <w:spacing w:line="360" w:lineRule="auto"/>
        <w:ind w:firstLine="560" w:firstLineChars="200"/>
        <w:jc w:val="left"/>
        <w:rPr>
          <w:rFonts w:hint="eastAsia"/>
          <w:color w:val="auto"/>
          <w:sz w:val="20"/>
          <w:szCs w:val="22"/>
          <w:lang w:val="en-US" w:eastAsia="zh-CN"/>
        </w:rPr>
      </w:pPr>
      <w:r>
        <w:rPr>
          <w:rFonts w:hint="eastAsia" w:ascii="Times New Roman" w:hAnsi="Times New Roman" w:eastAsia="宋体" w:cs="Times New Roman"/>
          <w:b w:val="0"/>
          <w:bCs w:val="0"/>
          <w:color w:val="auto"/>
          <w:kern w:val="2"/>
          <w:sz w:val="28"/>
          <w:szCs w:val="28"/>
          <w:lang w:val="en-US" w:eastAsia="zh-CN" w:bidi="ar-SA"/>
        </w:rPr>
        <w:t>安全警戒组：姚红梅、李芳；</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485" w:name="_Toc9256"/>
      <w:r>
        <w:rPr>
          <w:rFonts w:hint="eastAsia" w:ascii="楷体_GB2312" w:hAnsi="宋体" w:eastAsia="楷体_GB2312" w:cs="汉仪书宋一简"/>
          <w:b/>
          <w:color w:val="auto"/>
          <w:kern w:val="0"/>
          <w:sz w:val="24"/>
          <w:szCs w:val="24"/>
        </w:rPr>
        <w:t>2.2岗位人员的应急工作分工和职责</w:t>
      </w:r>
      <w:bookmarkEnd w:id="485"/>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ind w:left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应急组长职责</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全面负责生产经营过程中各类事故现场处置；</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组织和制定和实施现场处置方案；</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组织协调</w:t>
      </w:r>
      <w:r>
        <w:rPr>
          <w:rFonts w:hint="eastAsia" w:cs="Times New Roman"/>
          <w:b w:val="0"/>
          <w:bCs w:val="0"/>
          <w:color w:val="auto"/>
          <w:kern w:val="2"/>
          <w:sz w:val="28"/>
          <w:szCs w:val="28"/>
          <w:lang w:val="en-US" w:eastAsia="zh-CN" w:bidi="ar-SA"/>
        </w:rPr>
        <w:t>加油员</w:t>
      </w:r>
      <w:r>
        <w:rPr>
          <w:rFonts w:hint="eastAsia" w:ascii="Times New Roman" w:hAnsi="Times New Roman" w:eastAsia="宋体" w:cs="Times New Roman"/>
          <w:b w:val="0"/>
          <w:bCs w:val="0"/>
          <w:color w:val="auto"/>
          <w:kern w:val="2"/>
          <w:sz w:val="28"/>
          <w:szCs w:val="28"/>
          <w:lang w:val="en-US" w:eastAsia="zh-CN" w:bidi="ar-SA"/>
        </w:rPr>
        <w:t>对事故现场进行现场处置；</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保证进行现场处置的器材、应急物资，应急设备供给；</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及时向</w:t>
      </w: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应急指挥部报告现场处置情况；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2、</w:t>
      </w:r>
      <w:r>
        <w:rPr>
          <w:rFonts w:hint="eastAsia" w:ascii="Times New Roman" w:hAnsi="Times New Roman" w:eastAsia="宋体" w:cs="Times New Roman"/>
          <w:b w:val="0"/>
          <w:bCs w:val="0"/>
          <w:color w:val="auto"/>
          <w:kern w:val="2"/>
          <w:sz w:val="28"/>
          <w:szCs w:val="28"/>
          <w:lang w:val="en-US" w:eastAsia="zh-CN" w:bidi="ar-SA"/>
        </w:rPr>
        <w:t>应急成员职责</w:t>
      </w:r>
    </w:p>
    <w:p>
      <w:pPr>
        <w:pStyle w:val="2"/>
        <w:keepNext w:val="0"/>
        <w:keepLines w:val="0"/>
        <w:pageBreakBefore w:val="0"/>
        <w:widowControl w:val="0"/>
        <w:numPr>
          <w:ilvl w:val="0"/>
          <w:numId w:val="33"/>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具体实施本岗位安全事故现场处置；</w:t>
      </w:r>
    </w:p>
    <w:p>
      <w:pPr>
        <w:pStyle w:val="2"/>
        <w:keepNext w:val="0"/>
        <w:keepLines w:val="0"/>
        <w:pageBreakBefore w:val="0"/>
        <w:widowControl w:val="0"/>
        <w:numPr>
          <w:ilvl w:val="0"/>
          <w:numId w:val="33"/>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在应急组长领导下，有针对性的实施现场处置；</w:t>
      </w:r>
    </w:p>
    <w:p>
      <w:pPr>
        <w:pStyle w:val="2"/>
        <w:keepNext w:val="0"/>
        <w:keepLines w:val="0"/>
        <w:pageBreakBefore w:val="0"/>
        <w:widowControl w:val="0"/>
        <w:numPr>
          <w:ilvl w:val="0"/>
          <w:numId w:val="33"/>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及时向现场应急组长报告现场处置进度及处置情况；</w:t>
      </w:r>
    </w:p>
    <w:p>
      <w:pPr>
        <w:pStyle w:val="2"/>
        <w:keepNext w:val="0"/>
        <w:keepLines w:val="0"/>
        <w:pageBreakBefore w:val="0"/>
        <w:widowControl w:val="0"/>
        <w:numPr>
          <w:ilvl w:val="0"/>
          <w:numId w:val="33"/>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若现场处置需要外部力量支援或需要启动</w:t>
      </w: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专项应急预案及时向应急组长寻求帮助</w:t>
      </w:r>
    </w:p>
    <w:p>
      <w:pPr>
        <w:autoSpaceDE w:val="0"/>
        <w:autoSpaceDN w:val="0"/>
        <w:adjustRightInd w:val="0"/>
        <w:spacing w:line="360" w:lineRule="auto"/>
        <w:rPr>
          <w:rFonts w:hint="eastAsia" w:ascii="楷体_GB2312" w:eastAsia="楷体_GB2312"/>
          <w:color w:val="auto"/>
          <w:sz w:val="24"/>
          <w:szCs w:val="24"/>
        </w:rPr>
      </w:pPr>
      <w:r>
        <w:rPr>
          <w:rFonts w:hint="eastAsia" w:ascii="楷体_GB2312" w:hAnsi="宋体" w:eastAsia="楷体_GB2312" w:cs="汉仪书宋一简"/>
          <w:b/>
          <w:color w:val="auto"/>
          <w:kern w:val="0"/>
          <w:sz w:val="24"/>
          <w:szCs w:val="24"/>
        </w:rPr>
        <w:t>3.应急处置</w:t>
      </w: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3.1应急处置程序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185"/>
        <w:gridCol w:w="307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应急处置</w:t>
            </w:r>
          </w:p>
        </w:tc>
        <w:tc>
          <w:tcPr>
            <w:tcW w:w="426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步骤</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发现异常</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现场卸车值班人员</w:t>
            </w:r>
            <w:r>
              <w:rPr>
                <w:rFonts w:hint="eastAsia" w:ascii="Times New Roman" w:hAnsi="Times New Roman" w:eastAsia="宋体" w:cs="Times New Roman"/>
                <w:b w:val="0"/>
                <w:bCs w:val="0"/>
                <w:color w:val="auto"/>
                <w:kern w:val="2"/>
                <w:sz w:val="22"/>
                <w:szCs w:val="22"/>
                <w:lang w:val="en-US" w:eastAsia="zh-CN" w:bidi="ar-SA"/>
              </w:rPr>
              <w:t>发现明火燃烧或发现不正常浓密黑烟</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事故第一发现人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报警</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向加油站应急指挥部报警，或区域经理报警。</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事故第一发现人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若现场火势凭借现场应急力量无法处置，及时联系119报警支援</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现场应急组长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应急程序启动</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综合保障组立即疏散现场人员及车辆，抢险救灾组到达事故现场准备抢险作业</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现场应急处置小组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灭火处理</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切断现场电源，防止油蒸汽遇电火起火爆炸，造成二次伤害事故</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抢险救灾组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现场看护人员卸下卸油管道，关闭油罐卸油阀，取下静电接地夹，设法使油罐车驶离加油站。</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抢险救灾组使用灭火器或灭火毯以及消防沙对初期火灾进行扑救。</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组织人员进行现场警戒、人员车辆疏散。保障消防通道畅通，防止无关人员及车辆进入危险区域</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安全警戒组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人员疏散</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当现场火势无法控制，可能发生爆炸、爆裂、喷溅等较严重危险时，应及时疏散现场人员，撤离现场</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应急救援</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火势现场无法控制时，专业消防队员抵达现场后及时交接现场</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物资保障</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落实现场应急救援物资、资金、供水及生活等方面的保障及保障措施；</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综合保障组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应急救援</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现场出现人员需要救护的时候提供紧急救护和运送伤员；根据国家、地方法律、法规及规定，妥善做好事故的善后处理及有关事宜。</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现场恢复</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火灾扑灭后检查事故现场，消灭余火，消除隐患，经行事故总结。</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确认设备损坏情况，联系相关单位进行设备更换维修</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bl>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3.3报警及应急救援联络方式和联系人员</w:t>
      </w:r>
    </w:p>
    <w:p>
      <w:pPr>
        <w:adjustRightInd w:val="0"/>
        <w:snapToGrid w:val="0"/>
        <w:spacing w:line="480" w:lineRule="exact"/>
        <w:ind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应急指挥部联系电话：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总 指 挥：杨旭   电话：0817-6222803、13458216523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副总指挥：赵亚   13458273160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抢险救灾组：赵刚   17726396798、梁利平  15884717566、</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邢永豪  18188395279；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综合保障组：李小滟  13688235635、杨妍  18681750109；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安全警戒组：姚红梅  15882623713、李芳  15760579688；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四川南</w:t>
      </w:r>
      <w:r>
        <w:rPr>
          <w:rFonts w:hint="eastAsia" w:ascii="Times New Roman" w:hAnsi="Times New Roman" w:eastAsia="宋体" w:cs="Times New Roman"/>
          <w:b w:val="0"/>
          <w:bCs w:val="0"/>
          <w:color w:val="auto"/>
          <w:kern w:val="2"/>
          <w:sz w:val="28"/>
          <w:szCs w:val="28"/>
          <w:lang w:val="en-US" w:eastAsia="zh-CN" w:bidi="ar-SA"/>
        </w:rPr>
        <w:t>充销售分公司</w:t>
      </w:r>
      <w:r>
        <w:rPr>
          <w:rFonts w:hint="eastAsia" w:cs="Times New Roman"/>
          <w:b w:val="0"/>
          <w:bCs w:val="0"/>
          <w:color w:val="auto"/>
          <w:kern w:val="2"/>
          <w:sz w:val="28"/>
          <w:szCs w:val="28"/>
          <w:lang w:val="en-US" w:eastAsia="zh-CN" w:bidi="ar-SA"/>
        </w:rPr>
        <w:t>紧急联系人</w:t>
      </w:r>
      <w:r>
        <w:rPr>
          <w:rFonts w:hint="eastAsia" w:ascii="Times New Roman" w:hAnsi="Times New Roman" w:eastAsia="宋体" w:cs="Times New Roman"/>
          <w:b w:val="0"/>
          <w:bCs w:val="0"/>
          <w:color w:val="auto"/>
          <w:kern w:val="2"/>
          <w:sz w:val="28"/>
          <w:szCs w:val="28"/>
          <w:lang w:val="en-US" w:eastAsia="zh-CN" w:bidi="ar-SA"/>
        </w:rPr>
        <w:t>张颢</w:t>
      </w:r>
      <w:r>
        <w:rPr>
          <w:rFonts w:hint="eastAsia" w:cs="Times New Roman"/>
          <w:b w:val="0"/>
          <w:bCs w:val="0"/>
          <w:color w:val="auto"/>
          <w:kern w:val="2"/>
          <w:sz w:val="28"/>
          <w:szCs w:val="28"/>
          <w:lang w:val="en-US" w:eastAsia="zh-CN" w:bidi="ar-SA"/>
        </w:rPr>
        <w:t>：</w:t>
      </w:r>
      <w:r>
        <w:rPr>
          <w:rFonts w:hint="eastAsia" w:ascii="Times New Roman" w:hAnsi="Times New Roman" w:eastAsia="宋体" w:cs="Times New Roman"/>
          <w:b w:val="0"/>
          <w:bCs w:val="0"/>
          <w:color w:val="auto"/>
          <w:kern w:val="2"/>
          <w:sz w:val="28"/>
          <w:szCs w:val="28"/>
          <w:lang w:val="en-US" w:eastAsia="zh-CN" w:bidi="ar-SA"/>
        </w:rPr>
        <w:t>0817-2805831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24小时值班电话：</w:t>
      </w:r>
      <w:r>
        <w:rPr>
          <w:rFonts w:hint="eastAsia" w:cs="Times New Roman"/>
          <w:b w:val="0"/>
          <w:bCs w:val="0"/>
          <w:color w:val="auto"/>
          <w:kern w:val="2"/>
          <w:sz w:val="28"/>
          <w:szCs w:val="28"/>
          <w:lang w:val="en-US" w:eastAsia="zh-CN" w:bidi="ar-SA"/>
        </w:rPr>
        <w:t>13458273160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医疗急救电话：120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火警电话：119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匪警电话：110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交通事故：122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阆中市应急管理局：0817-6306110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阆中市应急管理局危化股：0817-6306872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阆中市人民医院：0817- 6222750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阆中市公安局：0817-6222534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阆中市生态环境局</w:t>
      </w:r>
      <w:r>
        <w:rPr>
          <w:rFonts w:hint="eastAsia" w:cs="Times New Roman"/>
          <w:b w:val="0"/>
          <w:bCs w:val="0"/>
          <w:color w:val="auto"/>
          <w:kern w:val="2"/>
          <w:sz w:val="28"/>
          <w:szCs w:val="28"/>
          <w:lang w:val="zh-CN" w:eastAsia="zh-CN" w:bidi="ar-SA"/>
        </w:rPr>
        <w:t>：</w:t>
      </w:r>
      <w:r>
        <w:rPr>
          <w:rFonts w:hint="eastAsia" w:cs="Times New Roman"/>
          <w:b w:val="0"/>
          <w:bCs w:val="0"/>
          <w:color w:val="auto"/>
          <w:kern w:val="2"/>
          <w:sz w:val="28"/>
          <w:szCs w:val="28"/>
          <w:lang w:val="en-US" w:eastAsia="zh-CN" w:bidi="ar-SA"/>
        </w:rPr>
        <w:t>0817-6222334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阆中市人民政府：：</w:t>
      </w:r>
      <w:r>
        <w:rPr>
          <w:rFonts w:hint="default" w:cs="Times New Roman"/>
          <w:b w:val="0"/>
          <w:bCs w:val="0"/>
          <w:color w:val="auto"/>
          <w:kern w:val="2"/>
          <w:sz w:val="28"/>
          <w:szCs w:val="28"/>
          <w:lang w:val="en-US" w:eastAsia="zh-CN" w:bidi="ar-SA"/>
        </w:rPr>
        <w:t>0817-6306801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安全生产举报投诉：12350</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486" w:name="_Toc20818"/>
      <w:r>
        <w:rPr>
          <w:rFonts w:hint="eastAsia" w:ascii="楷体_GB2312" w:hAnsi="宋体" w:eastAsia="楷体_GB2312" w:cs="汉仪书宋一简"/>
          <w:b/>
          <w:color w:val="auto"/>
          <w:kern w:val="0"/>
          <w:sz w:val="24"/>
          <w:szCs w:val="24"/>
        </w:rPr>
        <w:t>3.4事故报告基本要求和内容</w:t>
      </w:r>
      <w:bookmarkEnd w:id="486"/>
    </w:p>
    <w:p>
      <w:pPr>
        <w:pStyle w:val="7"/>
        <w:keepNext w:val="0"/>
        <w:keepLines w:val="0"/>
        <w:adjustRightInd w:val="0"/>
        <w:snapToGrid w:val="0"/>
        <w:spacing w:before="0" w:beforeLines="0" w:after="0" w:afterLines="0" w:line="560" w:lineRule="exact"/>
        <w:ind w:firstLine="560" w:firstLineChars="200"/>
        <w:jc w:val="both"/>
        <w:rPr>
          <w:rFonts w:hint="eastAsia" w:ascii="Times New Roman" w:hAnsi="Times New Roman" w:eastAsia="宋体" w:cs="Times New Roman"/>
          <w:b w:val="0"/>
          <w:bCs w:val="0"/>
          <w:color w:val="auto"/>
          <w:kern w:val="2"/>
          <w:sz w:val="28"/>
          <w:szCs w:val="28"/>
          <w:lang w:val="en-US" w:eastAsia="zh-CN" w:bidi="ar-SA"/>
        </w:rPr>
      </w:pPr>
      <w:bookmarkStart w:id="487" w:name="_Toc19483"/>
      <w:bookmarkStart w:id="488" w:name="_Toc8488"/>
      <w:bookmarkStart w:id="489" w:name="_Toc29205"/>
      <w:bookmarkStart w:id="490" w:name="_Toc6111"/>
      <w:r>
        <w:rPr>
          <w:rFonts w:hint="eastAsia" w:ascii="Times New Roman" w:hAnsi="Times New Roman" w:eastAsia="宋体" w:cs="Times New Roman"/>
          <w:b w:val="0"/>
          <w:bCs w:val="0"/>
          <w:color w:val="auto"/>
          <w:kern w:val="2"/>
          <w:sz w:val="28"/>
          <w:szCs w:val="28"/>
          <w:lang w:val="en-US" w:eastAsia="zh-CN" w:bidi="ar-SA"/>
        </w:rPr>
        <w:t>1、事故及险情报告</w:t>
      </w:r>
      <w:bookmarkEnd w:id="487"/>
      <w:bookmarkEnd w:id="488"/>
      <w:bookmarkEnd w:id="489"/>
      <w:bookmarkEnd w:id="490"/>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（1）应急处理领导小组24小时值守联系电话；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（2）发生事故后，值班人员立即将事故情况通知应急处理领导小组组长。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w:t>
      </w:r>
      <w:r>
        <w:rPr>
          <w:rFonts w:hint="eastAsia" w:cs="Times New Roman"/>
          <w:b w:val="0"/>
          <w:bCs w:val="0"/>
          <w:color w:val="auto"/>
          <w:kern w:val="2"/>
          <w:sz w:val="28"/>
          <w:szCs w:val="28"/>
          <w:lang w:val="en-US" w:eastAsia="zh-CN" w:bidi="ar-SA"/>
        </w:rPr>
        <w:t>3</w:t>
      </w:r>
      <w:r>
        <w:rPr>
          <w:rFonts w:hint="eastAsia" w:ascii="Times New Roman" w:hAnsi="Times New Roman" w:eastAsia="宋体" w:cs="Times New Roman"/>
          <w:b w:val="0"/>
          <w:bCs w:val="0"/>
          <w:color w:val="auto"/>
          <w:kern w:val="2"/>
          <w:sz w:val="28"/>
          <w:szCs w:val="28"/>
          <w:lang w:val="en-US" w:eastAsia="zh-CN" w:bidi="ar-SA"/>
        </w:rPr>
        <w:t>）经现场处置不能有效控制</w:t>
      </w:r>
      <w:r>
        <w:rPr>
          <w:rFonts w:hint="eastAsia" w:cs="Times New Roman"/>
          <w:b w:val="0"/>
          <w:bCs w:val="0"/>
          <w:color w:val="auto"/>
          <w:kern w:val="2"/>
          <w:sz w:val="28"/>
          <w:szCs w:val="28"/>
          <w:lang w:val="en-US" w:eastAsia="zh-CN" w:bidi="ar-SA"/>
        </w:rPr>
        <w:t>油料泄露或控制油料起火</w:t>
      </w:r>
      <w:r>
        <w:rPr>
          <w:rFonts w:hint="eastAsia" w:ascii="Times New Roman" w:hAnsi="Times New Roman" w:eastAsia="宋体" w:cs="Times New Roman"/>
          <w:b w:val="0"/>
          <w:bCs w:val="0"/>
          <w:color w:val="auto"/>
          <w:kern w:val="2"/>
          <w:sz w:val="28"/>
          <w:szCs w:val="28"/>
          <w:lang w:val="en-US" w:eastAsia="zh-CN" w:bidi="ar-SA"/>
        </w:rPr>
        <w:t>，或因泄露导致火灾及发生爆炸事故应立即上报请求上级救援。</w:t>
      </w:r>
    </w:p>
    <w:p>
      <w:pPr>
        <w:pStyle w:val="7"/>
        <w:keepNext w:val="0"/>
        <w:keepLines w:val="0"/>
        <w:adjustRightInd w:val="0"/>
        <w:snapToGrid w:val="0"/>
        <w:spacing w:before="0" w:beforeLines="0" w:after="0" w:afterLines="0" w:line="560" w:lineRule="exact"/>
        <w:ind w:firstLine="560" w:firstLineChars="200"/>
        <w:jc w:val="both"/>
        <w:rPr>
          <w:rFonts w:hint="eastAsia" w:ascii="Times New Roman" w:hAnsi="Times New Roman" w:eastAsia="宋体" w:cs="Times New Roman"/>
          <w:b w:val="0"/>
          <w:bCs w:val="0"/>
          <w:color w:val="auto"/>
          <w:kern w:val="2"/>
          <w:sz w:val="28"/>
          <w:szCs w:val="28"/>
          <w:lang w:val="en-US" w:eastAsia="zh-CN" w:bidi="ar-SA"/>
        </w:rPr>
      </w:pPr>
      <w:bookmarkStart w:id="491" w:name="_Toc18200"/>
      <w:bookmarkStart w:id="492" w:name="_Toc24594"/>
      <w:bookmarkStart w:id="493" w:name="_Toc31129"/>
      <w:bookmarkStart w:id="494" w:name="_Toc32693"/>
      <w:r>
        <w:rPr>
          <w:rFonts w:hint="eastAsia" w:ascii="Times New Roman" w:hAnsi="Times New Roman" w:eastAsia="宋体" w:cs="Times New Roman"/>
          <w:b w:val="0"/>
          <w:bCs w:val="0"/>
          <w:color w:val="auto"/>
          <w:kern w:val="2"/>
          <w:sz w:val="28"/>
          <w:szCs w:val="28"/>
          <w:lang w:val="en-US" w:eastAsia="zh-CN" w:bidi="ar-SA"/>
        </w:rPr>
        <w:t>2、信息上报</w:t>
      </w:r>
      <w:bookmarkEnd w:id="491"/>
      <w:bookmarkEnd w:id="492"/>
      <w:bookmarkEnd w:id="493"/>
      <w:bookmarkEnd w:id="494"/>
    </w:p>
    <w:p>
      <w:pPr>
        <w:spacing w:line="480" w:lineRule="exact"/>
        <w:ind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依据国务院令第493号《生产安全事故报告和调查处理条例》，本站发生事故后向上级主管部门和地方人民政府报告事故信息的流程、内容和时限为：事故发生后随时报告，事故现场有关人员应当以电话方式立即向公司应急中心报告；应急中心接到报告后，应当于1小时内以电话方式向和</w:t>
      </w:r>
      <w:r>
        <w:rPr>
          <w:rFonts w:hint="eastAsia" w:cs="Times New Roman"/>
          <w:b w:val="0"/>
          <w:bCs w:val="0"/>
          <w:color w:val="auto"/>
          <w:kern w:val="2"/>
          <w:sz w:val="28"/>
          <w:szCs w:val="28"/>
          <w:lang w:val="en-US" w:eastAsia="zh-CN" w:bidi="ar-SA"/>
        </w:rPr>
        <w:t>阆中市生态环境局</w:t>
      </w:r>
      <w:r>
        <w:rPr>
          <w:rFonts w:hint="eastAsia" w:ascii="Times New Roman" w:hAnsi="Times New Roman" w:eastAsia="宋体" w:cs="Times New Roman"/>
          <w:b w:val="0"/>
          <w:bCs w:val="0"/>
          <w:color w:val="auto"/>
          <w:kern w:val="2"/>
          <w:sz w:val="28"/>
          <w:szCs w:val="28"/>
          <w:lang w:val="en-US" w:eastAsia="zh-CN" w:bidi="ar-SA"/>
        </w:rPr>
        <w:t>报告及</w:t>
      </w:r>
      <w:r>
        <w:rPr>
          <w:rFonts w:hint="eastAsia" w:cs="Times New Roman"/>
          <w:b w:val="0"/>
          <w:bCs w:val="0"/>
          <w:color w:val="auto"/>
          <w:kern w:val="2"/>
          <w:sz w:val="28"/>
          <w:szCs w:val="28"/>
          <w:lang w:val="en-US" w:eastAsia="zh-CN" w:bidi="ar-SA"/>
        </w:rPr>
        <w:t>阆中市应急管理局</w:t>
      </w:r>
      <w:r>
        <w:rPr>
          <w:rFonts w:hint="eastAsia" w:ascii="Times New Roman" w:hAnsi="Times New Roman" w:eastAsia="宋体" w:cs="Times New Roman"/>
          <w:b w:val="0"/>
          <w:bCs w:val="0"/>
          <w:color w:val="auto"/>
          <w:kern w:val="2"/>
          <w:sz w:val="28"/>
          <w:szCs w:val="28"/>
          <w:lang w:val="en-US" w:eastAsia="zh-CN" w:bidi="ar-SA"/>
        </w:rPr>
        <w:t>报告。情况紧急时，事故现场有关人员可以直接</w:t>
      </w:r>
      <w:r>
        <w:rPr>
          <w:rFonts w:hint="eastAsia" w:cs="Times New Roman"/>
          <w:b w:val="0"/>
          <w:bCs w:val="0"/>
          <w:color w:val="auto"/>
          <w:kern w:val="2"/>
          <w:sz w:val="28"/>
          <w:szCs w:val="28"/>
          <w:lang w:val="en-US" w:eastAsia="zh-CN" w:bidi="ar-SA"/>
        </w:rPr>
        <w:t>阆中市生态环境局</w:t>
      </w:r>
      <w:r>
        <w:rPr>
          <w:rFonts w:hint="eastAsia" w:ascii="Times New Roman" w:hAnsi="Times New Roman" w:eastAsia="宋体" w:cs="Times New Roman"/>
          <w:b w:val="0"/>
          <w:bCs w:val="0"/>
          <w:color w:val="auto"/>
          <w:kern w:val="2"/>
          <w:sz w:val="28"/>
          <w:szCs w:val="28"/>
          <w:lang w:val="en-US" w:eastAsia="zh-CN" w:bidi="ar-SA"/>
        </w:rPr>
        <w:t>报告及</w:t>
      </w:r>
      <w:r>
        <w:rPr>
          <w:rFonts w:hint="eastAsia" w:cs="Times New Roman"/>
          <w:b w:val="0"/>
          <w:bCs w:val="0"/>
          <w:color w:val="auto"/>
          <w:kern w:val="2"/>
          <w:sz w:val="28"/>
          <w:szCs w:val="28"/>
          <w:lang w:val="en-US" w:eastAsia="zh-CN" w:bidi="ar-SA"/>
        </w:rPr>
        <w:t>阆中市应急管理局</w:t>
      </w:r>
      <w:r>
        <w:rPr>
          <w:rFonts w:hint="eastAsia" w:ascii="Times New Roman" w:hAnsi="Times New Roman" w:eastAsia="宋体" w:cs="Times New Roman"/>
          <w:b w:val="0"/>
          <w:bCs w:val="0"/>
          <w:color w:val="auto"/>
          <w:kern w:val="2"/>
          <w:sz w:val="28"/>
          <w:szCs w:val="28"/>
          <w:lang w:val="en-US" w:eastAsia="zh-CN" w:bidi="ar-SA"/>
        </w:rPr>
        <w:t>报告。</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3、报告和通报的信息内容如下：</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（1）通报人的姓名、电话号码、具体受灾地点；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（2）自然灾害现场实时情况及气象条件情况；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（3）事故发生时间、已持续时间及影响范围；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（4）人员伤亡及物资受损情况；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color w:val="auto"/>
          <w:sz w:val="20"/>
          <w:szCs w:val="22"/>
        </w:rPr>
      </w:pPr>
      <w:r>
        <w:rPr>
          <w:rFonts w:hint="eastAsia" w:ascii="Times New Roman" w:hAnsi="Times New Roman" w:eastAsia="宋体" w:cs="Times New Roman"/>
          <w:b w:val="0"/>
          <w:bCs w:val="0"/>
          <w:color w:val="auto"/>
          <w:kern w:val="2"/>
          <w:sz w:val="28"/>
          <w:szCs w:val="28"/>
          <w:lang w:val="en-US" w:eastAsia="zh-CN" w:bidi="ar-SA"/>
        </w:rPr>
        <w:t>（5）已投入的应急抢险力量情况；</w:t>
      </w: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4 注意事项</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495" w:name="_Toc3340"/>
      <w:r>
        <w:rPr>
          <w:rFonts w:hint="eastAsia" w:ascii="楷体_GB2312" w:hAnsi="宋体" w:eastAsia="楷体_GB2312" w:cs="汉仪书宋一简"/>
          <w:b/>
          <w:color w:val="auto"/>
          <w:kern w:val="0"/>
          <w:sz w:val="24"/>
          <w:szCs w:val="24"/>
        </w:rPr>
        <w:t>4.1佩戴个人防护器具方面的注意事项；</w:t>
      </w:r>
      <w:bookmarkEnd w:id="495"/>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1、作业人员必须穿戴好防护用品，如</w:t>
      </w:r>
      <w:r>
        <w:rPr>
          <w:rFonts w:hint="eastAsia" w:cs="Times New Roman"/>
          <w:b w:val="0"/>
          <w:bCs w:val="0"/>
          <w:color w:val="auto"/>
          <w:kern w:val="2"/>
          <w:sz w:val="28"/>
          <w:szCs w:val="28"/>
          <w:lang w:val="en-US" w:eastAsia="zh-CN" w:bidi="ar-SA"/>
        </w:rPr>
        <w:t>防毒面具，需严密贴合于面部；</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2、进入无法观察泄露情况区域，需佩戴便携式气体探测设备</w:t>
      </w:r>
      <w:r>
        <w:rPr>
          <w:rFonts w:hint="eastAsia" w:cs="Times New Roman"/>
          <w:b w:val="0"/>
          <w:bCs w:val="0"/>
          <w:color w:val="auto"/>
          <w:kern w:val="2"/>
          <w:sz w:val="28"/>
          <w:szCs w:val="28"/>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3、防护器具应佩戴正确，切不可因干、热感觉私自取下防护器具；</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color w:val="auto"/>
          <w:sz w:val="20"/>
          <w:szCs w:val="22"/>
          <w:lang w:val="en-US" w:eastAsia="zh-CN"/>
        </w:rPr>
      </w:pPr>
      <w:r>
        <w:rPr>
          <w:rFonts w:hint="eastAsia" w:cs="Times New Roman"/>
          <w:b w:val="0"/>
          <w:bCs w:val="0"/>
          <w:color w:val="auto"/>
          <w:kern w:val="2"/>
          <w:sz w:val="28"/>
          <w:szCs w:val="28"/>
          <w:lang w:val="en-US" w:eastAsia="zh-CN" w:bidi="ar-SA"/>
        </w:rPr>
        <w:t>4、佩戴防护器具撤离时，要匀速行走，保持呼吸均匀，严禁狂奔和取下面具或通过面具讲话。</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496" w:name="_Toc28821"/>
      <w:r>
        <w:rPr>
          <w:rFonts w:hint="eastAsia" w:ascii="楷体_GB2312" w:hAnsi="宋体" w:eastAsia="楷体_GB2312" w:cs="汉仪书宋一简"/>
          <w:b/>
          <w:color w:val="auto"/>
          <w:kern w:val="0"/>
          <w:sz w:val="24"/>
          <w:szCs w:val="24"/>
        </w:rPr>
        <w:t>4.2使用抢险救援器材方面的注意事项；</w:t>
      </w:r>
      <w:bookmarkEnd w:id="496"/>
    </w:p>
    <w:p>
      <w:pPr>
        <w:pStyle w:val="2"/>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禁止使用非防爆工具。</w:t>
      </w:r>
    </w:p>
    <w:p>
      <w:pPr>
        <w:pStyle w:val="2"/>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不准穿化纤类服装和带铁钉的鞋进入警戒区</w:t>
      </w:r>
      <w:r>
        <w:rPr>
          <w:rFonts w:hint="eastAsia" w:cs="Times New Roman"/>
          <w:b w:val="0"/>
          <w:bCs w:val="0"/>
          <w:color w:val="auto"/>
          <w:kern w:val="2"/>
          <w:sz w:val="28"/>
          <w:szCs w:val="28"/>
          <w:lang w:val="en-US" w:eastAsia="zh-CN" w:bidi="ar-SA"/>
        </w:rPr>
        <w:t>；</w:t>
      </w:r>
    </w:p>
    <w:p>
      <w:pPr>
        <w:pStyle w:val="2"/>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不准携带铁质工具参加救援，不准携带非防爆型手机、对讲机等通讯工具进入警戒区。</w:t>
      </w:r>
    </w:p>
    <w:p>
      <w:pPr>
        <w:pStyle w:val="2"/>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参与抢险的人员要注意观察风向、地形，选择正确位置，提高预防</w:t>
      </w:r>
      <w:r>
        <w:rPr>
          <w:rFonts w:hint="eastAsia" w:cs="Times New Roman"/>
          <w:b w:val="0"/>
          <w:bCs w:val="0"/>
          <w:color w:val="auto"/>
          <w:kern w:val="2"/>
          <w:sz w:val="28"/>
          <w:szCs w:val="28"/>
          <w:lang w:val="en-US" w:eastAsia="zh-CN" w:bidi="ar-SA"/>
        </w:rPr>
        <w:t>窒息</w:t>
      </w:r>
      <w:r>
        <w:rPr>
          <w:rFonts w:hint="eastAsia" w:ascii="Times New Roman" w:hAnsi="Times New Roman" w:eastAsia="宋体" w:cs="Times New Roman"/>
          <w:b w:val="0"/>
          <w:bCs w:val="0"/>
          <w:color w:val="auto"/>
          <w:kern w:val="2"/>
          <w:sz w:val="28"/>
          <w:szCs w:val="28"/>
          <w:lang w:val="en-US" w:eastAsia="zh-CN" w:bidi="ar-SA"/>
        </w:rPr>
        <w:t>的警惕性。</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497" w:name="_Toc22717"/>
      <w:r>
        <w:rPr>
          <w:rFonts w:hint="eastAsia" w:ascii="楷体_GB2312" w:hAnsi="宋体" w:eastAsia="楷体_GB2312" w:cs="汉仪书宋一简"/>
          <w:b/>
          <w:color w:val="auto"/>
          <w:kern w:val="0"/>
          <w:sz w:val="24"/>
          <w:szCs w:val="24"/>
        </w:rPr>
        <w:t>4.3采取救援对策或措施方面的注意事项；</w:t>
      </w:r>
      <w:bookmarkEnd w:id="497"/>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服从指挥，统一行动，相互协作，自救为主。</w:t>
      </w:r>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现场应急处置救援人员禁止单独行动。</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498" w:name="_Toc1963"/>
      <w:r>
        <w:rPr>
          <w:rFonts w:hint="eastAsia" w:ascii="楷体_GB2312" w:hAnsi="宋体" w:eastAsia="楷体_GB2312" w:cs="汉仪书宋一简"/>
          <w:b/>
          <w:color w:val="auto"/>
          <w:kern w:val="0"/>
          <w:sz w:val="24"/>
          <w:szCs w:val="24"/>
        </w:rPr>
        <w:t>4.4现场自救和互救注意事项；</w:t>
      </w:r>
      <w:bookmarkEnd w:id="498"/>
    </w:p>
    <w:p>
      <w:pPr>
        <w:pStyle w:val="2"/>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现场人员以及受威胁区域的人员，在发生事故后应根据灾情和现场情况，在保证自身安全的前提下，采取积极有效的方法和措施进行自救和互救。</w:t>
      </w:r>
    </w:p>
    <w:p>
      <w:pPr>
        <w:pStyle w:val="2"/>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现场不具备抢救条件的应尽快组织撤离；</w:t>
      </w:r>
    </w:p>
    <w:p>
      <w:pPr>
        <w:pStyle w:val="2"/>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救援措施必须符合现场实际，并具有相应的可操作性。</w:t>
      </w:r>
    </w:p>
    <w:p>
      <w:pPr>
        <w:pStyle w:val="2"/>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在自救或互救时，必须保持统一的指挥和严密的纽织，严禁冒险蛮干和惊慌失措，严禁各行其是和单独行动；</w:t>
      </w:r>
    </w:p>
    <w:p>
      <w:pPr>
        <w:pStyle w:val="2"/>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同时要采取预防现场条件恶化和保障抢险人员的安全措施，特别要提高警惕，避免衍生事故的发生，避免自救和互救的不协调。</w:t>
      </w:r>
    </w:p>
    <w:p>
      <w:pPr>
        <w:pStyle w:val="2"/>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进入危险场所必须有人监护，禁止单兵作战，并预选撤离路线，必要时带救生绳。</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499" w:name="_Toc9638"/>
      <w:r>
        <w:rPr>
          <w:rFonts w:hint="eastAsia" w:ascii="楷体_GB2312" w:hAnsi="宋体" w:eastAsia="楷体_GB2312" w:cs="汉仪书宋一简"/>
          <w:b/>
          <w:color w:val="auto"/>
          <w:kern w:val="0"/>
          <w:sz w:val="24"/>
          <w:szCs w:val="24"/>
        </w:rPr>
        <w:t>4.5现场应急处置能力确认和人员安全防护等事项；</w:t>
      </w:r>
      <w:bookmarkEnd w:id="499"/>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1、现场要安排有经验的员工进行应急处置，特殊作业要落实安全防护措施。</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00" w:name="_Toc26771"/>
      <w:r>
        <w:rPr>
          <w:rFonts w:hint="eastAsia" w:ascii="楷体_GB2312" w:hAnsi="宋体" w:eastAsia="楷体_GB2312" w:cs="汉仪书宋一简"/>
          <w:b/>
          <w:color w:val="auto"/>
          <w:kern w:val="0"/>
          <w:sz w:val="24"/>
          <w:szCs w:val="24"/>
        </w:rPr>
        <w:t>4.6应急救援结束后的注意事项；</w:t>
      </w:r>
      <w:bookmarkEnd w:id="500"/>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color w:val="auto"/>
          <w:sz w:val="20"/>
          <w:szCs w:val="22"/>
        </w:rPr>
      </w:pPr>
      <w:r>
        <w:rPr>
          <w:rFonts w:hint="eastAsia"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做好现场检查、人员清点等工作</w:t>
      </w:r>
      <w:r>
        <w:rPr>
          <w:rFonts w:hint="eastAsia" w:cs="Times New Roman"/>
          <w:b w:val="0"/>
          <w:bCs w:val="0"/>
          <w:color w:val="auto"/>
          <w:kern w:val="2"/>
          <w:sz w:val="28"/>
          <w:szCs w:val="28"/>
          <w:lang w:val="en-US" w:eastAsia="zh-CN" w:bidi="ar-SA"/>
        </w:rPr>
        <w:t>；</w:t>
      </w:r>
      <w:r>
        <w:rPr>
          <w:rFonts w:hint="eastAsia" w:ascii="Times New Roman" w:hAnsi="Times New Roman" w:eastAsia="宋体" w:cs="Times New Roman"/>
          <w:b w:val="0"/>
          <w:bCs w:val="0"/>
          <w:color w:val="auto"/>
          <w:kern w:val="2"/>
          <w:sz w:val="28"/>
          <w:szCs w:val="28"/>
          <w:lang w:val="en-US" w:eastAsia="zh-CN" w:bidi="ar-SA"/>
        </w:rPr>
        <w:t>认真分析事故原因，制定防范措施，落实安全生产责任制</w:t>
      </w:r>
      <w:r>
        <w:rPr>
          <w:rFonts w:hint="eastAsia" w:cs="Times New Roman"/>
          <w:b w:val="0"/>
          <w:bCs w:val="0"/>
          <w:color w:val="auto"/>
          <w:kern w:val="2"/>
          <w:sz w:val="28"/>
          <w:szCs w:val="28"/>
          <w:lang w:val="en-US" w:eastAsia="zh-CN" w:bidi="ar-SA"/>
        </w:rPr>
        <w:t>，</w:t>
      </w:r>
      <w:r>
        <w:rPr>
          <w:rFonts w:hint="eastAsia" w:ascii="Times New Roman" w:hAnsi="Times New Roman" w:eastAsia="宋体" w:cs="Times New Roman"/>
          <w:b w:val="0"/>
          <w:bCs w:val="0"/>
          <w:color w:val="auto"/>
          <w:kern w:val="2"/>
          <w:sz w:val="28"/>
          <w:szCs w:val="28"/>
          <w:lang w:val="en-US" w:eastAsia="zh-CN" w:bidi="ar-SA"/>
        </w:rPr>
        <w:t>防止类似事故发生。</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01" w:name="_Toc12703"/>
      <w:r>
        <w:rPr>
          <w:rFonts w:hint="eastAsia" w:ascii="楷体_GB2312" w:hAnsi="宋体" w:eastAsia="楷体_GB2312" w:cs="汉仪书宋一简"/>
          <w:b/>
          <w:color w:val="auto"/>
          <w:kern w:val="0"/>
          <w:sz w:val="24"/>
          <w:szCs w:val="24"/>
        </w:rPr>
        <w:t>4.7其他需要特别警示的事项。</w:t>
      </w:r>
      <w:bookmarkEnd w:id="501"/>
    </w:p>
    <w:p>
      <w:pPr>
        <w:pStyle w:val="2"/>
        <w:keepNext w:val="0"/>
        <w:keepLines w:val="0"/>
        <w:pageBreakBefore w:val="0"/>
        <w:widowControl w:val="0"/>
        <w:numPr>
          <w:ilvl w:val="0"/>
          <w:numId w:val="37"/>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要注意观察风向、地形，从上风或侧上风接近泄漏点或着火点。</w:t>
      </w:r>
    </w:p>
    <w:p>
      <w:pPr>
        <w:pStyle w:val="2"/>
        <w:keepNext w:val="0"/>
        <w:keepLines w:val="0"/>
        <w:pageBreakBefore w:val="0"/>
        <w:widowControl w:val="0"/>
        <w:numPr>
          <w:ilvl w:val="0"/>
          <w:numId w:val="37"/>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在若无法有效控制泄漏，抢险人员需立刻撤离现场等待外部专业救援机构处置。</w:t>
      </w:r>
    </w:p>
    <w:p>
      <w:pPr>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br w:type="page"/>
      </w:r>
    </w:p>
    <w:p>
      <w:pPr>
        <w:spacing w:line="360" w:lineRule="auto"/>
        <w:jc w:val="left"/>
        <w:outlineLvl w:val="1"/>
        <w:rPr>
          <w:rFonts w:hint="eastAsia" w:ascii="楷体_GB2312" w:hAnsi="Times New Roman" w:eastAsia="楷体_GB2312" w:cs="Times New Roman"/>
          <w:color w:val="auto"/>
          <w:kern w:val="2"/>
          <w:sz w:val="28"/>
          <w:szCs w:val="28"/>
          <w:lang w:val="en-US" w:eastAsia="zh-CN" w:bidi="ar-SA"/>
        </w:rPr>
      </w:pPr>
      <w:bookmarkStart w:id="502" w:name="_Toc31914"/>
      <w:bookmarkStart w:id="503" w:name="_Toc10165"/>
      <w:r>
        <w:rPr>
          <w:rFonts w:hint="eastAsia" w:ascii="楷体_GB2312" w:hAnsi="Times New Roman" w:eastAsia="楷体_GB2312" w:cs="Times New Roman"/>
          <w:color w:val="auto"/>
          <w:kern w:val="2"/>
          <w:sz w:val="28"/>
          <w:szCs w:val="28"/>
          <w:lang w:val="en-US" w:eastAsia="zh-CN" w:bidi="ar-SA"/>
        </w:rPr>
        <w:t>三、加</w:t>
      </w:r>
      <w:r>
        <w:rPr>
          <w:rFonts w:hint="eastAsia" w:ascii="楷体_GB2312" w:eastAsia="楷体_GB2312" w:cs="Times New Roman"/>
          <w:color w:val="auto"/>
          <w:kern w:val="2"/>
          <w:sz w:val="28"/>
          <w:szCs w:val="28"/>
          <w:lang w:val="en-US" w:eastAsia="zh-CN" w:bidi="ar-SA"/>
        </w:rPr>
        <w:t>油</w:t>
      </w:r>
      <w:r>
        <w:rPr>
          <w:rFonts w:hint="eastAsia" w:ascii="楷体_GB2312" w:hAnsi="Times New Roman" w:eastAsia="楷体_GB2312" w:cs="Times New Roman"/>
          <w:color w:val="auto"/>
          <w:kern w:val="2"/>
          <w:sz w:val="28"/>
          <w:szCs w:val="28"/>
          <w:lang w:val="en-US" w:eastAsia="zh-CN" w:bidi="ar-SA"/>
        </w:rPr>
        <w:t>机起火现场处置方案</w:t>
      </w:r>
      <w:bookmarkEnd w:id="502"/>
      <w:bookmarkEnd w:id="503"/>
    </w:p>
    <w:p>
      <w:pPr>
        <w:numPr>
          <w:ilvl w:val="0"/>
          <w:numId w:val="0"/>
        </w:numPr>
        <w:rPr>
          <w:rFonts w:hint="eastAsia"/>
          <w:color w:val="auto"/>
          <w:sz w:val="24"/>
          <w:szCs w:val="24"/>
        </w:rPr>
      </w:pPr>
      <w:r>
        <w:rPr>
          <w:rFonts w:hint="eastAsia" w:ascii="楷体_GB2312" w:hAnsi="宋体" w:eastAsia="楷体_GB2312" w:cs="汉仪书宋一简"/>
          <w:b/>
          <w:color w:val="auto"/>
          <w:kern w:val="0"/>
          <w:sz w:val="24"/>
          <w:szCs w:val="24"/>
        </w:rPr>
        <w:t xml:space="preserve">1 </w:t>
      </w:r>
      <w:r>
        <w:rPr>
          <w:rFonts w:hint="eastAsia"/>
          <w:b/>
          <w:color w:val="auto"/>
          <w:sz w:val="24"/>
          <w:szCs w:val="24"/>
        </w:rPr>
        <w:t>事故风险描述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2135"/>
        <w:gridCol w:w="4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主要内容</w:t>
            </w:r>
          </w:p>
        </w:tc>
        <w:tc>
          <w:tcPr>
            <w:tcW w:w="6567"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事故风险分析</w:t>
            </w: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事故类型</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事故发生地点或区域</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加油区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事故原因</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工作人员违章</w:t>
            </w:r>
            <w:r>
              <w:rPr>
                <w:rFonts w:hint="eastAsia" w:cs="Times New Roman"/>
                <w:b w:val="0"/>
                <w:bCs w:val="0"/>
                <w:color w:val="auto"/>
                <w:kern w:val="2"/>
                <w:sz w:val="22"/>
                <w:szCs w:val="22"/>
                <w:lang w:val="en-US" w:eastAsia="zh-CN" w:bidi="ar-SA"/>
              </w:rPr>
              <w:t>操作</w:t>
            </w:r>
            <w:r>
              <w:rPr>
                <w:rFonts w:hint="eastAsia" w:ascii="Times New Roman" w:hAnsi="Times New Roman" w:eastAsia="宋体" w:cs="Times New Roman"/>
                <w:b w:val="0"/>
                <w:bCs w:val="0"/>
                <w:color w:val="auto"/>
                <w:kern w:val="2"/>
                <w:sz w:val="22"/>
                <w:szCs w:val="22"/>
                <w:lang w:val="en-US" w:eastAsia="zh-CN" w:bidi="ar-SA"/>
              </w:rPr>
              <w:t>或未按要求穿着劳动用品</w:t>
            </w:r>
            <w:r>
              <w:rPr>
                <w:rFonts w:hint="eastAsia" w:cs="Times New Roman"/>
                <w:b w:val="0"/>
                <w:bCs w:val="0"/>
                <w:color w:val="auto"/>
                <w:kern w:val="2"/>
                <w:sz w:val="22"/>
                <w:szCs w:val="22"/>
                <w:lang w:val="en-US" w:eastAsia="zh-CN" w:bidi="ar-SA"/>
              </w:rPr>
              <w:t>（防静电工作服）；</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加油人员在加油区拨打电话，或未按要求熄火，抽烟。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可能出现的征兆</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违章作业</w:t>
            </w:r>
            <w:r>
              <w:rPr>
                <w:rFonts w:hint="eastAsia" w:cs="Times New Roman"/>
                <w:b w:val="0"/>
                <w:bCs w:val="0"/>
                <w:color w:val="auto"/>
                <w:kern w:val="2"/>
                <w:sz w:val="22"/>
                <w:szCs w:val="22"/>
                <w:lang w:val="en-US" w:eastAsia="zh-CN" w:bidi="ar-SA"/>
              </w:rPr>
              <w:t>。加油人员在现场吸烟或拨打手机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危害程度</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人身伤亡和财产损失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事故影响范围</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操作人员、周边附近人员以及加油站周边企业、单位</w:t>
            </w:r>
          </w:p>
        </w:tc>
      </w:tr>
    </w:tbl>
    <w:p>
      <w:pPr>
        <w:rPr>
          <w:rFonts w:hint="eastAsia" w:ascii="楷体_GB2312" w:hAnsi="宋体" w:eastAsia="楷体_GB2312" w:cs="汉仪书宋一简"/>
          <w:b/>
          <w:color w:val="auto"/>
          <w:kern w:val="0"/>
          <w:sz w:val="24"/>
          <w:szCs w:val="24"/>
          <w:lang w:val="en-US" w:eastAsia="zh-CN"/>
        </w:rPr>
      </w:pPr>
    </w:p>
    <w:p>
      <w:pPr>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lang w:val="en-US" w:eastAsia="zh-CN"/>
        </w:rPr>
        <w:t>2</w:t>
      </w:r>
      <w:r>
        <w:rPr>
          <w:rFonts w:hint="eastAsia" w:ascii="楷体_GB2312" w:hAnsi="宋体" w:eastAsia="楷体_GB2312" w:cs="汉仪书宋一简"/>
          <w:b/>
          <w:color w:val="auto"/>
          <w:kern w:val="0"/>
          <w:sz w:val="24"/>
          <w:szCs w:val="24"/>
        </w:rPr>
        <w:t>应急工作职责</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04" w:name="_Toc32181"/>
      <w:r>
        <w:rPr>
          <w:rFonts w:hint="eastAsia" w:ascii="楷体_GB2312" w:hAnsi="宋体" w:eastAsia="楷体_GB2312" w:cs="汉仪书宋一简"/>
          <w:b/>
          <w:color w:val="auto"/>
          <w:kern w:val="0"/>
          <w:sz w:val="24"/>
          <w:szCs w:val="24"/>
        </w:rPr>
        <w:t>2.1工作岗位、组织形式及人员构成</w:t>
      </w:r>
      <w:bookmarkEnd w:id="504"/>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现场应急组长：当班值班人员（站长）</w:t>
      </w:r>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抢险救灾组：赵刚、梁利平、邢永豪；</w:t>
      </w:r>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综合保障组：李小滟、杨妍；</w:t>
      </w:r>
    </w:p>
    <w:p>
      <w:pPr>
        <w:spacing w:line="360" w:lineRule="auto"/>
        <w:ind w:firstLine="560" w:firstLineChars="200"/>
        <w:jc w:val="left"/>
        <w:rPr>
          <w:rFonts w:hint="eastAsia"/>
          <w:color w:val="auto"/>
          <w:sz w:val="20"/>
          <w:szCs w:val="22"/>
          <w:lang w:val="en-US" w:eastAsia="zh-CN"/>
        </w:rPr>
      </w:pPr>
      <w:r>
        <w:rPr>
          <w:rFonts w:hint="eastAsia" w:ascii="Times New Roman" w:hAnsi="Times New Roman" w:eastAsia="宋体" w:cs="Times New Roman"/>
          <w:b w:val="0"/>
          <w:bCs w:val="0"/>
          <w:color w:val="auto"/>
          <w:kern w:val="2"/>
          <w:sz w:val="28"/>
          <w:szCs w:val="28"/>
          <w:lang w:val="en-US" w:eastAsia="zh-CN" w:bidi="ar-SA"/>
        </w:rPr>
        <w:t>安全警戒组：姚红梅、李芳；</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05" w:name="_Toc3872"/>
      <w:r>
        <w:rPr>
          <w:rFonts w:hint="eastAsia" w:ascii="楷体_GB2312" w:hAnsi="宋体" w:eastAsia="楷体_GB2312" w:cs="汉仪书宋一简"/>
          <w:b/>
          <w:color w:val="auto"/>
          <w:kern w:val="0"/>
          <w:sz w:val="24"/>
          <w:szCs w:val="24"/>
        </w:rPr>
        <w:t>2.2岗位人员的应急工作分工和职责</w:t>
      </w:r>
      <w:bookmarkEnd w:id="505"/>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ind w:left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应急组长职责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全面负责生产经营过程中各类事故现场处置；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（2）</w:t>
      </w:r>
      <w:r>
        <w:rPr>
          <w:rFonts w:hint="eastAsia" w:ascii="Times New Roman" w:hAnsi="Times New Roman" w:eastAsia="宋体" w:cs="Times New Roman"/>
          <w:b w:val="0"/>
          <w:bCs w:val="0"/>
          <w:color w:val="auto"/>
          <w:kern w:val="2"/>
          <w:sz w:val="28"/>
          <w:szCs w:val="28"/>
          <w:lang w:val="en-US" w:eastAsia="zh-CN" w:bidi="ar-SA"/>
        </w:rPr>
        <w:t>组织和制定和实施现场处置方案；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（3）</w:t>
      </w:r>
      <w:r>
        <w:rPr>
          <w:rFonts w:hint="eastAsia" w:ascii="Times New Roman" w:hAnsi="Times New Roman" w:eastAsia="宋体" w:cs="Times New Roman"/>
          <w:b w:val="0"/>
          <w:bCs w:val="0"/>
          <w:color w:val="auto"/>
          <w:kern w:val="2"/>
          <w:sz w:val="28"/>
          <w:szCs w:val="28"/>
          <w:lang w:val="en-US" w:eastAsia="zh-CN" w:bidi="ar-SA"/>
        </w:rPr>
        <w:t>组织协调</w:t>
      </w:r>
      <w:r>
        <w:rPr>
          <w:rFonts w:hint="eastAsia" w:cs="Times New Roman"/>
          <w:b w:val="0"/>
          <w:bCs w:val="0"/>
          <w:color w:val="auto"/>
          <w:kern w:val="2"/>
          <w:sz w:val="28"/>
          <w:szCs w:val="28"/>
          <w:lang w:val="en-US" w:eastAsia="zh-CN" w:bidi="ar-SA"/>
        </w:rPr>
        <w:t>加油员</w:t>
      </w:r>
      <w:r>
        <w:rPr>
          <w:rFonts w:hint="eastAsia" w:ascii="Times New Roman" w:hAnsi="Times New Roman" w:eastAsia="宋体" w:cs="Times New Roman"/>
          <w:b w:val="0"/>
          <w:bCs w:val="0"/>
          <w:color w:val="auto"/>
          <w:kern w:val="2"/>
          <w:sz w:val="28"/>
          <w:szCs w:val="28"/>
          <w:lang w:val="en-US" w:eastAsia="zh-CN" w:bidi="ar-SA"/>
        </w:rPr>
        <w:t>对事故现场进行现场处置；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（4）</w:t>
      </w:r>
      <w:r>
        <w:rPr>
          <w:rFonts w:hint="eastAsia" w:ascii="Times New Roman" w:hAnsi="Times New Roman" w:eastAsia="宋体" w:cs="Times New Roman"/>
          <w:b w:val="0"/>
          <w:bCs w:val="0"/>
          <w:color w:val="auto"/>
          <w:kern w:val="2"/>
          <w:sz w:val="28"/>
          <w:szCs w:val="28"/>
          <w:lang w:val="en-US" w:eastAsia="zh-CN" w:bidi="ar-SA"/>
        </w:rPr>
        <w:t>保证进行现场处置的器材、应急物资，应急设备供给；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（5）</w:t>
      </w:r>
      <w:r>
        <w:rPr>
          <w:rFonts w:hint="eastAsia" w:ascii="Times New Roman" w:hAnsi="Times New Roman" w:eastAsia="宋体" w:cs="Times New Roman"/>
          <w:b w:val="0"/>
          <w:bCs w:val="0"/>
          <w:color w:val="auto"/>
          <w:kern w:val="2"/>
          <w:sz w:val="28"/>
          <w:szCs w:val="28"/>
          <w:lang w:val="en-US" w:eastAsia="zh-CN" w:bidi="ar-SA"/>
        </w:rPr>
        <w:t>及时向</w:t>
      </w: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应急指挥部报告现场处置情况；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2、</w:t>
      </w:r>
      <w:r>
        <w:rPr>
          <w:rFonts w:hint="eastAsia" w:ascii="Times New Roman" w:hAnsi="Times New Roman" w:eastAsia="宋体" w:cs="Times New Roman"/>
          <w:b w:val="0"/>
          <w:bCs w:val="0"/>
          <w:color w:val="auto"/>
          <w:kern w:val="2"/>
          <w:sz w:val="28"/>
          <w:szCs w:val="28"/>
          <w:lang w:val="en-US" w:eastAsia="zh-CN" w:bidi="ar-SA"/>
        </w:rPr>
        <w:t>应急成员职责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具体实施本岗位安全事故现场处置；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（2）</w:t>
      </w:r>
      <w:r>
        <w:rPr>
          <w:rFonts w:hint="eastAsia" w:ascii="Times New Roman" w:hAnsi="Times New Roman" w:eastAsia="宋体" w:cs="Times New Roman"/>
          <w:b w:val="0"/>
          <w:bCs w:val="0"/>
          <w:color w:val="auto"/>
          <w:kern w:val="2"/>
          <w:sz w:val="28"/>
          <w:szCs w:val="28"/>
          <w:lang w:val="en-US" w:eastAsia="zh-CN" w:bidi="ar-SA"/>
        </w:rPr>
        <w:t>在应急组长领导下，有针对性的实施现场处置；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（3）</w:t>
      </w:r>
      <w:r>
        <w:rPr>
          <w:rFonts w:hint="eastAsia" w:ascii="Times New Roman" w:hAnsi="Times New Roman" w:eastAsia="宋体" w:cs="Times New Roman"/>
          <w:b w:val="0"/>
          <w:bCs w:val="0"/>
          <w:color w:val="auto"/>
          <w:kern w:val="2"/>
          <w:sz w:val="28"/>
          <w:szCs w:val="28"/>
          <w:lang w:val="en-US" w:eastAsia="zh-CN" w:bidi="ar-SA"/>
        </w:rPr>
        <w:t>及时向现场应急组长报告现场处置进度及处置情况；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（4）</w:t>
      </w:r>
      <w:r>
        <w:rPr>
          <w:rFonts w:hint="eastAsia" w:ascii="Times New Roman" w:hAnsi="Times New Roman" w:eastAsia="宋体" w:cs="Times New Roman"/>
          <w:b w:val="0"/>
          <w:bCs w:val="0"/>
          <w:color w:val="auto"/>
          <w:kern w:val="2"/>
          <w:sz w:val="28"/>
          <w:szCs w:val="28"/>
          <w:lang w:val="en-US" w:eastAsia="zh-CN" w:bidi="ar-SA"/>
        </w:rPr>
        <w:t>若现场处置需要外部力量支援或需要启动</w:t>
      </w: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专项应急预案及时向应急组长寻求帮助</w:t>
      </w:r>
    </w:p>
    <w:p>
      <w:pPr>
        <w:autoSpaceDE w:val="0"/>
        <w:autoSpaceDN w:val="0"/>
        <w:adjustRightInd w:val="0"/>
        <w:spacing w:line="360" w:lineRule="auto"/>
        <w:rPr>
          <w:rFonts w:hint="eastAsia" w:ascii="楷体_GB2312" w:eastAsia="楷体_GB2312"/>
          <w:color w:val="auto"/>
          <w:sz w:val="24"/>
          <w:szCs w:val="24"/>
        </w:rPr>
      </w:pPr>
      <w:r>
        <w:rPr>
          <w:rFonts w:hint="eastAsia" w:ascii="楷体_GB2312" w:hAnsi="宋体" w:eastAsia="楷体_GB2312" w:cs="汉仪书宋一简"/>
          <w:b/>
          <w:color w:val="auto"/>
          <w:kern w:val="0"/>
          <w:sz w:val="24"/>
          <w:szCs w:val="24"/>
        </w:rPr>
        <w:t>3. 应急处置</w:t>
      </w: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3.1应急处置程序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185"/>
        <w:gridCol w:w="307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应急处置</w:t>
            </w:r>
          </w:p>
        </w:tc>
        <w:tc>
          <w:tcPr>
            <w:tcW w:w="426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步骤</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发现异常</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加油现场起火</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事故第一发现人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报警</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向加油站应急指挥部报警，或区域经理报警。</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事故第一发现人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若现场火势凭借现场应急力量无法处置，及时联系119报警支援</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现场应急组长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应急程序启动</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综合保障组立即疏散现场人员及车辆，抢险救灾组到达事故现场准备抢险作业</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现场应急处置小组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灭火处理</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立即</w:t>
            </w:r>
            <w:r>
              <w:rPr>
                <w:rFonts w:hint="eastAsia" w:ascii="Times New Roman" w:hAnsi="Times New Roman" w:eastAsia="宋体" w:cs="Times New Roman"/>
                <w:b w:val="0"/>
                <w:bCs w:val="0"/>
                <w:color w:val="auto"/>
                <w:kern w:val="2"/>
                <w:sz w:val="22"/>
                <w:szCs w:val="22"/>
                <w:lang w:val="en-US" w:eastAsia="zh-CN" w:bidi="ar-SA"/>
              </w:rPr>
              <w:t>切断现场电源，</w:t>
            </w:r>
            <w:r>
              <w:rPr>
                <w:rFonts w:hint="eastAsia" w:cs="Times New Roman"/>
                <w:b w:val="0"/>
                <w:bCs w:val="0"/>
                <w:color w:val="auto"/>
                <w:kern w:val="2"/>
                <w:sz w:val="22"/>
                <w:szCs w:val="22"/>
                <w:lang w:val="en-US" w:eastAsia="zh-CN" w:bidi="ar-SA"/>
              </w:rPr>
              <w:t>拍下加油设备周边应急按钮，停止设备运行。其次，</w:t>
            </w:r>
            <w:r>
              <w:rPr>
                <w:rFonts w:hint="eastAsia" w:ascii="Times New Roman" w:hAnsi="Times New Roman" w:eastAsia="宋体" w:cs="Times New Roman"/>
                <w:b w:val="0"/>
                <w:bCs w:val="0"/>
                <w:color w:val="auto"/>
                <w:kern w:val="2"/>
                <w:sz w:val="22"/>
                <w:szCs w:val="22"/>
                <w:lang w:val="en-US" w:eastAsia="zh-CN" w:bidi="ar-SA"/>
              </w:rPr>
              <w:t>防止油蒸汽遇电火起火爆炸，造成二次伤害事故</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抢险救灾组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现场加油员取下加油枪，关闭设备，设法使加油车驶离加油站。</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抢险救灾组使用灭火器或灭火毯以及消防沙对初期火灾进行扑救。</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组织人员进行现场警戒、人员车辆疏散。保障消防通道畅通，防止无关人员及车辆进入危险区域</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安全警戒组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人员疏散</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当现场火势无法控制，可能发生爆炸、爆裂、喷溅等较严重危险时，应及时疏散现场人员，撤离现场</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应急救援</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火势现场无法控制时，专业消防队员抵达现场后及时交接现场</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物资保障</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落实现场应急救援物资、资金、供水及生活等方面的保障及保障措施；</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综合保障组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应急救援</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现场出现人员需要救护的时候提供紧急救护和运送伤员；根据国家、地方法律、法规及规定，妥善做好事故的善后处理及有关事宜。</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现场恢复</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火灾扑灭后检查事故现场，消灭余火，消除隐患，经行事故总结。</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确认设备损坏情况，联系相关单位进行设备更换维修</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bl>
    <w:p>
      <w:pPr>
        <w:autoSpaceDE w:val="0"/>
        <w:autoSpaceDN w:val="0"/>
        <w:adjustRightInd w:val="0"/>
        <w:spacing w:line="360" w:lineRule="auto"/>
        <w:rPr>
          <w:rFonts w:hint="eastAsia" w:ascii="楷体_GB2312" w:hAnsi="宋体" w:eastAsia="楷体_GB2312" w:cs="汉仪书宋一简"/>
          <w:b/>
          <w:color w:val="auto"/>
          <w:kern w:val="0"/>
          <w:sz w:val="24"/>
          <w:szCs w:val="24"/>
        </w:rPr>
      </w:pP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3.3报警及应急救援联络方式和联系人员</w:t>
      </w:r>
    </w:p>
    <w:p>
      <w:pPr>
        <w:adjustRightInd w:val="0"/>
        <w:snapToGrid w:val="0"/>
        <w:spacing w:line="480" w:lineRule="exact"/>
        <w:ind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应急指挥部联系电话：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总 指 挥：杨旭   电话：0817-6222803、13458216523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副总指挥：赵亚   13458273160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抢险救灾组：赵刚   17726396798、梁利平  15884717566、</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邢永豪  18188395279；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综合保障组：李小滟  13688235635、杨妍  18681750109；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安全警戒组：姚红梅  15882623713、李芳  15760579688；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四川</w:t>
      </w:r>
      <w:r>
        <w:rPr>
          <w:rFonts w:hint="eastAsia" w:cs="Times New Roman"/>
          <w:b w:val="0"/>
          <w:bCs w:val="0"/>
          <w:color w:val="auto"/>
          <w:kern w:val="2"/>
          <w:sz w:val="28"/>
          <w:szCs w:val="28"/>
          <w:lang w:val="en-US" w:eastAsia="zh-CN" w:bidi="ar-SA"/>
        </w:rPr>
        <w:t>四川南</w:t>
      </w:r>
      <w:r>
        <w:rPr>
          <w:rFonts w:hint="eastAsia" w:ascii="Times New Roman" w:hAnsi="Times New Roman" w:eastAsia="宋体" w:cs="Times New Roman"/>
          <w:b w:val="0"/>
          <w:bCs w:val="0"/>
          <w:color w:val="auto"/>
          <w:kern w:val="2"/>
          <w:sz w:val="28"/>
          <w:szCs w:val="28"/>
          <w:lang w:val="en-US" w:eastAsia="zh-CN" w:bidi="ar-SA"/>
        </w:rPr>
        <w:t>充销售分公司</w:t>
      </w:r>
      <w:r>
        <w:rPr>
          <w:rFonts w:hint="eastAsia" w:cs="Times New Roman"/>
          <w:b w:val="0"/>
          <w:bCs w:val="0"/>
          <w:color w:val="auto"/>
          <w:kern w:val="2"/>
          <w:sz w:val="28"/>
          <w:szCs w:val="28"/>
          <w:lang w:val="en-US" w:eastAsia="zh-CN" w:bidi="ar-SA"/>
        </w:rPr>
        <w:t>紧急联系人</w:t>
      </w:r>
      <w:r>
        <w:rPr>
          <w:rFonts w:hint="eastAsia" w:ascii="Times New Roman" w:hAnsi="Times New Roman" w:eastAsia="宋体" w:cs="Times New Roman"/>
          <w:b w:val="0"/>
          <w:bCs w:val="0"/>
          <w:color w:val="auto"/>
          <w:kern w:val="2"/>
          <w:sz w:val="28"/>
          <w:szCs w:val="28"/>
          <w:lang w:val="en-US" w:eastAsia="zh-CN" w:bidi="ar-SA"/>
        </w:rPr>
        <w:t>张颢0817-2805831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24小时值班电话：</w:t>
      </w:r>
      <w:r>
        <w:rPr>
          <w:rFonts w:hint="eastAsia" w:cs="Times New Roman"/>
          <w:b w:val="0"/>
          <w:bCs w:val="0"/>
          <w:color w:val="auto"/>
          <w:kern w:val="2"/>
          <w:sz w:val="28"/>
          <w:szCs w:val="28"/>
          <w:lang w:val="en-US" w:eastAsia="zh-CN" w:bidi="ar-SA"/>
        </w:rPr>
        <w:t>13458273160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医疗急救电话：120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火警电话：119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匪警电话：110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交通事故：122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阆中市应急管理局：0817-6306110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阆中市应急管理局危化股：08176306872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阆中市人民医院：0817- 6222750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阆中市公安局：0817-6222534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阆中市生态环境局</w:t>
      </w:r>
      <w:r>
        <w:rPr>
          <w:rFonts w:hint="eastAsia" w:cs="Times New Roman"/>
          <w:b w:val="0"/>
          <w:bCs w:val="0"/>
          <w:color w:val="auto"/>
          <w:kern w:val="2"/>
          <w:sz w:val="28"/>
          <w:szCs w:val="28"/>
          <w:lang w:val="zh-CN" w:eastAsia="zh-CN" w:bidi="ar-SA"/>
        </w:rPr>
        <w:t>：</w:t>
      </w:r>
      <w:r>
        <w:rPr>
          <w:rFonts w:hint="eastAsia" w:cs="Times New Roman"/>
          <w:b w:val="0"/>
          <w:bCs w:val="0"/>
          <w:color w:val="auto"/>
          <w:kern w:val="2"/>
          <w:sz w:val="28"/>
          <w:szCs w:val="28"/>
          <w:lang w:val="en-US" w:eastAsia="zh-CN" w:bidi="ar-SA"/>
        </w:rPr>
        <w:t>0817-6222334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阆中市人民政府：</w:t>
      </w:r>
      <w:r>
        <w:rPr>
          <w:rFonts w:hint="default" w:cs="Times New Roman"/>
          <w:b w:val="0"/>
          <w:bCs w:val="0"/>
          <w:color w:val="auto"/>
          <w:kern w:val="2"/>
          <w:sz w:val="28"/>
          <w:szCs w:val="28"/>
          <w:lang w:val="en-US" w:eastAsia="zh-CN" w:bidi="ar-SA"/>
        </w:rPr>
        <w:t>0817-6306801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安全生产举报投诉：12350</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06" w:name="_Toc11274"/>
      <w:r>
        <w:rPr>
          <w:rFonts w:hint="eastAsia" w:ascii="楷体_GB2312" w:hAnsi="宋体" w:eastAsia="楷体_GB2312" w:cs="汉仪书宋一简"/>
          <w:b/>
          <w:color w:val="auto"/>
          <w:kern w:val="0"/>
          <w:sz w:val="24"/>
          <w:szCs w:val="24"/>
        </w:rPr>
        <w:t>3.4事故报告基本要求和内容</w:t>
      </w:r>
      <w:bookmarkEnd w:id="506"/>
    </w:p>
    <w:p>
      <w:pPr>
        <w:pStyle w:val="7"/>
        <w:keepNext w:val="0"/>
        <w:keepLines w:val="0"/>
        <w:adjustRightInd w:val="0"/>
        <w:snapToGrid w:val="0"/>
        <w:spacing w:before="0" w:beforeLines="0" w:after="0" w:afterLines="0" w:line="560" w:lineRule="exact"/>
        <w:ind w:firstLine="560" w:firstLineChars="200"/>
        <w:jc w:val="both"/>
        <w:rPr>
          <w:rFonts w:hint="eastAsia" w:ascii="Times New Roman" w:hAnsi="Times New Roman" w:eastAsia="宋体" w:cs="Times New Roman"/>
          <w:b w:val="0"/>
          <w:bCs w:val="0"/>
          <w:color w:val="auto"/>
          <w:kern w:val="2"/>
          <w:sz w:val="28"/>
          <w:szCs w:val="28"/>
          <w:lang w:val="en-US" w:eastAsia="zh-CN" w:bidi="ar-SA"/>
        </w:rPr>
      </w:pPr>
      <w:bookmarkStart w:id="507" w:name="_Toc22979"/>
      <w:bookmarkStart w:id="508" w:name="_Toc32632"/>
      <w:bookmarkStart w:id="509" w:name="_Toc12793"/>
      <w:bookmarkStart w:id="510" w:name="_Toc8594"/>
      <w:r>
        <w:rPr>
          <w:rFonts w:hint="eastAsia" w:ascii="Times New Roman" w:hAnsi="Times New Roman" w:eastAsia="宋体" w:cs="Times New Roman"/>
          <w:b w:val="0"/>
          <w:bCs w:val="0"/>
          <w:color w:val="auto"/>
          <w:kern w:val="2"/>
          <w:sz w:val="28"/>
          <w:szCs w:val="28"/>
          <w:lang w:val="en-US" w:eastAsia="zh-CN" w:bidi="ar-SA"/>
        </w:rPr>
        <w:t>1、事故及险情报告</w:t>
      </w:r>
      <w:bookmarkEnd w:id="507"/>
      <w:bookmarkEnd w:id="508"/>
      <w:bookmarkEnd w:id="509"/>
      <w:bookmarkEnd w:id="510"/>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（1）应急处理领导小组24小时值守联系电话；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（2）发生事故后，值班人员立即将事故情况通知应急处理领导小组组长。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w:t>
      </w:r>
      <w:r>
        <w:rPr>
          <w:rFonts w:hint="eastAsia" w:cs="Times New Roman"/>
          <w:b w:val="0"/>
          <w:bCs w:val="0"/>
          <w:color w:val="auto"/>
          <w:kern w:val="2"/>
          <w:sz w:val="28"/>
          <w:szCs w:val="28"/>
          <w:lang w:val="en-US" w:eastAsia="zh-CN" w:bidi="ar-SA"/>
        </w:rPr>
        <w:t>3</w:t>
      </w:r>
      <w:r>
        <w:rPr>
          <w:rFonts w:hint="eastAsia" w:ascii="Times New Roman" w:hAnsi="Times New Roman" w:eastAsia="宋体" w:cs="Times New Roman"/>
          <w:b w:val="0"/>
          <w:bCs w:val="0"/>
          <w:color w:val="auto"/>
          <w:kern w:val="2"/>
          <w:sz w:val="28"/>
          <w:szCs w:val="28"/>
          <w:lang w:val="en-US" w:eastAsia="zh-CN" w:bidi="ar-SA"/>
        </w:rPr>
        <w:t>）经现场处置不能有效控制火灾及发生爆炸事故应立即上报请求上级救援。</w:t>
      </w:r>
    </w:p>
    <w:p>
      <w:pPr>
        <w:pStyle w:val="7"/>
        <w:keepNext w:val="0"/>
        <w:keepLines w:val="0"/>
        <w:adjustRightInd w:val="0"/>
        <w:snapToGrid w:val="0"/>
        <w:spacing w:before="0" w:beforeLines="0" w:after="0" w:afterLines="0" w:line="560" w:lineRule="exact"/>
        <w:ind w:firstLine="560" w:firstLineChars="200"/>
        <w:jc w:val="both"/>
        <w:rPr>
          <w:rFonts w:hint="eastAsia" w:ascii="Times New Roman" w:hAnsi="Times New Roman" w:eastAsia="宋体" w:cs="Times New Roman"/>
          <w:b w:val="0"/>
          <w:bCs w:val="0"/>
          <w:color w:val="auto"/>
          <w:kern w:val="2"/>
          <w:sz w:val="28"/>
          <w:szCs w:val="28"/>
          <w:lang w:val="en-US" w:eastAsia="zh-CN" w:bidi="ar-SA"/>
        </w:rPr>
      </w:pPr>
      <w:bookmarkStart w:id="511" w:name="_Toc28055"/>
      <w:bookmarkStart w:id="512" w:name="_Toc27513"/>
      <w:bookmarkStart w:id="513" w:name="_Toc12536"/>
      <w:bookmarkStart w:id="514" w:name="_Toc29736"/>
      <w:r>
        <w:rPr>
          <w:rFonts w:hint="eastAsia" w:ascii="Times New Roman" w:hAnsi="Times New Roman" w:eastAsia="宋体" w:cs="Times New Roman"/>
          <w:b w:val="0"/>
          <w:bCs w:val="0"/>
          <w:color w:val="auto"/>
          <w:kern w:val="2"/>
          <w:sz w:val="28"/>
          <w:szCs w:val="28"/>
          <w:lang w:val="en-US" w:eastAsia="zh-CN" w:bidi="ar-SA"/>
        </w:rPr>
        <w:t>2、信息上报</w:t>
      </w:r>
      <w:bookmarkEnd w:id="511"/>
      <w:bookmarkEnd w:id="512"/>
      <w:bookmarkEnd w:id="513"/>
      <w:bookmarkEnd w:id="514"/>
    </w:p>
    <w:p>
      <w:pPr>
        <w:spacing w:line="480" w:lineRule="exact"/>
        <w:ind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依据国务院令第493号《生产安全事故报告和调查处理条例》，本站发生事故后向上级主管部门和地方人民政府报告事故信息的流程、内容和时限为：事故发生后随时报告，事故现场有关人员应当以电话方式立即向公司应急中心报告；应急中心接到报告后，应当于1小时内以电话方式向和</w:t>
      </w:r>
      <w:r>
        <w:rPr>
          <w:rFonts w:hint="eastAsia" w:cs="Times New Roman"/>
          <w:b w:val="0"/>
          <w:bCs w:val="0"/>
          <w:color w:val="auto"/>
          <w:kern w:val="2"/>
          <w:sz w:val="28"/>
          <w:szCs w:val="28"/>
          <w:lang w:val="en-US" w:eastAsia="zh-CN" w:bidi="ar-SA"/>
        </w:rPr>
        <w:t>阆中市生态环境局</w:t>
      </w:r>
      <w:r>
        <w:rPr>
          <w:rFonts w:hint="eastAsia" w:ascii="Times New Roman" w:hAnsi="Times New Roman" w:eastAsia="宋体" w:cs="Times New Roman"/>
          <w:b w:val="0"/>
          <w:bCs w:val="0"/>
          <w:color w:val="auto"/>
          <w:kern w:val="2"/>
          <w:sz w:val="28"/>
          <w:szCs w:val="28"/>
          <w:lang w:val="en-US" w:eastAsia="zh-CN" w:bidi="ar-SA"/>
        </w:rPr>
        <w:t>报告及</w:t>
      </w:r>
      <w:r>
        <w:rPr>
          <w:rFonts w:hint="eastAsia" w:cs="Times New Roman"/>
          <w:b w:val="0"/>
          <w:bCs w:val="0"/>
          <w:color w:val="auto"/>
          <w:kern w:val="2"/>
          <w:sz w:val="28"/>
          <w:szCs w:val="28"/>
          <w:lang w:val="en-US" w:eastAsia="zh-CN" w:bidi="ar-SA"/>
        </w:rPr>
        <w:t>阆中市应急管理局</w:t>
      </w:r>
      <w:r>
        <w:rPr>
          <w:rFonts w:hint="eastAsia" w:ascii="Times New Roman" w:hAnsi="Times New Roman" w:eastAsia="宋体" w:cs="Times New Roman"/>
          <w:b w:val="0"/>
          <w:bCs w:val="0"/>
          <w:color w:val="auto"/>
          <w:kern w:val="2"/>
          <w:sz w:val="28"/>
          <w:szCs w:val="28"/>
          <w:lang w:val="en-US" w:eastAsia="zh-CN" w:bidi="ar-SA"/>
        </w:rPr>
        <w:t>报告。情况紧急时，事故现场有关人员可以直接</w:t>
      </w:r>
      <w:r>
        <w:rPr>
          <w:rFonts w:hint="eastAsia" w:cs="Times New Roman"/>
          <w:b w:val="0"/>
          <w:bCs w:val="0"/>
          <w:color w:val="auto"/>
          <w:kern w:val="2"/>
          <w:sz w:val="28"/>
          <w:szCs w:val="28"/>
          <w:lang w:val="en-US" w:eastAsia="zh-CN" w:bidi="ar-SA"/>
        </w:rPr>
        <w:t>向阆中市生态环境局</w:t>
      </w:r>
      <w:r>
        <w:rPr>
          <w:rFonts w:hint="eastAsia" w:ascii="Times New Roman" w:hAnsi="Times New Roman" w:eastAsia="宋体" w:cs="Times New Roman"/>
          <w:b w:val="0"/>
          <w:bCs w:val="0"/>
          <w:color w:val="auto"/>
          <w:kern w:val="2"/>
          <w:sz w:val="28"/>
          <w:szCs w:val="28"/>
          <w:lang w:val="en-US" w:eastAsia="zh-CN" w:bidi="ar-SA"/>
        </w:rPr>
        <w:t>及</w:t>
      </w:r>
      <w:r>
        <w:rPr>
          <w:rFonts w:hint="eastAsia" w:cs="Times New Roman"/>
          <w:b w:val="0"/>
          <w:bCs w:val="0"/>
          <w:color w:val="auto"/>
          <w:kern w:val="2"/>
          <w:sz w:val="28"/>
          <w:szCs w:val="28"/>
          <w:lang w:val="en-US" w:eastAsia="zh-CN" w:bidi="ar-SA"/>
        </w:rPr>
        <w:t>阆中市应急管理局</w:t>
      </w:r>
      <w:r>
        <w:rPr>
          <w:rFonts w:hint="eastAsia" w:ascii="Times New Roman" w:hAnsi="Times New Roman" w:eastAsia="宋体" w:cs="Times New Roman"/>
          <w:b w:val="0"/>
          <w:bCs w:val="0"/>
          <w:color w:val="auto"/>
          <w:kern w:val="2"/>
          <w:sz w:val="28"/>
          <w:szCs w:val="28"/>
          <w:lang w:val="en-US" w:eastAsia="zh-CN" w:bidi="ar-SA"/>
        </w:rPr>
        <w:t>报告。</w:t>
      </w:r>
    </w:p>
    <w:p>
      <w:pPr>
        <w:pStyle w:val="2"/>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3、报告和通报的信息内容如下：</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（1）通报人的姓名、电话号码、具体受灾地点；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（2）自然灾害现场实时情况及气象条件情况；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（3）事故发生时间、已持续时间及影响范围；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（4）人员伤亡及物资受损情况；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color w:val="auto"/>
          <w:sz w:val="20"/>
          <w:szCs w:val="22"/>
        </w:rPr>
      </w:pPr>
      <w:r>
        <w:rPr>
          <w:rFonts w:hint="eastAsia" w:ascii="Times New Roman" w:hAnsi="Times New Roman" w:eastAsia="宋体" w:cs="Times New Roman"/>
          <w:b w:val="0"/>
          <w:bCs w:val="0"/>
          <w:color w:val="auto"/>
          <w:kern w:val="2"/>
          <w:sz w:val="28"/>
          <w:szCs w:val="28"/>
          <w:lang w:val="en-US" w:eastAsia="zh-CN" w:bidi="ar-SA"/>
        </w:rPr>
        <w:t>（5）已投入的应急抢险力量情况；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4 注意事项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楷体_GB2312" w:hAnsi="宋体" w:eastAsia="楷体_GB2312" w:cs="汉仪书宋一简"/>
          <w:b/>
          <w:color w:val="auto"/>
          <w:kern w:val="0"/>
          <w:sz w:val="24"/>
          <w:szCs w:val="24"/>
        </w:rPr>
      </w:pPr>
      <w:bookmarkStart w:id="515" w:name="_Toc30000"/>
      <w:r>
        <w:rPr>
          <w:rFonts w:hint="eastAsia" w:ascii="楷体_GB2312" w:hAnsi="宋体" w:eastAsia="楷体_GB2312" w:cs="汉仪书宋一简"/>
          <w:b/>
          <w:color w:val="auto"/>
          <w:kern w:val="0"/>
          <w:sz w:val="24"/>
          <w:szCs w:val="24"/>
        </w:rPr>
        <w:t>4.1佩戴个人防护器具方面的注意事项；</w:t>
      </w:r>
      <w:bookmarkEnd w:id="515"/>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1、作业人员必须穿戴好防护用品，如防毒面具，需严密贴合于面部；</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2、进入无法观察泄露情况区域，需佩戴便携式气体探测设备；</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3、防护器具应佩戴正确，切不可因干、热感觉私自取下防护器具；</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4、佩戴防护器具撤离时，要匀速行走，保持呼吸均匀，严禁狂奔和取下面具或通过面具讲话。</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16" w:name="_Toc1784"/>
      <w:r>
        <w:rPr>
          <w:rFonts w:hint="eastAsia" w:ascii="楷体_GB2312" w:hAnsi="宋体" w:eastAsia="楷体_GB2312" w:cs="汉仪书宋一简"/>
          <w:b/>
          <w:color w:val="auto"/>
          <w:kern w:val="0"/>
          <w:sz w:val="24"/>
          <w:szCs w:val="24"/>
        </w:rPr>
        <w:t>4.2使用抢险救援器材方面的注意事项；</w:t>
      </w:r>
      <w:bookmarkEnd w:id="516"/>
    </w:p>
    <w:p>
      <w:pPr>
        <w:pStyle w:val="2"/>
        <w:keepNext w:val="0"/>
        <w:keepLines w:val="0"/>
        <w:pageBreakBefore w:val="0"/>
        <w:widowControl w:val="0"/>
        <w:numPr>
          <w:ilvl w:val="0"/>
          <w:numId w:val="38"/>
        </w:numPr>
        <w:kinsoku/>
        <w:wordWrap/>
        <w:overflowPunct/>
        <w:topLinePunct w:val="0"/>
        <w:autoSpaceDE/>
        <w:autoSpaceDN/>
        <w:bidi w:val="0"/>
        <w:adjustRightInd/>
        <w:snapToGrid/>
        <w:spacing w:after="0" w:line="360" w:lineRule="auto"/>
        <w:ind w:left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禁止使用非防爆工具。</w:t>
      </w:r>
    </w:p>
    <w:p>
      <w:pPr>
        <w:pStyle w:val="2"/>
        <w:keepNext w:val="0"/>
        <w:keepLines w:val="0"/>
        <w:pageBreakBefore w:val="0"/>
        <w:widowControl w:val="0"/>
        <w:numPr>
          <w:ilvl w:val="0"/>
          <w:numId w:val="38"/>
        </w:numPr>
        <w:kinsoku/>
        <w:wordWrap/>
        <w:overflowPunct/>
        <w:topLinePunct w:val="0"/>
        <w:autoSpaceDE/>
        <w:autoSpaceDN/>
        <w:bidi w:val="0"/>
        <w:adjustRightInd/>
        <w:snapToGrid/>
        <w:spacing w:after="0" w:line="360" w:lineRule="auto"/>
        <w:ind w:left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不准穿化纤类服装和带铁钉的鞋进入警戒区</w:t>
      </w:r>
      <w:r>
        <w:rPr>
          <w:rFonts w:hint="eastAsia" w:cs="Times New Roman"/>
          <w:b w:val="0"/>
          <w:bCs w:val="0"/>
          <w:color w:val="auto"/>
          <w:kern w:val="2"/>
          <w:sz w:val="28"/>
          <w:szCs w:val="28"/>
          <w:lang w:val="en-US" w:eastAsia="zh-CN" w:bidi="ar-SA"/>
        </w:rPr>
        <w:t>；</w:t>
      </w:r>
    </w:p>
    <w:p>
      <w:pPr>
        <w:pStyle w:val="2"/>
        <w:keepNext w:val="0"/>
        <w:keepLines w:val="0"/>
        <w:pageBreakBefore w:val="0"/>
        <w:widowControl w:val="0"/>
        <w:numPr>
          <w:ilvl w:val="0"/>
          <w:numId w:val="38"/>
        </w:numPr>
        <w:kinsoku/>
        <w:wordWrap/>
        <w:overflowPunct/>
        <w:topLinePunct w:val="0"/>
        <w:autoSpaceDE/>
        <w:autoSpaceDN/>
        <w:bidi w:val="0"/>
        <w:adjustRightInd/>
        <w:snapToGrid/>
        <w:spacing w:after="0" w:line="360" w:lineRule="auto"/>
        <w:ind w:left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不准携带铁质工具参加救援，不准携带非防爆型手机、对讲机等通讯工具进入警戒区。</w:t>
      </w:r>
    </w:p>
    <w:p>
      <w:pPr>
        <w:pStyle w:val="2"/>
        <w:keepNext w:val="0"/>
        <w:keepLines w:val="0"/>
        <w:pageBreakBefore w:val="0"/>
        <w:widowControl w:val="0"/>
        <w:numPr>
          <w:ilvl w:val="0"/>
          <w:numId w:val="38"/>
        </w:numPr>
        <w:kinsoku/>
        <w:wordWrap/>
        <w:overflowPunct/>
        <w:topLinePunct w:val="0"/>
        <w:autoSpaceDE/>
        <w:autoSpaceDN/>
        <w:bidi w:val="0"/>
        <w:adjustRightInd/>
        <w:snapToGrid/>
        <w:spacing w:after="0" w:line="360" w:lineRule="auto"/>
        <w:ind w:left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参与抢险的人员要注意观察风向、地形，选择正确位置，提高预防窒息的警惕性。</w:t>
      </w:r>
    </w:p>
    <w:p>
      <w:pPr>
        <w:pStyle w:val="2"/>
        <w:keepNext w:val="0"/>
        <w:keepLines w:val="0"/>
        <w:pageBreakBefore w:val="0"/>
        <w:widowControl w:val="0"/>
        <w:numPr>
          <w:ilvl w:val="0"/>
          <w:numId w:val="38"/>
        </w:numPr>
        <w:kinsoku/>
        <w:wordWrap/>
        <w:overflowPunct/>
        <w:topLinePunct w:val="0"/>
        <w:autoSpaceDE/>
        <w:autoSpaceDN/>
        <w:bidi w:val="0"/>
        <w:adjustRightInd/>
        <w:snapToGrid/>
        <w:spacing w:after="0" w:line="360" w:lineRule="auto"/>
        <w:ind w:left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使用灭火器时，站位应站于起火点上风向，主要对准火源根部使用。</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17" w:name="_Toc15514"/>
      <w:r>
        <w:rPr>
          <w:rFonts w:hint="eastAsia" w:ascii="楷体_GB2312" w:hAnsi="宋体" w:eastAsia="楷体_GB2312" w:cs="汉仪书宋一简"/>
          <w:b/>
          <w:color w:val="auto"/>
          <w:kern w:val="0"/>
          <w:sz w:val="24"/>
          <w:szCs w:val="24"/>
        </w:rPr>
        <w:t>4.3采取救援对策或措施方面的注意事项；</w:t>
      </w:r>
      <w:bookmarkEnd w:id="517"/>
    </w:p>
    <w:p>
      <w:pPr>
        <w:pStyle w:val="2"/>
        <w:keepNext w:val="0"/>
        <w:keepLines w:val="0"/>
        <w:pageBreakBefore w:val="0"/>
        <w:widowControl w:val="0"/>
        <w:numPr>
          <w:ilvl w:val="0"/>
          <w:numId w:val="39"/>
        </w:numPr>
        <w:kinsoku/>
        <w:wordWrap/>
        <w:overflowPunct/>
        <w:topLinePunct w:val="0"/>
        <w:autoSpaceDE/>
        <w:autoSpaceDN/>
        <w:bidi w:val="0"/>
        <w:adjustRightInd/>
        <w:snapToGrid/>
        <w:spacing w:after="0" w:line="360" w:lineRule="auto"/>
        <w:ind w:left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服从指挥，统一行动，相互协作，自救为主。</w:t>
      </w:r>
    </w:p>
    <w:p>
      <w:pPr>
        <w:pStyle w:val="2"/>
        <w:keepNext w:val="0"/>
        <w:keepLines w:val="0"/>
        <w:pageBreakBefore w:val="0"/>
        <w:widowControl w:val="0"/>
        <w:numPr>
          <w:ilvl w:val="0"/>
          <w:numId w:val="39"/>
        </w:numPr>
        <w:kinsoku/>
        <w:wordWrap/>
        <w:overflowPunct/>
        <w:topLinePunct w:val="0"/>
        <w:autoSpaceDE/>
        <w:autoSpaceDN/>
        <w:bidi w:val="0"/>
        <w:adjustRightInd/>
        <w:snapToGrid/>
        <w:spacing w:after="0" w:line="360" w:lineRule="auto"/>
        <w:ind w:left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现场应急处置救援人员禁止单独行动。</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18" w:name="_Toc27826"/>
      <w:r>
        <w:rPr>
          <w:rFonts w:hint="eastAsia" w:ascii="楷体_GB2312" w:hAnsi="宋体" w:eastAsia="楷体_GB2312" w:cs="汉仪书宋一简"/>
          <w:b/>
          <w:color w:val="auto"/>
          <w:kern w:val="0"/>
          <w:sz w:val="24"/>
          <w:szCs w:val="24"/>
        </w:rPr>
        <w:t>4.4现场自救和互救注意事项；</w:t>
      </w:r>
      <w:bookmarkEnd w:id="518"/>
    </w:p>
    <w:p>
      <w:pPr>
        <w:pStyle w:val="2"/>
        <w:keepNext w:val="0"/>
        <w:keepLines w:val="0"/>
        <w:pageBreakBefore w:val="0"/>
        <w:widowControl w:val="0"/>
        <w:numPr>
          <w:ilvl w:val="0"/>
          <w:numId w:val="40"/>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现场人员以及受威胁区域的人员，在发生事故后应根据灾情和现场情况，在保证自身安全的前提下，采取积极有效的方法和措施进行自救和互救。</w:t>
      </w:r>
    </w:p>
    <w:p>
      <w:pPr>
        <w:pStyle w:val="2"/>
        <w:keepNext w:val="0"/>
        <w:keepLines w:val="0"/>
        <w:pageBreakBefore w:val="0"/>
        <w:widowControl w:val="0"/>
        <w:numPr>
          <w:ilvl w:val="0"/>
          <w:numId w:val="40"/>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现场不具备抢救条件的应尽快组织撤离；</w:t>
      </w:r>
    </w:p>
    <w:p>
      <w:pPr>
        <w:pStyle w:val="2"/>
        <w:keepNext w:val="0"/>
        <w:keepLines w:val="0"/>
        <w:pageBreakBefore w:val="0"/>
        <w:widowControl w:val="0"/>
        <w:numPr>
          <w:ilvl w:val="0"/>
          <w:numId w:val="40"/>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救援措施必须符合现场实际，并具有相应的可操作性。</w:t>
      </w:r>
    </w:p>
    <w:p>
      <w:pPr>
        <w:pStyle w:val="2"/>
        <w:keepNext w:val="0"/>
        <w:keepLines w:val="0"/>
        <w:pageBreakBefore w:val="0"/>
        <w:widowControl w:val="0"/>
        <w:numPr>
          <w:ilvl w:val="0"/>
          <w:numId w:val="40"/>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在自救或互救时，必须保持统一的指挥和严密的纽织，严禁冒险蛮干和惊慌失措，严禁各行其是和单独行动；</w:t>
      </w:r>
    </w:p>
    <w:p>
      <w:pPr>
        <w:pStyle w:val="2"/>
        <w:keepNext w:val="0"/>
        <w:keepLines w:val="0"/>
        <w:pageBreakBefore w:val="0"/>
        <w:widowControl w:val="0"/>
        <w:numPr>
          <w:ilvl w:val="0"/>
          <w:numId w:val="40"/>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同时要采取预防现场条件恶化和保障抢险人员的安全措施，特别要提高警惕，避免衍生事故的发生，避免自救和互救的不协调。</w:t>
      </w:r>
    </w:p>
    <w:p>
      <w:pPr>
        <w:pStyle w:val="2"/>
        <w:keepNext w:val="0"/>
        <w:keepLines w:val="0"/>
        <w:pageBreakBefore w:val="0"/>
        <w:widowControl w:val="0"/>
        <w:numPr>
          <w:ilvl w:val="0"/>
          <w:numId w:val="40"/>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进入危险场所必须有人监护，禁止单兵作战，并预选撤离路线，必要时带救生绳。</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19" w:name="_Toc29604"/>
      <w:r>
        <w:rPr>
          <w:rFonts w:hint="eastAsia" w:ascii="楷体_GB2312" w:hAnsi="宋体" w:eastAsia="楷体_GB2312" w:cs="汉仪书宋一简"/>
          <w:b/>
          <w:color w:val="auto"/>
          <w:kern w:val="0"/>
          <w:sz w:val="24"/>
          <w:szCs w:val="24"/>
        </w:rPr>
        <w:t>4.5现场应急处置能力确认和人员安全防护等事项；</w:t>
      </w:r>
      <w:bookmarkEnd w:id="519"/>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1、现场要安排有经验的员工进行应急处置，特殊作业要落实安全防护措施。</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20" w:name="_Toc14993"/>
      <w:r>
        <w:rPr>
          <w:rFonts w:hint="eastAsia" w:ascii="楷体_GB2312" w:hAnsi="宋体" w:eastAsia="楷体_GB2312" w:cs="汉仪书宋一简"/>
          <w:b/>
          <w:color w:val="auto"/>
          <w:kern w:val="0"/>
          <w:sz w:val="24"/>
          <w:szCs w:val="24"/>
        </w:rPr>
        <w:t>4.6应急救援结束后的注意事项；</w:t>
      </w:r>
      <w:bookmarkEnd w:id="520"/>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color w:val="auto"/>
          <w:sz w:val="20"/>
          <w:szCs w:val="22"/>
        </w:rPr>
      </w:pPr>
      <w:r>
        <w:rPr>
          <w:rFonts w:hint="eastAsia"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做好现场检查、人员清点等工作</w:t>
      </w:r>
      <w:r>
        <w:rPr>
          <w:rFonts w:hint="eastAsia" w:cs="Times New Roman"/>
          <w:b w:val="0"/>
          <w:bCs w:val="0"/>
          <w:color w:val="auto"/>
          <w:kern w:val="2"/>
          <w:sz w:val="28"/>
          <w:szCs w:val="28"/>
          <w:lang w:val="en-US" w:eastAsia="zh-CN" w:bidi="ar-SA"/>
        </w:rPr>
        <w:t>；</w:t>
      </w:r>
      <w:r>
        <w:rPr>
          <w:rFonts w:hint="eastAsia" w:ascii="Times New Roman" w:hAnsi="Times New Roman" w:eastAsia="宋体" w:cs="Times New Roman"/>
          <w:b w:val="0"/>
          <w:bCs w:val="0"/>
          <w:color w:val="auto"/>
          <w:kern w:val="2"/>
          <w:sz w:val="28"/>
          <w:szCs w:val="28"/>
          <w:lang w:val="en-US" w:eastAsia="zh-CN" w:bidi="ar-SA"/>
        </w:rPr>
        <w:t>认真分析事故原因，制定防范措施，落实安全生产责任制</w:t>
      </w:r>
      <w:r>
        <w:rPr>
          <w:rFonts w:hint="eastAsia" w:cs="Times New Roman"/>
          <w:b w:val="0"/>
          <w:bCs w:val="0"/>
          <w:color w:val="auto"/>
          <w:kern w:val="2"/>
          <w:sz w:val="28"/>
          <w:szCs w:val="28"/>
          <w:lang w:val="en-US" w:eastAsia="zh-CN" w:bidi="ar-SA"/>
        </w:rPr>
        <w:t>，</w:t>
      </w:r>
      <w:r>
        <w:rPr>
          <w:rFonts w:hint="eastAsia" w:ascii="Times New Roman" w:hAnsi="Times New Roman" w:eastAsia="宋体" w:cs="Times New Roman"/>
          <w:b w:val="0"/>
          <w:bCs w:val="0"/>
          <w:color w:val="auto"/>
          <w:kern w:val="2"/>
          <w:sz w:val="28"/>
          <w:szCs w:val="28"/>
          <w:lang w:val="en-US" w:eastAsia="zh-CN" w:bidi="ar-SA"/>
        </w:rPr>
        <w:t>防止类似事故发生。</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21" w:name="_Toc11823"/>
      <w:r>
        <w:rPr>
          <w:rFonts w:hint="eastAsia" w:ascii="楷体_GB2312" w:hAnsi="宋体" w:eastAsia="楷体_GB2312" w:cs="汉仪书宋一简"/>
          <w:b/>
          <w:color w:val="auto"/>
          <w:kern w:val="0"/>
          <w:sz w:val="24"/>
          <w:szCs w:val="24"/>
        </w:rPr>
        <w:t>4.7其他需要特别警示的事项。</w:t>
      </w:r>
      <w:bookmarkEnd w:id="521"/>
    </w:p>
    <w:p>
      <w:pPr>
        <w:pStyle w:val="2"/>
        <w:keepNext w:val="0"/>
        <w:keepLines w:val="0"/>
        <w:pageBreakBefore w:val="0"/>
        <w:widowControl w:val="0"/>
        <w:numPr>
          <w:ilvl w:val="0"/>
          <w:numId w:val="41"/>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要注意观察风向、地形，从上风或侧上风接近泄漏点。</w:t>
      </w:r>
    </w:p>
    <w:p>
      <w:pPr>
        <w:pStyle w:val="2"/>
        <w:keepNext w:val="0"/>
        <w:keepLines w:val="0"/>
        <w:pageBreakBefore w:val="0"/>
        <w:widowControl w:val="0"/>
        <w:numPr>
          <w:ilvl w:val="0"/>
          <w:numId w:val="41"/>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在若无法有效控制泄漏，抢险人员需立刻撤离现场等待外部专业救援机构处置。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br w:type="page"/>
      </w:r>
    </w:p>
    <w:p>
      <w:pPr>
        <w:rPr>
          <w:rFonts w:hint="eastAsia"/>
          <w:color w:val="auto"/>
          <w:sz w:val="20"/>
          <w:szCs w:val="22"/>
          <w:lang w:val="en-US" w:eastAsia="zh-CN"/>
        </w:rPr>
      </w:pPr>
    </w:p>
    <w:p>
      <w:pPr>
        <w:spacing w:line="360" w:lineRule="auto"/>
        <w:jc w:val="left"/>
        <w:outlineLvl w:val="1"/>
        <w:rPr>
          <w:rFonts w:hint="eastAsia" w:ascii="楷体_GB2312" w:hAnsi="Times New Roman" w:eastAsia="楷体_GB2312" w:cs="Times New Roman"/>
          <w:color w:val="auto"/>
          <w:kern w:val="2"/>
          <w:sz w:val="28"/>
          <w:szCs w:val="28"/>
          <w:lang w:val="en-US" w:eastAsia="zh-CN" w:bidi="ar-SA"/>
        </w:rPr>
      </w:pPr>
      <w:bookmarkStart w:id="522" w:name="_Toc10002"/>
      <w:bookmarkStart w:id="523" w:name="_Toc13278"/>
      <w:r>
        <w:rPr>
          <w:rFonts w:hint="eastAsia" w:ascii="楷体_GB2312" w:hAnsi="Times New Roman" w:eastAsia="楷体_GB2312" w:cs="Times New Roman"/>
          <w:color w:val="auto"/>
          <w:kern w:val="2"/>
          <w:sz w:val="28"/>
          <w:szCs w:val="28"/>
          <w:lang w:val="en-US" w:eastAsia="zh-CN" w:bidi="ar-SA"/>
        </w:rPr>
        <w:t>四、</w:t>
      </w:r>
      <w:r>
        <w:rPr>
          <w:rFonts w:hint="eastAsia" w:ascii="楷体_GB2312" w:eastAsia="楷体_GB2312" w:cs="Times New Roman"/>
          <w:color w:val="auto"/>
          <w:kern w:val="2"/>
          <w:sz w:val="28"/>
          <w:szCs w:val="28"/>
          <w:lang w:val="en-US" w:eastAsia="zh-CN" w:bidi="ar-SA"/>
        </w:rPr>
        <w:t>加油车辆着火</w:t>
      </w:r>
      <w:r>
        <w:rPr>
          <w:rFonts w:hint="eastAsia" w:ascii="楷体_GB2312" w:hAnsi="Times New Roman" w:eastAsia="楷体_GB2312" w:cs="Times New Roman"/>
          <w:color w:val="auto"/>
          <w:kern w:val="2"/>
          <w:sz w:val="28"/>
          <w:szCs w:val="28"/>
          <w:lang w:val="en-US" w:eastAsia="zh-CN" w:bidi="ar-SA"/>
        </w:rPr>
        <w:t>现场处置方案</w:t>
      </w:r>
      <w:bookmarkEnd w:id="522"/>
      <w:bookmarkEnd w:id="523"/>
    </w:p>
    <w:p>
      <w:pPr>
        <w:numPr>
          <w:ilvl w:val="0"/>
          <w:numId w:val="0"/>
        </w:numPr>
        <w:rPr>
          <w:rFonts w:hint="eastAsia"/>
          <w:color w:val="auto"/>
          <w:sz w:val="24"/>
          <w:szCs w:val="24"/>
        </w:rPr>
      </w:pPr>
      <w:r>
        <w:rPr>
          <w:rFonts w:hint="eastAsia" w:ascii="楷体_GB2312" w:hAnsi="宋体" w:eastAsia="楷体_GB2312" w:cs="汉仪书宋一简"/>
          <w:b/>
          <w:color w:val="auto"/>
          <w:kern w:val="0"/>
          <w:sz w:val="24"/>
          <w:szCs w:val="24"/>
        </w:rPr>
        <w:t xml:space="preserve">1 </w:t>
      </w:r>
      <w:r>
        <w:rPr>
          <w:rFonts w:hint="eastAsia"/>
          <w:b/>
          <w:color w:val="auto"/>
          <w:sz w:val="24"/>
          <w:szCs w:val="24"/>
        </w:rPr>
        <w:t>事故风险描述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2135"/>
        <w:gridCol w:w="4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主要内容</w:t>
            </w:r>
          </w:p>
        </w:tc>
        <w:tc>
          <w:tcPr>
            <w:tcW w:w="6567"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事故风险分析</w:t>
            </w: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事故类型</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事故发生地点或区域</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加油区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事故原因</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工作人员违章操作或未按要求穿着劳动用品（防静电工作服）；</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加油人员在加油区拨打电话，或未按要求熄火，抽烟。</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color w:val="auto"/>
                <w:sz w:val="20"/>
                <w:szCs w:val="22"/>
                <w:lang w:val="en-US" w:eastAsia="zh-CN"/>
              </w:rPr>
            </w:pPr>
            <w:r>
              <w:rPr>
                <w:rFonts w:hint="eastAsia" w:ascii="Times New Roman" w:hAnsi="Times New Roman" w:eastAsia="宋体" w:cs="Times New Roman"/>
                <w:b w:val="0"/>
                <w:bCs w:val="0"/>
                <w:color w:val="auto"/>
                <w:kern w:val="2"/>
                <w:sz w:val="22"/>
                <w:szCs w:val="22"/>
                <w:lang w:val="en-US" w:eastAsia="zh-CN" w:bidi="ar-SA"/>
              </w:rPr>
              <w:t>加油车辆线路老化</w:t>
            </w:r>
            <w:r>
              <w:rPr>
                <w:rFonts w:hint="eastAsia" w:cs="Times New Roman"/>
                <w:b w:val="0"/>
                <w:bCs w:val="0"/>
                <w:color w:val="auto"/>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可能出现的征兆</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违章作业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危害程度</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人身伤亡和财产损失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事故影响范围</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操作人员、周边附近人员</w:t>
            </w:r>
            <w:r>
              <w:rPr>
                <w:rFonts w:hint="eastAsia" w:cs="Times New Roman"/>
                <w:b w:val="0"/>
                <w:bCs w:val="0"/>
                <w:color w:val="auto"/>
                <w:kern w:val="2"/>
                <w:sz w:val="22"/>
                <w:szCs w:val="22"/>
                <w:lang w:val="en-US" w:eastAsia="zh-CN" w:bidi="ar-SA"/>
              </w:rPr>
              <w:t>及车辆驾驶员</w:t>
            </w:r>
          </w:p>
        </w:tc>
      </w:tr>
    </w:tbl>
    <w:p>
      <w:pPr>
        <w:pStyle w:val="2"/>
        <w:keepNext w:val="0"/>
        <w:keepLines w:val="0"/>
        <w:pageBreakBefore w:val="0"/>
        <w:widowControl w:val="0"/>
        <w:kinsoku/>
        <w:wordWrap/>
        <w:overflowPunct/>
        <w:topLinePunct w:val="0"/>
        <w:autoSpaceDE/>
        <w:autoSpaceDN/>
        <w:bidi w:val="0"/>
        <w:spacing w:after="0" w:afterLines="0" w:line="360" w:lineRule="auto"/>
        <w:ind w:left="0" w:leftChars="0" w:firstLine="400" w:firstLineChars="200"/>
        <w:textAlignment w:val="auto"/>
        <w:rPr>
          <w:rFonts w:hint="eastAsia"/>
          <w:color w:val="auto"/>
          <w:sz w:val="20"/>
          <w:szCs w:val="22"/>
          <w:lang w:val="en-US" w:eastAsia="zh-CN"/>
        </w:rPr>
      </w:pPr>
    </w:p>
    <w:p>
      <w:pPr>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lang w:val="en-US" w:eastAsia="zh-CN"/>
        </w:rPr>
        <w:t>2</w:t>
      </w:r>
      <w:r>
        <w:rPr>
          <w:rFonts w:hint="eastAsia" w:ascii="楷体_GB2312" w:hAnsi="宋体" w:eastAsia="楷体_GB2312" w:cs="汉仪书宋一简"/>
          <w:b/>
          <w:color w:val="auto"/>
          <w:kern w:val="0"/>
          <w:sz w:val="24"/>
          <w:szCs w:val="24"/>
        </w:rPr>
        <w:t>应急工作职责</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24" w:name="_Toc31331"/>
      <w:r>
        <w:rPr>
          <w:rFonts w:hint="eastAsia" w:ascii="楷体_GB2312" w:hAnsi="宋体" w:eastAsia="楷体_GB2312" w:cs="汉仪书宋一简"/>
          <w:b/>
          <w:color w:val="auto"/>
          <w:kern w:val="0"/>
          <w:sz w:val="24"/>
          <w:szCs w:val="24"/>
        </w:rPr>
        <w:t>2.1工作岗位、组织形式及人员构成</w:t>
      </w:r>
      <w:bookmarkEnd w:id="524"/>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现场应急组长：当班值班人员（站长）</w:t>
      </w:r>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抢险救灾组：赵刚、梁利平、邢永豪；</w:t>
      </w:r>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综合保障组：李小滟、杨妍；</w:t>
      </w:r>
    </w:p>
    <w:p>
      <w:pPr>
        <w:spacing w:line="360" w:lineRule="auto"/>
        <w:ind w:firstLine="560" w:firstLineChars="200"/>
        <w:jc w:val="left"/>
        <w:rPr>
          <w:rFonts w:hint="eastAsia"/>
          <w:color w:val="auto"/>
          <w:sz w:val="20"/>
          <w:szCs w:val="22"/>
          <w:lang w:val="en-US" w:eastAsia="zh-CN"/>
        </w:rPr>
      </w:pPr>
      <w:r>
        <w:rPr>
          <w:rFonts w:hint="eastAsia" w:ascii="Times New Roman" w:hAnsi="Times New Roman" w:eastAsia="宋体" w:cs="Times New Roman"/>
          <w:b w:val="0"/>
          <w:bCs w:val="0"/>
          <w:color w:val="auto"/>
          <w:kern w:val="2"/>
          <w:sz w:val="28"/>
          <w:szCs w:val="28"/>
          <w:lang w:val="en-US" w:eastAsia="zh-CN" w:bidi="ar-SA"/>
        </w:rPr>
        <w:t>安全警戒组：姚红梅、李芳；</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25" w:name="_Toc23281"/>
      <w:r>
        <w:rPr>
          <w:rFonts w:hint="eastAsia" w:ascii="楷体_GB2312" w:hAnsi="宋体" w:eastAsia="楷体_GB2312" w:cs="汉仪书宋一简"/>
          <w:b/>
          <w:color w:val="auto"/>
          <w:kern w:val="0"/>
          <w:sz w:val="24"/>
          <w:szCs w:val="24"/>
        </w:rPr>
        <w:t>2.2岗位人员的应急工作分工和职责</w:t>
      </w:r>
      <w:bookmarkEnd w:id="525"/>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ind w:left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应急组长职责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全面负责生产经营过程中各类事故现场处置；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（2）</w:t>
      </w:r>
      <w:r>
        <w:rPr>
          <w:rFonts w:hint="eastAsia" w:ascii="Times New Roman" w:hAnsi="Times New Roman" w:eastAsia="宋体" w:cs="Times New Roman"/>
          <w:b w:val="0"/>
          <w:bCs w:val="0"/>
          <w:color w:val="auto"/>
          <w:kern w:val="2"/>
          <w:sz w:val="28"/>
          <w:szCs w:val="28"/>
          <w:lang w:val="en-US" w:eastAsia="zh-CN" w:bidi="ar-SA"/>
        </w:rPr>
        <w:t>组织和制定和实施现场处置方案；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（3）</w:t>
      </w:r>
      <w:r>
        <w:rPr>
          <w:rFonts w:hint="eastAsia" w:ascii="Times New Roman" w:hAnsi="Times New Roman" w:eastAsia="宋体" w:cs="Times New Roman"/>
          <w:b w:val="0"/>
          <w:bCs w:val="0"/>
          <w:color w:val="auto"/>
          <w:kern w:val="2"/>
          <w:sz w:val="28"/>
          <w:szCs w:val="28"/>
          <w:lang w:val="en-US" w:eastAsia="zh-CN" w:bidi="ar-SA"/>
        </w:rPr>
        <w:t>组织协调</w:t>
      </w:r>
      <w:r>
        <w:rPr>
          <w:rFonts w:hint="eastAsia" w:cs="Times New Roman"/>
          <w:b w:val="0"/>
          <w:bCs w:val="0"/>
          <w:color w:val="auto"/>
          <w:kern w:val="2"/>
          <w:sz w:val="28"/>
          <w:szCs w:val="28"/>
          <w:lang w:val="en-US" w:eastAsia="zh-CN" w:bidi="ar-SA"/>
        </w:rPr>
        <w:t>加油员</w:t>
      </w:r>
      <w:r>
        <w:rPr>
          <w:rFonts w:hint="eastAsia" w:ascii="Times New Roman" w:hAnsi="Times New Roman" w:eastAsia="宋体" w:cs="Times New Roman"/>
          <w:b w:val="0"/>
          <w:bCs w:val="0"/>
          <w:color w:val="auto"/>
          <w:kern w:val="2"/>
          <w:sz w:val="28"/>
          <w:szCs w:val="28"/>
          <w:lang w:val="en-US" w:eastAsia="zh-CN" w:bidi="ar-SA"/>
        </w:rPr>
        <w:t>对事故现场进行现场处置；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（4）</w:t>
      </w:r>
      <w:r>
        <w:rPr>
          <w:rFonts w:hint="eastAsia" w:ascii="Times New Roman" w:hAnsi="Times New Roman" w:eastAsia="宋体" w:cs="Times New Roman"/>
          <w:b w:val="0"/>
          <w:bCs w:val="0"/>
          <w:color w:val="auto"/>
          <w:kern w:val="2"/>
          <w:sz w:val="28"/>
          <w:szCs w:val="28"/>
          <w:lang w:val="en-US" w:eastAsia="zh-CN" w:bidi="ar-SA"/>
        </w:rPr>
        <w:t>保证进行现场处置的器材、应急物资，应急设备供给；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（5）</w:t>
      </w:r>
      <w:r>
        <w:rPr>
          <w:rFonts w:hint="eastAsia" w:ascii="Times New Roman" w:hAnsi="Times New Roman" w:eastAsia="宋体" w:cs="Times New Roman"/>
          <w:b w:val="0"/>
          <w:bCs w:val="0"/>
          <w:color w:val="auto"/>
          <w:kern w:val="2"/>
          <w:sz w:val="28"/>
          <w:szCs w:val="28"/>
          <w:lang w:val="en-US" w:eastAsia="zh-CN" w:bidi="ar-SA"/>
        </w:rPr>
        <w:t>及时向</w:t>
      </w: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应急指挥部报告现场处置情况；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2、</w:t>
      </w:r>
      <w:r>
        <w:rPr>
          <w:rFonts w:hint="eastAsia" w:ascii="Times New Roman" w:hAnsi="Times New Roman" w:eastAsia="宋体" w:cs="Times New Roman"/>
          <w:b w:val="0"/>
          <w:bCs w:val="0"/>
          <w:color w:val="auto"/>
          <w:kern w:val="2"/>
          <w:sz w:val="28"/>
          <w:szCs w:val="28"/>
          <w:lang w:val="en-US" w:eastAsia="zh-CN" w:bidi="ar-SA"/>
        </w:rPr>
        <w:t>应急成员职责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具体实施本岗位安全事故现场处置；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（2）</w:t>
      </w:r>
      <w:r>
        <w:rPr>
          <w:rFonts w:hint="eastAsia" w:ascii="Times New Roman" w:hAnsi="Times New Roman" w:eastAsia="宋体" w:cs="Times New Roman"/>
          <w:b w:val="0"/>
          <w:bCs w:val="0"/>
          <w:color w:val="auto"/>
          <w:kern w:val="2"/>
          <w:sz w:val="28"/>
          <w:szCs w:val="28"/>
          <w:lang w:val="en-US" w:eastAsia="zh-CN" w:bidi="ar-SA"/>
        </w:rPr>
        <w:t>在应急组长领导下，有针对性的实施现场处置；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（3）</w:t>
      </w:r>
      <w:r>
        <w:rPr>
          <w:rFonts w:hint="eastAsia" w:ascii="Times New Roman" w:hAnsi="Times New Roman" w:eastAsia="宋体" w:cs="Times New Roman"/>
          <w:b w:val="0"/>
          <w:bCs w:val="0"/>
          <w:color w:val="auto"/>
          <w:kern w:val="2"/>
          <w:sz w:val="28"/>
          <w:szCs w:val="28"/>
          <w:lang w:val="en-US" w:eastAsia="zh-CN" w:bidi="ar-SA"/>
        </w:rPr>
        <w:t>及时向现场应急组长报告现场处置进度及处置情况；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（4）</w:t>
      </w:r>
      <w:r>
        <w:rPr>
          <w:rFonts w:hint="eastAsia" w:ascii="Times New Roman" w:hAnsi="Times New Roman" w:eastAsia="宋体" w:cs="Times New Roman"/>
          <w:b w:val="0"/>
          <w:bCs w:val="0"/>
          <w:color w:val="auto"/>
          <w:kern w:val="2"/>
          <w:sz w:val="28"/>
          <w:szCs w:val="28"/>
          <w:lang w:val="en-US" w:eastAsia="zh-CN" w:bidi="ar-SA"/>
        </w:rPr>
        <w:t>若现场处置需要外部力量支援或需要启动</w:t>
      </w: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专项应急预案及时向应急组长寻求帮助</w:t>
      </w:r>
      <w:r>
        <w:rPr>
          <w:rFonts w:hint="eastAsia" w:cs="Times New Roman"/>
          <w:b w:val="0"/>
          <w:bCs w:val="0"/>
          <w:color w:val="auto"/>
          <w:kern w:val="2"/>
          <w:sz w:val="28"/>
          <w:szCs w:val="28"/>
          <w:lang w:val="en-US" w:eastAsia="zh-CN" w:bidi="ar-SA"/>
        </w:rPr>
        <w:t>；</w:t>
      </w:r>
    </w:p>
    <w:p>
      <w:pPr>
        <w:autoSpaceDE w:val="0"/>
        <w:autoSpaceDN w:val="0"/>
        <w:adjustRightInd w:val="0"/>
        <w:spacing w:line="360" w:lineRule="auto"/>
        <w:rPr>
          <w:rFonts w:hint="eastAsia" w:ascii="楷体_GB2312" w:eastAsia="楷体_GB2312"/>
          <w:color w:val="auto"/>
          <w:sz w:val="24"/>
          <w:szCs w:val="24"/>
        </w:rPr>
      </w:pPr>
      <w:r>
        <w:rPr>
          <w:rFonts w:hint="eastAsia" w:ascii="楷体_GB2312" w:hAnsi="宋体" w:eastAsia="楷体_GB2312" w:cs="汉仪书宋一简"/>
          <w:b/>
          <w:color w:val="auto"/>
          <w:kern w:val="0"/>
          <w:sz w:val="24"/>
          <w:szCs w:val="24"/>
        </w:rPr>
        <w:t>3. 应急处置</w:t>
      </w: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3.1应急处置程序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185"/>
        <w:gridCol w:w="307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应急处置</w:t>
            </w:r>
          </w:p>
        </w:tc>
        <w:tc>
          <w:tcPr>
            <w:tcW w:w="426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步骤</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发现异常</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加油车辆异常冒烟或起火。</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事故第一发现人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报警</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向加油站应急指挥部报警，或区域经理报警。</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事故第一发现人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若现场火势凭借现场应急力量无法处置，及时联系119报警支援</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现场应急组长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应急程序启动</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综合保障组立即疏散现场人员及车辆，抢险救灾组到达事故现场准备抢险作业</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现场应急处置小组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灭火处理</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切断现场电源，防止油蒸汽遇电火起火爆炸，造成二次伤害事故</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抢险救灾组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现场看护人员卸下卸油管道，关闭油罐卸油阀，取下静电接地夹，设法使油罐车驶离加油站。</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抢险救灾组使用灭火器或灭火毯以及消防沙对初期火灾进行扑救。</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组织人员进行现场警戒、人员车辆疏散。保障消防通道畅通，防止无关人员及车辆进入危险区域</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安全警戒组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人员疏散</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当现场火势无法控制，可能发生爆炸、爆裂、喷溅等较严重危险时，应及时疏散现场人员，撤离现场</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应急救援</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火势现场无法控制时，专业消防队员抵达现场后及时交接现场</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物资保障</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落实现场应急救援物资、资金、供水及生活等方面的保障及保障措施；</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综合保障组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应急救援</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现场出现人员需要救护的时候提供紧急救护和运送伤员；根据国家、地方法律、法规及规定，妥善做好事故的善后处理及有关事宜。</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现场恢复</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火灾扑灭后检查事故现场，消灭余火，消除隐患，经行事故总结。</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确认设备损坏情况，联系相关单位进行设备更换维修</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bl>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3.3报警及应急救援联络方式和联系人员</w:t>
      </w:r>
    </w:p>
    <w:p>
      <w:pPr>
        <w:adjustRightInd w:val="0"/>
        <w:snapToGrid w:val="0"/>
        <w:spacing w:line="480" w:lineRule="exact"/>
        <w:ind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应急指挥部联系电话：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总 指 挥：杨旭   电话：0817-6222803、13458216523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副总指挥：赵亚   13458273160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抢险救灾组：赵刚   17726396798、梁利平  15884717566、</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邢永豪  18188395279；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综合保障组：李小滟  13688235635、杨妍  18681750109；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安全警戒组：姚红梅  15882623713、李芳  15760579688；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四川南</w:t>
      </w:r>
      <w:r>
        <w:rPr>
          <w:rFonts w:hint="eastAsia" w:ascii="Times New Roman" w:hAnsi="Times New Roman" w:eastAsia="宋体" w:cs="Times New Roman"/>
          <w:b w:val="0"/>
          <w:bCs w:val="0"/>
          <w:color w:val="auto"/>
          <w:kern w:val="2"/>
          <w:sz w:val="28"/>
          <w:szCs w:val="28"/>
          <w:lang w:val="en-US" w:eastAsia="zh-CN" w:bidi="ar-SA"/>
        </w:rPr>
        <w:t>充销售分公司</w:t>
      </w:r>
      <w:r>
        <w:rPr>
          <w:rFonts w:hint="eastAsia" w:cs="Times New Roman"/>
          <w:b w:val="0"/>
          <w:bCs w:val="0"/>
          <w:color w:val="auto"/>
          <w:kern w:val="2"/>
          <w:sz w:val="28"/>
          <w:szCs w:val="28"/>
          <w:lang w:val="en-US" w:eastAsia="zh-CN" w:bidi="ar-SA"/>
        </w:rPr>
        <w:t>紧急联系人</w:t>
      </w:r>
      <w:r>
        <w:rPr>
          <w:rFonts w:hint="eastAsia" w:ascii="Times New Roman" w:hAnsi="Times New Roman" w:eastAsia="宋体" w:cs="Times New Roman"/>
          <w:b w:val="0"/>
          <w:bCs w:val="0"/>
          <w:color w:val="auto"/>
          <w:kern w:val="2"/>
          <w:sz w:val="28"/>
          <w:szCs w:val="28"/>
          <w:lang w:val="en-US" w:eastAsia="zh-CN" w:bidi="ar-SA"/>
        </w:rPr>
        <w:t>张颢0817-2805831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24小时值班电话：</w:t>
      </w:r>
      <w:r>
        <w:rPr>
          <w:rFonts w:hint="eastAsia" w:cs="Times New Roman"/>
          <w:b w:val="0"/>
          <w:bCs w:val="0"/>
          <w:color w:val="auto"/>
          <w:kern w:val="2"/>
          <w:sz w:val="28"/>
          <w:szCs w:val="28"/>
          <w:lang w:val="en-US" w:eastAsia="zh-CN" w:bidi="ar-SA"/>
        </w:rPr>
        <w:t>13458273160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医疗急救电话：120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火警电话：119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匪警电话：110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交通事故：122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阆中市应急管理局：0817-6306110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阆中市应急管理局危化股：08176306872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阆中市人民医院：0817- 6222750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阆中市公安局</w:t>
      </w:r>
      <w:r>
        <w:rPr>
          <w:rFonts w:hint="eastAsia" w:cs="Times New Roman"/>
          <w:b w:val="0"/>
          <w:bCs w:val="0"/>
          <w:color w:val="auto"/>
          <w:kern w:val="2"/>
          <w:sz w:val="28"/>
          <w:szCs w:val="28"/>
          <w:lang w:val="en-US" w:eastAsia="zh-CN" w:bidi="ar-SA"/>
        </w:rPr>
        <w:tab/>
      </w:r>
      <w:r>
        <w:rPr>
          <w:rFonts w:hint="eastAsia" w:cs="Times New Roman"/>
          <w:b w:val="0"/>
          <w:bCs w:val="0"/>
          <w:color w:val="auto"/>
          <w:kern w:val="2"/>
          <w:sz w:val="28"/>
          <w:szCs w:val="28"/>
          <w:lang w:val="en-US" w:eastAsia="zh-CN" w:bidi="ar-SA"/>
        </w:rPr>
        <w:t>：0817-6222534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阆中市生态环境局</w:t>
      </w:r>
      <w:r>
        <w:rPr>
          <w:rFonts w:hint="eastAsia" w:cs="Times New Roman"/>
          <w:b w:val="0"/>
          <w:bCs w:val="0"/>
          <w:color w:val="auto"/>
          <w:kern w:val="2"/>
          <w:sz w:val="28"/>
          <w:szCs w:val="28"/>
          <w:lang w:val="zh-CN" w:eastAsia="zh-CN" w:bidi="ar-SA"/>
        </w:rPr>
        <w:t>：</w:t>
      </w:r>
      <w:r>
        <w:rPr>
          <w:rFonts w:hint="eastAsia" w:cs="Times New Roman"/>
          <w:b w:val="0"/>
          <w:bCs w:val="0"/>
          <w:color w:val="auto"/>
          <w:kern w:val="2"/>
          <w:sz w:val="28"/>
          <w:szCs w:val="28"/>
          <w:lang w:val="en-US" w:eastAsia="zh-CN" w:bidi="ar-SA"/>
        </w:rPr>
        <w:t>0817-6222334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阆中市人民政府：</w:t>
      </w:r>
      <w:r>
        <w:rPr>
          <w:rFonts w:hint="default" w:cs="Times New Roman"/>
          <w:b w:val="0"/>
          <w:bCs w:val="0"/>
          <w:color w:val="auto"/>
          <w:kern w:val="2"/>
          <w:sz w:val="28"/>
          <w:szCs w:val="28"/>
          <w:lang w:val="en-US" w:eastAsia="zh-CN" w:bidi="ar-SA"/>
        </w:rPr>
        <w:t>0817-6306801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安全生产举报投诉：12350</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26" w:name="_Toc11380"/>
      <w:r>
        <w:rPr>
          <w:rFonts w:hint="eastAsia" w:ascii="楷体_GB2312" w:hAnsi="宋体" w:eastAsia="楷体_GB2312" w:cs="汉仪书宋一简"/>
          <w:b/>
          <w:color w:val="auto"/>
          <w:kern w:val="0"/>
          <w:sz w:val="24"/>
          <w:szCs w:val="24"/>
        </w:rPr>
        <w:t>3.4事故报告基本要求和内容</w:t>
      </w:r>
      <w:bookmarkEnd w:id="526"/>
    </w:p>
    <w:p>
      <w:pPr>
        <w:pStyle w:val="7"/>
        <w:keepNext w:val="0"/>
        <w:keepLines w:val="0"/>
        <w:adjustRightInd w:val="0"/>
        <w:snapToGrid w:val="0"/>
        <w:spacing w:before="0" w:beforeLines="0" w:after="0" w:afterLines="0" w:line="560" w:lineRule="exact"/>
        <w:ind w:firstLine="560" w:firstLineChars="200"/>
        <w:jc w:val="both"/>
        <w:rPr>
          <w:rFonts w:hint="eastAsia" w:ascii="Times New Roman" w:hAnsi="Times New Roman" w:eastAsia="宋体" w:cs="Times New Roman"/>
          <w:b w:val="0"/>
          <w:bCs w:val="0"/>
          <w:color w:val="auto"/>
          <w:kern w:val="2"/>
          <w:sz w:val="28"/>
          <w:szCs w:val="28"/>
          <w:lang w:val="en-US" w:eastAsia="zh-CN" w:bidi="ar-SA"/>
        </w:rPr>
      </w:pPr>
      <w:bookmarkStart w:id="527" w:name="_Toc17981"/>
      <w:bookmarkStart w:id="528" w:name="_Toc5715"/>
      <w:bookmarkStart w:id="529" w:name="_Toc14450"/>
      <w:r>
        <w:rPr>
          <w:rFonts w:hint="eastAsia" w:ascii="Times New Roman" w:hAnsi="Times New Roman" w:eastAsia="宋体" w:cs="Times New Roman"/>
          <w:b w:val="0"/>
          <w:bCs w:val="0"/>
          <w:color w:val="auto"/>
          <w:kern w:val="2"/>
          <w:sz w:val="28"/>
          <w:szCs w:val="28"/>
          <w:lang w:val="en-US" w:eastAsia="zh-CN" w:bidi="ar-SA"/>
        </w:rPr>
        <w:t>1、事故及险情报告</w:t>
      </w:r>
      <w:bookmarkEnd w:id="527"/>
      <w:bookmarkEnd w:id="528"/>
      <w:bookmarkEnd w:id="529"/>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（1）应急处理领导小组24小时值守联系电话；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（2）发生事故后，值班人员立即将事故情况通知应急处理领导小组组长。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（4）经现场处置不能有效控制</w:t>
      </w:r>
      <w:r>
        <w:rPr>
          <w:rFonts w:hint="eastAsia" w:cs="Times New Roman"/>
          <w:b w:val="0"/>
          <w:bCs w:val="0"/>
          <w:color w:val="auto"/>
          <w:kern w:val="2"/>
          <w:sz w:val="28"/>
          <w:szCs w:val="28"/>
          <w:lang w:val="en-US" w:eastAsia="zh-CN" w:bidi="ar-SA"/>
        </w:rPr>
        <w:t>现场</w:t>
      </w:r>
      <w:r>
        <w:rPr>
          <w:rFonts w:hint="eastAsia" w:ascii="Times New Roman" w:hAnsi="Times New Roman" w:eastAsia="宋体" w:cs="Times New Roman"/>
          <w:b w:val="0"/>
          <w:bCs w:val="0"/>
          <w:color w:val="auto"/>
          <w:kern w:val="2"/>
          <w:sz w:val="28"/>
          <w:szCs w:val="28"/>
          <w:lang w:val="en-US" w:eastAsia="zh-CN" w:bidi="ar-SA"/>
        </w:rPr>
        <w:t>火灾及发生爆炸事故应立即上报请求上级救援。</w:t>
      </w:r>
    </w:p>
    <w:p>
      <w:pPr>
        <w:pStyle w:val="7"/>
        <w:keepNext w:val="0"/>
        <w:keepLines w:val="0"/>
        <w:adjustRightInd w:val="0"/>
        <w:snapToGrid w:val="0"/>
        <w:spacing w:before="0" w:beforeLines="0" w:after="0" w:afterLines="0" w:line="560" w:lineRule="exact"/>
        <w:ind w:firstLine="560" w:firstLineChars="200"/>
        <w:jc w:val="both"/>
        <w:rPr>
          <w:rFonts w:hint="eastAsia" w:ascii="Times New Roman" w:hAnsi="Times New Roman" w:eastAsia="宋体" w:cs="Times New Roman"/>
          <w:b w:val="0"/>
          <w:bCs w:val="0"/>
          <w:color w:val="auto"/>
          <w:kern w:val="2"/>
          <w:sz w:val="28"/>
          <w:szCs w:val="28"/>
          <w:lang w:val="en-US" w:eastAsia="zh-CN" w:bidi="ar-SA"/>
        </w:rPr>
      </w:pPr>
      <w:bookmarkStart w:id="530" w:name="_Toc58"/>
      <w:bookmarkStart w:id="531" w:name="_Toc7196"/>
      <w:bookmarkStart w:id="532" w:name="_Toc21933"/>
      <w:r>
        <w:rPr>
          <w:rFonts w:hint="eastAsia" w:ascii="Times New Roman" w:hAnsi="Times New Roman" w:eastAsia="宋体" w:cs="Times New Roman"/>
          <w:b w:val="0"/>
          <w:bCs w:val="0"/>
          <w:color w:val="auto"/>
          <w:kern w:val="2"/>
          <w:sz w:val="28"/>
          <w:szCs w:val="28"/>
          <w:lang w:val="en-US" w:eastAsia="zh-CN" w:bidi="ar-SA"/>
        </w:rPr>
        <w:t>2、信息上报</w:t>
      </w:r>
      <w:bookmarkEnd w:id="530"/>
      <w:bookmarkEnd w:id="531"/>
      <w:bookmarkEnd w:id="532"/>
    </w:p>
    <w:p>
      <w:pPr>
        <w:spacing w:line="480" w:lineRule="exact"/>
        <w:ind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依据国务院令第493号《生产安全事故报告和调查处理条例》，本站发生事故后向上级主管部门和地方人民政府报告事故信息的流程、内容和时限为：事故发生后随时报告，事故现场有关人员应当以电话方式立即向公司应急中心报告；应急中心接到报告后，应当于1小时内以电话方式向和</w:t>
      </w:r>
      <w:r>
        <w:rPr>
          <w:rFonts w:hint="eastAsia" w:cs="Times New Roman"/>
          <w:b w:val="0"/>
          <w:bCs w:val="0"/>
          <w:color w:val="auto"/>
          <w:kern w:val="2"/>
          <w:sz w:val="28"/>
          <w:szCs w:val="28"/>
          <w:lang w:val="en-US" w:eastAsia="zh-CN" w:bidi="ar-SA"/>
        </w:rPr>
        <w:t>阆中市生态环境局</w:t>
      </w:r>
      <w:r>
        <w:rPr>
          <w:rFonts w:hint="eastAsia" w:ascii="Times New Roman" w:hAnsi="Times New Roman" w:eastAsia="宋体" w:cs="Times New Roman"/>
          <w:b w:val="0"/>
          <w:bCs w:val="0"/>
          <w:color w:val="auto"/>
          <w:kern w:val="2"/>
          <w:sz w:val="28"/>
          <w:szCs w:val="28"/>
          <w:lang w:val="en-US" w:eastAsia="zh-CN" w:bidi="ar-SA"/>
        </w:rPr>
        <w:t>报告及</w:t>
      </w:r>
      <w:r>
        <w:rPr>
          <w:rFonts w:hint="eastAsia" w:cs="Times New Roman"/>
          <w:b w:val="0"/>
          <w:bCs w:val="0"/>
          <w:color w:val="auto"/>
          <w:kern w:val="2"/>
          <w:sz w:val="28"/>
          <w:szCs w:val="28"/>
          <w:lang w:val="en-US" w:eastAsia="zh-CN" w:bidi="ar-SA"/>
        </w:rPr>
        <w:t>阆中市应急管理局</w:t>
      </w:r>
      <w:r>
        <w:rPr>
          <w:rFonts w:hint="eastAsia" w:ascii="Times New Roman" w:hAnsi="Times New Roman" w:eastAsia="宋体" w:cs="Times New Roman"/>
          <w:b w:val="0"/>
          <w:bCs w:val="0"/>
          <w:color w:val="auto"/>
          <w:kern w:val="2"/>
          <w:sz w:val="28"/>
          <w:szCs w:val="28"/>
          <w:lang w:val="en-US" w:eastAsia="zh-CN" w:bidi="ar-SA"/>
        </w:rPr>
        <w:t>报告。情况紧急时，事故现场有关人员可以直接</w:t>
      </w:r>
      <w:r>
        <w:rPr>
          <w:rFonts w:hint="eastAsia" w:cs="Times New Roman"/>
          <w:b w:val="0"/>
          <w:bCs w:val="0"/>
          <w:color w:val="auto"/>
          <w:kern w:val="2"/>
          <w:sz w:val="28"/>
          <w:szCs w:val="28"/>
          <w:lang w:val="en-US" w:eastAsia="zh-CN" w:bidi="ar-SA"/>
        </w:rPr>
        <w:t>向阆中市生态环境局</w:t>
      </w:r>
      <w:r>
        <w:rPr>
          <w:rFonts w:hint="eastAsia" w:ascii="Times New Roman" w:hAnsi="Times New Roman" w:eastAsia="宋体" w:cs="Times New Roman"/>
          <w:b w:val="0"/>
          <w:bCs w:val="0"/>
          <w:color w:val="auto"/>
          <w:kern w:val="2"/>
          <w:sz w:val="28"/>
          <w:szCs w:val="28"/>
          <w:lang w:val="en-US" w:eastAsia="zh-CN" w:bidi="ar-SA"/>
        </w:rPr>
        <w:t>报告及</w:t>
      </w:r>
      <w:r>
        <w:rPr>
          <w:rFonts w:hint="eastAsia" w:cs="Times New Roman"/>
          <w:b w:val="0"/>
          <w:bCs w:val="0"/>
          <w:color w:val="auto"/>
          <w:kern w:val="2"/>
          <w:sz w:val="28"/>
          <w:szCs w:val="28"/>
          <w:lang w:val="en-US" w:eastAsia="zh-CN" w:bidi="ar-SA"/>
        </w:rPr>
        <w:t>阆中市应急管理局</w:t>
      </w:r>
      <w:r>
        <w:rPr>
          <w:rFonts w:hint="eastAsia" w:ascii="Times New Roman" w:hAnsi="Times New Roman" w:eastAsia="宋体" w:cs="Times New Roman"/>
          <w:b w:val="0"/>
          <w:bCs w:val="0"/>
          <w:color w:val="auto"/>
          <w:kern w:val="2"/>
          <w:sz w:val="28"/>
          <w:szCs w:val="28"/>
          <w:lang w:val="en-US" w:eastAsia="zh-CN" w:bidi="ar-SA"/>
        </w:rPr>
        <w:t>报告。</w:t>
      </w:r>
    </w:p>
    <w:p>
      <w:pPr>
        <w:pStyle w:val="2"/>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3、报告和通报的信息内容如下：</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（1）通报人的姓名、电话号码、具体受灾地点；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（2）自然灾害现场实时情况及气象条件情况；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（3）事故发生时间、已持续时间及影响范围；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（4）人员伤亡及物资受损情况；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color w:val="auto"/>
          <w:sz w:val="20"/>
          <w:szCs w:val="22"/>
        </w:rPr>
      </w:pPr>
      <w:r>
        <w:rPr>
          <w:rFonts w:hint="eastAsia" w:ascii="Times New Roman" w:hAnsi="Times New Roman" w:eastAsia="宋体" w:cs="Times New Roman"/>
          <w:b w:val="0"/>
          <w:bCs w:val="0"/>
          <w:color w:val="auto"/>
          <w:kern w:val="2"/>
          <w:sz w:val="28"/>
          <w:szCs w:val="28"/>
          <w:lang w:val="en-US" w:eastAsia="zh-CN" w:bidi="ar-SA"/>
        </w:rPr>
        <w:t>（5）已投入的应急抢险力量情况；</w:t>
      </w: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4 注意事项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楷体_GB2312" w:hAnsi="宋体" w:eastAsia="楷体_GB2312" w:cs="汉仪书宋一简"/>
          <w:b/>
          <w:color w:val="auto"/>
          <w:kern w:val="0"/>
          <w:sz w:val="24"/>
          <w:szCs w:val="24"/>
        </w:rPr>
      </w:pPr>
      <w:bookmarkStart w:id="533" w:name="_Toc6187"/>
      <w:r>
        <w:rPr>
          <w:rFonts w:hint="eastAsia" w:ascii="楷体_GB2312" w:hAnsi="宋体" w:eastAsia="楷体_GB2312" w:cs="汉仪书宋一简"/>
          <w:b/>
          <w:color w:val="auto"/>
          <w:kern w:val="0"/>
          <w:sz w:val="24"/>
          <w:szCs w:val="24"/>
        </w:rPr>
        <w:t>4.1佩戴个人防护器具方面的注意事项；</w:t>
      </w:r>
      <w:bookmarkEnd w:id="533"/>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1、作业人员必须穿戴好防护用品，如</w:t>
      </w:r>
      <w:r>
        <w:rPr>
          <w:rFonts w:hint="eastAsia" w:cs="Times New Roman"/>
          <w:b w:val="0"/>
          <w:bCs w:val="0"/>
          <w:color w:val="auto"/>
          <w:kern w:val="2"/>
          <w:sz w:val="28"/>
          <w:szCs w:val="28"/>
          <w:lang w:val="en-US" w:eastAsia="zh-CN" w:bidi="ar-SA"/>
        </w:rPr>
        <w:t>防毒面具，需严密贴合于面部；</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2、进入无法观察泄露情况区域，需佩戴便携式气体探测设备</w:t>
      </w:r>
      <w:r>
        <w:rPr>
          <w:rFonts w:hint="eastAsia" w:cs="Times New Roman"/>
          <w:b w:val="0"/>
          <w:bCs w:val="0"/>
          <w:color w:val="auto"/>
          <w:kern w:val="2"/>
          <w:sz w:val="28"/>
          <w:szCs w:val="28"/>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3、防护器具应佩戴正确，切不可因干、热感觉私自取下防护器具；</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color w:val="auto"/>
          <w:sz w:val="20"/>
          <w:szCs w:val="22"/>
          <w:lang w:val="en-US" w:eastAsia="zh-CN"/>
        </w:rPr>
      </w:pPr>
      <w:r>
        <w:rPr>
          <w:rFonts w:hint="eastAsia" w:cs="Times New Roman"/>
          <w:b w:val="0"/>
          <w:bCs w:val="0"/>
          <w:color w:val="auto"/>
          <w:kern w:val="2"/>
          <w:sz w:val="28"/>
          <w:szCs w:val="28"/>
          <w:lang w:val="en-US" w:eastAsia="zh-CN" w:bidi="ar-SA"/>
        </w:rPr>
        <w:t>4、佩戴防护器具撤离时，要匀速行走，保持呼吸均匀，严禁狂奔和取下面具或通过面具讲话。</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34" w:name="_Toc10432"/>
      <w:r>
        <w:rPr>
          <w:rFonts w:hint="eastAsia" w:ascii="楷体_GB2312" w:hAnsi="宋体" w:eastAsia="楷体_GB2312" w:cs="汉仪书宋一简"/>
          <w:b/>
          <w:color w:val="auto"/>
          <w:kern w:val="0"/>
          <w:sz w:val="24"/>
          <w:szCs w:val="24"/>
        </w:rPr>
        <w:t>4.2使用抢险救援器材方面的注意事项；</w:t>
      </w:r>
      <w:bookmarkEnd w:id="534"/>
    </w:p>
    <w:p>
      <w:pPr>
        <w:pStyle w:val="2"/>
        <w:keepNext w:val="0"/>
        <w:keepLines w:val="0"/>
        <w:pageBreakBefore w:val="0"/>
        <w:widowControl w:val="0"/>
        <w:numPr>
          <w:ilvl w:val="0"/>
          <w:numId w:val="42"/>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禁止使用非防爆工具。</w:t>
      </w:r>
    </w:p>
    <w:p>
      <w:pPr>
        <w:pStyle w:val="2"/>
        <w:keepNext w:val="0"/>
        <w:keepLines w:val="0"/>
        <w:pageBreakBefore w:val="0"/>
        <w:widowControl w:val="0"/>
        <w:numPr>
          <w:ilvl w:val="0"/>
          <w:numId w:val="42"/>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不准穿化纤类服装和带铁钉的鞋进入警戒区</w:t>
      </w:r>
      <w:r>
        <w:rPr>
          <w:rFonts w:hint="eastAsia" w:cs="Times New Roman"/>
          <w:b w:val="0"/>
          <w:bCs w:val="0"/>
          <w:color w:val="auto"/>
          <w:kern w:val="2"/>
          <w:sz w:val="28"/>
          <w:szCs w:val="28"/>
          <w:lang w:val="en-US" w:eastAsia="zh-CN" w:bidi="ar-SA"/>
        </w:rPr>
        <w:t>；</w:t>
      </w:r>
    </w:p>
    <w:p>
      <w:pPr>
        <w:pStyle w:val="2"/>
        <w:keepNext w:val="0"/>
        <w:keepLines w:val="0"/>
        <w:pageBreakBefore w:val="0"/>
        <w:widowControl w:val="0"/>
        <w:numPr>
          <w:ilvl w:val="0"/>
          <w:numId w:val="42"/>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不准携带铁质工具参加救援，不准携带非防爆型手机、对讲机等通讯工具进入警戒区。</w:t>
      </w:r>
    </w:p>
    <w:p>
      <w:pPr>
        <w:pStyle w:val="2"/>
        <w:keepNext w:val="0"/>
        <w:keepLines w:val="0"/>
        <w:pageBreakBefore w:val="0"/>
        <w:widowControl w:val="0"/>
        <w:numPr>
          <w:ilvl w:val="0"/>
          <w:numId w:val="42"/>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参与抢险的人员要注意观察风向、地形，选择正确位置，提高预防</w:t>
      </w:r>
      <w:r>
        <w:rPr>
          <w:rFonts w:hint="eastAsia" w:cs="Times New Roman"/>
          <w:b w:val="0"/>
          <w:bCs w:val="0"/>
          <w:color w:val="auto"/>
          <w:kern w:val="2"/>
          <w:sz w:val="28"/>
          <w:szCs w:val="28"/>
          <w:lang w:val="en-US" w:eastAsia="zh-CN" w:bidi="ar-SA"/>
        </w:rPr>
        <w:t>窒息</w:t>
      </w:r>
      <w:r>
        <w:rPr>
          <w:rFonts w:hint="eastAsia" w:ascii="Times New Roman" w:hAnsi="Times New Roman" w:eastAsia="宋体" w:cs="Times New Roman"/>
          <w:b w:val="0"/>
          <w:bCs w:val="0"/>
          <w:color w:val="auto"/>
          <w:kern w:val="2"/>
          <w:sz w:val="28"/>
          <w:szCs w:val="28"/>
          <w:lang w:val="en-US" w:eastAsia="zh-CN" w:bidi="ar-SA"/>
        </w:rPr>
        <w:t>的警惕性。</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2"/>
        <w:rPr>
          <w:rFonts w:hint="eastAsia" w:ascii="楷体_GB2312" w:hAnsi="宋体" w:eastAsia="楷体_GB2312" w:cs="汉仪书宋一简"/>
          <w:b/>
          <w:color w:val="auto"/>
          <w:kern w:val="0"/>
          <w:sz w:val="24"/>
          <w:szCs w:val="24"/>
        </w:rPr>
      </w:pPr>
      <w:bookmarkStart w:id="535" w:name="_Toc8642"/>
      <w:r>
        <w:rPr>
          <w:rFonts w:hint="eastAsia" w:ascii="楷体_GB2312" w:hAnsi="宋体" w:eastAsia="楷体_GB2312" w:cs="汉仪书宋一简"/>
          <w:b/>
          <w:color w:val="auto"/>
          <w:kern w:val="0"/>
          <w:sz w:val="24"/>
          <w:szCs w:val="24"/>
        </w:rPr>
        <w:t>4.3采取救援对策或措施方面的注意事项；</w:t>
      </w:r>
      <w:bookmarkEnd w:id="535"/>
    </w:p>
    <w:p>
      <w:pPr>
        <w:pStyle w:val="2"/>
        <w:keepNext w:val="0"/>
        <w:keepLines w:val="0"/>
        <w:pageBreakBefore w:val="0"/>
        <w:widowControl w:val="0"/>
        <w:numPr>
          <w:ilvl w:val="0"/>
          <w:numId w:val="43"/>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服从指挥，统一行动，相互协作，自救为主。</w:t>
      </w:r>
    </w:p>
    <w:p>
      <w:pPr>
        <w:pStyle w:val="2"/>
        <w:keepNext w:val="0"/>
        <w:keepLines w:val="0"/>
        <w:pageBreakBefore w:val="0"/>
        <w:widowControl w:val="0"/>
        <w:numPr>
          <w:ilvl w:val="0"/>
          <w:numId w:val="43"/>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现场应急处置救援人员禁止单独行动。</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36" w:name="_Toc23980"/>
      <w:r>
        <w:rPr>
          <w:rFonts w:hint="eastAsia" w:ascii="楷体_GB2312" w:hAnsi="宋体" w:eastAsia="楷体_GB2312" w:cs="汉仪书宋一简"/>
          <w:b/>
          <w:color w:val="auto"/>
          <w:kern w:val="0"/>
          <w:sz w:val="24"/>
          <w:szCs w:val="24"/>
        </w:rPr>
        <w:t>4.4现场自救和互救注意事项；</w:t>
      </w:r>
      <w:bookmarkEnd w:id="536"/>
    </w:p>
    <w:p>
      <w:pPr>
        <w:pStyle w:val="2"/>
        <w:keepNext w:val="0"/>
        <w:keepLines w:val="0"/>
        <w:pageBreakBefore w:val="0"/>
        <w:widowControl w:val="0"/>
        <w:numPr>
          <w:ilvl w:val="0"/>
          <w:numId w:val="44"/>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现场人员以及受威胁区域的人员，在发生事故后应根据灾情和现场情况，在保证自身安全的前提下，采取积极有效的方法和措施进行自救和互救。</w:t>
      </w:r>
    </w:p>
    <w:p>
      <w:pPr>
        <w:pStyle w:val="2"/>
        <w:keepNext w:val="0"/>
        <w:keepLines w:val="0"/>
        <w:pageBreakBefore w:val="0"/>
        <w:widowControl w:val="0"/>
        <w:numPr>
          <w:ilvl w:val="0"/>
          <w:numId w:val="44"/>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现场不具备抢救条件的应尽快组织撤离；</w:t>
      </w:r>
    </w:p>
    <w:p>
      <w:pPr>
        <w:pStyle w:val="2"/>
        <w:keepNext w:val="0"/>
        <w:keepLines w:val="0"/>
        <w:pageBreakBefore w:val="0"/>
        <w:widowControl w:val="0"/>
        <w:numPr>
          <w:ilvl w:val="0"/>
          <w:numId w:val="44"/>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救援措施必须符合现场实际，并具有相应的可操作性。</w:t>
      </w:r>
    </w:p>
    <w:p>
      <w:pPr>
        <w:pStyle w:val="2"/>
        <w:keepNext w:val="0"/>
        <w:keepLines w:val="0"/>
        <w:pageBreakBefore w:val="0"/>
        <w:widowControl w:val="0"/>
        <w:numPr>
          <w:ilvl w:val="0"/>
          <w:numId w:val="44"/>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在自救或互救时，必须保持统一的指挥和严密的纽织，严禁冒险蛮干和惊慌失措，严禁各行其是和单独行动；</w:t>
      </w:r>
    </w:p>
    <w:p>
      <w:pPr>
        <w:pStyle w:val="2"/>
        <w:keepNext w:val="0"/>
        <w:keepLines w:val="0"/>
        <w:pageBreakBefore w:val="0"/>
        <w:widowControl w:val="0"/>
        <w:numPr>
          <w:ilvl w:val="0"/>
          <w:numId w:val="44"/>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同时要采取预防现场条件恶化和保障抢险人员的安全措施，特别要提高警惕，避免衍生事故的发生，避免自救和互救的不协调。</w:t>
      </w:r>
    </w:p>
    <w:p>
      <w:pPr>
        <w:pStyle w:val="2"/>
        <w:keepNext w:val="0"/>
        <w:keepLines w:val="0"/>
        <w:pageBreakBefore w:val="0"/>
        <w:widowControl w:val="0"/>
        <w:numPr>
          <w:ilvl w:val="0"/>
          <w:numId w:val="44"/>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进入危险场所必须有人监护，禁止单兵作战，并预选撤离路线，必要时带救生绳。</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37" w:name="_Toc32654"/>
      <w:r>
        <w:rPr>
          <w:rFonts w:hint="eastAsia" w:ascii="楷体_GB2312" w:hAnsi="宋体" w:eastAsia="楷体_GB2312" w:cs="汉仪书宋一简"/>
          <w:b/>
          <w:color w:val="auto"/>
          <w:kern w:val="0"/>
          <w:sz w:val="24"/>
          <w:szCs w:val="24"/>
        </w:rPr>
        <w:t>4.5现场应急处置能力确认和人员安全防护等事项；</w:t>
      </w:r>
      <w:bookmarkEnd w:id="537"/>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1、现场要安排有经验的员工进行应急处置，特殊作业要落实安全防护措施。</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38" w:name="_Toc31159"/>
      <w:r>
        <w:rPr>
          <w:rFonts w:hint="eastAsia" w:ascii="楷体_GB2312" w:hAnsi="宋体" w:eastAsia="楷体_GB2312" w:cs="汉仪书宋一简"/>
          <w:b/>
          <w:color w:val="auto"/>
          <w:kern w:val="0"/>
          <w:sz w:val="24"/>
          <w:szCs w:val="24"/>
        </w:rPr>
        <w:t>4.6应急救援结束后的注意事项；</w:t>
      </w:r>
      <w:bookmarkEnd w:id="538"/>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color w:val="auto"/>
          <w:sz w:val="20"/>
          <w:szCs w:val="22"/>
        </w:rPr>
      </w:pPr>
      <w:r>
        <w:rPr>
          <w:rFonts w:hint="eastAsia"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做好现场检查、人员清点等工作</w:t>
      </w:r>
      <w:r>
        <w:rPr>
          <w:rFonts w:hint="eastAsia" w:cs="Times New Roman"/>
          <w:b w:val="0"/>
          <w:bCs w:val="0"/>
          <w:color w:val="auto"/>
          <w:kern w:val="2"/>
          <w:sz w:val="28"/>
          <w:szCs w:val="28"/>
          <w:lang w:val="en-US" w:eastAsia="zh-CN" w:bidi="ar-SA"/>
        </w:rPr>
        <w:t>；</w:t>
      </w:r>
      <w:r>
        <w:rPr>
          <w:rFonts w:hint="eastAsia" w:ascii="Times New Roman" w:hAnsi="Times New Roman" w:eastAsia="宋体" w:cs="Times New Roman"/>
          <w:b w:val="0"/>
          <w:bCs w:val="0"/>
          <w:color w:val="auto"/>
          <w:kern w:val="2"/>
          <w:sz w:val="28"/>
          <w:szCs w:val="28"/>
          <w:lang w:val="en-US" w:eastAsia="zh-CN" w:bidi="ar-SA"/>
        </w:rPr>
        <w:t>认真分析事故原因，制定防范措施，落实安全生产责任制</w:t>
      </w:r>
      <w:r>
        <w:rPr>
          <w:rFonts w:hint="eastAsia" w:cs="Times New Roman"/>
          <w:b w:val="0"/>
          <w:bCs w:val="0"/>
          <w:color w:val="auto"/>
          <w:kern w:val="2"/>
          <w:sz w:val="28"/>
          <w:szCs w:val="28"/>
          <w:lang w:val="en-US" w:eastAsia="zh-CN" w:bidi="ar-SA"/>
        </w:rPr>
        <w:t>，</w:t>
      </w:r>
      <w:r>
        <w:rPr>
          <w:rFonts w:hint="eastAsia" w:ascii="Times New Roman" w:hAnsi="Times New Roman" w:eastAsia="宋体" w:cs="Times New Roman"/>
          <w:b w:val="0"/>
          <w:bCs w:val="0"/>
          <w:color w:val="auto"/>
          <w:kern w:val="2"/>
          <w:sz w:val="28"/>
          <w:szCs w:val="28"/>
          <w:lang w:val="en-US" w:eastAsia="zh-CN" w:bidi="ar-SA"/>
        </w:rPr>
        <w:t>防止类似事故发生。</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39" w:name="_Toc2495"/>
      <w:r>
        <w:rPr>
          <w:rFonts w:hint="eastAsia" w:ascii="楷体_GB2312" w:hAnsi="宋体" w:eastAsia="楷体_GB2312" w:cs="汉仪书宋一简"/>
          <w:b/>
          <w:color w:val="auto"/>
          <w:kern w:val="0"/>
          <w:sz w:val="24"/>
          <w:szCs w:val="24"/>
        </w:rPr>
        <w:t>4.7其他需要特别警示的事项。</w:t>
      </w:r>
      <w:bookmarkEnd w:id="539"/>
    </w:p>
    <w:p>
      <w:pPr>
        <w:pStyle w:val="2"/>
        <w:keepNext w:val="0"/>
        <w:keepLines w:val="0"/>
        <w:pageBreakBefore w:val="0"/>
        <w:widowControl w:val="0"/>
        <w:numPr>
          <w:ilvl w:val="0"/>
          <w:numId w:val="45"/>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要注意观察风向、地形，从上风或侧上风接近着火点。</w:t>
      </w:r>
    </w:p>
    <w:p>
      <w:pPr>
        <w:pStyle w:val="2"/>
        <w:keepNext w:val="0"/>
        <w:keepLines w:val="0"/>
        <w:pageBreakBefore w:val="0"/>
        <w:widowControl w:val="0"/>
        <w:numPr>
          <w:ilvl w:val="0"/>
          <w:numId w:val="45"/>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在若无法有效控制泄漏，抢险人员需立刻撤离现场等待外部专业救援机构处置。</w:t>
      </w:r>
    </w:p>
    <w:p>
      <w:pPr>
        <w:rPr>
          <w:rFonts w:hint="eastAsia"/>
          <w:color w:val="auto"/>
          <w:sz w:val="20"/>
          <w:szCs w:val="22"/>
          <w:lang w:val="en-US" w:eastAsia="zh-CN"/>
        </w:rPr>
      </w:pPr>
    </w:p>
    <w:p>
      <w:pPr>
        <w:rPr>
          <w:rFonts w:hint="eastAsia" w:ascii="楷体_GB2312" w:eastAsia="楷体_GB2312"/>
          <w:color w:val="auto"/>
          <w:sz w:val="40"/>
          <w:szCs w:val="40"/>
        </w:rPr>
      </w:pPr>
      <w:r>
        <w:rPr>
          <w:rFonts w:hint="eastAsia" w:ascii="楷体_GB2312" w:eastAsia="楷体_GB2312"/>
          <w:color w:val="auto"/>
          <w:sz w:val="40"/>
          <w:szCs w:val="40"/>
        </w:rPr>
        <w:br w:type="page"/>
      </w:r>
    </w:p>
    <w:p>
      <w:pPr>
        <w:spacing w:line="360" w:lineRule="auto"/>
        <w:jc w:val="left"/>
        <w:outlineLvl w:val="1"/>
        <w:rPr>
          <w:rFonts w:hint="eastAsia" w:ascii="楷体_GB2312" w:hAnsi="Times New Roman" w:eastAsia="楷体_GB2312" w:cs="Times New Roman"/>
          <w:color w:val="auto"/>
          <w:kern w:val="2"/>
          <w:sz w:val="28"/>
          <w:szCs w:val="28"/>
          <w:lang w:val="en-US" w:eastAsia="zh-CN" w:bidi="ar-SA"/>
        </w:rPr>
      </w:pPr>
      <w:bookmarkStart w:id="540" w:name="_Toc15576"/>
      <w:bookmarkStart w:id="541" w:name="_Toc17484"/>
      <w:r>
        <w:rPr>
          <w:rFonts w:hint="eastAsia" w:ascii="楷体_GB2312" w:eastAsia="楷体_GB2312" w:cs="Times New Roman"/>
          <w:color w:val="auto"/>
          <w:kern w:val="2"/>
          <w:sz w:val="28"/>
          <w:szCs w:val="28"/>
          <w:lang w:val="en-US" w:eastAsia="zh-CN" w:bidi="ar-SA"/>
        </w:rPr>
        <w:t>五</w:t>
      </w:r>
      <w:r>
        <w:rPr>
          <w:rFonts w:hint="eastAsia" w:ascii="楷体_GB2312" w:hAnsi="Times New Roman" w:eastAsia="楷体_GB2312" w:cs="Times New Roman"/>
          <w:color w:val="auto"/>
          <w:kern w:val="2"/>
          <w:sz w:val="28"/>
          <w:szCs w:val="28"/>
          <w:lang w:val="en-US" w:eastAsia="zh-CN" w:bidi="ar-SA"/>
        </w:rPr>
        <w:t>、</w:t>
      </w:r>
      <w:r>
        <w:rPr>
          <w:rFonts w:hint="eastAsia" w:ascii="楷体_GB2312" w:eastAsia="楷体_GB2312" w:cs="Times New Roman"/>
          <w:color w:val="auto"/>
          <w:kern w:val="2"/>
          <w:sz w:val="28"/>
          <w:szCs w:val="28"/>
          <w:lang w:val="en-US" w:eastAsia="zh-CN" w:bidi="ar-SA"/>
        </w:rPr>
        <w:t>电气设备着火</w:t>
      </w:r>
      <w:r>
        <w:rPr>
          <w:rFonts w:hint="eastAsia" w:ascii="楷体_GB2312" w:hAnsi="Times New Roman" w:eastAsia="楷体_GB2312" w:cs="Times New Roman"/>
          <w:color w:val="auto"/>
          <w:kern w:val="2"/>
          <w:sz w:val="28"/>
          <w:szCs w:val="28"/>
          <w:lang w:val="en-US" w:eastAsia="zh-CN" w:bidi="ar-SA"/>
        </w:rPr>
        <w:t>现场处置方案</w:t>
      </w:r>
      <w:bookmarkEnd w:id="540"/>
      <w:bookmarkEnd w:id="541"/>
    </w:p>
    <w:p>
      <w:pPr>
        <w:numPr>
          <w:ilvl w:val="0"/>
          <w:numId w:val="0"/>
        </w:numPr>
        <w:rPr>
          <w:rFonts w:hint="eastAsia"/>
          <w:color w:val="auto"/>
          <w:sz w:val="24"/>
          <w:szCs w:val="24"/>
        </w:rPr>
      </w:pPr>
      <w:r>
        <w:rPr>
          <w:rFonts w:hint="eastAsia" w:ascii="楷体_GB2312" w:hAnsi="宋体" w:eastAsia="楷体_GB2312" w:cs="汉仪书宋一简"/>
          <w:b/>
          <w:color w:val="auto"/>
          <w:kern w:val="0"/>
          <w:sz w:val="24"/>
          <w:szCs w:val="24"/>
        </w:rPr>
        <w:t xml:space="preserve">1 </w:t>
      </w:r>
      <w:r>
        <w:rPr>
          <w:rFonts w:hint="eastAsia"/>
          <w:b/>
          <w:color w:val="auto"/>
          <w:sz w:val="24"/>
          <w:szCs w:val="24"/>
        </w:rPr>
        <w:t>事故风险描述</w:t>
      </w:r>
    </w:p>
    <w:p>
      <w:pPr>
        <w:rPr>
          <w:rFonts w:hint="eastAsia"/>
          <w:color w:val="auto"/>
          <w:sz w:val="24"/>
          <w:szCs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2135"/>
        <w:gridCol w:w="4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主要内容</w:t>
            </w:r>
          </w:p>
        </w:tc>
        <w:tc>
          <w:tcPr>
            <w:tcW w:w="6567"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事故风险分析</w:t>
            </w: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事故类型</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事故发生地点或区域</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站房内部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事故原因</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设备线路老化；</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电器功率超标</w:t>
            </w:r>
            <w:r>
              <w:rPr>
                <w:rFonts w:hint="eastAsia" w:cs="Times New Roman"/>
                <w:b w:val="0"/>
                <w:bCs w:val="0"/>
                <w:color w:val="auto"/>
                <w:kern w:val="2"/>
                <w:sz w:val="22"/>
                <w:szCs w:val="2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鼠害等原因造成设备漏电起火</w:t>
            </w:r>
            <w:r>
              <w:rPr>
                <w:rFonts w:hint="eastAsia" w:cs="Times New Roman"/>
                <w:b w:val="0"/>
                <w:bCs w:val="0"/>
                <w:color w:val="auto"/>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可能出现的征兆</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危害程度</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人身伤亡和财产损失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事故影响范围</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操作人员、周边附近人员</w:t>
            </w:r>
            <w:r>
              <w:rPr>
                <w:rFonts w:hint="eastAsia" w:cs="Times New Roman"/>
                <w:b w:val="0"/>
                <w:bCs w:val="0"/>
                <w:color w:val="auto"/>
                <w:kern w:val="2"/>
                <w:sz w:val="22"/>
                <w:szCs w:val="22"/>
                <w:lang w:val="en-US" w:eastAsia="zh-CN" w:bidi="ar-SA"/>
              </w:rPr>
              <w:t>及站房内部</w:t>
            </w:r>
          </w:p>
        </w:tc>
      </w:tr>
    </w:tbl>
    <w:p>
      <w:pPr>
        <w:pStyle w:val="2"/>
        <w:keepNext w:val="0"/>
        <w:keepLines w:val="0"/>
        <w:pageBreakBefore w:val="0"/>
        <w:widowControl w:val="0"/>
        <w:kinsoku/>
        <w:wordWrap/>
        <w:overflowPunct/>
        <w:topLinePunct w:val="0"/>
        <w:autoSpaceDE/>
        <w:autoSpaceDN/>
        <w:bidi w:val="0"/>
        <w:spacing w:after="0" w:afterLines="0" w:line="360" w:lineRule="auto"/>
        <w:ind w:left="0" w:leftChars="0" w:firstLine="400" w:firstLineChars="200"/>
        <w:textAlignment w:val="auto"/>
        <w:rPr>
          <w:rFonts w:hint="eastAsia"/>
          <w:color w:val="auto"/>
          <w:sz w:val="20"/>
          <w:szCs w:val="22"/>
          <w:lang w:val="en-US" w:eastAsia="zh-CN"/>
        </w:rPr>
      </w:pPr>
    </w:p>
    <w:p>
      <w:pPr>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lang w:val="en-US" w:eastAsia="zh-CN"/>
        </w:rPr>
        <w:t>2</w:t>
      </w:r>
      <w:r>
        <w:rPr>
          <w:rFonts w:hint="eastAsia" w:ascii="楷体_GB2312" w:hAnsi="宋体" w:eastAsia="楷体_GB2312" w:cs="汉仪书宋一简"/>
          <w:b/>
          <w:color w:val="auto"/>
          <w:kern w:val="0"/>
          <w:sz w:val="24"/>
          <w:szCs w:val="24"/>
        </w:rPr>
        <w:t>应急工作职责</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42" w:name="_Toc25127"/>
      <w:r>
        <w:rPr>
          <w:rFonts w:hint="eastAsia" w:ascii="楷体_GB2312" w:hAnsi="宋体" w:eastAsia="楷体_GB2312" w:cs="汉仪书宋一简"/>
          <w:b/>
          <w:color w:val="auto"/>
          <w:kern w:val="0"/>
          <w:sz w:val="24"/>
          <w:szCs w:val="24"/>
        </w:rPr>
        <w:t>2.1工作岗位、组织形式及人员构成</w:t>
      </w:r>
      <w:bookmarkEnd w:id="542"/>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现场应急组长：当班值班人员（站长）</w:t>
      </w:r>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抢险救灾组：赵刚、梁利平、邢永豪；</w:t>
      </w:r>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综合保障组：李小滟、杨妍；</w:t>
      </w:r>
    </w:p>
    <w:p>
      <w:pPr>
        <w:spacing w:line="360" w:lineRule="auto"/>
        <w:ind w:firstLine="560" w:firstLineChars="200"/>
        <w:jc w:val="left"/>
        <w:rPr>
          <w:rFonts w:hint="eastAsia"/>
          <w:color w:val="auto"/>
          <w:sz w:val="20"/>
          <w:szCs w:val="22"/>
          <w:lang w:val="en-US" w:eastAsia="zh-CN"/>
        </w:rPr>
      </w:pPr>
      <w:r>
        <w:rPr>
          <w:rFonts w:hint="eastAsia" w:ascii="Times New Roman" w:hAnsi="Times New Roman" w:eastAsia="宋体" w:cs="Times New Roman"/>
          <w:b w:val="0"/>
          <w:bCs w:val="0"/>
          <w:color w:val="auto"/>
          <w:kern w:val="2"/>
          <w:sz w:val="28"/>
          <w:szCs w:val="28"/>
          <w:lang w:val="en-US" w:eastAsia="zh-CN" w:bidi="ar-SA"/>
        </w:rPr>
        <w:t>安全警戒组：姚红梅、李芳；</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43" w:name="_Toc14273"/>
      <w:r>
        <w:rPr>
          <w:rFonts w:hint="eastAsia" w:ascii="楷体_GB2312" w:hAnsi="宋体" w:eastAsia="楷体_GB2312" w:cs="汉仪书宋一简"/>
          <w:b/>
          <w:color w:val="auto"/>
          <w:kern w:val="0"/>
          <w:sz w:val="24"/>
          <w:szCs w:val="24"/>
        </w:rPr>
        <w:t>2.2岗位人员的应急工作分工和职责</w:t>
      </w:r>
      <w:bookmarkEnd w:id="543"/>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ind w:left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应急组长职责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全面负责生产经营过程中各类事故现场处置；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（2）</w:t>
      </w:r>
      <w:r>
        <w:rPr>
          <w:rFonts w:hint="eastAsia" w:ascii="Times New Roman" w:hAnsi="Times New Roman" w:eastAsia="宋体" w:cs="Times New Roman"/>
          <w:b w:val="0"/>
          <w:bCs w:val="0"/>
          <w:color w:val="auto"/>
          <w:kern w:val="2"/>
          <w:sz w:val="28"/>
          <w:szCs w:val="28"/>
          <w:lang w:val="en-US" w:eastAsia="zh-CN" w:bidi="ar-SA"/>
        </w:rPr>
        <w:t>组织和制定和实施现场处置方案；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（3）</w:t>
      </w:r>
      <w:r>
        <w:rPr>
          <w:rFonts w:hint="eastAsia" w:ascii="Times New Roman" w:hAnsi="Times New Roman" w:eastAsia="宋体" w:cs="Times New Roman"/>
          <w:b w:val="0"/>
          <w:bCs w:val="0"/>
          <w:color w:val="auto"/>
          <w:kern w:val="2"/>
          <w:sz w:val="28"/>
          <w:szCs w:val="28"/>
          <w:lang w:val="en-US" w:eastAsia="zh-CN" w:bidi="ar-SA"/>
        </w:rPr>
        <w:t>组织协调</w:t>
      </w:r>
      <w:r>
        <w:rPr>
          <w:rFonts w:hint="eastAsia" w:cs="Times New Roman"/>
          <w:b w:val="0"/>
          <w:bCs w:val="0"/>
          <w:color w:val="auto"/>
          <w:kern w:val="2"/>
          <w:sz w:val="28"/>
          <w:szCs w:val="28"/>
          <w:lang w:val="en-US" w:eastAsia="zh-CN" w:bidi="ar-SA"/>
        </w:rPr>
        <w:t>加油员</w:t>
      </w:r>
      <w:r>
        <w:rPr>
          <w:rFonts w:hint="eastAsia" w:ascii="Times New Roman" w:hAnsi="Times New Roman" w:eastAsia="宋体" w:cs="Times New Roman"/>
          <w:b w:val="0"/>
          <w:bCs w:val="0"/>
          <w:color w:val="auto"/>
          <w:kern w:val="2"/>
          <w:sz w:val="28"/>
          <w:szCs w:val="28"/>
          <w:lang w:val="en-US" w:eastAsia="zh-CN" w:bidi="ar-SA"/>
        </w:rPr>
        <w:t>对事故现场进行现场处置；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（4）</w:t>
      </w:r>
      <w:r>
        <w:rPr>
          <w:rFonts w:hint="eastAsia" w:ascii="Times New Roman" w:hAnsi="Times New Roman" w:eastAsia="宋体" w:cs="Times New Roman"/>
          <w:b w:val="0"/>
          <w:bCs w:val="0"/>
          <w:color w:val="auto"/>
          <w:kern w:val="2"/>
          <w:sz w:val="28"/>
          <w:szCs w:val="28"/>
          <w:lang w:val="en-US" w:eastAsia="zh-CN" w:bidi="ar-SA"/>
        </w:rPr>
        <w:t>保证进行现场处置的器材、应急物资，应急设备供给；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（5）</w:t>
      </w:r>
      <w:r>
        <w:rPr>
          <w:rFonts w:hint="eastAsia" w:ascii="Times New Roman" w:hAnsi="Times New Roman" w:eastAsia="宋体" w:cs="Times New Roman"/>
          <w:b w:val="0"/>
          <w:bCs w:val="0"/>
          <w:color w:val="auto"/>
          <w:kern w:val="2"/>
          <w:sz w:val="28"/>
          <w:szCs w:val="28"/>
          <w:lang w:val="en-US" w:eastAsia="zh-CN" w:bidi="ar-SA"/>
        </w:rPr>
        <w:t>及时向</w:t>
      </w: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应急指挥部报告现场处置情况；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2、</w:t>
      </w:r>
      <w:r>
        <w:rPr>
          <w:rFonts w:hint="eastAsia" w:ascii="Times New Roman" w:hAnsi="Times New Roman" w:eastAsia="宋体" w:cs="Times New Roman"/>
          <w:b w:val="0"/>
          <w:bCs w:val="0"/>
          <w:color w:val="auto"/>
          <w:kern w:val="2"/>
          <w:sz w:val="28"/>
          <w:szCs w:val="28"/>
          <w:lang w:val="en-US" w:eastAsia="zh-CN" w:bidi="ar-SA"/>
        </w:rPr>
        <w:t>应急成员职责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具体实施本岗位安全事故现场处置；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（2）</w:t>
      </w:r>
      <w:r>
        <w:rPr>
          <w:rFonts w:hint="eastAsia" w:ascii="Times New Roman" w:hAnsi="Times New Roman" w:eastAsia="宋体" w:cs="Times New Roman"/>
          <w:b w:val="0"/>
          <w:bCs w:val="0"/>
          <w:color w:val="auto"/>
          <w:kern w:val="2"/>
          <w:sz w:val="28"/>
          <w:szCs w:val="28"/>
          <w:lang w:val="en-US" w:eastAsia="zh-CN" w:bidi="ar-SA"/>
        </w:rPr>
        <w:t>在应急组长领导下，有针对性的实施现场处置；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（3）</w:t>
      </w:r>
      <w:r>
        <w:rPr>
          <w:rFonts w:hint="eastAsia" w:ascii="Times New Roman" w:hAnsi="Times New Roman" w:eastAsia="宋体" w:cs="Times New Roman"/>
          <w:b w:val="0"/>
          <w:bCs w:val="0"/>
          <w:color w:val="auto"/>
          <w:kern w:val="2"/>
          <w:sz w:val="28"/>
          <w:szCs w:val="28"/>
          <w:lang w:val="en-US" w:eastAsia="zh-CN" w:bidi="ar-SA"/>
        </w:rPr>
        <w:t>及时向现场应急组长报告现场处置进度及处置情况；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（4）</w:t>
      </w:r>
      <w:r>
        <w:rPr>
          <w:rFonts w:hint="eastAsia" w:ascii="Times New Roman" w:hAnsi="Times New Roman" w:eastAsia="宋体" w:cs="Times New Roman"/>
          <w:b w:val="0"/>
          <w:bCs w:val="0"/>
          <w:color w:val="auto"/>
          <w:kern w:val="2"/>
          <w:sz w:val="28"/>
          <w:szCs w:val="28"/>
          <w:lang w:val="en-US" w:eastAsia="zh-CN" w:bidi="ar-SA"/>
        </w:rPr>
        <w:t>若现场处置需要外部力量支援或需要启动</w:t>
      </w: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专项应急预案及时向应急组长寻求帮助</w:t>
      </w:r>
    </w:p>
    <w:p>
      <w:pPr>
        <w:autoSpaceDE w:val="0"/>
        <w:autoSpaceDN w:val="0"/>
        <w:adjustRightInd w:val="0"/>
        <w:spacing w:line="360" w:lineRule="auto"/>
        <w:rPr>
          <w:rFonts w:hint="eastAsia" w:ascii="楷体_GB2312" w:eastAsia="楷体_GB2312"/>
          <w:color w:val="auto"/>
          <w:sz w:val="24"/>
          <w:szCs w:val="24"/>
        </w:rPr>
      </w:pPr>
      <w:r>
        <w:rPr>
          <w:rFonts w:hint="eastAsia" w:ascii="楷体_GB2312" w:hAnsi="宋体" w:eastAsia="楷体_GB2312" w:cs="汉仪书宋一简"/>
          <w:b/>
          <w:color w:val="auto"/>
          <w:kern w:val="0"/>
          <w:sz w:val="24"/>
          <w:szCs w:val="24"/>
        </w:rPr>
        <w:t>3. 应急处置</w:t>
      </w: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3.1应急处置程序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185"/>
        <w:gridCol w:w="307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应急处置</w:t>
            </w:r>
          </w:p>
        </w:tc>
        <w:tc>
          <w:tcPr>
            <w:tcW w:w="426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步骤</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发现异常</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电器设备现场出现异味；</w:t>
            </w:r>
          </w:p>
          <w:p>
            <w:pPr>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监控画面或现场出现明火。</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事故第一发现人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报警</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向加油站应急指挥部报警，或区域经理报警。</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事故第一发现人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若现场火势凭借现场应急力量无法处置，及时联系119报警支援</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现场应急组长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应急程序启动</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综合保障组立即疏散现场人员及车辆，抢险救灾组到达事故现场准备抢险作业</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现场应急处置小组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灭火处理</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切断现场电源，</w:t>
            </w:r>
            <w:r>
              <w:rPr>
                <w:rFonts w:hint="eastAsia" w:cs="Times New Roman"/>
                <w:b w:val="0"/>
                <w:bCs w:val="0"/>
                <w:color w:val="auto"/>
                <w:kern w:val="2"/>
                <w:sz w:val="22"/>
                <w:szCs w:val="22"/>
                <w:lang w:val="en-US" w:eastAsia="zh-CN" w:bidi="ar-SA"/>
              </w:rPr>
              <w:t>应当使用绝缘物体切断电源。</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抢险救灾组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both"/>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当无法切断电源时，应在确保人员不触电情况下使用二氧化碳灭火器进行灭火</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组织人员进行现场警戒、人员车辆疏散。保障消防通道畅通，防止无关人员及车辆进入危险区域</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安全警戒组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应急救援</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火势现场无法控制时，专业消防队员抵达现场后及时交接现场</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物资保障</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落实现场应急救援物资、资金、供水及生活等方面的保障及保障措施；</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综合保障组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应急救援</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现场出现人员需要救护的时候提供紧急救护和运送伤员；根据国家、地方法律、法规及规定，妥善做好事故的善后处理及有关事宜。</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现场恢复</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火灾扑灭后检查事故现场，消灭余火，消除隐患，经行事故总结。</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确认设备损坏情况，联系相关单位进行设备更换维修</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bl>
    <w:p>
      <w:pPr>
        <w:autoSpaceDE w:val="0"/>
        <w:autoSpaceDN w:val="0"/>
        <w:adjustRightInd w:val="0"/>
        <w:spacing w:line="360" w:lineRule="auto"/>
        <w:rPr>
          <w:rFonts w:hint="eastAsia" w:ascii="楷体_GB2312" w:hAnsi="宋体" w:eastAsia="楷体_GB2312" w:cs="汉仪书宋一简"/>
          <w:b/>
          <w:color w:val="auto"/>
          <w:kern w:val="0"/>
          <w:sz w:val="24"/>
          <w:szCs w:val="24"/>
        </w:rPr>
      </w:pPr>
    </w:p>
    <w:p>
      <w:pPr>
        <w:autoSpaceDE w:val="0"/>
        <w:autoSpaceDN w:val="0"/>
        <w:adjustRightInd w:val="0"/>
        <w:spacing w:line="360" w:lineRule="auto"/>
        <w:rPr>
          <w:rFonts w:hint="eastAsia" w:ascii="楷体_GB2312" w:hAnsi="宋体" w:eastAsia="楷体_GB2312" w:cs="汉仪书宋一简"/>
          <w:b/>
          <w:color w:val="auto"/>
          <w:kern w:val="0"/>
          <w:sz w:val="24"/>
          <w:szCs w:val="24"/>
        </w:rPr>
      </w:pP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3.3报警及应急救援联络方式和联系人员</w:t>
      </w:r>
    </w:p>
    <w:p>
      <w:pPr>
        <w:adjustRightInd w:val="0"/>
        <w:snapToGrid w:val="0"/>
        <w:spacing w:line="480" w:lineRule="exact"/>
        <w:ind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应急指挥部联系电话：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副总指挥：赵亚   13458273160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抢险救灾组：赵刚   17726396798、梁利平  15884717566、</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邢永豪  18188395279；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综合保障组：李小滟  13688235635、杨妍  18681750109；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安全警戒组：姚红梅  15882623713、李芳  15760579688；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四川</w:t>
      </w:r>
      <w:r>
        <w:rPr>
          <w:rFonts w:hint="eastAsia" w:cs="Times New Roman"/>
          <w:b w:val="0"/>
          <w:bCs w:val="0"/>
          <w:color w:val="auto"/>
          <w:kern w:val="2"/>
          <w:sz w:val="28"/>
          <w:szCs w:val="28"/>
          <w:lang w:val="en-US" w:eastAsia="zh-CN" w:bidi="ar-SA"/>
        </w:rPr>
        <w:t>四川南</w:t>
      </w:r>
      <w:r>
        <w:rPr>
          <w:rFonts w:hint="eastAsia" w:ascii="Times New Roman" w:hAnsi="Times New Roman" w:eastAsia="宋体" w:cs="Times New Roman"/>
          <w:b w:val="0"/>
          <w:bCs w:val="0"/>
          <w:color w:val="auto"/>
          <w:kern w:val="2"/>
          <w:sz w:val="28"/>
          <w:szCs w:val="28"/>
          <w:lang w:val="en-US" w:eastAsia="zh-CN" w:bidi="ar-SA"/>
        </w:rPr>
        <w:t>充销售分公司</w:t>
      </w:r>
      <w:r>
        <w:rPr>
          <w:rFonts w:hint="eastAsia" w:cs="Times New Roman"/>
          <w:b w:val="0"/>
          <w:bCs w:val="0"/>
          <w:color w:val="auto"/>
          <w:kern w:val="2"/>
          <w:sz w:val="28"/>
          <w:szCs w:val="28"/>
          <w:lang w:val="en-US" w:eastAsia="zh-CN" w:bidi="ar-SA"/>
        </w:rPr>
        <w:t>紧急联系人</w:t>
      </w:r>
      <w:r>
        <w:rPr>
          <w:rFonts w:hint="eastAsia" w:ascii="Times New Roman" w:hAnsi="Times New Roman" w:eastAsia="宋体" w:cs="Times New Roman"/>
          <w:b w:val="0"/>
          <w:bCs w:val="0"/>
          <w:color w:val="auto"/>
          <w:kern w:val="2"/>
          <w:sz w:val="28"/>
          <w:szCs w:val="28"/>
          <w:lang w:val="en-US" w:eastAsia="zh-CN" w:bidi="ar-SA"/>
        </w:rPr>
        <w:t>张颢0817-2805831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24小时值班电话：</w:t>
      </w:r>
      <w:r>
        <w:rPr>
          <w:rFonts w:hint="eastAsia" w:cs="Times New Roman"/>
          <w:b w:val="0"/>
          <w:bCs w:val="0"/>
          <w:color w:val="auto"/>
          <w:kern w:val="2"/>
          <w:sz w:val="28"/>
          <w:szCs w:val="28"/>
          <w:lang w:val="en-US" w:eastAsia="zh-CN" w:bidi="ar-SA"/>
        </w:rPr>
        <w:t>13458273160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医疗急救电话：120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火警电话：119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匪警电话：110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交通事故：122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阆中市应急管理局：0817-6306110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阆中市应急管理局危化股：0817-6306872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阆中市人民医院：0817- 6222750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阆中市公安局：0817-6222534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阆中市生态环境局</w:t>
      </w:r>
      <w:r>
        <w:rPr>
          <w:rFonts w:hint="eastAsia" w:cs="Times New Roman"/>
          <w:b w:val="0"/>
          <w:bCs w:val="0"/>
          <w:color w:val="auto"/>
          <w:kern w:val="2"/>
          <w:sz w:val="28"/>
          <w:szCs w:val="28"/>
          <w:lang w:val="zh-CN" w:eastAsia="zh-CN" w:bidi="ar-SA"/>
        </w:rPr>
        <w:t>：</w:t>
      </w:r>
      <w:r>
        <w:rPr>
          <w:rFonts w:hint="eastAsia" w:cs="Times New Roman"/>
          <w:b w:val="0"/>
          <w:bCs w:val="0"/>
          <w:color w:val="auto"/>
          <w:kern w:val="2"/>
          <w:sz w:val="28"/>
          <w:szCs w:val="28"/>
          <w:lang w:val="en-US" w:eastAsia="zh-CN" w:bidi="ar-SA"/>
        </w:rPr>
        <w:t>0817-6222334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阆中市人民政府：：</w:t>
      </w:r>
      <w:r>
        <w:rPr>
          <w:rFonts w:hint="default" w:cs="Times New Roman"/>
          <w:b w:val="0"/>
          <w:bCs w:val="0"/>
          <w:color w:val="auto"/>
          <w:kern w:val="2"/>
          <w:sz w:val="28"/>
          <w:szCs w:val="28"/>
          <w:lang w:val="en-US" w:eastAsia="zh-CN" w:bidi="ar-SA"/>
        </w:rPr>
        <w:t>0817-6306801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安全生产举报投诉：12350</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44" w:name="_Toc8806"/>
      <w:r>
        <w:rPr>
          <w:rFonts w:hint="eastAsia" w:ascii="楷体_GB2312" w:hAnsi="宋体" w:eastAsia="楷体_GB2312" w:cs="汉仪书宋一简"/>
          <w:b/>
          <w:color w:val="auto"/>
          <w:kern w:val="0"/>
          <w:sz w:val="24"/>
          <w:szCs w:val="24"/>
        </w:rPr>
        <w:t>3.4事故报告基本要求和内容</w:t>
      </w:r>
      <w:bookmarkEnd w:id="544"/>
    </w:p>
    <w:p>
      <w:pPr>
        <w:pStyle w:val="7"/>
        <w:keepNext w:val="0"/>
        <w:keepLines w:val="0"/>
        <w:adjustRightInd w:val="0"/>
        <w:snapToGrid w:val="0"/>
        <w:spacing w:before="0" w:beforeLines="0" w:after="0" w:afterLines="0" w:line="560" w:lineRule="exact"/>
        <w:ind w:firstLine="560" w:firstLineChars="200"/>
        <w:jc w:val="both"/>
        <w:rPr>
          <w:rFonts w:hint="eastAsia" w:ascii="Times New Roman" w:hAnsi="Times New Roman" w:eastAsia="宋体" w:cs="Times New Roman"/>
          <w:b w:val="0"/>
          <w:bCs w:val="0"/>
          <w:color w:val="auto"/>
          <w:kern w:val="2"/>
          <w:sz w:val="28"/>
          <w:szCs w:val="28"/>
          <w:lang w:val="en-US" w:eastAsia="zh-CN" w:bidi="ar-SA"/>
        </w:rPr>
      </w:pPr>
      <w:bookmarkStart w:id="545" w:name="_Toc30029"/>
      <w:bookmarkStart w:id="546" w:name="_Toc22438"/>
      <w:bookmarkStart w:id="547" w:name="_Toc4406"/>
      <w:r>
        <w:rPr>
          <w:rFonts w:hint="eastAsia" w:ascii="Times New Roman" w:hAnsi="Times New Roman" w:eastAsia="宋体" w:cs="Times New Roman"/>
          <w:b w:val="0"/>
          <w:bCs w:val="0"/>
          <w:color w:val="auto"/>
          <w:kern w:val="2"/>
          <w:sz w:val="28"/>
          <w:szCs w:val="28"/>
          <w:lang w:val="en-US" w:eastAsia="zh-CN" w:bidi="ar-SA"/>
        </w:rPr>
        <w:t>1、事故及险情报告</w:t>
      </w:r>
      <w:bookmarkEnd w:id="545"/>
      <w:bookmarkEnd w:id="546"/>
      <w:bookmarkEnd w:id="547"/>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（1）应急处理领导小组24小时值守联系电话；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（2）发生事故后，值班人员立即将事故情况通知应急处理领导小组组长。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（4）经现场处置不能有效控制</w:t>
      </w:r>
      <w:r>
        <w:rPr>
          <w:rFonts w:hint="eastAsia" w:cs="Times New Roman"/>
          <w:b w:val="0"/>
          <w:bCs w:val="0"/>
          <w:color w:val="auto"/>
          <w:kern w:val="2"/>
          <w:sz w:val="28"/>
          <w:szCs w:val="28"/>
          <w:lang w:val="en-US" w:eastAsia="zh-CN" w:bidi="ar-SA"/>
        </w:rPr>
        <w:t>现场</w:t>
      </w:r>
      <w:r>
        <w:rPr>
          <w:rFonts w:hint="eastAsia" w:ascii="Times New Roman" w:hAnsi="Times New Roman" w:eastAsia="宋体" w:cs="Times New Roman"/>
          <w:b w:val="0"/>
          <w:bCs w:val="0"/>
          <w:color w:val="auto"/>
          <w:kern w:val="2"/>
          <w:sz w:val="28"/>
          <w:szCs w:val="28"/>
          <w:lang w:val="en-US" w:eastAsia="zh-CN" w:bidi="ar-SA"/>
        </w:rPr>
        <w:t>火灾及发生爆炸事故应立即上报请求上级救援。</w:t>
      </w:r>
    </w:p>
    <w:p>
      <w:pPr>
        <w:pStyle w:val="7"/>
        <w:keepNext w:val="0"/>
        <w:keepLines w:val="0"/>
        <w:adjustRightInd w:val="0"/>
        <w:snapToGrid w:val="0"/>
        <w:spacing w:before="0" w:beforeLines="0" w:after="0" w:afterLines="0" w:line="560" w:lineRule="exact"/>
        <w:ind w:firstLine="560" w:firstLineChars="200"/>
        <w:jc w:val="both"/>
        <w:rPr>
          <w:rFonts w:hint="eastAsia" w:ascii="Times New Roman" w:hAnsi="Times New Roman" w:eastAsia="宋体" w:cs="Times New Roman"/>
          <w:b w:val="0"/>
          <w:bCs w:val="0"/>
          <w:color w:val="auto"/>
          <w:kern w:val="2"/>
          <w:sz w:val="28"/>
          <w:szCs w:val="28"/>
          <w:lang w:val="en-US" w:eastAsia="zh-CN" w:bidi="ar-SA"/>
        </w:rPr>
      </w:pPr>
      <w:bookmarkStart w:id="548" w:name="_Toc1158"/>
      <w:bookmarkStart w:id="549" w:name="_Toc12201"/>
      <w:bookmarkStart w:id="550" w:name="_Toc20902"/>
      <w:r>
        <w:rPr>
          <w:rFonts w:hint="eastAsia" w:ascii="Times New Roman" w:hAnsi="Times New Roman" w:eastAsia="宋体" w:cs="Times New Roman"/>
          <w:b w:val="0"/>
          <w:bCs w:val="0"/>
          <w:color w:val="auto"/>
          <w:kern w:val="2"/>
          <w:sz w:val="28"/>
          <w:szCs w:val="28"/>
          <w:lang w:val="en-US" w:eastAsia="zh-CN" w:bidi="ar-SA"/>
        </w:rPr>
        <w:t>2、信息上报</w:t>
      </w:r>
      <w:bookmarkEnd w:id="548"/>
      <w:bookmarkEnd w:id="549"/>
      <w:bookmarkEnd w:id="550"/>
    </w:p>
    <w:p>
      <w:pPr>
        <w:spacing w:line="480" w:lineRule="exact"/>
        <w:ind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依据国务院令第493号《生产安全事故报告和调查处理条例》，本站发生事故后向上级主管部门和地方人民政府报告事故信息的流程、内容和时限为：事故发生后随时报告，事故现场有关人员应当以电话方式立即向公司应急中心报告；应急中心接到报告后，应当于1小时内以电话方式向和</w:t>
      </w:r>
      <w:r>
        <w:rPr>
          <w:rFonts w:hint="eastAsia" w:cs="Times New Roman"/>
          <w:b w:val="0"/>
          <w:bCs w:val="0"/>
          <w:color w:val="auto"/>
          <w:kern w:val="2"/>
          <w:sz w:val="28"/>
          <w:szCs w:val="28"/>
          <w:lang w:val="en-US" w:eastAsia="zh-CN" w:bidi="ar-SA"/>
        </w:rPr>
        <w:t>阆中市生态环境局</w:t>
      </w:r>
      <w:r>
        <w:rPr>
          <w:rFonts w:hint="eastAsia" w:ascii="Times New Roman" w:hAnsi="Times New Roman" w:eastAsia="宋体" w:cs="Times New Roman"/>
          <w:b w:val="0"/>
          <w:bCs w:val="0"/>
          <w:color w:val="auto"/>
          <w:kern w:val="2"/>
          <w:sz w:val="28"/>
          <w:szCs w:val="28"/>
          <w:lang w:val="en-US" w:eastAsia="zh-CN" w:bidi="ar-SA"/>
        </w:rPr>
        <w:t>报告及</w:t>
      </w:r>
      <w:r>
        <w:rPr>
          <w:rFonts w:hint="eastAsia" w:cs="Times New Roman"/>
          <w:b w:val="0"/>
          <w:bCs w:val="0"/>
          <w:color w:val="auto"/>
          <w:kern w:val="2"/>
          <w:sz w:val="28"/>
          <w:szCs w:val="28"/>
          <w:lang w:val="en-US" w:eastAsia="zh-CN" w:bidi="ar-SA"/>
        </w:rPr>
        <w:t>阆中市应急管理局</w:t>
      </w:r>
      <w:r>
        <w:rPr>
          <w:rFonts w:hint="eastAsia" w:ascii="Times New Roman" w:hAnsi="Times New Roman" w:eastAsia="宋体" w:cs="Times New Roman"/>
          <w:b w:val="0"/>
          <w:bCs w:val="0"/>
          <w:color w:val="auto"/>
          <w:kern w:val="2"/>
          <w:sz w:val="28"/>
          <w:szCs w:val="28"/>
          <w:lang w:val="en-US" w:eastAsia="zh-CN" w:bidi="ar-SA"/>
        </w:rPr>
        <w:t>报告。情况紧急时，事故现场有关人员可以直接</w:t>
      </w:r>
      <w:r>
        <w:rPr>
          <w:rFonts w:hint="eastAsia" w:cs="Times New Roman"/>
          <w:b w:val="0"/>
          <w:bCs w:val="0"/>
          <w:color w:val="auto"/>
          <w:kern w:val="2"/>
          <w:sz w:val="28"/>
          <w:szCs w:val="28"/>
          <w:lang w:val="en-US" w:eastAsia="zh-CN" w:bidi="ar-SA"/>
        </w:rPr>
        <w:t>向阆中市生态环境局</w:t>
      </w:r>
      <w:r>
        <w:rPr>
          <w:rFonts w:hint="eastAsia" w:ascii="Times New Roman" w:hAnsi="Times New Roman" w:eastAsia="宋体" w:cs="Times New Roman"/>
          <w:b w:val="0"/>
          <w:bCs w:val="0"/>
          <w:color w:val="auto"/>
          <w:kern w:val="2"/>
          <w:sz w:val="28"/>
          <w:szCs w:val="28"/>
          <w:lang w:val="en-US" w:eastAsia="zh-CN" w:bidi="ar-SA"/>
        </w:rPr>
        <w:t>及</w:t>
      </w:r>
      <w:r>
        <w:rPr>
          <w:rFonts w:hint="eastAsia" w:cs="Times New Roman"/>
          <w:b w:val="0"/>
          <w:bCs w:val="0"/>
          <w:color w:val="auto"/>
          <w:kern w:val="2"/>
          <w:sz w:val="28"/>
          <w:szCs w:val="28"/>
          <w:lang w:val="en-US" w:eastAsia="zh-CN" w:bidi="ar-SA"/>
        </w:rPr>
        <w:t>阆中市应急管理局</w:t>
      </w:r>
      <w:r>
        <w:rPr>
          <w:rFonts w:hint="eastAsia" w:ascii="Times New Roman" w:hAnsi="Times New Roman" w:eastAsia="宋体" w:cs="Times New Roman"/>
          <w:b w:val="0"/>
          <w:bCs w:val="0"/>
          <w:color w:val="auto"/>
          <w:kern w:val="2"/>
          <w:sz w:val="28"/>
          <w:szCs w:val="28"/>
          <w:lang w:val="en-US" w:eastAsia="zh-CN" w:bidi="ar-SA"/>
        </w:rPr>
        <w:t>报告。</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3、报告和通报的信息内容如下：</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（1）通报人的姓名、电话号码、具体受灾地点；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（2）自然灾害现场实时情况及气象条件情况；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（3）事故发生时间、已持续时间及影响范围；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（4）人员伤亡及物资受损情况；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color w:val="auto"/>
          <w:sz w:val="20"/>
          <w:szCs w:val="22"/>
        </w:rPr>
      </w:pPr>
      <w:r>
        <w:rPr>
          <w:rFonts w:hint="eastAsia" w:ascii="Times New Roman" w:hAnsi="Times New Roman" w:eastAsia="宋体" w:cs="Times New Roman"/>
          <w:b w:val="0"/>
          <w:bCs w:val="0"/>
          <w:color w:val="auto"/>
          <w:kern w:val="2"/>
          <w:sz w:val="28"/>
          <w:szCs w:val="28"/>
          <w:lang w:val="en-US" w:eastAsia="zh-CN" w:bidi="ar-SA"/>
        </w:rPr>
        <w:t>（5）已投入的应急抢险力量情况；</w:t>
      </w: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4 注意事项</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51" w:name="_Toc15803"/>
      <w:r>
        <w:rPr>
          <w:rFonts w:hint="eastAsia" w:ascii="楷体_GB2312" w:hAnsi="宋体" w:eastAsia="楷体_GB2312" w:cs="汉仪书宋一简"/>
          <w:b/>
          <w:color w:val="auto"/>
          <w:kern w:val="0"/>
          <w:sz w:val="24"/>
          <w:szCs w:val="24"/>
        </w:rPr>
        <w:t>4.1佩戴个人防护器具方面的注意事项；</w:t>
      </w:r>
      <w:bookmarkEnd w:id="551"/>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1、作业人员必须穿戴好防护用品，如</w:t>
      </w:r>
      <w:r>
        <w:rPr>
          <w:rFonts w:hint="eastAsia" w:cs="Times New Roman"/>
          <w:b w:val="0"/>
          <w:bCs w:val="0"/>
          <w:color w:val="auto"/>
          <w:kern w:val="2"/>
          <w:sz w:val="28"/>
          <w:szCs w:val="28"/>
          <w:lang w:val="en-US" w:eastAsia="zh-CN" w:bidi="ar-SA"/>
        </w:rPr>
        <w:t>防毒面具，需严密贴合于面部；</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2、进入无法观察泄露情况区域，需佩戴便携式气体探测设备</w:t>
      </w:r>
      <w:r>
        <w:rPr>
          <w:rFonts w:hint="eastAsia" w:cs="Times New Roman"/>
          <w:b w:val="0"/>
          <w:bCs w:val="0"/>
          <w:color w:val="auto"/>
          <w:kern w:val="2"/>
          <w:sz w:val="28"/>
          <w:szCs w:val="28"/>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3、防护器具应佩戴正确，切不可因干、热感觉私自取下防护器具；</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color w:val="auto"/>
          <w:sz w:val="20"/>
          <w:szCs w:val="22"/>
          <w:lang w:val="en-US" w:eastAsia="zh-CN"/>
        </w:rPr>
      </w:pPr>
      <w:r>
        <w:rPr>
          <w:rFonts w:hint="eastAsia" w:cs="Times New Roman"/>
          <w:b w:val="0"/>
          <w:bCs w:val="0"/>
          <w:color w:val="auto"/>
          <w:kern w:val="2"/>
          <w:sz w:val="28"/>
          <w:szCs w:val="28"/>
          <w:lang w:val="en-US" w:eastAsia="zh-CN" w:bidi="ar-SA"/>
        </w:rPr>
        <w:t>4、佩戴防护器具撤离时，要匀速行走，保持呼吸均匀，严禁狂奔和取下面具或通过面具讲话。</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52" w:name="_Toc8558"/>
      <w:r>
        <w:rPr>
          <w:rFonts w:hint="eastAsia" w:ascii="楷体_GB2312" w:hAnsi="宋体" w:eastAsia="楷体_GB2312" w:cs="汉仪书宋一简"/>
          <w:b/>
          <w:color w:val="auto"/>
          <w:kern w:val="0"/>
          <w:sz w:val="24"/>
          <w:szCs w:val="24"/>
        </w:rPr>
        <w:t>4.2使用抢险救援器材方面的注意事项；</w:t>
      </w:r>
      <w:bookmarkEnd w:id="552"/>
    </w:p>
    <w:p>
      <w:pPr>
        <w:pStyle w:val="2"/>
        <w:keepNext w:val="0"/>
        <w:keepLines w:val="0"/>
        <w:pageBreakBefore w:val="0"/>
        <w:widowControl w:val="0"/>
        <w:numPr>
          <w:ilvl w:val="0"/>
          <w:numId w:val="46"/>
        </w:numPr>
        <w:kinsoku/>
        <w:wordWrap/>
        <w:overflowPunct/>
        <w:topLinePunct w:val="0"/>
        <w:autoSpaceDE/>
        <w:autoSpaceDN/>
        <w:bidi w:val="0"/>
        <w:adjustRightInd/>
        <w:snapToGrid/>
        <w:spacing w:after="0" w:afterLines="0" w:line="360" w:lineRule="auto"/>
        <w:ind w:left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禁止使用非防爆工具。</w:t>
      </w:r>
    </w:p>
    <w:p>
      <w:pPr>
        <w:pStyle w:val="2"/>
        <w:keepNext w:val="0"/>
        <w:keepLines w:val="0"/>
        <w:pageBreakBefore w:val="0"/>
        <w:widowControl w:val="0"/>
        <w:numPr>
          <w:ilvl w:val="0"/>
          <w:numId w:val="46"/>
        </w:numPr>
        <w:kinsoku/>
        <w:wordWrap/>
        <w:overflowPunct/>
        <w:topLinePunct w:val="0"/>
        <w:autoSpaceDE/>
        <w:autoSpaceDN/>
        <w:bidi w:val="0"/>
        <w:adjustRightInd/>
        <w:snapToGrid/>
        <w:spacing w:after="0" w:afterLines="0" w:line="360" w:lineRule="auto"/>
        <w:ind w:left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不准穿化纤类服装和带铁钉的鞋进入警戒区；</w:t>
      </w:r>
    </w:p>
    <w:p>
      <w:pPr>
        <w:pStyle w:val="2"/>
        <w:keepNext w:val="0"/>
        <w:keepLines w:val="0"/>
        <w:pageBreakBefore w:val="0"/>
        <w:widowControl w:val="0"/>
        <w:numPr>
          <w:ilvl w:val="0"/>
          <w:numId w:val="46"/>
        </w:numPr>
        <w:kinsoku/>
        <w:wordWrap/>
        <w:overflowPunct/>
        <w:topLinePunct w:val="0"/>
        <w:autoSpaceDE/>
        <w:autoSpaceDN/>
        <w:bidi w:val="0"/>
        <w:adjustRightInd/>
        <w:snapToGrid/>
        <w:spacing w:after="0" w:afterLines="0" w:line="360" w:lineRule="auto"/>
        <w:ind w:left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参与抢险的人员要注意观察风向、地形，选择正确位置，提高预防</w:t>
      </w:r>
      <w:r>
        <w:rPr>
          <w:rFonts w:hint="eastAsia" w:cs="Times New Roman"/>
          <w:b w:val="0"/>
          <w:bCs w:val="0"/>
          <w:color w:val="auto"/>
          <w:kern w:val="2"/>
          <w:sz w:val="28"/>
          <w:szCs w:val="28"/>
          <w:lang w:val="en-US" w:eastAsia="zh-CN" w:bidi="ar-SA"/>
        </w:rPr>
        <w:t>窒息</w:t>
      </w:r>
      <w:r>
        <w:rPr>
          <w:rFonts w:hint="eastAsia" w:ascii="Times New Roman" w:hAnsi="Times New Roman" w:eastAsia="宋体" w:cs="Times New Roman"/>
          <w:b w:val="0"/>
          <w:bCs w:val="0"/>
          <w:color w:val="auto"/>
          <w:kern w:val="2"/>
          <w:sz w:val="28"/>
          <w:szCs w:val="28"/>
          <w:lang w:val="en-US" w:eastAsia="zh-CN" w:bidi="ar-SA"/>
        </w:rPr>
        <w:t>的警惕性。</w:t>
      </w:r>
    </w:p>
    <w:p>
      <w:pPr>
        <w:pStyle w:val="2"/>
        <w:keepNext w:val="0"/>
        <w:keepLines w:val="0"/>
        <w:pageBreakBefore w:val="0"/>
        <w:widowControl w:val="0"/>
        <w:numPr>
          <w:ilvl w:val="0"/>
          <w:numId w:val="46"/>
        </w:numPr>
        <w:kinsoku/>
        <w:wordWrap/>
        <w:overflowPunct/>
        <w:topLinePunct w:val="0"/>
        <w:autoSpaceDE/>
        <w:autoSpaceDN/>
        <w:bidi w:val="0"/>
        <w:adjustRightInd/>
        <w:snapToGrid/>
        <w:spacing w:after="0" w:afterLines="0" w:line="360" w:lineRule="auto"/>
        <w:ind w:left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在密闭空间内使用二氧化碳灭火器应及时撤离，防止出现窒息，导致人员伤亡。</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2"/>
        <w:rPr>
          <w:rFonts w:hint="eastAsia" w:ascii="楷体_GB2312" w:hAnsi="宋体" w:eastAsia="楷体_GB2312" w:cs="汉仪书宋一简"/>
          <w:b/>
          <w:color w:val="auto"/>
          <w:kern w:val="0"/>
          <w:sz w:val="24"/>
          <w:szCs w:val="24"/>
        </w:rPr>
      </w:pPr>
      <w:bookmarkStart w:id="553" w:name="_Toc15511"/>
      <w:r>
        <w:rPr>
          <w:rFonts w:hint="eastAsia" w:ascii="楷体_GB2312" w:hAnsi="宋体" w:eastAsia="楷体_GB2312" w:cs="汉仪书宋一简"/>
          <w:b/>
          <w:color w:val="auto"/>
          <w:kern w:val="0"/>
          <w:sz w:val="24"/>
          <w:szCs w:val="24"/>
        </w:rPr>
        <w:t>4.3采取救援对策或措施方面的注意事项；</w:t>
      </w:r>
      <w:bookmarkEnd w:id="553"/>
    </w:p>
    <w:p>
      <w:pPr>
        <w:pStyle w:val="2"/>
        <w:keepNext w:val="0"/>
        <w:keepLines w:val="0"/>
        <w:pageBreakBefore w:val="0"/>
        <w:widowControl w:val="0"/>
        <w:numPr>
          <w:ilvl w:val="0"/>
          <w:numId w:val="47"/>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服从指挥，统一行动，相互协作，自救为主。</w:t>
      </w:r>
    </w:p>
    <w:p>
      <w:pPr>
        <w:pStyle w:val="2"/>
        <w:keepNext w:val="0"/>
        <w:keepLines w:val="0"/>
        <w:pageBreakBefore w:val="0"/>
        <w:widowControl w:val="0"/>
        <w:numPr>
          <w:ilvl w:val="0"/>
          <w:numId w:val="47"/>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现场应急处置救援人员禁止单独行动。</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54" w:name="_Toc31685"/>
      <w:r>
        <w:rPr>
          <w:rFonts w:hint="eastAsia" w:ascii="楷体_GB2312" w:hAnsi="宋体" w:eastAsia="楷体_GB2312" w:cs="汉仪书宋一简"/>
          <w:b/>
          <w:color w:val="auto"/>
          <w:kern w:val="0"/>
          <w:sz w:val="24"/>
          <w:szCs w:val="24"/>
        </w:rPr>
        <w:t>4.4现场自救和互救注意事项；</w:t>
      </w:r>
      <w:bookmarkEnd w:id="554"/>
    </w:p>
    <w:p>
      <w:pPr>
        <w:pStyle w:val="2"/>
        <w:keepNext w:val="0"/>
        <w:keepLines w:val="0"/>
        <w:pageBreakBefore w:val="0"/>
        <w:widowControl w:val="0"/>
        <w:numPr>
          <w:ilvl w:val="0"/>
          <w:numId w:val="48"/>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现场人员以及受威胁区域的人员，在发生事故后应根据灾情和现场情况，在保证自身安全的前提下，采取积极有效的方法和措施进行自救和互救。</w:t>
      </w:r>
    </w:p>
    <w:p>
      <w:pPr>
        <w:pStyle w:val="2"/>
        <w:keepNext w:val="0"/>
        <w:keepLines w:val="0"/>
        <w:pageBreakBefore w:val="0"/>
        <w:widowControl w:val="0"/>
        <w:numPr>
          <w:ilvl w:val="0"/>
          <w:numId w:val="48"/>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现场不具备抢救条件的应尽快组织撤离；</w:t>
      </w:r>
    </w:p>
    <w:p>
      <w:pPr>
        <w:pStyle w:val="2"/>
        <w:keepNext w:val="0"/>
        <w:keepLines w:val="0"/>
        <w:pageBreakBefore w:val="0"/>
        <w:widowControl w:val="0"/>
        <w:numPr>
          <w:ilvl w:val="0"/>
          <w:numId w:val="48"/>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救援措施必须符合现场实际，并具有相应的可操作性。</w:t>
      </w:r>
    </w:p>
    <w:p>
      <w:pPr>
        <w:pStyle w:val="2"/>
        <w:keepNext w:val="0"/>
        <w:keepLines w:val="0"/>
        <w:pageBreakBefore w:val="0"/>
        <w:widowControl w:val="0"/>
        <w:numPr>
          <w:ilvl w:val="0"/>
          <w:numId w:val="48"/>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在自救或互救时，必须保持统一的指挥和严密的纽织，严禁冒险蛮干和惊慌失措，严禁各行其是和单独行动；</w:t>
      </w:r>
    </w:p>
    <w:p>
      <w:pPr>
        <w:pStyle w:val="2"/>
        <w:keepNext w:val="0"/>
        <w:keepLines w:val="0"/>
        <w:pageBreakBefore w:val="0"/>
        <w:widowControl w:val="0"/>
        <w:numPr>
          <w:ilvl w:val="0"/>
          <w:numId w:val="48"/>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同时要采取预防现场条件恶化和保障抢险人员的安全措施，特别要提高警惕，避免衍生事故的发生，避免自救和互救的不协调。</w:t>
      </w:r>
    </w:p>
    <w:p>
      <w:pPr>
        <w:pStyle w:val="2"/>
        <w:keepNext w:val="0"/>
        <w:keepLines w:val="0"/>
        <w:pageBreakBefore w:val="0"/>
        <w:widowControl w:val="0"/>
        <w:numPr>
          <w:ilvl w:val="0"/>
          <w:numId w:val="48"/>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进入危险场所必须有人监护，禁止单兵作战，并预选撤离路线，必要时带救生绳。</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55" w:name="_Toc8684"/>
      <w:r>
        <w:rPr>
          <w:rFonts w:hint="eastAsia" w:ascii="楷体_GB2312" w:hAnsi="宋体" w:eastAsia="楷体_GB2312" w:cs="汉仪书宋一简"/>
          <w:b/>
          <w:color w:val="auto"/>
          <w:kern w:val="0"/>
          <w:sz w:val="24"/>
          <w:szCs w:val="24"/>
        </w:rPr>
        <w:t>4.5现场应急处置能力确认和人员安全防护等事项；</w:t>
      </w:r>
      <w:bookmarkEnd w:id="555"/>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1、现场要安排有经验的员工进行应急处置，特殊作业要落实安全防护措施。</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56" w:name="_Toc848"/>
      <w:r>
        <w:rPr>
          <w:rFonts w:hint="eastAsia" w:ascii="楷体_GB2312" w:hAnsi="宋体" w:eastAsia="楷体_GB2312" w:cs="汉仪书宋一简"/>
          <w:b/>
          <w:color w:val="auto"/>
          <w:kern w:val="0"/>
          <w:sz w:val="24"/>
          <w:szCs w:val="24"/>
        </w:rPr>
        <w:t>4.6应急救援结束后的注意事项；</w:t>
      </w:r>
      <w:bookmarkEnd w:id="556"/>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color w:val="auto"/>
          <w:sz w:val="20"/>
          <w:szCs w:val="22"/>
        </w:rPr>
      </w:pPr>
      <w:r>
        <w:rPr>
          <w:rFonts w:hint="eastAsia"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做好现场检查、人员清点等工作</w:t>
      </w:r>
      <w:r>
        <w:rPr>
          <w:rFonts w:hint="eastAsia" w:cs="Times New Roman"/>
          <w:b w:val="0"/>
          <w:bCs w:val="0"/>
          <w:color w:val="auto"/>
          <w:kern w:val="2"/>
          <w:sz w:val="28"/>
          <w:szCs w:val="28"/>
          <w:lang w:val="en-US" w:eastAsia="zh-CN" w:bidi="ar-SA"/>
        </w:rPr>
        <w:t>；</w:t>
      </w:r>
      <w:r>
        <w:rPr>
          <w:rFonts w:hint="eastAsia" w:ascii="Times New Roman" w:hAnsi="Times New Roman" w:eastAsia="宋体" w:cs="Times New Roman"/>
          <w:b w:val="0"/>
          <w:bCs w:val="0"/>
          <w:color w:val="auto"/>
          <w:kern w:val="2"/>
          <w:sz w:val="28"/>
          <w:szCs w:val="28"/>
          <w:lang w:val="en-US" w:eastAsia="zh-CN" w:bidi="ar-SA"/>
        </w:rPr>
        <w:t>认真分析事故原因，制定防范措施，落实安全生产责任制</w:t>
      </w:r>
      <w:r>
        <w:rPr>
          <w:rFonts w:hint="eastAsia" w:cs="Times New Roman"/>
          <w:b w:val="0"/>
          <w:bCs w:val="0"/>
          <w:color w:val="auto"/>
          <w:kern w:val="2"/>
          <w:sz w:val="28"/>
          <w:szCs w:val="28"/>
          <w:lang w:val="en-US" w:eastAsia="zh-CN" w:bidi="ar-SA"/>
        </w:rPr>
        <w:t>，</w:t>
      </w:r>
      <w:r>
        <w:rPr>
          <w:rFonts w:hint="eastAsia" w:ascii="Times New Roman" w:hAnsi="Times New Roman" w:eastAsia="宋体" w:cs="Times New Roman"/>
          <w:b w:val="0"/>
          <w:bCs w:val="0"/>
          <w:color w:val="auto"/>
          <w:kern w:val="2"/>
          <w:sz w:val="28"/>
          <w:szCs w:val="28"/>
          <w:lang w:val="en-US" w:eastAsia="zh-CN" w:bidi="ar-SA"/>
        </w:rPr>
        <w:t>防止类似事故发生。</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57" w:name="_Toc9933"/>
      <w:r>
        <w:rPr>
          <w:rFonts w:hint="eastAsia" w:ascii="楷体_GB2312" w:hAnsi="宋体" w:eastAsia="楷体_GB2312" w:cs="汉仪书宋一简"/>
          <w:b/>
          <w:color w:val="auto"/>
          <w:kern w:val="0"/>
          <w:sz w:val="24"/>
          <w:szCs w:val="24"/>
        </w:rPr>
        <w:t>4.7其他需要特别警示的事项。</w:t>
      </w:r>
      <w:bookmarkEnd w:id="557"/>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1、在若无法有效控制火灾，抢险人员需立刻撤离现场等待外部专业救援机构处置。</w:t>
      </w:r>
    </w:p>
    <w:p>
      <w:pPr>
        <w:rPr>
          <w:rFonts w:hint="eastAsia"/>
          <w:color w:val="auto"/>
          <w:sz w:val="20"/>
          <w:szCs w:val="22"/>
        </w:rPr>
      </w:pPr>
      <w:r>
        <w:rPr>
          <w:rFonts w:hint="eastAsia"/>
          <w:color w:val="auto"/>
          <w:sz w:val="20"/>
          <w:szCs w:val="22"/>
        </w:rPr>
        <w:br w:type="page"/>
      </w:r>
    </w:p>
    <w:p>
      <w:pPr>
        <w:spacing w:line="360" w:lineRule="auto"/>
        <w:jc w:val="left"/>
        <w:outlineLvl w:val="1"/>
        <w:rPr>
          <w:rFonts w:hint="eastAsia" w:ascii="楷体_GB2312" w:hAnsi="Times New Roman" w:eastAsia="楷体_GB2312" w:cs="Times New Roman"/>
          <w:color w:val="auto"/>
          <w:kern w:val="2"/>
          <w:sz w:val="28"/>
          <w:szCs w:val="28"/>
          <w:lang w:val="en-US" w:eastAsia="zh-CN" w:bidi="ar-SA"/>
        </w:rPr>
      </w:pPr>
      <w:bookmarkStart w:id="558" w:name="_Toc23495"/>
      <w:bookmarkStart w:id="559" w:name="_Toc4107"/>
      <w:bookmarkStart w:id="560" w:name="_Toc792"/>
      <w:r>
        <w:rPr>
          <w:rFonts w:hint="eastAsia" w:ascii="楷体_GB2312" w:eastAsia="楷体_GB2312" w:cs="Times New Roman"/>
          <w:color w:val="auto"/>
          <w:kern w:val="2"/>
          <w:sz w:val="28"/>
          <w:szCs w:val="28"/>
          <w:lang w:val="en-US" w:eastAsia="zh-CN" w:bidi="ar-SA"/>
        </w:rPr>
        <w:t>六</w:t>
      </w:r>
      <w:r>
        <w:rPr>
          <w:rFonts w:hint="eastAsia" w:ascii="楷体_GB2312" w:hAnsi="Times New Roman" w:eastAsia="楷体_GB2312" w:cs="Times New Roman"/>
          <w:color w:val="auto"/>
          <w:kern w:val="2"/>
          <w:sz w:val="28"/>
          <w:szCs w:val="28"/>
          <w:lang w:val="en-US" w:eastAsia="zh-CN" w:bidi="ar-SA"/>
        </w:rPr>
        <w:t>、</w:t>
      </w:r>
      <w:r>
        <w:rPr>
          <w:rFonts w:hint="eastAsia" w:ascii="楷体_GB2312" w:eastAsia="楷体_GB2312" w:cs="Times New Roman"/>
          <w:color w:val="auto"/>
          <w:kern w:val="2"/>
          <w:sz w:val="28"/>
          <w:szCs w:val="28"/>
          <w:lang w:val="en-US" w:eastAsia="zh-CN" w:bidi="ar-SA"/>
        </w:rPr>
        <w:t>埋地管线或埋地油罐油品泄露</w:t>
      </w:r>
      <w:r>
        <w:rPr>
          <w:rFonts w:hint="eastAsia" w:ascii="楷体_GB2312" w:hAnsi="Times New Roman" w:eastAsia="楷体_GB2312" w:cs="Times New Roman"/>
          <w:color w:val="auto"/>
          <w:kern w:val="2"/>
          <w:sz w:val="28"/>
          <w:szCs w:val="28"/>
          <w:lang w:val="en-US" w:eastAsia="zh-CN" w:bidi="ar-SA"/>
        </w:rPr>
        <w:t>现场处置方案</w:t>
      </w:r>
      <w:bookmarkEnd w:id="558"/>
      <w:bookmarkEnd w:id="559"/>
      <w:bookmarkEnd w:id="560"/>
    </w:p>
    <w:p>
      <w:pPr>
        <w:numPr>
          <w:ilvl w:val="0"/>
          <w:numId w:val="0"/>
        </w:numPr>
        <w:rPr>
          <w:rFonts w:hint="eastAsia"/>
          <w:color w:val="auto"/>
          <w:sz w:val="24"/>
          <w:szCs w:val="24"/>
        </w:rPr>
      </w:pPr>
      <w:r>
        <w:rPr>
          <w:rFonts w:hint="eastAsia" w:ascii="楷体_GB2312" w:hAnsi="宋体" w:eastAsia="楷体_GB2312" w:cs="汉仪书宋一简"/>
          <w:b/>
          <w:color w:val="auto"/>
          <w:kern w:val="0"/>
          <w:sz w:val="24"/>
          <w:szCs w:val="24"/>
        </w:rPr>
        <w:t xml:space="preserve">1 </w:t>
      </w:r>
      <w:r>
        <w:rPr>
          <w:rFonts w:hint="eastAsia"/>
          <w:b/>
          <w:color w:val="auto"/>
          <w:sz w:val="24"/>
          <w:szCs w:val="24"/>
        </w:rPr>
        <w:t>事故风险描述</w:t>
      </w:r>
    </w:p>
    <w:p>
      <w:pPr>
        <w:rPr>
          <w:rFonts w:hint="eastAsia"/>
          <w:color w:val="auto"/>
          <w:sz w:val="24"/>
          <w:szCs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2135"/>
        <w:gridCol w:w="4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主要内容</w:t>
            </w:r>
          </w:p>
        </w:tc>
        <w:tc>
          <w:tcPr>
            <w:tcW w:w="6567"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事故风险分析</w:t>
            </w: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事故类型</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事故发生地点或区域</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加油站内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事故原因</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油罐地基下沉，罐容不准确；</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color w:val="auto"/>
                <w:sz w:val="20"/>
                <w:szCs w:val="22"/>
                <w:lang w:val="en-US" w:eastAsia="zh-CN"/>
              </w:rPr>
            </w:pPr>
            <w:r>
              <w:rPr>
                <w:rFonts w:hint="eastAsia" w:ascii="Times New Roman" w:hAnsi="Times New Roman" w:eastAsia="宋体" w:cs="Times New Roman"/>
                <w:b w:val="0"/>
                <w:bCs w:val="0"/>
                <w:color w:val="auto"/>
                <w:kern w:val="2"/>
                <w:sz w:val="22"/>
                <w:szCs w:val="22"/>
                <w:lang w:val="en-US" w:eastAsia="zh-CN" w:bidi="ar-SA"/>
              </w:rPr>
              <w:t>管线锈蚀。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可能出现的征兆</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油罐区地面塌陷；地面出现油污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危害程度</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环境污染</w:t>
            </w:r>
            <w:r>
              <w:rPr>
                <w:rFonts w:hint="eastAsia" w:ascii="Times New Roman" w:hAnsi="Times New Roman" w:eastAsia="宋体" w:cs="Times New Roman"/>
                <w:b w:val="0"/>
                <w:bCs w:val="0"/>
                <w:color w:val="auto"/>
                <w:kern w:val="2"/>
                <w:sz w:val="22"/>
                <w:szCs w:val="22"/>
                <w:lang w:val="en-US" w:eastAsia="zh-CN" w:bidi="ar-SA"/>
              </w:rPr>
              <w:t>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事故影响范围</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操作人员、周边附近人员</w:t>
            </w:r>
            <w:r>
              <w:rPr>
                <w:rFonts w:hint="eastAsia" w:cs="Times New Roman"/>
                <w:b w:val="0"/>
                <w:bCs w:val="0"/>
                <w:color w:val="auto"/>
                <w:kern w:val="2"/>
                <w:sz w:val="22"/>
                <w:szCs w:val="22"/>
                <w:lang w:val="en-US" w:eastAsia="zh-CN" w:bidi="ar-SA"/>
              </w:rPr>
              <w:t>及站房内部</w:t>
            </w:r>
          </w:p>
        </w:tc>
      </w:tr>
    </w:tbl>
    <w:p>
      <w:pPr>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lang w:val="en-US" w:eastAsia="zh-CN"/>
        </w:rPr>
        <w:t>2</w:t>
      </w:r>
      <w:r>
        <w:rPr>
          <w:rFonts w:hint="eastAsia" w:ascii="楷体_GB2312" w:hAnsi="宋体" w:eastAsia="楷体_GB2312" w:cs="汉仪书宋一简"/>
          <w:b/>
          <w:color w:val="auto"/>
          <w:kern w:val="0"/>
          <w:sz w:val="24"/>
          <w:szCs w:val="24"/>
        </w:rPr>
        <w:t>应急工作职责</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61" w:name="_Toc15162"/>
      <w:r>
        <w:rPr>
          <w:rFonts w:hint="eastAsia" w:ascii="楷体_GB2312" w:hAnsi="宋体" w:eastAsia="楷体_GB2312" w:cs="汉仪书宋一简"/>
          <w:b/>
          <w:color w:val="auto"/>
          <w:kern w:val="0"/>
          <w:sz w:val="24"/>
          <w:szCs w:val="24"/>
        </w:rPr>
        <w:t>2.1工作岗位、组织形式及人员构成</w:t>
      </w:r>
      <w:bookmarkEnd w:id="561"/>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现场应急组长：当班值班人员（站长）</w:t>
      </w:r>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抢险救灾组：赵刚、梁利平、邢永豪；</w:t>
      </w:r>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综合保障组：李小滟、杨妍；</w:t>
      </w:r>
    </w:p>
    <w:p>
      <w:pPr>
        <w:autoSpaceDE w:val="0"/>
        <w:autoSpaceDN w:val="0"/>
        <w:adjustRightInd w:val="0"/>
        <w:spacing w:line="360" w:lineRule="auto"/>
        <w:ind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安全警戒组：姚红梅、李芳；</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62" w:name="_Toc19372"/>
      <w:r>
        <w:rPr>
          <w:rFonts w:hint="eastAsia" w:ascii="楷体_GB2312" w:hAnsi="宋体" w:eastAsia="楷体_GB2312" w:cs="汉仪书宋一简"/>
          <w:b/>
          <w:color w:val="auto"/>
          <w:kern w:val="0"/>
          <w:sz w:val="24"/>
          <w:szCs w:val="24"/>
        </w:rPr>
        <w:t>2.2岗位人员的应急工作分工和职责</w:t>
      </w:r>
      <w:bookmarkEnd w:id="562"/>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ind w:left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应急组长职责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全面负责生产经营过程中各类事故现场处置；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（2）</w:t>
      </w:r>
      <w:r>
        <w:rPr>
          <w:rFonts w:hint="eastAsia" w:ascii="Times New Roman" w:hAnsi="Times New Roman" w:eastAsia="宋体" w:cs="Times New Roman"/>
          <w:b w:val="0"/>
          <w:bCs w:val="0"/>
          <w:color w:val="auto"/>
          <w:kern w:val="2"/>
          <w:sz w:val="28"/>
          <w:szCs w:val="28"/>
          <w:lang w:val="en-US" w:eastAsia="zh-CN" w:bidi="ar-SA"/>
        </w:rPr>
        <w:t>组织和制定和实施现场处置方案；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（3）</w:t>
      </w:r>
      <w:r>
        <w:rPr>
          <w:rFonts w:hint="eastAsia" w:ascii="Times New Roman" w:hAnsi="Times New Roman" w:eastAsia="宋体" w:cs="Times New Roman"/>
          <w:b w:val="0"/>
          <w:bCs w:val="0"/>
          <w:color w:val="auto"/>
          <w:kern w:val="2"/>
          <w:sz w:val="28"/>
          <w:szCs w:val="28"/>
          <w:lang w:val="en-US" w:eastAsia="zh-CN" w:bidi="ar-SA"/>
        </w:rPr>
        <w:t>组织协调</w:t>
      </w:r>
      <w:r>
        <w:rPr>
          <w:rFonts w:hint="eastAsia" w:cs="Times New Roman"/>
          <w:b w:val="0"/>
          <w:bCs w:val="0"/>
          <w:color w:val="auto"/>
          <w:kern w:val="2"/>
          <w:sz w:val="28"/>
          <w:szCs w:val="28"/>
          <w:lang w:val="en-US" w:eastAsia="zh-CN" w:bidi="ar-SA"/>
        </w:rPr>
        <w:t>加油员</w:t>
      </w:r>
      <w:r>
        <w:rPr>
          <w:rFonts w:hint="eastAsia" w:ascii="Times New Roman" w:hAnsi="Times New Roman" w:eastAsia="宋体" w:cs="Times New Roman"/>
          <w:b w:val="0"/>
          <w:bCs w:val="0"/>
          <w:color w:val="auto"/>
          <w:kern w:val="2"/>
          <w:sz w:val="28"/>
          <w:szCs w:val="28"/>
          <w:lang w:val="en-US" w:eastAsia="zh-CN" w:bidi="ar-SA"/>
        </w:rPr>
        <w:t>对事故现场进行现场处置；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（4）</w:t>
      </w:r>
      <w:r>
        <w:rPr>
          <w:rFonts w:hint="eastAsia" w:ascii="Times New Roman" w:hAnsi="Times New Roman" w:eastAsia="宋体" w:cs="Times New Roman"/>
          <w:b w:val="0"/>
          <w:bCs w:val="0"/>
          <w:color w:val="auto"/>
          <w:kern w:val="2"/>
          <w:sz w:val="28"/>
          <w:szCs w:val="28"/>
          <w:lang w:val="en-US" w:eastAsia="zh-CN" w:bidi="ar-SA"/>
        </w:rPr>
        <w:t>保证进行现场处置的器材、应急物资，应急设备供给；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（5）</w:t>
      </w:r>
      <w:r>
        <w:rPr>
          <w:rFonts w:hint="eastAsia" w:ascii="Times New Roman" w:hAnsi="Times New Roman" w:eastAsia="宋体" w:cs="Times New Roman"/>
          <w:b w:val="0"/>
          <w:bCs w:val="0"/>
          <w:color w:val="auto"/>
          <w:kern w:val="2"/>
          <w:sz w:val="28"/>
          <w:szCs w:val="28"/>
          <w:lang w:val="en-US" w:eastAsia="zh-CN" w:bidi="ar-SA"/>
        </w:rPr>
        <w:t>及时向</w:t>
      </w: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应急指挥部报告现场处置情况；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2、</w:t>
      </w:r>
      <w:r>
        <w:rPr>
          <w:rFonts w:hint="eastAsia" w:ascii="Times New Roman" w:hAnsi="Times New Roman" w:eastAsia="宋体" w:cs="Times New Roman"/>
          <w:b w:val="0"/>
          <w:bCs w:val="0"/>
          <w:color w:val="auto"/>
          <w:kern w:val="2"/>
          <w:sz w:val="28"/>
          <w:szCs w:val="28"/>
          <w:lang w:val="en-US" w:eastAsia="zh-CN" w:bidi="ar-SA"/>
        </w:rPr>
        <w:t>应急成员职责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具体实施本岗位安全事故现场处置；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（2）</w:t>
      </w:r>
      <w:r>
        <w:rPr>
          <w:rFonts w:hint="eastAsia" w:ascii="Times New Roman" w:hAnsi="Times New Roman" w:eastAsia="宋体" w:cs="Times New Roman"/>
          <w:b w:val="0"/>
          <w:bCs w:val="0"/>
          <w:color w:val="auto"/>
          <w:kern w:val="2"/>
          <w:sz w:val="28"/>
          <w:szCs w:val="28"/>
          <w:lang w:val="en-US" w:eastAsia="zh-CN" w:bidi="ar-SA"/>
        </w:rPr>
        <w:t>在应急组长领导下，有针对性的实施现场处置；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（3）</w:t>
      </w:r>
      <w:r>
        <w:rPr>
          <w:rFonts w:hint="eastAsia" w:ascii="Times New Roman" w:hAnsi="Times New Roman" w:eastAsia="宋体" w:cs="Times New Roman"/>
          <w:b w:val="0"/>
          <w:bCs w:val="0"/>
          <w:color w:val="auto"/>
          <w:kern w:val="2"/>
          <w:sz w:val="28"/>
          <w:szCs w:val="28"/>
          <w:lang w:val="en-US" w:eastAsia="zh-CN" w:bidi="ar-SA"/>
        </w:rPr>
        <w:t>及时向现场应急组长报告现场处置进度及处置情况；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（4）</w:t>
      </w:r>
      <w:r>
        <w:rPr>
          <w:rFonts w:hint="eastAsia" w:ascii="Times New Roman" w:hAnsi="Times New Roman" w:eastAsia="宋体" w:cs="Times New Roman"/>
          <w:b w:val="0"/>
          <w:bCs w:val="0"/>
          <w:color w:val="auto"/>
          <w:kern w:val="2"/>
          <w:sz w:val="28"/>
          <w:szCs w:val="28"/>
          <w:lang w:val="en-US" w:eastAsia="zh-CN" w:bidi="ar-SA"/>
        </w:rPr>
        <w:t>若现场处置需要外部力量支援或需要启动</w:t>
      </w: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专项应急预案及时向应急组长寻求帮助</w:t>
      </w:r>
      <w:r>
        <w:rPr>
          <w:rFonts w:hint="eastAsia" w:cs="Times New Roman"/>
          <w:b w:val="0"/>
          <w:bCs w:val="0"/>
          <w:color w:val="auto"/>
          <w:kern w:val="2"/>
          <w:sz w:val="28"/>
          <w:szCs w:val="28"/>
          <w:lang w:val="en-US" w:eastAsia="zh-CN" w:bidi="ar-SA"/>
        </w:rPr>
        <w:t>；</w:t>
      </w:r>
    </w:p>
    <w:p>
      <w:pPr>
        <w:autoSpaceDE w:val="0"/>
        <w:autoSpaceDN w:val="0"/>
        <w:adjustRightInd w:val="0"/>
        <w:spacing w:line="360" w:lineRule="auto"/>
        <w:rPr>
          <w:rFonts w:hint="eastAsia" w:ascii="楷体_GB2312" w:eastAsia="楷体_GB2312"/>
          <w:color w:val="auto"/>
          <w:sz w:val="24"/>
          <w:szCs w:val="24"/>
        </w:rPr>
      </w:pPr>
      <w:r>
        <w:rPr>
          <w:rFonts w:hint="eastAsia" w:ascii="楷体_GB2312" w:hAnsi="宋体" w:eastAsia="楷体_GB2312" w:cs="汉仪书宋一简"/>
          <w:b/>
          <w:color w:val="auto"/>
          <w:kern w:val="0"/>
          <w:sz w:val="24"/>
          <w:szCs w:val="24"/>
        </w:rPr>
        <w:t>3. 应急处置</w:t>
      </w: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3.1应急处置程序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185"/>
        <w:gridCol w:w="307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应急处置</w:t>
            </w:r>
          </w:p>
        </w:tc>
        <w:tc>
          <w:tcPr>
            <w:tcW w:w="426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步骤</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发现异常</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电器设备现场出现异味；</w:t>
            </w:r>
          </w:p>
          <w:p>
            <w:pPr>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监控画面或现场出现明火。</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事故第一发现人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报警</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向加油站应急指挥部报警，或区域经理报警。</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事故第一发现人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若现场火势凭借现场应急力量无法处置，及时联系119报警支援</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现场应急组长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应急程序启动</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综合保障组立即疏散现场人员及车辆，抢险救灾组到达事故现场准备抢险作业</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现场应急处置小组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灭火处理</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切断现场电源</w:t>
            </w:r>
            <w:r>
              <w:rPr>
                <w:rFonts w:hint="eastAsia" w:cs="Times New Roman"/>
                <w:b w:val="0"/>
                <w:bCs w:val="0"/>
                <w:color w:val="auto"/>
                <w:kern w:val="2"/>
                <w:sz w:val="22"/>
                <w:szCs w:val="22"/>
                <w:lang w:val="en-US" w:eastAsia="zh-CN" w:bidi="ar-SA"/>
              </w:rPr>
              <w:t>拍下急停按钮，停止设备运转。</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抢险救灾组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both"/>
              <w:textAlignment w:val="auto"/>
              <w:rPr>
                <w:rFonts w:hint="eastAsia"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检查水封井、排水沟、雨水井等，若有油品应用沙袋等进行封堵，使用吸油毡等进</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行处理，防止油品造成环境污染</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检查油罐区观察井，若有泄漏油品则使用防爆抽油泵等抽吸油品。</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both"/>
              <w:textAlignment w:val="auto"/>
              <w:rPr>
                <w:rFonts w:hint="default"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使用后的吸油毡、拦油绳等危险废弃物集中存放于危废暂存间后交由有资质单位处置</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组织人员进行现场警戒、人员车辆疏散。保障消防通道畅通，防止无关人员及车辆进入危险区域</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安全警戒组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应急救援</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火势现场无法控制时，专业消防队员抵达现场后及时交接现场</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物资保障</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落实现场应急救援物资、资金、供水及生活等方面的保障及保障措施；</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综合保障组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应急救援</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现场出现人员需要救护的时候提供紧急救护和运送伤员；根据国家、地方法律、法规及规定，妥善做好事故的善后处理及有关事宜。</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现场恢复</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火灾扑灭后检查事故现场，消灭余火，消除隐患，经行事故总结。</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确认设备损坏情况，联系相关单位进行设备更换维修</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bl>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3.3报警及应急救援联络方式和联系人员</w:t>
      </w:r>
    </w:p>
    <w:p>
      <w:pPr>
        <w:adjustRightInd w:val="0"/>
        <w:snapToGrid w:val="0"/>
        <w:spacing w:line="480" w:lineRule="exact"/>
        <w:ind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应急指挥部联系电话：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总 指 挥：</w:t>
      </w:r>
      <w:r>
        <w:rPr>
          <w:rFonts w:hint="eastAsia" w:cs="Times New Roman"/>
          <w:b w:val="0"/>
          <w:bCs w:val="0"/>
          <w:color w:val="auto"/>
          <w:kern w:val="2"/>
          <w:sz w:val="28"/>
          <w:szCs w:val="28"/>
          <w:lang w:val="en-US" w:eastAsia="zh-CN" w:bidi="ar-SA"/>
        </w:rPr>
        <w:t>杨旭</w:t>
      </w:r>
      <w:r>
        <w:rPr>
          <w:rFonts w:hint="eastAsia" w:ascii="Times New Roman" w:hAnsi="Times New Roman" w:eastAsia="宋体" w:cs="Times New Roman"/>
          <w:b w:val="0"/>
          <w:bCs w:val="0"/>
          <w:color w:val="auto"/>
          <w:kern w:val="2"/>
          <w:sz w:val="28"/>
          <w:szCs w:val="28"/>
          <w:lang w:val="en-US" w:eastAsia="zh-CN" w:bidi="ar-SA"/>
        </w:rPr>
        <w:t xml:space="preserve"> </w:t>
      </w:r>
      <w:r>
        <w:rPr>
          <w:rFonts w:hint="eastAsia" w:cs="Times New Roman"/>
          <w:b w:val="0"/>
          <w:bCs w:val="0"/>
          <w:color w:val="auto"/>
          <w:kern w:val="2"/>
          <w:sz w:val="28"/>
          <w:szCs w:val="28"/>
          <w:lang w:val="en-US" w:eastAsia="zh-CN" w:bidi="ar-SA"/>
        </w:rPr>
        <w:t xml:space="preserve"> </w:t>
      </w:r>
      <w:r>
        <w:rPr>
          <w:rFonts w:hint="eastAsia" w:ascii="Times New Roman" w:hAnsi="Times New Roman" w:eastAsia="宋体" w:cs="Times New Roman"/>
          <w:b w:val="0"/>
          <w:bCs w:val="0"/>
          <w:color w:val="auto"/>
          <w:kern w:val="2"/>
          <w:sz w:val="28"/>
          <w:szCs w:val="28"/>
          <w:lang w:val="en-US" w:eastAsia="zh-CN" w:bidi="ar-SA"/>
        </w:rPr>
        <w:t xml:space="preserve"> 电话：0817-6222803、13458216523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副总指挥：赵亚   13458273160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抢险救灾组：赵刚   17726396798、梁利平  15884717566、</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邢永豪  18188395279；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综合保障组：李小滟  13688235635、杨妍  18681750109；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安全警戒组：姚红梅  15882623713、李芳  15760579688；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四川</w:t>
      </w:r>
      <w:r>
        <w:rPr>
          <w:rFonts w:hint="eastAsia" w:cs="Times New Roman"/>
          <w:b w:val="0"/>
          <w:bCs w:val="0"/>
          <w:color w:val="auto"/>
          <w:kern w:val="2"/>
          <w:sz w:val="28"/>
          <w:szCs w:val="28"/>
          <w:lang w:val="en-US" w:eastAsia="zh-CN" w:bidi="ar-SA"/>
        </w:rPr>
        <w:t>四川南</w:t>
      </w:r>
      <w:r>
        <w:rPr>
          <w:rFonts w:hint="eastAsia" w:ascii="Times New Roman" w:hAnsi="Times New Roman" w:eastAsia="宋体" w:cs="Times New Roman"/>
          <w:b w:val="0"/>
          <w:bCs w:val="0"/>
          <w:color w:val="auto"/>
          <w:kern w:val="2"/>
          <w:sz w:val="28"/>
          <w:szCs w:val="28"/>
          <w:lang w:val="en-US" w:eastAsia="zh-CN" w:bidi="ar-SA"/>
        </w:rPr>
        <w:t>充销售分公司</w:t>
      </w:r>
      <w:r>
        <w:rPr>
          <w:rFonts w:hint="eastAsia" w:cs="Times New Roman"/>
          <w:b w:val="0"/>
          <w:bCs w:val="0"/>
          <w:color w:val="auto"/>
          <w:kern w:val="2"/>
          <w:sz w:val="28"/>
          <w:szCs w:val="28"/>
          <w:lang w:val="en-US" w:eastAsia="zh-CN" w:bidi="ar-SA"/>
        </w:rPr>
        <w:t>紧急联系人</w:t>
      </w:r>
      <w:r>
        <w:rPr>
          <w:rFonts w:hint="eastAsia" w:ascii="Times New Roman" w:hAnsi="Times New Roman" w:eastAsia="宋体" w:cs="Times New Roman"/>
          <w:b w:val="0"/>
          <w:bCs w:val="0"/>
          <w:color w:val="auto"/>
          <w:kern w:val="2"/>
          <w:sz w:val="28"/>
          <w:szCs w:val="28"/>
          <w:lang w:val="en-US" w:eastAsia="zh-CN" w:bidi="ar-SA"/>
        </w:rPr>
        <w:t>张颢0817-2805831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24小时值班电话：</w:t>
      </w:r>
      <w:r>
        <w:rPr>
          <w:rFonts w:hint="eastAsia" w:cs="Times New Roman"/>
          <w:b w:val="0"/>
          <w:bCs w:val="0"/>
          <w:color w:val="auto"/>
          <w:kern w:val="2"/>
          <w:sz w:val="28"/>
          <w:szCs w:val="28"/>
          <w:lang w:val="en-US" w:eastAsia="zh-CN" w:bidi="ar-SA"/>
        </w:rPr>
        <w:t>13458273160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医疗急救电话：120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火警电话：119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匪警电话：110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交通事故：122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阆中市应急管理局：0817-6306110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阆中市应急管理局危化股：0817-6306872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阆中市人民医院：0817- 6222750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阆中市公安局：</w:t>
      </w:r>
      <w:r>
        <w:rPr>
          <w:rFonts w:hint="eastAsia" w:cs="Times New Roman"/>
          <w:b w:val="0"/>
          <w:bCs w:val="0"/>
          <w:color w:val="auto"/>
          <w:kern w:val="2"/>
          <w:sz w:val="28"/>
          <w:szCs w:val="28"/>
          <w:lang w:val="en-US" w:eastAsia="zh-CN" w:bidi="ar-SA"/>
        </w:rPr>
        <w:tab/>
      </w:r>
      <w:r>
        <w:rPr>
          <w:rFonts w:hint="eastAsia" w:cs="Times New Roman"/>
          <w:b w:val="0"/>
          <w:bCs w:val="0"/>
          <w:color w:val="auto"/>
          <w:kern w:val="2"/>
          <w:sz w:val="28"/>
          <w:szCs w:val="28"/>
          <w:lang w:val="en-US" w:eastAsia="zh-CN" w:bidi="ar-SA"/>
        </w:rPr>
        <w:t>0817-6222534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阆中市生态环境局</w:t>
      </w:r>
      <w:r>
        <w:rPr>
          <w:rFonts w:hint="eastAsia" w:cs="Times New Roman"/>
          <w:b w:val="0"/>
          <w:bCs w:val="0"/>
          <w:color w:val="auto"/>
          <w:kern w:val="2"/>
          <w:sz w:val="28"/>
          <w:szCs w:val="28"/>
          <w:lang w:val="zh-CN" w:eastAsia="zh-CN" w:bidi="ar-SA"/>
        </w:rPr>
        <w:t>：</w:t>
      </w:r>
      <w:r>
        <w:rPr>
          <w:rFonts w:hint="eastAsia" w:cs="Times New Roman"/>
          <w:b w:val="0"/>
          <w:bCs w:val="0"/>
          <w:color w:val="auto"/>
          <w:kern w:val="2"/>
          <w:sz w:val="28"/>
          <w:szCs w:val="28"/>
          <w:lang w:val="en-US" w:eastAsia="zh-CN" w:bidi="ar-SA"/>
        </w:rPr>
        <w:t>0817-6222334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阆中市人民政府：</w:t>
      </w:r>
      <w:r>
        <w:rPr>
          <w:rFonts w:hint="default" w:cs="Times New Roman"/>
          <w:b w:val="0"/>
          <w:bCs w:val="0"/>
          <w:color w:val="auto"/>
          <w:kern w:val="2"/>
          <w:sz w:val="28"/>
          <w:szCs w:val="28"/>
          <w:lang w:val="en-US" w:eastAsia="zh-CN" w:bidi="ar-SA"/>
        </w:rPr>
        <w:t>0817-6306801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安全生产举报投诉：12350</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63" w:name="_Toc20516"/>
      <w:r>
        <w:rPr>
          <w:rFonts w:hint="eastAsia" w:ascii="楷体_GB2312" w:hAnsi="宋体" w:eastAsia="楷体_GB2312" w:cs="汉仪书宋一简"/>
          <w:b/>
          <w:color w:val="auto"/>
          <w:kern w:val="0"/>
          <w:sz w:val="24"/>
          <w:szCs w:val="24"/>
        </w:rPr>
        <w:t>3.4事故报告基本要求和内容</w:t>
      </w:r>
      <w:bookmarkEnd w:id="563"/>
    </w:p>
    <w:p>
      <w:pPr>
        <w:pStyle w:val="7"/>
        <w:keepNext w:val="0"/>
        <w:keepLines w:val="0"/>
        <w:adjustRightInd w:val="0"/>
        <w:snapToGrid w:val="0"/>
        <w:spacing w:before="0" w:beforeLines="0" w:after="0" w:afterLines="0" w:line="560" w:lineRule="exact"/>
        <w:ind w:firstLine="560" w:firstLineChars="200"/>
        <w:jc w:val="both"/>
        <w:rPr>
          <w:rFonts w:hint="eastAsia" w:ascii="Times New Roman" w:hAnsi="Times New Roman" w:eastAsia="宋体" w:cs="Times New Roman"/>
          <w:b w:val="0"/>
          <w:bCs w:val="0"/>
          <w:color w:val="auto"/>
          <w:kern w:val="2"/>
          <w:sz w:val="28"/>
          <w:szCs w:val="28"/>
          <w:lang w:val="en-US" w:eastAsia="zh-CN" w:bidi="ar-SA"/>
        </w:rPr>
      </w:pPr>
      <w:bookmarkStart w:id="564" w:name="_Toc6846"/>
      <w:bookmarkStart w:id="565" w:name="_Toc23853"/>
      <w:bookmarkStart w:id="566" w:name="_Toc20631"/>
      <w:r>
        <w:rPr>
          <w:rFonts w:hint="eastAsia" w:ascii="Times New Roman" w:hAnsi="Times New Roman" w:eastAsia="宋体" w:cs="Times New Roman"/>
          <w:b w:val="0"/>
          <w:bCs w:val="0"/>
          <w:color w:val="auto"/>
          <w:kern w:val="2"/>
          <w:sz w:val="28"/>
          <w:szCs w:val="28"/>
          <w:lang w:val="en-US" w:eastAsia="zh-CN" w:bidi="ar-SA"/>
        </w:rPr>
        <w:t>1、事故及险情报告</w:t>
      </w:r>
      <w:bookmarkEnd w:id="564"/>
      <w:bookmarkEnd w:id="565"/>
      <w:bookmarkEnd w:id="566"/>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（1）应急处理领导小组24小时值守联系电话；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（2）发生事故后，值班人员立即将事故情况通知应急处理领导小组组长。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（4）经现场处置不能有效控制</w:t>
      </w:r>
      <w:r>
        <w:rPr>
          <w:rFonts w:hint="eastAsia" w:cs="Times New Roman"/>
          <w:b w:val="0"/>
          <w:bCs w:val="0"/>
          <w:color w:val="auto"/>
          <w:kern w:val="2"/>
          <w:sz w:val="28"/>
          <w:szCs w:val="28"/>
          <w:lang w:val="en-US" w:eastAsia="zh-CN" w:bidi="ar-SA"/>
        </w:rPr>
        <w:t>现场</w:t>
      </w:r>
      <w:r>
        <w:rPr>
          <w:rFonts w:hint="eastAsia" w:ascii="Times New Roman" w:hAnsi="Times New Roman" w:eastAsia="宋体" w:cs="Times New Roman"/>
          <w:b w:val="0"/>
          <w:bCs w:val="0"/>
          <w:color w:val="auto"/>
          <w:kern w:val="2"/>
          <w:sz w:val="28"/>
          <w:szCs w:val="28"/>
          <w:lang w:val="en-US" w:eastAsia="zh-CN" w:bidi="ar-SA"/>
        </w:rPr>
        <w:t>火灾及发生爆炸事故应立即上报请求上级救援。</w:t>
      </w:r>
    </w:p>
    <w:p>
      <w:pPr>
        <w:pStyle w:val="7"/>
        <w:keepNext w:val="0"/>
        <w:keepLines w:val="0"/>
        <w:adjustRightInd w:val="0"/>
        <w:snapToGrid w:val="0"/>
        <w:spacing w:before="0" w:beforeLines="0" w:after="0" w:afterLines="0" w:line="560" w:lineRule="exact"/>
        <w:ind w:firstLine="560" w:firstLineChars="200"/>
        <w:jc w:val="both"/>
        <w:rPr>
          <w:rFonts w:hint="eastAsia" w:ascii="Times New Roman" w:hAnsi="Times New Roman" w:eastAsia="宋体" w:cs="Times New Roman"/>
          <w:b w:val="0"/>
          <w:bCs w:val="0"/>
          <w:color w:val="auto"/>
          <w:kern w:val="2"/>
          <w:sz w:val="28"/>
          <w:szCs w:val="28"/>
          <w:lang w:val="en-US" w:eastAsia="zh-CN" w:bidi="ar-SA"/>
        </w:rPr>
      </w:pPr>
      <w:bookmarkStart w:id="567" w:name="_Toc22795"/>
      <w:bookmarkStart w:id="568" w:name="_Toc28575"/>
      <w:bookmarkStart w:id="569" w:name="_Toc1693"/>
      <w:r>
        <w:rPr>
          <w:rFonts w:hint="eastAsia" w:ascii="Times New Roman" w:hAnsi="Times New Roman" w:eastAsia="宋体" w:cs="Times New Roman"/>
          <w:b w:val="0"/>
          <w:bCs w:val="0"/>
          <w:color w:val="auto"/>
          <w:kern w:val="2"/>
          <w:sz w:val="28"/>
          <w:szCs w:val="28"/>
          <w:lang w:val="en-US" w:eastAsia="zh-CN" w:bidi="ar-SA"/>
        </w:rPr>
        <w:t>2、信息上报</w:t>
      </w:r>
      <w:bookmarkEnd w:id="567"/>
      <w:bookmarkEnd w:id="568"/>
      <w:bookmarkEnd w:id="569"/>
    </w:p>
    <w:p>
      <w:pPr>
        <w:spacing w:line="480" w:lineRule="exact"/>
        <w:ind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依据国务院令第493号《生产安全事故报告和调查处理条例》，本站发生事故后向上级主管部门和地方人民政府报告事故信息的流程、内容和时限为：事故发生后随时报告，事故现场有关人员应当以电话方式立即向公司应急中心报告；应急中心接到报告后，应当于1小时内以电话方式向和</w:t>
      </w:r>
      <w:r>
        <w:rPr>
          <w:rFonts w:hint="eastAsia" w:cs="Times New Roman"/>
          <w:b w:val="0"/>
          <w:bCs w:val="0"/>
          <w:color w:val="auto"/>
          <w:kern w:val="2"/>
          <w:sz w:val="28"/>
          <w:szCs w:val="28"/>
          <w:lang w:val="en-US" w:eastAsia="zh-CN" w:bidi="ar-SA"/>
        </w:rPr>
        <w:t>阆中市生态环境局</w:t>
      </w:r>
      <w:r>
        <w:rPr>
          <w:rFonts w:hint="eastAsia" w:ascii="Times New Roman" w:hAnsi="Times New Roman" w:eastAsia="宋体" w:cs="Times New Roman"/>
          <w:b w:val="0"/>
          <w:bCs w:val="0"/>
          <w:color w:val="auto"/>
          <w:kern w:val="2"/>
          <w:sz w:val="28"/>
          <w:szCs w:val="28"/>
          <w:lang w:val="en-US" w:eastAsia="zh-CN" w:bidi="ar-SA"/>
        </w:rPr>
        <w:t>报告及</w:t>
      </w:r>
      <w:r>
        <w:rPr>
          <w:rFonts w:hint="eastAsia" w:cs="Times New Roman"/>
          <w:b w:val="0"/>
          <w:bCs w:val="0"/>
          <w:color w:val="auto"/>
          <w:kern w:val="2"/>
          <w:sz w:val="28"/>
          <w:szCs w:val="28"/>
          <w:lang w:val="en-US" w:eastAsia="zh-CN" w:bidi="ar-SA"/>
        </w:rPr>
        <w:t>阆中市应急管理局</w:t>
      </w:r>
      <w:r>
        <w:rPr>
          <w:rFonts w:hint="eastAsia" w:ascii="Times New Roman" w:hAnsi="Times New Roman" w:eastAsia="宋体" w:cs="Times New Roman"/>
          <w:b w:val="0"/>
          <w:bCs w:val="0"/>
          <w:color w:val="auto"/>
          <w:kern w:val="2"/>
          <w:sz w:val="28"/>
          <w:szCs w:val="28"/>
          <w:lang w:val="en-US" w:eastAsia="zh-CN" w:bidi="ar-SA"/>
        </w:rPr>
        <w:t>报告。情况紧急时，事故现场有关人员可以直接</w:t>
      </w:r>
      <w:r>
        <w:rPr>
          <w:rFonts w:hint="eastAsia" w:cs="Times New Roman"/>
          <w:b w:val="0"/>
          <w:bCs w:val="0"/>
          <w:color w:val="auto"/>
          <w:kern w:val="2"/>
          <w:sz w:val="28"/>
          <w:szCs w:val="28"/>
          <w:lang w:val="en-US" w:eastAsia="zh-CN" w:bidi="ar-SA"/>
        </w:rPr>
        <w:t>向阆中市生态环境局</w:t>
      </w:r>
      <w:r>
        <w:rPr>
          <w:rFonts w:hint="eastAsia" w:ascii="Times New Roman" w:hAnsi="Times New Roman" w:eastAsia="宋体" w:cs="Times New Roman"/>
          <w:b w:val="0"/>
          <w:bCs w:val="0"/>
          <w:color w:val="auto"/>
          <w:kern w:val="2"/>
          <w:sz w:val="28"/>
          <w:szCs w:val="28"/>
          <w:lang w:val="en-US" w:eastAsia="zh-CN" w:bidi="ar-SA"/>
        </w:rPr>
        <w:t>及</w:t>
      </w:r>
      <w:r>
        <w:rPr>
          <w:rFonts w:hint="eastAsia" w:cs="Times New Roman"/>
          <w:b w:val="0"/>
          <w:bCs w:val="0"/>
          <w:color w:val="auto"/>
          <w:kern w:val="2"/>
          <w:sz w:val="28"/>
          <w:szCs w:val="28"/>
          <w:lang w:val="en-US" w:eastAsia="zh-CN" w:bidi="ar-SA"/>
        </w:rPr>
        <w:t>阆中市应急管理局</w:t>
      </w:r>
      <w:r>
        <w:rPr>
          <w:rFonts w:hint="eastAsia" w:ascii="Times New Roman" w:hAnsi="Times New Roman" w:eastAsia="宋体" w:cs="Times New Roman"/>
          <w:b w:val="0"/>
          <w:bCs w:val="0"/>
          <w:color w:val="auto"/>
          <w:kern w:val="2"/>
          <w:sz w:val="28"/>
          <w:szCs w:val="28"/>
          <w:lang w:val="en-US" w:eastAsia="zh-CN" w:bidi="ar-SA"/>
        </w:rPr>
        <w:t>报告。</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3、报告和通报的信息内容如下：</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（1）通报人的姓名、电话号码、具体受灾地点；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（2）自然灾害现场实时情况及气象条件情况；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（3）事故发生时间、已持续时间及影响范围；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（4）人员伤亡及物资受损情况；</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color w:val="auto"/>
          <w:sz w:val="20"/>
          <w:szCs w:val="22"/>
        </w:rPr>
      </w:pPr>
      <w:r>
        <w:rPr>
          <w:rFonts w:hint="eastAsia" w:ascii="Times New Roman" w:hAnsi="Times New Roman" w:eastAsia="宋体" w:cs="Times New Roman"/>
          <w:b w:val="0"/>
          <w:bCs w:val="0"/>
          <w:color w:val="auto"/>
          <w:kern w:val="2"/>
          <w:sz w:val="28"/>
          <w:szCs w:val="28"/>
          <w:lang w:val="en-US" w:eastAsia="zh-CN" w:bidi="ar-SA"/>
        </w:rPr>
        <w:t>（5）已投入的应急抢险力量情况；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4 注意事项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hint="eastAsia" w:ascii="楷体_GB2312" w:hAnsi="宋体" w:eastAsia="楷体_GB2312" w:cs="汉仪书宋一简"/>
          <w:b/>
          <w:color w:val="auto"/>
          <w:kern w:val="0"/>
          <w:sz w:val="24"/>
          <w:szCs w:val="24"/>
        </w:rPr>
      </w:pPr>
      <w:bookmarkStart w:id="570" w:name="_Toc9449"/>
      <w:r>
        <w:rPr>
          <w:rFonts w:hint="eastAsia" w:ascii="楷体_GB2312" w:hAnsi="宋体" w:eastAsia="楷体_GB2312" w:cs="汉仪书宋一简"/>
          <w:b/>
          <w:color w:val="auto"/>
          <w:kern w:val="0"/>
          <w:sz w:val="24"/>
          <w:szCs w:val="24"/>
        </w:rPr>
        <w:t>4.1佩戴个人防护器具方面的注意事项；</w:t>
      </w:r>
      <w:bookmarkEnd w:id="570"/>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1、作业人员必须穿戴好防护用品，如</w:t>
      </w:r>
      <w:r>
        <w:rPr>
          <w:rFonts w:hint="eastAsia" w:cs="Times New Roman"/>
          <w:b w:val="0"/>
          <w:bCs w:val="0"/>
          <w:color w:val="auto"/>
          <w:kern w:val="2"/>
          <w:sz w:val="28"/>
          <w:szCs w:val="28"/>
          <w:lang w:val="en-US" w:eastAsia="zh-CN" w:bidi="ar-SA"/>
        </w:rPr>
        <w:t>防毒面具，需严密贴合于面部；</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2、进入无法观察泄露情况区域，需佩戴便携式气体探测设备</w:t>
      </w:r>
      <w:r>
        <w:rPr>
          <w:rFonts w:hint="eastAsia" w:cs="Times New Roman"/>
          <w:b w:val="0"/>
          <w:bCs w:val="0"/>
          <w:color w:val="auto"/>
          <w:kern w:val="2"/>
          <w:sz w:val="28"/>
          <w:szCs w:val="28"/>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3、防护器具应佩戴正确，切不可因干、热感觉私自取下防护器具；</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color w:val="auto"/>
          <w:sz w:val="20"/>
          <w:szCs w:val="22"/>
          <w:lang w:val="en-US" w:eastAsia="zh-CN"/>
        </w:rPr>
      </w:pPr>
      <w:r>
        <w:rPr>
          <w:rFonts w:hint="eastAsia" w:cs="Times New Roman"/>
          <w:b w:val="0"/>
          <w:bCs w:val="0"/>
          <w:color w:val="auto"/>
          <w:kern w:val="2"/>
          <w:sz w:val="28"/>
          <w:szCs w:val="28"/>
          <w:lang w:val="en-US" w:eastAsia="zh-CN" w:bidi="ar-SA"/>
        </w:rPr>
        <w:t>4、佩戴防护器具撤离时，要匀速行走，保持呼吸均匀，严禁狂奔和取下面具或通过面具讲话。</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71" w:name="_Toc5494"/>
      <w:r>
        <w:rPr>
          <w:rFonts w:hint="eastAsia" w:ascii="楷体_GB2312" w:hAnsi="宋体" w:eastAsia="楷体_GB2312" w:cs="汉仪书宋一简"/>
          <w:b/>
          <w:color w:val="auto"/>
          <w:kern w:val="0"/>
          <w:sz w:val="24"/>
          <w:szCs w:val="24"/>
        </w:rPr>
        <w:t>4.2使用抢险救援器材方面的注意事项；</w:t>
      </w:r>
      <w:bookmarkEnd w:id="571"/>
    </w:p>
    <w:p>
      <w:pPr>
        <w:pStyle w:val="2"/>
        <w:keepNext w:val="0"/>
        <w:keepLines w:val="0"/>
        <w:pageBreakBefore w:val="0"/>
        <w:widowControl w:val="0"/>
        <w:numPr>
          <w:ilvl w:val="0"/>
          <w:numId w:val="49"/>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禁止使用非防爆工具。</w:t>
      </w:r>
    </w:p>
    <w:p>
      <w:pPr>
        <w:pStyle w:val="2"/>
        <w:keepNext w:val="0"/>
        <w:keepLines w:val="0"/>
        <w:pageBreakBefore w:val="0"/>
        <w:widowControl w:val="0"/>
        <w:numPr>
          <w:ilvl w:val="0"/>
          <w:numId w:val="49"/>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不准穿化纤类服装和带铁钉的鞋进入警戒区；</w:t>
      </w:r>
    </w:p>
    <w:p>
      <w:pPr>
        <w:pStyle w:val="2"/>
        <w:keepNext w:val="0"/>
        <w:keepLines w:val="0"/>
        <w:pageBreakBefore w:val="0"/>
        <w:widowControl w:val="0"/>
        <w:numPr>
          <w:ilvl w:val="0"/>
          <w:numId w:val="49"/>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参与抢险的人员要注意观察风向、地形，选择正确位置，提高预防</w:t>
      </w:r>
      <w:r>
        <w:rPr>
          <w:rFonts w:hint="eastAsia" w:cs="Times New Roman"/>
          <w:b w:val="0"/>
          <w:bCs w:val="0"/>
          <w:color w:val="auto"/>
          <w:kern w:val="2"/>
          <w:sz w:val="28"/>
          <w:szCs w:val="28"/>
          <w:lang w:val="en-US" w:eastAsia="zh-CN" w:bidi="ar-SA"/>
        </w:rPr>
        <w:t>窒息</w:t>
      </w:r>
      <w:r>
        <w:rPr>
          <w:rFonts w:hint="eastAsia" w:ascii="Times New Roman" w:hAnsi="Times New Roman" w:eastAsia="宋体" w:cs="Times New Roman"/>
          <w:b w:val="0"/>
          <w:bCs w:val="0"/>
          <w:color w:val="auto"/>
          <w:kern w:val="2"/>
          <w:sz w:val="28"/>
          <w:szCs w:val="28"/>
          <w:lang w:val="en-US" w:eastAsia="zh-CN" w:bidi="ar-SA"/>
        </w:rPr>
        <w:t>的警惕性。</w:t>
      </w:r>
    </w:p>
    <w:p>
      <w:pPr>
        <w:pStyle w:val="2"/>
        <w:keepNext w:val="0"/>
        <w:keepLines w:val="0"/>
        <w:pageBreakBefore w:val="0"/>
        <w:widowControl w:val="0"/>
        <w:numPr>
          <w:ilvl w:val="0"/>
          <w:numId w:val="49"/>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在密闭空间内使用二氧化碳灭火器应及时撤离，防止出现窒息，导致人员伤亡。</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2"/>
        <w:rPr>
          <w:rFonts w:hint="eastAsia" w:ascii="楷体_GB2312" w:hAnsi="宋体" w:eastAsia="楷体_GB2312" w:cs="汉仪书宋一简"/>
          <w:b/>
          <w:color w:val="auto"/>
          <w:kern w:val="0"/>
          <w:sz w:val="24"/>
          <w:szCs w:val="24"/>
        </w:rPr>
      </w:pPr>
      <w:bookmarkStart w:id="572" w:name="_Toc19952"/>
      <w:r>
        <w:rPr>
          <w:rFonts w:hint="eastAsia" w:ascii="楷体_GB2312" w:hAnsi="宋体" w:eastAsia="楷体_GB2312" w:cs="汉仪书宋一简"/>
          <w:b/>
          <w:color w:val="auto"/>
          <w:kern w:val="0"/>
          <w:sz w:val="24"/>
          <w:szCs w:val="24"/>
        </w:rPr>
        <w:t>4.3采取救援对策或措施方面的注意事项；</w:t>
      </w:r>
      <w:bookmarkEnd w:id="572"/>
    </w:p>
    <w:p>
      <w:pPr>
        <w:pStyle w:val="2"/>
        <w:keepNext w:val="0"/>
        <w:keepLines w:val="0"/>
        <w:pageBreakBefore w:val="0"/>
        <w:widowControl w:val="0"/>
        <w:numPr>
          <w:ilvl w:val="0"/>
          <w:numId w:val="50"/>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服从指挥，统一行动，相互协作，自救为主。</w:t>
      </w:r>
    </w:p>
    <w:p>
      <w:pPr>
        <w:pStyle w:val="2"/>
        <w:keepNext w:val="0"/>
        <w:keepLines w:val="0"/>
        <w:pageBreakBefore w:val="0"/>
        <w:widowControl w:val="0"/>
        <w:numPr>
          <w:ilvl w:val="0"/>
          <w:numId w:val="50"/>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现场应急处置救援人员禁止单独行动。</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73" w:name="_Toc213"/>
      <w:r>
        <w:rPr>
          <w:rFonts w:hint="eastAsia" w:ascii="楷体_GB2312" w:hAnsi="宋体" w:eastAsia="楷体_GB2312" w:cs="汉仪书宋一简"/>
          <w:b/>
          <w:color w:val="auto"/>
          <w:kern w:val="0"/>
          <w:sz w:val="24"/>
          <w:szCs w:val="24"/>
        </w:rPr>
        <w:t>4.4现场自救和互救注意事项；</w:t>
      </w:r>
      <w:bookmarkEnd w:id="573"/>
    </w:p>
    <w:p>
      <w:pPr>
        <w:pStyle w:val="2"/>
        <w:keepNext w:val="0"/>
        <w:keepLines w:val="0"/>
        <w:pageBreakBefore w:val="0"/>
        <w:widowControl w:val="0"/>
        <w:numPr>
          <w:ilvl w:val="0"/>
          <w:numId w:val="51"/>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现场人员以及受威胁区域的人员，在发生事故后应根据灾情和现场情况，在保证自身安全的前提下，采取积极有效的方法和措施进行自救和互救。</w:t>
      </w:r>
    </w:p>
    <w:p>
      <w:pPr>
        <w:pStyle w:val="2"/>
        <w:keepNext w:val="0"/>
        <w:keepLines w:val="0"/>
        <w:pageBreakBefore w:val="0"/>
        <w:widowControl w:val="0"/>
        <w:numPr>
          <w:ilvl w:val="0"/>
          <w:numId w:val="51"/>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现场不具备抢救条件的应尽快组织撤离；</w:t>
      </w:r>
    </w:p>
    <w:p>
      <w:pPr>
        <w:pStyle w:val="2"/>
        <w:keepNext w:val="0"/>
        <w:keepLines w:val="0"/>
        <w:pageBreakBefore w:val="0"/>
        <w:widowControl w:val="0"/>
        <w:numPr>
          <w:ilvl w:val="0"/>
          <w:numId w:val="51"/>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救援措施必须符合现场实际，并具有相应的可操作性。</w:t>
      </w:r>
    </w:p>
    <w:p>
      <w:pPr>
        <w:pStyle w:val="2"/>
        <w:keepNext w:val="0"/>
        <w:keepLines w:val="0"/>
        <w:pageBreakBefore w:val="0"/>
        <w:widowControl w:val="0"/>
        <w:numPr>
          <w:ilvl w:val="0"/>
          <w:numId w:val="51"/>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在自救或互救时，必须保持统一的指挥和严密的纽织，严禁冒险蛮干和惊慌失措，严禁各行其是和单独行动；</w:t>
      </w:r>
    </w:p>
    <w:p>
      <w:pPr>
        <w:pStyle w:val="2"/>
        <w:keepNext w:val="0"/>
        <w:keepLines w:val="0"/>
        <w:pageBreakBefore w:val="0"/>
        <w:widowControl w:val="0"/>
        <w:numPr>
          <w:ilvl w:val="0"/>
          <w:numId w:val="51"/>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同时要采取预防现场条件恶化和保障抢险人员的安全措施，特别要提高警惕，避免衍生事故的发生，避免自救和互救的不协调。</w:t>
      </w:r>
    </w:p>
    <w:p>
      <w:pPr>
        <w:pStyle w:val="2"/>
        <w:keepNext w:val="0"/>
        <w:keepLines w:val="0"/>
        <w:pageBreakBefore w:val="0"/>
        <w:widowControl w:val="0"/>
        <w:numPr>
          <w:ilvl w:val="0"/>
          <w:numId w:val="51"/>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进入危险场所必须有人监护，禁止单兵作战，并预选撤离路线，必要时带救生绳。</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74" w:name="_Toc8989"/>
      <w:r>
        <w:rPr>
          <w:rFonts w:hint="eastAsia" w:ascii="楷体_GB2312" w:hAnsi="宋体" w:eastAsia="楷体_GB2312" w:cs="汉仪书宋一简"/>
          <w:b/>
          <w:color w:val="auto"/>
          <w:kern w:val="0"/>
          <w:sz w:val="24"/>
          <w:szCs w:val="24"/>
        </w:rPr>
        <w:t>4.5现场应急处置能力确认和人员安全防护等事项；</w:t>
      </w:r>
      <w:bookmarkEnd w:id="574"/>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1、现场要安排有经验的员工进行应急处置，特殊作业要落实安全防护措施。</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75" w:name="_Toc23442"/>
      <w:r>
        <w:rPr>
          <w:rFonts w:hint="eastAsia" w:ascii="楷体_GB2312" w:hAnsi="宋体" w:eastAsia="楷体_GB2312" w:cs="汉仪书宋一简"/>
          <w:b/>
          <w:color w:val="auto"/>
          <w:kern w:val="0"/>
          <w:sz w:val="24"/>
          <w:szCs w:val="24"/>
        </w:rPr>
        <w:t>4.6应急救援结束后的注意事项；</w:t>
      </w:r>
      <w:bookmarkEnd w:id="575"/>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color w:val="auto"/>
          <w:sz w:val="20"/>
          <w:szCs w:val="22"/>
        </w:rPr>
      </w:pPr>
      <w:r>
        <w:rPr>
          <w:rFonts w:hint="eastAsia"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做好现场检查、人员清点等工作</w:t>
      </w:r>
      <w:r>
        <w:rPr>
          <w:rFonts w:hint="eastAsia" w:cs="Times New Roman"/>
          <w:b w:val="0"/>
          <w:bCs w:val="0"/>
          <w:color w:val="auto"/>
          <w:kern w:val="2"/>
          <w:sz w:val="28"/>
          <w:szCs w:val="28"/>
          <w:lang w:val="en-US" w:eastAsia="zh-CN" w:bidi="ar-SA"/>
        </w:rPr>
        <w:t>；</w:t>
      </w:r>
      <w:r>
        <w:rPr>
          <w:rFonts w:hint="eastAsia" w:ascii="Times New Roman" w:hAnsi="Times New Roman" w:eastAsia="宋体" w:cs="Times New Roman"/>
          <w:b w:val="0"/>
          <w:bCs w:val="0"/>
          <w:color w:val="auto"/>
          <w:kern w:val="2"/>
          <w:sz w:val="28"/>
          <w:szCs w:val="28"/>
          <w:lang w:val="en-US" w:eastAsia="zh-CN" w:bidi="ar-SA"/>
        </w:rPr>
        <w:t>认真分析事故原因，制定防范措施，落实安全生产责任制</w:t>
      </w:r>
      <w:r>
        <w:rPr>
          <w:rFonts w:hint="eastAsia" w:cs="Times New Roman"/>
          <w:b w:val="0"/>
          <w:bCs w:val="0"/>
          <w:color w:val="auto"/>
          <w:kern w:val="2"/>
          <w:sz w:val="28"/>
          <w:szCs w:val="28"/>
          <w:lang w:val="en-US" w:eastAsia="zh-CN" w:bidi="ar-SA"/>
        </w:rPr>
        <w:t>，</w:t>
      </w:r>
      <w:r>
        <w:rPr>
          <w:rFonts w:hint="eastAsia" w:ascii="Times New Roman" w:hAnsi="Times New Roman" w:eastAsia="宋体" w:cs="Times New Roman"/>
          <w:b w:val="0"/>
          <w:bCs w:val="0"/>
          <w:color w:val="auto"/>
          <w:kern w:val="2"/>
          <w:sz w:val="28"/>
          <w:szCs w:val="28"/>
          <w:lang w:val="en-US" w:eastAsia="zh-CN" w:bidi="ar-SA"/>
        </w:rPr>
        <w:t>防止类似事故发生。</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76" w:name="_Toc9146"/>
      <w:r>
        <w:rPr>
          <w:rFonts w:hint="eastAsia" w:ascii="楷体_GB2312" w:hAnsi="宋体" w:eastAsia="楷体_GB2312" w:cs="汉仪书宋一简"/>
          <w:b/>
          <w:color w:val="auto"/>
          <w:kern w:val="0"/>
          <w:sz w:val="24"/>
          <w:szCs w:val="24"/>
        </w:rPr>
        <w:t>4.7其他需要特别警示的事项。</w:t>
      </w:r>
      <w:bookmarkEnd w:id="576"/>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1、在若无法有效控制火灾，抢险人员需立刻撤离现场等待外部专业救援机构处置。</w:t>
      </w:r>
    </w:p>
    <w:p>
      <w:pPr>
        <w:keepNext w:val="0"/>
        <w:keepLines w:val="0"/>
        <w:pageBreakBefore w:val="0"/>
        <w:widowControl w:val="0"/>
        <w:kinsoku/>
        <w:wordWrap/>
        <w:overflowPunct/>
        <w:topLinePunct w:val="0"/>
        <w:autoSpaceDE/>
        <w:autoSpaceDN/>
        <w:bidi w:val="0"/>
        <w:adjustRightInd/>
        <w:snapToGrid/>
        <w:spacing w:line="360" w:lineRule="auto"/>
        <w:ind w:leftChars="0" w:firstLine="400" w:firstLineChars="200"/>
        <w:textAlignment w:val="auto"/>
        <w:rPr>
          <w:rFonts w:hint="eastAsia"/>
          <w:color w:val="auto"/>
          <w:sz w:val="20"/>
          <w:szCs w:val="22"/>
        </w:rPr>
      </w:pPr>
      <w:r>
        <w:rPr>
          <w:rFonts w:hint="eastAsia"/>
          <w:color w:val="auto"/>
          <w:sz w:val="20"/>
          <w:szCs w:val="22"/>
        </w:rPr>
        <w:br w:type="page"/>
      </w:r>
    </w:p>
    <w:p>
      <w:pPr>
        <w:numPr>
          <w:ilvl w:val="0"/>
          <w:numId w:val="0"/>
        </w:numPr>
        <w:spacing w:line="360" w:lineRule="auto"/>
        <w:jc w:val="left"/>
        <w:outlineLvl w:val="1"/>
        <w:rPr>
          <w:rFonts w:hint="eastAsia" w:ascii="楷体_GB2312" w:hAnsi="Times New Roman" w:eastAsia="楷体_GB2312" w:cs="Times New Roman"/>
          <w:color w:val="auto"/>
          <w:kern w:val="2"/>
          <w:sz w:val="28"/>
          <w:szCs w:val="28"/>
          <w:lang w:val="en-US" w:eastAsia="zh-CN" w:bidi="ar-SA"/>
        </w:rPr>
      </w:pPr>
      <w:bookmarkStart w:id="577" w:name="_Toc21458"/>
      <w:bookmarkStart w:id="578" w:name="_Toc18520"/>
      <w:r>
        <w:rPr>
          <w:rFonts w:hint="eastAsia" w:ascii="楷体_GB2312" w:eastAsia="楷体_GB2312" w:cs="Times New Roman"/>
          <w:color w:val="auto"/>
          <w:kern w:val="2"/>
          <w:sz w:val="28"/>
          <w:szCs w:val="28"/>
          <w:lang w:val="en-US" w:eastAsia="zh-CN" w:bidi="ar-SA"/>
        </w:rPr>
        <w:t>七、加油站油气中毒（有限空间作业）</w:t>
      </w:r>
      <w:r>
        <w:rPr>
          <w:rFonts w:hint="eastAsia" w:ascii="楷体_GB2312" w:hAnsi="Times New Roman" w:eastAsia="楷体_GB2312" w:cs="Times New Roman"/>
          <w:color w:val="auto"/>
          <w:kern w:val="2"/>
          <w:sz w:val="28"/>
          <w:szCs w:val="28"/>
          <w:lang w:val="en-US" w:eastAsia="zh-CN" w:bidi="ar-SA"/>
        </w:rPr>
        <w:t>现场处置方案</w:t>
      </w:r>
      <w:bookmarkEnd w:id="577"/>
      <w:bookmarkEnd w:id="578"/>
    </w:p>
    <w:p>
      <w:pPr>
        <w:numPr>
          <w:ilvl w:val="0"/>
          <w:numId w:val="0"/>
        </w:numPr>
        <w:rPr>
          <w:rFonts w:hint="eastAsia"/>
          <w:color w:val="auto"/>
          <w:sz w:val="24"/>
          <w:szCs w:val="24"/>
        </w:rPr>
      </w:pPr>
      <w:r>
        <w:rPr>
          <w:rFonts w:hint="eastAsia" w:ascii="楷体_GB2312" w:hAnsi="宋体" w:eastAsia="楷体_GB2312" w:cs="汉仪书宋一简"/>
          <w:b/>
          <w:color w:val="auto"/>
          <w:kern w:val="0"/>
          <w:sz w:val="24"/>
          <w:szCs w:val="24"/>
        </w:rPr>
        <w:t xml:space="preserve">1 </w:t>
      </w:r>
      <w:r>
        <w:rPr>
          <w:rFonts w:hint="eastAsia"/>
          <w:b/>
          <w:color w:val="auto"/>
          <w:sz w:val="24"/>
          <w:szCs w:val="24"/>
        </w:rPr>
        <w:t>事故风险描述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2135"/>
        <w:gridCol w:w="4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主要内容</w:t>
            </w:r>
          </w:p>
        </w:tc>
        <w:tc>
          <w:tcPr>
            <w:tcW w:w="6567"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事故风险分析</w:t>
            </w: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事故类型</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事故发生地点或区域</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油罐区、卸油区及加油区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事故原因</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油罐年度检修时，未及时通风，检修人员入罐后吸入大量油气引起中毒。</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color w:val="auto"/>
                <w:sz w:val="20"/>
                <w:szCs w:val="22"/>
                <w:lang w:val="en-US" w:eastAsia="zh-CN"/>
              </w:rPr>
            </w:pPr>
            <w:r>
              <w:rPr>
                <w:rFonts w:hint="eastAsia" w:cs="Times New Roman"/>
                <w:b w:val="0"/>
                <w:bCs w:val="0"/>
                <w:color w:val="auto"/>
                <w:kern w:val="2"/>
                <w:sz w:val="22"/>
                <w:szCs w:val="22"/>
                <w:lang w:val="en-US" w:eastAsia="zh-CN" w:bidi="ar-SA"/>
              </w:rPr>
              <w:t>卸油或加油作业时，人员处以下风向，吸入大量油蒸汽导致中毒。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可能出现的征兆</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无明显征兆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危害程度</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事故影响范围</w:t>
            </w:r>
          </w:p>
        </w:tc>
        <w:tc>
          <w:tcPr>
            <w:tcW w:w="4432"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操作人员</w:t>
            </w:r>
            <w:r>
              <w:rPr>
                <w:rFonts w:hint="eastAsia" w:cs="Times New Roman"/>
                <w:b w:val="0"/>
                <w:bCs w:val="0"/>
                <w:color w:val="auto"/>
                <w:kern w:val="2"/>
                <w:sz w:val="22"/>
                <w:szCs w:val="22"/>
                <w:lang w:val="en-US" w:eastAsia="zh-CN" w:bidi="ar-SA"/>
              </w:rPr>
              <w:t>、检维修人员</w:t>
            </w:r>
          </w:p>
        </w:tc>
      </w:tr>
    </w:tbl>
    <w:p>
      <w:pPr>
        <w:pStyle w:val="2"/>
        <w:keepNext w:val="0"/>
        <w:keepLines w:val="0"/>
        <w:pageBreakBefore w:val="0"/>
        <w:widowControl w:val="0"/>
        <w:kinsoku/>
        <w:wordWrap/>
        <w:overflowPunct/>
        <w:topLinePunct w:val="0"/>
        <w:autoSpaceDE/>
        <w:autoSpaceDN/>
        <w:bidi w:val="0"/>
        <w:spacing w:after="0" w:afterLines="0" w:line="360" w:lineRule="auto"/>
        <w:ind w:left="0" w:leftChars="0" w:firstLine="400" w:firstLineChars="200"/>
        <w:textAlignment w:val="auto"/>
        <w:rPr>
          <w:rFonts w:hint="eastAsia"/>
          <w:color w:val="auto"/>
          <w:sz w:val="20"/>
          <w:szCs w:val="22"/>
          <w:lang w:val="en-US" w:eastAsia="zh-CN"/>
        </w:rPr>
      </w:pPr>
    </w:p>
    <w:p>
      <w:pPr>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lang w:val="en-US" w:eastAsia="zh-CN"/>
        </w:rPr>
        <w:t>2</w:t>
      </w:r>
      <w:r>
        <w:rPr>
          <w:rFonts w:hint="eastAsia" w:ascii="楷体_GB2312" w:hAnsi="宋体" w:eastAsia="楷体_GB2312" w:cs="汉仪书宋一简"/>
          <w:b/>
          <w:color w:val="auto"/>
          <w:kern w:val="0"/>
          <w:sz w:val="24"/>
          <w:szCs w:val="24"/>
        </w:rPr>
        <w:t>应急工作职责</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79" w:name="_Toc11820"/>
      <w:r>
        <w:rPr>
          <w:rFonts w:hint="eastAsia" w:ascii="楷体_GB2312" w:hAnsi="宋体" w:eastAsia="楷体_GB2312" w:cs="汉仪书宋一简"/>
          <w:b/>
          <w:color w:val="auto"/>
          <w:kern w:val="0"/>
          <w:sz w:val="24"/>
          <w:szCs w:val="24"/>
        </w:rPr>
        <w:t>2.1工作岗位、组织形式及人员构成</w:t>
      </w:r>
      <w:bookmarkEnd w:id="579"/>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现场应急组长：当班值班人员（站长）</w:t>
      </w:r>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抢险救灾组：赵刚、梁利平、邢永豪；</w:t>
      </w:r>
    </w:p>
    <w:p>
      <w:pPr>
        <w:spacing w:line="360" w:lineRule="auto"/>
        <w:ind w:firstLine="560" w:firstLineChars="200"/>
        <w:jc w:val="left"/>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综合保障组：李小滟、杨妍；</w:t>
      </w:r>
    </w:p>
    <w:p>
      <w:pPr>
        <w:spacing w:line="360" w:lineRule="auto"/>
        <w:ind w:firstLine="560" w:firstLineChars="200"/>
        <w:jc w:val="left"/>
        <w:rPr>
          <w:rFonts w:hint="eastAsia"/>
          <w:color w:val="auto"/>
          <w:sz w:val="20"/>
          <w:szCs w:val="22"/>
          <w:lang w:val="en-US" w:eastAsia="zh-CN"/>
        </w:rPr>
      </w:pPr>
      <w:r>
        <w:rPr>
          <w:rFonts w:hint="eastAsia" w:ascii="Times New Roman" w:hAnsi="Times New Roman" w:eastAsia="宋体" w:cs="Times New Roman"/>
          <w:b w:val="0"/>
          <w:bCs w:val="0"/>
          <w:color w:val="auto"/>
          <w:kern w:val="2"/>
          <w:sz w:val="28"/>
          <w:szCs w:val="28"/>
          <w:lang w:val="en-US" w:eastAsia="zh-CN" w:bidi="ar-SA"/>
        </w:rPr>
        <w:t>安全警戒组：姚红梅、李芳；</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80" w:name="_Toc24791"/>
      <w:r>
        <w:rPr>
          <w:rFonts w:hint="eastAsia" w:ascii="楷体_GB2312" w:hAnsi="宋体" w:eastAsia="楷体_GB2312" w:cs="汉仪书宋一简"/>
          <w:b/>
          <w:color w:val="auto"/>
          <w:kern w:val="0"/>
          <w:sz w:val="24"/>
          <w:szCs w:val="24"/>
        </w:rPr>
        <w:t>2.2岗位人员的应急工作分工和职责</w:t>
      </w:r>
      <w:bookmarkEnd w:id="580"/>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ind w:left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应急组长职责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全面负责生产经营过程中各类事故现场处置；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（2）</w:t>
      </w:r>
      <w:r>
        <w:rPr>
          <w:rFonts w:hint="eastAsia" w:ascii="Times New Roman" w:hAnsi="Times New Roman" w:eastAsia="宋体" w:cs="Times New Roman"/>
          <w:b w:val="0"/>
          <w:bCs w:val="0"/>
          <w:color w:val="auto"/>
          <w:kern w:val="2"/>
          <w:sz w:val="28"/>
          <w:szCs w:val="28"/>
          <w:lang w:val="en-US" w:eastAsia="zh-CN" w:bidi="ar-SA"/>
        </w:rPr>
        <w:t>组织和制定和实施现场处置方案；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（3）</w:t>
      </w:r>
      <w:r>
        <w:rPr>
          <w:rFonts w:hint="eastAsia" w:ascii="Times New Roman" w:hAnsi="Times New Roman" w:eastAsia="宋体" w:cs="Times New Roman"/>
          <w:b w:val="0"/>
          <w:bCs w:val="0"/>
          <w:color w:val="auto"/>
          <w:kern w:val="2"/>
          <w:sz w:val="28"/>
          <w:szCs w:val="28"/>
          <w:lang w:val="en-US" w:eastAsia="zh-CN" w:bidi="ar-SA"/>
        </w:rPr>
        <w:t>组织协调</w:t>
      </w:r>
      <w:r>
        <w:rPr>
          <w:rFonts w:hint="eastAsia" w:cs="Times New Roman"/>
          <w:b w:val="0"/>
          <w:bCs w:val="0"/>
          <w:color w:val="auto"/>
          <w:kern w:val="2"/>
          <w:sz w:val="28"/>
          <w:szCs w:val="28"/>
          <w:lang w:val="en-US" w:eastAsia="zh-CN" w:bidi="ar-SA"/>
        </w:rPr>
        <w:t>加油员</w:t>
      </w:r>
      <w:r>
        <w:rPr>
          <w:rFonts w:hint="eastAsia" w:ascii="Times New Roman" w:hAnsi="Times New Roman" w:eastAsia="宋体" w:cs="Times New Roman"/>
          <w:b w:val="0"/>
          <w:bCs w:val="0"/>
          <w:color w:val="auto"/>
          <w:kern w:val="2"/>
          <w:sz w:val="28"/>
          <w:szCs w:val="28"/>
          <w:lang w:val="en-US" w:eastAsia="zh-CN" w:bidi="ar-SA"/>
        </w:rPr>
        <w:t>对事故现场进行现场处置；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（4）</w:t>
      </w:r>
      <w:r>
        <w:rPr>
          <w:rFonts w:hint="eastAsia" w:ascii="Times New Roman" w:hAnsi="Times New Roman" w:eastAsia="宋体" w:cs="Times New Roman"/>
          <w:b w:val="0"/>
          <w:bCs w:val="0"/>
          <w:color w:val="auto"/>
          <w:kern w:val="2"/>
          <w:sz w:val="28"/>
          <w:szCs w:val="28"/>
          <w:lang w:val="en-US" w:eastAsia="zh-CN" w:bidi="ar-SA"/>
        </w:rPr>
        <w:t>保证进行现场处置的器材、应急物资，应急设备供给；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（5）</w:t>
      </w:r>
      <w:r>
        <w:rPr>
          <w:rFonts w:hint="eastAsia" w:ascii="Times New Roman" w:hAnsi="Times New Roman" w:eastAsia="宋体" w:cs="Times New Roman"/>
          <w:b w:val="0"/>
          <w:bCs w:val="0"/>
          <w:color w:val="auto"/>
          <w:kern w:val="2"/>
          <w:sz w:val="28"/>
          <w:szCs w:val="28"/>
          <w:lang w:val="en-US" w:eastAsia="zh-CN" w:bidi="ar-SA"/>
        </w:rPr>
        <w:t>及时向</w:t>
      </w: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应急指挥部报告现场处置情况；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2、</w:t>
      </w:r>
      <w:r>
        <w:rPr>
          <w:rFonts w:hint="eastAsia" w:ascii="Times New Roman" w:hAnsi="Times New Roman" w:eastAsia="宋体" w:cs="Times New Roman"/>
          <w:b w:val="0"/>
          <w:bCs w:val="0"/>
          <w:color w:val="auto"/>
          <w:kern w:val="2"/>
          <w:sz w:val="28"/>
          <w:szCs w:val="28"/>
          <w:lang w:val="en-US" w:eastAsia="zh-CN" w:bidi="ar-SA"/>
        </w:rPr>
        <w:t>应急成员职责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具体实施本岗位安全事故现场处置；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（2）</w:t>
      </w:r>
      <w:r>
        <w:rPr>
          <w:rFonts w:hint="eastAsia" w:ascii="Times New Roman" w:hAnsi="Times New Roman" w:eastAsia="宋体" w:cs="Times New Roman"/>
          <w:b w:val="0"/>
          <w:bCs w:val="0"/>
          <w:color w:val="auto"/>
          <w:kern w:val="2"/>
          <w:sz w:val="28"/>
          <w:szCs w:val="28"/>
          <w:lang w:val="en-US" w:eastAsia="zh-CN" w:bidi="ar-SA"/>
        </w:rPr>
        <w:t>在应急组长领导下，有针对性的实施现场处置；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（3）</w:t>
      </w:r>
      <w:r>
        <w:rPr>
          <w:rFonts w:hint="eastAsia" w:ascii="Times New Roman" w:hAnsi="Times New Roman" w:eastAsia="宋体" w:cs="Times New Roman"/>
          <w:b w:val="0"/>
          <w:bCs w:val="0"/>
          <w:color w:val="auto"/>
          <w:kern w:val="2"/>
          <w:sz w:val="28"/>
          <w:szCs w:val="28"/>
          <w:lang w:val="en-US" w:eastAsia="zh-CN" w:bidi="ar-SA"/>
        </w:rPr>
        <w:t>及时向现场应急组长报告现场处置进度及处置情况；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（4）</w:t>
      </w:r>
      <w:r>
        <w:rPr>
          <w:rFonts w:hint="eastAsia" w:ascii="Times New Roman" w:hAnsi="Times New Roman" w:eastAsia="宋体" w:cs="Times New Roman"/>
          <w:b w:val="0"/>
          <w:bCs w:val="0"/>
          <w:color w:val="auto"/>
          <w:kern w:val="2"/>
          <w:sz w:val="28"/>
          <w:szCs w:val="28"/>
          <w:lang w:val="en-US" w:eastAsia="zh-CN" w:bidi="ar-SA"/>
        </w:rPr>
        <w:t>若现场处置需要外部力量支援或需要启动</w:t>
      </w: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专项应急预案及时向应急组长寻求帮助</w:t>
      </w:r>
    </w:p>
    <w:p>
      <w:pPr>
        <w:autoSpaceDE w:val="0"/>
        <w:autoSpaceDN w:val="0"/>
        <w:adjustRightInd w:val="0"/>
        <w:spacing w:line="360" w:lineRule="auto"/>
        <w:rPr>
          <w:rFonts w:hint="eastAsia" w:ascii="楷体_GB2312" w:eastAsia="楷体_GB2312"/>
          <w:color w:val="auto"/>
          <w:sz w:val="24"/>
          <w:szCs w:val="24"/>
        </w:rPr>
      </w:pPr>
      <w:r>
        <w:rPr>
          <w:rFonts w:hint="eastAsia" w:ascii="楷体_GB2312" w:hAnsi="宋体" w:eastAsia="楷体_GB2312" w:cs="汉仪书宋一简"/>
          <w:b/>
          <w:color w:val="auto"/>
          <w:kern w:val="0"/>
          <w:sz w:val="24"/>
          <w:szCs w:val="24"/>
        </w:rPr>
        <w:t>3. 应急处置</w:t>
      </w:r>
    </w:p>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3.1应急处置程序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185"/>
        <w:gridCol w:w="307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应急处置</w:t>
            </w:r>
          </w:p>
        </w:tc>
        <w:tc>
          <w:tcPr>
            <w:tcW w:w="426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步骤</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发现异常</w:t>
            </w:r>
          </w:p>
        </w:tc>
        <w:tc>
          <w:tcPr>
            <w:tcW w:w="3076" w:type="dxa"/>
            <w:vAlign w:val="center"/>
          </w:tcPr>
          <w:p>
            <w:pPr>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现场人员发现工作人员油气中毒后</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事故第一发现人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报警</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向加油站应急指挥部报警，或区域经理报警。</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事故第一发现人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及时联系</w:t>
            </w:r>
            <w:r>
              <w:rPr>
                <w:rFonts w:hint="eastAsia" w:cs="Times New Roman"/>
                <w:b w:val="0"/>
                <w:bCs w:val="0"/>
                <w:color w:val="auto"/>
                <w:kern w:val="2"/>
                <w:sz w:val="22"/>
                <w:szCs w:val="22"/>
                <w:lang w:val="en-US" w:eastAsia="zh-CN" w:bidi="ar-SA"/>
              </w:rPr>
              <w:t>120</w:t>
            </w:r>
            <w:r>
              <w:rPr>
                <w:rFonts w:hint="eastAsia" w:ascii="Times New Roman" w:hAnsi="Times New Roman" w:eastAsia="宋体" w:cs="Times New Roman"/>
                <w:b w:val="0"/>
                <w:bCs w:val="0"/>
                <w:color w:val="auto"/>
                <w:kern w:val="2"/>
                <w:sz w:val="22"/>
                <w:szCs w:val="22"/>
                <w:lang w:val="en-US" w:eastAsia="zh-CN" w:bidi="ar-SA"/>
              </w:rPr>
              <w:t>报警支援</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现场应急组长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应急程序启动</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综合保障组立即疏散现场人员及车辆，抢险救灾组到达事故现场准备抢险作业</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现场应急处置小组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应急</w:t>
            </w:r>
            <w:r>
              <w:rPr>
                <w:rFonts w:hint="eastAsia" w:ascii="Times New Roman" w:hAnsi="Times New Roman" w:eastAsia="宋体" w:cs="Times New Roman"/>
                <w:b w:val="0"/>
                <w:bCs w:val="0"/>
                <w:color w:val="auto"/>
                <w:kern w:val="2"/>
                <w:sz w:val="22"/>
                <w:szCs w:val="22"/>
                <w:lang w:val="en-US" w:eastAsia="zh-CN" w:bidi="ar-SA"/>
              </w:rPr>
              <w:t>处理</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切断现场电源</w:t>
            </w:r>
            <w:r>
              <w:rPr>
                <w:rFonts w:hint="eastAsia" w:cs="Times New Roman"/>
                <w:b w:val="0"/>
                <w:bCs w:val="0"/>
                <w:color w:val="auto"/>
                <w:kern w:val="2"/>
                <w:sz w:val="22"/>
                <w:szCs w:val="22"/>
                <w:lang w:val="en-US" w:eastAsia="zh-CN" w:bidi="ar-SA"/>
              </w:rPr>
              <w:t>拍下急停按钮，停止设备运转。</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抢险救灾组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b w:val="0"/>
                <w:bCs w:val="0"/>
                <w:color w:val="auto"/>
                <w:kern w:val="2"/>
                <w:sz w:val="22"/>
                <w:szCs w:val="22"/>
                <w:lang w:val="en-US" w:eastAsia="zh-CN" w:bidi="ar-SA"/>
              </w:rPr>
              <w:t>加油站站长(值班</w:t>
            </w:r>
            <w:r>
              <w:rPr>
                <w:rFonts w:hint="eastAsia" w:cs="Times New Roman"/>
                <w:b w:val="0"/>
                <w:bCs w:val="0"/>
                <w:color w:val="auto"/>
                <w:kern w:val="2"/>
                <w:sz w:val="22"/>
                <w:szCs w:val="22"/>
                <w:lang w:val="en-US" w:eastAsia="zh-CN" w:bidi="ar-SA"/>
              </w:rPr>
              <w:t>人员</w:t>
            </w:r>
            <w:r>
              <w:rPr>
                <w:rFonts w:hint="default" w:ascii="Times New Roman" w:hAnsi="Times New Roman" w:eastAsia="宋体" w:cs="Times New Roman"/>
                <w:b w:val="0"/>
                <w:bCs w:val="0"/>
                <w:color w:val="auto"/>
                <w:kern w:val="2"/>
                <w:sz w:val="22"/>
                <w:szCs w:val="22"/>
                <w:lang w:val="en-US" w:eastAsia="zh-CN" w:bidi="ar-SA"/>
              </w:rPr>
              <w:t>协助)启动加油站油气中毒应急救援预案程序。</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b w:val="0"/>
                <w:bCs w:val="0"/>
                <w:color w:val="auto"/>
                <w:kern w:val="2"/>
                <w:sz w:val="22"/>
                <w:szCs w:val="22"/>
                <w:lang w:val="en-US" w:eastAsia="zh-CN" w:bidi="ar-SA"/>
              </w:rPr>
              <w:t>如在储油罐发生人员中毒时，</w:t>
            </w:r>
            <w:r>
              <w:rPr>
                <w:rFonts w:hint="eastAsia" w:cs="Times New Roman"/>
                <w:b w:val="0"/>
                <w:bCs w:val="0"/>
                <w:color w:val="auto"/>
                <w:kern w:val="2"/>
                <w:sz w:val="22"/>
                <w:szCs w:val="22"/>
                <w:lang w:val="en-US" w:eastAsia="zh-CN" w:bidi="ar-SA"/>
              </w:rPr>
              <w:t>救援人员</w:t>
            </w:r>
            <w:r>
              <w:rPr>
                <w:rFonts w:hint="default" w:ascii="Times New Roman" w:hAnsi="Times New Roman" w:eastAsia="宋体" w:cs="Times New Roman"/>
                <w:b w:val="0"/>
                <w:bCs w:val="0"/>
                <w:color w:val="auto"/>
                <w:kern w:val="2"/>
                <w:sz w:val="22"/>
                <w:szCs w:val="22"/>
                <w:lang w:val="en-US" w:eastAsia="zh-CN" w:bidi="ar-SA"/>
              </w:rPr>
              <w:t>应立即拨打“120急救电话</w:t>
            </w:r>
            <w:r>
              <w:rPr>
                <w:rFonts w:hint="eastAsia" w:cs="Times New Roman"/>
                <w:b w:val="0"/>
                <w:bCs w:val="0"/>
                <w:color w:val="auto"/>
                <w:kern w:val="2"/>
                <w:sz w:val="22"/>
                <w:szCs w:val="22"/>
                <w:lang w:val="en-US" w:eastAsia="zh-CN" w:bidi="ar-SA"/>
              </w:rPr>
              <w:t>及119应急救援电话</w:t>
            </w:r>
            <w:r>
              <w:rPr>
                <w:rFonts w:hint="default" w:ascii="Times New Roman" w:hAnsi="Times New Roman" w:eastAsia="宋体" w:cs="Times New Roman"/>
                <w:b w:val="0"/>
                <w:bCs w:val="0"/>
                <w:color w:val="auto"/>
                <w:kern w:val="2"/>
                <w:sz w:val="22"/>
                <w:szCs w:val="22"/>
                <w:lang w:val="en-US" w:eastAsia="zh-CN" w:bidi="ar-SA"/>
              </w:rPr>
              <w:t>”</w:t>
            </w:r>
            <w:r>
              <w:rPr>
                <w:rFonts w:hint="eastAsia" w:cs="Times New Roman"/>
                <w:b w:val="0"/>
                <w:bCs w:val="0"/>
                <w:color w:val="auto"/>
                <w:kern w:val="2"/>
                <w:sz w:val="22"/>
                <w:szCs w:val="22"/>
                <w:lang w:val="en-US" w:eastAsia="zh-CN" w:bidi="ar-SA"/>
              </w:rPr>
              <w:t>；</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default"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b w:val="0"/>
                <w:bCs w:val="0"/>
                <w:color w:val="auto"/>
                <w:kern w:val="2"/>
                <w:sz w:val="22"/>
                <w:szCs w:val="22"/>
                <w:lang w:val="en-US" w:eastAsia="zh-CN" w:bidi="ar-SA"/>
              </w:rPr>
              <w:t>抢险人员准备施救，但施救人员不要急于进罐救人，要戴好防护面具，腰上要系好安全绳，另一头拴在罐外固定物体上，在有他人现场监护的情况下，快速进入罐内将中毒人员抱或拖至罐口处，用绳索先将中毒者拉出</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Times New Roman" w:hAnsi="Times New Roman" w:eastAsia="宋体" w:cs="Times New Roman"/>
                <w:b w:val="0"/>
                <w:bCs w:val="0"/>
                <w:color w:val="auto"/>
                <w:kern w:val="2"/>
                <w:sz w:val="22"/>
                <w:szCs w:val="22"/>
                <w:lang w:val="en-US" w:eastAsia="zh-CN" w:bidi="ar-SA"/>
              </w:rPr>
            </w:pPr>
            <w:r>
              <w:rPr>
                <w:rFonts w:hint="default" w:ascii="Times New Roman" w:hAnsi="Times New Roman" w:eastAsia="宋体" w:cs="Times New Roman"/>
                <w:b w:val="0"/>
                <w:bCs w:val="0"/>
                <w:color w:val="auto"/>
                <w:kern w:val="2"/>
                <w:sz w:val="22"/>
                <w:szCs w:val="22"/>
                <w:lang w:val="en-US" w:eastAsia="zh-CN" w:bidi="ar-SA"/>
              </w:rPr>
              <w:t>(注意不要擦伤被救人员的皮肤)</w:t>
            </w:r>
            <w:r>
              <w:rPr>
                <w:rFonts w:hint="eastAsia" w:cs="Times New Roman"/>
                <w:b w:val="0"/>
                <w:bCs w:val="0"/>
                <w:color w:val="auto"/>
                <w:kern w:val="2"/>
                <w:sz w:val="22"/>
                <w:szCs w:val="22"/>
                <w:lang w:val="en-US" w:eastAsia="zh-CN" w:bidi="ar-SA"/>
              </w:rPr>
              <w:t>；</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default" w:cs="Times New Roman"/>
                <w:b w:val="0"/>
                <w:bCs w:val="0"/>
                <w:color w:val="auto"/>
                <w:kern w:val="2"/>
                <w:sz w:val="22"/>
                <w:szCs w:val="22"/>
                <w:lang w:val="en-US" w:eastAsia="zh-CN" w:bidi="ar-SA"/>
              </w:rPr>
            </w:pPr>
            <w:r>
              <w:rPr>
                <w:rFonts w:hint="default" w:ascii="Times New Roman" w:hAnsi="Times New Roman" w:eastAsia="宋体" w:cs="Times New Roman"/>
                <w:b w:val="0"/>
                <w:bCs w:val="0"/>
                <w:color w:val="auto"/>
                <w:kern w:val="2"/>
                <w:sz w:val="22"/>
                <w:szCs w:val="22"/>
                <w:lang w:val="en-US" w:eastAsia="zh-CN" w:bidi="ar-SA"/>
              </w:rPr>
              <w:t>将中毒者路于阴凉通风处平躺身体，进行人工呼吸待其慢慢清醒并忙送医院抢救</w:t>
            </w:r>
            <w:r>
              <w:rPr>
                <w:rFonts w:hint="eastAsia" w:cs="Times New Roman"/>
                <w:b w:val="0"/>
                <w:bCs w:val="0"/>
                <w:color w:val="auto"/>
                <w:kern w:val="2"/>
                <w:sz w:val="22"/>
                <w:szCs w:val="22"/>
                <w:lang w:val="en-US" w:eastAsia="zh-CN" w:bidi="ar-SA"/>
              </w:rPr>
              <w:t>；</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组织人员进行现场警戒、人员车辆疏散。保障消防通道畅通，防止无关人员及车辆进入危险区域</w:t>
            </w: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安全警戒组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应急救援</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火势现场无法控制时，专业消防队员抵达现场后及时交接现场</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物资保障</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落实现场应急救援物资、资金、供水及生活等方面的保障及保障措施；</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21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cs="Times New Roman"/>
                <w:b w:val="0"/>
                <w:bCs w:val="0"/>
                <w:color w:val="auto"/>
                <w:kern w:val="2"/>
                <w:sz w:val="22"/>
                <w:szCs w:val="22"/>
                <w:lang w:val="en-US" w:eastAsia="zh-CN" w:bidi="ar-SA"/>
              </w:rPr>
              <w:t>综合保障组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应急救援</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现场出现人员需要救护的时候提供紧急救护和运送伤员；根据国家、地方法律、法规及规定，妥善做好事故的善后处理及有关事宜。</w:t>
            </w:r>
          </w:p>
        </w:tc>
        <w:tc>
          <w:tcPr>
            <w:tcW w:w="21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p>
        </w:tc>
        <w:tc>
          <w:tcPr>
            <w:tcW w:w="118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现场恢复</w:t>
            </w:r>
          </w:p>
        </w:tc>
        <w:tc>
          <w:tcPr>
            <w:tcW w:w="307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应对事故现场安排专人进行保护，划出警戒线，无关人员不得随便入内，不得故意破坏、践踏事故现场。</w:t>
            </w:r>
          </w:p>
        </w:tc>
        <w:tc>
          <w:tcPr>
            <w:tcW w:w="2131"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组长</w:t>
            </w:r>
          </w:p>
        </w:tc>
      </w:tr>
    </w:tbl>
    <w:p>
      <w:pPr>
        <w:autoSpaceDE w:val="0"/>
        <w:autoSpaceDN w:val="0"/>
        <w:adjustRightInd w:val="0"/>
        <w:spacing w:line="360" w:lineRule="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3.3报警及应急救援联络方式和联系人员</w:t>
      </w:r>
    </w:p>
    <w:p>
      <w:pPr>
        <w:adjustRightInd w:val="0"/>
        <w:snapToGrid w:val="0"/>
        <w:spacing w:line="480" w:lineRule="exact"/>
        <w:ind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应急指挥部联系电话：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总 指 挥：杨旭   电话：0817-6222803、13458216523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副总指挥：赵亚   13458273160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抢险救灾组：赵刚   17726396798、梁利平  15884717566、</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邢永豪  18188395279；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综合保障组：李小滟  13688235635、杨妍  18681750109；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安全警戒组：姚红梅  15882623713、李芳  15760579688；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四川四川南充销售分公司紧急联系人张颢0817-2805831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24小时值班电话：13458273160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医疗急救电话：120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火警电话：</w:t>
      </w:r>
      <w:r>
        <w:rPr>
          <w:rFonts w:hint="eastAsia"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19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匪警电话：110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交通事故：122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阆中市应急管理局：0817-6306110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阆中市应急管理局危化股：0817-6306872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阆中市人民医院：0817-6222750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阆中市公安局</w:t>
      </w:r>
      <w:r>
        <w:rPr>
          <w:rFonts w:hint="eastAsia" w:cs="Times New Roman"/>
          <w:b w:val="0"/>
          <w:bCs w:val="0"/>
          <w:color w:val="auto"/>
          <w:kern w:val="2"/>
          <w:sz w:val="28"/>
          <w:szCs w:val="28"/>
          <w:lang w:val="en-US" w:eastAsia="zh-CN" w:bidi="ar-SA"/>
        </w:rPr>
        <w:tab/>
      </w:r>
      <w:r>
        <w:rPr>
          <w:rFonts w:hint="eastAsia" w:cs="Times New Roman"/>
          <w:b w:val="0"/>
          <w:bCs w:val="0"/>
          <w:color w:val="auto"/>
          <w:kern w:val="2"/>
          <w:sz w:val="28"/>
          <w:szCs w:val="28"/>
          <w:lang w:val="en-US" w:eastAsia="zh-CN" w:bidi="ar-SA"/>
        </w:rPr>
        <w:t>：0817-6222534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阆中市生态环境局</w:t>
      </w:r>
      <w:r>
        <w:rPr>
          <w:rFonts w:hint="eastAsia" w:cs="Times New Roman"/>
          <w:b w:val="0"/>
          <w:bCs w:val="0"/>
          <w:color w:val="auto"/>
          <w:kern w:val="2"/>
          <w:sz w:val="28"/>
          <w:szCs w:val="28"/>
          <w:lang w:val="zh-CN" w:eastAsia="zh-CN" w:bidi="ar-SA"/>
        </w:rPr>
        <w:t>：</w:t>
      </w:r>
      <w:r>
        <w:rPr>
          <w:rFonts w:hint="eastAsia" w:cs="Times New Roman"/>
          <w:b w:val="0"/>
          <w:bCs w:val="0"/>
          <w:color w:val="auto"/>
          <w:kern w:val="2"/>
          <w:sz w:val="28"/>
          <w:szCs w:val="28"/>
          <w:lang w:val="en-US" w:eastAsia="zh-CN" w:bidi="ar-SA"/>
        </w:rPr>
        <w:t>0817-6222334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阆中市人民政府：：</w:t>
      </w:r>
      <w:r>
        <w:rPr>
          <w:rFonts w:hint="default" w:cs="Times New Roman"/>
          <w:b w:val="0"/>
          <w:bCs w:val="0"/>
          <w:color w:val="auto"/>
          <w:kern w:val="2"/>
          <w:sz w:val="28"/>
          <w:szCs w:val="28"/>
          <w:lang w:val="en-US" w:eastAsia="zh-CN" w:bidi="ar-SA"/>
        </w:rPr>
        <w:t>0817-6306801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安全生产举报投诉：12350</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81" w:name="_Toc16085"/>
      <w:r>
        <w:rPr>
          <w:rFonts w:hint="eastAsia" w:ascii="楷体_GB2312" w:hAnsi="宋体" w:eastAsia="楷体_GB2312" w:cs="汉仪书宋一简"/>
          <w:b/>
          <w:color w:val="auto"/>
          <w:kern w:val="0"/>
          <w:sz w:val="24"/>
          <w:szCs w:val="24"/>
        </w:rPr>
        <w:t>3.4事故报告基本要求和内容</w:t>
      </w:r>
      <w:bookmarkEnd w:id="581"/>
    </w:p>
    <w:p>
      <w:pPr>
        <w:pStyle w:val="7"/>
        <w:keepNext w:val="0"/>
        <w:keepLines w:val="0"/>
        <w:adjustRightInd w:val="0"/>
        <w:snapToGrid w:val="0"/>
        <w:spacing w:before="0" w:beforeLines="0" w:after="0" w:afterLines="0" w:line="560" w:lineRule="exact"/>
        <w:ind w:firstLine="560" w:firstLineChars="200"/>
        <w:jc w:val="both"/>
        <w:rPr>
          <w:rFonts w:hint="eastAsia" w:ascii="Times New Roman" w:hAnsi="Times New Roman" w:eastAsia="宋体" w:cs="Times New Roman"/>
          <w:b w:val="0"/>
          <w:bCs w:val="0"/>
          <w:color w:val="auto"/>
          <w:kern w:val="2"/>
          <w:sz w:val="28"/>
          <w:szCs w:val="28"/>
          <w:lang w:val="en-US" w:eastAsia="zh-CN" w:bidi="ar-SA"/>
        </w:rPr>
      </w:pPr>
      <w:bookmarkStart w:id="582" w:name="_Toc4039"/>
      <w:bookmarkStart w:id="583" w:name="_Toc10032"/>
      <w:bookmarkStart w:id="584" w:name="_Toc7055"/>
      <w:r>
        <w:rPr>
          <w:rFonts w:hint="eastAsia" w:ascii="Times New Roman" w:hAnsi="Times New Roman" w:eastAsia="宋体" w:cs="Times New Roman"/>
          <w:b w:val="0"/>
          <w:bCs w:val="0"/>
          <w:color w:val="auto"/>
          <w:kern w:val="2"/>
          <w:sz w:val="28"/>
          <w:szCs w:val="28"/>
          <w:lang w:val="en-US" w:eastAsia="zh-CN" w:bidi="ar-SA"/>
        </w:rPr>
        <w:t>1、事故及险情报告</w:t>
      </w:r>
      <w:bookmarkEnd w:id="582"/>
      <w:bookmarkEnd w:id="583"/>
      <w:bookmarkEnd w:id="584"/>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（1）应急处理领导小组24小时值守联系电话；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（2）发生事故后，值班人员立即将事故情况通知应急处理领导小组组长。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（4）经现场处置不能有效控制</w:t>
      </w:r>
      <w:r>
        <w:rPr>
          <w:rFonts w:hint="eastAsia" w:cs="Times New Roman"/>
          <w:b w:val="0"/>
          <w:bCs w:val="0"/>
          <w:color w:val="auto"/>
          <w:kern w:val="2"/>
          <w:sz w:val="28"/>
          <w:szCs w:val="28"/>
          <w:lang w:val="en-US" w:eastAsia="zh-CN" w:bidi="ar-SA"/>
        </w:rPr>
        <w:t>现场</w:t>
      </w:r>
      <w:r>
        <w:rPr>
          <w:rFonts w:hint="eastAsia" w:ascii="Times New Roman" w:hAnsi="Times New Roman" w:eastAsia="宋体" w:cs="Times New Roman"/>
          <w:b w:val="0"/>
          <w:bCs w:val="0"/>
          <w:color w:val="auto"/>
          <w:kern w:val="2"/>
          <w:sz w:val="28"/>
          <w:szCs w:val="28"/>
          <w:lang w:val="en-US" w:eastAsia="zh-CN" w:bidi="ar-SA"/>
        </w:rPr>
        <w:t>火灾及发生爆炸事故应立即上报请求上级救援。</w:t>
      </w:r>
    </w:p>
    <w:p>
      <w:pPr>
        <w:pStyle w:val="7"/>
        <w:keepNext w:val="0"/>
        <w:keepLines w:val="0"/>
        <w:adjustRightInd w:val="0"/>
        <w:snapToGrid w:val="0"/>
        <w:spacing w:before="0" w:beforeLines="0" w:after="0" w:afterLines="0" w:line="560" w:lineRule="exact"/>
        <w:ind w:firstLine="560" w:firstLineChars="200"/>
        <w:jc w:val="both"/>
        <w:rPr>
          <w:rFonts w:hint="eastAsia" w:ascii="Times New Roman" w:hAnsi="Times New Roman" w:eastAsia="宋体" w:cs="Times New Roman"/>
          <w:b w:val="0"/>
          <w:bCs w:val="0"/>
          <w:color w:val="auto"/>
          <w:kern w:val="2"/>
          <w:sz w:val="28"/>
          <w:szCs w:val="28"/>
          <w:lang w:val="en-US" w:eastAsia="zh-CN" w:bidi="ar-SA"/>
        </w:rPr>
      </w:pPr>
      <w:bookmarkStart w:id="585" w:name="_Toc3883"/>
      <w:bookmarkStart w:id="586" w:name="_Toc23806"/>
      <w:bookmarkStart w:id="587" w:name="_Toc22323"/>
      <w:r>
        <w:rPr>
          <w:rFonts w:hint="eastAsia" w:ascii="Times New Roman" w:hAnsi="Times New Roman" w:eastAsia="宋体" w:cs="Times New Roman"/>
          <w:b w:val="0"/>
          <w:bCs w:val="0"/>
          <w:color w:val="auto"/>
          <w:kern w:val="2"/>
          <w:sz w:val="28"/>
          <w:szCs w:val="28"/>
          <w:lang w:val="en-US" w:eastAsia="zh-CN" w:bidi="ar-SA"/>
        </w:rPr>
        <w:t>2、信息上报</w:t>
      </w:r>
      <w:bookmarkEnd w:id="585"/>
      <w:bookmarkEnd w:id="586"/>
      <w:bookmarkEnd w:id="587"/>
    </w:p>
    <w:p>
      <w:pPr>
        <w:spacing w:line="480" w:lineRule="exact"/>
        <w:ind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依据国务院令第493号《生产安全事故报告和调查处理条例》，本站发生事故后向上级主管部门和地方人民政府报告事故信息的流程、内容和时限为：事故发生后随时报告，事故现场有关人员应当以电话方式立即向公司应急中心报告；应急中心接到报告后，应当于1小时内以电话方式向和</w:t>
      </w:r>
      <w:r>
        <w:rPr>
          <w:rFonts w:hint="eastAsia" w:cs="Times New Roman"/>
          <w:b w:val="0"/>
          <w:bCs w:val="0"/>
          <w:color w:val="auto"/>
          <w:kern w:val="2"/>
          <w:sz w:val="28"/>
          <w:szCs w:val="28"/>
          <w:lang w:val="en-US" w:eastAsia="zh-CN" w:bidi="ar-SA"/>
        </w:rPr>
        <w:t>阆中市生态环境局</w:t>
      </w:r>
      <w:r>
        <w:rPr>
          <w:rFonts w:hint="eastAsia" w:ascii="Times New Roman" w:hAnsi="Times New Roman" w:eastAsia="宋体" w:cs="Times New Roman"/>
          <w:b w:val="0"/>
          <w:bCs w:val="0"/>
          <w:color w:val="auto"/>
          <w:kern w:val="2"/>
          <w:sz w:val="28"/>
          <w:szCs w:val="28"/>
          <w:lang w:val="en-US" w:eastAsia="zh-CN" w:bidi="ar-SA"/>
        </w:rPr>
        <w:t>报告及</w:t>
      </w:r>
      <w:r>
        <w:rPr>
          <w:rFonts w:hint="eastAsia" w:cs="Times New Roman"/>
          <w:b w:val="0"/>
          <w:bCs w:val="0"/>
          <w:color w:val="auto"/>
          <w:kern w:val="2"/>
          <w:sz w:val="28"/>
          <w:szCs w:val="28"/>
          <w:lang w:val="en-US" w:eastAsia="zh-CN" w:bidi="ar-SA"/>
        </w:rPr>
        <w:t>阆中市应急管理局</w:t>
      </w:r>
      <w:r>
        <w:rPr>
          <w:rFonts w:hint="eastAsia" w:ascii="Times New Roman" w:hAnsi="Times New Roman" w:eastAsia="宋体" w:cs="Times New Roman"/>
          <w:b w:val="0"/>
          <w:bCs w:val="0"/>
          <w:color w:val="auto"/>
          <w:kern w:val="2"/>
          <w:sz w:val="28"/>
          <w:szCs w:val="28"/>
          <w:lang w:val="en-US" w:eastAsia="zh-CN" w:bidi="ar-SA"/>
        </w:rPr>
        <w:t>报告。情况紧急时，事故现场有关人员可以直接</w:t>
      </w:r>
      <w:r>
        <w:rPr>
          <w:rFonts w:hint="eastAsia" w:cs="Times New Roman"/>
          <w:b w:val="0"/>
          <w:bCs w:val="0"/>
          <w:color w:val="auto"/>
          <w:kern w:val="2"/>
          <w:sz w:val="28"/>
          <w:szCs w:val="28"/>
          <w:lang w:val="en-US" w:eastAsia="zh-CN" w:bidi="ar-SA"/>
        </w:rPr>
        <w:t>向阆中市生态环境局</w:t>
      </w:r>
      <w:r>
        <w:rPr>
          <w:rFonts w:hint="eastAsia" w:ascii="Times New Roman" w:hAnsi="Times New Roman" w:eastAsia="宋体" w:cs="Times New Roman"/>
          <w:b w:val="0"/>
          <w:bCs w:val="0"/>
          <w:color w:val="auto"/>
          <w:kern w:val="2"/>
          <w:sz w:val="28"/>
          <w:szCs w:val="28"/>
          <w:lang w:val="en-US" w:eastAsia="zh-CN" w:bidi="ar-SA"/>
        </w:rPr>
        <w:t>及</w:t>
      </w:r>
      <w:r>
        <w:rPr>
          <w:rFonts w:hint="eastAsia" w:cs="Times New Roman"/>
          <w:b w:val="0"/>
          <w:bCs w:val="0"/>
          <w:color w:val="auto"/>
          <w:kern w:val="2"/>
          <w:sz w:val="28"/>
          <w:szCs w:val="28"/>
          <w:lang w:val="en-US" w:eastAsia="zh-CN" w:bidi="ar-SA"/>
        </w:rPr>
        <w:t>阆中市应急管理局</w:t>
      </w:r>
      <w:r>
        <w:rPr>
          <w:rFonts w:hint="eastAsia" w:ascii="Times New Roman" w:hAnsi="Times New Roman" w:eastAsia="宋体" w:cs="Times New Roman"/>
          <w:b w:val="0"/>
          <w:bCs w:val="0"/>
          <w:color w:val="auto"/>
          <w:kern w:val="2"/>
          <w:sz w:val="28"/>
          <w:szCs w:val="28"/>
          <w:lang w:val="en-US" w:eastAsia="zh-CN" w:bidi="ar-SA"/>
        </w:rPr>
        <w:t>报告。</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3、报告和通报的信息内容如下：</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（1）通报人的姓名、电话号码、具体受灾地点；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（2）自然灾害现场实时情况及气象条件情况；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（3）事故发生时间、已持续时间及影响范围；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（4）人员伤亡及物资受损情况；</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color w:val="auto"/>
          <w:sz w:val="20"/>
          <w:szCs w:val="22"/>
        </w:rPr>
      </w:pPr>
      <w:r>
        <w:rPr>
          <w:rFonts w:hint="eastAsia" w:ascii="Times New Roman" w:hAnsi="Times New Roman" w:eastAsia="宋体" w:cs="Times New Roman"/>
          <w:b w:val="0"/>
          <w:bCs w:val="0"/>
          <w:color w:val="auto"/>
          <w:kern w:val="2"/>
          <w:sz w:val="28"/>
          <w:szCs w:val="28"/>
          <w:lang w:val="en-US" w:eastAsia="zh-CN" w:bidi="ar-SA"/>
        </w:rPr>
        <w:t>（5）已投入的应急抢险力量情况；</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楷体_GB2312" w:hAnsi="宋体" w:eastAsia="楷体_GB2312" w:cs="汉仪书宋一简"/>
          <w:b/>
          <w:color w:val="auto"/>
          <w:kern w:val="0"/>
          <w:sz w:val="24"/>
          <w:szCs w:val="24"/>
        </w:rPr>
      </w:pPr>
      <w:r>
        <w:rPr>
          <w:rFonts w:hint="eastAsia" w:ascii="楷体_GB2312" w:hAnsi="宋体" w:eastAsia="楷体_GB2312" w:cs="汉仪书宋一简"/>
          <w:b/>
          <w:color w:val="auto"/>
          <w:kern w:val="0"/>
          <w:sz w:val="24"/>
          <w:szCs w:val="24"/>
        </w:rPr>
        <w:t>4 注意事项</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2"/>
        <w:rPr>
          <w:rFonts w:hint="eastAsia" w:ascii="楷体_GB2312" w:hAnsi="宋体" w:eastAsia="楷体_GB2312" w:cs="汉仪书宋一简"/>
          <w:b/>
          <w:color w:val="auto"/>
          <w:kern w:val="0"/>
          <w:sz w:val="24"/>
          <w:szCs w:val="24"/>
        </w:rPr>
      </w:pPr>
      <w:bookmarkStart w:id="588" w:name="_Toc19713"/>
      <w:r>
        <w:rPr>
          <w:rFonts w:hint="eastAsia" w:ascii="楷体_GB2312" w:hAnsi="宋体" w:eastAsia="楷体_GB2312" w:cs="汉仪书宋一简"/>
          <w:b/>
          <w:color w:val="auto"/>
          <w:kern w:val="0"/>
          <w:sz w:val="24"/>
          <w:szCs w:val="24"/>
        </w:rPr>
        <w:t>4.1佩戴个人防护器具方面的注意事项；</w:t>
      </w:r>
      <w:bookmarkEnd w:id="588"/>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1、作业人员必须穿戴好防护用品，如</w:t>
      </w:r>
      <w:r>
        <w:rPr>
          <w:rFonts w:hint="eastAsia" w:cs="Times New Roman"/>
          <w:b w:val="0"/>
          <w:bCs w:val="0"/>
          <w:color w:val="auto"/>
          <w:kern w:val="2"/>
          <w:sz w:val="28"/>
          <w:szCs w:val="28"/>
          <w:lang w:val="en-US" w:eastAsia="zh-CN" w:bidi="ar-SA"/>
        </w:rPr>
        <w:t>防毒面具，需严密贴合于面部；</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2、进入无法观察泄露情况区域，需佩戴便携式气体探测设备</w:t>
      </w:r>
      <w:r>
        <w:rPr>
          <w:rFonts w:hint="eastAsia" w:cs="Times New Roman"/>
          <w:b w:val="0"/>
          <w:bCs w:val="0"/>
          <w:color w:val="auto"/>
          <w:kern w:val="2"/>
          <w:sz w:val="28"/>
          <w:szCs w:val="28"/>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3、防护器具应佩戴正确，切不可因干、热感觉私自取下防护器具；</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4、佩戴防护器具撤离时，要匀速行走，保持呼吸均匀，严禁狂奔和取下面具或通过面具讲话。</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5、使用前应检查防护器具是否完好，不得使用有缺陷或已失效的防护器具。</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89" w:name="_Toc22232"/>
      <w:r>
        <w:rPr>
          <w:rFonts w:hint="eastAsia" w:ascii="楷体_GB2312" w:hAnsi="宋体" w:eastAsia="楷体_GB2312" w:cs="汉仪书宋一简"/>
          <w:b/>
          <w:color w:val="auto"/>
          <w:kern w:val="0"/>
          <w:sz w:val="24"/>
          <w:szCs w:val="24"/>
        </w:rPr>
        <w:t>4.2使用抢险救援器材方面的注意事项；</w:t>
      </w:r>
      <w:bookmarkEnd w:id="589"/>
    </w:p>
    <w:p>
      <w:pPr>
        <w:pStyle w:val="2"/>
        <w:keepNext w:val="0"/>
        <w:keepLines w:val="0"/>
        <w:pageBreakBefore w:val="0"/>
        <w:widowControl w:val="0"/>
        <w:numPr>
          <w:ilvl w:val="0"/>
          <w:numId w:val="52"/>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禁止使用非防爆工具。</w:t>
      </w:r>
    </w:p>
    <w:p>
      <w:pPr>
        <w:pStyle w:val="2"/>
        <w:keepNext w:val="0"/>
        <w:keepLines w:val="0"/>
        <w:pageBreakBefore w:val="0"/>
        <w:widowControl w:val="0"/>
        <w:numPr>
          <w:ilvl w:val="0"/>
          <w:numId w:val="52"/>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不准穿化纤类服装和带铁钉的鞋进入警戒区；</w:t>
      </w:r>
    </w:p>
    <w:p>
      <w:pPr>
        <w:pStyle w:val="2"/>
        <w:keepNext w:val="0"/>
        <w:keepLines w:val="0"/>
        <w:pageBreakBefore w:val="0"/>
        <w:widowControl w:val="0"/>
        <w:numPr>
          <w:ilvl w:val="0"/>
          <w:numId w:val="52"/>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参与抢险的人员要注意观察风向、地形，选择正确位置，提高预防</w:t>
      </w:r>
      <w:r>
        <w:rPr>
          <w:rFonts w:hint="eastAsia" w:cs="Times New Roman"/>
          <w:b w:val="0"/>
          <w:bCs w:val="0"/>
          <w:color w:val="auto"/>
          <w:kern w:val="2"/>
          <w:sz w:val="28"/>
          <w:szCs w:val="28"/>
          <w:lang w:val="en-US" w:eastAsia="zh-CN" w:bidi="ar-SA"/>
        </w:rPr>
        <w:t>窒息</w:t>
      </w:r>
      <w:r>
        <w:rPr>
          <w:rFonts w:hint="eastAsia" w:ascii="Times New Roman" w:hAnsi="Times New Roman" w:eastAsia="宋体" w:cs="Times New Roman"/>
          <w:b w:val="0"/>
          <w:bCs w:val="0"/>
          <w:color w:val="auto"/>
          <w:kern w:val="2"/>
          <w:sz w:val="28"/>
          <w:szCs w:val="28"/>
          <w:lang w:val="en-US" w:eastAsia="zh-CN" w:bidi="ar-SA"/>
        </w:rPr>
        <w:t>的警惕性。</w:t>
      </w:r>
    </w:p>
    <w:p>
      <w:pPr>
        <w:pStyle w:val="2"/>
        <w:keepNext w:val="0"/>
        <w:keepLines w:val="0"/>
        <w:pageBreakBefore w:val="0"/>
        <w:widowControl w:val="0"/>
        <w:numPr>
          <w:ilvl w:val="0"/>
          <w:numId w:val="52"/>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使用的器材不得与物质的性质相抵触，发生新的危险。</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2"/>
        <w:rPr>
          <w:rFonts w:hint="eastAsia" w:ascii="楷体_GB2312" w:hAnsi="宋体" w:eastAsia="楷体_GB2312" w:cs="汉仪书宋一简"/>
          <w:b/>
          <w:color w:val="auto"/>
          <w:kern w:val="0"/>
          <w:sz w:val="24"/>
          <w:szCs w:val="24"/>
        </w:rPr>
      </w:pPr>
      <w:bookmarkStart w:id="590" w:name="_Toc1857"/>
      <w:r>
        <w:rPr>
          <w:rFonts w:hint="eastAsia" w:ascii="楷体_GB2312" w:hAnsi="宋体" w:eastAsia="楷体_GB2312" w:cs="汉仪书宋一简"/>
          <w:b/>
          <w:color w:val="auto"/>
          <w:kern w:val="0"/>
          <w:sz w:val="24"/>
          <w:szCs w:val="24"/>
        </w:rPr>
        <w:t>4.3采取救援对策或措施方面的注意事项；</w:t>
      </w:r>
      <w:bookmarkEnd w:id="590"/>
    </w:p>
    <w:p>
      <w:pPr>
        <w:pStyle w:val="2"/>
        <w:keepNext w:val="0"/>
        <w:keepLines w:val="0"/>
        <w:pageBreakBefore w:val="0"/>
        <w:widowControl w:val="0"/>
        <w:numPr>
          <w:ilvl w:val="0"/>
          <w:numId w:val="53"/>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服从指挥，统一行动，相互协作，自救为主。</w:t>
      </w:r>
    </w:p>
    <w:p>
      <w:pPr>
        <w:pStyle w:val="2"/>
        <w:keepNext w:val="0"/>
        <w:keepLines w:val="0"/>
        <w:pageBreakBefore w:val="0"/>
        <w:widowControl w:val="0"/>
        <w:numPr>
          <w:ilvl w:val="0"/>
          <w:numId w:val="53"/>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现场应急处置救援人员禁止单独行动。</w:t>
      </w:r>
    </w:p>
    <w:p>
      <w:pPr>
        <w:pStyle w:val="2"/>
        <w:keepNext w:val="0"/>
        <w:keepLines w:val="0"/>
        <w:pageBreakBefore w:val="0"/>
        <w:widowControl w:val="0"/>
        <w:numPr>
          <w:ilvl w:val="0"/>
          <w:numId w:val="53"/>
        </w:numPr>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不得盲目采取救援措施，防止事故扩大。</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91" w:name="_Toc7463"/>
      <w:r>
        <w:rPr>
          <w:rFonts w:hint="eastAsia" w:ascii="楷体_GB2312" w:hAnsi="宋体" w:eastAsia="楷体_GB2312" w:cs="汉仪书宋一简"/>
          <w:b/>
          <w:color w:val="auto"/>
          <w:kern w:val="0"/>
          <w:sz w:val="24"/>
          <w:szCs w:val="24"/>
        </w:rPr>
        <w:t>4.4现场自救和互救注意事项；</w:t>
      </w:r>
      <w:bookmarkEnd w:id="591"/>
    </w:p>
    <w:p>
      <w:pPr>
        <w:pStyle w:val="2"/>
        <w:keepNext w:val="0"/>
        <w:keepLines w:val="0"/>
        <w:pageBreakBefore w:val="0"/>
        <w:widowControl w:val="0"/>
        <w:numPr>
          <w:ilvl w:val="0"/>
          <w:numId w:val="54"/>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现场人员以及受威胁区域的人员，在发生事故后应根据灾情和现场情况，在保证自身安全的前提下，采取积极有效的方法和措施进行自救和互救。</w:t>
      </w:r>
    </w:p>
    <w:p>
      <w:pPr>
        <w:pStyle w:val="2"/>
        <w:keepNext w:val="0"/>
        <w:keepLines w:val="0"/>
        <w:pageBreakBefore w:val="0"/>
        <w:widowControl w:val="0"/>
        <w:numPr>
          <w:ilvl w:val="0"/>
          <w:numId w:val="54"/>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现场不具备抢救条件的应尽快组织撤离；</w:t>
      </w:r>
    </w:p>
    <w:p>
      <w:pPr>
        <w:pStyle w:val="2"/>
        <w:keepNext w:val="0"/>
        <w:keepLines w:val="0"/>
        <w:pageBreakBefore w:val="0"/>
        <w:widowControl w:val="0"/>
        <w:numPr>
          <w:ilvl w:val="0"/>
          <w:numId w:val="54"/>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救援措施必须符合现场实际，并具有相应的可操作性。</w:t>
      </w:r>
    </w:p>
    <w:p>
      <w:pPr>
        <w:pStyle w:val="2"/>
        <w:keepNext w:val="0"/>
        <w:keepLines w:val="0"/>
        <w:pageBreakBefore w:val="0"/>
        <w:widowControl w:val="0"/>
        <w:numPr>
          <w:ilvl w:val="0"/>
          <w:numId w:val="54"/>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在自救或互救时，必须保持统一的指挥和严密的纽织，严禁冒险蛮干和惊慌失措，严禁各行其是和单独行动；</w:t>
      </w:r>
    </w:p>
    <w:p>
      <w:pPr>
        <w:pStyle w:val="2"/>
        <w:keepNext w:val="0"/>
        <w:keepLines w:val="0"/>
        <w:pageBreakBefore w:val="0"/>
        <w:widowControl w:val="0"/>
        <w:numPr>
          <w:ilvl w:val="0"/>
          <w:numId w:val="54"/>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同时要采取预防现场条件恶化和保障抢险人员的安全措施，特别要提高警惕，避免衍生事故的发生，避免自救和互救的不协调。</w:t>
      </w:r>
    </w:p>
    <w:p>
      <w:pPr>
        <w:pStyle w:val="2"/>
        <w:keepNext w:val="0"/>
        <w:keepLines w:val="0"/>
        <w:pageBreakBefore w:val="0"/>
        <w:widowControl w:val="0"/>
        <w:numPr>
          <w:ilvl w:val="0"/>
          <w:numId w:val="54"/>
        </w:numPr>
        <w:kinsoku/>
        <w:wordWrap/>
        <w:overflowPunct/>
        <w:topLinePunct w:val="0"/>
        <w:autoSpaceDE/>
        <w:autoSpaceDN/>
        <w:bidi w:val="0"/>
        <w:adjustRightInd/>
        <w:snapToGrid/>
        <w:spacing w:after="0" w:line="360" w:lineRule="auto"/>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进入危险场所必须有人监护，禁止单兵作战，并预选撤离路线，必要时带救生绳。</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92" w:name="_Toc29506"/>
      <w:r>
        <w:rPr>
          <w:rFonts w:hint="eastAsia" w:ascii="楷体_GB2312" w:hAnsi="宋体" w:eastAsia="楷体_GB2312" w:cs="汉仪书宋一简"/>
          <w:b/>
          <w:color w:val="auto"/>
          <w:kern w:val="0"/>
          <w:sz w:val="24"/>
          <w:szCs w:val="24"/>
        </w:rPr>
        <w:t>4.5现场应急处置能力确认和人员安全防护等事项；</w:t>
      </w:r>
      <w:bookmarkEnd w:id="592"/>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1、现场要安排有经验的员工进行应急处置，特殊作业要落实安全防护措施。</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93" w:name="_Toc16894"/>
      <w:r>
        <w:rPr>
          <w:rFonts w:hint="eastAsia" w:ascii="楷体_GB2312" w:hAnsi="宋体" w:eastAsia="楷体_GB2312" w:cs="汉仪书宋一简"/>
          <w:b/>
          <w:color w:val="auto"/>
          <w:kern w:val="0"/>
          <w:sz w:val="24"/>
          <w:szCs w:val="24"/>
        </w:rPr>
        <w:t>4.6应急救援结束后的注意事项；</w:t>
      </w:r>
      <w:bookmarkEnd w:id="593"/>
    </w:p>
    <w:p>
      <w:pPr>
        <w:pStyle w:val="2"/>
        <w:keepNext w:val="0"/>
        <w:keepLines w:val="0"/>
        <w:pageBreakBefore w:val="0"/>
        <w:widowControl w:val="0"/>
        <w:numPr>
          <w:ilvl w:val="0"/>
          <w:numId w:val="55"/>
        </w:numPr>
        <w:kinsoku/>
        <w:wordWrap/>
        <w:overflowPunct/>
        <w:topLinePunct w:val="0"/>
        <w:autoSpaceDE/>
        <w:autoSpaceDN/>
        <w:bidi w:val="0"/>
        <w:adjustRightInd/>
        <w:snapToGrid/>
        <w:spacing w:after="0" w:line="360" w:lineRule="auto"/>
        <w:ind w:leftChars="0" w:firstLine="560" w:firstLineChars="200"/>
        <w:textAlignment w:val="auto"/>
        <w:rPr>
          <w:rFonts w:hint="eastAsia"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做好现场检查、人员清点等工作</w:t>
      </w:r>
      <w:r>
        <w:rPr>
          <w:rFonts w:hint="eastAsia" w:cs="Times New Roman"/>
          <w:b w:val="0"/>
          <w:bCs w:val="0"/>
          <w:color w:val="auto"/>
          <w:kern w:val="2"/>
          <w:sz w:val="28"/>
          <w:szCs w:val="28"/>
          <w:lang w:val="en-US" w:eastAsia="zh-CN" w:bidi="ar-SA"/>
        </w:rPr>
        <w:t>；</w:t>
      </w:r>
    </w:p>
    <w:p>
      <w:pPr>
        <w:pStyle w:val="2"/>
        <w:keepNext w:val="0"/>
        <w:keepLines w:val="0"/>
        <w:pageBreakBefore w:val="0"/>
        <w:widowControl w:val="0"/>
        <w:numPr>
          <w:ilvl w:val="0"/>
          <w:numId w:val="55"/>
        </w:numPr>
        <w:kinsoku/>
        <w:wordWrap/>
        <w:overflowPunct/>
        <w:topLinePunct w:val="0"/>
        <w:autoSpaceDE/>
        <w:autoSpaceDN/>
        <w:bidi w:val="0"/>
        <w:adjustRightInd/>
        <w:snapToGrid/>
        <w:spacing w:after="0" w:line="360" w:lineRule="auto"/>
        <w:ind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认真分析事故原因，制定防范措施，落实安全生产责任制，防止类似事故发生。</w:t>
      </w:r>
    </w:p>
    <w:p>
      <w:pPr>
        <w:pStyle w:val="2"/>
        <w:keepNext w:val="0"/>
        <w:keepLines w:val="0"/>
        <w:pageBreakBefore w:val="0"/>
        <w:widowControl w:val="0"/>
        <w:numPr>
          <w:ilvl w:val="0"/>
          <w:numId w:val="55"/>
        </w:numPr>
        <w:kinsoku/>
        <w:wordWrap/>
        <w:overflowPunct/>
        <w:topLinePunct w:val="0"/>
        <w:autoSpaceDE/>
        <w:autoSpaceDN/>
        <w:bidi w:val="0"/>
        <w:adjustRightInd/>
        <w:snapToGrid/>
        <w:spacing w:after="0" w:line="360" w:lineRule="auto"/>
        <w:ind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事故人员进行医疗观察。</w:t>
      </w:r>
    </w:p>
    <w:p>
      <w:pPr>
        <w:autoSpaceDE w:val="0"/>
        <w:autoSpaceDN w:val="0"/>
        <w:adjustRightInd w:val="0"/>
        <w:spacing w:line="360" w:lineRule="auto"/>
        <w:outlineLvl w:val="2"/>
        <w:rPr>
          <w:rFonts w:hint="eastAsia" w:ascii="楷体_GB2312" w:hAnsi="宋体" w:eastAsia="楷体_GB2312" w:cs="汉仪书宋一简"/>
          <w:b/>
          <w:color w:val="auto"/>
          <w:kern w:val="0"/>
          <w:sz w:val="24"/>
          <w:szCs w:val="24"/>
        </w:rPr>
      </w:pPr>
      <w:bookmarkStart w:id="594" w:name="_Toc22864"/>
      <w:r>
        <w:rPr>
          <w:rFonts w:hint="eastAsia" w:ascii="楷体_GB2312" w:hAnsi="宋体" w:eastAsia="楷体_GB2312" w:cs="汉仪书宋一简"/>
          <w:b/>
          <w:color w:val="auto"/>
          <w:kern w:val="0"/>
          <w:sz w:val="24"/>
          <w:szCs w:val="24"/>
        </w:rPr>
        <w:t>4.7其他需要特别警示的事项。</w:t>
      </w:r>
      <w:bookmarkEnd w:id="594"/>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1、应急疏散时及时清点撤离人数。</w:t>
      </w:r>
    </w:p>
    <w:p>
      <w:pPr>
        <w:rPr>
          <w:rFonts w:hint="eastAsia"/>
          <w:color w:val="auto"/>
          <w:sz w:val="20"/>
          <w:szCs w:val="22"/>
        </w:rPr>
      </w:pPr>
    </w:p>
    <w:p>
      <w:pPr>
        <w:rPr>
          <w:rFonts w:hint="eastAsia"/>
          <w:color w:val="auto"/>
          <w:sz w:val="20"/>
          <w:szCs w:val="22"/>
        </w:rPr>
      </w:pPr>
      <w:r>
        <w:rPr>
          <w:rFonts w:hint="eastAsia"/>
          <w:color w:val="auto"/>
          <w:sz w:val="20"/>
          <w:szCs w:val="22"/>
        </w:rPr>
        <w:br w:type="page"/>
      </w:r>
    </w:p>
    <w:p>
      <w:pPr>
        <w:pStyle w:val="2"/>
        <w:rPr>
          <w:rFonts w:hint="eastAsia"/>
          <w:color w:val="auto"/>
          <w:sz w:val="20"/>
          <w:szCs w:val="22"/>
        </w:rPr>
      </w:pPr>
    </w:p>
    <w:p>
      <w:pPr>
        <w:pStyle w:val="5"/>
        <w:widowControl w:val="0"/>
        <w:spacing w:before="0" w:beforeAutospacing="0" w:after="0" w:afterAutospacing="0" w:line="360" w:lineRule="auto"/>
        <w:jc w:val="both"/>
        <w:rPr>
          <w:rFonts w:hint="eastAsia"/>
          <w:color w:val="auto"/>
          <w:sz w:val="22"/>
          <w:szCs w:val="22"/>
        </w:rPr>
      </w:pPr>
      <w:bookmarkStart w:id="595" w:name="_Toc25785"/>
      <w:bookmarkStart w:id="596" w:name="_Toc8263"/>
      <w:r>
        <w:rPr>
          <w:rFonts w:hint="eastAsia" w:ascii="楷体_GB2312" w:eastAsia="楷体_GB2312"/>
          <w:color w:val="auto"/>
          <w:sz w:val="40"/>
          <w:szCs w:val="40"/>
        </w:rPr>
        <w:t>第三部分 附件</w:t>
      </w:r>
      <w:bookmarkEnd w:id="481"/>
      <w:bookmarkEnd w:id="595"/>
      <w:bookmarkEnd w:id="596"/>
    </w:p>
    <w:p>
      <w:pPr>
        <w:outlineLvl w:val="1"/>
        <w:rPr>
          <w:rFonts w:hint="eastAsia"/>
          <w:b/>
          <w:color w:val="auto"/>
          <w:sz w:val="24"/>
          <w:szCs w:val="24"/>
        </w:rPr>
      </w:pPr>
      <w:bookmarkStart w:id="597" w:name="_Toc31381"/>
      <w:r>
        <w:rPr>
          <w:rFonts w:hint="eastAsia"/>
          <w:b/>
          <w:color w:val="auto"/>
          <w:sz w:val="24"/>
          <w:szCs w:val="24"/>
        </w:rPr>
        <w:t>1. 生产经营单位概况</w:t>
      </w:r>
      <w:bookmarkEnd w:id="597"/>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outlineLvl w:val="2"/>
        <w:rPr>
          <w:rFonts w:hint="eastAsia" w:cs="Times New Roman"/>
          <w:b w:val="0"/>
          <w:bCs w:val="0"/>
          <w:color w:val="auto"/>
          <w:kern w:val="2"/>
          <w:sz w:val="28"/>
          <w:szCs w:val="28"/>
          <w:lang w:val="en-US" w:eastAsia="zh-CN" w:bidi="ar-SA"/>
        </w:rPr>
      </w:pPr>
      <w:bookmarkStart w:id="598" w:name="_Toc19498"/>
      <w:r>
        <w:rPr>
          <w:rFonts w:hint="eastAsia" w:cs="Times New Roman"/>
          <w:b w:val="0"/>
          <w:bCs w:val="0"/>
          <w:color w:val="auto"/>
          <w:kern w:val="2"/>
          <w:sz w:val="28"/>
          <w:szCs w:val="28"/>
          <w:lang w:val="en-US" w:eastAsia="zh-CN" w:bidi="ar-SA"/>
        </w:rPr>
        <w:t>1.1加油站基本情况概况</w:t>
      </w:r>
      <w:bookmarkEnd w:id="59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阆中环城路加油站隶属中石油天然气股份有限公司四川南充销售分公司，位于阆中市</w:t>
      </w:r>
      <w:r>
        <w:rPr>
          <w:rFonts w:hint="default" w:ascii="Times New Roman" w:hAnsi="Times New Roman" w:cs="Times New Roman"/>
          <w:b w:val="0"/>
          <w:bCs w:val="0"/>
          <w:color w:val="auto"/>
          <w:kern w:val="2"/>
          <w:sz w:val="28"/>
          <w:szCs w:val="28"/>
          <w:lang w:val="zh-CN" w:eastAsia="zh-CN" w:bidi="ar-SA"/>
        </w:rPr>
        <w:t>张飞南路</w:t>
      </w:r>
      <w:r>
        <w:rPr>
          <w:rFonts w:hint="eastAsia" w:cs="Times New Roman"/>
          <w:b w:val="0"/>
          <w:bCs w:val="0"/>
          <w:color w:val="auto"/>
          <w:kern w:val="2"/>
          <w:sz w:val="28"/>
          <w:szCs w:val="28"/>
          <w:lang w:val="en-US" w:eastAsia="zh-CN" w:bidi="ar-SA"/>
        </w:rPr>
        <w:t>2号</w:t>
      </w:r>
      <w:r>
        <w:rPr>
          <w:rFonts w:hint="eastAsia" w:ascii="Times New Roman" w:hAnsi="Times New Roman" w:cs="Times New Roman"/>
          <w:b w:val="0"/>
          <w:bCs w:val="0"/>
          <w:color w:val="auto"/>
          <w:kern w:val="2"/>
          <w:sz w:val="28"/>
          <w:szCs w:val="28"/>
          <w:lang w:val="en-US" w:eastAsia="zh-CN" w:bidi="ar-SA"/>
        </w:rPr>
        <w:t>，于2020项目进行改建，同</w:t>
      </w:r>
      <w:r>
        <w:rPr>
          <w:rFonts w:hint="eastAsia" w:cs="Times New Roman"/>
          <w:b w:val="0"/>
          <w:bCs w:val="0"/>
          <w:color w:val="auto"/>
          <w:kern w:val="2"/>
          <w:sz w:val="28"/>
          <w:szCs w:val="28"/>
          <w:lang w:val="en-US" w:eastAsia="zh-CN" w:bidi="ar-SA"/>
        </w:rPr>
        <w:t>年11月建成并投入运行</w:t>
      </w:r>
      <w:r>
        <w:rPr>
          <w:rFonts w:hint="eastAsia" w:ascii="Times New Roman" w:hAnsi="Times New Roman" w:cs="Times New Roman"/>
          <w:b w:val="0"/>
          <w:bCs w:val="0"/>
          <w:color w:val="auto"/>
          <w:kern w:val="2"/>
          <w:sz w:val="28"/>
          <w:szCs w:val="28"/>
          <w:lang w:val="en-US" w:eastAsia="zh-CN" w:bidi="ar-SA"/>
        </w:rPr>
        <w:t>。1具50m</w:t>
      </w:r>
      <w:r>
        <w:rPr>
          <w:rFonts w:hint="eastAsia" w:ascii="Times New Roman" w:hAnsi="Times New Roman" w:cs="Times New Roman"/>
          <w:b w:val="0"/>
          <w:bCs w:val="0"/>
          <w:color w:val="auto"/>
          <w:kern w:val="2"/>
          <w:sz w:val="28"/>
          <w:szCs w:val="28"/>
          <w:vertAlign w:val="superscript"/>
          <w:lang w:val="en-US" w:eastAsia="zh-CN" w:bidi="ar-SA"/>
        </w:rPr>
        <w:t xml:space="preserve">3 </w:t>
      </w:r>
      <w:r>
        <w:rPr>
          <w:rFonts w:hint="eastAsia" w:ascii="Times New Roman" w:hAnsi="Times New Roman" w:cs="Times New Roman"/>
          <w:b w:val="0"/>
          <w:bCs w:val="0"/>
          <w:color w:val="auto"/>
          <w:kern w:val="2"/>
          <w:sz w:val="28"/>
          <w:szCs w:val="28"/>
          <w:vertAlign w:val="baseline"/>
          <w:lang w:val="en-US" w:eastAsia="zh-CN" w:bidi="ar-SA"/>
        </w:rPr>
        <w:t>92#汽油储罐</w:t>
      </w:r>
      <w:r>
        <w:rPr>
          <w:rFonts w:hint="eastAsia" w:ascii="Times New Roman" w:hAnsi="Times New Roman" w:cs="Times New Roman"/>
          <w:b w:val="0"/>
          <w:bCs w:val="0"/>
          <w:color w:val="auto"/>
          <w:kern w:val="2"/>
          <w:sz w:val="28"/>
          <w:szCs w:val="28"/>
          <w:lang w:val="en-US" w:eastAsia="zh-CN" w:bidi="ar-SA"/>
        </w:rPr>
        <w:t>，3具30m</w:t>
      </w:r>
      <w:r>
        <w:rPr>
          <w:rFonts w:hint="eastAsia" w:ascii="Times New Roman" w:hAnsi="Times New Roman" w:cs="Times New Roman"/>
          <w:b w:val="0"/>
          <w:bCs w:val="0"/>
          <w:color w:val="auto"/>
          <w:kern w:val="2"/>
          <w:sz w:val="28"/>
          <w:szCs w:val="28"/>
          <w:vertAlign w:val="superscript"/>
          <w:lang w:val="en-US" w:eastAsia="zh-CN" w:bidi="ar-SA"/>
        </w:rPr>
        <w:t>3</w:t>
      </w:r>
      <w:r>
        <w:rPr>
          <w:rFonts w:hint="eastAsia" w:ascii="Times New Roman" w:hAnsi="Times New Roman" w:cs="Times New Roman"/>
          <w:b w:val="0"/>
          <w:bCs w:val="0"/>
          <w:color w:val="auto"/>
          <w:kern w:val="2"/>
          <w:sz w:val="28"/>
          <w:szCs w:val="28"/>
          <w:lang w:val="en-US" w:eastAsia="zh-CN" w:bidi="ar-SA"/>
        </w:rPr>
        <w:t>双层防渗漏油罐分别为0#柴油、95#汽油及98#汽油；新建2层框架结构站房622.33m</w:t>
      </w:r>
      <w:r>
        <w:rPr>
          <w:rFonts w:hint="eastAsia" w:ascii="Times New Roman" w:hAnsi="Times New Roman" w:cs="Times New Roman"/>
          <w:b w:val="0"/>
          <w:bCs w:val="0"/>
          <w:color w:val="auto"/>
          <w:kern w:val="2"/>
          <w:sz w:val="28"/>
          <w:szCs w:val="28"/>
          <w:vertAlign w:val="superscript"/>
          <w:lang w:val="en-US" w:eastAsia="zh-CN" w:bidi="ar-SA"/>
        </w:rPr>
        <w:t>2</w:t>
      </w:r>
      <w:r>
        <w:rPr>
          <w:rFonts w:hint="eastAsia" w:ascii="Times New Roman" w:hAnsi="Times New Roman" w:cs="Times New Roman"/>
          <w:b w:val="0"/>
          <w:bCs w:val="0"/>
          <w:color w:val="auto"/>
          <w:kern w:val="2"/>
          <w:sz w:val="28"/>
          <w:szCs w:val="28"/>
          <w:lang w:val="en-US" w:eastAsia="zh-CN" w:bidi="ar-SA"/>
        </w:rPr>
        <w:t>；新建型钢罩棚</w:t>
      </w:r>
      <w:r>
        <w:rPr>
          <w:rFonts w:hint="default" w:ascii="Times New Roman" w:hAnsi="Times New Roman" w:cs="Times New Roman"/>
          <w:b w:val="0"/>
          <w:bCs w:val="0"/>
          <w:color w:val="auto"/>
          <w:kern w:val="2"/>
          <w:sz w:val="28"/>
          <w:szCs w:val="28"/>
          <w:lang w:val="en-US" w:eastAsia="zh-CN" w:bidi="ar-SA"/>
        </w:rPr>
        <w:t>697.6</w:t>
      </w:r>
      <w:r>
        <w:rPr>
          <w:rFonts w:hint="eastAsia" w:ascii="Times New Roman" w:hAnsi="Times New Roman" w:cs="Times New Roman"/>
          <w:b w:val="0"/>
          <w:bCs w:val="0"/>
          <w:color w:val="auto"/>
          <w:kern w:val="2"/>
          <w:sz w:val="28"/>
          <w:szCs w:val="28"/>
          <w:lang w:val="en-US" w:eastAsia="zh-CN" w:bidi="ar-SA"/>
        </w:rPr>
        <w:t>m</w:t>
      </w:r>
      <w:r>
        <w:rPr>
          <w:rFonts w:hint="eastAsia" w:ascii="Times New Roman" w:hAnsi="Times New Roman" w:cs="Times New Roman"/>
          <w:b w:val="0"/>
          <w:bCs w:val="0"/>
          <w:color w:val="auto"/>
          <w:kern w:val="2"/>
          <w:sz w:val="28"/>
          <w:szCs w:val="28"/>
          <w:vertAlign w:val="superscript"/>
          <w:lang w:val="en-US" w:eastAsia="zh-CN" w:bidi="ar-SA"/>
        </w:rPr>
        <w:t>2</w:t>
      </w:r>
      <w:r>
        <w:rPr>
          <w:rFonts w:hint="eastAsia" w:ascii="Times New Roman" w:hAnsi="Times New Roman" w:cs="Times New Roman"/>
          <w:b w:val="0"/>
          <w:bCs w:val="0"/>
          <w:color w:val="auto"/>
          <w:kern w:val="2"/>
          <w:sz w:val="28"/>
          <w:szCs w:val="28"/>
          <w:lang w:val="en-US" w:eastAsia="zh-CN" w:bidi="ar-SA"/>
        </w:rPr>
        <w:t>；设5台四抢四油品潜油泵型卡机联接加油机；设卸油油气回收系统及加油油气回收系统（分散式）；安装双层复合管线；安装高清视频监控，加油管理系统一套。</w:t>
      </w:r>
      <w:r>
        <w:rPr>
          <w:rFonts w:hint="default" w:ascii="Times New Roman" w:hAnsi="Times New Roman" w:cs="Times New Roman"/>
          <w:b w:val="0"/>
          <w:bCs w:val="0"/>
          <w:color w:val="auto"/>
          <w:kern w:val="2"/>
          <w:sz w:val="28"/>
          <w:szCs w:val="28"/>
          <w:lang w:val="en-US" w:eastAsia="zh-CN" w:bidi="ar-SA"/>
        </w:rPr>
        <w:t>该加油站改扩建后为</w:t>
      </w:r>
      <w:r>
        <w:rPr>
          <w:rFonts w:hint="eastAsia" w:ascii="Times New Roman" w:hAnsi="Times New Roman" w:cs="Times New Roman"/>
          <w:b w:val="0"/>
          <w:bCs w:val="0"/>
          <w:color w:val="auto"/>
          <w:kern w:val="2"/>
          <w:sz w:val="28"/>
          <w:szCs w:val="28"/>
          <w:lang w:val="en-US" w:eastAsia="zh-CN" w:bidi="ar-SA"/>
        </w:rPr>
        <w:t>二</w:t>
      </w:r>
      <w:r>
        <w:rPr>
          <w:rFonts w:hint="default" w:ascii="Times New Roman" w:hAnsi="Times New Roman" w:cs="Times New Roman"/>
          <w:b w:val="0"/>
          <w:bCs w:val="0"/>
          <w:color w:val="auto"/>
          <w:kern w:val="2"/>
          <w:sz w:val="28"/>
          <w:szCs w:val="28"/>
          <w:lang w:val="en-US" w:eastAsia="zh-CN" w:bidi="ar-SA"/>
        </w:rPr>
        <w:t>级加油站</w:t>
      </w:r>
      <w:r>
        <w:rPr>
          <w:rFonts w:hint="default" w:ascii="Times New Roman" w:hAnsi="Times New Roman" w:eastAsia="宋体" w:cs="Times New Roman"/>
          <w:color w:val="auto"/>
          <w:spacing w:val="0"/>
          <w:kern w:val="2"/>
          <w:sz w:val="22"/>
          <w:szCs w:val="22"/>
          <w:lang w:val="en-US" w:eastAsia="zh-CN" w:bidi="ar-SA"/>
        </w:rPr>
        <w:t>。</w:t>
      </w:r>
      <w:r>
        <w:rPr>
          <w:rFonts w:hint="eastAsia" w:cs="Times New Roman"/>
          <w:b w:val="0"/>
          <w:bCs w:val="0"/>
          <w:color w:val="auto"/>
          <w:kern w:val="2"/>
          <w:sz w:val="28"/>
          <w:szCs w:val="28"/>
          <w:lang w:val="en-US" w:eastAsia="zh-CN" w:bidi="ar-SA"/>
        </w:rPr>
        <w:t>整个场站分为储油区、加油区、站房区。以及配套消防设施（消防器材箱、消防沙箱等）、给排水系统、变配电、雨污分流设施等。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Times New Roman" w:hAnsi="Times New Roman" w:eastAsia="宋体" w:cs="Times New Roman"/>
          <w:b w:val="0"/>
          <w:bCs w:val="0"/>
          <w:color w:val="auto"/>
          <w:kern w:val="2"/>
          <w:sz w:val="28"/>
          <w:szCs w:val="28"/>
          <w:lang w:val="en-US" w:eastAsia="zh-CN" w:bidi="ar-SA"/>
        </w:rPr>
      </w:pPr>
      <w:bookmarkStart w:id="599" w:name="_Toc11171"/>
      <w:r>
        <w:rPr>
          <w:rFonts w:hint="eastAsia" w:cs="Times New Roman"/>
          <w:b w:val="0"/>
          <w:bCs w:val="0"/>
          <w:color w:val="auto"/>
          <w:kern w:val="2"/>
          <w:sz w:val="28"/>
          <w:szCs w:val="28"/>
          <w:lang w:val="en-US" w:eastAsia="zh-CN" w:bidi="ar-SA"/>
        </w:rPr>
        <w:t>1.2加油站</w:t>
      </w:r>
      <w:r>
        <w:rPr>
          <w:rFonts w:hint="eastAsia" w:ascii="Times New Roman" w:hAnsi="Times New Roman" w:eastAsia="宋体" w:cs="Times New Roman"/>
          <w:b w:val="0"/>
          <w:bCs w:val="0"/>
          <w:color w:val="auto"/>
          <w:kern w:val="2"/>
          <w:sz w:val="28"/>
          <w:szCs w:val="28"/>
          <w:lang w:val="en-US" w:eastAsia="zh-CN" w:bidi="ar-SA"/>
        </w:rPr>
        <w:t>周边环境及总平面布置</w:t>
      </w:r>
      <w:bookmarkEnd w:id="59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（1）周边环境</w:t>
      </w:r>
    </w:p>
    <w:p>
      <w:pPr>
        <w:keepNext w:val="0"/>
        <w:keepLines w:val="0"/>
        <w:widowControl/>
        <w:suppressLineNumbers w:val="0"/>
        <w:ind w:firstLine="560" w:firstLineChars="200"/>
        <w:jc w:val="left"/>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本项目位于四</w:t>
      </w:r>
      <w:r>
        <w:rPr>
          <w:rFonts w:hint="eastAsia" w:ascii="Times New Roman" w:hAnsi="Times New Roman" w:cs="Times New Roman"/>
          <w:b w:val="0"/>
          <w:bCs w:val="0"/>
          <w:color w:val="auto"/>
          <w:kern w:val="2"/>
          <w:sz w:val="28"/>
          <w:szCs w:val="28"/>
          <w:lang w:val="en-US" w:eastAsia="zh-CN" w:bidi="ar-SA"/>
        </w:rPr>
        <w:t>川省南充市</w:t>
      </w:r>
      <w:r>
        <w:rPr>
          <w:rFonts w:hint="default" w:ascii="Times New Roman" w:hAnsi="Times New Roman" w:cs="Times New Roman"/>
          <w:b w:val="0"/>
          <w:bCs w:val="0"/>
          <w:color w:val="auto"/>
          <w:kern w:val="2"/>
          <w:sz w:val="28"/>
          <w:szCs w:val="28"/>
          <w:lang w:val="zh-CN" w:eastAsia="zh-CN" w:bidi="ar-SA"/>
        </w:rPr>
        <w:t>张飞南路</w:t>
      </w:r>
      <w:r>
        <w:rPr>
          <w:rFonts w:hint="eastAsia" w:cs="Times New Roman"/>
          <w:b w:val="0"/>
          <w:bCs w:val="0"/>
          <w:color w:val="auto"/>
          <w:kern w:val="2"/>
          <w:sz w:val="28"/>
          <w:szCs w:val="28"/>
          <w:lang w:val="en-US" w:eastAsia="zh-CN" w:bidi="ar-SA"/>
        </w:rPr>
        <w:t>2号</w:t>
      </w:r>
      <w:r>
        <w:rPr>
          <w:rFonts w:hint="eastAsia" w:ascii="Times New Roman" w:hAnsi="Times New Roman" w:cs="Times New Roman"/>
          <w:b w:val="0"/>
          <w:bCs w:val="0"/>
          <w:color w:val="auto"/>
          <w:kern w:val="2"/>
          <w:sz w:val="28"/>
          <w:szCs w:val="28"/>
          <w:lang w:val="en-US" w:eastAsia="zh-CN" w:bidi="ar-SA"/>
        </w:rPr>
        <w:t>。根据对项目建设地现场勘查和项目平面布置图分析可知，项目外环境关系简单项目北侧10m处为河畔佳苑居民小区，北侧1</w:t>
      </w:r>
      <w:r>
        <w:rPr>
          <w:rFonts w:hint="eastAsia" w:cs="Times New Roman"/>
          <w:b w:val="0"/>
          <w:bCs w:val="0"/>
          <w:color w:val="auto"/>
          <w:kern w:val="2"/>
          <w:sz w:val="28"/>
          <w:szCs w:val="28"/>
          <w:lang w:val="en-US" w:eastAsia="zh-CN" w:bidi="ar-SA"/>
        </w:rPr>
        <w:t>1</w:t>
      </w:r>
      <w:r>
        <w:rPr>
          <w:rFonts w:hint="eastAsia" w:ascii="Times New Roman" w:hAnsi="Times New Roman" w:cs="Times New Roman"/>
          <w:b w:val="0"/>
          <w:bCs w:val="0"/>
          <w:color w:val="auto"/>
          <w:kern w:val="2"/>
          <w:sz w:val="28"/>
          <w:szCs w:val="28"/>
          <w:lang w:val="en-US" w:eastAsia="zh-CN" w:bidi="ar-SA"/>
        </w:rPr>
        <w:t>1m处为金地禹王宫小区；项目东南侧</w:t>
      </w:r>
      <w:r>
        <w:rPr>
          <w:rFonts w:hint="eastAsia" w:cs="Times New Roman"/>
          <w:b w:val="0"/>
          <w:bCs w:val="0"/>
          <w:color w:val="auto"/>
          <w:kern w:val="2"/>
          <w:sz w:val="28"/>
          <w:szCs w:val="28"/>
          <w:lang w:val="en-US" w:eastAsia="zh-CN" w:bidi="ar-SA"/>
        </w:rPr>
        <w:t>出入口处</w:t>
      </w:r>
      <w:r>
        <w:rPr>
          <w:rFonts w:hint="eastAsia" w:ascii="Times New Roman" w:hAnsi="Times New Roman" w:cs="Times New Roman"/>
          <w:b w:val="0"/>
          <w:bCs w:val="0"/>
          <w:color w:val="auto"/>
          <w:kern w:val="2"/>
          <w:sz w:val="28"/>
          <w:szCs w:val="28"/>
          <w:lang w:val="en-US" w:eastAsia="zh-CN" w:bidi="ar-SA"/>
        </w:rPr>
        <w:t>为街道，街道北侧为商铺区；项目南侧</w:t>
      </w:r>
      <w:r>
        <w:rPr>
          <w:rFonts w:hint="eastAsia" w:cs="Times New Roman"/>
          <w:b w:val="0"/>
          <w:bCs w:val="0"/>
          <w:color w:val="auto"/>
          <w:kern w:val="2"/>
          <w:sz w:val="28"/>
          <w:szCs w:val="28"/>
          <w:lang w:val="en-US" w:eastAsia="zh-CN" w:bidi="ar-SA"/>
        </w:rPr>
        <w:t>出口</w:t>
      </w:r>
      <w:r>
        <w:rPr>
          <w:rFonts w:hint="eastAsia" w:ascii="Times New Roman" w:hAnsi="Times New Roman" w:cs="Times New Roman"/>
          <w:b w:val="0"/>
          <w:bCs w:val="0"/>
          <w:color w:val="auto"/>
          <w:kern w:val="2"/>
          <w:sz w:val="28"/>
          <w:szCs w:val="28"/>
          <w:lang w:val="en-US" w:eastAsia="zh-CN" w:bidi="ar-SA"/>
        </w:rPr>
        <w:t>为阆水中路；南侧隔阆水中路距项目</w:t>
      </w:r>
      <w:r>
        <w:rPr>
          <w:rFonts w:hint="eastAsia" w:cs="Times New Roman"/>
          <w:b w:val="0"/>
          <w:bCs w:val="0"/>
          <w:color w:val="auto"/>
          <w:kern w:val="2"/>
          <w:sz w:val="28"/>
          <w:szCs w:val="28"/>
          <w:lang w:val="en-US" w:eastAsia="zh-CN" w:bidi="ar-SA"/>
        </w:rPr>
        <w:t>用地红线72</w:t>
      </w:r>
      <w:r>
        <w:rPr>
          <w:rFonts w:hint="eastAsia" w:ascii="Times New Roman" w:hAnsi="Times New Roman" w:cs="Times New Roman"/>
          <w:b w:val="0"/>
          <w:bCs w:val="0"/>
          <w:color w:val="auto"/>
          <w:kern w:val="2"/>
          <w:sz w:val="28"/>
          <w:szCs w:val="28"/>
          <w:lang w:val="en-US" w:eastAsia="zh-CN" w:bidi="ar-SA"/>
        </w:rPr>
        <w:t>米处为嘉陵江；项目西侧</w:t>
      </w:r>
      <w:r>
        <w:rPr>
          <w:rFonts w:hint="eastAsia" w:cs="Times New Roman"/>
          <w:b w:val="0"/>
          <w:bCs w:val="0"/>
          <w:color w:val="auto"/>
          <w:kern w:val="2"/>
          <w:sz w:val="28"/>
          <w:szCs w:val="28"/>
          <w:lang w:val="en-US" w:eastAsia="zh-CN" w:bidi="ar-SA"/>
        </w:rPr>
        <w:t>出入口</w:t>
      </w:r>
      <w:r>
        <w:rPr>
          <w:rFonts w:hint="eastAsia" w:ascii="Times New Roman" w:hAnsi="Times New Roman" w:cs="Times New Roman"/>
          <w:b w:val="0"/>
          <w:bCs w:val="0"/>
          <w:color w:val="auto"/>
          <w:kern w:val="2"/>
          <w:sz w:val="28"/>
          <w:szCs w:val="28"/>
          <w:lang w:val="en-US" w:eastAsia="zh-CN" w:bidi="ar-SA"/>
        </w:rPr>
        <w:t>处为张飞南路。西侧隔张飞南路距项目</w:t>
      </w:r>
      <w:r>
        <w:rPr>
          <w:rFonts w:hint="eastAsia" w:cs="Times New Roman"/>
          <w:b w:val="0"/>
          <w:bCs w:val="0"/>
          <w:color w:val="auto"/>
          <w:kern w:val="2"/>
          <w:sz w:val="28"/>
          <w:szCs w:val="28"/>
          <w:lang w:val="en-US" w:eastAsia="zh-CN" w:bidi="ar-SA"/>
        </w:rPr>
        <w:t>4</w:t>
      </w:r>
      <w:r>
        <w:rPr>
          <w:rFonts w:hint="eastAsia" w:ascii="Times New Roman" w:hAnsi="Times New Roman" w:cs="Times New Roman"/>
          <w:b w:val="0"/>
          <w:bCs w:val="0"/>
          <w:color w:val="auto"/>
          <w:kern w:val="2"/>
          <w:sz w:val="28"/>
          <w:szCs w:val="28"/>
          <w:lang w:val="en-US" w:eastAsia="zh-CN" w:bidi="ar-SA"/>
        </w:rPr>
        <w:t>0m处为</w:t>
      </w:r>
      <w:r>
        <w:rPr>
          <w:rFonts w:hint="eastAsia" w:cs="Times New Roman"/>
          <w:b w:val="0"/>
          <w:bCs w:val="0"/>
          <w:color w:val="auto"/>
          <w:kern w:val="2"/>
          <w:sz w:val="28"/>
          <w:szCs w:val="28"/>
          <w:lang w:val="en-US" w:eastAsia="zh-CN" w:bidi="ar-SA"/>
        </w:rPr>
        <w:t>阆中古城区域</w:t>
      </w:r>
      <w:r>
        <w:rPr>
          <w:rFonts w:hint="eastAsia" w:ascii="Times New Roman" w:hAnsi="Times New Roman" w:cs="Times New Roman"/>
          <w:b w:val="0"/>
          <w:bCs w:val="0"/>
          <w:color w:val="auto"/>
          <w:kern w:val="2"/>
          <w:sz w:val="28"/>
          <w:szCs w:val="28"/>
          <w:lang w:val="en-US" w:eastAsia="zh-CN" w:bidi="ar-SA"/>
        </w:rPr>
        <w:t>。</w:t>
      </w:r>
      <w:r>
        <w:rPr>
          <w:rFonts w:hint="eastAsia" w:cs="Times New Roman"/>
          <w:b w:val="0"/>
          <w:bCs w:val="0"/>
          <w:color w:val="auto"/>
          <w:kern w:val="2"/>
          <w:sz w:val="28"/>
          <w:szCs w:val="28"/>
          <w:lang w:val="en-US" w:eastAsia="zh-CN" w:bidi="ar-SA"/>
        </w:rPr>
        <w:t>项目南侧嘉陵江主要水体功能为纳污、泄洪、灌溉，无饮用水源取水口。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该加油站场地上方无架空电力线、通信线跨越，周边无通信发射塔，场地地下无天然气管道及电缆。本项目评价范围内无学校、医院、风景名胜区、自然保护区等环境敏感点。</w:t>
      </w:r>
      <w:r>
        <w:rPr>
          <w:rFonts w:hint="eastAsia" w:ascii="Times New Roman" w:hAnsi="Times New Roman" w:eastAsia="宋体" w:cs="Times New Roman"/>
          <w:b w:val="0"/>
          <w:bCs w:val="0"/>
          <w:color w:val="auto"/>
          <w:kern w:val="2"/>
          <w:sz w:val="28"/>
          <w:szCs w:val="28"/>
          <w:lang w:val="en-US" w:eastAsia="zh-CN" w:bidi="ar-SA"/>
        </w:rPr>
        <w:t>无其他建筑</w:t>
      </w:r>
      <w:r>
        <w:rPr>
          <w:rFonts w:hint="eastAsia" w:cs="Times New Roman"/>
          <w:b w:val="0"/>
          <w:bCs w:val="0"/>
          <w:color w:val="auto"/>
          <w:kern w:val="2"/>
          <w:sz w:val="28"/>
          <w:szCs w:val="28"/>
          <w:lang w:val="en-US" w:eastAsia="zh-CN" w:bidi="ar-SA"/>
        </w:rPr>
        <w:t>及其他重大危险源。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（2）总平面布置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总平面布置主要分为：储油区、加油区、站房区，具体布置如下：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1）</w:t>
      </w:r>
      <w:r>
        <w:rPr>
          <w:rFonts w:hint="default" w:cs="Times New Roman"/>
          <w:b w:val="0"/>
          <w:bCs w:val="0"/>
          <w:color w:val="auto"/>
          <w:kern w:val="2"/>
          <w:sz w:val="28"/>
          <w:szCs w:val="28"/>
          <w:lang w:val="en-US" w:eastAsia="zh-CN" w:bidi="ar-SA"/>
        </w:rPr>
        <w:t>储油区：加油站设计4</w:t>
      </w:r>
      <w:r>
        <w:rPr>
          <w:rFonts w:hint="default" w:ascii="Times New Roman" w:hAnsi="Times New Roman" w:cs="Times New Roman"/>
          <w:b w:val="0"/>
          <w:bCs w:val="0"/>
          <w:color w:val="auto"/>
          <w:kern w:val="2"/>
          <w:sz w:val="28"/>
          <w:szCs w:val="28"/>
          <w:lang w:val="en-US" w:eastAsia="zh-CN" w:bidi="ar-SA"/>
        </w:rPr>
        <w:t>个地埋卧式双层防渗油罐，设置在加油站的东</w:t>
      </w:r>
      <w:r>
        <w:rPr>
          <w:rFonts w:hint="eastAsia" w:ascii="Times New Roman" w:hAnsi="Times New Roman" w:cs="Times New Roman"/>
          <w:b w:val="0"/>
          <w:bCs w:val="0"/>
          <w:color w:val="auto"/>
          <w:kern w:val="2"/>
          <w:sz w:val="28"/>
          <w:szCs w:val="28"/>
          <w:lang w:val="en-US" w:eastAsia="zh-CN" w:bidi="ar-SA"/>
        </w:rPr>
        <w:t>南</w:t>
      </w:r>
      <w:r>
        <w:rPr>
          <w:rFonts w:hint="default" w:ascii="Times New Roman" w:hAnsi="Times New Roman" w:cs="Times New Roman"/>
          <w:b w:val="0"/>
          <w:bCs w:val="0"/>
          <w:color w:val="auto"/>
          <w:kern w:val="2"/>
          <w:sz w:val="28"/>
          <w:szCs w:val="28"/>
          <w:lang w:val="en-US" w:eastAsia="zh-CN" w:bidi="ar-SA"/>
        </w:rPr>
        <w:t>面，分别储存1个</w:t>
      </w:r>
      <w:r>
        <w:rPr>
          <w:rFonts w:hint="eastAsia" w:ascii="Times New Roman" w:hAnsi="Times New Roman" w:cs="Times New Roman"/>
          <w:b w:val="0"/>
          <w:bCs w:val="0"/>
          <w:color w:val="auto"/>
          <w:kern w:val="2"/>
          <w:sz w:val="28"/>
          <w:szCs w:val="28"/>
          <w:lang w:val="en-US" w:eastAsia="zh-CN" w:bidi="ar-SA"/>
        </w:rPr>
        <w:t>5</w:t>
      </w:r>
      <w:r>
        <w:rPr>
          <w:rFonts w:hint="default" w:ascii="Times New Roman" w:hAnsi="Times New Roman" w:cs="Times New Roman"/>
          <w:b w:val="0"/>
          <w:bCs w:val="0"/>
          <w:color w:val="auto"/>
          <w:kern w:val="2"/>
          <w:sz w:val="28"/>
          <w:szCs w:val="28"/>
          <w:lang w:val="en-US" w:eastAsia="zh-CN" w:bidi="ar-SA"/>
        </w:rPr>
        <w:t>0m</w:t>
      </w:r>
      <w:r>
        <w:rPr>
          <w:rFonts w:hint="default" w:ascii="Times New Roman" w:hAnsi="Times New Roman" w:cs="Times New Roman"/>
          <w:b w:val="0"/>
          <w:bCs w:val="0"/>
          <w:color w:val="auto"/>
          <w:kern w:val="2"/>
          <w:sz w:val="28"/>
          <w:szCs w:val="28"/>
          <w:vertAlign w:val="superscript"/>
          <w:lang w:val="en-US" w:eastAsia="zh-CN" w:bidi="ar-SA"/>
        </w:rPr>
        <w:t>3</w:t>
      </w:r>
      <w:r>
        <w:rPr>
          <w:rFonts w:hint="default" w:ascii="Times New Roman" w:hAnsi="Times New Roman" w:cs="Times New Roman"/>
          <w:b w:val="0"/>
          <w:bCs w:val="0"/>
          <w:color w:val="auto"/>
          <w:kern w:val="2"/>
          <w:sz w:val="28"/>
          <w:szCs w:val="28"/>
          <w:lang w:val="en-US" w:eastAsia="zh-CN" w:bidi="ar-SA"/>
        </w:rPr>
        <w:t>92#汽油罐，1个30m</w:t>
      </w:r>
      <w:r>
        <w:rPr>
          <w:rFonts w:hint="default" w:ascii="Times New Roman" w:hAnsi="Times New Roman" w:cs="Times New Roman"/>
          <w:b w:val="0"/>
          <w:bCs w:val="0"/>
          <w:color w:val="auto"/>
          <w:kern w:val="2"/>
          <w:sz w:val="28"/>
          <w:szCs w:val="28"/>
          <w:vertAlign w:val="superscript"/>
          <w:lang w:val="en-US" w:eastAsia="zh-CN" w:bidi="ar-SA"/>
        </w:rPr>
        <w:t>3</w:t>
      </w:r>
      <w:r>
        <w:rPr>
          <w:rFonts w:hint="default" w:ascii="Times New Roman" w:hAnsi="Times New Roman" w:cs="Times New Roman"/>
          <w:b w:val="0"/>
          <w:bCs w:val="0"/>
          <w:color w:val="auto"/>
          <w:kern w:val="2"/>
          <w:sz w:val="28"/>
          <w:szCs w:val="28"/>
          <w:lang w:val="en-US" w:eastAsia="zh-CN" w:bidi="ar-SA"/>
        </w:rPr>
        <w:t>95#汽油罐，1个30m</w:t>
      </w:r>
      <w:r>
        <w:rPr>
          <w:rFonts w:hint="default" w:ascii="Times New Roman" w:hAnsi="Times New Roman" w:cs="Times New Roman"/>
          <w:b w:val="0"/>
          <w:bCs w:val="0"/>
          <w:color w:val="auto"/>
          <w:kern w:val="2"/>
          <w:sz w:val="28"/>
          <w:szCs w:val="28"/>
          <w:vertAlign w:val="superscript"/>
          <w:lang w:val="en-US" w:eastAsia="zh-CN" w:bidi="ar-SA"/>
        </w:rPr>
        <w:t>3</w:t>
      </w:r>
      <w:r>
        <w:rPr>
          <w:rFonts w:hint="default" w:ascii="Times New Roman" w:hAnsi="Times New Roman" w:cs="Times New Roman"/>
          <w:b w:val="0"/>
          <w:bCs w:val="0"/>
          <w:color w:val="auto"/>
          <w:kern w:val="2"/>
          <w:sz w:val="28"/>
          <w:szCs w:val="28"/>
          <w:lang w:val="en-US" w:eastAsia="zh-CN" w:bidi="ar-SA"/>
        </w:rPr>
        <w:t>9</w:t>
      </w:r>
      <w:r>
        <w:rPr>
          <w:rFonts w:hint="eastAsia" w:ascii="Times New Roman" w:hAnsi="Times New Roman" w:cs="Times New Roman"/>
          <w:b w:val="0"/>
          <w:bCs w:val="0"/>
          <w:color w:val="auto"/>
          <w:kern w:val="2"/>
          <w:sz w:val="28"/>
          <w:szCs w:val="28"/>
          <w:lang w:val="en-US" w:eastAsia="zh-CN" w:bidi="ar-SA"/>
        </w:rPr>
        <w:t>8</w:t>
      </w:r>
      <w:r>
        <w:rPr>
          <w:rFonts w:hint="default" w:ascii="Times New Roman" w:hAnsi="Times New Roman" w:cs="Times New Roman"/>
          <w:b w:val="0"/>
          <w:bCs w:val="0"/>
          <w:color w:val="auto"/>
          <w:kern w:val="2"/>
          <w:sz w:val="28"/>
          <w:szCs w:val="28"/>
          <w:lang w:val="en-US" w:eastAsia="zh-CN" w:bidi="ar-SA"/>
        </w:rPr>
        <w:t>#汽油罐，</w:t>
      </w:r>
      <w:r>
        <w:rPr>
          <w:rFonts w:hint="eastAsia" w:ascii="Times New Roman" w:hAnsi="Times New Roman" w:cs="Times New Roman"/>
          <w:b w:val="0"/>
          <w:bCs w:val="0"/>
          <w:color w:val="auto"/>
          <w:kern w:val="2"/>
          <w:sz w:val="28"/>
          <w:szCs w:val="28"/>
          <w:lang w:val="en-US" w:eastAsia="zh-CN" w:bidi="ar-SA"/>
        </w:rPr>
        <w:t>1</w:t>
      </w:r>
      <w:r>
        <w:rPr>
          <w:rFonts w:hint="default" w:ascii="Times New Roman" w:hAnsi="Times New Roman" w:cs="Times New Roman"/>
          <w:b w:val="0"/>
          <w:bCs w:val="0"/>
          <w:color w:val="auto"/>
          <w:kern w:val="2"/>
          <w:sz w:val="28"/>
          <w:szCs w:val="28"/>
          <w:lang w:val="en-US" w:eastAsia="zh-CN" w:bidi="ar-SA"/>
        </w:rPr>
        <w:t>个</w:t>
      </w:r>
      <w:r>
        <w:rPr>
          <w:rFonts w:hint="eastAsia" w:ascii="Times New Roman" w:hAnsi="Times New Roman" w:cs="Times New Roman"/>
          <w:b w:val="0"/>
          <w:bCs w:val="0"/>
          <w:color w:val="auto"/>
          <w:kern w:val="2"/>
          <w:sz w:val="28"/>
          <w:szCs w:val="28"/>
          <w:lang w:val="en-US" w:eastAsia="zh-CN" w:bidi="ar-SA"/>
        </w:rPr>
        <w:t>3</w:t>
      </w:r>
      <w:r>
        <w:rPr>
          <w:rFonts w:hint="default" w:ascii="Times New Roman" w:hAnsi="Times New Roman" w:cs="Times New Roman"/>
          <w:b w:val="0"/>
          <w:bCs w:val="0"/>
          <w:color w:val="auto"/>
          <w:kern w:val="2"/>
          <w:sz w:val="28"/>
          <w:szCs w:val="28"/>
          <w:lang w:val="en-US" w:eastAsia="zh-CN" w:bidi="ar-SA"/>
        </w:rPr>
        <w:t>0m</w:t>
      </w:r>
      <w:r>
        <w:rPr>
          <w:rFonts w:hint="default" w:ascii="Times New Roman" w:hAnsi="Times New Roman" w:cs="Times New Roman"/>
          <w:b w:val="0"/>
          <w:bCs w:val="0"/>
          <w:color w:val="auto"/>
          <w:kern w:val="2"/>
          <w:sz w:val="28"/>
          <w:szCs w:val="28"/>
          <w:vertAlign w:val="superscript"/>
          <w:lang w:val="en-US" w:eastAsia="zh-CN" w:bidi="ar-SA"/>
        </w:rPr>
        <w:t>3</w:t>
      </w:r>
      <w:r>
        <w:rPr>
          <w:rFonts w:hint="default" w:ascii="Times New Roman" w:hAnsi="Times New Roman" w:cs="Times New Roman"/>
          <w:b w:val="0"/>
          <w:bCs w:val="0"/>
          <w:color w:val="auto"/>
          <w:kern w:val="2"/>
          <w:sz w:val="28"/>
          <w:szCs w:val="28"/>
          <w:lang w:val="en-US" w:eastAsia="zh-CN" w:bidi="ar-SA"/>
        </w:rPr>
        <w:t>0#柴油罐</w:t>
      </w:r>
      <w:r>
        <w:rPr>
          <w:rFonts w:hint="eastAsia" w:cs="Times New Roman"/>
          <w:b w:val="0"/>
          <w:bCs w:val="0"/>
          <w:color w:val="auto"/>
          <w:kern w:val="2"/>
          <w:sz w:val="28"/>
          <w:szCs w:val="28"/>
          <w:lang w:val="en-US" w:eastAsia="zh-CN" w:bidi="ar-SA"/>
        </w:rPr>
        <w:t>，合计125m³（柴油折半计算）</w:t>
      </w:r>
      <w:r>
        <w:rPr>
          <w:rFonts w:hint="default" w:ascii="Times New Roman" w:hAnsi="Times New Roman" w:cs="Times New Roman"/>
          <w:b w:val="0"/>
          <w:bCs w:val="0"/>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2）</w:t>
      </w:r>
      <w:r>
        <w:rPr>
          <w:rFonts w:hint="default" w:ascii="Times New Roman" w:hAnsi="Times New Roman" w:cs="Times New Roman"/>
          <w:b w:val="0"/>
          <w:bCs w:val="0"/>
          <w:color w:val="auto"/>
          <w:kern w:val="2"/>
          <w:sz w:val="28"/>
          <w:szCs w:val="28"/>
          <w:lang w:val="en-US" w:eastAsia="zh-CN" w:bidi="ar-SA"/>
        </w:rPr>
        <w:t>加油区：加油区设置在加油站内</w:t>
      </w:r>
      <w:r>
        <w:rPr>
          <w:rFonts w:hint="eastAsia" w:ascii="Times New Roman" w:hAnsi="Times New Roman" w:cs="Times New Roman"/>
          <w:b w:val="0"/>
          <w:bCs w:val="0"/>
          <w:color w:val="auto"/>
          <w:kern w:val="2"/>
          <w:sz w:val="28"/>
          <w:szCs w:val="28"/>
          <w:lang w:val="en-US" w:eastAsia="zh-CN" w:bidi="ar-SA"/>
        </w:rPr>
        <w:t>东侧和东南侧</w:t>
      </w:r>
      <w:r>
        <w:rPr>
          <w:rFonts w:hint="default" w:ascii="Times New Roman" w:hAnsi="Times New Roman" w:cs="Times New Roman"/>
          <w:b w:val="0"/>
          <w:bCs w:val="0"/>
          <w:color w:val="auto"/>
          <w:kern w:val="2"/>
          <w:sz w:val="28"/>
          <w:szCs w:val="28"/>
          <w:lang w:val="en-US" w:eastAsia="zh-CN" w:bidi="ar-SA"/>
        </w:rPr>
        <w:t>，设</w:t>
      </w:r>
      <w:r>
        <w:rPr>
          <w:rFonts w:hint="eastAsia" w:ascii="Times New Roman" w:hAnsi="Times New Roman" w:cs="Times New Roman"/>
          <w:b w:val="0"/>
          <w:bCs w:val="0"/>
          <w:color w:val="auto"/>
          <w:kern w:val="2"/>
          <w:sz w:val="28"/>
          <w:szCs w:val="28"/>
          <w:lang w:val="en-US" w:eastAsia="zh-CN" w:bidi="ar-SA"/>
        </w:rPr>
        <w:t>型钢</w:t>
      </w:r>
      <w:r>
        <w:rPr>
          <w:rFonts w:hint="default" w:ascii="Times New Roman" w:hAnsi="Times New Roman" w:cs="Times New Roman"/>
          <w:b w:val="0"/>
          <w:bCs w:val="0"/>
          <w:color w:val="auto"/>
          <w:kern w:val="2"/>
          <w:sz w:val="28"/>
          <w:szCs w:val="28"/>
          <w:lang w:val="en-US" w:eastAsia="zh-CN" w:bidi="ar-SA"/>
        </w:rPr>
        <w:t>结构加油</w:t>
      </w:r>
      <w:r>
        <w:rPr>
          <w:rFonts w:hint="eastAsia" w:ascii="Times New Roman" w:hAnsi="Times New Roman" w:cs="Times New Roman"/>
          <w:b w:val="0"/>
          <w:bCs w:val="0"/>
          <w:color w:val="auto"/>
          <w:kern w:val="2"/>
          <w:sz w:val="28"/>
          <w:szCs w:val="28"/>
          <w:lang w:val="en-US" w:eastAsia="zh-CN" w:bidi="ar-SA"/>
        </w:rPr>
        <w:t>罩</w:t>
      </w:r>
      <w:r>
        <w:rPr>
          <w:rFonts w:hint="default" w:ascii="Times New Roman" w:hAnsi="Times New Roman" w:cs="Times New Roman"/>
          <w:b w:val="0"/>
          <w:bCs w:val="0"/>
          <w:color w:val="auto"/>
          <w:kern w:val="2"/>
          <w:sz w:val="28"/>
          <w:szCs w:val="28"/>
          <w:lang w:val="en-US" w:eastAsia="zh-CN" w:bidi="ar-SA"/>
        </w:rPr>
        <w:t>棚占地面积为</w:t>
      </w:r>
      <w:r>
        <w:rPr>
          <w:rFonts w:hint="eastAsia" w:ascii="Times New Roman" w:hAnsi="Times New Roman" w:cs="Times New Roman"/>
          <w:b w:val="0"/>
          <w:bCs w:val="0"/>
          <w:color w:val="auto"/>
          <w:kern w:val="2"/>
          <w:sz w:val="28"/>
          <w:szCs w:val="28"/>
          <w:lang w:val="en-US" w:eastAsia="zh-CN" w:bidi="ar-SA"/>
        </w:rPr>
        <w:t>697.6</w:t>
      </w:r>
      <w:r>
        <w:rPr>
          <w:rFonts w:hint="default" w:ascii="Times New Roman" w:hAnsi="Times New Roman" w:cs="Times New Roman"/>
          <w:b w:val="0"/>
          <w:bCs w:val="0"/>
          <w:color w:val="auto"/>
          <w:kern w:val="2"/>
          <w:sz w:val="28"/>
          <w:szCs w:val="28"/>
          <w:lang w:val="en-US" w:eastAsia="zh-CN" w:bidi="ar-SA"/>
        </w:rPr>
        <w:t>m</w:t>
      </w:r>
      <w:r>
        <w:rPr>
          <w:rFonts w:hint="default" w:ascii="Times New Roman" w:hAnsi="Times New Roman" w:cs="Times New Roman"/>
          <w:b w:val="0"/>
          <w:bCs w:val="0"/>
          <w:color w:val="auto"/>
          <w:kern w:val="2"/>
          <w:sz w:val="28"/>
          <w:szCs w:val="28"/>
          <w:vertAlign w:val="superscript"/>
          <w:lang w:val="en-US" w:eastAsia="zh-CN" w:bidi="ar-SA"/>
        </w:rPr>
        <w:t>2</w:t>
      </w:r>
      <w:r>
        <w:rPr>
          <w:rFonts w:hint="default" w:ascii="Times New Roman" w:hAnsi="Times New Roman" w:cs="Times New Roman"/>
          <w:b w:val="0"/>
          <w:bCs w:val="0"/>
          <w:color w:val="auto"/>
          <w:kern w:val="2"/>
          <w:sz w:val="28"/>
          <w:szCs w:val="28"/>
          <w:lang w:val="en-US" w:eastAsia="zh-CN" w:bidi="ar-SA"/>
        </w:rPr>
        <w:t>，棚底距地面净高</w:t>
      </w:r>
      <w:r>
        <w:rPr>
          <w:rFonts w:hint="eastAsia" w:ascii="Times New Roman" w:hAnsi="Times New Roman" w:cs="Times New Roman"/>
          <w:b w:val="0"/>
          <w:bCs w:val="0"/>
          <w:color w:val="auto"/>
          <w:kern w:val="2"/>
          <w:sz w:val="28"/>
          <w:szCs w:val="28"/>
          <w:lang w:val="en-US" w:eastAsia="zh-CN" w:bidi="ar-SA"/>
        </w:rPr>
        <w:t>5.5</w:t>
      </w:r>
      <w:r>
        <w:rPr>
          <w:rFonts w:hint="default" w:ascii="Times New Roman" w:hAnsi="Times New Roman" w:cs="Times New Roman"/>
          <w:b w:val="0"/>
          <w:bCs w:val="0"/>
          <w:color w:val="auto"/>
          <w:kern w:val="2"/>
          <w:sz w:val="28"/>
          <w:szCs w:val="28"/>
          <w:lang w:val="en-US" w:eastAsia="zh-CN" w:bidi="ar-SA"/>
        </w:rPr>
        <w:t>m；棚下设置</w:t>
      </w:r>
      <w:r>
        <w:rPr>
          <w:rFonts w:hint="eastAsia" w:ascii="Times New Roman" w:hAnsi="Times New Roman" w:cs="Times New Roman"/>
          <w:b w:val="0"/>
          <w:bCs w:val="0"/>
          <w:color w:val="auto"/>
          <w:kern w:val="2"/>
          <w:sz w:val="28"/>
          <w:szCs w:val="28"/>
          <w:lang w:val="en-US" w:eastAsia="zh-CN" w:bidi="ar-SA"/>
        </w:rPr>
        <w:t>5</w:t>
      </w:r>
      <w:r>
        <w:rPr>
          <w:rFonts w:hint="default" w:ascii="Times New Roman" w:hAnsi="Times New Roman" w:cs="Times New Roman"/>
          <w:b w:val="0"/>
          <w:bCs w:val="0"/>
          <w:color w:val="auto"/>
          <w:kern w:val="2"/>
          <w:sz w:val="28"/>
          <w:szCs w:val="28"/>
          <w:lang w:val="en-US" w:eastAsia="zh-CN" w:bidi="ar-SA"/>
        </w:rPr>
        <w:t>台</w:t>
      </w:r>
      <w:r>
        <w:rPr>
          <w:rFonts w:hint="eastAsia" w:ascii="Times New Roman" w:hAnsi="Times New Roman" w:cs="Times New Roman"/>
          <w:b w:val="0"/>
          <w:bCs w:val="0"/>
          <w:color w:val="auto"/>
          <w:kern w:val="2"/>
          <w:sz w:val="28"/>
          <w:szCs w:val="28"/>
          <w:lang w:val="en-US" w:eastAsia="zh-CN" w:bidi="ar-SA"/>
        </w:rPr>
        <w:t>四</w:t>
      </w:r>
      <w:r>
        <w:rPr>
          <w:rFonts w:hint="default" w:ascii="Times New Roman" w:hAnsi="Times New Roman" w:cs="Times New Roman"/>
          <w:b w:val="0"/>
          <w:bCs w:val="0"/>
          <w:color w:val="auto"/>
          <w:kern w:val="2"/>
          <w:sz w:val="28"/>
          <w:szCs w:val="28"/>
          <w:lang w:val="en-US" w:eastAsia="zh-CN" w:bidi="ar-SA"/>
        </w:rPr>
        <w:t>枪</w:t>
      </w:r>
      <w:r>
        <w:rPr>
          <w:rFonts w:hint="eastAsia" w:ascii="Times New Roman" w:hAnsi="Times New Roman" w:cs="Times New Roman"/>
          <w:b w:val="0"/>
          <w:bCs w:val="0"/>
          <w:color w:val="auto"/>
          <w:kern w:val="2"/>
          <w:sz w:val="28"/>
          <w:szCs w:val="28"/>
          <w:lang w:val="en-US" w:eastAsia="zh-CN" w:bidi="ar-SA"/>
        </w:rPr>
        <w:t>四油品</w:t>
      </w:r>
      <w:r>
        <w:rPr>
          <w:rFonts w:hint="default" w:ascii="Times New Roman" w:hAnsi="Times New Roman" w:cs="Times New Roman"/>
          <w:b w:val="0"/>
          <w:bCs w:val="0"/>
          <w:color w:val="auto"/>
          <w:kern w:val="2"/>
          <w:sz w:val="28"/>
          <w:szCs w:val="28"/>
          <w:lang w:val="en-US" w:eastAsia="zh-CN" w:bidi="ar-SA"/>
        </w:rPr>
        <w:t>潜</w:t>
      </w:r>
      <w:r>
        <w:rPr>
          <w:rFonts w:hint="eastAsia" w:ascii="Times New Roman" w:hAnsi="Times New Roman" w:cs="Times New Roman"/>
          <w:b w:val="0"/>
          <w:bCs w:val="0"/>
          <w:color w:val="auto"/>
          <w:kern w:val="2"/>
          <w:sz w:val="28"/>
          <w:szCs w:val="28"/>
          <w:lang w:val="en-US" w:eastAsia="zh-CN" w:bidi="ar-SA"/>
        </w:rPr>
        <w:t>油</w:t>
      </w:r>
      <w:r>
        <w:rPr>
          <w:rFonts w:hint="default" w:ascii="Times New Roman" w:hAnsi="Times New Roman" w:cs="Times New Roman"/>
          <w:b w:val="0"/>
          <w:bCs w:val="0"/>
          <w:color w:val="auto"/>
          <w:kern w:val="2"/>
          <w:sz w:val="28"/>
          <w:szCs w:val="28"/>
          <w:lang w:val="en-US" w:eastAsia="zh-CN" w:bidi="ar-SA"/>
        </w:rPr>
        <w:t>泵型卡机联接加油机。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3）</w:t>
      </w:r>
      <w:r>
        <w:rPr>
          <w:rFonts w:hint="default" w:ascii="Times New Roman" w:hAnsi="Times New Roman" w:cs="Times New Roman"/>
          <w:b w:val="0"/>
          <w:bCs w:val="0"/>
          <w:color w:val="auto"/>
          <w:kern w:val="2"/>
          <w:sz w:val="28"/>
          <w:szCs w:val="28"/>
          <w:lang w:val="en-US" w:eastAsia="zh-CN" w:bidi="ar-SA"/>
        </w:rPr>
        <w:t>站房区：加油站站房为</w:t>
      </w:r>
      <w:r>
        <w:rPr>
          <w:rFonts w:hint="eastAsia" w:ascii="Times New Roman" w:hAnsi="Times New Roman" w:cs="Times New Roman"/>
          <w:b w:val="0"/>
          <w:bCs w:val="0"/>
          <w:color w:val="auto"/>
          <w:kern w:val="2"/>
          <w:sz w:val="28"/>
          <w:szCs w:val="28"/>
          <w:lang w:val="en-US" w:eastAsia="zh-CN" w:bidi="ar-SA"/>
        </w:rPr>
        <w:t>两层框架</w:t>
      </w:r>
      <w:r>
        <w:rPr>
          <w:rFonts w:hint="default" w:ascii="Times New Roman" w:hAnsi="Times New Roman" w:cs="Times New Roman"/>
          <w:b w:val="0"/>
          <w:bCs w:val="0"/>
          <w:color w:val="auto"/>
          <w:kern w:val="2"/>
          <w:sz w:val="28"/>
          <w:szCs w:val="28"/>
          <w:lang w:val="en-US" w:eastAsia="zh-CN" w:bidi="ar-SA"/>
        </w:rPr>
        <w:t>结构，建筑面积为</w:t>
      </w:r>
      <w:r>
        <w:rPr>
          <w:rFonts w:hint="eastAsia" w:ascii="Times New Roman" w:hAnsi="Times New Roman" w:cs="Times New Roman"/>
          <w:b w:val="0"/>
          <w:bCs w:val="0"/>
          <w:color w:val="auto"/>
          <w:kern w:val="2"/>
          <w:sz w:val="28"/>
          <w:szCs w:val="28"/>
          <w:lang w:val="en-US" w:eastAsia="zh-CN" w:bidi="ar-SA"/>
        </w:rPr>
        <w:t>622.33</w:t>
      </w:r>
      <w:r>
        <w:rPr>
          <w:rFonts w:hint="default" w:ascii="Times New Roman" w:hAnsi="Times New Roman" w:cs="Times New Roman"/>
          <w:b w:val="0"/>
          <w:bCs w:val="0"/>
          <w:color w:val="auto"/>
          <w:kern w:val="2"/>
          <w:sz w:val="28"/>
          <w:szCs w:val="28"/>
          <w:lang w:val="en-US" w:eastAsia="zh-CN" w:bidi="ar-SA"/>
        </w:rPr>
        <w:t>m</w:t>
      </w:r>
      <w:r>
        <w:rPr>
          <w:rFonts w:hint="default" w:ascii="Times New Roman" w:hAnsi="Times New Roman" w:cs="Times New Roman"/>
          <w:b w:val="0"/>
          <w:bCs w:val="0"/>
          <w:color w:val="auto"/>
          <w:kern w:val="2"/>
          <w:sz w:val="28"/>
          <w:szCs w:val="28"/>
          <w:vertAlign w:val="superscript"/>
          <w:lang w:val="en-US" w:eastAsia="zh-CN" w:bidi="ar-SA"/>
        </w:rPr>
        <w:t>2</w:t>
      </w:r>
      <w:r>
        <w:rPr>
          <w:rFonts w:hint="eastAsia" w:ascii="Times New Roman" w:hAnsi="Times New Roman" w:cs="Times New Roman"/>
          <w:b w:val="0"/>
          <w:bCs w:val="0"/>
          <w:color w:val="auto"/>
          <w:kern w:val="2"/>
          <w:sz w:val="28"/>
          <w:szCs w:val="28"/>
          <w:lang w:val="en-US" w:eastAsia="zh-CN" w:bidi="ar-SA"/>
        </w:rPr>
        <w:t>，包括便利店面积119.86</w:t>
      </w:r>
      <w:r>
        <w:rPr>
          <w:rFonts w:hint="default" w:ascii="Times New Roman" w:hAnsi="Times New Roman" w:cs="Times New Roman"/>
          <w:b w:val="0"/>
          <w:bCs w:val="0"/>
          <w:color w:val="auto"/>
          <w:kern w:val="2"/>
          <w:sz w:val="28"/>
          <w:szCs w:val="28"/>
          <w:lang w:val="en-US" w:eastAsia="zh-CN" w:bidi="ar-SA"/>
        </w:rPr>
        <w:t>m</w:t>
      </w:r>
      <w:r>
        <w:rPr>
          <w:rFonts w:hint="default" w:ascii="Times New Roman" w:hAnsi="Times New Roman" w:cs="Times New Roman"/>
          <w:b w:val="0"/>
          <w:bCs w:val="0"/>
          <w:color w:val="auto"/>
          <w:kern w:val="2"/>
          <w:sz w:val="28"/>
          <w:szCs w:val="28"/>
          <w:vertAlign w:val="superscript"/>
          <w:lang w:val="en-US" w:eastAsia="zh-CN" w:bidi="ar-SA"/>
        </w:rPr>
        <w:t>2</w:t>
      </w:r>
      <w:r>
        <w:rPr>
          <w:rFonts w:hint="eastAsia" w:ascii="Times New Roman" w:hAnsi="Times New Roman" w:cs="Times New Roman"/>
          <w:b w:val="0"/>
          <w:bCs w:val="0"/>
          <w:color w:val="auto"/>
          <w:kern w:val="2"/>
          <w:sz w:val="28"/>
          <w:szCs w:val="28"/>
          <w:lang w:val="en-US" w:eastAsia="zh-CN" w:bidi="ar-SA"/>
        </w:rPr>
        <w:t>，餐厅面积45.34</w:t>
      </w:r>
      <w:r>
        <w:rPr>
          <w:rFonts w:hint="default" w:ascii="Times New Roman" w:hAnsi="Times New Roman" w:cs="Times New Roman"/>
          <w:b w:val="0"/>
          <w:bCs w:val="0"/>
          <w:color w:val="auto"/>
          <w:kern w:val="2"/>
          <w:sz w:val="28"/>
          <w:szCs w:val="28"/>
          <w:lang w:val="en-US" w:eastAsia="zh-CN" w:bidi="ar-SA"/>
        </w:rPr>
        <w:t>m</w:t>
      </w:r>
      <w:r>
        <w:rPr>
          <w:rFonts w:hint="default" w:ascii="Times New Roman" w:hAnsi="Times New Roman" w:cs="Times New Roman"/>
          <w:b w:val="0"/>
          <w:bCs w:val="0"/>
          <w:color w:val="auto"/>
          <w:kern w:val="2"/>
          <w:sz w:val="28"/>
          <w:szCs w:val="28"/>
          <w:vertAlign w:val="superscript"/>
          <w:lang w:val="en-US" w:eastAsia="zh-CN" w:bidi="ar-SA"/>
        </w:rPr>
        <w:t>2</w:t>
      </w:r>
      <w:r>
        <w:rPr>
          <w:rFonts w:hint="default" w:ascii="Times New Roman" w:hAnsi="Times New Roman" w:cs="Times New Roman"/>
          <w:b w:val="0"/>
          <w:bCs w:val="0"/>
          <w:color w:val="auto"/>
          <w:kern w:val="2"/>
          <w:sz w:val="28"/>
          <w:szCs w:val="28"/>
          <w:lang w:val="en-US" w:eastAsia="zh-CN" w:bidi="ar-SA"/>
        </w:rPr>
        <w:t>；站房位于罩棚</w:t>
      </w:r>
      <w:r>
        <w:rPr>
          <w:rFonts w:hint="eastAsia" w:ascii="Times New Roman" w:hAnsi="Times New Roman" w:cs="Times New Roman"/>
          <w:b w:val="0"/>
          <w:bCs w:val="0"/>
          <w:color w:val="auto"/>
          <w:kern w:val="2"/>
          <w:sz w:val="28"/>
          <w:szCs w:val="28"/>
          <w:lang w:val="en-US" w:eastAsia="zh-CN" w:bidi="ar-SA"/>
        </w:rPr>
        <w:t>西</w:t>
      </w:r>
      <w:r>
        <w:rPr>
          <w:rFonts w:hint="default" w:ascii="Times New Roman" w:hAnsi="Times New Roman" w:cs="Times New Roman"/>
          <w:b w:val="0"/>
          <w:bCs w:val="0"/>
          <w:color w:val="auto"/>
          <w:kern w:val="2"/>
          <w:sz w:val="28"/>
          <w:szCs w:val="28"/>
          <w:lang w:val="en-US" w:eastAsia="zh-CN" w:bidi="ar-SA"/>
        </w:rPr>
        <w:t>侧，距离最近的加油机约</w:t>
      </w:r>
      <w:r>
        <w:rPr>
          <w:rFonts w:hint="eastAsia" w:ascii="Times New Roman" w:hAnsi="Times New Roman" w:cs="Times New Roman"/>
          <w:b w:val="0"/>
          <w:bCs w:val="0"/>
          <w:color w:val="auto"/>
          <w:kern w:val="2"/>
          <w:sz w:val="28"/>
          <w:szCs w:val="28"/>
          <w:lang w:val="en-US" w:eastAsia="zh-CN" w:bidi="ar-SA"/>
        </w:rPr>
        <w:t>14</w:t>
      </w:r>
      <w:r>
        <w:rPr>
          <w:rFonts w:hint="default" w:ascii="Times New Roman" w:hAnsi="Times New Roman" w:cs="Times New Roman"/>
          <w:b w:val="0"/>
          <w:bCs w:val="0"/>
          <w:color w:val="auto"/>
          <w:kern w:val="2"/>
          <w:sz w:val="28"/>
          <w:szCs w:val="28"/>
          <w:lang w:val="en-US" w:eastAsia="zh-CN" w:bidi="ar-SA"/>
        </w:rPr>
        <w:t>m，距油罐最近</w:t>
      </w:r>
      <w:r>
        <w:rPr>
          <w:rFonts w:hint="eastAsia" w:ascii="Times New Roman" w:hAnsi="Times New Roman" w:cs="Times New Roman"/>
          <w:b w:val="0"/>
          <w:bCs w:val="0"/>
          <w:color w:val="auto"/>
          <w:kern w:val="2"/>
          <w:sz w:val="28"/>
          <w:szCs w:val="28"/>
          <w:lang w:val="en-US" w:eastAsia="zh-CN" w:bidi="ar-SA"/>
        </w:rPr>
        <w:t>15.6</w:t>
      </w:r>
      <w:r>
        <w:rPr>
          <w:rFonts w:hint="default" w:ascii="Times New Roman" w:hAnsi="Times New Roman" w:cs="Times New Roman"/>
          <w:b w:val="0"/>
          <w:bCs w:val="0"/>
          <w:color w:val="auto"/>
          <w:kern w:val="2"/>
          <w:sz w:val="28"/>
          <w:szCs w:val="28"/>
          <w:lang w:val="en-US" w:eastAsia="zh-CN" w:bidi="ar-SA"/>
        </w:rPr>
        <w:t>m，设置有</w:t>
      </w:r>
      <w:r>
        <w:rPr>
          <w:rFonts w:hint="eastAsia" w:ascii="Times New Roman" w:hAnsi="Times New Roman" w:cs="Times New Roman"/>
          <w:b w:val="0"/>
          <w:bCs w:val="0"/>
          <w:color w:val="auto"/>
          <w:kern w:val="2"/>
          <w:sz w:val="28"/>
          <w:szCs w:val="28"/>
          <w:lang w:val="en-US" w:eastAsia="zh-CN" w:bidi="ar-SA"/>
        </w:rPr>
        <w:t>工具间</w:t>
      </w:r>
      <w:r>
        <w:rPr>
          <w:rFonts w:hint="default" w:ascii="Times New Roman" w:hAnsi="Times New Roman" w:cs="Times New Roman"/>
          <w:b w:val="0"/>
          <w:bCs w:val="0"/>
          <w:color w:val="auto"/>
          <w:kern w:val="2"/>
          <w:sz w:val="28"/>
          <w:szCs w:val="28"/>
          <w:lang w:val="en-US" w:eastAsia="zh-CN" w:bidi="ar-SA"/>
        </w:rPr>
        <w:t>、</w:t>
      </w:r>
      <w:r>
        <w:rPr>
          <w:rFonts w:hint="eastAsia" w:ascii="Times New Roman" w:hAnsi="Times New Roman" w:cs="Times New Roman"/>
          <w:b w:val="0"/>
          <w:bCs w:val="0"/>
          <w:color w:val="auto"/>
          <w:kern w:val="2"/>
          <w:sz w:val="28"/>
          <w:szCs w:val="28"/>
          <w:lang w:val="en-US" w:eastAsia="zh-CN" w:bidi="ar-SA"/>
        </w:rPr>
        <w:t>储存间、餐厅、</w:t>
      </w:r>
      <w:r>
        <w:rPr>
          <w:rFonts w:hint="default" w:ascii="Times New Roman" w:hAnsi="Times New Roman" w:cs="Times New Roman"/>
          <w:b w:val="0"/>
          <w:bCs w:val="0"/>
          <w:color w:val="auto"/>
          <w:kern w:val="2"/>
          <w:sz w:val="28"/>
          <w:szCs w:val="28"/>
          <w:lang w:val="en-US" w:eastAsia="zh-CN" w:bidi="ar-SA"/>
        </w:rPr>
        <w:t>发配电间</w:t>
      </w:r>
      <w:r>
        <w:rPr>
          <w:rFonts w:hint="eastAsia" w:ascii="Times New Roman" w:hAnsi="Times New Roman" w:cs="Times New Roman"/>
          <w:b w:val="0"/>
          <w:bCs w:val="0"/>
          <w:color w:val="auto"/>
          <w:kern w:val="2"/>
          <w:sz w:val="28"/>
          <w:szCs w:val="28"/>
          <w:lang w:val="en-US" w:eastAsia="zh-CN" w:bidi="ar-SA"/>
        </w:rPr>
        <w:t>和便利店</w:t>
      </w:r>
      <w:r>
        <w:rPr>
          <w:rFonts w:hint="default" w:ascii="Times New Roman" w:hAnsi="Times New Roman" w:cs="Times New Roman"/>
          <w:b w:val="0"/>
          <w:bCs w:val="0"/>
          <w:color w:val="auto"/>
          <w:kern w:val="2"/>
          <w:sz w:val="28"/>
          <w:szCs w:val="28"/>
          <w:lang w:val="en-US" w:eastAsia="zh-CN" w:bidi="ar-SA"/>
        </w:rPr>
        <w:t>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b w:val="0"/>
          <w:bCs w:val="0"/>
          <w:color w:val="auto"/>
          <w:kern w:val="2"/>
          <w:sz w:val="28"/>
          <w:szCs w:val="28"/>
          <w:lang w:val="en-US" w:eastAsia="zh-CN" w:bidi="ar-SA"/>
        </w:rPr>
      </w:pPr>
      <w:r>
        <w:rPr>
          <w:rFonts w:hint="default" w:ascii="Times New Roman" w:hAnsi="Times New Roman" w:cs="Times New Roman"/>
          <w:b w:val="0"/>
          <w:bCs w:val="0"/>
          <w:color w:val="auto"/>
          <w:kern w:val="2"/>
          <w:sz w:val="28"/>
          <w:szCs w:val="28"/>
          <w:lang w:val="en-US" w:eastAsia="zh-CN" w:bidi="ar-SA"/>
        </w:rPr>
        <w:t>项目站内设施之间的防火距离对照见下表1-</w:t>
      </w:r>
      <w:r>
        <w:rPr>
          <w:rFonts w:hint="eastAsia" w:ascii="Times New Roman" w:hAnsi="Times New Roman" w:cs="Times New Roman"/>
          <w:b w:val="0"/>
          <w:bCs w:val="0"/>
          <w:color w:val="auto"/>
          <w:kern w:val="2"/>
          <w:sz w:val="28"/>
          <w:szCs w:val="28"/>
          <w:lang w:val="en-US" w:eastAsia="zh-CN" w:bidi="ar-SA"/>
        </w:rPr>
        <w:t>2</w:t>
      </w:r>
      <w:r>
        <w:rPr>
          <w:rFonts w:hint="default" w:ascii="Times New Roman" w:hAnsi="Times New Roman" w:cs="Times New Roman"/>
          <w:b w:val="0"/>
          <w:bCs w:val="0"/>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b w:val="0"/>
          <w:bCs w:val="0"/>
          <w:color w:val="auto"/>
          <w:kern w:val="2"/>
          <w:sz w:val="28"/>
          <w:szCs w:val="28"/>
          <w:lang w:val="en-US" w:eastAsia="zh-CN" w:bidi="ar-SA"/>
        </w:rPr>
      </w:pPr>
      <w:r>
        <w:rPr>
          <w:rFonts w:hint="default" w:ascii="Times New Roman" w:hAnsi="Times New Roman" w:cs="Times New Roman"/>
          <w:b w:val="0"/>
          <w:bCs w:val="0"/>
          <w:color w:val="auto"/>
          <w:kern w:val="2"/>
          <w:sz w:val="28"/>
          <w:szCs w:val="28"/>
          <w:lang w:val="en-US" w:eastAsia="zh-CN" w:bidi="ar-SA"/>
        </w:rPr>
        <w:t>表1-</w:t>
      </w:r>
      <w:r>
        <w:rPr>
          <w:rFonts w:hint="eastAsia" w:ascii="Times New Roman" w:hAnsi="Times New Roman" w:cs="Times New Roman"/>
          <w:b w:val="0"/>
          <w:bCs w:val="0"/>
          <w:color w:val="auto"/>
          <w:kern w:val="2"/>
          <w:sz w:val="28"/>
          <w:szCs w:val="28"/>
          <w:lang w:val="en-US" w:eastAsia="zh-CN" w:bidi="ar-SA"/>
        </w:rPr>
        <w:t>1</w:t>
      </w:r>
      <w:r>
        <w:rPr>
          <w:rFonts w:hint="default" w:ascii="Times New Roman" w:hAnsi="Times New Roman" w:cs="Times New Roman"/>
          <w:b w:val="0"/>
          <w:bCs w:val="0"/>
          <w:color w:val="auto"/>
          <w:kern w:val="2"/>
          <w:sz w:val="28"/>
          <w:szCs w:val="28"/>
          <w:lang w:val="en-US" w:eastAsia="zh-CN" w:bidi="ar-SA"/>
        </w:rPr>
        <w:t xml:space="preserve"> 汽油设备（二级站）与站外建（构）筑物的安全距离（m）</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1001"/>
        <w:gridCol w:w="21"/>
        <w:gridCol w:w="1577"/>
        <w:gridCol w:w="1024"/>
        <w:gridCol w:w="910"/>
        <w:gridCol w:w="870"/>
        <w:gridCol w:w="1176"/>
        <w:gridCol w:w="910"/>
        <w:gridCol w:w="87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555" w:type="pct"/>
            <w:gridSpan w:val="3"/>
            <w:vMerge w:val="restar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pacing w:val="10"/>
                <w:sz w:val="24"/>
                <w:szCs w:val="24"/>
              </w:rPr>
            </w:pPr>
            <w:r>
              <w:rPr>
                <w:rFonts w:hint="default" w:ascii="Times New Roman" w:hAnsi="Times New Roman" w:cs="Times New Roman"/>
                <w:color w:val="auto"/>
                <w:spacing w:val="10"/>
                <w:sz w:val="24"/>
                <w:szCs w:val="24"/>
              </w:rPr>
              <w:t>站外建（构）筑物</w:t>
            </w:r>
          </w:p>
        </w:tc>
        <w:tc>
          <w:tcPr>
            <w:tcW w:w="1676" w:type="pct"/>
            <w:gridSpan w:val="3"/>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埋地油罐</w:t>
            </w:r>
          </w:p>
        </w:tc>
        <w:tc>
          <w:tcPr>
            <w:tcW w:w="1768" w:type="pct"/>
            <w:gridSpan w:val="3"/>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加油机、通气管管口</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555" w:type="pct"/>
            <w:gridSpan w:val="3"/>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pacing w:val="10"/>
                <w:sz w:val="24"/>
                <w:szCs w:val="24"/>
              </w:rPr>
            </w:pPr>
          </w:p>
        </w:tc>
        <w:tc>
          <w:tcPr>
            <w:tcW w:w="612"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有卸油和加油油气回收系统</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w:t>
            </w:r>
          </w:p>
        </w:tc>
        <w:tc>
          <w:tcPr>
            <w:tcW w:w="519"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满足</w:t>
            </w:r>
          </w:p>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与否</w:t>
            </w:r>
          </w:p>
        </w:tc>
        <w:tc>
          <w:tcPr>
            <w:tcW w:w="703"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有卸油和加油油气回收系统</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w:t>
            </w:r>
          </w:p>
        </w:tc>
        <w:tc>
          <w:tcPr>
            <w:tcW w:w="520"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满足</w:t>
            </w:r>
          </w:p>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与否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555" w:type="pct"/>
            <w:gridSpan w:val="3"/>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重要公共建筑物</w:t>
            </w:r>
          </w:p>
        </w:tc>
        <w:tc>
          <w:tcPr>
            <w:tcW w:w="612"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35</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519"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703"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35</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520"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555" w:type="pct"/>
            <w:gridSpan w:val="3"/>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明火或散发火花地点</w:t>
            </w:r>
          </w:p>
        </w:tc>
        <w:tc>
          <w:tcPr>
            <w:tcW w:w="612"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17.5</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519"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703"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12.5</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520"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599" w:type="pct"/>
            <w:vMerge w:val="restar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民用建筑物保护类别</w:t>
            </w:r>
          </w:p>
        </w:tc>
        <w:tc>
          <w:tcPr>
            <w:tcW w:w="956" w:type="pct"/>
            <w:gridSpan w:val="2"/>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一类保护物</w:t>
            </w:r>
          </w:p>
        </w:tc>
        <w:tc>
          <w:tcPr>
            <w:tcW w:w="612"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519"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703"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520"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599" w:type="pct"/>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p>
        </w:tc>
        <w:tc>
          <w:tcPr>
            <w:tcW w:w="956" w:type="pct"/>
            <w:gridSpan w:val="2"/>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二类保护物</w:t>
            </w:r>
          </w:p>
        </w:tc>
        <w:tc>
          <w:tcPr>
            <w:tcW w:w="612"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519"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703"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8.5</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520"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599" w:type="pct"/>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p>
        </w:tc>
        <w:tc>
          <w:tcPr>
            <w:tcW w:w="956" w:type="pct"/>
            <w:gridSpan w:val="2"/>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三类保护物</w:t>
            </w:r>
          </w:p>
        </w:tc>
        <w:tc>
          <w:tcPr>
            <w:tcW w:w="612"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8.5</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lang w:val="en-US"/>
              </w:rPr>
            </w:pPr>
            <w:r>
              <w:rPr>
                <w:rFonts w:hint="eastAsia" w:ascii="Times New Roman" w:hAnsi="Times New Roman" w:cs="Times New Roman"/>
                <w:color w:val="auto"/>
                <w:sz w:val="24"/>
                <w:szCs w:val="24"/>
                <w:lang w:val="en-US" w:eastAsia="zh-CN"/>
              </w:rPr>
              <w:t>32（最近居民）</w:t>
            </w:r>
          </w:p>
        </w:tc>
        <w:tc>
          <w:tcPr>
            <w:tcW w:w="519"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满足</w:t>
            </w:r>
          </w:p>
        </w:tc>
        <w:tc>
          <w:tcPr>
            <w:tcW w:w="703"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20</w:t>
            </w:r>
            <w:r>
              <w:rPr>
                <w:rFonts w:hint="default" w:ascii="Times New Roman" w:hAnsi="Times New Roman" w:cs="Times New Roman"/>
                <w:color w:val="auto"/>
                <w:sz w:val="24"/>
                <w:szCs w:val="24"/>
              </w:rPr>
              <w:t>（最近</w:t>
            </w:r>
            <w:r>
              <w:rPr>
                <w:rFonts w:hint="eastAsia" w:ascii="Times New Roman" w:hAnsi="Times New Roman" w:cs="Times New Roman"/>
                <w:color w:val="auto"/>
                <w:sz w:val="24"/>
                <w:szCs w:val="24"/>
                <w:lang w:eastAsia="zh-CN"/>
              </w:rPr>
              <w:t>居民</w:t>
            </w:r>
            <w:r>
              <w:rPr>
                <w:rFonts w:hint="default" w:ascii="Times New Roman" w:hAnsi="Times New Roman" w:cs="Times New Roman"/>
                <w:color w:val="auto"/>
                <w:sz w:val="24"/>
                <w:szCs w:val="24"/>
              </w:rPr>
              <w:t>）</w:t>
            </w:r>
          </w:p>
        </w:tc>
        <w:tc>
          <w:tcPr>
            <w:tcW w:w="520"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满足</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80" w:hRule="atLeast"/>
          <w:jc w:val="center"/>
        </w:trPr>
        <w:tc>
          <w:tcPr>
            <w:tcW w:w="599" w:type="pct"/>
            <w:vMerge w:val="restar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dstrike/>
                <w:color w:val="auto"/>
                <w:sz w:val="24"/>
                <w:szCs w:val="24"/>
              </w:rPr>
            </w:pPr>
            <w:r>
              <w:rPr>
                <w:rFonts w:hint="default" w:ascii="Times New Roman" w:hAnsi="Times New Roman" w:cs="Times New Roman"/>
                <w:color w:val="auto"/>
                <w:sz w:val="24"/>
                <w:szCs w:val="24"/>
              </w:rPr>
              <w:t>城市</w:t>
            </w:r>
          </w:p>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道路</w:t>
            </w:r>
          </w:p>
        </w:tc>
        <w:tc>
          <w:tcPr>
            <w:tcW w:w="956" w:type="pct"/>
            <w:gridSpan w:val="2"/>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快速路、主干路</w:t>
            </w:r>
          </w:p>
        </w:tc>
        <w:tc>
          <w:tcPr>
            <w:tcW w:w="612"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5.5</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28</w:t>
            </w:r>
          </w:p>
        </w:tc>
        <w:tc>
          <w:tcPr>
            <w:tcW w:w="519"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满足</w:t>
            </w:r>
          </w:p>
        </w:tc>
        <w:tc>
          <w:tcPr>
            <w:tcW w:w="703"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33</w:t>
            </w:r>
          </w:p>
        </w:tc>
        <w:tc>
          <w:tcPr>
            <w:tcW w:w="520"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满足</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42" w:hRule="atLeast"/>
          <w:jc w:val="center"/>
        </w:trPr>
        <w:tc>
          <w:tcPr>
            <w:tcW w:w="599" w:type="pct"/>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p>
        </w:tc>
        <w:tc>
          <w:tcPr>
            <w:tcW w:w="956" w:type="pct"/>
            <w:gridSpan w:val="2"/>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次干路、支路</w:t>
            </w:r>
          </w:p>
        </w:tc>
        <w:tc>
          <w:tcPr>
            <w:tcW w:w="612"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w:t>
            </w:r>
          </w:p>
        </w:tc>
        <w:tc>
          <w:tcPr>
            <w:tcW w:w="519"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w:t>
            </w:r>
          </w:p>
        </w:tc>
        <w:tc>
          <w:tcPr>
            <w:tcW w:w="703"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w:t>
            </w:r>
          </w:p>
        </w:tc>
        <w:tc>
          <w:tcPr>
            <w:tcW w:w="520"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555" w:type="pct"/>
            <w:gridSpan w:val="3"/>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pacing w:val="-6"/>
                <w:sz w:val="24"/>
                <w:szCs w:val="24"/>
              </w:rPr>
            </w:pPr>
            <w:r>
              <w:rPr>
                <w:rFonts w:hint="default" w:ascii="Times New Roman" w:hAnsi="Times New Roman" w:cs="Times New Roman"/>
                <w:color w:val="auto"/>
                <w:spacing w:val="-6"/>
                <w:sz w:val="24"/>
                <w:szCs w:val="24"/>
              </w:rPr>
              <w:t>丙、丁、戊类物品生产厂房、库房和丙类液体储罐以及</w:t>
            </w:r>
            <w:r>
              <w:rPr>
                <w:rFonts w:hint="default" w:ascii="Times New Roman" w:hAnsi="Times New Roman" w:cs="Times New Roman"/>
                <w:color w:val="auto"/>
                <w:spacing w:val="-6"/>
                <w:sz w:val="24"/>
                <w:szCs w:val="24"/>
                <w:u w:val="single"/>
              </w:rPr>
              <w:t>单罐</w:t>
            </w:r>
            <w:r>
              <w:rPr>
                <w:rFonts w:hint="default" w:ascii="Times New Roman" w:hAnsi="Times New Roman" w:cs="Times New Roman"/>
                <w:color w:val="auto"/>
                <w:spacing w:val="-6"/>
                <w:sz w:val="24"/>
                <w:szCs w:val="24"/>
              </w:rPr>
              <w:t>容积不大于50m</w:t>
            </w:r>
            <w:r>
              <w:rPr>
                <w:rFonts w:hint="default" w:ascii="Times New Roman" w:hAnsi="Times New Roman" w:cs="Times New Roman"/>
                <w:color w:val="auto"/>
                <w:spacing w:val="-6"/>
                <w:sz w:val="24"/>
                <w:szCs w:val="24"/>
                <w:vertAlign w:val="superscript"/>
              </w:rPr>
              <w:t>3</w:t>
            </w:r>
            <w:r>
              <w:rPr>
                <w:rFonts w:hint="default" w:ascii="Times New Roman" w:hAnsi="Times New Roman" w:cs="Times New Roman"/>
                <w:color w:val="auto"/>
                <w:spacing w:val="-6"/>
                <w:sz w:val="24"/>
                <w:szCs w:val="24"/>
              </w:rPr>
              <w:t>的埋地甲、乙类液体储罐</w:t>
            </w:r>
          </w:p>
        </w:tc>
        <w:tc>
          <w:tcPr>
            <w:tcW w:w="612"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11</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519"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703"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10.5</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520"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612" w:type="pct"/>
            <w:gridSpan w:val="2"/>
            <w:vMerge w:val="restar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架空电力线路</w:t>
            </w:r>
          </w:p>
        </w:tc>
        <w:tc>
          <w:tcPr>
            <w:tcW w:w="942"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无绝缘层</w:t>
            </w:r>
          </w:p>
        </w:tc>
        <w:tc>
          <w:tcPr>
            <w:tcW w:w="612"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6.5</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w:t>
            </w:r>
          </w:p>
        </w:tc>
        <w:tc>
          <w:tcPr>
            <w:tcW w:w="519"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703"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6.5</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w:t>
            </w:r>
          </w:p>
        </w:tc>
        <w:tc>
          <w:tcPr>
            <w:tcW w:w="520"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612" w:type="pct"/>
            <w:gridSpan w:val="2"/>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p>
        </w:tc>
        <w:tc>
          <w:tcPr>
            <w:tcW w:w="942"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有绝缘层</w:t>
            </w:r>
          </w:p>
        </w:tc>
        <w:tc>
          <w:tcPr>
            <w:tcW w:w="612"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黑体" w:cs="Times New Roman"/>
                <w:color w:val="auto"/>
                <w:spacing w:val="-10"/>
                <w:sz w:val="24"/>
                <w:szCs w:val="24"/>
              </w:rPr>
            </w:pPr>
            <w:r>
              <w:rPr>
                <w:rFonts w:hint="default" w:ascii="Times New Roman" w:hAnsi="Times New Roman" w:eastAsia="黑体" w:cs="Times New Roman"/>
                <w:color w:val="auto"/>
                <w:spacing w:val="10"/>
                <w:sz w:val="24"/>
                <w:szCs w:val="24"/>
              </w:rPr>
              <w:t>5</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w:t>
            </w:r>
          </w:p>
        </w:tc>
        <w:tc>
          <w:tcPr>
            <w:tcW w:w="519"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w:t>
            </w:r>
          </w:p>
        </w:tc>
        <w:tc>
          <w:tcPr>
            <w:tcW w:w="703"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pacing w:val="10"/>
                <w:sz w:val="24"/>
                <w:szCs w:val="24"/>
              </w:rPr>
              <w:t>5</w:t>
            </w:r>
          </w:p>
        </w:tc>
        <w:tc>
          <w:tcPr>
            <w:tcW w:w="544"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w:t>
            </w:r>
          </w:p>
        </w:tc>
        <w:tc>
          <w:tcPr>
            <w:tcW w:w="520" w:type="pct"/>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5000" w:type="pct"/>
            <w:gridSpan w:val="9"/>
            <w:noWrap w:val="0"/>
            <w:vAlign w:val="center"/>
          </w:tcPr>
          <w:p>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1、室外变、配电站指电力系统电压为35kV～500kV，且每台变压器容量在10MV•A以上的室外变、配电站，以及工业企业的变压器总油量大于5t的室外降压变电站。其他规格的室外变、配电站或变压器应按丙类物品生产厂房确定；2、表中道路系指机动车道路。油罐、加机和油罐通气管管口与郊区公路的安全间距应按城市道路确定，高速公路、一级和二级公路应按城市快速路、主干路确定；三级和四级公路应按城市次干路、支路确定；3、与重要公共建筑物的主要出入口（包括铁路、地铁和二级及以上公路的隧道出入口）尚不应小于50m；4、一、二级耐火等级民用建筑物面向加油站一侧的墙为无门窗洞口的实体墙时，油罐、加油机和通气管管口与该民用建筑物的距离，不应低于本表规定的安全间距的70%，并不得小于6m。</w:t>
            </w:r>
          </w:p>
        </w:tc>
      </w:tr>
    </w:tbl>
    <w:p>
      <w:pPr>
        <w:keepNext w:val="0"/>
        <w:keepLines w:val="0"/>
        <w:pageBreakBefore w:val="0"/>
        <w:kinsoku/>
        <w:overflowPunct/>
        <w:topLinePunct w:val="0"/>
        <w:autoSpaceDE/>
        <w:autoSpaceDN/>
        <w:bidi w:val="0"/>
        <w:spacing w:line="360" w:lineRule="auto"/>
        <w:ind w:firstLine="560"/>
        <w:jc w:val="center"/>
        <w:textAlignment w:val="auto"/>
        <w:rPr>
          <w:rFonts w:hint="default" w:ascii="Times New Roman" w:hAnsi="Times New Roman" w:eastAsia="宋体" w:cs="Times New Roman"/>
          <w:b/>
          <w:color w:val="auto"/>
          <w:sz w:val="20"/>
          <w:szCs w:val="20"/>
        </w:rPr>
      </w:pPr>
      <w:r>
        <w:rPr>
          <w:rFonts w:hint="default" w:ascii="Times New Roman" w:hAnsi="Times New Roman" w:eastAsia="宋体" w:cs="Times New Roman"/>
          <w:b/>
          <w:bCs/>
          <w:color w:val="auto"/>
          <w:sz w:val="20"/>
          <w:szCs w:val="20"/>
          <w:lang w:eastAsia="zh-CN"/>
        </w:rPr>
        <w:t>表</w:t>
      </w:r>
      <w:r>
        <w:rPr>
          <w:rFonts w:hint="default" w:ascii="Times New Roman" w:hAnsi="Times New Roman" w:eastAsia="宋体" w:cs="Times New Roman"/>
          <w:b/>
          <w:bCs/>
          <w:color w:val="auto"/>
          <w:sz w:val="20"/>
          <w:szCs w:val="20"/>
          <w:lang w:val="en-US" w:eastAsia="zh-CN"/>
        </w:rPr>
        <w:t>1-</w:t>
      </w:r>
      <w:r>
        <w:rPr>
          <w:rFonts w:hint="eastAsia" w:ascii="Times New Roman" w:hAnsi="Times New Roman" w:eastAsia="宋体" w:cs="Times New Roman"/>
          <w:b/>
          <w:bCs/>
          <w:color w:val="auto"/>
          <w:sz w:val="20"/>
          <w:szCs w:val="20"/>
          <w:lang w:val="en-US" w:eastAsia="zh-CN"/>
        </w:rPr>
        <w:t>3</w:t>
      </w:r>
      <w:r>
        <w:rPr>
          <w:rFonts w:hint="default" w:ascii="Times New Roman" w:hAnsi="Times New Roman" w:eastAsia="宋体" w:cs="Times New Roman"/>
          <w:b/>
          <w:bCs/>
          <w:color w:val="auto"/>
          <w:sz w:val="20"/>
          <w:szCs w:val="20"/>
          <w:lang w:val="en-US" w:eastAsia="zh-CN"/>
        </w:rPr>
        <w:t xml:space="preserve"> </w:t>
      </w:r>
      <w:r>
        <w:rPr>
          <w:rFonts w:hint="eastAsia" w:ascii="Times New Roman" w:hAnsi="Times New Roman" w:eastAsia="宋体" w:cs="Times New Roman"/>
          <w:b/>
          <w:bCs/>
          <w:color w:val="auto"/>
          <w:sz w:val="20"/>
          <w:szCs w:val="20"/>
          <w:lang w:eastAsia="zh-CN"/>
        </w:rPr>
        <w:t>柴油</w:t>
      </w:r>
      <w:r>
        <w:rPr>
          <w:rFonts w:hint="default" w:ascii="Times New Roman" w:hAnsi="Times New Roman" w:eastAsia="宋体" w:cs="Times New Roman"/>
          <w:b/>
          <w:bCs/>
          <w:color w:val="auto"/>
          <w:sz w:val="20"/>
          <w:szCs w:val="20"/>
          <w:lang w:eastAsia="zh-CN"/>
        </w:rPr>
        <w:t>设备（二级加油站）与站外建（构）筑物的安全距离（m）</w:t>
      </w:r>
      <w:r>
        <w:rPr>
          <w:rFonts w:hint="eastAsia" w:ascii="Times New Roman" w:hAnsi="Times New Roman" w:eastAsia="宋体" w:cs="Times New Roman"/>
          <w:b/>
          <w:bCs/>
          <w:color w:val="auto"/>
          <w:sz w:val="20"/>
          <w:szCs w:val="20"/>
          <w:lang w:val="en-US" w:eastAsia="zh-CN"/>
        </w:rPr>
        <w:t xml:space="preserve"> </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62"/>
        <w:gridCol w:w="1560"/>
        <w:gridCol w:w="953"/>
        <w:gridCol w:w="1196"/>
        <w:gridCol w:w="793"/>
        <w:gridCol w:w="903"/>
        <w:gridCol w:w="1357"/>
        <w:gridCol w:w="798"/>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1480" w:type="pct"/>
            <w:gridSpan w:val="2"/>
            <w:vMerge w:val="restart"/>
            <w:noWrap w:val="0"/>
            <w:vAlign w:val="center"/>
          </w:tcPr>
          <w:p>
            <w:pPr>
              <w:jc w:val="center"/>
              <w:rPr>
                <w:rFonts w:hint="default" w:ascii="Times New Roman" w:hAnsi="Times New Roman" w:cs="Times New Roman"/>
                <w:color w:val="auto"/>
                <w:spacing w:val="10"/>
                <w:sz w:val="20"/>
                <w:szCs w:val="20"/>
              </w:rPr>
            </w:pPr>
            <w:r>
              <w:rPr>
                <w:rFonts w:hint="default" w:ascii="Times New Roman" w:hAnsi="Times New Roman" w:cs="Times New Roman"/>
                <w:color w:val="auto"/>
                <w:spacing w:val="10"/>
                <w:sz w:val="20"/>
                <w:szCs w:val="20"/>
              </w:rPr>
              <w:t>站外建（构）筑物</w:t>
            </w:r>
          </w:p>
        </w:tc>
        <w:tc>
          <w:tcPr>
            <w:tcW w:w="1726" w:type="pct"/>
            <w:gridSpan w:val="3"/>
            <w:noWrap w:val="0"/>
            <w:vAlign w:val="center"/>
          </w:tcPr>
          <w:p>
            <w:pPr>
              <w:jc w:val="center"/>
              <w:rPr>
                <w:rFonts w:hint="default" w:ascii="Times New Roman" w:hAnsi="Times New Roman" w:cs="Times New Roman"/>
                <w:color w:val="auto"/>
                <w:spacing w:val="20"/>
                <w:sz w:val="20"/>
                <w:szCs w:val="20"/>
              </w:rPr>
            </w:pPr>
            <w:r>
              <w:rPr>
                <w:rFonts w:hint="default" w:ascii="Times New Roman" w:hAnsi="Times New Roman" w:cs="Times New Roman"/>
                <w:color w:val="auto"/>
                <w:spacing w:val="20"/>
                <w:sz w:val="20"/>
                <w:szCs w:val="20"/>
              </w:rPr>
              <w:t>埋地油罐</w:t>
            </w:r>
          </w:p>
        </w:tc>
        <w:tc>
          <w:tcPr>
            <w:tcW w:w="1792" w:type="pct"/>
            <w:gridSpan w:val="3"/>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加油机、通气管管口</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1480" w:type="pct"/>
            <w:gridSpan w:val="2"/>
            <w:vMerge w:val="continue"/>
            <w:noWrap w:val="0"/>
            <w:vAlign w:val="center"/>
          </w:tcPr>
          <w:p>
            <w:pPr>
              <w:jc w:val="center"/>
              <w:rPr>
                <w:rFonts w:hint="default" w:ascii="Times New Roman" w:hAnsi="Times New Roman" w:cs="Times New Roman"/>
                <w:color w:val="auto"/>
                <w:spacing w:val="10"/>
                <w:sz w:val="20"/>
                <w:szCs w:val="20"/>
              </w:rPr>
            </w:pPr>
          </w:p>
        </w:tc>
        <w:tc>
          <w:tcPr>
            <w:tcW w:w="559" w:type="pct"/>
            <w:noWrap w:val="0"/>
            <w:vAlign w:val="center"/>
          </w:tcPr>
          <w:p>
            <w:pPr>
              <w:spacing w:line="400" w:lineRule="exact"/>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二级站</w:t>
            </w:r>
          </w:p>
        </w:tc>
        <w:tc>
          <w:tcPr>
            <w:tcW w:w="702"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本项目</w:t>
            </w:r>
          </w:p>
        </w:tc>
        <w:tc>
          <w:tcPr>
            <w:tcW w:w="464"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满足</w:t>
            </w:r>
          </w:p>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与否</w:t>
            </w:r>
          </w:p>
        </w:tc>
        <w:tc>
          <w:tcPr>
            <w:tcW w:w="530"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二级站</w:t>
            </w:r>
          </w:p>
        </w:tc>
        <w:tc>
          <w:tcPr>
            <w:tcW w:w="796"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本项目</w:t>
            </w:r>
          </w:p>
        </w:tc>
        <w:tc>
          <w:tcPr>
            <w:tcW w:w="464"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满足</w:t>
            </w:r>
          </w:p>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与否</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1480" w:type="pct"/>
            <w:gridSpan w:val="2"/>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重要公共建筑物</w:t>
            </w:r>
          </w:p>
        </w:tc>
        <w:tc>
          <w:tcPr>
            <w:tcW w:w="559" w:type="pct"/>
            <w:noWrap w:val="0"/>
            <w:vAlign w:val="center"/>
          </w:tcPr>
          <w:p>
            <w:pPr>
              <w:jc w:val="center"/>
              <w:rPr>
                <w:rFonts w:hint="default" w:ascii="Times New Roman" w:hAnsi="Times New Roman" w:cs="Times New Roman"/>
                <w:color w:val="auto"/>
                <w:spacing w:val="10"/>
                <w:sz w:val="20"/>
                <w:szCs w:val="20"/>
              </w:rPr>
            </w:pPr>
            <w:r>
              <w:rPr>
                <w:rFonts w:hint="default" w:ascii="Times New Roman" w:hAnsi="Times New Roman" w:cs="Times New Roman"/>
                <w:color w:val="auto"/>
                <w:spacing w:val="10"/>
                <w:sz w:val="20"/>
                <w:szCs w:val="20"/>
              </w:rPr>
              <w:t>25</w:t>
            </w:r>
          </w:p>
        </w:tc>
        <w:tc>
          <w:tcPr>
            <w:tcW w:w="702"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464"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530"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25</w:t>
            </w:r>
          </w:p>
        </w:tc>
        <w:tc>
          <w:tcPr>
            <w:tcW w:w="796"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464"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1480" w:type="pct"/>
            <w:gridSpan w:val="2"/>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明火或散发火花地点</w:t>
            </w:r>
          </w:p>
        </w:tc>
        <w:tc>
          <w:tcPr>
            <w:tcW w:w="559" w:type="pct"/>
            <w:noWrap w:val="0"/>
            <w:vAlign w:val="center"/>
          </w:tcPr>
          <w:p>
            <w:pPr>
              <w:jc w:val="center"/>
              <w:rPr>
                <w:rFonts w:hint="default" w:ascii="Times New Roman" w:hAnsi="Times New Roman" w:cs="Times New Roman"/>
                <w:color w:val="auto"/>
                <w:spacing w:val="10"/>
                <w:sz w:val="20"/>
                <w:szCs w:val="20"/>
              </w:rPr>
            </w:pPr>
            <w:r>
              <w:rPr>
                <w:rFonts w:hint="default" w:ascii="Times New Roman" w:hAnsi="Times New Roman" w:cs="Times New Roman"/>
                <w:color w:val="auto"/>
                <w:spacing w:val="10"/>
                <w:sz w:val="20"/>
                <w:szCs w:val="20"/>
              </w:rPr>
              <w:t>12.5</w:t>
            </w:r>
          </w:p>
        </w:tc>
        <w:tc>
          <w:tcPr>
            <w:tcW w:w="702"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464"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530"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w:t>
            </w:r>
          </w:p>
        </w:tc>
        <w:tc>
          <w:tcPr>
            <w:tcW w:w="796"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464"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565" w:type="pct"/>
            <w:vMerge w:val="restar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民用建筑物保护类别</w:t>
            </w:r>
          </w:p>
        </w:tc>
        <w:tc>
          <w:tcPr>
            <w:tcW w:w="915"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一类保护物</w:t>
            </w:r>
          </w:p>
        </w:tc>
        <w:tc>
          <w:tcPr>
            <w:tcW w:w="559"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w:t>
            </w:r>
          </w:p>
        </w:tc>
        <w:tc>
          <w:tcPr>
            <w:tcW w:w="702"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464"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530"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w:t>
            </w:r>
          </w:p>
        </w:tc>
        <w:tc>
          <w:tcPr>
            <w:tcW w:w="796"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464"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565" w:type="pct"/>
            <w:vMerge w:val="continue"/>
            <w:noWrap w:val="0"/>
            <w:vAlign w:val="center"/>
          </w:tcPr>
          <w:p>
            <w:pPr>
              <w:jc w:val="center"/>
              <w:rPr>
                <w:rFonts w:hint="default" w:ascii="Times New Roman" w:hAnsi="Times New Roman" w:cs="Times New Roman"/>
                <w:color w:val="auto"/>
                <w:sz w:val="20"/>
                <w:szCs w:val="20"/>
              </w:rPr>
            </w:pPr>
          </w:p>
        </w:tc>
        <w:tc>
          <w:tcPr>
            <w:tcW w:w="915"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二类保护物</w:t>
            </w:r>
          </w:p>
        </w:tc>
        <w:tc>
          <w:tcPr>
            <w:tcW w:w="559"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w:t>
            </w:r>
          </w:p>
        </w:tc>
        <w:tc>
          <w:tcPr>
            <w:tcW w:w="702"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464"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530"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w:t>
            </w:r>
          </w:p>
        </w:tc>
        <w:tc>
          <w:tcPr>
            <w:tcW w:w="796"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464"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565" w:type="pct"/>
            <w:vMerge w:val="continue"/>
            <w:noWrap w:val="0"/>
            <w:vAlign w:val="center"/>
          </w:tcPr>
          <w:p>
            <w:pPr>
              <w:jc w:val="center"/>
              <w:rPr>
                <w:rFonts w:hint="default" w:ascii="Times New Roman" w:hAnsi="Times New Roman" w:cs="Times New Roman"/>
                <w:color w:val="auto"/>
                <w:sz w:val="20"/>
                <w:szCs w:val="20"/>
              </w:rPr>
            </w:pPr>
          </w:p>
        </w:tc>
        <w:tc>
          <w:tcPr>
            <w:tcW w:w="915"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三类保护物</w:t>
            </w:r>
          </w:p>
        </w:tc>
        <w:tc>
          <w:tcPr>
            <w:tcW w:w="559"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w:t>
            </w:r>
          </w:p>
        </w:tc>
        <w:tc>
          <w:tcPr>
            <w:tcW w:w="702" w:type="pct"/>
            <w:noWrap w:val="0"/>
            <w:vAlign w:val="center"/>
          </w:tcPr>
          <w:p>
            <w:pPr>
              <w:adjustRightInd w:val="0"/>
              <w:snapToGrid w:val="0"/>
              <w:jc w:val="center"/>
              <w:rPr>
                <w:rFonts w:hint="default" w:ascii="Times New Roman" w:hAnsi="Times New Roman" w:cs="Times New Roman"/>
                <w:color w:val="auto"/>
                <w:sz w:val="20"/>
                <w:szCs w:val="20"/>
              </w:rPr>
            </w:pPr>
            <w:r>
              <w:rPr>
                <w:rFonts w:hint="eastAsia" w:ascii="Times New Roman" w:hAnsi="Times New Roman" w:cs="Times New Roman"/>
                <w:color w:val="auto"/>
                <w:sz w:val="20"/>
                <w:szCs w:val="20"/>
                <w:lang w:val="en-US" w:eastAsia="zh-CN"/>
              </w:rPr>
              <w:t>38</w:t>
            </w:r>
            <w:r>
              <w:rPr>
                <w:rFonts w:hint="default" w:ascii="Times New Roman" w:hAnsi="Times New Roman" w:cs="Times New Roman"/>
                <w:color w:val="auto"/>
                <w:sz w:val="20"/>
                <w:szCs w:val="20"/>
              </w:rPr>
              <w:t>（最近</w:t>
            </w:r>
            <w:r>
              <w:rPr>
                <w:rFonts w:hint="eastAsia" w:ascii="Times New Roman" w:hAnsi="Times New Roman" w:cs="Times New Roman"/>
                <w:color w:val="auto"/>
                <w:sz w:val="20"/>
                <w:szCs w:val="20"/>
                <w:lang w:eastAsia="zh-CN"/>
              </w:rPr>
              <w:t>居民</w:t>
            </w:r>
            <w:r>
              <w:rPr>
                <w:rFonts w:hint="default" w:ascii="Times New Roman" w:hAnsi="Times New Roman" w:cs="Times New Roman"/>
                <w:color w:val="auto"/>
                <w:sz w:val="20"/>
                <w:szCs w:val="20"/>
              </w:rPr>
              <w:t>）</w:t>
            </w:r>
          </w:p>
        </w:tc>
        <w:tc>
          <w:tcPr>
            <w:tcW w:w="464"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满足</w:t>
            </w:r>
          </w:p>
        </w:tc>
        <w:tc>
          <w:tcPr>
            <w:tcW w:w="530"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w:t>
            </w:r>
          </w:p>
        </w:tc>
        <w:tc>
          <w:tcPr>
            <w:tcW w:w="796" w:type="pct"/>
            <w:noWrap w:val="0"/>
            <w:vAlign w:val="center"/>
          </w:tcPr>
          <w:p>
            <w:pPr>
              <w:adjustRightInd w:val="0"/>
              <w:snapToGrid w:val="0"/>
              <w:jc w:val="center"/>
              <w:rPr>
                <w:rFonts w:hint="default" w:ascii="Times New Roman" w:hAnsi="Times New Roman" w:cs="Times New Roman"/>
                <w:color w:val="auto"/>
                <w:sz w:val="20"/>
                <w:szCs w:val="20"/>
              </w:rPr>
            </w:pPr>
            <w:r>
              <w:rPr>
                <w:rFonts w:hint="eastAsia" w:ascii="Times New Roman" w:hAnsi="Times New Roman" w:cs="Times New Roman"/>
                <w:color w:val="auto"/>
                <w:sz w:val="20"/>
                <w:szCs w:val="20"/>
                <w:lang w:val="en-US" w:eastAsia="zh-CN"/>
              </w:rPr>
              <w:t>33.2</w:t>
            </w:r>
            <w:r>
              <w:rPr>
                <w:rFonts w:hint="default" w:ascii="Times New Roman" w:hAnsi="Times New Roman" w:cs="Times New Roman"/>
                <w:color w:val="auto"/>
                <w:sz w:val="20"/>
                <w:szCs w:val="20"/>
              </w:rPr>
              <w:t>（最近</w:t>
            </w:r>
            <w:r>
              <w:rPr>
                <w:rFonts w:hint="eastAsia" w:ascii="Times New Roman" w:hAnsi="Times New Roman" w:cs="Times New Roman"/>
                <w:color w:val="auto"/>
                <w:sz w:val="20"/>
                <w:szCs w:val="20"/>
                <w:lang w:eastAsia="zh-CN"/>
              </w:rPr>
              <w:t>居民</w:t>
            </w:r>
            <w:r>
              <w:rPr>
                <w:rFonts w:hint="default" w:ascii="Times New Roman" w:hAnsi="Times New Roman" w:cs="Times New Roman"/>
                <w:color w:val="auto"/>
                <w:sz w:val="20"/>
                <w:szCs w:val="20"/>
              </w:rPr>
              <w:t>）</w:t>
            </w:r>
          </w:p>
        </w:tc>
        <w:tc>
          <w:tcPr>
            <w:tcW w:w="464"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满足</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2" w:hRule="atLeast"/>
          <w:jc w:val="center"/>
        </w:trPr>
        <w:tc>
          <w:tcPr>
            <w:tcW w:w="1480" w:type="pct"/>
            <w:gridSpan w:val="2"/>
            <w:noWrap w:val="0"/>
            <w:vAlign w:val="center"/>
          </w:tcPr>
          <w:p>
            <w:pPr>
              <w:adjustRightInd w:val="0"/>
              <w:snapToGrid w:val="0"/>
              <w:jc w:val="center"/>
              <w:rPr>
                <w:rFonts w:hint="default" w:ascii="Times New Roman" w:hAnsi="Times New Roman" w:cs="Times New Roman"/>
                <w:color w:val="auto"/>
                <w:spacing w:val="-6"/>
                <w:sz w:val="20"/>
                <w:szCs w:val="20"/>
              </w:rPr>
            </w:pPr>
            <w:r>
              <w:rPr>
                <w:rFonts w:hint="default" w:ascii="Times New Roman" w:hAnsi="Times New Roman" w:cs="Times New Roman"/>
                <w:color w:val="auto"/>
                <w:spacing w:val="-6"/>
                <w:sz w:val="20"/>
                <w:szCs w:val="20"/>
              </w:rPr>
              <w:t>丙、丁、戊类物品生产厂房、库房和丙类液体储罐以及</w:t>
            </w:r>
            <w:r>
              <w:rPr>
                <w:rFonts w:hint="default" w:ascii="Times New Roman" w:hAnsi="Times New Roman" w:cs="Times New Roman"/>
                <w:color w:val="auto"/>
                <w:spacing w:val="-6"/>
                <w:sz w:val="20"/>
                <w:szCs w:val="20"/>
                <w:u w:val="single"/>
              </w:rPr>
              <w:t>单罐</w:t>
            </w:r>
            <w:r>
              <w:rPr>
                <w:rFonts w:hint="default" w:ascii="Times New Roman" w:hAnsi="Times New Roman" w:cs="Times New Roman"/>
                <w:color w:val="auto"/>
                <w:spacing w:val="-6"/>
                <w:sz w:val="20"/>
                <w:szCs w:val="20"/>
              </w:rPr>
              <w:t>容积不大于50m</w:t>
            </w:r>
            <w:r>
              <w:rPr>
                <w:rFonts w:hint="default" w:ascii="Times New Roman" w:hAnsi="Times New Roman" w:cs="Times New Roman"/>
                <w:color w:val="auto"/>
                <w:spacing w:val="-6"/>
                <w:sz w:val="20"/>
                <w:szCs w:val="20"/>
                <w:vertAlign w:val="superscript"/>
              </w:rPr>
              <w:t>3</w:t>
            </w:r>
            <w:r>
              <w:rPr>
                <w:rFonts w:hint="default" w:ascii="Times New Roman" w:hAnsi="Times New Roman" w:cs="Times New Roman"/>
                <w:color w:val="auto"/>
                <w:spacing w:val="-6"/>
                <w:sz w:val="20"/>
                <w:szCs w:val="20"/>
              </w:rPr>
              <w:t>的埋地甲、乙类液体储罐</w:t>
            </w:r>
          </w:p>
        </w:tc>
        <w:tc>
          <w:tcPr>
            <w:tcW w:w="559"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w:t>
            </w:r>
          </w:p>
        </w:tc>
        <w:tc>
          <w:tcPr>
            <w:tcW w:w="702"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464"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530"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w:t>
            </w:r>
          </w:p>
        </w:tc>
        <w:tc>
          <w:tcPr>
            <w:tcW w:w="796"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464"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565" w:type="pct"/>
            <w:vMerge w:val="restart"/>
            <w:noWrap w:val="0"/>
            <w:vAlign w:val="center"/>
          </w:tcPr>
          <w:p>
            <w:pPr>
              <w:jc w:val="center"/>
              <w:rPr>
                <w:rFonts w:hint="default" w:ascii="Times New Roman" w:hAnsi="Times New Roman" w:cs="Times New Roman"/>
                <w:dstrike/>
                <w:color w:val="auto"/>
                <w:sz w:val="20"/>
                <w:szCs w:val="20"/>
              </w:rPr>
            </w:pPr>
            <w:r>
              <w:rPr>
                <w:rFonts w:hint="default" w:ascii="Times New Roman" w:hAnsi="Times New Roman" w:cs="Times New Roman"/>
                <w:color w:val="auto"/>
                <w:sz w:val="20"/>
                <w:szCs w:val="20"/>
              </w:rPr>
              <w:t>城市</w:t>
            </w:r>
          </w:p>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道路</w:t>
            </w:r>
          </w:p>
        </w:tc>
        <w:tc>
          <w:tcPr>
            <w:tcW w:w="915"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快速路、主干路</w:t>
            </w:r>
          </w:p>
        </w:tc>
        <w:tc>
          <w:tcPr>
            <w:tcW w:w="559"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w:t>
            </w:r>
          </w:p>
        </w:tc>
        <w:tc>
          <w:tcPr>
            <w:tcW w:w="702" w:type="pct"/>
            <w:noWrap w:val="0"/>
            <w:vAlign w:val="center"/>
          </w:tcPr>
          <w:p>
            <w:pPr>
              <w:jc w:val="center"/>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36.6</w:t>
            </w:r>
          </w:p>
        </w:tc>
        <w:tc>
          <w:tcPr>
            <w:tcW w:w="464"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满足</w:t>
            </w:r>
          </w:p>
        </w:tc>
        <w:tc>
          <w:tcPr>
            <w:tcW w:w="530"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w:t>
            </w:r>
          </w:p>
        </w:tc>
        <w:tc>
          <w:tcPr>
            <w:tcW w:w="796" w:type="pct"/>
            <w:noWrap w:val="0"/>
            <w:vAlign w:val="center"/>
          </w:tcPr>
          <w:p>
            <w:pPr>
              <w:jc w:val="center"/>
              <w:rPr>
                <w:rFonts w:hint="default" w:ascii="Times New Roman" w:hAnsi="Times New Roman" w:eastAsia="宋体" w:cs="Times New Roman"/>
                <w:color w:val="auto"/>
                <w:sz w:val="20"/>
                <w:szCs w:val="20"/>
                <w:lang w:val="en-US" w:eastAsia="zh-CN"/>
              </w:rPr>
            </w:pPr>
            <w:r>
              <w:rPr>
                <w:rFonts w:hint="eastAsia" w:ascii="Times New Roman" w:hAnsi="Times New Roman" w:cs="Times New Roman"/>
                <w:color w:val="auto"/>
                <w:sz w:val="20"/>
                <w:szCs w:val="20"/>
                <w:lang w:val="en-US" w:eastAsia="zh-CN"/>
              </w:rPr>
              <w:t>34.3</w:t>
            </w:r>
          </w:p>
        </w:tc>
        <w:tc>
          <w:tcPr>
            <w:tcW w:w="464"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满足</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565" w:type="pct"/>
            <w:vMerge w:val="continue"/>
            <w:noWrap w:val="0"/>
            <w:vAlign w:val="center"/>
          </w:tcPr>
          <w:p>
            <w:pPr>
              <w:jc w:val="center"/>
              <w:rPr>
                <w:rFonts w:hint="default" w:ascii="Times New Roman" w:hAnsi="Times New Roman" w:cs="Times New Roman"/>
                <w:color w:val="auto"/>
                <w:sz w:val="20"/>
                <w:szCs w:val="20"/>
              </w:rPr>
            </w:pPr>
          </w:p>
        </w:tc>
        <w:tc>
          <w:tcPr>
            <w:tcW w:w="915"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次干路、支路</w:t>
            </w:r>
          </w:p>
        </w:tc>
        <w:tc>
          <w:tcPr>
            <w:tcW w:w="559"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w:t>
            </w:r>
          </w:p>
        </w:tc>
        <w:tc>
          <w:tcPr>
            <w:tcW w:w="702" w:type="pct"/>
            <w:noWrap w:val="0"/>
            <w:vAlign w:val="center"/>
          </w:tcPr>
          <w:p>
            <w:pPr>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464" w:type="pct"/>
            <w:noWrap w:val="0"/>
            <w:vAlign w:val="center"/>
          </w:tcPr>
          <w:p>
            <w:pPr>
              <w:adjustRightInd w:val="0"/>
              <w:snapToGrid w:val="0"/>
              <w:jc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val="en-US" w:eastAsia="zh-CN"/>
              </w:rPr>
              <w:t>/</w:t>
            </w:r>
          </w:p>
        </w:tc>
        <w:tc>
          <w:tcPr>
            <w:tcW w:w="530" w:type="pct"/>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w:t>
            </w:r>
          </w:p>
        </w:tc>
        <w:tc>
          <w:tcPr>
            <w:tcW w:w="796" w:type="pct"/>
            <w:noWrap w:val="0"/>
            <w:vAlign w:val="center"/>
          </w:tcPr>
          <w:p>
            <w:pPr>
              <w:adjustRightInd w:val="0"/>
              <w:snapToGrid w:val="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464" w:type="pct"/>
            <w:noWrap w:val="0"/>
            <w:vAlign w:val="center"/>
          </w:tcPr>
          <w:p>
            <w:pPr>
              <w:adjustRightInd w:val="0"/>
              <w:snapToGrid w:val="0"/>
              <w:jc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val="en-US" w:eastAsia="zh-CN"/>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565" w:type="pct"/>
            <w:vMerge w:val="restart"/>
            <w:noWrap w:val="0"/>
            <w:vAlign w:val="center"/>
          </w:tcPr>
          <w:p>
            <w:pPr>
              <w:adjustRightInd w:val="0"/>
              <w:snapToGrid w:val="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架空电力线路</w:t>
            </w:r>
          </w:p>
        </w:tc>
        <w:tc>
          <w:tcPr>
            <w:tcW w:w="915" w:type="pct"/>
            <w:noWrap w:val="0"/>
            <w:vAlign w:val="center"/>
          </w:tcPr>
          <w:p>
            <w:pPr>
              <w:adjustRightInd w:val="0"/>
              <w:snapToGrid w:val="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无绝缘层</w:t>
            </w:r>
          </w:p>
        </w:tc>
        <w:tc>
          <w:tcPr>
            <w:tcW w:w="559" w:type="pct"/>
            <w:noWrap w:val="0"/>
            <w:vAlign w:val="center"/>
          </w:tcPr>
          <w:p>
            <w:pPr>
              <w:adjustRightInd w:val="0"/>
              <w:snapToGrid w:val="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6.5</w:t>
            </w:r>
          </w:p>
        </w:tc>
        <w:tc>
          <w:tcPr>
            <w:tcW w:w="702" w:type="pct"/>
            <w:noWrap w:val="0"/>
            <w:vAlign w:val="center"/>
          </w:tcPr>
          <w:p>
            <w:pPr>
              <w:adjustRightInd w:val="0"/>
              <w:snapToGrid w:val="0"/>
              <w:jc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val="en-US" w:eastAsia="zh-CN"/>
              </w:rPr>
              <w:t>/</w:t>
            </w:r>
          </w:p>
        </w:tc>
        <w:tc>
          <w:tcPr>
            <w:tcW w:w="464" w:type="pct"/>
            <w:noWrap w:val="0"/>
            <w:vAlign w:val="center"/>
          </w:tcPr>
          <w:p>
            <w:pPr>
              <w:adjustRightInd w:val="0"/>
              <w:snapToGrid w:val="0"/>
              <w:jc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val="en-US" w:eastAsia="zh-CN"/>
              </w:rPr>
              <w:t>/</w:t>
            </w:r>
          </w:p>
        </w:tc>
        <w:tc>
          <w:tcPr>
            <w:tcW w:w="530" w:type="pct"/>
            <w:noWrap w:val="0"/>
            <w:vAlign w:val="center"/>
          </w:tcPr>
          <w:p>
            <w:pPr>
              <w:adjustRightInd w:val="0"/>
              <w:snapToGrid w:val="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6.5</w:t>
            </w:r>
          </w:p>
        </w:tc>
        <w:tc>
          <w:tcPr>
            <w:tcW w:w="796" w:type="pct"/>
            <w:noWrap w:val="0"/>
            <w:vAlign w:val="center"/>
          </w:tcPr>
          <w:p>
            <w:pPr>
              <w:adjustRightInd w:val="0"/>
              <w:snapToGrid w:val="0"/>
              <w:jc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val="en-US" w:eastAsia="zh-CN"/>
              </w:rPr>
              <w:t>/</w:t>
            </w:r>
          </w:p>
        </w:tc>
        <w:tc>
          <w:tcPr>
            <w:tcW w:w="464" w:type="pct"/>
            <w:noWrap w:val="0"/>
            <w:vAlign w:val="center"/>
          </w:tcPr>
          <w:p>
            <w:pPr>
              <w:adjustRightInd w:val="0"/>
              <w:snapToGrid w:val="0"/>
              <w:jc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val="en-US" w:eastAsia="zh-CN"/>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565" w:type="pct"/>
            <w:vMerge w:val="continue"/>
            <w:noWrap w:val="0"/>
            <w:vAlign w:val="center"/>
          </w:tcPr>
          <w:p>
            <w:pPr>
              <w:adjustRightInd w:val="0"/>
              <w:snapToGrid w:val="0"/>
              <w:jc w:val="center"/>
              <w:rPr>
                <w:rFonts w:hint="default" w:ascii="Times New Roman" w:hAnsi="Times New Roman" w:cs="Times New Roman"/>
                <w:color w:val="auto"/>
                <w:sz w:val="20"/>
                <w:szCs w:val="20"/>
              </w:rPr>
            </w:pPr>
          </w:p>
        </w:tc>
        <w:tc>
          <w:tcPr>
            <w:tcW w:w="915" w:type="pct"/>
            <w:noWrap w:val="0"/>
            <w:vAlign w:val="center"/>
          </w:tcPr>
          <w:p>
            <w:pPr>
              <w:adjustRightInd w:val="0"/>
              <w:snapToGrid w:val="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有绝缘层</w:t>
            </w:r>
          </w:p>
        </w:tc>
        <w:tc>
          <w:tcPr>
            <w:tcW w:w="559" w:type="pct"/>
            <w:noWrap w:val="0"/>
            <w:vAlign w:val="center"/>
          </w:tcPr>
          <w:p>
            <w:pPr>
              <w:adjustRightInd w:val="0"/>
              <w:snapToGrid w:val="0"/>
              <w:jc w:val="center"/>
              <w:rPr>
                <w:rFonts w:hint="default" w:ascii="Times New Roman" w:hAnsi="Times New Roman" w:cs="Times New Roman"/>
                <w:color w:val="auto"/>
                <w:spacing w:val="-10"/>
                <w:sz w:val="20"/>
                <w:szCs w:val="20"/>
              </w:rPr>
            </w:pPr>
            <w:r>
              <w:rPr>
                <w:rFonts w:hint="default" w:ascii="Times New Roman" w:hAnsi="Times New Roman" w:cs="Times New Roman"/>
                <w:color w:val="auto"/>
                <w:spacing w:val="10"/>
                <w:sz w:val="20"/>
                <w:szCs w:val="20"/>
              </w:rPr>
              <w:t>5</w:t>
            </w:r>
          </w:p>
        </w:tc>
        <w:tc>
          <w:tcPr>
            <w:tcW w:w="702" w:type="pct"/>
            <w:noWrap w:val="0"/>
            <w:vAlign w:val="center"/>
          </w:tcPr>
          <w:p>
            <w:pPr>
              <w:adjustRightInd w:val="0"/>
              <w:snapToGrid w:val="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464" w:type="pct"/>
            <w:noWrap w:val="0"/>
            <w:vAlign w:val="center"/>
          </w:tcPr>
          <w:p>
            <w:pPr>
              <w:adjustRightInd w:val="0"/>
              <w:snapToGrid w:val="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w:t>
            </w:r>
          </w:p>
        </w:tc>
        <w:tc>
          <w:tcPr>
            <w:tcW w:w="530" w:type="pct"/>
            <w:noWrap w:val="0"/>
            <w:vAlign w:val="center"/>
          </w:tcPr>
          <w:p>
            <w:pPr>
              <w:adjustRightInd w:val="0"/>
              <w:snapToGrid w:val="0"/>
              <w:jc w:val="center"/>
              <w:rPr>
                <w:rFonts w:hint="default" w:ascii="Times New Roman" w:hAnsi="Times New Roman" w:cs="Times New Roman"/>
                <w:color w:val="auto"/>
                <w:sz w:val="20"/>
                <w:szCs w:val="20"/>
              </w:rPr>
            </w:pPr>
            <w:r>
              <w:rPr>
                <w:rFonts w:hint="default" w:ascii="Times New Roman" w:hAnsi="Times New Roman" w:cs="Times New Roman"/>
                <w:color w:val="auto"/>
                <w:spacing w:val="10"/>
                <w:sz w:val="20"/>
                <w:szCs w:val="20"/>
              </w:rPr>
              <w:t>5</w:t>
            </w:r>
          </w:p>
        </w:tc>
        <w:tc>
          <w:tcPr>
            <w:tcW w:w="796" w:type="pct"/>
            <w:noWrap w:val="0"/>
            <w:vAlign w:val="center"/>
          </w:tcPr>
          <w:p>
            <w:pPr>
              <w:adjustRightInd w:val="0"/>
              <w:snapToGrid w:val="0"/>
              <w:jc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464" w:type="pct"/>
            <w:noWrap w:val="0"/>
            <w:vAlign w:val="center"/>
          </w:tcPr>
          <w:p>
            <w:pPr>
              <w:adjustRightInd w:val="0"/>
              <w:snapToGrid w:val="0"/>
              <w:jc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val="en-US" w:eastAsia="zh-CN"/>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5000" w:type="pct"/>
            <w:gridSpan w:val="8"/>
            <w:noWrap w:val="0"/>
            <w:vAlign w:val="center"/>
          </w:tcPr>
          <w:p>
            <w:pPr>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注：1、室外变、配电站指电力系统电压为35kV～500kV，且每台变压器容量在10MV•A以上的室外变、配电站，以及工业企业的变压器总油量大于5t的室外降压变电站。其他规格的室外变、配电站或变压器应按丙类物品生产厂房确定；2、表中道路系指机动车道路。油罐、加机和油罐通气管管口与郊区公路的安全间距应按城市道路确定，高速公路、一级和二级公路应按城市快速路、主干路确定；三级和四级公路应按城市次干路、支路确定。</w:t>
            </w:r>
          </w:p>
        </w:tc>
      </w:tr>
    </w:tbl>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60" w:firstLineChars="200"/>
        <w:jc w:val="left"/>
        <w:textAlignment w:val="auto"/>
        <w:outlineLvl w:val="9"/>
        <w:rPr>
          <w:rFonts w:hint="eastAsia" w:ascii="Times New Roman" w:hAnsi="Times New Roman" w:cs="Times New Roman"/>
          <w:b w:val="0"/>
          <w:bCs w:val="0"/>
          <w:color w:val="auto"/>
          <w:kern w:val="2"/>
          <w:sz w:val="28"/>
          <w:szCs w:val="28"/>
          <w:lang w:val="en-US" w:eastAsia="zh-CN" w:bidi="ar-SA"/>
        </w:rPr>
      </w:pPr>
      <w:bookmarkStart w:id="600" w:name="_Toc10109"/>
      <w:bookmarkStart w:id="601" w:name="_Toc2833"/>
      <w:r>
        <w:rPr>
          <w:rFonts w:hint="default" w:ascii="Times New Roman" w:hAnsi="Times New Roman" w:eastAsia="宋体" w:cs="Times New Roman"/>
          <w:b w:val="0"/>
          <w:bCs w:val="0"/>
          <w:color w:val="auto"/>
          <w:kern w:val="2"/>
          <w:sz w:val="28"/>
          <w:szCs w:val="28"/>
          <w:lang w:val="en-US" w:eastAsia="zh-CN" w:bidi="ar-SA"/>
        </w:rPr>
        <w:t>分析表明，本项目在设计中充分考虑了消防、安全、环保等规范规定的要求；总图布置功能分区明确，布局较合理，将加油区、油罐区、站房分区设置，各功能区相对独立，减少了彼此的干扰，整个布置既方便管理，又减少了安全隐患，满足</w:t>
      </w:r>
      <w:r>
        <w:rPr>
          <w:rFonts w:hint="eastAsia" w:cs="Times New Roman"/>
          <w:b w:val="0"/>
          <w:bCs w:val="0"/>
          <w:color w:val="auto"/>
          <w:kern w:val="2"/>
          <w:sz w:val="28"/>
          <w:szCs w:val="28"/>
          <w:lang w:val="en-US" w:eastAsia="zh-CN" w:bidi="ar-SA"/>
        </w:rPr>
        <w:t>《汽车加油加气加氢站技术标准》（ GB50156-2021）</w:t>
      </w:r>
      <w:r>
        <w:rPr>
          <w:rFonts w:hint="default" w:ascii="Times New Roman" w:hAnsi="Times New Roman" w:eastAsia="宋体" w:cs="Times New Roman"/>
          <w:b w:val="0"/>
          <w:bCs w:val="0"/>
          <w:color w:val="auto"/>
          <w:kern w:val="2"/>
          <w:sz w:val="28"/>
          <w:szCs w:val="28"/>
          <w:lang w:val="en-US" w:eastAsia="zh-CN" w:bidi="ar-SA"/>
        </w:rPr>
        <w:t>修订版要求。</w:t>
      </w:r>
      <w:bookmarkEnd w:id="600"/>
      <w:bookmarkEnd w:id="60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综上所述，本加油站总平面布置是合理的。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default" w:ascii="Times New Roman" w:hAnsi="Times New Roman" w:eastAsia="宋体" w:cs="Times New Roman"/>
          <w:b w:val="0"/>
          <w:bCs w:val="0"/>
          <w:color w:val="auto"/>
          <w:kern w:val="2"/>
          <w:sz w:val="28"/>
          <w:szCs w:val="28"/>
          <w:lang w:val="en-US" w:eastAsia="zh-CN" w:bidi="ar-SA"/>
        </w:rPr>
      </w:pPr>
      <w:bookmarkStart w:id="602" w:name="_Toc24655"/>
      <w:r>
        <w:rPr>
          <w:rFonts w:hint="eastAsia" w:ascii="Times New Roman" w:hAnsi="Times New Roman" w:eastAsia="宋体" w:cs="Times New Roman"/>
          <w:b w:val="0"/>
          <w:bCs w:val="0"/>
          <w:color w:val="auto"/>
          <w:kern w:val="2"/>
          <w:sz w:val="28"/>
          <w:szCs w:val="28"/>
          <w:lang w:val="en-US" w:eastAsia="zh-CN" w:bidi="ar-SA"/>
        </w:rPr>
        <w:t>1.3生产工艺</w:t>
      </w:r>
      <w:bookmarkEnd w:id="602"/>
      <w:r>
        <w:rPr>
          <w:rFonts w:hint="eastAsia" w:cs="Times New Roman"/>
          <w:b w:val="0"/>
          <w:bCs w:val="0"/>
          <w:color w:val="auto"/>
          <w:kern w:val="2"/>
          <w:sz w:val="28"/>
          <w:szCs w:val="28"/>
          <w:lang w:val="en-US" w:eastAsia="zh-CN" w:bidi="ar-SA"/>
        </w:rPr>
        <w:t xml:space="preserve"> </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60" w:firstLineChars="200"/>
        <w:jc w:val="left"/>
        <w:textAlignment w:val="auto"/>
        <w:outlineLvl w:val="9"/>
        <w:rPr>
          <w:rFonts w:hint="eastAsia" w:ascii="Times New Roman" w:hAnsi="Times New Roman" w:eastAsia="宋体" w:cs="Times New Roman"/>
          <w:b w:val="0"/>
          <w:bCs w:val="0"/>
          <w:color w:val="auto"/>
          <w:kern w:val="2"/>
          <w:sz w:val="28"/>
          <w:szCs w:val="28"/>
          <w:lang w:val="en-US" w:eastAsia="zh-CN" w:bidi="ar-SA"/>
        </w:rPr>
      </w:pPr>
      <w:bookmarkStart w:id="603" w:name="_Toc19574"/>
      <w:bookmarkStart w:id="604" w:name="_Toc1786"/>
      <w:bookmarkStart w:id="605" w:name="_Toc32552"/>
      <w:r>
        <w:rPr>
          <w:rFonts w:hint="eastAsia" w:ascii="Times New Roman" w:hAnsi="Times New Roman" w:eastAsia="宋体" w:cs="Times New Roman"/>
          <w:b w:val="0"/>
          <w:bCs w:val="0"/>
          <w:color w:val="auto"/>
          <w:kern w:val="2"/>
          <w:sz w:val="28"/>
          <w:szCs w:val="28"/>
          <w:lang w:val="en-US" w:eastAsia="zh-CN" w:bidi="ar-SA"/>
        </w:rPr>
        <w:t>（1）卸油工艺</w:t>
      </w:r>
      <w:bookmarkEnd w:id="603"/>
      <w:bookmarkEnd w:id="604"/>
      <w:bookmarkEnd w:id="605"/>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60" w:firstLineChars="200"/>
        <w:jc w:val="left"/>
        <w:textAlignment w:val="auto"/>
        <w:outlineLvl w:val="9"/>
        <w:rPr>
          <w:rFonts w:hint="default" w:ascii="Times New Roman" w:hAnsi="Times New Roman" w:eastAsia="宋体" w:cs="Times New Roman"/>
          <w:b w:val="0"/>
          <w:bCs w:val="0"/>
          <w:color w:val="auto"/>
          <w:kern w:val="2"/>
          <w:sz w:val="28"/>
          <w:szCs w:val="28"/>
          <w:lang w:val="en-US" w:eastAsia="zh-CN" w:bidi="ar-SA"/>
        </w:rPr>
      </w:pPr>
      <w:bookmarkStart w:id="606" w:name="_Toc25581"/>
      <w:bookmarkStart w:id="607" w:name="_Toc7011"/>
      <w:bookmarkStart w:id="608" w:name="_Toc25292"/>
      <w:r>
        <w:rPr>
          <w:rFonts w:hint="eastAsia" w:ascii="Times New Roman" w:hAnsi="Times New Roman" w:eastAsia="宋体" w:cs="Times New Roman"/>
          <w:b w:val="0"/>
          <w:bCs w:val="0"/>
          <w:color w:val="auto"/>
          <w:kern w:val="2"/>
          <w:sz w:val="28"/>
          <w:szCs w:val="28"/>
          <w:lang w:val="en-US" w:eastAsia="zh-CN" w:bidi="ar-SA"/>
        </w:rPr>
        <w:t>油罐车进站停靠指定位置之后，发动机熄火，卸油工检查接地装置是否良好，消防器材是否到位。连通静电接地装置，静置15min后，用快速接头把油罐车的卸油管与储油罐的卸油孔连接。同时计量储油罐中的储油量，以防卸油时发生冒油事故。卸油中，卸油工应注意观察管线，阀门等相关设备运行情况。卸油时不准其他车辆靠近卸油区，严防其他火源接近卸油现场，油罐车不得打火启动和进行车位移动。卸油结束时，检查并确认没有溢油、漏油后，关好阀门，断开卸油快速接头，盖好口盖，清理现场。卸完油后，油罐车不可立即起动，应待罐车周围油气消散后（约5min）再起动。至此，卸油过程完毕。工艺流程图详见图1-1</w:t>
      </w:r>
      <w:bookmarkEnd w:id="606"/>
      <w:bookmarkEnd w:id="607"/>
      <w:bookmarkEnd w:id="608"/>
    </w:p>
    <w:p>
      <w:pPr>
        <w:rPr>
          <w:color w:val="auto"/>
          <w:sz w:val="20"/>
          <w:szCs w:val="22"/>
        </w:rPr>
      </w:pPr>
      <w:r>
        <w:rPr>
          <w:color w:val="auto"/>
          <w:sz w:val="20"/>
          <w:szCs w:val="22"/>
        </w:rPr>
        <w:drawing>
          <wp:inline distT="0" distB="0" distL="114300" distR="114300">
            <wp:extent cx="5269230" cy="201295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69230" cy="2012950"/>
                    </a:xfrm>
                    <a:prstGeom prst="rect">
                      <a:avLst/>
                    </a:prstGeom>
                    <a:noFill/>
                    <a:ln>
                      <a:noFill/>
                    </a:ln>
                  </pic:spPr>
                </pic:pic>
              </a:graphicData>
            </a:graphic>
          </wp:inline>
        </w:drawing>
      </w:r>
    </w:p>
    <w:p>
      <w:pPr>
        <w:pStyle w:val="2"/>
        <w:jc w:val="center"/>
        <w:rPr>
          <w:rFonts w:hint="eastAsia" w:ascii="Times New Roman" w:hAnsi="Times New Roman" w:eastAsia="宋体" w:cs="Times New Roman"/>
          <w:b/>
          <w:color w:val="auto"/>
          <w:kern w:val="2"/>
          <w:sz w:val="22"/>
          <w:szCs w:val="22"/>
          <w:lang w:val="en-US" w:eastAsia="zh-CN" w:bidi="ar-SA"/>
        </w:rPr>
      </w:pPr>
      <w:r>
        <w:rPr>
          <w:rFonts w:hint="eastAsia" w:ascii="Times New Roman" w:hAnsi="Times New Roman" w:eastAsia="宋体" w:cs="Times New Roman"/>
          <w:b/>
          <w:color w:val="auto"/>
          <w:kern w:val="2"/>
          <w:sz w:val="22"/>
          <w:szCs w:val="22"/>
          <w:lang w:val="en-US" w:eastAsia="zh-CN" w:bidi="ar-SA"/>
        </w:rPr>
        <w:t>图1-1卸油工艺流程图</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60" w:firstLineChars="200"/>
        <w:jc w:val="left"/>
        <w:textAlignment w:val="auto"/>
        <w:outlineLvl w:val="9"/>
        <w:rPr>
          <w:rFonts w:hint="eastAsia" w:ascii="Times New Roman" w:hAnsi="Times New Roman" w:eastAsia="宋体" w:cs="Times New Roman"/>
          <w:b w:val="0"/>
          <w:bCs w:val="0"/>
          <w:color w:val="auto"/>
          <w:kern w:val="2"/>
          <w:sz w:val="28"/>
          <w:szCs w:val="28"/>
          <w:lang w:val="en-US" w:eastAsia="zh-CN" w:bidi="ar-SA"/>
        </w:rPr>
      </w:pPr>
      <w:bookmarkStart w:id="609" w:name="_Toc7756"/>
      <w:bookmarkStart w:id="610" w:name="_Toc10182"/>
      <w:bookmarkStart w:id="611" w:name="_Toc17795"/>
      <w:r>
        <w:rPr>
          <w:rFonts w:hint="eastAsia" w:ascii="Times New Roman" w:hAnsi="Times New Roman" w:eastAsia="宋体" w:cs="Times New Roman"/>
          <w:b w:val="0"/>
          <w:bCs w:val="0"/>
          <w:color w:val="auto"/>
          <w:kern w:val="2"/>
          <w:sz w:val="28"/>
          <w:szCs w:val="28"/>
          <w:lang w:val="en-US" w:eastAsia="zh-CN" w:bidi="ar-SA"/>
        </w:rPr>
        <w:t>（2）加油工艺：</w:t>
      </w:r>
      <w:bookmarkEnd w:id="609"/>
      <w:bookmarkEnd w:id="610"/>
      <w:bookmarkEnd w:id="611"/>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60" w:firstLineChars="200"/>
        <w:jc w:val="left"/>
        <w:textAlignment w:val="auto"/>
        <w:outlineLvl w:val="9"/>
        <w:rPr>
          <w:rFonts w:hint="eastAsia" w:ascii="Times New Roman" w:hAnsi="Times New Roman" w:eastAsia="宋体" w:cs="Times New Roman"/>
          <w:b w:val="0"/>
          <w:bCs w:val="0"/>
          <w:color w:val="auto"/>
          <w:kern w:val="2"/>
          <w:sz w:val="28"/>
          <w:szCs w:val="28"/>
          <w:lang w:val="en-US" w:eastAsia="zh-CN" w:bidi="ar-SA"/>
        </w:rPr>
      </w:pPr>
      <w:bookmarkStart w:id="612" w:name="_Toc9709"/>
      <w:bookmarkStart w:id="613" w:name="_Toc3276"/>
      <w:bookmarkStart w:id="614" w:name="_Toc2294"/>
      <w:r>
        <w:rPr>
          <w:rFonts w:hint="eastAsia" w:ascii="Times New Roman" w:hAnsi="Times New Roman" w:eastAsia="宋体" w:cs="Times New Roman"/>
          <w:b w:val="0"/>
          <w:bCs w:val="0"/>
          <w:color w:val="auto"/>
          <w:kern w:val="2"/>
          <w:sz w:val="28"/>
          <w:szCs w:val="28"/>
          <w:lang w:val="en-US" w:eastAsia="zh-CN" w:bidi="ar-SA"/>
        </w:rPr>
        <w:t>通过加油机的油泵将油品从储油罐抽出，经过加油机的计量器（加入油品的量可以从加油机的计数器上观察到），然后用加油枪加到汽车油箱。工艺流程图详见1-2：</w:t>
      </w:r>
      <w:bookmarkEnd w:id="612"/>
      <w:bookmarkEnd w:id="613"/>
      <w:bookmarkEnd w:id="614"/>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60" w:firstLineChars="200"/>
        <w:jc w:val="left"/>
        <w:textAlignment w:val="auto"/>
        <w:outlineLvl w:val="9"/>
        <w:rPr>
          <w:rFonts w:hint="eastAsia" w:ascii="Times New Roman" w:hAnsi="Times New Roman" w:eastAsia="宋体" w:cs="Times New Roman"/>
          <w:b w:val="0"/>
          <w:bCs w:val="0"/>
          <w:color w:val="auto"/>
          <w:kern w:val="2"/>
          <w:sz w:val="28"/>
          <w:szCs w:val="28"/>
          <w:lang w:val="en-US" w:eastAsia="zh-CN" w:bidi="ar-SA"/>
        </w:rPr>
      </w:pPr>
      <w:bookmarkStart w:id="615" w:name="_Toc21779"/>
      <w:bookmarkStart w:id="616" w:name="_Toc16438"/>
      <w:bookmarkStart w:id="617" w:name="_Toc13017"/>
      <w:r>
        <w:rPr>
          <w:rFonts w:hint="eastAsia" w:ascii="Times New Roman" w:hAnsi="Times New Roman" w:eastAsia="宋体" w:cs="Times New Roman"/>
          <w:b w:val="0"/>
          <w:bCs w:val="0"/>
          <w:color w:val="auto"/>
          <w:kern w:val="2"/>
          <w:sz w:val="28"/>
          <w:szCs w:val="28"/>
          <w:lang w:val="en-US" w:eastAsia="zh-CN" w:bidi="ar-SA"/>
        </w:rPr>
        <w:t>汽油：</w:t>
      </w:r>
      <w:bookmarkEnd w:id="615"/>
      <w:bookmarkEnd w:id="616"/>
      <w:bookmarkEnd w:id="617"/>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42" w:firstLineChars="200"/>
        <w:jc w:val="left"/>
        <w:textAlignment w:val="auto"/>
        <w:outlineLvl w:val="9"/>
        <w:rPr>
          <w:rFonts w:hint="eastAsia"/>
          <w:b w:val="0"/>
          <w:bCs w:val="0"/>
          <w:color w:val="auto"/>
          <w:kern w:val="44"/>
          <w:sz w:val="24"/>
          <w:szCs w:val="24"/>
        </w:rPr>
      </w:pPr>
      <w:bookmarkStart w:id="618" w:name="_Toc106"/>
      <w:bookmarkStart w:id="619" w:name="_Toc11876"/>
      <w:bookmarkStart w:id="620" w:name="_Toc30402"/>
      <w:r>
        <w:rPr>
          <w:color w:val="auto"/>
          <w:sz w:val="22"/>
          <w:szCs w:val="28"/>
        </w:rPr>
        <mc:AlternateContent>
          <mc:Choice Requires="wps">
            <w:drawing>
              <wp:anchor distT="0" distB="0" distL="114300" distR="114300" simplePos="0" relativeHeight="251664384" behindDoc="0" locked="0" layoutInCell="1" allowOverlap="1">
                <wp:simplePos x="0" y="0"/>
                <wp:positionH relativeFrom="column">
                  <wp:posOffset>729615</wp:posOffset>
                </wp:positionH>
                <wp:positionV relativeFrom="paragraph">
                  <wp:posOffset>693420</wp:posOffset>
                </wp:positionV>
                <wp:extent cx="0" cy="372110"/>
                <wp:effectExtent l="48895" t="0" r="65405" b="8890"/>
                <wp:wrapNone/>
                <wp:docPr id="27" name="直接箭头连接符 27"/>
                <wp:cNvGraphicFramePr/>
                <a:graphic xmlns:a="http://schemas.openxmlformats.org/drawingml/2006/main">
                  <a:graphicData uri="http://schemas.microsoft.com/office/word/2010/wordprocessingShape">
                    <wps:wsp>
                      <wps:cNvCnPr/>
                      <wps:spPr>
                        <a:xfrm flipV="1">
                          <a:off x="0" y="0"/>
                          <a:ext cx="0" cy="3721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7.45pt;margin-top:54.6pt;height:29.3pt;width:0pt;z-index:251664384;mso-width-relative:page;mso-height-relative:page;" filled="f" stroked="t" coordsize="21600,21600" o:gfxdata="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MOwNHYAAAACwEAAA8AAAAA&#10;AAAAAQAgAAAAIgAAAGRycy9kb3ducmV2LnhtbFBLAQIUABQAAAAIAIdO4kDs8xLmFAIAAPsDAAAO&#10;AAAAAAAAAAEAIAAAACcBAABkcnMvZTJvRG9jLnhtbFBLBQYAAAAABgAGAFkBAACtBQAAAAA=&#10;">
                <v:fill on="f" focussize="0,0"/>
                <v:stroke weight="0.5pt" color="#000000 [3200]" miterlimit="8" joinstyle="miter" endarrow="open"/>
                <v:imagedata o:title=""/>
                <o:lock v:ext="edit" aspectratio="f"/>
              </v:shape>
            </w:pict>
          </mc:Fallback>
        </mc:AlternateContent>
      </w:r>
      <w:r>
        <w:rPr>
          <w:color w:val="auto"/>
          <w:sz w:val="22"/>
          <w:szCs w:val="28"/>
        </w:rPr>
        <mc:AlternateContent>
          <mc:Choice Requires="wps">
            <w:drawing>
              <wp:anchor distT="0" distB="0" distL="114300" distR="114300" simplePos="0" relativeHeight="251662336" behindDoc="0" locked="0" layoutInCell="1" allowOverlap="1">
                <wp:simplePos x="0" y="0"/>
                <wp:positionH relativeFrom="column">
                  <wp:posOffset>5318760</wp:posOffset>
                </wp:positionH>
                <wp:positionV relativeFrom="paragraph">
                  <wp:posOffset>770890</wp:posOffset>
                </wp:positionV>
                <wp:extent cx="0" cy="328930"/>
                <wp:effectExtent l="4445" t="0" r="14605" b="13970"/>
                <wp:wrapNone/>
                <wp:docPr id="36" name="直接连接符 36"/>
                <wp:cNvGraphicFramePr/>
                <a:graphic xmlns:a="http://schemas.openxmlformats.org/drawingml/2006/main">
                  <a:graphicData uri="http://schemas.microsoft.com/office/word/2010/wordprocessingShape">
                    <wps:wsp>
                      <wps:cNvCnPr/>
                      <wps:spPr>
                        <a:xfrm>
                          <a:off x="0" y="0"/>
                          <a:ext cx="0" cy="328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18.8pt;margin-top:60.7pt;height:25.9pt;width:0pt;z-index:251662336;mso-width-relative:page;mso-height-relative:page;" filled="f" stroked="t" coordsize="21600,21600" o:gfxdata="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LJtlnWAAAACwEA&#10;AA8AAAAAAAAAAQAgAAAAIgAAAGRycy9kb3ducmV2LnhtbFBLAQIUABQAAAAIAIdO4kA6/5Cz4wEA&#10;ALIDAAAOAAAAAAAAAAEAIAAAACUBAABkcnMvZTJvRG9jLnhtbFBLBQYAAAAABgAGAFkBAAB6BQAA&#10;AAA=&#10;">
                <v:fill on="f" focussize="0,0"/>
                <v:stroke weight="0.5pt" color="#000000 [3200]" miterlimit="8" joinstyle="miter"/>
                <v:imagedata o:title=""/>
                <o:lock v:ext="edit" aspectratio="f"/>
              </v:line>
            </w:pict>
          </mc:Fallback>
        </mc:AlternateContent>
      </w:r>
      <w:r>
        <w:rPr>
          <w:color w:val="auto"/>
          <w:sz w:val="24"/>
          <w:szCs w:val="28"/>
        </w:rPr>
        <w:drawing>
          <wp:inline distT="0" distB="0" distL="114300" distR="114300">
            <wp:extent cx="5272405" cy="883285"/>
            <wp:effectExtent l="0" t="0" r="4445" b="1206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0"/>
                    <a:stretch>
                      <a:fillRect/>
                    </a:stretch>
                  </pic:blipFill>
                  <pic:spPr>
                    <a:xfrm>
                      <a:off x="0" y="0"/>
                      <a:ext cx="5272405" cy="883285"/>
                    </a:xfrm>
                    <a:prstGeom prst="rect">
                      <a:avLst/>
                    </a:prstGeom>
                    <a:noFill/>
                    <a:ln>
                      <a:noFill/>
                    </a:ln>
                  </pic:spPr>
                </pic:pic>
              </a:graphicData>
            </a:graphic>
          </wp:inline>
        </w:drawing>
      </w:r>
      <w:bookmarkEnd w:id="618"/>
      <w:bookmarkEnd w:id="619"/>
      <w:bookmarkEnd w:id="620"/>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60" w:firstLineChars="200"/>
        <w:jc w:val="left"/>
        <w:textAlignment w:val="auto"/>
        <w:outlineLvl w:val="9"/>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1858010</wp:posOffset>
                </wp:positionH>
                <wp:positionV relativeFrom="paragraph">
                  <wp:posOffset>137160</wp:posOffset>
                </wp:positionV>
                <wp:extent cx="2250440" cy="390525"/>
                <wp:effectExtent l="0" t="0" r="16510" b="9525"/>
                <wp:wrapNone/>
                <wp:docPr id="29" name="文本框 29"/>
                <wp:cNvGraphicFramePr/>
                <a:graphic xmlns:a="http://schemas.openxmlformats.org/drawingml/2006/main">
                  <a:graphicData uri="http://schemas.microsoft.com/office/word/2010/wordprocessingShape">
                    <wps:wsp>
                      <wps:cNvSpPr txBox="1"/>
                      <wps:spPr>
                        <a:xfrm>
                          <a:off x="0" y="0"/>
                          <a:ext cx="2250440" cy="390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1"/>
                                <w:szCs w:val="21"/>
                                <w:lang w:val="en-US" w:eastAsia="zh-CN"/>
                              </w:rPr>
                            </w:pPr>
                            <w:r>
                              <w:rPr>
                                <w:rFonts w:hint="eastAsia"/>
                                <w:sz w:val="21"/>
                                <w:szCs w:val="21"/>
                                <w:lang w:val="en-US" w:eastAsia="zh-CN"/>
                              </w:rPr>
                              <w:t>油气（二次油气回收）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3pt;margin-top:10.8pt;height:30.75pt;width:177.2pt;z-index:251665408;mso-width-relative:page;mso-height-relative:page;" fillcolor="#FFFFFF [3201]" filled="t" stroked="f" coordsize="21600,21600" o:gfxdata="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mUL5bVAAAACQEAAA8AAAAA&#10;AAAAAQAgAAAAIgAAAGRycy9kb3ducmV2LnhtbFBLAQIUABQAAAAIAIdO4kDYBhzfUAIAAJEEAAAO&#10;AAAAAAAAAAEAIAAAACQBAABkcnMvZTJvRG9jLnhtbFBLBQYAAAAABgAGAFkBAADmBQAAAAA=&#10;">
                <v:fill on="t" focussize="0,0"/>
                <v:stroke on="f" weight="0.5pt"/>
                <v:imagedata o:title=""/>
                <o:lock v:ext="edit" aspectratio="f"/>
                <v:textbox>
                  <w:txbxContent>
                    <w:p>
                      <w:pPr>
                        <w:rPr>
                          <w:rFonts w:hint="default" w:eastAsia="宋体"/>
                          <w:sz w:val="21"/>
                          <w:szCs w:val="21"/>
                          <w:lang w:val="en-US" w:eastAsia="zh-CN"/>
                        </w:rPr>
                      </w:pPr>
                      <w:r>
                        <w:rPr>
                          <w:rFonts w:hint="eastAsia"/>
                          <w:sz w:val="21"/>
                          <w:szCs w:val="21"/>
                          <w:lang w:val="en-US" w:eastAsia="zh-CN"/>
                        </w:rPr>
                        <w:t>油气（二次油气回收）</w:t>
                      </w:r>
                    </w:p>
                  </w:txbxContent>
                </v:textbox>
              </v:shape>
            </w:pict>
          </mc:Fallback>
        </mc:AlternateContent>
      </w:r>
      <w:r>
        <w:rPr>
          <w:rFonts w:hint="eastAsia" w:ascii="Times New Roman" w:hAnsi="Times New Roman" w:eastAsia="宋体" w:cs="Times New Roman"/>
          <w:b w:val="0"/>
          <w:bCs w:val="0"/>
          <w:color w:val="auto"/>
          <w:kern w:val="2"/>
          <w:sz w:val="28"/>
          <w:szCs w:val="28"/>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720725</wp:posOffset>
                </wp:positionH>
                <wp:positionV relativeFrom="paragraph">
                  <wp:posOffset>85725</wp:posOffset>
                </wp:positionV>
                <wp:extent cx="4606925" cy="8890"/>
                <wp:effectExtent l="0" t="0" r="0" b="0"/>
                <wp:wrapNone/>
                <wp:docPr id="28" name="直接连接符 28"/>
                <wp:cNvGraphicFramePr/>
                <a:graphic xmlns:a="http://schemas.openxmlformats.org/drawingml/2006/main">
                  <a:graphicData uri="http://schemas.microsoft.com/office/word/2010/wordprocessingShape">
                    <wps:wsp>
                      <wps:cNvCnPr/>
                      <wps:spPr>
                        <a:xfrm flipH="1" flipV="1">
                          <a:off x="0" y="0"/>
                          <a:ext cx="46069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56.75pt;margin-top:6.75pt;height:0.7pt;width:362.75pt;z-index:251663360;mso-width-relative:page;mso-height-relative:page;" filled="f" stroked="t" coordsize="21600,21600" o:gfxdata="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h2fDtYAAAAJAQAADwAAAAAAAAABACAAAAAiAAAAZHJzL2Rvd25yZXYueG1sUEsBAhQA&#10;FAAAAAgAh07iQN7Ffq/0AQAAygMAAA4AAAAAAAAAAQAgAAAAJQEAAGRycy9lMm9Eb2MueG1sUEsF&#10;BgAAAAAGAAYAWQEAAIsFAAAAAA==&#10;">
                <v:fill on="f" focussize="0,0"/>
                <v:stroke weight="0.5pt" color="#000000 [3200]"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60" w:firstLineChars="200"/>
        <w:jc w:val="left"/>
        <w:textAlignment w:val="auto"/>
        <w:outlineLvl w:val="9"/>
        <w:rPr>
          <w:rFonts w:hint="eastAsia" w:ascii="Times New Roman" w:hAnsi="Times New Roman" w:eastAsia="宋体" w:cs="Times New Roman"/>
          <w:b w:val="0"/>
          <w:bCs w:val="0"/>
          <w:color w:val="auto"/>
          <w:kern w:val="2"/>
          <w:sz w:val="28"/>
          <w:szCs w:val="28"/>
          <w:lang w:val="en-US" w:eastAsia="zh-CN" w:bidi="ar-SA"/>
        </w:rPr>
      </w:pPr>
      <w:bookmarkStart w:id="621" w:name="_Toc25506"/>
      <w:bookmarkStart w:id="622" w:name="_Toc25172"/>
      <w:bookmarkStart w:id="623" w:name="_Toc21335"/>
      <w:r>
        <w:rPr>
          <w:rFonts w:hint="eastAsia" w:ascii="Times New Roman" w:hAnsi="Times New Roman" w:eastAsia="宋体" w:cs="Times New Roman"/>
          <w:b w:val="0"/>
          <w:bCs w:val="0"/>
          <w:color w:val="auto"/>
          <w:kern w:val="2"/>
          <w:sz w:val="28"/>
          <w:szCs w:val="28"/>
          <w:lang w:val="en-US" w:eastAsia="zh-CN" w:bidi="ar-SA"/>
        </w:rPr>
        <w:t>柴油：</w:t>
      </w:r>
      <w:bookmarkEnd w:id="621"/>
      <w:bookmarkEnd w:id="622"/>
      <w:bookmarkEnd w:id="623"/>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jc w:val="left"/>
        <w:textAlignment w:val="auto"/>
        <w:outlineLvl w:val="9"/>
        <w:rPr>
          <w:b w:val="0"/>
          <w:bCs w:val="0"/>
          <w:color w:val="auto"/>
          <w:kern w:val="44"/>
          <w:sz w:val="24"/>
          <w:szCs w:val="24"/>
        </w:rPr>
      </w:pPr>
      <w:bookmarkStart w:id="624" w:name="_Toc32121"/>
      <w:bookmarkStart w:id="625" w:name="_Toc7524"/>
      <w:bookmarkStart w:id="626" w:name="_Toc26307"/>
      <w:r>
        <w:rPr>
          <w:color w:val="auto"/>
          <w:sz w:val="24"/>
          <w:szCs w:val="28"/>
        </w:rPr>
        <w:drawing>
          <wp:inline distT="0" distB="0" distL="114300" distR="114300">
            <wp:extent cx="5272405" cy="883285"/>
            <wp:effectExtent l="0" t="0" r="4445" b="1206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0"/>
                    <a:stretch>
                      <a:fillRect/>
                    </a:stretch>
                  </pic:blipFill>
                  <pic:spPr>
                    <a:xfrm>
                      <a:off x="0" y="0"/>
                      <a:ext cx="5272405" cy="883285"/>
                    </a:xfrm>
                    <a:prstGeom prst="rect">
                      <a:avLst/>
                    </a:prstGeom>
                    <a:noFill/>
                    <a:ln>
                      <a:noFill/>
                    </a:ln>
                  </pic:spPr>
                </pic:pic>
              </a:graphicData>
            </a:graphic>
          </wp:inline>
        </w:drawing>
      </w:r>
      <w:bookmarkEnd w:id="624"/>
      <w:bookmarkEnd w:id="625"/>
      <w:bookmarkEnd w:id="626"/>
    </w:p>
    <w:p>
      <w:pPr>
        <w:keepNext w:val="0"/>
        <w:keepLines w:val="0"/>
        <w:pageBreakBefore w:val="0"/>
        <w:widowControl w:val="0"/>
        <w:tabs>
          <w:tab w:val="left" w:pos="3620"/>
        </w:tabs>
        <w:kinsoku/>
        <w:wordWrap/>
        <w:overflowPunct/>
        <w:topLinePunct w:val="0"/>
        <w:autoSpaceDE/>
        <w:autoSpaceDN/>
        <w:bidi w:val="0"/>
        <w:spacing w:line="360" w:lineRule="auto"/>
        <w:ind w:firstLine="442" w:firstLineChars="200"/>
        <w:jc w:val="center"/>
        <w:textAlignment w:val="auto"/>
        <w:rPr>
          <w:color w:val="auto"/>
          <w:sz w:val="24"/>
          <w:szCs w:val="24"/>
        </w:rPr>
      </w:pPr>
      <w:r>
        <w:rPr>
          <w:b/>
          <w:color w:val="auto"/>
          <w:sz w:val="22"/>
          <w:szCs w:val="22"/>
        </w:rPr>
        <w:t xml:space="preserve">图 </w:t>
      </w:r>
      <w:r>
        <w:rPr>
          <w:rFonts w:hint="eastAsia"/>
          <w:b/>
          <w:color w:val="auto"/>
          <w:sz w:val="22"/>
          <w:szCs w:val="22"/>
        </w:rPr>
        <w:t>1</w:t>
      </w:r>
      <w:r>
        <w:rPr>
          <w:rFonts w:eastAsia="Arial"/>
          <w:b/>
          <w:color w:val="auto"/>
          <w:sz w:val="22"/>
          <w:szCs w:val="22"/>
        </w:rPr>
        <w:t>-</w:t>
      </w:r>
      <w:r>
        <w:rPr>
          <w:rFonts w:hint="eastAsia"/>
          <w:b/>
          <w:color w:val="auto"/>
          <w:sz w:val="22"/>
          <w:szCs w:val="22"/>
        </w:rPr>
        <w:t>2生产</w:t>
      </w:r>
      <w:r>
        <w:rPr>
          <w:b/>
          <w:color w:val="auto"/>
          <w:sz w:val="22"/>
          <w:szCs w:val="22"/>
        </w:rPr>
        <w:t>工艺</w:t>
      </w:r>
      <w:r>
        <w:rPr>
          <w:rFonts w:hint="eastAsia"/>
          <w:b/>
          <w:color w:val="auto"/>
          <w:sz w:val="22"/>
          <w:szCs w:val="22"/>
        </w:rPr>
        <w:t>流程</w:t>
      </w:r>
      <w:r>
        <w:rPr>
          <w:rFonts w:hint="eastAsia"/>
          <w:b/>
          <w:color w:val="auto"/>
          <w:sz w:val="22"/>
          <w:szCs w:val="22"/>
          <w:lang w:eastAsia="zh-CN"/>
        </w:rPr>
        <w:t>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Times New Roman" w:hAnsi="Times New Roman" w:cs="Times New Roman"/>
          <w:b w:val="0"/>
          <w:bCs w:val="0"/>
          <w:color w:val="auto"/>
          <w:kern w:val="2"/>
          <w:sz w:val="28"/>
          <w:szCs w:val="28"/>
          <w:lang w:val="en-US" w:eastAsia="zh-CN" w:bidi="ar-SA"/>
        </w:rPr>
      </w:pPr>
      <w:bookmarkStart w:id="627" w:name="_Toc14584"/>
      <w:r>
        <w:rPr>
          <w:rFonts w:hint="eastAsia" w:ascii="Times New Roman" w:hAnsi="Times New Roman" w:cs="Times New Roman"/>
          <w:b w:val="0"/>
          <w:bCs w:val="0"/>
          <w:color w:val="auto"/>
          <w:kern w:val="2"/>
          <w:sz w:val="28"/>
          <w:szCs w:val="28"/>
          <w:lang w:val="en-US" w:eastAsia="zh-CN" w:bidi="ar-SA"/>
        </w:rPr>
        <w:t>1.4危险目标及危险性</w:t>
      </w:r>
      <w:bookmarkEnd w:id="62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Times New Roman" w:hAnsi="Times New Roman" w:cs="Times New Roman"/>
          <w:b w:val="0"/>
          <w:bCs w:val="0"/>
          <w:color w:val="auto"/>
          <w:kern w:val="2"/>
          <w:sz w:val="28"/>
          <w:szCs w:val="28"/>
          <w:lang w:val="en-US" w:eastAsia="zh-CN" w:bidi="ar-SA"/>
        </w:rPr>
      </w:pPr>
      <w:bookmarkStart w:id="628" w:name="_Toc1244"/>
      <w:r>
        <w:rPr>
          <w:rFonts w:hint="eastAsia" w:ascii="Times New Roman" w:hAnsi="Times New Roman" w:cs="Times New Roman"/>
          <w:b w:val="0"/>
          <w:bCs w:val="0"/>
          <w:color w:val="auto"/>
          <w:kern w:val="2"/>
          <w:sz w:val="28"/>
          <w:szCs w:val="28"/>
          <w:lang w:val="en-US" w:eastAsia="zh-CN" w:bidi="ar-SA"/>
        </w:rPr>
        <w:t>1、危险目标</w:t>
      </w:r>
      <w:bookmarkEnd w:id="62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b w:val="0"/>
          <w:bCs w:val="0"/>
          <w:color w:val="auto"/>
          <w:kern w:val="2"/>
          <w:sz w:val="28"/>
          <w:szCs w:val="28"/>
          <w:lang w:val="en-US" w:eastAsia="zh-CN" w:bidi="ar-SA"/>
        </w:rPr>
      </w:pPr>
      <w:r>
        <w:rPr>
          <w:rFonts w:hint="default" w:ascii="Times New Roman" w:hAnsi="Times New Roman" w:cs="Times New Roman"/>
          <w:b w:val="0"/>
          <w:bCs w:val="0"/>
          <w:color w:val="auto"/>
          <w:kern w:val="2"/>
          <w:sz w:val="28"/>
          <w:szCs w:val="28"/>
          <w:lang w:val="en-US" w:eastAsia="zh-CN" w:bidi="ar-SA"/>
        </w:rPr>
        <w:t>1#目标：</w:t>
      </w:r>
      <w:r>
        <w:rPr>
          <w:rFonts w:hint="eastAsia" w:ascii="Times New Roman" w:hAnsi="Times New Roman" w:cs="Times New Roman"/>
          <w:b w:val="0"/>
          <w:bCs w:val="0"/>
          <w:color w:val="auto"/>
          <w:kern w:val="2"/>
          <w:sz w:val="28"/>
          <w:szCs w:val="28"/>
          <w:lang w:val="en-US" w:eastAsia="zh-CN" w:bidi="ar-SA"/>
        </w:rPr>
        <w:t>油罐</w:t>
      </w:r>
      <w:r>
        <w:rPr>
          <w:rFonts w:hint="default" w:ascii="Times New Roman" w:hAnsi="Times New Roman" w:cs="Times New Roman"/>
          <w:b w:val="0"/>
          <w:bCs w:val="0"/>
          <w:color w:val="auto"/>
          <w:kern w:val="2"/>
          <w:sz w:val="28"/>
          <w:szCs w:val="28"/>
          <w:lang w:val="en-US" w:eastAsia="zh-CN" w:bidi="ar-SA"/>
        </w:rPr>
        <w:t>区域。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2</w:t>
      </w:r>
      <w:r>
        <w:rPr>
          <w:rFonts w:hint="default" w:ascii="Times New Roman" w:hAnsi="Times New Roman" w:cs="Times New Roman"/>
          <w:b w:val="0"/>
          <w:bCs w:val="0"/>
          <w:color w:val="auto"/>
          <w:kern w:val="2"/>
          <w:sz w:val="28"/>
          <w:szCs w:val="28"/>
          <w:lang w:val="en-US" w:eastAsia="zh-CN" w:bidi="ar-SA"/>
        </w:rPr>
        <w:t>#目标：</w:t>
      </w:r>
      <w:r>
        <w:rPr>
          <w:rFonts w:hint="eastAsia" w:ascii="Times New Roman" w:hAnsi="Times New Roman" w:cs="Times New Roman"/>
          <w:b w:val="0"/>
          <w:bCs w:val="0"/>
          <w:color w:val="auto"/>
          <w:kern w:val="2"/>
          <w:sz w:val="28"/>
          <w:szCs w:val="28"/>
          <w:lang w:val="en-US" w:eastAsia="zh-CN" w:bidi="ar-SA"/>
        </w:rPr>
        <w:t>加油</w:t>
      </w:r>
      <w:r>
        <w:rPr>
          <w:rFonts w:hint="default" w:ascii="Times New Roman" w:hAnsi="Times New Roman" w:cs="Times New Roman"/>
          <w:b w:val="0"/>
          <w:bCs w:val="0"/>
          <w:color w:val="auto"/>
          <w:kern w:val="2"/>
          <w:sz w:val="28"/>
          <w:szCs w:val="28"/>
          <w:lang w:val="en-US" w:eastAsia="zh-CN" w:bidi="ar-SA"/>
        </w:rPr>
        <w:t>区域。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3#目标：站房及变电室。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default" w:ascii="Times New Roman" w:hAnsi="Times New Roman" w:cs="Times New Roman"/>
          <w:b w:val="0"/>
          <w:bCs w:val="0"/>
          <w:color w:val="auto"/>
          <w:kern w:val="2"/>
          <w:sz w:val="28"/>
          <w:szCs w:val="28"/>
          <w:lang w:val="en-US" w:eastAsia="zh-CN" w:bidi="ar-SA"/>
        </w:rPr>
      </w:pPr>
      <w:bookmarkStart w:id="629" w:name="_Toc25043"/>
      <w:r>
        <w:rPr>
          <w:rFonts w:hint="eastAsia" w:ascii="Times New Roman" w:hAnsi="Times New Roman" w:cs="Times New Roman"/>
          <w:b w:val="0"/>
          <w:bCs w:val="0"/>
          <w:color w:val="auto"/>
          <w:kern w:val="2"/>
          <w:sz w:val="28"/>
          <w:szCs w:val="28"/>
          <w:lang w:val="en-US" w:eastAsia="zh-CN" w:bidi="ar-SA"/>
        </w:rPr>
        <w:t>1.5物料危险性</w:t>
      </w:r>
      <w:bookmarkEnd w:id="62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b w:val="0"/>
          <w:bCs w:val="0"/>
          <w:color w:val="auto"/>
          <w:kern w:val="2"/>
          <w:sz w:val="28"/>
          <w:szCs w:val="28"/>
          <w:lang w:val="en-US" w:eastAsia="zh-CN" w:bidi="ar-SA"/>
        </w:rPr>
      </w:pPr>
      <w:r>
        <w:rPr>
          <w:rFonts w:hint="eastAsia" w:ascii="Times New Roman" w:hAnsi="Times New Roman" w:cs="Times New Roman"/>
          <w:b w:val="0"/>
          <w:bCs w:val="0"/>
          <w:color w:val="auto"/>
          <w:kern w:val="2"/>
          <w:sz w:val="28"/>
          <w:szCs w:val="28"/>
          <w:lang w:val="en-US" w:eastAsia="zh-CN" w:bidi="ar-SA"/>
        </w:rPr>
        <w:t>加油站所涉及的危险物质为汽油和柴油。油品一般具有易挥发、易流动、易燃、易爆和有毒等危险特性，在作业过程中，如果不遵守安全技术规程，就可能导致火灾、爆炸、混油、泄漏、中毒及设备破坏等安全生产事故，造成人员伤亡、经济损失及环境污染等严重危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1）易燃性：油品的组分主要是碳氢化合物及其衍生物。油品在储存，输送过程中，油蒸汽大量积聚和飘移，存在于有大量助燃物的空气中，只要遇有足够的点火能量，极易发生燃烧。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2）易爆性：油品蒸汽中，存在一定数量的轻烃分子，含有轻烃分子的油蒸汽与空气组成混合气体达到爆炸极限时，遇有引爆源，即能发生爆炸。易爆性还在于容器内油蒸气浓度高出爆炸上限时，遇有火源，即能燃烧，伴随燃烧过程，当油蒸气浓度降低到爆炸极限时，即可转为爆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3）易积聚静电荷性：油品的电导率小，绝缘性能好，在油品收发储运过程中，由于油品流动，与容器壁产生摩擦，而产生大量静电，其产生速度远大于流散速度，容易引起静电荷积聚。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4）易蒸发性：油品中的烃类分子活跃，很容易离开液体，挥发到大气中，形成比空气重的易燃易爆的混合气，受风影响范围广，并能沿地面漂移，积聚在坑洼地带，形成火灾、爆炸事故的条件。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5）易流动性：油品特别是轻质油品，由于粘度小、比重轻且不溶于水，具有较强的流动，易沿着设备或者地面流淌扩散，在储存和输送过程中易发生跑、冒、滴、漏事故。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6）受热易膨胀性：油品受热后，体积膨胀。如汽油，温度变化1℃，其体积变化0.12％，储存容器遇有高温、高热等，容易造成胀破。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其物质属性分别见下表。</w:t>
      </w:r>
    </w:p>
    <w:p>
      <w:pPr>
        <w:adjustRightInd w:val="0"/>
        <w:snapToGrid w:val="0"/>
        <w:spacing w:line="560" w:lineRule="exact"/>
        <w:jc w:val="center"/>
        <w:outlineLvl w:val="1"/>
        <w:rPr>
          <w:rFonts w:hint="eastAsia" w:ascii="宋体" w:hAnsi="宋体" w:eastAsia="宋体" w:cs="宋体"/>
          <w:b/>
          <w:bCs/>
          <w:color w:val="auto"/>
          <w:sz w:val="24"/>
          <w:szCs w:val="24"/>
        </w:rPr>
      </w:pPr>
      <w:bookmarkStart w:id="630" w:name="_Toc12406"/>
      <w:r>
        <w:rPr>
          <w:rFonts w:hint="eastAsia" w:ascii="宋体" w:hAnsi="宋体" w:eastAsia="宋体" w:cs="宋体"/>
          <w:b/>
          <w:bCs/>
          <w:color w:val="auto"/>
          <w:sz w:val="24"/>
          <w:szCs w:val="24"/>
        </w:rPr>
        <w:t>物料属性及危险性分析情况表</w:t>
      </w:r>
      <w:bookmarkEnd w:id="630"/>
    </w:p>
    <w:p>
      <w:pPr>
        <w:adjustRightInd w:val="0"/>
        <w:snapToGrid w:val="0"/>
        <w:jc w:val="right"/>
        <w:rPr>
          <w:rFonts w:hint="eastAsia" w:ascii="宋体" w:hAnsi="宋体" w:eastAsia="宋体" w:cs="宋体"/>
          <w:color w:val="auto"/>
          <w:sz w:val="20"/>
          <w:szCs w:val="24"/>
          <w:lang w:eastAsia="zh-CN"/>
        </w:rPr>
      </w:pPr>
      <w:r>
        <w:rPr>
          <w:rFonts w:hint="eastAsia" w:ascii="宋体" w:hAnsi="宋体" w:eastAsia="宋体" w:cs="宋体"/>
          <w:color w:val="auto"/>
          <w:sz w:val="20"/>
          <w:szCs w:val="24"/>
        </w:rPr>
        <w:t>表1-</w:t>
      </w:r>
      <w:r>
        <w:rPr>
          <w:rFonts w:hint="eastAsia" w:ascii="宋体" w:hAnsi="宋体" w:eastAsia="宋体" w:cs="宋体"/>
          <w:color w:val="auto"/>
          <w:sz w:val="20"/>
          <w:szCs w:val="24"/>
          <w:lang w:val="en-US" w:eastAsia="zh-CN"/>
        </w:rPr>
        <w:t>1</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0"/>
        <w:gridCol w:w="1233"/>
        <w:gridCol w:w="1233"/>
        <w:gridCol w:w="927"/>
        <w:gridCol w:w="1844"/>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7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序号</w:t>
            </w:r>
          </w:p>
        </w:tc>
        <w:tc>
          <w:tcPr>
            <w:tcW w:w="74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物料名称</w:t>
            </w:r>
          </w:p>
        </w:tc>
        <w:tc>
          <w:tcPr>
            <w:tcW w:w="74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危害特性</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闪点℃</w:t>
            </w:r>
          </w:p>
        </w:tc>
        <w:tc>
          <w:tcPr>
            <w:tcW w:w="110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爆炸极限υ%</w:t>
            </w:r>
          </w:p>
        </w:tc>
        <w:tc>
          <w:tcPr>
            <w:tcW w:w="147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火灾危险特性分类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7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w:t>
            </w:r>
          </w:p>
        </w:tc>
        <w:tc>
          <w:tcPr>
            <w:tcW w:w="74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汽油</w:t>
            </w:r>
          </w:p>
        </w:tc>
        <w:tc>
          <w:tcPr>
            <w:tcW w:w="74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易燃易爆</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-50</w:t>
            </w:r>
          </w:p>
        </w:tc>
        <w:tc>
          <w:tcPr>
            <w:tcW w:w="110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1.3-6</w:t>
            </w:r>
          </w:p>
        </w:tc>
        <w:tc>
          <w:tcPr>
            <w:tcW w:w="147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7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2</w:t>
            </w:r>
          </w:p>
        </w:tc>
        <w:tc>
          <w:tcPr>
            <w:tcW w:w="74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柴油</w:t>
            </w:r>
          </w:p>
        </w:tc>
        <w:tc>
          <w:tcPr>
            <w:tcW w:w="74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易燃</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＞60</w:t>
            </w:r>
          </w:p>
        </w:tc>
        <w:tc>
          <w:tcPr>
            <w:tcW w:w="110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1.5-4.5</w:t>
            </w:r>
          </w:p>
        </w:tc>
        <w:tc>
          <w:tcPr>
            <w:tcW w:w="147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丙</w:t>
            </w:r>
          </w:p>
        </w:tc>
      </w:tr>
    </w:tbl>
    <w:p>
      <w:pPr>
        <w:pStyle w:val="12"/>
        <w:adjustRightInd w:val="0"/>
        <w:snapToGrid w:val="0"/>
        <w:spacing w:line="5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物料安全数据表一</w:t>
      </w:r>
    </w:p>
    <w:p>
      <w:pPr>
        <w:pStyle w:val="12"/>
        <w:adjustRightInd w:val="0"/>
        <w:snapToGrid w:val="0"/>
        <w:spacing w:line="5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（MATERIAL SAFETY DATA SHEET）</w:t>
      </w:r>
    </w:p>
    <w:p>
      <w:pPr>
        <w:pStyle w:val="9"/>
        <w:adjustRightInd w:val="0"/>
        <w:snapToGrid w:val="0"/>
        <w:spacing w:before="0" w:after="0"/>
        <w:jc w:val="right"/>
        <w:rPr>
          <w:rFonts w:hint="eastAsia" w:ascii="宋体" w:hAnsi="宋体" w:eastAsia="宋体" w:cs="宋体"/>
          <w:color w:val="auto"/>
          <w:sz w:val="20"/>
          <w:szCs w:val="20"/>
        </w:rPr>
      </w:pPr>
      <w:r>
        <w:rPr>
          <w:rFonts w:hint="eastAsia" w:ascii="宋体" w:hAnsi="宋体" w:eastAsia="宋体" w:cs="宋体"/>
          <w:color w:val="auto"/>
          <w:sz w:val="20"/>
          <w:szCs w:val="20"/>
        </w:rPr>
        <w:t>表1-1</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711"/>
        <w:gridCol w:w="1358"/>
        <w:gridCol w:w="1108"/>
        <w:gridCol w:w="559"/>
        <w:gridCol w:w="1502"/>
        <w:gridCol w:w="199"/>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8" w:type="pct"/>
            <w:vMerge w:val="restart"/>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标识</w:t>
            </w:r>
          </w:p>
        </w:tc>
        <w:tc>
          <w:tcPr>
            <w:tcW w:w="1864" w:type="pct"/>
            <w:gridSpan w:val="3"/>
            <w:noWrap w:val="0"/>
            <w:vAlign w:val="center"/>
          </w:tcPr>
          <w:p>
            <w:pPr>
              <w:wordWrap w:val="0"/>
              <w:topLinePunct/>
              <w:adjustRightInd w:val="0"/>
              <w:snapToGrid w:val="0"/>
              <w:spacing w:line="240" w:lineRule="atLeast"/>
              <w:ind w:firstLine="0" w:firstLineChars="0"/>
              <w:rPr>
                <w:rFonts w:hint="eastAsia"/>
                <w:color w:val="auto"/>
                <w:sz w:val="22"/>
                <w:szCs w:val="21"/>
              </w:rPr>
            </w:pPr>
            <w:r>
              <w:rPr>
                <w:color w:val="auto"/>
                <w:sz w:val="22"/>
                <w:szCs w:val="21"/>
              </w:rPr>
              <w:t>中文名：</w:t>
            </w:r>
            <w:r>
              <w:rPr>
                <w:rFonts w:hint="eastAsia"/>
                <w:color w:val="auto"/>
                <w:sz w:val="22"/>
                <w:szCs w:val="21"/>
              </w:rPr>
              <w:t>汽油</w:t>
            </w:r>
          </w:p>
        </w:tc>
        <w:tc>
          <w:tcPr>
            <w:tcW w:w="2677" w:type="pct"/>
            <w:gridSpan w:val="4"/>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英文名：Gasoline；Petrol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1864" w:type="pct"/>
            <w:gridSpan w:val="3"/>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CAS号：</w:t>
            </w:r>
            <w:r>
              <w:rPr>
                <w:rFonts w:hint="eastAsia"/>
                <w:color w:val="auto"/>
                <w:sz w:val="22"/>
                <w:szCs w:val="21"/>
              </w:rPr>
              <w:t>86290-81-5</w:t>
            </w:r>
          </w:p>
        </w:tc>
        <w:tc>
          <w:tcPr>
            <w:tcW w:w="2677" w:type="pct"/>
            <w:gridSpan w:val="4"/>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分子式：</w:t>
            </w:r>
            <w:r>
              <w:rPr>
                <w:rFonts w:hint="eastAsia"/>
                <w:color w:val="auto"/>
                <w:sz w:val="22"/>
                <w:szCs w:val="21"/>
              </w:rPr>
              <w:t>C4</w:t>
            </w:r>
            <w:r>
              <w:rPr>
                <w:color w:val="auto"/>
                <w:sz w:val="22"/>
                <w:szCs w:val="21"/>
              </w:rPr>
              <w:t>−</w:t>
            </w:r>
            <w:r>
              <w:rPr>
                <w:rFonts w:hint="eastAsia"/>
                <w:color w:val="auto"/>
                <w:sz w:val="22"/>
                <w:szCs w:val="21"/>
              </w:rPr>
              <w:t>C12(脂肪烃和环烃)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8" w:type="pct"/>
            <w:vMerge w:val="restart"/>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理化性质</w:t>
            </w:r>
          </w:p>
        </w:tc>
        <w:tc>
          <w:tcPr>
            <w:tcW w:w="4541" w:type="pct"/>
            <w:gridSpan w:val="7"/>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性状：</w:t>
            </w:r>
            <w:r>
              <w:rPr>
                <w:rFonts w:hint="eastAsia"/>
                <w:color w:val="auto"/>
                <w:sz w:val="22"/>
                <w:szCs w:val="21"/>
              </w:rPr>
              <w:t>无色或淡黄色易挥发液体，具有特殊臭味。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4541" w:type="pct"/>
            <w:gridSpan w:val="7"/>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主要用途：用作</w:t>
            </w:r>
            <w:r>
              <w:rPr>
                <w:rFonts w:hint="eastAsia"/>
                <w:color w:val="auto"/>
                <w:sz w:val="22"/>
                <w:szCs w:val="21"/>
              </w:rPr>
              <w:t>汽</w:t>
            </w:r>
            <w:r>
              <w:rPr>
                <w:color w:val="auto"/>
                <w:sz w:val="22"/>
                <w:szCs w:val="21"/>
              </w:rPr>
              <w:t>油机的燃料。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1864" w:type="pct"/>
            <w:gridSpan w:val="3"/>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相对密度（水=1）：</w:t>
            </w:r>
            <w:r>
              <w:rPr>
                <w:rFonts w:hint="eastAsia"/>
                <w:color w:val="auto"/>
                <w:sz w:val="22"/>
                <w:szCs w:val="21"/>
              </w:rPr>
              <w:t>0.75</w:t>
            </w:r>
          </w:p>
        </w:tc>
        <w:tc>
          <w:tcPr>
            <w:tcW w:w="1326" w:type="pct"/>
            <w:gridSpan w:val="3"/>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饱和蒸汽压（kPa）：</w:t>
            </w:r>
            <w:r>
              <w:rPr>
                <w:rFonts w:hint="eastAsia"/>
                <w:color w:val="auto"/>
                <w:sz w:val="22"/>
                <w:szCs w:val="21"/>
              </w:rPr>
              <w:t>60-80</w:t>
            </w:r>
          </w:p>
        </w:tc>
        <w:tc>
          <w:tcPr>
            <w:tcW w:w="1351" w:type="pct"/>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临界温度（℃）：/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1864" w:type="pct"/>
            <w:gridSpan w:val="3"/>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相对密度（空气=1）：</w:t>
            </w:r>
            <w:r>
              <w:rPr>
                <w:rFonts w:hint="eastAsia"/>
                <w:color w:val="auto"/>
                <w:sz w:val="22"/>
                <w:szCs w:val="21"/>
              </w:rPr>
              <w:t>3.5</w:t>
            </w:r>
          </w:p>
        </w:tc>
        <w:tc>
          <w:tcPr>
            <w:tcW w:w="1326" w:type="pct"/>
            <w:gridSpan w:val="3"/>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闪点（℃）：</w:t>
            </w:r>
            <w:r>
              <w:rPr>
                <w:rFonts w:hint="eastAsia"/>
                <w:color w:val="auto"/>
                <w:sz w:val="22"/>
                <w:szCs w:val="21"/>
              </w:rPr>
              <w:t>-5</w:t>
            </w:r>
            <w:r>
              <w:rPr>
                <w:color w:val="auto"/>
                <w:sz w:val="22"/>
                <w:szCs w:val="21"/>
              </w:rPr>
              <w:t>0℃</w:t>
            </w:r>
          </w:p>
        </w:tc>
        <w:tc>
          <w:tcPr>
            <w:tcW w:w="1351" w:type="pct"/>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临界压力（MPa）：/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2192" w:type="pct"/>
            <w:gridSpan w:val="4"/>
            <w:noWrap w:val="0"/>
            <w:vAlign w:val="center"/>
          </w:tcPr>
          <w:p>
            <w:pPr>
              <w:wordWrap w:val="0"/>
              <w:topLinePunct/>
              <w:adjustRightInd w:val="0"/>
              <w:snapToGrid w:val="0"/>
              <w:spacing w:line="240" w:lineRule="atLeast"/>
              <w:ind w:firstLine="0" w:firstLineChars="0"/>
              <w:rPr>
                <w:rFonts w:hint="eastAsia"/>
                <w:color w:val="auto"/>
                <w:sz w:val="22"/>
                <w:szCs w:val="21"/>
              </w:rPr>
            </w:pPr>
            <w:r>
              <w:rPr>
                <w:color w:val="auto"/>
                <w:sz w:val="22"/>
                <w:szCs w:val="21"/>
              </w:rPr>
              <w:t>熔点：</w:t>
            </w:r>
            <w:r>
              <w:rPr>
                <w:rFonts w:hint="eastAsia"/>
                <w:color w:val="auto"/>
                <w:sz w:val="22"/>
                <w:szCs w:val="21"/>
              </w:rPr>
              <w:t>/</w:t>
            </w:r>
          </w:p>
        </w:tc>
        <w:tc>
          <w:tcPr>
            <w:tcW w:w="2349" w:type="pct"/>
            <w:gridSpan w:val="3"/>
            <w:noWrap w:val="0"/>
            <w:vAlign w:val="center"/>
          </w:tcPr>
          <w:p>
            <w:pPr>
              <w:wordWrap w:val="0"/>
              <w:topLinePunct/>
              <w:adjustRightInd w:val="0"/>
              <w:snapToGrid w:val="0"/>
              <w:spacing w:line="240" w:lineRule="atLeast"/>
              <w:ind w:firstLine="0" w:firstLineChars="0"/>
              <w:rPr>
                <w:rFonts w:hint="eastAsia"/>
                <w:color w:val="auto"/>
                <w:sz w:val="22"/>
                <w:szCs w:val="21"/>
              </w:rPr>
            </w:pPr>
            <w:r>
              <w:rPr>
                <w:color w:val="auto"/>
                <w:sz w:val="22"/>
                <w:szCs w:val="21"/>
              </w:rPr>
              <w:t>沸点：</w:t>
            </w:r>
            <w:r>
              <w:rPr>
                <w:rFonts w:hint="eastAsia"/>
                <w:color w:val="auto"/>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4541" w:type="pct"/>
            <w:gridSpan w:val="7"/>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溶解性：</w:t>
            </w:r>
            <w:r>
              <w:rPr>
                <w:rFonts w:hint="eastAsia"/>
                <w:color w:val="auto"/>
                <w:sz w:val="22"/>
                <w:szCs w:val="21"/>
              </w:rPr>
              <w:t>不溶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4541" w:type="pct"/>
            <w:gridSpan w:val="7"/>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危险特性：</w:t>
            </w:r>
            <w:r>
              <w:rPr>
                <w:rFonts w:hint="eastAsia"/>
                <w:color w:val="auto"/>
                <w:sz w:val="22"/>
                <w:szCs w:val="21"/>
              </w:rPr>
              <w:t>其蒸气与空气形成爆炸性混合物，遇明火、高热极易燃烧爆炸；与氧化剂能发生强烈反应。其蒸气比空气重，能在较低处扩散到相当远的地方，遇明火会引着回燃。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1214" w:type="pct"/>
            <w:gridSpan w:val="2"/>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燃烧分解产物：</w:t>
            </w:r>
            <w:r>
              <w:rPr>
                <w:rFonts w:hint="eastAsia"/>
                <w:color w:val="auto"/>
                <w:sz w:val="22"/>
                <w:szCs w:val="21"/>
              </w:rPr>
              <w:t>一氧化碳、二氧化碳</w:t>
            </w:r>
            <w:r>
              <w:rPr>
                <w:color w:val="auto"/>
                <w:sz w:val="22"/>
                <w:szCs w:val="21"/>
              </w:rPr>
              <w:t>。</w:t>
            </w:r>
          </w:p>
        </w:tc>
        <w:tc>
          <w:tcPr>
            <w:tcW w:w="649" w:type="pct"/>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稳定性：稳定</w:t>
            </w:r>
          </w:p>
        </w:tc>
        <w:tc>
          <w:tcPr>
            <w:tcW w:w="1209" w:type="pct"/>
            <w:gridSpan w:val="2"/>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聚合危害：不能出现</w:t>
            </w:r>
          </w:p>
        </w:tc>
        <w:tc>
          <w:tcPr>
            <w:tcW w:w="1467" w:type="pct"/>
            <w:gridSpan w:val="2"/>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禁忌物：强氧化剂。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4541" w:type="pct"/>
            <w:gridSpan w:val="7"/>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灭火方法：泡沫、二氧化碳、干粉、1211灭火剂、砂土。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58" w:type="pct"/>
            <w:vMerge w:val="restart"/>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危害</w:t>
            </w:r>
          </w:p>
        </w:tc>
        <w:tc>
          <w:tcPr>
            <w:tcW w:w="1864" w:type="pct"/>
            <w:gridSpan w:val="3"/>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危险性类别：第3.3类易燃液体</w:t>
            </w:r>
          </w:p>
        </w:tc>
        <w:tc>
          <w:tcPr>
            <w:tcW w:w="2677" w:type="pct"/>
            <w:gridSpan w:val="4"/>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侵入途径：吸入 食入 经皮吸收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4541" w:type="pct"/>
            <w:gridSpan w:val="7"/>
            <w:noWrap w:val="0"/>
            <w:vAlign w:val="center"/>
          </w:tcPr>
          <w:p>
            <w:pPr>
              <w:pStyle w:val="35"/>
              <w:ind w:firstLine="0" w:firstLineChars="0"/>
              <w:jc w:val="both"/>
              <w:rPr>
                <w:rFonts w:ascii="Times New Roman"/>
                <w:color w:val="auto"/>
                <w:sz w:val="22"/>
                <w:szCs w:val="21"/>
              </w:rPr>
            </w:pPr>
            <w:r>
              <w:rPr>
                <w:rFonts w:ascii="Times New Roman"/>
                <w:color w:val="auto"/>
                <w:sz w:val="22"/>
                <w:szCs w:val="21"/>
              </w:rPr>
              <w:t>健康危害：</w:t>
            </w:r>
            <w:r>
              <w:rPr>
                <w:rFonts w:hint="eastAsia" w:ascii="Times New Roman"/>
                <w:color w:val="auto"/>
                <w:sz w:val="22"/>
                <w:szCs w:val="21"/>
              </w:rPr>
              <w:t>吸入、食入、 经皮吸收吸入：意识模糊，咳嗽，头晕，倦睡，迟钝，头痛。食入：恶心，呕吐。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4541" w:type="pct"/>
            <w:gridSpan w:val="7"/>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燃爆危险：/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8" w:type="pct"/>
            <w:vMerge w:val="restart"/>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包装与</w:t>
            </w:r>
          </w:p>
          <w:p>
            <w:pPr>
              <w:wordWrap w:val="0"/>
              <w:topLinePunct/>
              <w:adjustRightInd w:val="0"/>
              <w:snapToGrid w:val="0"/>
              <w:spacing w:line="240" w:lineRule="atLeast"/>
              <w:ind w:firstLine="0" w:firstLineChars="0"/>
              <w:rPr>
                <w:color w:val="auto"/>
                <w:sz w:val="22"/>
                <w:szCs w:val="21"/>
              </w:rPr>
            </w:pPr>
            <w:r>
              <w:rPr>
                <w:color w:val="auto"/>
                <w:sz w:val="22"/>
                <w:szCs w:val="21"/>
              </w:rPr>
              <w:t>储运</w:t>
            </w:r>
          </w:p>
        </w:tc>
        <w:tc>
          <w:tcPr>
            <w:tcW w:w="1864" w:type="pct"/>
            <w:gridSpan w:val="3"/>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危险货物包装标志：/</w:t>
            </w:r>
          </w:p>
        </w:tc>
        <w:tc>
          <w:tcPr>
            <w:tcW w:w="2677" w:type="pct"/>
            <w:gridSpan w:val="4"/>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包装类别：/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417" w:type="pct"/>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储运注意事项：</w:t>
            </w:r>
          </w:p>
        </w:tc>
        <w:tc>
          <w:tcPr>
            <w:tcW w:w="4123" w:type="pct"/>
            <w:gridSpan w:val="6"/>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储存注意事项：</w:t>
            </w:r>
            <w:r>
              <w:rPr>
                <w:rFonts w:hint="eastAsia"/>
                <w:color w:val="auto"/>
                <w:sz w:val="22"/>
                <w:szCs w:val="21"/>
              </w:rPr>
              <w:t>储存于阴凉、通风仓间内。远离火种、热源。仓温不宜超过30℃。防止阳光直射。保持容器密封。应与氧化剂分开存放。储存间内的照明、通风等设施应采用防爆型。桶装堆垛不可过大，应留墙距、顶距、柱距及必要的防火检查走道。罐储时要有防火防爆技术措施。禁止使用易产生火花的机械设备和工具。</w:t>
            </w:r>
          </w:p>
          <w:p>
            <w:pPr>
              <w:wordWrap w:val="0"/>
              <w:topLinePunct/>
              <w:adjustRightInd w:val="0"/>
              <w:snapToGrid w:val="0"/>
              <w:spacing w:line="240" w:lineRule="atLeast"/>
              <w:ind w:firstLine="0" w:firstLineChars="0"/>
              <w:rPr>
                <w:color w:val="auto"/>
                <w:sz w:val="22"/>
                <w:szCs w:val="21"/>
              </w:rPr>
            </w:pPr>
            <w:r>
              <w:rPr>
                <w:color w:val="auto"/>
                <w:sz w:val="22"/>
                <w:szCs w:val="21"/>
              </w:rPr>
              <w:t>运输注意事项：储存于阴凉、通风仓间内。远离火种、热源。防止阳光直射。保持容器密封。应与氧化剂分开存放。</w:t>
            </w:r>
            <w:r>
              <w:rPr>
                <w:rFonts w:hint="eastAsia"/>
                <w:color w:val="auto"/>
                <w:sz w:val="22"/>
                <w:szCs w:val="21"/>
              </w:rPr>
              <w:t>装时应注意流速(不超过3m／s)，且有接地装置，防止静电积聚。搬运时要轻装轻卸，防止包装及容器损坏。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8" w:type="pct"/>
            <w:vMerge w:val="restart"/>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急救措施</w:t>
            </w:r>
          </w:p>
        </w:tc>
        <w:tc>
          <w:tcPr>
            <w:tcW w:w="4541" w:type="pct"/>
            <w:gridSpan w:val="7"/>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眼睛接触：</w:t>
            </w:r>
            <w:r>
              <w:rPr>
                <w:rFonts w:hint="eastAsia"/>
                <w:color w:val="auto"/>
                <w:sz w:val="22"/>
                <w:szCs w:val="21"/>
              </w:rPr>
              <w:t>立即翻开上下眼睑，用流动清水或生理盐水冲洗至少15分钟。就医。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4541" w:type="pct"/>
            <w:gridSpan w:val="7"/>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皮肤接触：</w:t>
            </w:r>
            <w:r>
              <w:rPr>
                <w:rFonts w:hint="eastAsia"/>
                <w:color w:val="auto"/>
                <w:sz w:val="22"/>
                <w:szCs w:val="21"/>
              </w:rPr>
              <w:t>脱去污染的衣着，用大量流动清水彻底冲洗。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4541" w:type="pct"/>
            <w:gridSpan w:val="7"/>
            <w:noWrap w:val="0"/>
            <w:vAlign w:val="center"/>
          </w:tcPr>
          <w:p>
            <w:pPr>
              <w:pStyle w:val="35"/>
              <w:ind w:firstLine="0" w:firstLineChars="0"/>
              <w:jc w:val="both"/>
              <w:rPr>
                <w:rFonts w:ascii="Times New Roman"/>
                <w:color w:val="auto"/>
                <w:sz w:val="22"/>
                <w:szCs w:val="21"/>
              </w:rPr>
            </w:pPr>
            <w:r>
              <w:rPr>
                <w:rFonts w:ascii="Times New Roman"/>
                <w:color w:val="auto"/>
                <w:sz w:val="22"/>
                <w:szCs w:val="21"/>
              </w:rPr>
              <w:t>食入</w:t>
            </w:r>
            <w:r>
              <w:rPr>
                <w:rFonts w:hint="eastAsia" w:ascii="Times New Roman"/>
                <w:color w:val="auto"/>
                <w:sz w:val="22"/>
                <w:szCs w:val="21"/>
              </w:rPr>
              <w:t>：给牛奶、蛋清、植物油等口服，洗胃。就医。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4541" w:type="pct"/>
            <w:gridSpan w:val="7"/>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吸入：</w:t>
            </w:r>
            <w:r>
              <w:rPr>
                <w:rFonts w:hint="eastAsia"/>
                <w:color w:val="auto"/>
                <w:sz w:val="22"/>
                <w:szCs w:val="21"/>
              </w:rPr>
              <w:t>立即将患者移至空气新鲜处</w:t>
            </w:r>
            <w:r>
              <w:rPr>
                <w:color w:val="auto"/>
                <w:sz w:val="22"/>
                <w:szCs w:val="21"/>
              </w:rPr>
              <w:t>,</w:t>
            </w:r>
            <w:r>
              <w:rPr>
                <w:rFonts w:hint="eastAsia"/>
                <w:color w:val="auto"/>
                <w:sz w:val="22"/>
                <w:szCs w:val="21"/>
              </w:rPr>
              <w:t>，必要时进行人工呼吸。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8" w:type="pct"/>
            <w:vMerge w:val="restart"/>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防护措施</w:t>
            </w:r>
          </w:p>
        </w:tc>
        <w:tc>
          <w:tcPr>
            <w:tcW w:w="4541" w:type="pct"/>
            <w:gridSpan w:val="7"/>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工程控制：密闭操作，注意通风。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4541" w:type="pct"/>
            <w:gridSpan w:val="7"/>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眼睛防护：—</w:t>
            </w:r>
            <w:r>
              <w:rPr>
                <w:rFonts w:hint="eastAsia"/>
                <w:color w:val="auto"/>
                <w:sz w:val="22"/>
                <w:szCs w:val="21"/>
              </w:rPr>
              <w:t>般不需要特殊防护，高浓度接触时可戴化学安全防护眼镜。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4541" w:type="pct"/>
            <w:gridSpan w:val="7"/>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呼吸系统防护：</w:t>
            </w:r>
            <w:r>
              <w:rPr>
                <w:rFonts w:hint="eastAsia"/>
                <w:color w:val="auto"/>
                <w:sz w:val="22"/>
                <w:szCs w:val="21"/>
              </w:rPr>
              <w:t>空气中浓度超标时，佩带防毒面具。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4541" w:type="pct"/>
            <w:gridSpan w:val="7"/>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身体防护：</w:t>
            </w:r>
            <w:r>
              <w:rPr>
                <w:rFonts w:hint="eastAsia"/>
                <w:color w:val="auto"/>
                <w:sz w:val="22"/>
                <w:szCs w:val="21"/>
              </w:rPr>
              <w:t>穿防静电工作服。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4541" w:type="pct"/>
            <w:gridSpan w:val="7"/>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手防护：</w:t>
            </w:r>
            <w:r>
              <w:rPr>
                <w:rFonts w:hint="eastAsia"/>
                <w:color w:val="auto"/>
                <w:sz w:val="22"/>
                <w:szCs w:val="21"/>
              </w:rPr>
              <w:t>一般不需特殊防护，必要时戴防护手套。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8" w:type="pct"/>
            <w:vMerge w:val="continue"/>
            <w:noWrap w:val="0"/>
            <w:vAlign w:val="center"/>
          </w:tcPr>
          <w:p>
            <w:pPr>
              <w:wordWrap w:val="0"/>
              <w:topLinePunct/>
              <w:adjustRightInd w:val="0"/>
              <w:snapToGrid w:val="0"/>
              <w:spacing w:line="240" w:lineRule="atLeast"/>
              <w:ind w:firstLine="0" w:firstLineChars="0"/>
              <w:rPr>
                <w:color w:val="auto"/>
                <w:sz w:val="22"/>
                <w:szCs w:val="21"/>
              </w:rPr>
            </w:pPr>
          </w:p>
        </w:tc>
        <w:tc>
          <w:tcPr>
            <w:tcW w:w="4541" w:type="pct"/>
            <w:gridSpan w:val="7"/>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其它防护：/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458" w:type="pct"/>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泄漏处理</w:t>
            </w:r>
          </w:p>
        </w:tc>
        <w:tc>
          <w:tcPr>
            <w:tcW w:w="4541" w:type="pct"/>
            <w:gridSpan w:val="7"/>
            <w:noWrap w:val="0"/>
            <w:vAlign w:val="center"/>
          </w:tcPr>
          <w:p>
            <w:pPr>
              <w:wordWrap w:val="0"/>
              <w:topLinePunct/>
              <w:adjustRightInd w:val="0"/>
              <w:snapToGrid w:val="0"/>
              <w:spacing w:line="240" w:lineRule="atLeast"/>
              <w:ind w:firstLine="0" w:firstLineChars="0"/>
              <w:rPr>
                <w:color w:val="auto"/>
                <w:sz w:val="22"/>
                <w:szCs w:val="21"/>
              </w:rPr>
            </w:pPr>
            <w:r>
              <w:rPr>
                <w:color w:val="auto"/>
                <w:sz w:val="22"/>
                <w:szCs w:val="21"/>
              </w:rPr>
              <w:t>切断火源。应急处理人员戴好防毒面具，穿化学防护服。在确保安全情况下堵漏。用活性炭或其它惰性材料吸收，然后收集运到空旷处焚烧。如大量泄漏，利用围堤收容，然后收集、转移、回收或无害处理后废弃。</w:t>
            </w:r>
          </w:p>
        </w:tc>
      </w:tr>
    </w:tbl>
    <w:p>
      <w:pPr>
        <w:pStyle w:val="12"/>
        <w:adjustRightInd w:val="0"/>
        <w:snapToGrid w:val="0"/>
        <w:spacing w:line="560" w:lineRule="exact"/>
        <w:rPr>
          <w:rFonts w:hint="eastAsia" w:ascii="宋体" w:hAnsi="宋体" w:eastAsia="宋体" w:cs="宋体"/>
          <w:b/>
          <w:bCs/>
          <w:color w:val="auto"/>
          <w:sz w:val="24"/>
          <w:szCs w:val="24"/>
        </w:rPr>
      </w:pPr>
    </w:p>
    <w:p>
      <w:pPr>
        <w:pStyle w:val="12"/>
        <w:adjustRightInd w:val="0"/>
        <w:snapToGrid w:val="0"/>
        <w:spacing w:line="5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物料安全数据表二</w:t>
      </w:r>
    </w:p>
    <w:p>
      <w:pPr>
        <w:pStyle w:val="12"/>
        <w:adjustRightInd w:val="0"/>
        <w:snapToGrid w:val="0"/>
        <w:spacing w:line="5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（MATERIAL SAFETY DATA SHEET）</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755"/>
        <w:gridCol w:w="1351"/>
        <w:gridCol w:w="1099"/>
        <w:gridCol w:w="554"/>
        <w:gridCol w:w="1495"/>
        <w:gridCol w:w="19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vMerge w:val="restart"/>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标识</w:t>
            </w:r>
          </w:p>
        </w:tc>
        <w:tc>
          <w:tcPr>
            <w:tcW w:w="1881" w:type="pct"/>
            <w:gridSpan w:val="3"/>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中文名：柴油</w:t>
            </w:r>
          </w:p>
        </w:tc>
        <w:tc>
          <w:tcPr>
            <w:tcW w:w="2666" w:type="pct"/>
            <w:gridSpan w:val="4"/>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英文名：Diesel 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1881" w:type="pct"/>
            <w:gridSpan w:val="3"/>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CAS号：/</w:t>
            </w:r>
          </w:p>
        </w:tc>
        <w:tc>
          <w:tcPr>
            <w:tcW w:w="2666" w:type="pct"/>
            <w:gridSpan w:val="4"/>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分子式：/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2" w:type="pct"/>
            <w:vMerge w:val="restart"/>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理化性质</w:t>
            </w:r>
          </w:p>
        </w:tc>
        <w:tc>
          <w:tcPr>
            <w:tcW w:w="4547" w:type="pct"/>
            <w:gridSpan w:val="7"/>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性状：稍有粘性的棕色液体。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4547" w:type="pct"/>
            <w:gridSpan w:val="7"/>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主要用途：用作柴油机的燃料。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1881" w:type="pct"/>
            <w:gridSpan w:val="3"/>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相对密度（水=1）：0.87-0.9</w:t>
            </w:r>
          </w:p>
        </w:tc>
        <w:tc>
          <w:tcPr>
            <w:tcW w:w="1315" w:type="pct"/>
            <w:gridSpan w:val="3"/>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饱和蒸汽压（kPa）：/</w:t>
            </w:r>
          </w:p>
        </w:tc>
        <w:tc>
          <w:tcPr>
            <w:tcW w:w="1350" w:type="pct"/>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临界温度（℃）：/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1881" w:type="pct"/>
            <w:gridSpan w:val="3"/>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相对密度（空气=1）：/</w:t>
            </w:r>
          </w:p>
        </w:tc>
        <w:tc>
          <w:tcPr>
            <w:tcW w:w="1315" w:type="pct"/>
            <w:gridSpan w:val="3"/>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闪点（℃）：大于60℃</w:t>
            </w:r>
          </w:p>
        </w:tc>
        <w:tc>
          <w:tcPr>
            <w:tcW w:w="1350" w:type="pct"/>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临界压力（MPa）：/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2206" w:type="pct"/>
            <w:gridSpan w:val="4"/>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熔点：-18℃</w:t>
            </w:r>
          </w:p>
        </w:tc>
        <w:tc>
          <w:tcPr>
            <w:tcW w:w="2340" w:type="pct"/>
            <w:gridSpan w:val="3"/>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沸点：282-338℃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4547" w:type="pct"/>
            <w:gridSpan w:val="7"/>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溶解性：/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4547" w:type="pct"/>
            <w:gridSpan w:val="7"/>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危险特性：遇明火、高热或与氧化剂接触，有引起燃烧爆炸的危险。若遇高热，容器内压增大，有开裂和爆炸的危险。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1236" w:type="pct"/>
            <w:gridSpan w:val="2"/>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燃烧分解产物：一氧化碳、二氧化碳。</w:t>
            </w:r>
          </w:p>
        </w:tc>
        <w:tc>
          <w:tcPr>
            <w:tcW w:w="644" w:type="pct"/>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稳定性：稳定</w:t>
            </w:r>
          </w:p>
        </w:tc>
        <w:tc>
          <w:tcPr>
            <w:tcW w:w="1202" w:type="pct"/>
            <w:gridSpan w:val="2"/>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聚合危害：不能出现</w:t>
            </w:r>
          </w:p>
        </w:tc>
        <w:tc>
          <w:tcPr>
            <w:tcW w:w="1463" w:type="pct"/>
            <w:gridSpan w:val="2"/>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禁忌物：强氧化剂、卤素。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4547" w:type="pct"/>
            <w:gridSpan w:val="7"/>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灭火方法：泡沫、二氧化碳、干粉、1211灭火剂、砂土。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52" w:type="pct"/>
            <w:vMerge w:val="restart"/>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危害</w:t>
            </w:r>
          </w:p>
        </w:tc>
        <w:tc>
          <w:tcPr>
            <w:tcW w:w="1881" w:type="pct"/>
            <w:gridSpan w:val="3"/>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危险性类别：第3.3类易燃液体</w:t>
            </w:r>
          </w:p>
        </w:tc>
        <w:tc>
          <w:tcPr>
            <w:tcW w:w="2666" w:type="pct"/>
            <w:gridSpan w:val="4"/>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侵入途径：吸入 食入 经皮吸收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4547" w:type="pct"/>
            <w:gridSpan w:val="7"/>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健康危害：皮肤接触柴油可引起接触性皮炎、油性痤疮，吸入可引起吸入性肺炎。能经胎盘进入胎儿血中。柴油废气可引起眼、鼻刺激症状，头晕及头痛。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4547" w:type="pct"/>
            <w:gridSpan w:val="7"/>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燃爆危险：/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2" w:type="pct"/>
            <w:vMerge w:val="restart"/>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包装与</w:t>
            </w:r>
          </w:p>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储运</w:t>
            </w:r>
          </w:p>
        </w:tc>
        <w:tc>
          <w:tcPr>
            <w:tcW w:w="1881" w:type="pct"/>
            <w:gridSpan w:val="3"/>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危险货物包装标志：/</w:t>
            </w:r>
          </w:p>
        </w:tc>
        <w:tc>
          <w:tcPr>
            <w:tcW w:w="2666" w:type="pct"/>
            <w:gridSpan w:val="4"/>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包装类别：/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443" w:type="pct"/>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储运注意事项：</w:t>
            </w:r>
          </w:p>
        </w:tc>
        <w:tc>
          <w:tcPr>
            <w:tcW w:w="4104" w:type="pct"/>
            <w:gridSpan w:val="6"/>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储存注意事项：储存于阴凉、通风仓间内。远离火种、热源。防止阳光直射。保持容器密封。应与氧化剂分开存放。桶装堆垛不可过大，应留墙距、顶距、柱距及必要的防火检查走道。罐储时要有防火防爆技术措施。禁止使用易产生火花的机械设备和工具。充装要控制流速，注意防止静电积聚。搬运时要轻装轻卸，防止包装及容器损坏。</w:t>
            </w:r>
          </w:p>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运输注意事项：储存于阴凉、通风仓间内。远离火种、热源。防止阳光直射。保持容器密封。应与氧化剂分开存放。桶装堆垛不可过大，应留墙距、顶距、柱距及必要的防火检查走道。罐储时要有防火防爆技术措施。禁止使用易产生火花的机械设备和工具。充装要控制流速，注意防止静电积聚。搬运时要轻装轻卸，防止包装及容器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vMerge w:val="restart"/>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急救措施</w:t>
            </w:r>
          </w:p>
        </w:tc>
        <w:tc>
          <w:tcPr>
            <w:tcW w:w="4547" w:type="pct"/>
            <w:gridSpan w:val="7"/>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眼睛接触：立即翻开上下眼睑，用流动清水冲洗，至少15分钟。就医。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4547" w:type="pct"/>
            <w:gridSpan w:val="7"/>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皮肤接触：脱去污染的衣着，用肥皂和大量清水清洗污染皮肤。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4547" w:type="pct"/>
            <w:gridSpan w:val="7"/>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食入：误服者饮牛奶或植物油，洗胃并灌肠，就医。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4547" w:type="pct"/>
            <w:gridSpan w:val="7"/>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吸入：脱离现场。脱去污染的衣着，至空气新鲜处，就医。防治吸入性肺炎。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vMerge w:val="restart"/>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防护措施</w:t>
            </w:r>
          </w:p>
        </w:tc>
        <w:tc>
          <w:tcPr>
            <w:tcW w:w="4547" w:type="pct"/>
            <w:gridSpan w:val="7"/>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工程控制：密闭操作，注意通风。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4547" w:type="pct"/>
            <w:gridSpan w:val="7"/>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眼睛防护：必要时戴安全防护眼镜。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4547" w:type="pct"/>
            <w:gridSpan w:val="7"/>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呼吸系统防护：一般不需特殊防护，但建议特殊情况下，佩带供气式呼吸器。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4547" w:type="pct"/>
            <w:gridSpan w:val="7"/>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身体防护：穿工作服。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4547" w:type="pct"/>
            <w:gridSpan w:val="7"/>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手防护：必要时戴防护手套。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 w:type="pct"/>
            <w:vMerge w:val="continue"/>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p>
        </w:tc>
        <w:tc>
          <w:tcPr>
            <w:tcW w:w="4547" w:type="pct"/>
            <w:gridSpan w:val="7"/>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其它防护：/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452" w:type="pct"/>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泄漏处理</w:t>
            </w:r>
          </w:p>
        </w:tc>
        <w:tc>
          <w:tcPr>
            <w:tcW w:w="4547" w:type="pct"/>
            <w:gridSpan w:val="7"/>
            <w:noWrap w:val="0"/>
            <w:vAlign w:val="center"/>
          </w:tcPr>
          <w:p>
            <w:pPr>
              <w:wordWrap w:val="0"/>
              <w:topLinePunct/>
              <w:adjustRightInd w:val="0"/>
              <w:snapToGrid w:val="0"/>
              <w:spacing w:line="240" w:lineRule="atLeast"/>
              <w:ind w:firstLine="0" w:firstLineChars="0"/>
              <w:rPr>
                <w:rFonts w:ascii="Times New Roman" w:hAnsi="Times New Roman" w:cs="Times New Roman"/>
                <w:color w:val="auto"/>
                <w:sz w:val="22"/>
                <w:szCs w:val="21"/>
              </w:rPr>
            </w:pPr>
            <w:r>
              <w:rPr>
                <w:rFonts w:ascii="Times New Roman" w:hAnsi="Times New Roman" w:cs="Times New Roman"/>
                <w:color w:val="auto"/>
                <w:sz w:val="22"/>
                <w:szCs w:val="21"/>
              </w:rPr>
              <w:t>切断火源。应急处理人员戴好防毒面具，穿化学防护服。在确保安全情况下堵漏。用活性炭或其它惰性材料吸收，然后收集运到空旷处焚烧。如大量泄漏，利用围堤收容，然后收集、转移、回收或无害处理后废弃。</w:t>
            </w:r>
          </w:p>
        </w:tc>
      </w:tr>
    </w:tbl>
    <w:p>
      <w:pPr>
        <w:pStyle w:val="9"/>
        <w:adjustRightInd w:val="0"/>
        <w:snapToGrid w:val="0"/>
        <w:spacing w:before="0" w:after="0"/>
        <w:jc w:val="right"/>
        <w:rPr>
          <w:rFonts w:hint="eastAsia" w:ascii="宋体" w:hAnsi="宋体" w:eastAsia="宋体" w:cs="宋体"/>
          <w:color w:val="auto"/>
          <w:sz w:val="20"/>
          <w:szCs w:val="20"/>
        </w:rPr>
      </w:pPr>
      <w:r>
        <w:rPr>
          <w:rFonts w:hint="eastAsia" w:ascii="宋体" w:hAnsi="宋体" w:eastAsia="宋体" w:cs="宋体"/>
          <w:color w:val="auto"/>
          <w:sz w:val="20"/>
          <w:szCs w:val="20"/>
        </w:rPr>
        <w:t>表 1-12</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根据《危险化学品重大危险源辨识》（GB18218-2018）的规定，对本项目</w:t>
      </w:r>
      <w:r>
        <w:rPr>
          <w:rFonts w:hint="eastAsia" w:cs="Times New Roman"/>
          <w:b w:val="0"/>
          <w:bCs w:val="0"/>
          <w:color w:val="auto"/>
          <w:kern w:val="2"/>
          <w:sz w:val="28"/>
          <w:szCs w:val="28"/>
          <w:lang w:val="en-US" w:eastAsia="zh-CN" w:bidi="ar-SA"/>
        </w:rPr>
        <w:t>储存油料</w:t>
      </w:r>
      <w:r>
        <w:rPr>
          <w:rFonts w:hint="eastAsia" w:ascii="Times New Roman" w:hAnsi="Times New Roman" w:eastAsia="宋体" w:cs="Times New Roman"/>
          <w:b w:val="0"/>
          <w:bCs w:val="0"/>
          <w:color w:val="auto"/>
          <w:kern w:val="2"/>
          <w:sz w:val="28"/>
          <w:szCs w:val="28"/>
          <w:lang w:val="en-US" w:eastAsia="zh-CN" w:bidi="ar-SA"/>
        </w:rPr>
        <w:t>进行重大危险源辨识，其辨识结果如下：</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（1）储存单元</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表1-3</w:t>
      </w:r>
      <w:r>
        <w:rPr>
          <w:rFonts w:hint="default" w:ascii="Times New Roman" w:hAnsi="Times New Roman" w:eastAsia="宋体" w:cs="Times New Roman"/>
          <w:b w:val="0"/>
          <w:bCs w:val="0"/>
          <w:color w:val="auto"/>
          <w:kern w:val="2"/>
          <w:sz w:val="28"/>
          <w:szCs w:val="28"/>
          <w:lang w:val="en-US" w:eastAsia="zh-CN" w:bidi="ar-SA"/>
        </w:rPr>
        <w:t>危险化学品重大危险源危险物质及临界量表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341"/>
        <w:gridCol w:w="1341"/>
        <w:gridCol w:w="1060"/>
        <w:gridCol w:w="1622"/>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序号</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物质名称</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物质类别</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临界量</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最大储存量</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w:t>
            </w:r>
          </w:p>
        </w:tc>
        <w:tc>
          <w:tcPr>
            <w:tcW w:w="13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汽油</w:t>
            </w:r>
          </w:p>
        </w:tc>
        <w:tc>
          <w:tcPr>
            <w:tcW w:w="13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易燃液体</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200t</w:t>
            </w: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82.5</w:t>
            </w:r>
            <w:r>
              <w:rPr>
                <w:rFonts w:hint="eastAsia" w:ascii="Times New Roman" w:hAnsi="Times New Roman" w:eastAsia="宋体" w:cs="Times New Roman"/>
                <w:b w:val="0"/>
                <w:bCs w:val="0"/>
                <w:color w:val="auto"/>
                <w:kern w:val="2"/>
                <w:sz w:val="24"/>
                <w:szCs w:val="24"/>
                <w:lang w:val="en-US" w:eastAsia="zh-CN" w:bidi="ar-SA"/>
              </w:rPr>
              <w:t>t</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2</w:t>
            </w:r>
          </w:p>
        </w:tc>
        <w:tc>
          <w:tcPr>
            <w:tcW w:w="13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柴油</w:t>
            </w:r>
          </w:p>
        </w:tc>
        <w:tc>
          <w:tcPr>
            <w:tcW w:w="134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易燃液体</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5000t</w:t>
            </w: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27</w:t>
            </w:r>
            <w:r>
              <w:rPr>
                <w:rFonts w:hint="eastAsia" w:ascii="Times New Roman" w:hAnsi="Times New Roman" w:eastAsia="宋体" w:cs="Times New Roman"/>
                <w:b w:val="0"/>
                <w:bCs w:val="0"/>
                <w:color w:val="auto"/>
                <w:kern w:val="2"/>
                <w:sz w:val="24"/>
                <w:szCs w:val="24"/>
                <w:lang w:val="en-US" w:eastAsia="zh-CN" w:bidi="ar-SA"/>
              </w:rPr>
              <w:t>t</w:t>
            </w:r>
          </w:p>
        </w:tc>
        <w:tc>
          <w:tcPr>
            <w:tcW w:w="77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本项目重大危险源计算如下：</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项目共设置</w:t>
      </w:r>
      <w:r>
        <w:rPr>
          <w:rFonts w:hint="default" w:ascii="Times New Roman" w:hAnsi="Times New Roman" w:eastAsia="宋体" w:cs="Times New Roman"/>
          <w:b w:val="0"/>
          <w:bCs w:val="0"/>
          <w:color w:val="auto"/>
          <w:kern w:val="2"/>
          <w:sz w:val="28"/>
          <w:szCs w:val="28"/>
          <w:lang w:val="en-US" w:eastAsia="zh-CN" w:bidi="ar-SA"/>
        </w:rPr>
        <w:t>2</w:t>
      </w:r>
      <w:r>
        <w:rPr>
          <w:rFonts w:hint="eastAsia" w:ascii="Times New Roman" w:hAnsi="Times New Roman" w:eastAsia="宋体" w:cs="Times New Roman"/>
          <w:b w:val="0"/>
          <w:bCs w:val="0"/>
          <w:color w:val="auto"/>
          <w:kern w:val="2"/>
          <w:sz w:val="28"/>
          <w:szCs w:val="28"/>
          <w:lang w:val="en-US" w:eastAsia="zh-CN" w:bidi="ar-SA"/>
        </w:rPr>
        <w:t>个</w:t>
      </w:r>
      <w:r>
        <w:rPr>
          <w:rFonts w:hint="default" w:ascii="Times New Roman" w:hAnsi="Times New Roman" w:eastAsia="宋体" w:cs="Times New Roman"/>
          <w:b w:val="0"/>
          <w:bCs w:val="0"/>
          <w:color w:val="auto"/>
          <w:kern w:val="2"/>
          <w:sz w:val="28"/>
          <w:szCs w:val="28"/>
          <w:lang w:val="en-US" w:eastAsia="zh-CN" w:bidi="ar-SA"/>
        </w:rPr>
        <w:t>30m</w:t>
      </w:r>
      <w:r>
        <w:rPr>
          <w:rFonts w:hint="default" w:ascii="Times New Roman" w:hAnsi="Times New Roman" w:eastAsia="宋体" w:cs="Times New Roman"/>
          <w:b w:val="0"/>
          <w:bCs w:val="0"/>
          <w:color w:val="auto"/>
          <w:kern w:val="2"/>
          <w:sz w:val="28"/>
          <w:szCs w:val="28"/>
          <w:vertAlign w:val="superscript"/>
          <w:lang w:val="en-US" w:eastAsia="zh-CN" w:bidi="ar-SA"/>
        </w:rPr>
        <w:t>3</w:t>
      </w:r>
      <w:r>
        <w:rPr>
          <w:rFonts w:hint="eastAsia" w:ascii="Times New Roman" w:hAnsi="Times New Roman" w:eastAsia="宋体" w:cs="Times New Roman"/>
          <w:b w:val="0"/>
          <w:bCs w:val="0"/>
          <w:color w:val="auto"/>
          <w:kern w:val="2"/>
          <w:sz w:val="28"/>
          <w:szCs w:val="28"/>
          <w:lang w:val="en-US" w:eastAsia="zh-CN" w:bidi="ar-SA"/>
        </w:rPr>
        <w:t>汽油储罐，</w:t>
      </w:r>
      <w:r>
        <w:rPr>
          <w:rFonts w:hint="default" w:ascii="Times New Roman" w:hAnsi="Times New Roman" w:eastAsia="宋体"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个</w:t>
      </w:r>
      <w:r>
        <w:rPr>
          <w:rFonts w:hint="default" w:ascii="Times New Roman" w:hAnsi="Times New Roman" w:eastAsia="宋体" w:cs="Times New Roman"/>
          <w:b w:val="0"/>
          <w:bCs w:val="0"/>
          <w:color w:val="auto"/>
          <w:kern w:val="2"/>
          <w:sz w:val="28"/>
          <w:szCs w:val="28"/>
          <w:lang w:val="en-US" w:eastAsia="zh-CN" w:bidi="ar-SA"/>
        </w:rPr>
        <w:t>50m</w:t>
      </w:r>
      <w:r>
        <w:rPr>
          <w:rFonts w:hint="default" w:ascii="Times New Roman" w:hAnsi="Times New Roman" w:eastAsia="宋体" w:cs="Times New Roman"/>
          <w:b w:val="0"/>
          <w:bCs w:val="0"/>
          <w:color w:val="auto"/>
          <w:kern w:val="2"/>
          <w:sz w:val="28"/>
          <w:szCs w:val="28"/>
          <w:vertAlign w:val="superscript"/>
          <w:lang w:val="en-US" w:eastAsia="zh-CN" w:bidi="ar-SA"/>
        </w:rPr>
        <w:t>3</w:t>
      </w:r>
      <w:r>
        <w:rPr>
          <w:rFonts w:hint="eastAsia" w:ascii="Times New Roman" w:hAnsi="Times New Roman" w:eastAsia="宋体" w:cs="Times New Roman"/>
          <w:b w:val="0"/>
          <w:bCs w:val="0"/>
          <w:color w:val="auto"/>
          <w:kern w:val="2"/>
          <w:sz w:val="28"/>
          <w:szCs w:val="28"/>
          <w:lang w:val="en-US" w:eastAsia="zh-CN" w:bidi="ar-SA"/>
        </w:rPr>
        <w:t>汽油储罐，</w:t>
      </w:r>
      <w:r>
        <w:rPr>
          <w:rFonts w:hint="default" w:ascii="Times New Roman" w:hAnsi="Times New Roman" w:eastAsia="宋体"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个</w:t>
      </w:r>
      <w:r>
        <w:rPr>
          <w:rFonts w:hint="default" w:ascii="Times New Roman" w:hAnsi="Times New Roman" w:eastAsia="宋体" w:cs="Times New Roman"/>
          <w:b w:val="0"/>
          <w:bCs w:val="0"/>
          <w:color w:val="auto"/>
          <w:kern w:val="2"/>
          <w:sz w:val="28"/>
          <w:szCs w:val="28"/>
          <w:lang w:val="en-US" w:eastAsia="zh-CN" w:bidi="ar-SA"/>
        </w:rPr>
        <w:t>30m</w:t>
      </w:r>
      <w:r>
        <w:rPr>
          <w:rFonts w:hint="default" w:ascii="Times New Roman" w:hAnsi="Times New Roman" w:eastAsia="宋体" w:cs="Times New Roman"/>
          <w:b w:val="0"/>
          <w:bCs w:val="0"/>
          <w:color w:val="auto"/>
          <w:kern w:val="2"/>
          <w:sz w:val="28"/>
          <w:szCs w:val="28"/>
          <w:vertAlign w:val="superscript"/>
          <w:lang w:val="en-US" w:eastAsia="zh-CN" w:bidi="ar-SA"/>
        </w:rPr>
        <w:t>3</w:t>
      </w:r>
      <w:r>
        <w:rPr>
          <w:rFonts w:hint="eastAsia" w:ascii="Times New Roman" w:hAnsi="Times New Roman" w:eastAsia="宋体" w:cs="Times New Roman"/>
          <w:b w:val="0"/>
          <w:bCs w:val="0"/>
          <w:color w:val="auto"/>
          <w:kern w:val="2"/>
          <w:sz w:val="28"/>
          <w:szCs w:val="28"/>
          <w:lang w:val="en-US" w:eastAsia="zh-CN" w:bidi="ar-SA"/>
        </w:rPr>
        <w:t>柴油储罐，故汽油储罐总容积为</w:t>
      </w:r>
      <w:r>
        <w:rPr>
          <w:rFonts w:hint="default" w:ascii="Times New Roman" w:hAnsi="Times New Roman" w:eastAsia="宋体" w:cs="Times New Roman"/>
          <w:b w:val="0"/>
          <w:bCs w:val="0"/>
          <w:color w:val="auto"/>
          <w:kern w:val="2"/>
          <w:sz w:val="28"/>
          <w:szCs w:val="28"/>
          <w:lang w:val="en-US" w:eastAsia="zh-CN" w:bidi="ar-SA"/>
        </w:rPr>
        <w:t>110m</w:t>
      </w:r>
      <w:r>
        <w:rPr>
          <w:rFonts w:hint="default" w:ascii="Times New Roman" w:hAnsi="Times New Roman" w:eastAsia="宋体" w:cs="Times New Roman"/>
          <w:b w:val="0"/>
          <w:bCs w:val="0"/>
          <w:color w:val="auto"/>
          <w:kern w:val="2"/>
          <w:sz w:val="28"/>
          <w:szCs w:val="28"/>
          <w:vertAlign w:val="superscript"/>
          <w:lang w:val="en-US" w:eastAsia="zh-CN" w:bidi="ar-SA"/>
        </w:rPr>
        <w:t>3</w:t>
      </w:r>
      <w:r>
        <w:rPr>
          <w:rFonts w:hint="eastAsia" w:ascii="Times New Roman" w:hAnsi="Times New Roman" w:eastAsia="宋体" w:cs="Times New Roman"/>
          <w:b w:val="0"/>
          <w:bCs w:val="0"/>
          <w:color w:val="auto"/>
          <w:kern w:val="2"/>
          <w:sz w:val="28"/>
          <w:szCs w:val="28"/>
          <w:lang w:val="en-US" w:eastAsia="zh-CN" w:bidi="ar-SA"/>
        </w:rPr>
        <w:t>，相对密度取</w:t>
      </w:r>
      <w:r>
        <w:rPr>
          <w:rFonts w:hint="default" w:ascii="Times New Roman" w:hAnsi="Times New Roman" w:eastAsia="宋体" w:cs="Times New Roman"/>
          <w:b w:val="0"/>
          <w:bCs w:val="0"/>
          <w:color w:val="auto"/>
          <w:kern w:val="2"/>
          <w:sz w:val="28"/>
          <w:szCs w:val="28"/>
          <w:lang w:val="en-US" w:eastAsia="zh-CN" w:bidi="ar-SA"/>
        </w:rPr>
        <w:t>0.75</w:t>
      </w:r>
      <w:r>
        <w:rPr>
          <w:rFonts w:hint="eastAsia" w:ascii="Times New Roman" w:hAnsi="Times New Roman" w:eastAsia="宋体" w:cs="Times New Roman"/>
          <w:b w:val="0"/>
          <w:bCs w:val="0"/>
          <w:color w:val="auto"/>
          <w:kern w:val="2"/>
          <w:sz w:val="28"/>
          <w:szCs w:val="28"/>
          <w:lang w:val="en-US" w:eastAsia="zh-CN" w:bidi="ar-SA"/>
        </w:rPr>
        <w:t>，折合质量为</w:t>
      </w:r>
      <w:r>
        <w:rPr>
          <w:rFonts w:hint="default" w:ascii="Times New Roman" w:hAnsi="Times New Roman" w:eastAsia="宋体" w:cs="Times New Roman"/>
          <w:b w:val="0"/>
          <w:bCs w:val="0"/>
          <w:color w:val="auto"/>
          <w:kern w:val="2"/>
          <w:sz w:val="28"/>
          <w:szCs w:val="28"/>
          <w:lang w:val="en-US" w:eastAsia="zh-CN" w:bidi="ar-SA"/>
        </w:rPr>
        <w:t>82.5t</w:t>
      </w:r>
      <w:r>
        <w:rPr>
          <w:rFonts w:hint="eastAsia" w:ascii="Times New Roman" w:hAnsi="Times New Roman" w:eastAsia="宋体" w:cs="Times New Roman"/>
          <w:b w:val="0"/>
          <w:bCs w:val="0"/>
          <w:color w:val="auto"/>
          <w:kern w:val="2"/>
          <w:sz w:val="28"/>
          <w:szCs w:val="28"/>
          <w:lang w:val="en-US" w:eastAsia="zh-CN" w:bidi="ar-SA"/>
        </w:rPr>
        <w:t>；柴油储罐总容积为</w:t>
      </w:r>
      <w:r>
        <w:rPr>
          <w:rFonts w:hint="default" w:ascii="Times New Roman" w:hAnsi="Times New Roman" w:eastAsia="宋体" w:cs="Times New Roman"/>
          <w:b w:val="0"/>
          <w:bCs w:val="0"/>
          <w:color w:val="auto"/>
          <w:kern w:val="2"/>
          <w:sz w:val="28"/>
          <w:szCs w:val="28"/>
          <w:lang w:val="en-US" w:eastAsia="zh-CN" w:bidi="ar-SA"/>
        </w:rPr>
        <w:t>30m</w:t>
      </w:r>
      <w:r>
        <w:rPr>
          <w:rFonts w:hint="default" w:ascii="Times New Roman" w:hAnsi="Times New Roman" w:eastAsia="宋体" w:cs="Times New Roman"/>
          <w:b w:val="0"/>
          <w:bCs w:val="0"/>
          <w:color w:val="auto"/>
          <w:kern w:val="2"/>
          <w:sz w:val="28"/>
          <w:szCs w:val="28"/>
          <w:vertAlign w:val="superscript"/>
          <w:lang w:val="en-US" w:eastAsia="zh-CN" w:bidi="ar-SA"/>
        </w:rPr>
        <w:t>3</w:t>
      </w:r>
      <w:r>
        <w:rPr>
          <w:rFonts w:hint="eastAsia" w:ascii="Times New Roman" w:hAnsi="Times New Roman" w:eastAsia="宋体" w:cs="Times New Roman"/>
          <w:b w:val="0"/>
          <w:bCs w:val="0"/>
          <w:color w:val="auto"/>
          <w:kern w:val="2"/>
          <w:sz w:val="28"/>
          <w:szCs w:val="28"/>
          <w:lang w:val="en-US" w:eastAsia="zh-CN" w:bidi="ar-SA"/>
        </w:rPr>
        <w:t>，相对密度取</w:t>
      </w:r>
      <w:r>
        <w:rPr>
          <w:rFonts w:hint="default" w:ascii="Times New Roman" w:hAnsi="Times New Roman" w:eastAsia="宋体" w:cs="Times New Roman"/>
          <w:b w:val="0"/>
          <w:bCs w:val="0"/>
          <w:color w:val="auto"/>
          <w:kern w:val="2"/>
          <w:sz w:val="28"/>
          <w:szCs w:val="28"/>
          <w:lang w:val="en-US" w:eastAsia="zh-CN" w:bidi="ar-SA"/>
        </w:rPr>
        <w:t>0.9</w:t>
      </w:r>
      <w:r>
        <w:rPr>
          <w:rFonts w:hint="eastAsia" w:ascii="Times New Roman" w:hAnsi="Times New Roman" w:eastAsia="宋体" w:cs="Times New Roman"/>
          <w:b w:val="0"/>
          <w:bCs w:val="0"/>
          <w:color w:val="auto"/>
          <w:kern w:val="2"/>
          <w:sz w:val="28"/>
          <w:szCs w:val="28"/>
          <w:lang w:val="en-US" w:eastAsia="zh-CN" w:bidi="ar-SA"/>
        </w:rPr>
        <w:t>，折合质量为</w:t>
      </w:r>
      <w:r>
        <w:rPr>
          <w:rFonts w:hint="default" w:ascii="Times New Roman" w:hAnsi="Times New Roman" w:eastAsia="宋体" w:cs="Times New Roman"/>
          <w:b w:val="0"/>
          <w:bCs w:val="0"/>
          <w:color w:val="auto"/>
          <w:kern w:val="2"/>
          <w:sz w:val="28"/>
          <w:szCs w:val="28"/>
          <w:lang w:val="en-US" w:eastAsia="zh-CN" w:bidi="ar-SA"/>
        </w:rPr>
        <w:t>27t</w:t>
      </w:r>
      <w:r>
        <w:rPr>
          <w:rFonts w:hint="eastAsia" w:ascii="Times New Roman" w:hAnsi="Times New Roman" w:eastAsia="宋体" w:cs="Times New Roman"/>
          <w:b w:val="0"/>
          <w:bCs w:val="0"/>
          <w:color w:val="auto"/>
          <w:kern w:val="2"/>
          <w:sz w:val="28"/>
          <w:szCs w:val="28"/>
          <w:lang w:val="en-US" w:eastAsia="zh-CN" w:bidi="ar-SA"/>
        </w:rPr>
        <w:t>。</w:t>
      </w:r>
    </w:p>
    <w:p>
      <w:pPr>
        <w:ind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汽油贮存量为110×0.75=82.5t：</w:t>
      </w:r>
    </w:p>
    <w:p>
      <w:pPr>
        <w:ind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柴油贮存量为30×0.9=27t。</w:t>
      </w:r>
    </w:p>
    <w:p>
      <w:pPr>
        <w:ind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Σqn/Qn=82.5/200+27/5000≈0.4125+0.0054＜1</w:t>
      </w:r>
    </w:p>
    <w:p>
      <w:pPr>
        <w:ind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q1，q2，…，qn———每种危险化学品实际存在量，单位为吨（t）；</w:t>
      </w:r>
    </w:p>
    <w:p>
      <w:pPr>
        <w:ind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Q1，Q2，…，Qn———与各危险化学品相对应的临界量，单位为吨（t）</w:t>
      </w:r>
    </w:p>
    <w:p>
      <w:pPr>
        <w:ind w:firstLine="560" w:firstLineChars="200"/>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本项目储存单元涉及的危险化学品量较少，未构成危险化学品重大危险源。</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因此，经以上辨识本项目不构成危险化学品重大危险源。</w:t>
      </w:r>
    </w:p>
    <w:p>
      <w:pPr>
        <w:numPr>
          <w:ilvl w:val="0"/>
          <w:numId w:val="56"/>
        </w:numPr>
        <w:outlineLvl w:val="1"/>
        <w:rPr>
          <w:rFonts w:hint="eastAsia" w:eastAsia="宋体"/>
          <w:b/>
          <w:color w:val="auto"/>
          <w:sz w:val="24"/>
          <w:szCs w:val="24"/>
          <w:lang w:eastAsia="zh-CN"/>
        </w:rPr>
      </w:pPr>
      <w:bookmarkStart w:id="631" w:name="_Toc23976"/>
      <w:r>
        <w:rPr>
          <w:rFonts w:hint="eastAsia"/>
          <w:b/>
          <w:color w:val="auto"/>
          <w:sz w:val="24"/>
          <w:szCs w:val="24"/>
        </w:rPr>
        <w:t>风险评估</w:t>
      </w:r>
      <w:r>
        <w:rPr>
          <w:rFonts w:hint="eastAsia"/>
          <w:b/>
          <w:color w:val="auto"/>
          <w:sz w:val="24"/>
          <w:szCs w:val="24"/>
          <w:lang w:eastAsia="zh-CN"/>
        </w:rPr>
        <w:t>结论</w:t>
      </w:r>
      <w:bookmarkEnd w:id="631"/>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2"/>
        <w:rPr>
          <w:rFonts w:hint="eastAsia" w:cs="Times New Roman"/>
          <w:b w:val="0"/>
          <w:bCs w:val="0"/>
          <w:color w:val="auto"/>
          <w:kern w:val="2"/>
          <w:sz w:val="28"/>
          <w:szCs w:val="28"/>
          <w:lang w:val="en-US" w:eastAsia="zh-CN" w:bidi="ar-SA"/>
        </w:rPr>
      </w:pPr>
      <w:bookmarkStart w:id="632" w:name="_Toc29053"/>
      <w:bookmarkStart w:id="633" w:name="_Toc31077"/>
      <w:bookmarkStart w:id="634" w:name="_Toc14180"/>
      <w:bookmarkStart w:id="635" w:name="_Toc28078"/>
      <w:r>
        <w:rPr>
          <w:rFonts w:hint="eastAsia" w:cs="Times New Roman"/>
          <w:b w:val="0"/>
          <w:bCs w:val="0"/>
          <w:color w:val="auto"/>
          <w:kern w:val="2"/>
          <w:sz w:val="28"/>
          <w:szCs w:val="28"/>
          <w:lang w:val="en-US" w:eastAsia="zh-CN" w:bidi="ar-SA"/>
        </w:rPr>
        <w:t>2.1危险源及危害</w:t>
      </w:r>
      <w:bookmarkEnd w:id="632"/>
      <w:bookmarkEnd w:id="633"/>
      <w:bookmarkEnd w:id="634"/>
      <w:bookmarkEnd w:id="635"/>
    </w:p>
    <w:p>
      <w:pPr>
        <w:spacing w:line="560" w:lineRule="exact"/>
        <w:jc w:val="center"/>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表2-</w:t>
      </w:r>
      <w:r>
        <w:rPr>
          <w:rFonts w:hint="eastAsia" w:cs="Times New Roman"/>
          <w:b w:val="0"/>
          <w:bCs w:val="0"/>
          <w:color w:val="auto"/>
          <w:kern w:val="2"/>
          <w:sz w:val="28"/>
          <w:szCs w:val="28"/>
          <w:lang w:val="en-US" w:eastAsia="zh-CN" w:bidi="ar-SA"/>
        </w:rPr>
        <w:t>1</w:t>
      </w:r>
      <w:r>
        <w:rPr>
          <w:rFonts w:hint="default" w:ascii="Times New Roman" w:hAnsi="Times New Roman" w:eastAsia="宋体" w:cs="Times New Roman"/>
          <w:b w:val="0"/>
          <w:bCs w:val="0"/>
          <w:color w:val="auto"/>
          <w:kern w:val="2"/>
          <w:sz w:val="28"/>
          <w:szCs w:val="28"/>
          <w:lang w:val="en-US" w:eastAsia="zh-CN" w:bidi="ar-SA"/>
        </w:rPr>
        <w:t>危险、有害因素分布表</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052"/>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事故类别</w:t>
            </w:r>
          </w:p>
        </w:tc>
        <w:tc>
          <w:tcPr>
            <w:tcW w:w="6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分布位置</w:t>
            </w:r>
          </w:p>
        </w:tc>
        <w:tc>
          <w:tcPr>
            <w:tcW w:w="39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主要危险因素及产生途经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火灾</w:t>
            </w:r>
          </w:p>
        </w:tc>
        <w:tc>
          <w:tcPr>
            <w:tcW w:w="6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加油区</w:t>
            </w:r>
          </w:p>
        </w:tc>
        <w:tc>
          <w:tcPr>
            <w:tcW w:w="39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加油机如存在制造、安装等质量问题，引起加油机及油枪渗漏、胶管破损等造成漏油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加油作业场所未安装完备的避雷设施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加油站车辆进出繁忙，若司机控制失误，有可能撞伤作业人员。如果撞坏加油设施可导致油品泄漏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电气设备不符合安全要求。加油站的加油区及值班室内的照明线路如果不按要求设置，不使用防爆灯具、防爆开关等可能造成电气火花</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作业人员若穿戴化纤或其它可产生静电的衣服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6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油罐区</w:t>
            </w:r>
          </w:p>
        </w:tc>
        <w:tc>
          <w:tcPr>
            <w:tcW w:w="39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油罐车排气管未装阻火器，未用静电导电夹与防静电设施牢固联接就贸然卸装油品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泄油速度过快</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卸油过程中若管道、设备连接不可靠密封不严或拉脱，产生泄漏、喷射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卸油处于无人监视状态，致使油品满溢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 xml:space="preserve">操作人员携带火种，不防爆的通讯器材进入；穿着化纤织物的衣服，引起静电火花；穿带铁钉的皮鞋发出火花；地面未作不发火处理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雷电引发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爆炸</w:t>
            </w:r>
          </w:p>
        </w:tc>
        <w:tc>
          <w:tcPr>
            <w:tcW w:w="61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油罐区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加油区</w:t>
            </w:r>
          </w:p>
        </w:tc>
        <w:tc>
          <w:tcPr>
            <w:tcW w:w="39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加油区、油罐区油品泄漏与空气形成爆炸性混合气体，遇引火源，发生爆炸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中毒</w:t>
            </w:r>
          </w:p>
        </w:tc>
        <w:tc>
          <w:tcPr>
            <w:tcW w:w="61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油罐区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加油区</w:t>
            </w:r>
          </w:p>
        </w:tc>
        <w:tc>
          <w:tcPr>
            <w:tcW w:w="39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员工进入油气浓度超标的环境，或员工长期接触有毒气体，未采取必要的安全防护措施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触电</w:t>
            </w:r>
          </w:p>
        </w:tc>
        <w:tc>
          <w:tcPr>
            <w:tcW w:w="61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所有带电设备、设施</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防雷接地设备失效，电器设备、线路检修过程违章作业，未采取有效的防护措施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车辆伤害</w:t>
            </w:r>
          </w:p>
        </w:tc>
        <w:tc>
          <w:tcPr>
            <w:tcW w:w="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加油站内</w:t>
            </w:r>
          </w:p>
        </w:tc>
        <w:tc>
          <w:tcPr>
            <w:tcW w:w="39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 xml:space="preserve">车辆在进站加油时可因道路占用，指挥配合不当，安全视线存在不足而发生车辆伤害事故；也可因驾驶人员违章行驶引发事故 </w:t>
            </w:r>
          </w:p>
        </w:tc>
      </w:tr>
    </w:tbl>
    <w:p>
      <w:pPr>
        <w:spacing w:line="560" w:lineRule="exact"/>
        <w:ind w:firstLine="560" w:firstLineChars="200"/>
        <w:rPr>
          <w:rFonts w:hint="eastAsia" w:ascii="Times New Roman" w:hAnsi="Times New Roman" w:eastAsia="宋体" w:cs="Times New Roman"/>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根据以上危险源和危险、有害因素的分析，</w:t>
      </w: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主要存在火灾、爆炸、车辆伤害、等事故风险，危险区域为</w:t>
      </w:r>
      <w:r>
        <w:rPr>
          <w:rFonts w:hint="eastAsia" w:cs="Times New Roman"/>
          <w:b w:val="0"/>
          <w:bCs w:val="0"/>
          <w:color w:val="auto"/>
          <w:kern w:val="2"/>
          <w:sz w:val="28"/>
          <w:szCs w:val="28"/>
          <w:lang w:val="en-US" w:eastAsia="zh-CN" w:bidi="ar-SA"/>
        </w:rPr>
        <w:t>油罐区</w:t>
      </w:r>
      <w:r>
        <w:rPr>
          <w:rFonts w:hint="eastAsia" w:ascii="Times New Roman" w:hAnsi="Times New Roman" w:eastAsia="宋体" w:cs="Times New Roman"/>
          <w:b w:val="0"/>
          <w:bCs w:val="0"/>
          <w:color w:val="auto"/>
          <w:kern w:val="2"/>
          <w:sz w:val="28"/>
          <w:szCs w:val="28"/>
          <w:lang w:val="en-US" w:eastAsia="zh-CN" w:bidi="ar-SA"/>
        </w:rPr>
        <w:t>和</w:t>
      </w:r>
      <w:r>
        <w:rPr>
          <w:rFonts w:hint="eastAsia" w:cs="Times New Roman"/>
          <w:b w:val="0"/>
          <w:bCs w:val="0"/>
          <w:color w:val="auto"/>
          <w:kern w:val="2"/>
          <w:sz w:val="28"/>
          <w:szCs w:val="28"/>
          <w:lang w:val="en-US" w:eastAsia="zh-CN" w:bidi="ar-SA"/>
        </w:rPr>
        <w:t>加油区</w:t>
      </w:r>
      <w:r>
        <w:rPr>
          <w:rFonts w:hint="eastAsia" w:ascii="Times New Roman" w:hAnsi="Times New Roman" w:eastAsia="宋体" w:cs="Times New Roman"/>
          <w:b w:val="0"/>
          <w:bCs w:val="0"/>
          <w:color w:val="auto"/>
          <w:kern w:val="2"/>
          <w:sz w:val="28"/>
          <w:szCs w:val="28"/>
          <w:lang w:val="en-US" w:eastAsia="zh-CN" w:bidi="ar-SA"/>
        </w:rPr>
        <w:t>，危险生产过程为</w:t>
      </w:r>
      <w:r>
        <w:rPr>
          <w:rFonts w:hint="eastAsia" w:cs="Times New Roman"/>
          <w:b w:val="0"/>
          <w:bCs w:val="0"/>
          <w:color w:val="auto"/>
          <w:kern w:val="2"/>
          <w:sz w:val="28"/>
          <w:szCs w:val="28"/>
          <w:lang w:val="en-US" w:eastAsia="zh-CN" w:bidi="ar-SA"/>
        </w:rPr>
        <w:t>卸油、加油及计量操作</w:t>
      </w:r>
      <w:r>
        <w:rPr>
          <w:rFonts w:hint="eastAsia" w:ascii="Times New Roman" w:hAnsi="Times New Roman" w:eastAsia="宋体" w:cs="Times New Roman"/>
          <w:b w:val="0"/>
          <w:bCs w:val="0"/>
          <w:color w:val="auto"/>
          <w:kern w:val="2"/>
          <w:sz w:val="28"/>
          <w:szCs w:val="28"/>
          <w:lang w:val="en-US" w:eastAsia="zh-CN" w:bidi="ar-SA"/>
        </w:rPr>
        <w:t>。</w:t>
      </w:r>
    </w:p>
    <w:p>
      <w:pPr>
        <w:spacing w:line="560" w:lineRule="exact"/>
        <w:jc w:val="center"/>
        <w:rPr>
          <w:rFonts w:hint="eastAsia" w:ascii="Times New Roman" w:hAnsi="Times New Roman" w:eastAsia="宋体" w:cs="Times New Roman"/>
          <w:b/>
          <w:bCs/>
          <w:color w:val="auto"/>
          <w:sz w:val="20"/>
          <w:szCs w:val="20"/>
          <w:lang w:eastAsia="zh-CN"/>
        </w:rPr>
      </w:pPr>
      <w:r>
        <w:rPr>
          <w:rFonts w:hint="eastAsia" w:ascii="Times New Roman" w:hAnsi="Times New Roman" w:eastAsia="宋体" w:cs="Times New Roman"/>
          <w:b/>
          <w:bCs/>
          <w:color w:val="auto"/>
          <w:sz w:val="20"/>
          <w:szCs w:val="20"/>
          <w:lang w:eastAsia="zh-CN"/>
        </w:rPr>
        <w:t>表</w:t>
      </w:r>
      <w:r>
        <w:rPr>
          <w:rFonts w:hint="eastAsia" w:ascii="Times New Roman" w:hAnsi="Times New Roman" w:eastAsia="宋体" w:cs="Times New Roman"/>
          <w:b/>
          <w:bCs/>
          <w:color w:val="auto"/>
          <w:sz w:val="20"/>
          <w:szCs w:val="20"/>
          <w:lang w:val="en-US" w:eastAsia="zh-CN"/>
        </w:rPr>
        <w:t>2-</w:t>
      </w:r>
      <w:r>
        <w:rPr>
          <w:rFonts w:hint="eastAsia" w:cs="Times New Roman"/>
          <w:b/>
          <w:bCs/>
          <w:color w:val="auto"/>
          <w:sz w:val="20"/>
          <w:szCs w:val="20"/>
          <w:lang w:val="en-US" w:eastAsia="zh-CN"/>
        </w:rPr>
        <w:t>2</w:t>
      </w:r>
      <w:r>
        <w:rPr>
          <w:rFonts w:hint="eastAsia" w:cs="Times New Roman"/>
          <w:b/>
          <w:bCs/>
          <w:color w:val="auto"/>
          <w:sz w:val="20"/>
          <w:szCs w:val="20"/>
          <w:lang w:eastAsia="zh-CN"/>
        </w:rPr>
        <w:t>加油站</w:t>
      </w:r>
      <w:r>
        <w:rPr>
          <w:rFonts w:hint="eastAsia" w:ascii="Times New Roman" w:hAnsi="Times New Roman" w:eastAsia="宋体" w:cs="Times New Roman"/>
          <w:b/>
          <w:bCs/>
          <w:color w:val="auto"/>
          <w:sz w:val="20"/>
          <w:szCs w:val="20"/>
          <w:lang w:eastAsia="zh-CN"/>
        </w:rPr>
        <w:t>主要事故风险分布表</w:t>
      </w:r>
    </w:p>
    <w:tbl>
      <w:tblPr>
        <w:tblStyle w:val="2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274"/>
        <w:gridCol w:w="1273"/>
        <w:gridCol w:w="1274"/>
        <w:gridCol w:w="1273"/>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4"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 xml:space="preserve">      事故风险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作业场所</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泄漏</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火灾</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爆炸</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触电</w:t>
            </w:r>
          </w:p>
        </w:tc>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车辆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油罐区</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加油区</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站  房</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辅助用房</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bl>
    <w:p>
      <w:pPr>
        <w:spacing w:line="560" w:lineRule="exact"/>
        <w:jc w:val="center"/>
        <w:rPr>
          <w:rFonts w:hint="eastAsia" w:ascii="Times New Roman" w:hAnsi="Times New Roman" w:eastAsia="宋体" w:cs="Times New Roman"/>
          <w:b/>
          <w:bCs/>
          <w:color w:val="auto"/>
          <w:sz w:val="20"/>
          <w:szCs w:val="20"/>
          <w:lang w:eastAsia="zh-CN"/>
        </w:rPr>
      </w:pPr>
    </w:p>
    <w:p>
      <w:pPr>
        <w:spacing w:line="560" w:lineRule="exact"/>
        <w:jc w:val="center"/>
        <w:rPr>
          <w:rFonts w:hint="eastAsia" w:ascii="Times New Roman" w:hAnsi="Times New Roman" w:eastAsia="宋体" w:cs="Times New Roman"/>
          <w:b/>
          <w:bCs/>
          <w:color w:val="auto"/>
          <w:sz w:val="20"/>
          <w:szCs w:val="20"/>
          <w:lang w:eastAsia="zh-CN"/>
        </w:rPr>
      </w:pPr>
      <w:r>
        <w:rPr>
          <w:rFonts w:hint="eastAsia" w:ascii="Times New Roman" w:hAnsi="Times New Roman" w:eastAsia="宋体" w:cs="Times New Roman"/>
          <w:b/>
          <w:bCs/>
          <w:color w:val="auto"/>
          <w:sz w:val="20"/>
          <w:szCs w:val="20"/>
          <w:lang w:eastAsia="zh-CN"/>
        </w:rPr>
        <w:t>表</w:t>
      </w:r>
      <w:r>
        <w:rPr>
          <w:rFonts w:hint="eastAsia" w:ascii="Times New Roman" w:hAnsi="Times New Roman" w:eastAsia="宋体" w:cs="Times New Roman"/>
          <w:b/>
          <w:bCs/>
          <w:color w:val="auto"/>
          <w:sz w:val="20"/>
          <w:szCs w:val="20"/>
          <w:lang w:val="en-US" w:eastAsia="zh-CN"/>
        </w:rPr>
        <w:t>2-</w:t>
      </w:r>
      <w:r>
        <w:rPr>
          <w:rFonts w:hint="eastAsia" w:cs="Times New Roman"/>
          <w:b/>
          <w:bCs/>
          <w:color w:val="auto"/>
          <w:sz w:val="20"/>
          <w:szCs w:val="20"/>
          <w:lang w:val="en-US" w:eastAsia="zh-CN"/>
        </w:rPr>
        <w:t>3</w:t>
      </w:r>
      <w:r>
        <w:rPr>
          <w:rFonts w:hint="eastAsia" w:cs="Times New Roman"/>
          <w:b/>
          <w:bCs/>
          <w:color w:val="auto"/>
          <w:sz w:val="20"/>
          <w:szCs w:val="20"/>
          <w:lang w:eastAsia="zh-CN"/>
        </w:rPr>
        <w:t>加油站</w:t>
      </w:r>
      <w:r>
        <w:rPr>
          <w:rFonts w:hint="eastAsia" w:ascii="Times New Roman" w:hAnsi="Times New Roman" w:eastAsia="宋体" w:cs="Times New Roman"/>
          <w:b/>
          <w:bCs/>
          <w:color w:val="auto"/>
          <w:sz w:val="20"/>
          <w:szCs w:val="20"/>
          <w:lang w:eastAsia="zh-CN"/>
        </w:rPr>
        <w:t>主要事故风险分析结果</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995"/>
        <w:gridCol w:w="716"/>
        <w:gridCol w:w="530"/>
        <w:gridCol w:w="3076"/>
        <w:gridCol w:w="1494"/>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序号</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区域</w:t>
            </w:r>
          </w:p>
        </w:tc>
        <w:tc>
          <w:tcPr>
            <w:tcW w:w="0" w:type="auto"/>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事故风险</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事故诱因</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事故后果</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影响范围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类型</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b/>
                <w:bCs/>
                <w:color w:val="auto"/>
                <w:kern w:val="2"/>
                <w:sz w:val="22"/>
                <w:szCs w:val="22"/>
                <w:lang w:val="en-US" w:eastAsia="zh-CN" w:bidi="ar-SA"/>
              </w:rPr>
              <w:t>程度</w:t>
            </w: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bCs/>
                <w:color w:val="auto"/>
                <w:kern w:val="2"/>
                <w:sz w:val="22"/>
                <w:szCs w:val="22"/>
                <w:lang w:val="en-US" w:eastAsia="zh-CN" w:bidi="ar-SA"/>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1</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油罐区</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油品泄漏</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中</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油罐、管道腐蚀穿孔；</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因地质灾害、恶劣气候条件等导致油罐沉降或上浮，油罐破坏；</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违章驾驶导致罐车撞击破损；</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液位仪故障、量尺不准、管理不到位导致溢油；</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卸车软管破损或接管不牢；</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人为破坏。</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人身伤害</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财产损失</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环境污染</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可能引发火灾、爆炸事故</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加油站及周边邻里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火灾爆炸</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中</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接地不良、静置时间不足，静电火花；</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防雷设施失效；</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电气设备不防爆或防爆措施失效；</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清罐、检修、计量等违章操作；</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操作井盖、铁制工具、罐车等撞击火花；</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人为破坏。</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人身伤害</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财产损失</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环境污染</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加油站及周边邻里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车辆伤害</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一般</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司机违章驾驶；</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罐车故障；</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车辆引导失误；</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坡道溜车；</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车道设置不合理；</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夜间照度不足；</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标识标线缺失。</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人身伤害</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卸油作业人员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2</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加油区</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油品泄漏</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中</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油品管道及阀门因腐蚀、安装不良等引起泄漏；</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车辆撞击加油机致管道破损。</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违章操作、加油枪自封故障致油箱溢油；</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更换过滤器操作失误或安装不到位。</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人为破坏。</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人身伤害</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财产损失</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环境污染</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可能引发火灾、爆炸事故</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加油站及周边邻里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火灾爆炸</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中</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接地不良致静电火花；</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防雷设施失效；</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电气设备不防爆或防爆措施失效；</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加油车辆或所载物品自身火灾；</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警示标识缺失，或外来人员违反加油站防火防爆禁令；</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人为破坏。</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人身伤害</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财产损失</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环境污染</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加油站及周边邻里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车辆伤害</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一般</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司机违章驾驶；</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车辆故障；</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车辆引导失误，站内标识标线缺失；</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加油车道设置不合理、夜间照度不足、有视觉死角、有障碍物。</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进出站无限速措施；</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外来人员在站内随意行走。</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人身伤害</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作业人员和外来人员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3</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站房和辅助用房</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火灾</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一般</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电气设备故障起火；</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电气线路短路起火；</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违章用电、用火。</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人身伤害</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财产损失</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加油站及周边邻里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触电</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一般</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电气设备没有保护措施或防护装置失效；</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生产或检修中的违规操作；</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操作人员防护措施不到位。</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人身伤害</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2"/>
                <w:szCs w:val="22"/>
                <w:lang w:val="en-US" w:eastAsia="zh-CN" w:bidi="ar-SA"/>
              </w:rPr>
            </w:pPr>
            <w:r>
              <w:rPr>
                <w:rFonts w:hint="eastAsia" w:ascii="Times New Roman" w:hAnsi="Times New Roman" w:eastAsia="宋体" w:cs="Times New Roman"/>
                <w:b w:val="0"/>
                <w:bCs w:val="0"/>
                <w:color w:val="auto"/>
                <w:kern w:val="2"/>
                <w:sz w:val="22"/>
                <w:szCs w:val="22"/>
                <w:lang w:val="en-US" w:eastAsia="zh-CN" w:bidi="ar-SA"/>
              </w:rPr>
              <w:t>作业人员</w:t>
            </w:r>
          </w:p>
        </w:tc>
      </w:tr>
    </w:tbl>
    <w:p>
      <w:pPr>
        <w:pStyle w:val="2"/>
        <w:rPr>
          <w:rFonts w:hint="eastAsia"/>
          <w:color w:val="auto"/>
          <w:sz w:val="20"/>
          <w:szCs w:val="22"/>
          <w:lang w:eastAsia="zh-CN"/>
        </w:rPr>
      </w:pPr>
    </w:p>
    <w:p>
      <w:pPr>
        <w:numPr>
          <w:ilvl w:val="0"/>
          <w:numId w:val="0"/>
        </w:numPr>
        <w:ind w:leftChars="0"/>
        <w:outlineLvl w:val="1"/>
        <w:rPr>
          <w:rFonts w:hint="eastAsia" w:ascii="Times New Roman" w:hAnsi="Times New Roman" w:cs="Times New Roman"/>
          <w:b/>
          <w:color w:val="auto"/>
          <w:sz w:val="24"/>
          <w:szCs w:val="24"/>
        </w:rPr>
      </w:pPr>
      <w:bookmarkStart w:id="636" w:name="_Toc3578"/>
      <w:r>
        <w:rPr>
          <w:rFonts w:hint="eastAsia" w:cs="Times New Roman"/>
          <w:b/>
          <w:color w:val="auto"/>
          <w:sz w:val="24"/>
          <w:szCs w:val="24"/>
          <w:lang w:val="en-US" w:eastAsia="zh-CN"/>
        </w:rPr>
        <w:t xml:space="preserve">3. </w:t>
      </w:r>
      <w:r>
        <w:rPr>
          <w:rFonts w:hint="eastAsia" w:ascii="Times New Roman" w:hAnsi="Times New Roman" w:cs="Times New Roman"/>
          <w:b/>
          <w:color w:val="auto"/>
          <w:sz w:val="24"/>
          <w:szCs w:val="24"/>
        </w:rPr>
        <w:t>预案体系与衔接</w:t>
      </w:r>
      <w:bookmarkEnd w:id="636"/>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w:t>
      </w:r>
      <w:r>
        <w:rPr>
          <w:rFonts w:hint="eastAsia" w:ascii="Times New Roman" w:hAnsi="Times New Roman" w:eastAsia="宋体" w:cs="Times New Roman"/>
          <w:b w:val="0"/>
          <w:bCs w:val="0"/>
          <w:color w:val="auto"/>
          <w:kern w:val="2"/>
          <w:sz w:val="28"/>
          <w:szCs w:val="28"/>
          <w:lang w:val="en-US" w:eastAsia="zh-CN" w:bidi="ar-SA"/>
        </w:rPr>
        <w:t>安全生产事故应急预案体系由本预案，以及其他涉及安全生产事故的</w:t>
      </w:r>
      <w:r>
        <w:rPr>
          <w:rFonts w:hint="eastAsia" w:cs="Times New Roman"/>
          <w:b w:val="0"/>
          <w:bCs w:val="0"/>
          <w:color w:val="auto"/>
          <w:kern w:val="2"/>
          <w:sz w:val="28"/>
          <w:szCs w:val="28"/>
          <w:lang w:val="en-US" w:eastAsia="zh-CN" w:bidi="ar-SA"/>
        </w:rPr>
        <w:t>市</w:t>
      </w:r>
      <w:r>
        <w:rPr>
          <w:rFonts w:hint="eastAsia" w:ascii="Times New Roman" w:hAnsi="Times New Roman" w:eastAsia="宋体" w:cs="Times New Roman"/>
          <w:b w:val="0"/>
          <w:bCs w:val="0"/>
          <w:color w:val="auto"/>
          <w:kern w:val="2"/>
          <w:sz w:val="28"/>
          <w:szCs w:val="28"/>
          <w:lang w:val="en-US" w:eastAsia="zh-CN" w:bidi="ar-SA"/>
        </w:rPr>
        <w:t>级专项预案、部门预案、乡（镇）应急预案、生产经营单位应急预案组成。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本预案（突发</w:t>
      </w:r>
      <w:r>
        <w:rPr>
          <w:rFonts w:hint="eastAsia" w:ascii="Times New Roman" w:hAnsi="Times New Roman" w:cs="Times New Roman"/>
          <w:b w:val="0"/>
          <w:bCs w:val="0"/>
          <w:color w:val="auto"/>
          <w:kern w:val="2"/>
          <w:sz w:val="28"/>
          <w:szCs w:val="28"/>
          <w:lang w:val="en-US" w:eastAsia="zh-CN" w:bidi="ar-SA"/>
        </w:rPr>
        <w:t>安全生产事故</w:t>
      </w:r>
      <w:r>
        <w:rPr>
          <w:rFonts w:hint="eastAsia" w:ascii="Times New Roman" w:hAnsi="Times New Roman" w:eastAsia="宋体" w:cs="Times New Roman"/>
          <w:b w:val="0"/>
          <w:bCs w:val="0"/>
          <w:color w:val="auto"/>
          <w:kern w:val="2"/>
          <w:sz w:val="28"/>
          <w:szCs w:val="28"/>
          <w:lang w:val="en-US" w:eastAsia="zh-CN" w:bidi="ar-SA"/>
        </w:rPr>
        <w:t>应急预案）为综合应急预案，本预案与</w:t>
      </w:r>
      <w:r>
        <w:rPr>
          <w:rFonts w:hint="eastAsia" w:cs="Times New Roman"/>
          <w:b w:val="0"/>
          <w:bCs w:val="0"/>
          <w:color w:val="auto"/>
          <w:kern w:val="2"/>
          <w:sz w:val="28"/>
          <w:szCs w:val="28"/>
          <w:lang w:val="en-US" w:eastAsia="zh-CN" w:bidi="ar-SA"/>
        </w:rPr>
        <w:t>阆中市</w:t>
      </w:r>
      <w:r>
        <w:rPr>
          <w:rFonts w:hint="eastAsia" w:ascii="Times New Roman" w:hAnsi="Times New Roman" w:eastAsia="宋体" w:cs="Times New Roman"/>
          <w:b w:val="0"/>
          <w:bCs w:val="0"/>
          <w:color w:val="auto"/>
          <w:kern w:val="2"/>
          <w:sz w:val="28"/>
          <w:szCs w:val="28"/>
          <w:lang w:val="en-US" w:eastAsia="zh-CN" w:bidi="ar-SA"/>
        </w:rPr>
        <w:t>安全生产事故应急预案为上下衔接关系，是</w:t>
      </w:r>
      <w:r>
        <w:rPr>
          <w:rFonts w:hint="eastAsia" w:cs="Times New Roman"/>
          <w:b w:val="0"/>
          <w:bCs w:val="0"/>
          <w:color w:val="auto"/>
          <w:kern w:val="2"/>
          <w:sz w:val="28"/>
          <w:szCs w:val="28"/>
          <w:lang w:val="en-US" w:eastAsia="zh-CN" w:bidi="ar-SA"/>
        </w:rPr>
        <w:t>阆中市</w:t>
      </w:r>
      <w:r>
        <w:rPr>
          <w:rFonts w:hint="eastAsia" w:ascii="Times New Roman" w:hAnsi="Times New Roman" w:eastAsia="宋体" w:cs="Times New Roman"/>
          <w:b w:val="0"/>
          <w:bCs w:val="0"/>
          <w:color w:val="auto"/>
          <w:kern w:val="2"/>
          <w:sz w:val="28"/>
          <w:szCs w:val="28"/>
          <w:lang w:val="en-US" w:eastAsia="zh-CN" w:bidi="ar-SA"/>
        </w:rPr>
        <w:t>突发环境事件应急预案的一个单元，也是区域性应急体系的有机组成部分之一。与</w:t>
      </w:r>
      <w:r>
        <w:rPr>
          <w:rFonts w:hint="eastAsia" w:cs="Times New Roman"/>
          <w:b w:val="0"/>
          <w:bCs w:val="0"/>
          <w:color w:val="auto"/>
          <w:kern w:val="2"/>
          <w:sz w:val="28"/>
          <w:szCs w:val="28"/>
          <w:lang w:val="en-US" w:eastAsia="zh-CN" w:bidi="ar-SA"/>
        </w:rPr>
        <w:t>阆中市</w:t>
      </w:r>
      <w:r>
        <w:rPr>
          <w:rFonts w:hint="eastAsia" w:ascii="Times New Roman" w:hAnsi="Times New Roman" w:eastAsia="宋体" w:cs="Times New Roman"/>
          <w:b w:val="0"/>
          <w:bCs w:val="0"/>
          <w:color w:val="auto"/>
          <w:kern w:val="2"/>
          <w:sz w:val="28"/>
          <w:szCs w:val="28"/>
          <w:lang w:val="en-US" w:eastAsia="zh-CN" w:bidi="ar-SA"/>
        </w:rPr>
        <w:t>其它企业事业单位的环境应急预案为平行关系。本预案接受</w:t>
      </w:r>
      <w:r>
        <w:rPr>
          <w:rFonts w:hint="eastAsia" w:cs="Times New Roman"/>
          <w:b w:val="0"/>
          <w:bCs w:val="0"/>
          <w:color w:val="auto"/>
          <w:kern w:val="2"/>
          <w:sz w:val="28"/>
          <w:szCs w:val="28"/>
          <w:lang w:val="en-US" w:eastAsia="zh-CN" w:bidi="ar-SA"/>
        </w:rPr>
        <w:t>阆中市</w:t>
      </w:r>
      <w:r>
        <w:rPr>
          <w:rFonts w:hint="eastAsia" w:ascii="Times New Roman" w:hAnsi="Times New Roman" w:cs="Times New Roman"/>
          <w:b w:val="0"/>
          <w:bCs w:val="0"/>
          <w:color w:val="auto"/>
          <w:kern w:val="2"/>
          <w:sz w:val="28"/>
          <w:szCs w:val="28"/>
          <w:lang w:val="en-US" w:eastAsia="zh-CN" w:bidi="ar-SA"/>
        </w:rPr>
        <w:t>应急部门及应急指挥中心</w:t>
      </w:r>
      <w:r>
        <w:rPr>
          <w:rFonts w:hint="eastAsia" w:ascii="Times New Roman" w:hAnsi="Times New Roman" w:eastAsia="宋体" w:cs="Times New Roman"/>
          <w:b w:val="0"/>
          <w:bCs w:val="0"/>
          <w:color w:val="auto"/>
          <w:kern w:val="2"/>
          <w:sz w:val="28"/>
          <w:szCs w:val="28"/>
          <w:lang w:val="en-US" w:eastAsia="zh-CN" w:bidi="ar-SA"/>
        </w:rPr>
        <w:t>门的应急领导和指挥，属于上下衔接关系、被包含的关系，本预案应在指挥、措施、程序等方面与政府相关预案有机衔接。超出本级应急处置能力时，及时请求上一级应急救援指挥机构启动上一级应急预案。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color w:val="auto"/>
          <w:sz w:val="20"/>
          <w:szCs w:val="22"/>
          <w:lang w:val="en-US" w:eastAsia="zh-CN"/>
        </w:rPr>
      </w:pPr>
      <w:r>
        <w:rPr>
          <w:rFonts w:hint="eastAsia" w:ascii="Times New Roman" w:hAnsi="Times New Roman" w:eastAsia="宋体" w:cs="Times New Roman"/>
          <w:b w:val="0"/>
          <w:bCs w:val="0"/>
          <w:color w:val="auto"/>
          <w:kern w:val="2"/>
          <w:sz w:val="28"/>
          <w:szCs w:val="28"/>
          <w:lang w:val="en-US" w:eastAsia="zh-CN" w:bidi="ar-SA"/>
        </w:rPr>
        <w:t>本预案与本</w:t>
      </w:r>
      <w:r>
        <w:rPr>
          <w:rFonts w:hint="eastAsia" w:cs="Times New Roman"/>
          <w:b w:val="0"/>
          <w:bCs w:val="0"/>
          <w:color w:val="auto"/>
          <w:kern w:val="2"/>
          <w:sz w:val="28"/>
          <w:szCs w:val="28"/>
          <w:lang w:val="en-US" w:eastAsia="zh-CN" w:bidi="ar-SA"/>
        </w:rPr>
        <w:t>加油站</w:t>
      </w:r>
      <w:r>
        <w:rPr>
          <w:rFonts w:hint="eastAsia" w:ascii="Times New Roman" w:hAnsi="Times New Roman" w:cs="Times New Roman"/>
          <w:b w:val="0"/>
          <w:bCs w:val="0"/>
          <w:color w:val="auto"/>
          <w:kern w:val="2"/>
          <w:sz w:val="28"/>
          <w:szCs w:val="28"/>
          <w:lang w:val="en-US" w:eastAsia="zh-CN" w:bidi="ar-SA"/>
        </w:rPr>
        <w:t>突发环境事件</w:t>
      </w:r>
      <w:r>
        <w:rPr>
          <w:rFonts w:hint="eastAsia" w:ascii="Times New Roman" w:hAnsi="Times New Roman" w:eastAsia="宋体" w:cs="Times New Roman"/>
          <w:b w:val="0"/>
          <w:bCs w:val="0"/>
          <w:color w:val="auto"/>
          <w:kern w:val="2"/>
          <w:sz w:val="28"/>
          <w:szCs w:val="28"/>
          <w:lang w:val="en-US" w:eastAsia="zh-CN" w:bidi="ar-SA"/>
        </w:rPr>
        <w:t>应急预案是相辅相应、相互依赖、相互协作的关系，是企业应急体系的两大支柱。预案体系图见图1-1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宋体" w:cs="Times New Roman"/>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宋体" w:cs="Times New Roman"/>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宋体" w:cs="Times New Roman"/>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宋体" w:cs="Times New Roman"/>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宋体" w:cs="Times New Roman"/>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宋体" w:cs="Times New Roman"/>
          <w:b w:val="0"/>
          <w:bCs w:val="0"/>
          <w:color w:val="auto"/>
          <w:kern w:val="2"/>
          <w:sz w:val="28"/>
          <w:szCs w:val="28"/>
          <w:lang w:val="en-US" w:eastAsia="zh-CN" w:bidi="ar-SA"/>
        </w:rPr>
      </w:pPr>
      <w:r>
        <w:rPr>
          <w:color w:val="auto"/>
          <w:sz w:val="28"/>
          <w:szCs w:val="22"/>
        </w:rPr>
        <mc:AlternateContent>
          <mc:Choice Requires="wpg">
            <w:drawing>
              <wp:anchor distT="0" distB="0" distL="114300" distR="114300" simplePos="0" relativeHeight="251660288" behindDoc="0" locked="0" layoutInCell="1" allowOverlap="1">
                <wp:simplePos x="0" y="0"/>
                <wp:positionH relativeFrom="column">
                  <wp:posOffset>-277495</wp:posOffset>
                </wp:positionH>
                <wp:positionV relativeFrom="paragraph">
                  <wp:posOffset>-38100</wp:posOffset>
                </wp:positionV>
                <wp:extent cx="5824220" cy="2755265"/>
                <wp:effectExtent l="4445" t="4445" r="19685" b="21590"/>
                <wp:wrapNone/>
                <wp:docPr id="39" name="组合 39"/>
                <wp:cNvGraphicFramePr/>
                <a:graphic xmlns:a="http://schemas.openxmlformats.org/drawingml/2006/main">
                  <a:graphicData uri="http://schemas.microsoft.com/office/word/2010/wordprocessingGroup">
                    <wpg:wgp>
                      <wpg:cNvGrpSpPr/>
                      <wpg:grpSpPr>
                        <a:xfrm>
                          <a:off x="0" y="0"/>
                          <a:ext cx="5824220" cy="2755265"/>
                          <a:chOff x="5032" y="1765126"/>
                          <a:chExt cx="9172" cy="4339"/>
                        </a:xfrm>
                      </wpg:grpSpPr>
                      <wps:wsp>
                        <wps:cNvPr id="38" name="文本框 7"/>
                        <wps:cNvSpPr txBox="1"/>
                        <wps:spPr>
                          <a:xfrm>
                            <a:off x="8683" y="1765126"/>
                            <a:ext cx="2592" cy="8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eastAsia="宋体"/>
                                  <w:sz w:val="22"/>
                                  <w:szCs w:val="22"/>
                                  <w:lang w:val="en-US" w:eastAsia="zh-CN"/>
                                </w:rPr>
                              </w:pPr>
                              <w:r>
                                <w:rPr>
                                  <w:rFonts w:hint="eastAsia" w:cs="Times New Roman"/>
                                  <w:b w:val="0"/>
                                  <w:bCs w:val="0"/>
                                  <w:sz w:val="24"/>
                                  <w:szCs w:val="24"/>
                                  <w:lang w:val="en-US" w:eastAsia="zh-CN"/>
                                </w:rPr>
                                <w:t>南充市</w:t>
                              </w:r>
                              <w:r>
                                <w:rPr>
                                  <w:rFonts w:hint="eastAsia" w:ascii="Times New Roman" w:hAnsi="Times New Roman" w:cs="Times New Roman"/>
                                  <w:b w:val="0"/>
                                  <w:bCs w:val="0"/>
                                  <w:sz w:val="24"/>
                                  <w:szCs w:val="24"/>
                                  <w:lang w:val="en-US" w:eastAsia="zh-CN"/>
                                </w:rPr>
                                <w:t>突发安全生产事件应急预案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9"/>
                        <wps:cNvSpPr txBox="1"/>
                        <wps:spPr>
                          <a:xfrm>
                            <a:off x="8531" y="1766369"/>
                            <a:ext cx="2908" cy="84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imes New Roman" w:hAnsi="Times New Roman" w:cs="Times New Roman"/>
                                  <w:b w:val="0"/>
                                  <w:bCs w:val="0"/>
                                  <w:sz w:val="24"/>
                                  <w:szCs w:val="24"/>
                                  <w:lang w:val="en-US" w:eastAsia="zh-CN"/>
                                </w:rPr>
                              </w:pPr>
                              <w:r>
                                <w:rPr>
                                  <w:rFonts w:hint="eastAsia" w:cs="Times New Roman"/>
                                  <w:b w:val="0"/>
                                  <w:bCs w:val="0"/>
                                  <w:sz w:val="24"/>
                                  <w:szCs w:val="24"/>
                                  <w:lang w:val="en-US" w:eastAsia="zh-CN"/>
                                </w:rPr>
                                <w:t>阆中市</w:t>
                              </w:r>
                              <w:r>
                                <w:rPr>
                                  <w:rFonts w:hint="eastAsia" w:ascii="Times New Roman" w:hAnsi="Times New Roman" w:cs="Times New Roman"/>
                                  <w:b w:val="0"/>
                                  <w:bCs w:val="0"/>
                                  <w:sz w:val="24"/>
                                  <w:szCs w:val="24"/>
                                  <w:lang w:val="en-US" w:eastAsia="zh-CN"/>
                                </w:rPr>
                                <w:t>安全生产事故</w:t>
                              </w:r>
                            </w:p>
                            <w:p>
                              <w:pPr>
                                <w:jc w:val="center"/>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直接箭头连接符 10"/>
                        <wps:cNvCnPr>
                          <a:stCxn id="40" idx="2"/>
                          <a:endCxn id="42" idx="0"/>
                        </wps:cNvCnPr>
                        <wps:spPr>
                          <a:xfrm>
                            <a:off x="9985" y="1767216"/>
                            <a:ext cx="10" cy="59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 name="文本框 11"/>
                        <wps:cNvSpPr txBox="1"/>
                        <wps:spPr>
                          <a:xfrm>
                            <a:off x="8468" y="1767813"/>
                            <a:ext cx="3054" cy="146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中国石油天然气股份有限公司四川</w:t>
                              </w:r>
                              <w:r>
                                <w:rPr>
                                  <w:rFonts w:hint="eastAsia" w:cs="Times New Roman"/>
                                  <w:b w:val="0"/>
                                  <w:bCs w:val="0"/>
                                  <w:sz w:val="24"/>
                                  <w:szCs w:val="24"/>
                                  <w:lang w:val="en-US" w:eastAsia="zh-CN"/>
                                </w:rPr>
                                <w:t>四川南充销售分公司阆中环城路加油站</w:t>
                              </w:r>
                              <w:r>
                                <w:rPr>
                                  <w:rFonts w:hint="eastAsia" w:ascii="Times New Roman" w:hAnsi="Times New Roman" w:cs="Times New Roman"/>
                                  <w:b w:val="0"/>
                                  <w:bCs w:val="0"/>
                                  <w:sz w:val="24"/>
                                  <w:szCs w:val="24"/>
                                  <w:lang w:val="en-US" w:eastAsia="zh-CN"/>
                                </w:rPr>
                                <w:t>突发安全生产应急预案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文本框 13"/>
                        <wps:cNvSpPr txBox="1"/>
                        <wps:spPr>
                          <a:xfrm>
                            <a:off x="5032" y="1767845"/>
                            <a:ext cx="2810" cy="162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中国石油天然气股份有限公司四川</w:t>
                              </w:r>
                              <w:r>
                                <w:rPr>
                                  <w:rFonts w:hint="eastAsia" w:cs="Times New Roman"/>
                                  <w:b w:val="0"/>
                                  <w:bCs w:val="0"/>
                                  <w:sz w:val="24"/>
                                  <w:szCs w:val="24"/>
                                  <w:lang w:val="en-US" w:eastAsia="zh-CN"/>
                                </w:rPr>
                                <w:t>四川南充销售分公司阆中环城路加油站</w:t>
                              </w:r>
                              <w:r>
                                <w:rPr>
                                  <w:rFonts w:hint="eastAsia" w:ascii="Times New Roman" w:hAnsi="Times New Roman" w:cs="Times New Roman"/>
                                  <w:b w:val="0"/>
                                  <w:bCs w:val="0"/>
                                  <w:sz w:val="24"/>
                                  <w:szCs w:val="24"/>
                                  <w:lang w:val="en-US" w:eastAsia="zh-CN"/>
                                </w:rPr>
                                <w:t>突发环境事件应急预案</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文本框 15"/>
                        <wps:cNvSpPr txBox="1"/>
                        <wps:spPr>
                          <a:xfrm>
                            <a:off x="12154" y="1767951"/>
                            <a:ext cx="2050" cy="127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周边企业突发安全生产事故应急预案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直接箭头连接符 18"/>
                        <wps:cNvCnPr/>
                        <wps:spPr>
                          <a:xfrm>
                            <a:off x="11561" y="1768542"/>
                            <a:ext cx="653" cy="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6" name="直接箭头连接符 20"/>
                        <wps:cNvCnPr/>
                        <wps:spPr>
                          <a:xfrm>
                            <a:off x="7781" y="1768596"/>
                            <a:ext cx="653" cy="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7" name="直接箭头连接符 10"/>
                        <wps:cNvCnPr>
                          <a:stCxn id="38" idx="2"/>
                          <a:endCxn id="40" idx="0"/>
                        </wps:cNvCnPr>
                        <wps:spPr>
                          <a:xfrm>
                            <a:off x="9979" y="1765958"/>
                            <a:ext cx="6" cy="41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1.85pt;margin-top:-3pt;height:216.95pt;width:458.6pt;z-index:251660288;mso-width-relative:page;mso-height-relative:page;" coordorigin="5032,1765126" coordsize="9172,4339" o:gfxdata="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">
                <o:lock v:ext="edit" aspectratio="f"/>
                <v:shape id="文本框 7" o:spid="_x0000_s1026" o:spt="202" type="#_x0000_t202" style="position:absolute;left:8683;top:1765126;height:832;width:2592;" fillcolor="#FFFFFF [3201]" filled="t" stroked="t" coordsize="21600,21600" o:gfxdata="UEsDBAoAAAAAAIdO4kAAAAAAAAAAAAAAAAAEAAAAZHJzL1BLAwQUAAAACACHTuJASTfSQLQAAADb&#10;AAAADwAAAGRycy9kb3ducmV2LnhtbEVPvQrCMBDeBd8hnOCmaS2IVGNBQRA3tYvb0ZxtsbmUJFp9&#10;ezMIjh/f/6Z4m068yPnWsoJ0noAgrqxuuVZQXg+zFQgfkDV2lknBhzwU2/Fog7m2A5/pdQm1iCHs&#10;c1TQhNDnUvqqIYN+bnviyN2tMxgidLXUDocYbjq5SJKlNNhybGiwp31D1ePyNAqOy124UalPOltk&#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N9JA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eastAsia="宋体"/>
                            <w:sz w:val="22"/>
                            <w:szCs w:val="22"/>
                            <w:lang w:val="en-US" w:eastAsia="zh-CN"/>
                          </w:rPr>
                        </w:pPr>
                        <w:r>
                          <w:rPr>
                            <w:rFonts w:hint="eastAsia" w:cs="Times New Roman"/>
                            <w:b w:val="0"/>
                            <w:bCs w:val="0"/>
                            <w:sz w:val="24"/>
                            <w:szCs w:val="24"/>
                            <w:lang w:val="en-US" w:eastAsia="zh-CN"/>
                          </w:rPr>
                          <w:t>南充市</w:t>
                        </w:r>
                        <w:r>
                          <w:rPr>
                            <w:rFonts w:hint="eastAsia" w:ascii="Times New Roman" w:hAnsi="Times New Roman" w:cs="Times New Roman"/>
                            <w:b w:val="0"/>
                            <w:bCs w:val="0"/>
                            <w:sz w:val="24"/>
                            <w:szCs w:val="24"/>
                            <w:lang w:val="en-US" w:eastAsia="zh-CN"/>
                          </w:rPr>
                          <w:t>突发安全生产事件应急预案</w:t>
                        </w:r>
                      </w:p>
                    </w:txbxContent>
                  </v:textbox>
                </v:shape>
                <v:shape id="文本框 9" o:spid="_x0000_s1026" o:spt="202" type="#_x0000_t202" style="position:absolute;left:8531;top:1766369;height:847;width:2908;" fillcolor="#FFFFFF [3201]" filled="t" stroked="t" coordsize="21600,21600" o:gfxdata="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vR607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eastAsia" w:ascii="Times New Roman" w:hAnsi="Times New Roman" w:cs="Times New Roman"/>
                            <w:b w:val="0"/>
                            <w:bCs w:val="0"/>
                            <w:sz w:val="24"/>
                            <w:szCs w:val="24"/>
                            <w:lang w:val="en-US" w:eastAsia="zh-CN"/>
                          </w:rPr>
                        </w:pPr>
                        <w:r>
                          <w:rPr>
                            <w:rFonts w:hint="eastAsia" w:cs="Times New Roman"/>
                            <w:b w:val="0"/>
                            <w:bCs w:val="0"/>
                            <w:sz w:val="24"/>
                            <w:szCs w:val="24"/>
                            <w:lang w:val="en-US" w:eastAsia="zh-CN"/>
                          </w:rPr>
                          <w:t>阆中市</w:t>
                        </w:r>
                        <w:r>
                          <w:rPr>
                            <w:rFonts w:hint="eastAsia" w:ascii="Times New Roman" w:hAnsi="Times New Roman" w:cs="Times New Roman"/>
                            <w:b w:val="0"/>
                            <w:bCs w:val="0"/>
                            <w:sz w:val="24"/>
                            <w:szCs w:val="24"/>
                            <w:lang w:val="en-US" w:eastAsia="zh-CN"/>
                          </w:rPr>
                          <w:t>安全生产事故</w:t>
                        </w:r>
                      </w:p>
                      <w:p>
                        <w:pPr>
                          <w:jc w:val="center"/>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应急预案</w:t>
                        </w:r>
                      </w:p>
                    </w:txbxContent>
                  </v:textbox>
                </v:shape>
                <v:shape id="直接箭头连接符 10" o:spid="_x0000_s1026" o:spt="32" type="#_x0000_t32" style="position:absolute;left:9985;top:1767216;height:597;width:10;" filled="f" stroked="t" coordsize="21600,21600" o:gfxdata="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zZ3S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文本框 11" o:spid="_x0000_s1026" o:spt="202" type="#_x0000_t202" style="position:absolute;left:8468;top:1767813;height:1469;width:3054;" fillcolor="#FFFFFF [3201]" filled="t" stroked="t" coordsize="21600,21600" o:gfxdata="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2ZbX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中国石油天然气股份有限公司四川</w:t>
                        </w:r>
                        <w:r>
                          <w:rPr>
                            <w:rFonts w:hint="eastAsia" w:cs="Times New Roman"/>
                            <w:b w:val="0"/>
                            <w:bCs w:val="0"/>
                            <w:sz w:val="24"/>
                            <w:szCs w:val="24"/>
                            <w:lang w:val="en-US" w:eastAsia="zh-CN"/>
                          </w:rPr>
                          <w:t>四川南充销售分公司阆中环城路加油站</w:t>
                        </w:r>
                        <w:r>
                          <w:rPr>
                            <w:rFonts w:hint="eastAsia" w:ascii="Times New Roman" w:hAnsi="Times New Roman" w:cs="Times New Roman"/>
                            <w:b w:val="0"/>
                            <w:bCs w:val="0"/>
                            <w:sz w:val="24"/>
                            <w:szCs w:val="24"/>
                            <w:lang w:val="en-US" w:eastAsia="zh-CN"/>
                          </w:rPr>
                          <w:t>突发安全生产应急预案</w:t>
                        </w:r>
                      </w:p>
                    </w:txbxContent>
                  </v:textbox>
                </v:shape>
                <v:shape id="文本框 13" o:spid="_x0000_s1026" o:spt="202" type="#_x0000_t202" style="position:absolute;left:5032;top:1767845;height:1621;width:2810;" fillcolor="#FFFFFF [3201]" filled="t" stroked="t" coordsize="21600,21600" o:gfxdata="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flTNM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中国石油天然气股份有限公司四川</w:t>
                        </w:r>
                        <w:r>
                          <w:rPr>
                            <w:rFonts w:hint="eastAsia" w:cs="Times New Roman"/>
                            <w:b w:val="0"/>
                            <w:bCs w:val="0"/>
                            <w:sz w:val="24"/>
                            <w:szCs w:val="24"/>
                            <w:lang w:val="en-US" w:eastAsia="zh-CN"/>
                          </w:rPr>
                          <w:t>四川南充销售分公司阆中环城路加油站</w:t>
                        </w:r>
                        <w:r>
                          <w:rPr>
                            <w:rFonts w:hint="eastAsia" w:ascii="Times New Roman" w:hAnsi="Times New Roman" w:cs="Times New Roman"/>
                            <w:b w:val="0"/>
                            <w:bCs w:val="0"/>
                            <w:sz w:val="24"/>
                            <w:szCs w:val="24"/>
                            <w:lang w:val="en-US" w:eastAsia="zh-CN"/>
                          </w:rPr>
                          <w:t>突发环境事件应急预案</w:t>
                        </w:r>
                      </w:p>
                      <w:p>
                        <w:pPr>
                          <w:rPr>
                            <w:rFonts w:hint="default"/>
                            <w:lang w:val="en-US" w:eastAsia="zh-CN"/>
                          </w:rPr>
                        </w:pPr>
                      </w:p>
                    </w:txbxContent>
                  </v:textbox>
                </v:shape>
                <v:shape id="文本框 15" o:spid="_x0000_s1026" o:spt="202" type="#_x0000_t202" style="position:absolute;left:12154;top:1767951;height:1279;width:2050;" fillcolor="#FFFFFF [3201]" filled="t" stroked="t" coordsize="21600,21600" o:gfxdata="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fKs4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周边企业突发安全生产事故应急预案</w:t>
                        </w:r>
                      </w:p>
                    </w:txbxContent>
                  </v:textbox>
                </v:shape>
                <v:shape id="直接箭头连接符 18" o:spid="_x0000_s1026" o:spt="32" type="#_x0000_t32" style="position:absolute;left:11561;top:1768542;height:5;width:653;" filled="f" stroked="t" coordsize="21600,21600" o:gfxdata="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3yjuugAAANsA&#10;AAAPAAAAAAAAAAEAIAAAACIAAABkcnMvZG93bnJldi54bWxQSwECFAAUAAAACACHTuJAMy8FnjsA&#10;AAA5AAAAEAAAAAAAAAABACAAAAAJAQAAZHJzL3NoYXBleG1sLnhtbFBLBQYAAAAABgAGAFsBAACz&#10;AwAAAAA=&#10;">
                  <v:fill on="f" focussize="0,0"/>
                  <v:stroke weight="0.5pt" color="#000000 [3213]" miterlimit="8" joinstyle="miter" startarrow="open" endarrow="open"/>
                  <v:imagedata o:title=""/>
                  <o:lock v:ext="edit" aspectratio="f"/>
                </v:shape>
                <v:shape id="直接箭头连接符 20" o:spid="_x0000_s1026" o:spt="32" type="#_x0000_t32" style="position:absolute;left:7781;top:1768596;height:5;width:653;" filled="f" stroked="t" coordsize="21600,21600" o:gfxdata="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DbaZugAAANsA&#10;AAAPAAAAAAAAAAEAIAAAACIAAABkcnMvZG93bnJldi54bWxQSwECFAAUAAAACACHTuJAMy8FnjsA&#10;AAA5AAAAEAAAAAAAAAABACAAAAAJAQAAZHJzL3NoYXBleG1sLnhtbFBLBQYAAAAABgAGAFsBAACz&#10;AwAAAAA=&#10;">
                  <v:fill on="f" focussize="0,0"/>
                  <v:stroke weight="0.5pt" color="#000000 [3213]" miterlimit="8" joinstyle="miter" startarrow="open" endarrow="open"/>
                  <v:imagedata o:title=""/>
                  <o:lock v:ext="edit" aspectratio="f"/>
                </v:shape>
                <v:shape id="直接箭头连接符 10" o:spid="_x0000_s1026" o:spt="32" type="#_x0000_t32" style="position:absolute;left:9979;top:1765958;height:411;width:6;" filled="f" stroked="t" coordsize="21600,21600" o:gfxdata="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WWpu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宋体" w:cs="Times New Roman"/>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宋体" w:cs="Times New Roman"/>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宋体" w:cs="Times New Roman"/>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宋体" w:cs="Times New Roman"/>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宋体" w:cs="Times New Roman"/>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宋体" w:cs="Times New Roman"/>
          <w:b w:val="0"/>
          <w:bCs w:val="0"/>
          <w:color w:val="auto"/>
          <w:kern w:val="2"/>
          <w:sz w:val="28"/>
          <w:szCs w:val="28"/>
          <w:lang w:val="en-US" w:eastAsia="zh-CN" w:bidi="ar-SA"/>
        </w:rPr>
      </w:pPr>
    </w:p>
    <w:p>
      <w:pPr>
        <w:pStyle w:val="2"/>
        <w:jc w:val="center"/>
        <w:rPr>
          <w:rFonts w:hint="default"/>
          <w:color w:val="auto"/>
          <w:sz w:val="20"/>
          <w:szCs w:val="22"/>
          <w:lang w:val="en-US" w:eastAsia="zh-CN"/>
        </w:rPr>
      </w:pPr>
      <w:r>
        <w:rPr>
          <w:rFonts w:hint="eastAsia" w:ascii="Times New Roman" w:hAnsi="Times New Roman" w:cs="Times New Roman"/>
          <w:b w:val="0"/>
          <w:bCs w:val="0"/>
          <w:color w:val="auto"/>
          <w:kern w:val="2"/>
          <w:sz w:val="28"/>
          <w:szCs w:val="28"/>
          <w:lang w:val="en-US" w:eastAsia="zh-CN" w:bidi="ar-SA"/>
        </w:rPr>
        <w:t>图3-1应急预案体系图</w:t>
      </w:r>
    </w:p>
    <w:p>
      <w:pPr>
        <w:numPr>
          <w:ilvl w:val="0"/>
          <w:numId w:val="23"/>
        </w:numPr>
        <w:ind w:left="0" w:leftChars="0" w:firstLine="0" w:firstLineChars="0"/>
        <w:outlineLvl w:val="1"/>
        <w:rPr>
          <w:rFonts w:hint="eastAsia"/>
          <w:b/>
          <w:color w:val="auto"/>
          <w:sz w:val="24"/>
          <w:szCs w:val="24"/>
        </w:rPr>
      </w:pPr>
      <w:r>
        <w:rPr>
          <w:rFonts w:hint="eastAsia"/>
          <w:b/>
          <w:color w:val="auto"/>
          <w:sz w:val="24"/>
          <w:szCs w:val="24"/>
          <w:lang w:val="en-US" w:eastAsia="zh-CN"/>
        </w:rPr>
        <w:t xml:space="preserve"> </w:t>
      </w:r>
      <w:bookmarkStart w:id="637" w:name="_Toc13938"/>
      <w:r>
        <w:rPr>
          <w:rFonts w:hint="eastAsia"/>
          <w:b/>
          <w:color w:val="auto"/>
          <w:sz w:val="24"/>
          <w:szCs w:val="24"/>
        </w:rPr>
        <w:t>应急物资装备的名录或清单</w:t>
      </w:r>
      <w:bookmarkEnd w:id="637"/>
    </w:p>
    <w:p>
      <w:pPr>
        <w:adjustRightInd w:val="0"/>
        <w:snapToGrid w:val="0"/>
        <w:spacing w:line="480" w:lineRule="exact"/>
        <w:ind w:firstLine="560" w:firstLineChars="200"/>
        <w:rPr>
          <w:rFonts w:hint="eastAsia" w:cs="Times New Roman"/>
          <w:b w:val="0"/>
          <w:bCs w:val="0"/>
          <w:color w:val="auto"/>
          <w:kern w:val="2"/>
          <w:sz w:val="28"/>
          <w:szCs w:val="28"/>
          <w:lang w:val="en-US" w:eastAsia="zh-CN" w:bidi="ar-SA"/>
        </w:rPr>
      </w:pPr>
      <w:bookmarkStart w:id="638" w:name="_Toc30769_WPSOffice_Level2"/>
      <w:r>
        <w:rPr>
          <w:rFonts w:hint="eastAsia" w:ascii="Times New Roman" w:hAnsi="Times New Roman" w:eastAsia="宋体" w:cs="Times New Roman"/>
          <w:b w:val="0"/>
          <w:bCs w:val="0"/>
          <w:color w:val="auto"/>
          <w:kern w:val="2"/>
          <w:sz w:val="28"/>
          <w:szCs w:val="28"/>
          <w:lang w:val="en-US" w:eastAsia="zh-CN" w:bidi="ar-SA"/>
        </w:rPr>
        <w:t>应急物资数量及存放位置详见下表，应急物资管理人为</w:t>
      </w:r>
      <w:r>
        <w:rPr>
          <w:rFonts w:hint="eastAsia" w:cs="Times New Roman"/>
          <w:b w:val="0"/>
          <w:bCs w:val="0"/>
          <w:color w:val="auto"/>
          <w:kern w:val="2"/>
          <w:sz w:val="28"/>
          <w:szCs w:val="28"/>
          <w:lang w:val="en-US" w:eastAsia="zh-CN" w:bidi="ar-SA"/>
        </w:rPr>
        <w:t>加油站</w:t>
      </w:r>
      <w:r>
        <w:rPr>
          <w:rFonts w:hint="eastAsia" w:ascii="Times New Roman" w:hAnsi="Times New Roman" w:eastAsia="宋体" w:cs="Times New Roman"/>
          <w:b w:val="0"/>
          <w:bCs w:val="0"/>
          <w:color w:val="auto"/>
          <w:kern w:val="2"/>
          <w:sz w:val="28"/>
          <w:szCs w:val="28"/>
          <w:lang w:val="en-US" w:eastAsia="zh-CN" w:bidi="ar-SA"/>
        </w:rPr>
        <w:t>负责人</w:t>
      </w:r>
      <w:r>
        <w:rPr>
          <w:rFonts w:hint="eastAsia" w:cs="Times New Roman"/>
          <w:b w:val="0"/>
          <w:bCs w:val="0"/>
          <w:color w:val="auto"/>
          <w:kern w:val="2"/>
          <w:sz w:val="28"/>
          <w:szCs w:val="28"/>
          <w:lang w:val="en-US" w:eastAsia="zh-CN" w:bidi="ar-SA"/>
        </w:rPr>
        <w:t>赵亚</w:t>
      </w:r>
      <w:r>
        <w:rPr>
          <w:rFonts w:hint="eastAsia" w:ascii="Times New Roman" w:hAnsi="Times New Roman" w:eastAsia="宋体" w:cs="Times New Roman"/>
          <w:b w:val="0"/>
          <w:bCs w:val="0"/>
          <w:color w:val="auto"/>
          <w:kern w:val="2"/>
          <w:sz w:val="28"/>
          <w:szCs w:val="28"/>
          <w:lang w:val="en-US" w:eastAsia="zh-CN" w:bidi="ar-SA"/>
        </w:rPr>
        <w:t>，联系电话为：</w:t>
      </w:r>
      <w:r>
        <w:rPr>
          <w:rFonts w:hint="eastAsia" w:cs="Times New Roman"/>
          <w:b w:val="0"/>
          <w:bCs w:val="0"/>
          <w:color w:val="auto"/>
          <w:kern w:val="2"/>
          <w:sz w:val="28"/>
          <w:szCs w:val="28"/>
          <w:lang w:val="en-US" w:eastAsia="zh-CN" w:bidi="ar-SA"/>
        </w:rPr>
        <w:t>13458273160</w:t>
      </w:r>
    </w:p>
    <w:tbl>
      <w:tblPr>
        <w:tblStyle w:val="21"/>
        <w:tblpPr w:leftFromText="180" w:rightFromText="180" w:vertAnchor="text" w:horzAnchor="page" w:tblpX="2101" w:tblpY="7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05"/>
        <w:gridCol w:w="1470"/>
        <w:gridCol w:w="1350"/>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序号</w:t>
            </w:r>
          </w:p>
        </w:tc>
        <w:tc>
          <w:tcPr>
            <w:tcW w:w="200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名称</w:t>
            </w:r>
          </w:p>
        </w:tc>
        <w:tc>
          <w:tcPr>
            <w:tcW w:w="14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规格</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数量</w:t>
            </w:r>
          </w:p>
        </w:tc>
        <w:tc>
          <w:tcPr>
            <w:tcW w:w="29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w:t>
            </w:r>
          </w:p>
        </w:tc>
        <w:tc>
          <w:tcPr>
            <w:tcW w:w="200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干粉灭火器</w:t>
            </w:r>
          </w:p>
        </w:tc>
        <w:tc>
          <w:tcPr>
            <w:tcW w:w="14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MFZ/</w:t>
            </w:r>
            <w:r>
              <w:rPr>
                <w:rFonts w:hint="eastAsia" w:cs="Times New Roman"/>
                <w:b w:val="0"/>
                <w:bCs w:val="0"/>
                <w:color w:val="auto"/>
                <w:kern w:val="2"/>
                <w:sz w:val="24"/>
                <w:szCs w:val="24"/>
                <w:lang w:val="en-US" w:eastAsia="zh-CN" w:bidi="ar-SA"/>
              </w:rPr>
              <w:t>5</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24</w:t>
            </w:r>
            <w:r>
              <w:rPr>
                <w:rFonts w:hint="default" w:ascii="Times New Roman" w:hAnsi="Times New Roman" w:eastAsia="宋体" w:cs="Times New Roman"/>
                <w:b w:val="0"/>
                <w:bCs w:val="0"/>
                <w:color w:val="auto"/>
                <w:kern w:val="2"/>
                <w:sz w:val="24"/>
                <w:szCs w:val="24"/>
                <w:lang w:val="en-US" w:eastAsia="zh-CN" w:bidi="ar-SA"/>
              </w:rPr>
              <w:t>具</w:t>
            </w:r>
          </w:p>
        </w:tc>
        <w:tc>
          <w:tcPr>
            <w:tcW w:w="29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加油现场、寝室、便利店、厨房、会议室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w:t>
            </w:r>
          </w:p>
        </w:tc>
        <w:tc>
          <w:tcPr>
            <w:tcW w:w="200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推车式干粉灭火器</w:t>
            </w:r>
          </w:p>
        </w:tc>
        <w:tc>
          <w:tcPr>
            <w:tcW w:w="14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MFZ/35</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2具</w:t>
            </w:r>
          </w:p>
        </w:tc>
        <w:tc>
          <w:tcPr>
            <w:tcW w:w="29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卸油区</w:t>
            </w:r>
            <w:r>
              <w:rPr>
                <w:rFonts w:hint="eastAsia" w:cs="Times New Roman"/>
                <w:b w:val="0"/>
                <w:bCs w:val="0"/>
                <w:color w:val="auto"/>
                <w:kern w:val="2"/>
                <w:sz w:val="24"/>
                <w:szCs w:val="24"/>
                <w:lang w:val="en-US" w:eastAsia="zh-CN" w:bidi="ar-SA"/>
              </w:rPr>
              <w:t>、储罐区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3</w:t>
            </w:r>
          </w:p>
        </w:tc>
        <w:tc>
          <w:tcPr>
            <w:tcW w:w="200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二氧化碳灭火器</w:t>
            </w:r>
          </w:p>
        </w:tc>
        <w:tc>
          <w:tcPr>
            <w:tcW w:w="14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MT/2</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5</w:t>
            </w:r>
            <w:r>
              <w:rPr>
                <w:rFonts w:hint="default" w:ascii="Times New Roman" w:hAnsi="Times New Roman" w:eastAsia="宋体" w:cs="Times New Roman"/>
                <w:b w:val="0"/>
                <w:bCs w:val="0"/>
                <w:color w:val="auto"/>
                <w:kern w:val="2"/>
                <w:sz w:val="24"/>
                <w:szCs w:val="24"/>
                <w:lang w:val="en-US" w:eastAsia="zh-CN" w:bidi="ar-SA"/>
              </w:rPr>
              <w:t>具</w:t>
            </w:r>
          </w:p>
        </w:tc>
        <w:tc>
          <w:tcPr>
            <w:tcW w:w="29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olor w:val="auto"/>
                <w:vertAlign w:val="baseline"/>
                <w:lang w:val="en-US" w:eastAsia="zh-CN"/>
              </w:rPr>
              <w:t>配电柜、发电间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4</w:t>
            </w:r>
          </w:p>
        </w:tc>
        <w:tc>
          <w:tcPr>
            <w:tcW w:w="200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石棉毯</w:t>
            </w:r>
          </w:p>
        </w:tc>
        <w:tc>
          <w:tcPr>
            <w:tcW w:w="14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5</w:t>
            </w:r>
            <w:r>
              <w:rPr>
                <w:rFonts w:hint="default" w:ascii="Times New Roman" w:hAnsi="Times New Roman" w:eastAsia="宋体" w:cs="Times New Roman"/>
                <w:b w:val="0"/>
                <w:bCs w:val="0"/>
                <w:color w:val="auto"/>
                <w:kern w:val="2"/>
                <w:sz w:val="24"/>
                <w:szCs w:val="24"/>
                <w:lang w:val="en-US" w:eastAsia="zh-CN" w:bidi="ar-SA"/>
              </w:rPr>
              <w:t>床</w:t>
            </w:r>
          </w:p>
        </w:tc>
        <w:tc>
          <w:tcPr>
            <w:tcW w:w="29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消防柜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w:t>
            </w:r>
          </w:p>
        </w:tc>
        <w:tc>
          <w:tcPr>
            <w:tcW w:w="200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消防铲</w:t>
            </w:r>
          </w:p>
        </w:tc>
        <w:tc>
          <w:tcPr>
            <w:tcW w:w="14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4把</w:t>
            </w:r>
          </w:p>
        </w:tc>
        <w:tc>
          <w:tcPr>
            <w:tcW w:w="29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卸油区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6</w:t>
            </w:r>
          </w:p>
        </w:tc>
        <w:tc>
          <w:tcPr>
            <w:tcW w:w="200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消防桶</w:t>
            </w:r>
          </w:p>
        </w:tc>
        <w:tc>
          <w:tcPr>
            <w:tcW w:w="14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4把</w:t>
            </w:r>
          </w:p>
        </w:tc>
        <w:tc>
          <w:tcPr>
            <w:tcW w:w="29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卸油区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w:t>
            </w:r>
          </w:p>
        </w:tc>
        <w:tc>
          <w:tcPr>
            <w:tcW w:w="200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消防砂箱</w:t>
            </w:r>
          </w:p>
        </w:tc>
        <w:tc>
          <w:tcPr>
            <w:tcW w:w="14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2m³</w:t>
            </w:r>
          </w:p>
        </w:tc>
        <w:tc>
          <w:tcPr>
            <w:tcW w:w="29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卸油区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w:t>
            </w:r>
          </w:p>
        </w:tc>
        <w:tc>
          <w:tcPr>
            <w:tcW w:w="200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应急灯</w:t>
            </w:r>
          </w:p>
        </w:tc>
        <w:tc>
          <w:tcPr>
            <w:tcW w:w="14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6盏</w:t>
            </w:r>
          </w:p>
        </w:tc>
        <w:tc>
          <w:tcPr>
            <w:tcW w:w="29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加油现场、便利店、发电间、配电间、安全疏散通道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9</w:t>
            </w:r>
          </w:p>
        </w:tc>
        <w:tc>
          <w:tcPr>
            <w:tcW w:w="200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雨衣</w:t>
            </w:r>
          </w:p>
        </w:tc>
        <w:tc>
          <w:tcPr>
            <w:tcW w:w="14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2套</w:t>
            </w:r>
          </w:p>
        </w:tc>
        <w:tc>
          <w:tcPr>
            <w:tcW w:w="29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储存柜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w:t>
            </w:r>
          </w:p>
        </w:tc>
        <w:tc>
          <w:tcPr>
            <w:tcW w:w="200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雨鞋</w:t>
            </w:r>
          </w:p>
        </w:tc>
        <w:tc>
          <w:tcPr>
            <w:tcW w:w="14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2双</w:t>
            </w:r>
          </w:p>
        </w:tc>
        <w:tc>
          <w:tcPr>
            <w:tcW w:w="29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储存柜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11</w:t>
            </w:r>
          </w:p>
        </w:tc>
        <w:tc>
          <w:tcPr>
            <w:tcW w:w="200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防汛沙袋</w:t>
            </w:r>
          </w:p>
        </w:tc>
        <w:tc>
          <w:tcPr>
            <w:tcW w:w="14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30</w:t>
            </w:r>
            <w:r>
              <w:rPr>
                <w:rFonts w:hint="default" w:ascii="Times New Roman" w:hAnsi="Times New Roman" w:eastAsia="宋体" w:cs="Times New Roman"/>
                <w:b w:val="0"/>
                <w:bCs w:val="0"/>
                <w:color w:val="auto"/>
                <w:kern w:val="2"/>
                <w:sz w:val="24"/>
                <w:szCs w:val="24"/>
                <w:lang w:val="en-US" w:eastAsia="zh-CN" w:bidi="ar-SA"/>
              </w:rPr>
              <w:t>个</w:t>
            </w:r>
          </w:p>
        </w:tc>
        <w:tc>
          <w:tcPr>
            <w:tcW w:w="29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储存柜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12</w:t>
            </w:r>
          </w:p>
        </w:tc>
        <w:tc>
          <w:tcPr>
            <w:tcW w:w="200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防爆手电筒</w:t>
            </w:r>
          </w:p>
        </w:tc>
        <w:tc>
          <w:tcPr>
            <w:tcW w:w="14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1支</w:t>
            </w:r>
          </w:p>
        </w:tc>
        <w:tc>
          <w:tcPr>
            <w:tcW w:w="29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储存柜</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2"/>
        <w:rPr>
          <w:b/>
          <w:color w:val="auto"/>
          <w:sz w:val="24"/>
          <w:szCs w:val="24"/>
        </w:rPr>
      </w:pPr>
      <w:bookmarkStart w:id="639" w:name="_Toc29091"/>
      <w:r>
        <w:rPr>
          <w:b/>
          <w:color w:val="auto"/>
          <w:sz w:val="24"/>
          <w:szCs w:val="24"/>
        </w:rPr>
        <w:t>应急物资情况</w:t>
      </w:r>
      <w:bookmarkEnd w:id="639"/>
    </w:p>
    <w:bookmarkEnd w:id="638"/>
    <w:p>
      <w:pPr>
        <w:pStyle w:val="13"/>
        <w:ind w:left="0" w:leftChars="0" w:firstLine="0" w:firstLineChars="0"/>
        <w:rPr>
          <w:rFonts w:hint="eastAsia"/>
          <w:color w:val="auto"/>
          <w:sz w:val="20"/>
          <w:szCs w:val="22"/>
          <w:lang w:val="en-US" w:eastAsia="zh-CN"/>
        </w:rPr>
      </w:pPr>
    </w:p>
    <w:p>
      <w:pPr>
        <w:numPr>
          <w:ilvl w:val="0"/>
          <w:numId w:val="23"/>
        </w:numPr>
        <w:ind w:left="0" w:leftChars="0" w:firstLine="0" w:firstLineChars="0"/>
        <w:outlineLvl w:val="1"/>
        <w:rPr>
          <w:rFonts w:hint="eastAsia" w:ascii="Times New Roman" w:hAnsi="Times New Roman" w:cs="Times New Roman"/>
          <w:b/>
          <w:color w:val="auto"/>
          <w:sz w:val="24"/>
          <w:szCs w:val="24"/>
        </w:rPr>
      </w:pPr>
      <w:r>
        <w:rPr>
          <w:rFonts w:hint="eastAsia" w:cs="Times New Roman"/>
          <w:b/>
          <w:color w:val="auto"/>
          <w:sz w:val="24"/>
          <w:szCs w:val="24"/>
          <w:lang w:val="en-US" w:eastAsia="zh-CN"/>
        </w:rPr>
        <w:t xml:space="preserve"> </w:t>
      </w:r>
      <w:bookmarkStart w:id="640" w:name="_Toc28720"/>
      <w:r>
        <w:rPr>
          <w:rFonts w:hint="eastAsia" w:ascii="Times New Roman" w:hAnsi="Times New Roman" w:cs="Times New Roman"/>
          <w:b/>
          <w:color w:val="auto"/>
          <w:sz w:val="24"/>
          <w:szCs w:val="24"/>
        </w:rPr>
        <w:t>有关应急部门、机构或人员的联系方式</w:t>
      </w:r>
      <w:bookmarkEnd w:id="640"/>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总 指 挥：</w:t>
      </w:r>
      <w:r>
        <w:rPr>
          <w:rFonts w:hint="eastAsia" w:cs="Times New Roman"/>
          <w:b w:val="0"/>
          <w:bCs w:val="0"/>
          <w:color w:val="auto"/>
          <w:kern w:val="2"/>
          <w:sz w:val="28"/>
          <w:szCs w:val="28"/>
          <w:lang w:val="en-US" w:eastAsia="zh-CN" w:bidi="ar-SA"/>
        </w:rPr>
        <w:t>杨旭</w:t>
      </w:r>
      <w:r>
        <w:rPr>
          <w:rFonts w:hint="eastAsia" w:ascii="Times New Roman" w:hAnsi="Times New Roman" w:eastAsia="宋体" w:cs="Times New Roman"/>
          <w:b w:val="0"/>
          <w:bCs w:val="0"/>
          <w:color w:val="auto"/>
          <w:kern w:val="2"/>
          <w:sz w:val="28"/>
          <w:szCs w:val="28"/>
          <w:lang w:val="en-US" w:eastAsia="zh-CN" w:bidi="ar-SA"/>
        </w:rPr>
        <w:t xml:space="preserve"> </w:t>
      </w:r>
      <w:r>
        <w:rPr>
          <w:rFonts w:hint="eastAsia" w:cs="Times New Roman"/>
          <w:b w:val="0"/>
          <w:bCs w:val="0"/>
          <w:color w:val="auto"/>
          <w:kern w:val="2"/>
          <w:sz w:val="28"/>
          <w:szCs w:val="28"/>
          <w:lang w:val="en-US" w:eastAsia="zh-CN" w:bidi="ar-SA"/>
        </w:rPr>
        <w:t xml:space="preserve"> </w:t>
      </w:r>
      <w:r>
        <w:rPr>
          <w:rFonts w:hint="eastAsia" w:ascii="Times New Roman" w:hAnsi="Times New Roman" w:eastAsia="宋体" w:cs="Times New Roman"/>
          <w:b w:val="0"/>
          <w:bCs w:val="0"/>
          <w:color w:val="auto"/>
          <w:kern w:val="2"/>
          <w:sz w:val="28"/>
          <w:szCs w:val="28"/>
          <w:lang w:val="en-US" w:eastAsia="zh-CN" w:bidi="ar-SA"/>
        </w:rPr>
        <w:t xml:space="preserve"> 电话：0817-6222803、13458216523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副总指挥：赵亚   13458273160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抢险救灾组：赵刚   17726396798、梁利平  15884717566、</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邢永豪  18188395279；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综合保障组：李小滟  13688235635、杨妍  18681750109；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安全警戒组：姚红梅  15882623713、李芳  15760579688；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四川</w:t>
      </w:r>
      <w:r>
        <w:rPr>
          <w:rFonts w:hint="eastAsia" w:cs="Times New Roman"/>
          <w:b w:val="0"/>
          <w:bCs w:val="0"/>
          <w:color w:val="auto"/>
          <w:kern w:val="2"/>
          <w:sz w:val="28"/>
          <w:szCs w:val="28"/>
          <w:lang w:val="en-US" w:eastAsia="zh-CN" w:bidi="ar-SA"/>
        </w:rPr>
        <w:t>四川南</w:t>
      </w:r>
      <w:r>
        <w:rPr>
          <w:rFonts w:hint="eastAsia" w:ascii="Times New Roman" w:hAnsi="Times New Roman" w:eastAsia="宋体" w:cs="Times New Roman"/>
          <w:b w:val="0"/>
          <w:bCs w:val="0"/>
          <w:color w:val="auto"/>
          <w:kern w:val="2"/>
          <w:sz w:val="28"/>
          <w:szCs w:val="28"/>
          <w:lang w:val="en-US" w:eastAsia="zh-CN" w:bidi="ar-SA"/>
        </w:rPr>
        <w:t>充销售分公司</w:t>
      </w:r>
      <w:r>
        <w:rPr>
          <w:rFonts w:hint="eastAsia" w:cs="Times New Roman"/>
          <w:b w:val="0"/>
          <w:bCs w:val="0"/>
          <w:color w:val="auto"/>
          <w:kern w:val="2"/>
          <w:sz w:val="28"/>
          <w:szCs w:val="28"/>
          <w:lang w:val="en-US" w:eastAsia="zh-CN" w:bidi="ar-SA"/>
        </w:rPr>
        <w:t>紧急联系人</w:t>
      </w:r>
      <w:r>
        <w:rPr>
          <w:rFonts w:hint="eastAsia" w:ascii="Times New Roman" w:hAnsi="Times New Roman" w:eastAsia="宋体" w:cs="Times New Roman"/>
          <w:b w:val="0"/>
          <w:bCs w:val="0"/>
          <w:color w:val="auto"/>
          <w:kern w:val="2"/>
          <w:sz w:val="28"/>
          <w:szCs w:val="28"/>
          <w:lang w:val="en-US" w:eastAsia="zh-CN" w:bidi="ar-SA"/>
        </w:rPr>
        <w:t>张颢0817-2805831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eastAsia" w:ascii="Times New Roman" w:hAnsi="Times New Roman" w:eastAsia="宋体" w:cs="Times New Roman"/>
          <w:b w:val="0"/>
          <w:bCs w:val="0"/>
          <w:color w:val="auto"/>
          <w:kern w:val="2"/>
          <w:sz w:val="28"/>
          <w:szCs w:val="28"/>
          <w:lang w:val="en-US" w:eastAsia="zh-CN" w:bidi="ar-SA"/>
        </w:rPr>
      </w:pPr>
      <w:bookmarkStart w:id="641" w:name="_Toc14939"/>
      <w:r>
        <w:rPr>
          <w:rFonts w:hint="eastAsia" w:ascii="Times New Roman" w:hAnsi="Times New Roman" w:eastAsia="宋体" w:cs="Times New Roman"/>
          <w:b w:val="0"/>
          <w:bCs w:val="0"/>
          <w:color w:val="auto"/>
          <w:kern w:val="2"/>
          <w:sz w:val="28"/>
          <w:szCs w:val="28"/>
          <w:lang w:val="en-US" w:eastAsia="zh-CN" w:bidi="ar-SA"/>
        </w:rPr>
        <w:t>24小时值班电话：</w:t>
      </w:r>
      <w:r>
        <w:rPr>
          <w:rFonts w:hint="eastAsia" w:cs="Times New Roman"/>
          <w:b w:val="0"/>
          <w:bCs w:val="0"/>
          <w:color w:val="auto"/>
          <w:kern w:val="2"/>
          <w:sz w:val="28"/>
          <w:szCs w:val="28"/>
          <w:lang w:val="en-US" w:eastAsia="zh-CN" w:bidi="ar-SA"/>
        </w:rPr>
        <w:t>13458273160</w:t>
      </w:r>
      <w:bookmarkEnd w:id="641"/>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医疗急救电话：120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火警电话：</w:t>
      </w:r>
      <w:r>
        <w:rPr>
          <w:rFonts w:hint="eastAsia" w:cs="Times New Roman"/>
          <w:b w:val="0"/>
          <w:bCs w:val="0"/>
          <w:color w:val="auto"/>
          <w:kern w:val="2"/>
          <w:sz w:val="28"/>
          <w:szCs w:val="28"/>
          <w:lang w:val="en-US" w:eastAsia="zh-CN" w:bidi="ar-SA"/>
        </w:rPr>
        <w:t>1</w:t>
      </w:r>
      <w:r>
        <w:rPr>
          <w:rFonts w:hint="eastAsia" w:ascii="Times New Roman" w:hAnsi="Times New Roman" w:eastAsia="宋体" w:cs="Times New Roman"/>
          <w:b w:val="0"/>
          <w:bCs w:val="0"/>
          <w:color w:val="auto"/>
          <w:kern w:val="2"/>
          <w:sz w:val="28"/>
          <w:szCs w:val="28"/>
          <w:lang w:val="en-US" w:eastAsia="zh-CN" w:bidi="ar-SA"/>
        </w:rPr>
        <w:t>19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匪警电话：110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交通事故：122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阆中市应急管理局：0817-6306110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阆中市应急管理局危化股：0817-6306872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阆中市人民医院：0817-6222750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阆中市公安局</w:t>
      </w:r>
      <w:r>
        <w:rPr>
          <w:rFonts w:hint="eastAsia" w:cs="Times New Roman"/>
          <w:b w:val="0"/>
          <w:bCs w:val="0"/>
          <w:color w:val="auto"/>
          <w:kern w:val="2"/>
          <w:sz w:val="28"/>
          <w:szCs w:val="28"/>
          <w:lang w:val="en-US" w:eastAsia="zh-CN" w:bidi="ar-SA"/>
        </w:rPr>
        <w:tab/>
      </w:r>
      <w:r>
        <w:rPr>
          <w:rFonts w:hint="eastAsia" w:cs="Times New Roman"/>
          <w:b w:val="0"/>
          <w:bCs w:val="0"/>
          <w:color w:val="auto"/>
          <w:kern w:val="2"/>
          <w:sz w:val="28"/>
          <w:szCs w:val="28"/>
          <w:lang w:val="en-US" w:eastAsia="zh-CN" w:bidi="ar-SA"/>
        </w:rPr>
        <w:t>：0817-6222534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阆中市生态环境局</w:t>
      </w:r>
      <w:r>
        <w:rPr>
          <w:rFonts w:hint="eastAsia" w:cs="Times New Roman"/>
          <w:b w:val="0"/>
          <w:bCs w:val="0"/>
          <w:color w:val="auto"/>
          <w:kern w:val="2"/>
          <w:sz w:val="28"/>
          <w:szCs w:val="28"/>
          <w:lang w:val="zh-CN" w:eastAsia="zh-CN" w:bidi="ar-SA"/>
        </w:rPr>
        <w:t>：</w:t>
      </w:r>
      <w:r>
        <w:rPr>
          <w:rFonts w:hint="eastAsia" w:cs="Times New Roman"/>
          <w:b w:val="0"/>
          <w:bCs w:val="0"/>
          <w:color w:val="auto"/>
          <w:kern w:val="2"/>
          <w:sz w:val="28"/>
          <w:szCs w:val="28"/>
          <w:lang w:val="en-US" w:eastAsia="zh-CN" w:bidi="ar-SA"/>
        </w:rPr>
        <w:t>0817-6222334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cs="Times New Roman"/>
          <w:b w:val="0"/>
          <w:bCs w:val="0"/>
          <w:color w:val="auto"/>
          <w:kern w:val="2"/>
          <w:sz w:val="28"/>
          <w:szCs w:val="28"/>
          <w:lang w:val="en-US" w:eastAsia="zh-CN" w:bidi="ar-SA"/>
        </w:rPr>
      </w:pPr>
      <w:r>
        <w:rPr>
          <w:rFonts w:hint="eastAsia" w:cs="Times New Roman"/>
          <w:b w:val="0"/>
          <w:bCs w:val="0"/>
          <w:color w:val="auto"/>
          <w:kern w:val="2"/>
          <w:sz w:val="28"/>
          <w:szCs w:val="28"/>
          <w:lang w:val="en-US" w:eastAsia="zh-CN" w:bidi="ar-SA"/>
        </w:rPr>
        <w:t>阆中市人民政府：：</w:t>
      </w:r>
      <w:r>
        <w:rPr>
          <w:rFonts w:hint="default" w:cs="Times New Roman"/>
          <w:b w:val="0"/>
          <w:bCs w:val="0"/>
          <w:color w:val="auto"/>
          <w:kern w:val="2"/>
          <w:sz w:val="28"/>
          <w:szCs w:val="28"/>
          <w:lang w:val="en-US" w:eastAsia="zh-CN" w:bidi="ar-SA"/>
        </w:rPr>
        <w:t>0817-6306801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安全生产举报投诉：12350</w:t>
      </w:r>
    </w:p>
    <w:p>
      <w:pPr>
        <w:rPr>
          <w:rFonts w:hint="eastAsia"/>
          <w:color w:val="auto"/>
          <w:sz w:val="20"/>
          <w:szCs w:val="22"/>
        </w:rPr>
      </w:pPr>
      <w:r>
        <w:rPr>
          <w:rFonts w:hint="eastAsia"/>
          <w:color w:val="auto"/>
          <w:sz w:val="20"/>
          <w:szCs w:val="22"/>
        </w:rPr>
        <w:br w:type="page"/>
      </w:r>
    </w:p>
    <w:p>
      <w:pPr>
        <w:pStyle w:val="13"/>
        <w:rPr>
          <w:rFonts w:hint="eastAsia"/>
          <w:color w:val="auto"/>
          <w:sz w:val="20"/>
          <w:szCs w:val="22"/>
        </w:rPr>
      </w:pPr>
    </w:p>
    <w:p>
      <w:pPr>
        <w:numPr>
          <w:ilvl w:val="0"/>
          <w:numId w:val="23"/>
        </w:numPr>
        <w:ind w:left="0" w:leftChars="0" w:firstLine="0" w:firstLineChars="0"/>
        <w:outlineLvl w:val="1"/>
        <w:rPr>
          <w:rFonts w:hint="eastAsia" w:ascii="Times New Roman" w:hAnsi="Times New Roman" w:cs="Times New Roman"/>
          <w:b/>
          <w:color w:val="auto"/>
          <w:sz w:val="24"/>
          <w:szCs w:val="24"/>
        </w:rPr>
      </w:pPr>
      <w:r>
        <w:rPr>
          <w:rFonts w:hint="eastAsia" w:ascii="Times New Roman" w:hAnsi="Times New Roman" w:cs="Times New Roman"/>
          <w:b/>
          <w:color w:val="auto"/>
          <w:sz w:val="24"/>
          <w:szCs w:val="24"/>
        </w:rPr>
        <w:t xml:space="preserve"> </w:t>
      </w:r>
      <w:bookmarkStart w:id="642" w:name="_Toc18393"/>
      <w:r>
        <w:rPr>
          <w:rFonts w:hint="eastAsia" w:ascii="Times New Roman" w:hAnsi="Times New Roman" w:cs="Times New Roman"/>
          <w:b/>
          <w:color w:val="auto"/>
          <w:sz w:val="24"/>
          <w:szCs w:val="24"/>
        </w:rPr>
        <w:t>格式化文本</w:t>
      </w:r>
      <w:bookmarkEnd w:id="642"/>
    </w:p>
    <w:p>
      <w:pPr>
        <w:jc w:val="center"/>
        <w:outlineLvl w:val="2"/>
        <w:rPr>
          <w:b/>
          <w:color w:val="auto"/>
          <w:sz w:val="24"/>
          <w:szCs w:val="24"/>
        </w:rPr>
      </w:pPr>
      <w:bookmarkStart w:id="643" w:name="_Toc17563_WPSOffice_Level2"/>
      <w:bookmarkStart w:id="644" w:name="_Toc25364"/>
      <w:r>
        <w:rPr>
          <w:b/>
          <w:color w:val="auto"/>
          <w:sz w:val="24"/>
          <w:szCs w:val="24"/>
        </w:rPr>
        <w:t>应急预案演练记录</w:t>
      </w:r>
      <w:bookmarkEnd w:id="643"/>
      <w:bookmarkEnd w:id="644"/>
    </w:p>
    <w:p>
      <w:pPr>
        <w:pStyle w:val="8"/>
        <w:adjustRightInd w:val="0"/>
        <w:snapToGrid w:val="0"/>
        <w:spacing w:line="560" w:lineRule="exact"/>
        <w:ind w:firstLine="0" w:firstLineChars="0"/>
        <w:jc w:val="left"/>
        <w:rPr>
          <w:color w:val="auto"/>
          <w:sz w:val="24"/>
          <w:szCs w:val="24"/>
        </w:rPr>
      </w:pPr>
      <w:r>
        <w:rPr>
          <w:color w:val="auto"/>
          <w:sz w:val="24"/>
          <w:szCs w:val="24"/>
        </w:rPr>
        <w:t>NO：</w:t>
      </w:r>
    </w:p>
    <w:tbl>
      <w:tblPr>
        <w:tblStyle w:val="2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80"/>
        <w:gridCol w:w="2580"/>
        <w:gridCol w:w="1431"/>
        <w:gridCol w:w="2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86" w:type="pct"/>
            <w:noWrap w:val="0"/>
            <w:vAlign w:val="center"/>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演练时间</w:t>
            </w:r>
          </w:p>
        </w:tc>
        <w:tc>
          <w:tcPr>
            <w:tcW w:w="1513" w:type="pct"/>
            <w:noWrap w:val="0"/>
            <w:vAlign w:val="center"/>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p>
        </w:tc>
        <w:tc>
          <w:tcPr>
            <w:tcW w:w="840" w:type="pct"/>
            <w:noWrap w:val="0"/>
            <w:vAlign w:val="center"/>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演练地点</w:t>
            </w:r>
          </w:p>
        </w:tc>
        <w:tc>
          <w:tcPr>
            <w:tcW w:w="1659" w:type="pct"/>
            <w:noWrap w:val="0"/>
            <w:vAlign w:val="center"/>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86" w:type="pct"/>
            <w:noWrap w:val="0"/>
            <w:vAlign w:val="center"/>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演练名称</w:t>
            </w:r>
          </w:p>
        </w:tc>
        <w:tc>
          <w:tcPr>
            <w:tcW w:w="1513" w:type="pct"/>
            <w:noWrap w:val="0"/>
            <w:vAlign w:val="center"/>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p>
        </w:tc>
        <w:tc>
          <w:tcPr>
            <w:tcW w:w="840" w:type="pct"/>
            <w:noWrap w:val="0"/>
            <w:vAlign w:val="center"/>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指挥人</w:t>
            </w:r>
          </w:p>
        </w:tc>
        <w:tc>
          <w:tcPr>
            <w:tcW w:w="1659" w:type="pct"/>
            <w:noWrap w:val="0"/>
            <w:vAlign w:val="center"/>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trPr>
        <w:tc>
          <w:tcPr>
            <w:tcW w:w="5000" w:type="pct"/>
            <w:gridSpan w:val="4"/>
            <w:noWrap w:val="0"/>
            <w:vAlign w:val="top"/>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参加人：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4" w:hRule="atLeast"/>
        </w:trPr>
        <w:tc>
          <w:tcPr>
            <w:tcW w:w="5000" w:type="pct"/>
            <w:gridSpan w:val="4"/>
            <w:noWrap w:val="0"/>
            <w:vAlign w:val="top"/>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演练过程：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8" w:hRule="atLeast"/>
        </w:trPr>
        <w:tc>
          <w:tcPr>
            <w:tcW w:w="5000" w:type="pct"/>
            <w:gridSpan w:val="4"/>
            <w:noWrap w:val="0"/>
            <w:vAlign w:val="top"/>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演练存在的问题及整改措施：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2500" w:type="pct"/>
            <w:gridSpan w:val="2"/>
            <w:noWrap w:val="0"/>
            <w:vAlign w:val="center"/>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单位主管领导签字：</w:t>
            </w:r>
          </w:p>
        </w:tc>
        <w:tc>
          <w:tcPr>
            <w:tcW w:w="2500" w:type="pct"/>
            <w:gridSpan w:val="2"/>
            <w:noWrap w:val="0"/>
            <w:vAlign w:val="center"/>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评价人签字：</w:t>
            </w:r>
          </w:p>
        </w:tc>
      </w:tr>
    </w:tbl>
    <w:p>
      <w:pPr>
        <w:pStyle w:val="8"/>
        <w:adjustRightInd w:val="0"/>
        <w:snapToGrid w:val="0"/>
        <w:spacing w:line="560" w:lineRule="exact"/>
        <w:ind w:firstLine="562"/>
        <w:jc w:val="center"/>
        <w:rPr>
          <w:b/>
          <w:color w:val="auto"/>
          <w:sz w:val="24"/>
          <w:szCs w:val="24"/>
        </w:rPr>
      </w:pPr>
    </w:p>
    <w:p>
      <w:pPr>
        <w:pStyle w:val="8"/>
        <w:adjustRightInd w:val="0"/>
        <w:snapToGrid w:val="0"/>
        <w:spacing w:line="560" w:lineRule="exact"/>
        <w:ind w:firstLine="562"/>
        <w:jc w:val="center"/>
        <w:rPr>
          <w:b/>
          <w:color w:val="auto"/>
          <w:sz w:val="24"/>
          <w:szCs w:val="24"/>
        </w:rPr>
      </w:pPr>
    </w:p>
    <w:p>
      <w:pPr>
        <w:pStyle w:val="8"/>
        <w:adjustRightInd w:val="0"/>
        <w:snapToGrid w:val="0"/>
        <w:spacing w:line="560" w:lineRule="exact"/>
        <w:ind w:firstLine="0" w:firstLineChars="0"/>
        <w:jc w:val="center"/>
        <w:rPr>
          <w:b/>
          <w:color w:val="auto"/>
          <w:sz w:val="24"/>
          <w:szCs w:val="24"/>
        </w:rPr>
      </w:pPr>
      <w:bookmarkStart w:id="645" w:name="_Toc5057_WPSOffice_Level2"/>
    </w:p>
    <w:p>
      <w:pPr>
        <w:pStyle w:val="8"/>
        <w:adjustRightInd w:val="0"/>
        <w:snapToGrid w:val="0"/>
        <w:spacing w:line="560" w:lineRule="exact"/>
        <w:ind w:firstLine="0" w:firstLineChars="0"/>
        <w:jc w:val="center"/>
        <w:rPr>
          <w:b/>
          <w:color w:val="auto"/>
          <w:sz w:val="24"/>
          <w:szCs w:val="24"/>
        </w:rPr>
      </w:pPr>
    </w:p>
    <w:p>
      <w:pPr>
        <w:pStyle w:val="8"/>
        <w:adjustRightInd w:val="0"/>
        <w:snapToGrid w:val="0"/>
        <w:spacing w:line="560" w:lineRule="exact"/>
        <w:ind w:firstLine="0" w:firstLineChars="0"/>
        <w:jc w:val="center"/>
        <w:rPr>
          <w:b/>
          <w:color w:val="auto"/>
          <w:sz w:val="24"/>
          <w:szCs w:val="24"/>
        </w:rPr>
      </w:pPr>
      <w:r>
        <w:rPr>
          <w:b/>
          <w:color w:val="auto"/>
          <w:sz w:val="24"/>
          <w:szCs w:val="24"/>
        </w:rPr>
        <w:t>应急预案演练总结报告</w:t>
      </w:r>
      <w:bookmarkEnd w:id="645"/>
    </w:p>
    <w:p>
      <w:pPr>
        <w:pStyle w:val="8"/>
        <w:adjustRightInd w:val="0"/>
        <w:snapToGrid w:val="0"/>
        <w:spacing w:line="560" w:lineRule="exact"/>
        <w:ind w:firstLine="0" w:firstLineChars="0"/>
        <w:rPr>
          <w:color w:val="auto"/>
          <w:sz w:val="24"/>
          <w:szCs w:val="24"/>
        </w:rPr>
      </w:pPr>
      <w:r>
        <w:rPr>
          <w:color w:val="auto"/>
          <w:sz w:val="24"/>
          <w:szCs w:val="24"/>
        </w:rPr>
        <w:t>NO：</w:t>
      </w:r>
    </w:p>
    <w:tbl>
      <w:tblPr>
        <w:tblStyle w:val="2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60"/>
        <w:gridCol w:w="2798"/>
        <w:gridCol w:w="1579"/>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7" w:type="pct"/>
            <w:noWrap w:val="0"/>
            <w:vAlign w:val="center"/>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演练时间</w:t>
            </w:r>
          </w:p>
        </w:tc>
        <w:tc>
          <w:tcPr>
            <w:tcW w:w="1642" w:type="pct"/>
            <w:noWrap w:val="0"/>
            <w:vAlign w:val="center"/>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p>
        </w:tc>
        <w:tc>
          <w:tcPr>
            <w:tcW w:w="927" w:type="pct"/>
            <w:noWrap w:val="0"/>
            <w:vAlign w:val="center"/>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演练地点</w:t>
            </w:r>
          </w:p>
        </w:tc>
        <w:tc>
          <w:tcPr>
            <w:tcW w:w="1572" w:type="pct"/>
            <w:noWrap w:val="0"/>
            <w:vAlign w:val="center"/>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7" w:type="pct"/>
            <w:noWrap w:val="0"/>
            <w:vAlign w:val="center"/>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演练名称</w:t>
            </w:r>
          </w:p>
        </w:tc>
        <w:tc>
          <w:tcPr>
            <w:tcW w:w="1642" w:type="pct"/>
            <w:noWrap w:val="0"/>
            <w:vAlign w:val="center"/>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p>
        </w:tc>
        <w:tc>
          <w:tcPr>
            <w:tcW w:w="927" w:type="pct"/>
            <w:noWrap w:val="0"/>
            <w:vAlign w:val="center"/>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指挥人</w:t>
            </w:r>
          </w:p>
        </w:tc>
        <w:tc>
          <w:tcPr>
            <w:tcW w:w="1572" w:type="pct"/>
            <w:noWrap w:val="0"/>
            <w:vAlign w:val="center"/>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trPr>
        <w:tc>
          <w:tcPr>
            <w:tcW w:w="5000" w:type="pct"/>
            <w:gridSpan w:val="4"/>
            <w:noWrap w:val="0"/>
            <w:vAlign w:val="top"/>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参加人：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2" w:hRule="atLeast"/>
        </w:trPr>
        <w:tc>
          <w:tcPr>
            <w:tcW w:w="5000" w:type="pct"/>
            <w:gridSpan w:val="4"/>
            <w:noWrap w:val="0"/>
            <w:vAlign w:val="top"/>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效果评价及完善意见：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5000" w:type="pct"/>
            <w:gridSpan w:val="4"/>
            <w:noWrap w:val="0"/>
            <w:vAlign w:val="center"/>
          </w:tcPr>
          <w:p>
            <w:pPr>
              <w:pStyle w:val="8"/>
              <w:adjustRightInd w:val="0"/>
              <w:snapToGrid w:val="0"/>
              <w:ind w:firstLine="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评价人签字：</w:t>
            </w:r>
          </w:p>
        </w:tc>
      </w:tr>
    </w:tbl>
    <w:p>
      <w:pPr>
        <w:adjustRightInd w:val="0"/>
        <w:snapToGrid w:val="0"/>
        <w:jc w:val="both"/>
        <w:rPr>
          <w:color w:val="auto"/>
          <w:sz w:val="20"/>
          <w:szCs w:val="22"/>
        </w:rPr>
      </w:pPr>
    </w:p>
    <w:p>
      <w:pPr>
        <w:pStyle w:val="2"/>
        <w:rPr>
          <w:color w:val="auto"/>
          <w:sz w:val="20"/>
          <w:szCs w:val="22"/>
        </w:rPr>
      </w:pPr>
    </w:p>
    <w:p>
      <w:pPr>
        <w:rPr>
          <w:color w:val="auto"/>
          <w:sz w:val="20"/>
          <w:szCs w:val="22"/>
        </w:rPr>
      </w:pPr>
    </w:p>
    <w:p>
      <w:pPr>
        <w:pStyle w:val="2"/>
        <w:rPr>
          <w:color w:val="auto"/>
          <w:sz w:val="20"/>
          <w:szCs w:val="22"/>
        </w:rPr>
      </w:pPr>
    </w:p>
    <w:p>
      <w:pPr>
        <w:rPr>
          <w:color w:val="auto"/>
          <w:sz w:val="20"/>
          <w:szCs w:val="22"/>
        </w:rPr>
      </w:pPr>
    </w:p>
    <w:p>
      <w:pPr>
        <w:pStyle w:val="2"/>
        <w:rPr>
          <w:color w:val="auto"/>
          <w:sz w:val="20"/>
          <w:szCs w:val="22"/>
        </w:rPr>
      </w:pPr>
    </w:p>
    <w:p>
      <w:pPr>
        <w:pStyle w:val="8"/>
        <w:adjustRightInd w:val="0"/>
        <w:snapToGrid w:val="0"/>
        <w:spacing w:line="560" w:lineRule="exact"/>
        <w:ind w:firstLine="0" w:firstLineChars="0"/>
        <w:jc w:val="center"/>
        <w:rPr>
          <w:rFonts w:hint="eastAsia"/>
          <w:b/>
          <w:color w:val="auto"/>
          <w:sz w:val="24"/>
          <w:szCs w:val="24"/>
        </w:rPr>
      </w:pPr>
      <w:r>
        <w:rPr>
          <w:rFonts w:hint="eastAsia"/>
          <w:b/>
          <w:color w:val="auto"/>
          <w:sz w:val="24"/>
          <w:szCs w:val="24"/>
        </w:rPr>
        <w:t>事故应急接报处理登记表</w:t>
      </w:r>
    </w:p>
    <w:p>
      <w:pPr>
        <w:pStyle w:val="8"/>
        <w:adjustRightInd w:val="0"/>
        <w:snapToGrid w:val="0"/>
        <w:spacing w:line="560" w:lineRule="exact"/>
        <w:ind w:firstLine="480" w:firstLineChars="200"/>
        <w:rPr>
          <w:color w:val="auto"/>
          <w:sz w:val="20"/>
          <w:szCs w:val="22"/>
        </w:rPr>
      </w:pPr>
      <w:r>
        <w:rPr>
          <w:color w:val="auto"/>
          <w:sz w:val="24"/>
          <w:szCs w:val="24"/>
        </w:rPr>
        <w:t>NO：</w:t>
      </w:r>
    </w:p>
    <w:tbl>
      <w:tblPr>
        <w:tblStyle w:val="2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37"/>
        <w:gridCol w:w="2032"/>
        <w:gridCol w:w="162"/>
        <w:gridCol w:w="1212"/>
        <w:gridCol w:w="982"/>
        <w:gridCol w:w="75"/>
        <w:gridCol w:w="1057"/>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8"/>
            <w:noWrap w:val="0"/>
            <w:vAlign w:val="center"/>
          </w:tcPr>
          <w:p>
            <w:pPr>
              <w:pStyle w:val="8"/>
              <w:adjustRightInd w:val="0"/>
              <w:snapToGrid w:val="0"/>
              <w:spacing w:line="360" w:lineRule="auto"/>
              <w:ind w:firstLine="0" w:firstLineChars="0"/>
              <w:jc w:val="center"/>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事故应急接报处理登记表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37" w:type="pct"/>
            <w:noWrap w:val="0"/>
            <w:vAlign w:val="center"/>
          </w:tcPr>
          <w:p>
            <w:pPr>
              <w:pStyle w:val="8"/>
              <w:adjustRightInd w:val="0"/>
              <w:snapToGrid w:val="0"/>
              <w:spacing w:line="360" w:lineRule="auto"/>
              <w:ind w:firstLine="0" w:firstLineChars="0"/>
              <w:jc w:val="center"/>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报告人</w:t>
            </w:r>
          </w:p>
        </w:tc>
        <w:tc>
          <w:tcPr>
            <w:tcW w:w="1192" w:type="pct"/>
            <w:noWrap w:val="0"/>
            <w:vAlign w:val="center"/>
          </w:tcPr>
          <w:p>
            <w:pPr>
              <w:pStyle w:val="8"/>
              <w:adjustRightInd w:val="0"/>
              <w:snapToGrid w:val="0"/>
              <w:spacing w:line="360" w:lineRule="auto"/>
              <w:ind w:firstLine="0" w:firstLineChars="0"/>
              <w:jc w:val="center"/>
              <w:rPr>
                <w:rFonts w:hint="eastAsia" w:ascii="Times New Roman" w:hAnsi="Times New Roman" w:eastAsia="宋体" w:cs="Times New Roman"/>
                <w:b w:val="0"/>
                <w:bCs w:val="0"/>
                <w:color w:val="auto"/>
                <w:kern w:val="2"/>
                <w:sz w:val="24"/>
                <w:szCs w:val="24"/>
                <w:lang w:val="en-US" w:eastAsia="zh-CN" w:bidi="ar-SA"/>
              </w:rPr>
            </w:pPr>
          </w:p>
        </w:tc>
        <w:tc>
          <w:tcPr>
            <w:tcW w:w="806" w:type="pct"/>
            <w:gridSpan w:val="2"/>
            <w:noWrap w:val="0"/>
            <w:vAlign w:val="center"/>
          </w:tcPr>
          <w:p>
            <w:pPr>
              <w:pStyle w:val="8"/>
              <w:adjustRightInd w:val="0"/>
              <w:snapToGrid w:val="0"/>
              <w:spacing w:line="360" w:lineRule="auto"/>
              <w:ind w:firstLine="0" w:firstLineChars="0"/>
              <w:jc w:val="center"/>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报告单位</w:t>
            </w:r>
          </w:p>
        </w:tc>
        <w:tc>
          <w:tcPr>
            <w:tcW w:w="1863" w:type="pct"/>
            <w:gridSpan w:val="4"/>
            <w:noWrap w:val="0"/>
            <w:vAlign w:val="center"/>
          </w:tcPr>
          <w:p>
            <w:pPr>
              <w:pStyle w:val="8"/>
              <w:adjustRightInd w:val="0"/>
              <w:snapToGrid w:val="0"/>
              <w:spacing w:line="360" w:lineRule="auto"/>
              <w:ind w:firstLine="0" w:firstLineChars="0"/>
              <w:jc w:val="center"/>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37" w:type="pct"/>
            <w:noWrap w:val="0"/>
            <w:vAlign w:val="center"/>
          </w:tcPr>
          <w:p>
            <w:pPr>
              <w:pStyle w:val="8"/>
              <w:adjustRightInd w:val="0"/>
              <w:snapToGrid w:val="0"/>
              <w:spacing w:line="360" w:lineRule="auto"/>
              <w:ind w:firstLine="0" w:firstLineChars="0"/>
              <w:jc w:val="center"/>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报告时间</w:t>
            </w:r>
          </w:p>
        </w:tc>
        <w:tc>
          <w:tcPr>
            <w:tcW w:w="1192" w:type="pct"/>
            <w:noWrap w:val="0"/>
            <w:vAlign w:val="center"/>
          </w:tcPr>
          <w:p>
            <w:pPr>
              <w:pStyle w:val="8"/>
              <w:adjustRightInd w:val="0"/>
              <w:snapToGrid w:val="0"/>
              <w:spacing w:line="360" w:lineRule="auto"/>
              <w:ind w:firstLine="0" w:firstLineChars="0"/>
              <w:jc w:val="center"/>
              <w:rPr>
                <w:rFonts w:hint="eastAsia" w:ascii="Times New Roman" w:hAnsi="Times New Roman" w:eastAsia="宋体" w:cs="Times New Roman"/>
                <w:b w:val="0"/>
                <w:bCs w:val="0"/>
                <w:color w:val="auto"/>
                <w:kern w:val="2"/>
                <w:sz w:val="24"/>
                <w:szCs w:val="24"/>
                <w:lang w:val="en-US" w:eastAsia="zh-CN" w:bidi="ar-SA"/>
              </w:rPr>
            </w:pPr>
          </w:p>
        </w:tc>
        <w:tc>
          <w:tcPr>
            <w:tcW w:w="806" w:type="pct"/>
            <w:gridSpan w:val="2"/>
            <w:noWrap w:val="0"/>
            <w:vAlign w:val="center"/>
          </w:tcPr>
          <w:p>
            <w:pPr>
              <w:pStyle w:val="8"/>
              <w:adjustRightInd w:val="0"/>
              <w:snapToGrid w:val="0"/>
              <w:spacing w:line="360" w:lineRule="auto"/>
              <w:ind w:firstLine="0" w:firstLineChars="0"/>
              <w:jc w:val="center"/>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事件地点</w:t>
            </w:r>
          </w:p>
        </w:tc>
        <w:tc>
          <w:tcPr>
            <w:tcW w:w="1863" w:type="pct"/>
            <w:gridSpan w:val="4"/>
            <w:noWrap w:val="0"/>
            <w:vAlign w:val="center"/>
          </w:tcPr>
          <w:p>
            <w:pPr>
              <w:pStyle w:val="8"/>
              <w:adjustRightInd w:val="0"/>
              <w:snapToGrid w:val="0"/>
              <w:spacing w:line="360" w:lineRule="auto"/>
              <w:ind w:firstLine="0" w:firstLineChars="0"/>
              <w:jc w:val="center"/>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37" w:type="pct"/>
            <w:noWrap w:val="0"/>
            <w:vAlign w:val="center"/>
          </w:tcPr>
          <w:p>
            <w:pPr>
              <w:pStyle w:val="8"/>
              <w:adjustRightInd w:val="0"/>
              <w:snapToGrid w:val="0"/>
              <w:spacing w:line="360" w:lineRule="auto"/>
              <w:ind w:firstLine="0" w:firstLineChars="0"/>
              <w:jc w:val="center"/>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事件发生时间</w:t>
            </w:r>
          </w:p>
        </w:tc>
        <w:tc>
          <w:tcPr>
            <w:tcW w:w="1192" w:type="pct"/>
            <w:noWrap w:val="0"/>
            <w:vAlign w:val="center"/>
          </w:tcPr>
          <w:p>
            <w:pPr>
              <w:pStyle w:val="8"/>
              <w:adjustRightInd w:val="0"/>
              <w:snapToGrid w:val="0"/>
              <w:spacing w:line="360" w:lineRule="auto"/>
              <w:ind w:firstLine="0" w:firstLineChars="0"/>
              <w:jc w:val="center"/>
              <w:rPr>
                <w:rFonts w:hint="eastAsia" w:ascii="Times New Roman" w:hAnsi="Times New Roman" w:eastAsia="宋体" w:cs="Times New Roman"/>
                <w:b w:val="0"/>
                <w:bCs w:val="0"/>
                <w:color w:val="auto"/>
                <w:kern w:val="2"/>
                <w:sz w:val="24"/>
                <w:szCs w:val="24"/>
                <w:lang w:val="en-US" w:eastAsia="zh-CN" w:bidi="ar-SA"/>
              </w:rPr>
            </w:pPr>
          </w:p>
        </w:tc>
        <w:tc>
          <w:tcPr>
            <w:tcW w:w="806" w:type="pct"/>
            <w:gridSpan w:val="2"/>
            <w:noWrap w:val="0"/>
            <w:vAlign w:val="center"/>
          </w:tcPr>
          <w:p>
            <w:pPr>
              <w:pStyle w:val="8"/>
              <w:adjustRightInd w:val="0"/>
              <w:snapToGrid w:val="0"/>
              <w:spacing w:line="360" w:lineRule="auto"/>
              <w:ind w:firstLine="0" w:firstLineChars="0"/>
              <w:jc w:val="center"/>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事件属地</w:t>
            </w:r>
          </w:p>
        </w:tc>
        <w:tc>
          <w:tcPr>
            <w:tcW w:w="1863" w:type="pct"/>
            <w:gridSpan w:val="4"/>
            <w:noWrap w:val="0"/>
            <w:vAlign w:val="center"/>
          </w:tcPr>
          <w:p>
            <w:pPr>
              <w:pStyle w:val="8"/>
              <w:adjustRightInd w:val="0"/>
              <w:snapToGrid w:val="0"/>
              <w:spacing w:line="360" w:lineRule="auto"/>
              <w:ind w:firstLine="0" w:firstLineChars="0"/>
              <w:jc w:val="center"/>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事件类别</w:t>
            </w:r>
          </w:p>
        </w:tc>
        <w:tc>
          <w:tcPr>
            <w:tcW w:w="1192"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c>
          <w:tcPr>
            <w:tcW w:w="806" w:type="pct"/>
            <w:gridSpan w:val="2"/>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接报人</w:t>
            </w:r>
          </w:p>
        </w:tc>
        <w:tc>
          <w:tcPr>
            <w:tcW w:w="620" w:type="pct"/>
            <w:gridSpan w:val="2"/>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c>
          <w:tcPr>
            <w:tcW w:w="620"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记录人</w:t>
            </w:r>
          </w:p>
        </w:tc>
        <w:tc>
          <w:tcPr>
            <w:tcW w:w="622"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事件概况</w:t>
            </w:r>
          </w:p>
        </w:tc>
        <w:tc>
          <w:tcPr>
            <w:tcW w:w="3862" w:type="pct"/>
            <w:gridSpan w:val="7"/>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目前事件</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伤亡情况</w:t>
            </w:r>
          </w:p>
        </w:tc>
        <w:tc>
          <w:tcPr>
            <w:tcW w:w="3862" w:type="pct"/>
            <w:gridSpan w:val="7"/>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目前事件</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损失情况</w:t>
            </w:r>
          </w:p>
        </w:tc>
        <w:tc>
          <w:tcPr>
            <w:tcW w:w="3862" w:type="pct"/>
            <w:gridSpan w:val="7"/>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现场处置方案</w:t>
            </w:r>
          </w:p>
        </w:tc>
        <w:tc>
          <w:tcPr>
            <w:tcW w:w="3862" w:type="pct"/>
            <w:gridSpan w:val="7"/>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现场急需救援物资种类</w:t>
            </w:r>
          </w:p>
        </w:tc>
        <w:tc>
          <w:tcPr>
            <w:tcW w:w="3862" w:type="pct"/>
            <w:gridSpan w:val="7"/>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报告领导形式/时间</w:t>
            </w:r>
          </w:p>
        </w:tc>
        <w:tc>
          <w:tcPr>
            <w:tcW w:w="3862" w:type="pct"/>
            <w:gridSpan w:val="7"/>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应急指挥部处理意见</w:t>
            </w:r>
          </w:p>
        </w:tc>
        <w:tc>
          <w:tcPr>
            <w:tcW w:w="3862" w:type="pct"/>
            <w:gridSpan w:val="7"/>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事件响应</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等级划分</w:t>
            </w:r>
          </w:p>
        </w:tc>
        <w:tc>
          <w:tcPr>
            <w:tcW w:w="3862" w:type="pct"/>
            <w:gridSpan w:val="7"/>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是否启动</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应急预案</w:t>
            </w:r>
          </w:p>
        </w:tc>
        <w:tc>
          <w:tcPr>
            <w:tcW w:w="1287" w:type="pct"/>
            <w:gridSpan w:val="2"/>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c>
          <w:tcPr>
            <w:tcW w:w="1287" w:type="pct"/>
            <w:gridSpan w:val="2"/>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是否通报地方政府及应急管理局</w:t>
            </w:r>
          </w:p>
        </w:tc>
        <w:tc>
          <w:tcPr>
            <w:tcW w:w="1288" w:type="pct"/>
            <w:gridSpan w:val="3"/>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应急指挥部总指挥签字</w:t>
            </w:r>
          </w:p>
        </w:tc>
        <w:tc>
          <w:tcPr>
            <w:tcW w:w="1287" w:type="pct"/>
            <w:gridSpan w:val="2"/>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c>
          <w:tcPr>
            <w:tcW w:w="1287" w:type="pct"/>
            <w:gridSpan w:val="2"/>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执行人签字</w:t>
            </w:r>
          </w:p>
        </w:tc>
        <w:tc>
          <w:tcPr>
            <w:tcW w:w="1288" w:type="pct"/>
            <w:gridSpan w:val="3"/>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bl>
    <w:p>
      <w:pPr>
        <w:pStyle w:val="8"/>
        <w:adjustRightInd w:val="0"/>
        <w:snapToGrid w:val="0"/>
        <w:spacing w:line="560" w:lineRule="exact"/>
        <w:ind w:firstLine="482" w:firstLineChars="200"/>
        <w:rPr>
          <w:rFonts w:hint="eastAsia"/>
          <w:b/>
          <w:color w:val="auto"/>
          <w:sz w:val="24"/>
          <w:szCs w:val="24"/>
          <w:lang w:eastAsia="zh-CN"/>
        </w:rPr>
      </w:pPr>
      <w:r>
        <w:rPr>
          <w:rFonts w:hint="eastAsia"/>
          <w:b/>
          <w:color w:val="auto"/>
          <w:sz w:val="24"/>
          <w:szCs w:val="24"/>
          <w:lang w:eastAsia="zh-CN"/>
        </w:rPr>
        <w:t>事件应急上报表</w:t>
      </w:r>
    </w:p>
    <w:p>
      <w:pPr>
        <w:pStyle w:val="8"/>
        <w:adjustRightInd w:val="0"/>
        <w:snapToGrid w:val="0"/>
        <w:spacing w:line="560" w:lineRule="exact"/>
        <w:ind w:firstLine="480" w:firstLineChars="200"/>
        <w:rPr>
          <w:color w:val="auto"/>
          <w:sz w:val="20"/>
          <w:szCs w:val="22"/>
        </w:rPr>
      </w:pPr>
      <w:r>
        <w:rPr>
          <w:color w:val="auto"/>
          <w:sz w:val="24"/>
          <w:szCs w:val="24"/>
        </w:rPr>
        <w:t>NO：</w:t>
      </w:r>
    </w:p>
    <w:tbl>
      <w:tblPr>
        <w:tblStyle w:val="2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37"/>
        <w:gridCol w:w="2032"/>
        <w:gridCol w:w="162"/>
        <w:gridCol w:w="1212"/>
        <w:gridCol w:w="982"/>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6"/>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事件应急上报表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政府及主管</w:t>
            </w:r>
          </w:p>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部门</w:t>
            </w:r>
          </w:p>
        </w:tc>
        <w:tc>
          <w:tcPr>
            <w:tcW w:w="3862" w:type="pct"/>
            <w:gridSpan w:val="5"/>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事件报告单位</w:t>
            </w:r>
          </w:p>
        </w:tc>
        <w:tc>
          <w:tcPr>
            <w:tcW w:w="3862" w:type="pct"/>
            <w:gridSpan w:val="5"/>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事件发生时间</w:t>
            </w:r>
          </w:p>
        </w:tc>
        <w:tc>
          <w:tcPr>
            <w:tcW w:w="1192"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c>
          <w:tcPr>
            <w:tcW w:w="806" w:type="pct"/>
            <w:gridSpan w:val="2"/>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报告时间</w:t>
            </w:r>
          </w:p>
        </w:tc>
        <w:tc>
          <w:tcPr>
            <w:tcW w:w="1863" w:type="pct"/>
            <w:gridSpan w:val="2"/>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事件类别</w:t>
            </w:r>
          </w:p>
        </w:tc>
        <w:tc>
          <w:tcPr>
            <w:tcW w:w="1192"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c>
          <w:tcPr>
            <w:tcW w:w="806" w:type="pct"/>
            <w:gridSpan w:val="2"/>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事件地点</w:t>
            </w:r>
          </w:p>
        </w:tc>
        <w:tc>
          <w:tcPr>
            <w:tcW w:w="1863" w:type="pct"/>
            <w:gridSpan w:val="2"/>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单位联系人</w:t>
            </w:r>
          </w:p>
        </w:tc>
        <w:tc>
          <w:tcPr>
            <w:tcW w:w="1192"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c>
          <w:tcPr>
            <w:tcW w:w="806" w:type="pct"/>
            <w:gridSpan w:val="2"/>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联系人电话/手机</w:t>
            </w:r>
          </w:p>
        </w:tc>
        <w:tc>
          <w:tcPr>
            <w:tcW w:w="1863" w:type="pct"/>
            <w:gridSpan w:val="2"/>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事件现场</w:t>
            </w:r>
          </w:p>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联系人</w:t>
            </w:r>
          </w:p>
        </w:tc>
        <w:tc>
          <w:tcPr>
            <w:tcW w:w="1192"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c>
          <w:tcPr>
            <w:tcW w:w="806" w:type="pct"/>
            <w:gridSpan w:val="2"/>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现场联系电话</w:t>
            </w:r>
          </w:p>
        </w:tc>
        <w:tc>
          <w:tcPr>
            <w:tcW w:w="1863" w:type="pct"/>
            <w:gridSpan w:val="2"/>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事件单位概况</w:t>
            </w:r>
          </w:p>
        </w:tc>
        <w:tc>
          <w:tcPr>
            <w:tcW w:w="3862" w:type="pct"/>
            <w:gridSpan w:val="5"/>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事件现场概况</w:t>
            </w:r>
          </w:p>
        </w:tc>
        <w:tc>
          <w:tcPr>
            <w:tcW w:w="3862" w:type="pct"/>
            <w:gridSpan w:val="5"/>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事件概况</w:t>
            </w:r>
          </w:p>
        </w:tc>
        <w:tc>
          <w:tcPr>
            <w:tcW w:w="3862" w:type="pct"/>
            <w:gridSpan w:val="5"/>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目前事件伤亡情况</w:t>
            </w:r>
          </w:p>
        </w:tc>
        <w:tc>
          <w:tcPr>
            <w:tcW w:w="3862" w:type="pct"/>
            <w:gridSpan w:val="5"/>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目前事件</w:t>
            </w:r>
          </w:p>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损失情况</w:t>
            </w:r>
          </w:p>
        </w:tc>
        <w:tc>
          <w:tcPr>
            <w:tcW w:w="3862" w:type="pct"/>
            <w:gridSpan w:val="5"/>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现场处置方案</w:t>
            </w:r>
          </w:p>
        </w:tc>
        <w:tc>
          <w:tcPr>
            <w:tcW w:w="3862" w:type="pct"/>
            <w:gridSpan w:val="5"/>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事件等级划分</w:t>
            </w:r>
          </w:p>
        </w:tc>
        <w:tc>
          <w:tcPr>
            <w:tcW w:w="3862" w:type="pct"/>
            <w:gridSpan w:val="5"/>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本单位是否启动应急预案</w:t>
            </w:r>
          </w:p>
        </w:tc>
        <w:tc>
          <w:tcPr>
            <w:tcW w:w="3862" w:type="pct"/>
            <w:gridSpan w:val="5"/>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现场是否需要政府部门支援</w:t>
            </w:r>
          </w:p>
        </w:tc>
        <w:tc>
          <w:tcPr>
            <w:tcW w:w="3862" w:type="pct"/>
            <w:gridSpan w:val="5"/>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137"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单位领导签字</w:t>
            </w:r>
          </w:p>
        </w:tc>
        <w:tc>
          <w:tcPr>
            <w:tcW w:w="1287" w:type="pct"/>
            <w:gridSpan w:val="2"/>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c>
          <w:tcPr>
            <w:tcW w:w="1287" w:type="pct"/>
            <w:gridSpan w:val="2"/>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单位盖章</w:t>
            </w:r>
          </w:p>
        </w:tc>
        <w:tc>
          <w:tcPr>
            <w:tcW w:w="1288" w:type="pc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4"/>
                <w:szCs w:val="24"/>
                <w:lang w:val="en-US" w:eastAsia="zh-CN" w:bidi="ar-SA"/>
              </w:rPr>
            </w:pPr>
          </w:p>
        </w:tc>
      </w:tr>
    </w:tbl>
    <w:p>
      <w:pPr>
        <w:rPr>
          <w:rFonts w:hint="eastAsia" w:ascii="楷体_GB2312" w:eastAsia="楷体_GB2312"/>
          <w:color w:val="auto"/>
          <w:sz w:val="28"/>
          <w:szCs w:val="28"/>
        </w:rPr>
      </w:pPr>
    </w:p>
    <w:p>
      <w:pPr>
        <w:jc w:val="center"/>
        <w:outlineLvl w:val="9"/>
        <w:rPr>
          <w:rFonts w:hint="eastAsia" w:ascii="Times New Roman" w:hAnsi="Times New Roman" w:eastAsia="宋体" w:cs="Times New Roman"/>
          <w:b w:val="0"/>
          <w:bCs w:val="0"/>
          <w:color w:val="auto"/>
          <w:kern w:val="2"/>
          <w:sz w:val="28"/>
          <w:szCs w:val="28"/>
          <w:lang w:val="en-US" w:eastAsia="zh-CN" w:bidi="ar-SA"/>
        </w:rPr>
      </w:pPr>
      <w:r>
        <w:rPr>
          <w:rFonts w:hint="eastAsia"/>
          <w:color w:val="auto"/>
          <w:sz w:val="20"/>
          <w:szCs w:val="22"/>
        </w:rPr>
        <w:br w:type="page"/>
      </w:r>
      <w:bookmarkStart w:id="646" w:name="_Toc23308"/>
      <w:bookmarkStart w:id="647" w:name="_Toc13825"/>
      <w:bookmarkStart w:id="648" w:name="_Toc28805"/>
      <w:r>
        <w:rPr>
          <w:rFonts w:hint="eastAsia" w:ascii="Times New Roman" w:hAnsi="Times New Roman" w:eastAsia="宋体" w:cs="Times New Roman"/>
          <w:b w:val="0"/>
          <w:bCs w:val="0"/>
          <w:color w:val="auto"/>
          <w:kern w:val="2"/>
          <w:sz w:val="28"/>
          <w:szCs w:val="28"/>
          <w:lang w:val="en-US" w:eastAsia="zh-CN" w:bidi="ar-SA"/>
        </w:rPr>
        <w:t>关于启动</w:t>
      </w:r>
      <w:r>
        <w:rPr>
          <w:rFonts w:hint="eastAsia" w:ascii="Times New Roman" w:hAnsi="Times New Roman" w:eastAsia="宋体" w:cs="Times New Roman"/>
          <w:b w:val="0"/>
          <w:bCs w:val="0"/>
          <w:color w:val="auto"/>
          <w:kern w:val="2"/>
          <w:sz w:val="28"/>
          <w:szCs w:val="28"/>
          <w:u w:val="single"/>
          <w:lang w:val="en-US" w:eastAsia="zh-CN" w:bidi="ar-SA"/>
        </w:rPr>
        <w:t xml:space="preserve">               </w:t>
      </w:r>
      <w:r>
        <w:rPr>
          <w:rFonts w:hint="eastAsia" w:ascii="Times New Roman" w:hAnsi="Times New Roman" w:eastAsia="宋体" w:cs="Times New Roman"/>
          <w:b w:val="0"/>
          <w:bCs w:val="0"/>
          <w:color w:val="auto"/>
          <w:kern w:val="2"/>
          <w:sz w:val="28"/>
          <w:szCs w:val="28"/>
          <w:lang w:val="en-US" w:eastAsia="zh-CN" w:bidi="ar-SA"/>
        </w:rPr>
        <w:t>应急预案的通知</w:t>
      </w:r>
      <w:bookmarkEnd w:id="646"/>
      <w:bookmarkEnd w:id="647"/>
      <w:bookmarkEnd w:id="648"/>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b w:val="0"/>
          <w:bCs w:val="0"/>
          <w:color w:val="auto"/>
          <w:kern w:val="2"/>
          <w:sz w:val="28"/>
          <w:szCs w:val="28"/>
          <w:u w:val="single"/>
          <w:lang w:val="en-US" w:eastAsia="zh-CN" w:bidi="ar-SA"/>
        </w:rPr>
      </w:pP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年</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月</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日</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时，我公司(单位)发生</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cs="Times New Roman"/>
          <w:b w:val="0"/>
          <w:bCs w:val="0"/>
          <w:color w:val="auto"/>
          <w:kern w:val="2"/>
          <w:sz w:val="28"/>
          <w:szCs w:val="28"/>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事故，截至目前，已造成</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u w:val="none"/>
          <w:lang w:val="en-US" w:eastAsia="zh-CN" w:bidi="ar-SA"/>
        </w:rPr>
        <w:t>（人员伤亡、财产等具体损失情况）。事件原因为</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u w:val="none"/>
          <w:lang w:val="en-US" w:eastAsia="zh-CN" w:bidi="ar-SA"/>
        </w:rPr>
        <w:t>（或原因正在进行调查）。</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经应急指挥部研究，决定启动</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u w:val="none"/>
          <w:lang w:val="en-US" w:eastAsia="zh-CN" w:bidi="ar-SA"/>
        </w:rPr>
        <w:t>应急预案。</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特此公告</w:t>
      </w:r>
    </w:p>
    <w:p>
      <w:pPr>
        <w:rPr>
          <w:rFonts w:hint="eastAsia" w:ascii="Times New Roman" w:hAnsi="Times New Roman" w:cs="Times New Roman"/>
          <w:b w:val="0"/>
          <w:bCs w:val="0"/>
          <w:color w:val="auto"/>
          <w:kern w:val="2"/>
          <w:sz w:val="28"/>
          <w:szCs w:val="28"/>
          <w:u w:val="none"/>
          <w:lang w:val="en-US" w:eastAsia="zh-CN" w:bidi="ar-SA"/>
        </w:rPr>
      </w:pPr>
    </w:p>
    <w:p>
      <w:pPr>
        <w:pStyle w:val="2"/>
        <w:rPr>
          <w:rFonts w:hint="eastAsia" w:ascii="Times New Roman" w:hAnsi="Times New Roman" w:cs="Times New Roman"/>
          <w:b w:val="0"/>
          <w:bCs w:val="0"/>
          <w:color w:val="auto"/>
          <w:kern w:val="2"/>
          <w:sz w:val="28"/>
          <w:szCs w:val="28"/>
          <w:u w:val="none"/>
          <w:lang w:val="en-US" w:eastAsia="zh-CN" w:bidi="ar-SA"/>
        </w:rPr>
      </w:pPr>
    </w:p>
    <w:p>
      <w:pPr>
        <w:wordWrap w:val="0"/>
        <w:jc w:val="right"/>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 xml:space="preserve">签发人        </w:t>
      </w:r>
    </w:p>
    <w:p>
      <w:pPr>
        <w:wordWrap w:val="0"/>
        <w:jc w:val="right"/>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 xml:space="preserve">单位（盖章）       </w:t>
      </w:r>
    </w:p>
    <w:p>
      <w:pPr>
        <w:wordWrap w:val="0"/>
        <w:jc w:val="right"/>
        <w:rPr>
          <w:rFonts w:hint="default"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 xml:space="preserve">   年    月   日</w:t>
      </w:r>
    </w:p>
    <w:p>
      <w:pPr>
        <w:wordWrap w:val="0"/>
        <w:jc w:val="right"/>
        <w:rPr>
          <w:rFonts w:hint="eastAsia" w:ascii="Times New Roman" w:hAnsi="Times New Roman" w:cs="Times New Roman"/>
          <w:b w:val="0"/>
          <w:bCs w:val="0"/>
          <w:color w:val="auto"/>
          <w:kern w:val="2"/>
          <w:sz w:val="28"/>
          <w:szCs w:val="28"/>
          <w:u w:val="none"/>
          <w:lang w:val="en-US" w:eastAsia="zh-CN" w:bidi="ar-SA"/>
        </w:rPr>
      </w:pPr>
    </w:p>
    <w:p>
      <w:pPr>
        <w:wordWrap w:val="0"/>
        <w:jc w:val="right"/>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w:t>
      </w:r>
    </w:p>
    <w:p>
      <w:pPr>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br w:type="page"/>
      </w:r>
    </w:p>
    <w:p>
      <w:pPr>
        <w:wordWrap w:val="0"/>
        <w:jc w:val="right"/>
        <w:rPr>
          <w:rFonts w:hint="eastAsia" w:ascii="Times New Roman" w:hAnsi="Times New Roman" w:cs="Times New Roman"/>
          <w:b w:val="0"/>
          <w:bCs w:val="0"/>
          <w:color w:val="auto"/>
          <w:kern w:val="2"/>
          <w:sz w:val="28"/>
          <w:szCs w:val="28"/>
          <w:u w:val="none"/>
          <w:lang w:val="en-US" w:eastAsia="zh-CN" w:bidi="ar-SA"/>
        </w:rPr>
      </w:pPr>
    </w:p>
    <w:p>
      <w:pPr>
        <w:wordWrap/>
        <w:jc w:val="center"/>
        <w:rPr>
          <w:rFonts w:hint="eastAsia" w:ascii="Times New Roman" w:hAnsi="Times New Roman" w:cs="Times New Roman"/>
          <w:b/>
          <w:bCs/>
          <w:color w:val="auto"/>
          <w:kern w:val="2"/>
          <w:sz w:val="28"/>
          <w:szCs w:val="28"/>
          <w:u w:val="none"/>
          <w:lang w:val="en-US" w:eastAsia="zh-CN" w:bidi="ar-SA"/>
        </w:rPr>
      </w:pPr>
      <w:r>
        <w:rPr>
          <w:rFonts w:hint="eastAsia" w:ascii="Times New Roman" w:hAnsi="Times New Roman" w:cs="Times New Roman"/>
          <w:b/>
          <w:bCs/>
          <w:color w:val="auto"/>
          <w:kern w:val="2"/>
          <w:sz w:val="28"/>
          <w:szCs w:val="28"/>
          <w:u w:val="none"/>
          <w:lang w:val="en-US" w:eastAsia="zh-CN" w:bidi="ar-SA"/>
        </w:rPr>
        <w:t>关于处理事故的情况通告</w:t>
      </w:r>
    </w:p>
    <w:p>
      <w:pPr>
        <w:pStyle w:val="2"/>
        <w:wordWrap w:val="0"/>
        <w:jc w:val="right"/>
        <w:rPr>
          <w:rFonts w:hint="eastAsia" w:ascii="Times New Roman" w:hAnsi="Times New Roman" w:cs="Times New Roman"/>
          <w:b w:val="0"/>
          <w:bCs w:val="0"/>
          <w:color w:val="auto"/>
          <w:kern w:val="2"/>
          <w:sz w:val="28"/>
          <w:szCs w:val="28"/>
          <w:u w:val="single"/>
          <w:lang w:val="en-US" w:eastAsia="zh-CN" w:bidi="ar-SA"/>
        </w:rPr>
      </w:pPr>
      <w:r>
        <w:rPr>
          <w:rFonts w:hint="eastAsia" w:ascii="Times New Roman" w:hAnsi="Times New Roman" w:cs="Times New Roman"/>
          <w:b w:val="0"/>
          <w:bCs w:val="0"/>
          <w:color w:val="auto"/>
          <w:kern w:val="2"/>
          <w:sz w:val="28"/>
          <w:szCs w:val="28"/>
          <w:u w:val="none"/>
          <w:lang w:val="en-US" w:eastAsia="zh-CN" w:bidi="ar-SA"/>
        </w:rPr>
        <w:t>编号：</w:t>
      </w:r>
      <w:r>
        <w:rPr>
          <w:rFonts w:hint="eastAsia" w:ascii="Times New Roman" w:hAnsi="Times New Roman" w:cs="Times New Roman"/>
          <w:b w:val="0"/>
          <w:bCs w:val="0"/>
          <w:color w:val="auto"/>
          <w:kern w:val="2"/>
          <w:sz w:val="28"/>
          <w:szCs w:val="28"/>
          <w:u w:val="single"/>
          <w:lang w:val="en-US" w:eastAsia="zh-CN" w:bidi="ar-SA"/>
        </w:rPr>
        <w:t xml:space="preserve">       </w:t>
      </w:r>
    </w:p>
    <w:p>
      <w:pPr>
        <w:wordWrap/>
        <w:jc w:val="center"/>
        <w:outlineLvl w:val="9"/>
        <w:rPr>
          <w:rFonts w:hint="eastAsia" w:ascii="Times New Roman" w:hAnsi="Times New Roman" w:cs="Times New Roman"/>
          <w:b w:val="0"/>
          <w:bCs w:val="0"/>
          <w:color w:val="auto"/>
          <w:kern w:val="2"/>
          <w:sz w:val="28"/>
          <w:szCs w:val="28"/>
          <w:u w:val="none"/>
          <w:lang w:val="en-US" w:eastAsia="zh-CN" w:bidi="ar-SA"/>
        </w:rPr>
      </w:pPr>
      <w:bookmarkStart w:id="649" w:name="_Toc11521"/>
      <w:bookmarkStart w:id="650" w:name="_Toc8159"/>
      <w:bookmarkStart w:id="651" w:name="_Toc24226"/>
      <w:r>
        <w:rPr>
          <w:rFonts w:hint="eastAsia" w:ascii="Times New Roman" w:hAnsi="Times New Roman" w:cs="Times New Roman"/>
          <w:b w:val="0"/>
          <w:bCs w:val="0"/>
          <w:color w:val="auto"/>
          <w:kern w:val="2"/>
          <w:sz w:val="28"/>
          <w:szCs w:val="28"/>
          <w:u w:val="none"/>
          <w:lang w:val="en-US" w:eastAsia="zh-CN" w:bidi="ar-SA"/>
        </w:rPr>
        <w:t>关于处理</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u w:val="none"/>
          <w:lang w:val="en-US" w:eastAsia="zh-CN" w:bidi="ar-SA"/>
        </w:rPr>
        <w:t>事故的情况报告</w:t>
      </w:r>
      <w:bookmarkEnd w:id="649"/>
      <w:bookmarkEnd w:id="650"/>
      <w:bookmarkEnd w:id="651"/>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b w:val="0"/>
          <w:bCs w:val="0"/>
          <w:color w:val="auto"/>
          <w:kern w:val="2"/>
          <w:sz w:val="28"/>
          <w:szCs w:val="28"/>
          <w:u w:val="single"/>
          <w:lang w:val="en-US" w:eastAsia="zh-CN" w:bidi="ar-SA"/>
        </w:rPr>
      </w:pP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年</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月</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日</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时，我公司(单位)发生</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cs="Times New Roman"/>
          <w:b w:val="0"/>
          <w:bCs w:val="0"/>
          <w:color w:val="auto"/>
          <w:kern w:val="2"/>
          <w:sz w:val="28"/>
          <w:szCs w:val="28"/>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事故，截至目前，已造成</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u w:val="none"/>
          <w:lang w:val="en-US" w:eastAsia="zh-CN" w:bidi="ar-SA"/>
        </w:rPr>
        <w:t>（人员伤亡、财产等具体损失情况）。造成事件原因为</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u w:val="none"/>
          <w:lang w:val="en-US" w:eastAsia="zh-CN" w:bidi="ar-SA"/>
        </w:rPr>
        <w:t>（或原因正在进行调查）。</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事件的进展将续报。</w:t>
      </w:r>
    </w:p>
    <w:p>
      <w:pPr>
        <w:rPr>
          <w:rFonts w:hint="eastAsia" w:ascii="Times New Roman" w:hAnsi="Times New Roman" w:cs="Times New Roman"/>
          <w:b w:val="0"/>
          <w:bCs w:val="0"/>
          <w:color w:val="auto"/>
          <w:kern w:val="2"/>
          <w:sz w:val="28"/>
          <w:szCs w:val="28"/>
          <w:u w:val="none"/>
          <w:lang w:val="en-US" w:eastAsia="zh-CN" w:bidi="ar-SA"/>
        </w:rPr>
      </w:pPr>
    </w:p>
    <w:p>
      <w:pPr>
        <w:pStyle w:val="2"/>
        <w:rPr>
          <w:rFonts w:hint="eastAsia" w:ascii="Times New Roman" w:hAnsi="Times New Roman" w:cs="Times New Roman"/>
          <w:b w:val="0"/>
          <w:bCs w:val="0"/>
          <w:color w:val="auto"/>
          <w:kern w:val="2"/>
          <w:sz w:val="28"/>
          <w:szCs w:val="28"/>
          <w:u w:val="none"/>
          <w:lang w:val="en-US" w:eastAsia="zh-CN" w:bidi="ar-SA"/>
        </w:rPr>
      </w:pPr>
    </w:p>
    <w:p>
      <w:pPr>
        <w:wordWrap w:val="0"/>
        <w:jc w:val="right"/>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 xml:space="preserve">（盖章）         </w:t>
      </w:r>
    </w:p>
    <w:p>
      <w:pPr>
        <w:pStyle w:val="2"/>
        <w:wordWrap/>
        <w:jc w:val="right"/>
        <w:rPr>
          <w:rFonts w:hint="eastAsia" w:ascii="Times New Roman" w:hAnsi="Times New Roman" w:cs="Times New Roman"/>
          <w:b w:val="0"/>
          <w:bCs w:val="0"/>
          <w:color w:val="auto"/>
          <w:kern w:val="2"/>
          <w:sz w:val="28"/>
          <w:szCs w:val="28"/>
          <w:u w:val="none"/>
          <w:lang w:val="en-US" w:eastAsia="zh-CN" w:bidi="ar-SA"/>
        </w:rPr>
      </w:pPr>
    </w:p>
    <w:p>
      <w:pPr>
        <w:pStyle w:val="2"/>
        <w:wordWrap/>
        <w:jc w:val="right"/>
        <w:rPr>
          <w:rFonts w:hint="default"/>
          <w:color w:val="auto"/>
          <w:sz w:val="20"/>
          <w:szCs w:val="22"/>
          <w:lang w:val="en-US" w:eastAsia="zh-CN"/>
        </w:rPr>
      </w:pPr>
      <w:r>
        <w:rPr>
          <w:rFonts w:hint="eastAsia" w:ascii="Times New Roman" w:hAnsi="Times New Roman" w:cs="Times New Roman"/>
          <w:b w:val="0"/>
          <w:bCs w:val="0"/>
          <w:color w:val="auto"/>
          <w:kern w:val="2"/>
          <w:sz w:val="28"/>
          <w:szCs w:val="28"/>
          <w:u w:val="none"/>
          <w:lang w:val="en-US" w:eastAsia="zh-CN" w:bidi="ar-SA"/>
        </w:rPr>
        <w:t>年     月    日</w:t>
      </w:r>
    </w:p>
    <w:p>
      <w:pPr>
        <w:rPr>
          <w:rFonts w:hint="eastAsia" w:ascii="Times New Roman" w:hAnsi="Times New Roman" w:eastAsia="宋体" w:cs="Times New Roman"/>
          <w:b w:val="0"/>
          <w:bCs w:val="0"/>
          <w:color w:val="auto"/>
          <w:kern w:val="2"/>
          <w:sz w:val="28"/>
          <w:szCs w:val="28"/>
          <w:u w:val="none"/>
          <w:lang w:val="en-US" w:eastAsia="zh-CN" w:bidi="ar-SA"/>
        </w:rPr>
      </w:pPr>
      <w:r>
        <w:rPr>
          <w:rFonts w:hint="eastAsia" w:ascii="Times New Roman" w:hAnsi="Times New Roman" w:eastAsia="宋体" w:cs="Times New Roman"/>
          <w:b w:val="0"/>
          <w:bCs w:val="0"/>
          <w:color w:val="auto"/>
          <w:kern w:val="2"/>
          <w:sz w:val="28"/>
          <w:szCs w:val="28"/>
          <w:u w:val="none"/>
          <w:lang w:val="en-US" w:eastAsia="zh-CN" w:bidi="ar-SA"/>
        </w:rPr>
        <w:br w:type="page"/>
      </w:r>
    </w:p>
    <w:p>
      <w:pPr>
        <w:wordWrap/>
        <w:jc w:val="center"/>
        <w:rPr>
          <w:rFonts w:hint="eastAsia" w:ascii="Times New Roman" w:hAnsi="Times New Roman" w:cs="Times New Roman"/>
          <w:b/>
          <w:bCs/>
          <w:color w:val="auto"/>
          <w:kern w:val="2"/>
          <w:sz w:val="28"/>
          <w:szCs w:val="28"/>
          <w:u w:val="none"/>
          <w:lang w:val="en-US" w:eastAsia="zh-CN" w:bidi="ar-SA"/>
        </w:rPr>
      </w:pPr>
      <w:r>
        <w:rPr>
          <w:rFonts w:hint="eastAsia" w:ascii="Times New Roman" w:hAnsi="Times New Roman" w:cs="Times New Roman"/>
          <w:b/>
          <w:bCs/>
          <w:color w:val="auto"/>
          <w:kern w:val="2"/>
          <w:sz w:val="28"/>
          <w:szCs w:val="28"/>
          <w:u w:val="none"/>
          <w:lang w:val="en-US" w:eastAsia="zh-CN" w:bidi="ar-SA"/>
        </w:rPr>
        <w:t>关于结束应急状态的公告</w:t>
      </w:r>
    </w:p>
    <w:p>
      <w:pPr>
        <w:pStyle w:val="2"/>
        <w:wordWrap w:val="0"/>
        <w:jc w:val="right"/>
        <w:rPr>
          <w:rFonts w:hint="eastAsia" w:ascii="Times New Roman" w:hAnsi="Times New Roman" w:cs="Times New Roman"/>
          <w:b w:val="0"/>
          <w:bCs w:val="0"/>
          <w:color w:val="auto"/>
          <w:kern w:val="2"/>
          <w:sz w:val="28"/>
          <w:szCs w:val="28"/>
          <w:u w:val="single"/>
          <w:lang w:val="en-US" w:eastAsia="zh-CN" w:bidi="ar-SA"/>
        </w:rPr>
      </w:pPr>
      <w:r>
        <w:rPr>
          <w:rFonts w:hint="eastAsia" w:ascii="Times New Roman" w:hAnsi="Times New Roman" w:cs="Times New Roman"/>
          <w:b w:val="0"/>
          <w:bCs w:val="0"/>
          <w:color w:val="auto"/>
          <w:kern w:val="2"/>
          <w:sz w:val="28"/>
          <w:szCs w:val="28"/>
          <w:u w:val="none"/>
          <w:lang w:val="en-US" w:eastAsia="zh-CN" w:bidi="ar-SA"/>
        </w:rPr>
        <w:t>编号：</w:t>
      </w:r>
      <w:r>
        <w:rPr>
          <w:rFonts w:hint="eastAsia" w:ascii="Times New Roman" w:hAnsi="Times New Roman" w:cs="Times New Roman"/>
          <w:b w:val="0"/>
          <w:bCs w:val="0"/>
          <w:color w:val="auto"/>
          <w:kern w:val="2"/>
          <w:sz w:val="28"/>
          <w:szCs w:val="28"/>
          <w:u w:val="single"/>
          <w:lang w:val="en-US" w:eastAsia="zh-CN" w:bidi="ar-SA"/>
        </w:rPr>
        <w:t xml:space="preserve">       </w:t>
      </w:r>
    </w:p>
    <w:p>
      <w:pPr>
        <w:wordWrap/>
        <w:jc w:val="center"/>
        <w:outlineLvl w:val="9"/>
        <w:rPr>
          <w:rFonts w:hint="eastAsia" w:ascii="Times New Roman" w:hAnsi="Times New Roman" w:cs="Times New Roman"/>
          <w:b w:val="0"/>
          <w:bCs w:val="0"/>
          <w:color w:val="auto"/>
          <w:kern w:val="2"/>
          <w:sz w:val="28"/>
          <w:szCs w:val="28"/>
          <w:u w:val="none"/>
          <w:lang w:val="en-US" w:eastAsia="zh-CN" w:bidi="ar-SA"/>
        </w:rPr>
      </w:pPr>
      <w:bookmarkStart w:id="652" w:name="_Toc28972"/>
      <w:bookmarkStart w:id="653" w:name="_Toc18344"/>
      <w:bookmarkStart w:id="654" w:name="_Toc27316"/>
      <w:r>
        <w:rPr>
          <w:rFonts w:hint="eastAsia" w:ascii="Times New Roman" w:hAnsi="Times New Roman" w:cs="Times New Roman"/>
          <w:b w:val="0"/>
          <w:bCs w:val="0"/>
          <w:color w:val="auto"/>
          <w:kern w:val="2"/>
          <w:sz w:val="28"/>
          <w:szCs w:val="28"/>
          <w:u w:val="none"/>
          <w:lang w:val="en-US" w:eastAsia="zh-CN" w:bidi="ar-SA"/>
        </w:rPr>
        <w:t>关于结束</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u w:val="none"/>
          <w:lang w:val="en-US" w:eastAsia="zh-CN" w:bidi="ar-SA"/>
        </w:rPr>
        <w:t>事故应急状态的公告</w:t>
      </w:r>
      <w:bookmarkEnd w:id="652"/>
      <w:bookmarkEnd w:id="653"/>
      <w:bookmarkEnd w:id="654"/>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b w:val="0"/>
          <w:bCs w:val="0"/>
          <w:color w:val="auto"/>
          <w:kern w:val="2"/>
          <w:sz w:val="28"/>
          <w:szCs w:val="28"/>
          <w:u w:val="single"/>
          <w:lang w:val="en-US" w:eastAsia="zh-CN" w:bidi="ar-SA"/>
        </w:rPr>
      </w:pP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年</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月</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日</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时，我公司(单位)发生</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cs="Times New Roman"/>
          <w:b w:val="0"/>
          <w:bCs w:val="0"/>
          <w:color w:val="auto"/>
          <w:kern w:val="2"/>
          <w:sz w:val="28"/>
          <w:szCs w:val="28"/>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事故，截至目前，已造成</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u w:val="none"/>
          <w:lang w:val="en-US" w:eastAsia="zh-CN" w:bidi="ar-SA"/>
        </w:rPr>
        <w:t>（人员伤亡、财产等具体损失情况）。造成事件原因为</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u w:val="none"/>
          <w:lang w:val="en-US" w:eastAsia="zh-CN" w:bidi="ar-SA"/>
        </w:rPr>
        <w:t>（或原因正在进行调查）。</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jc w:val="left"/>
        <w:textAlignment w:val="auto"/>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事件发生后，采取了        应急行动，（采取的应急处置、救援措施等基本情况）。</w:t>
      </w:r>
    </w:p>
    <w:p>
      <w:pPr>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特此公告</w:t>
      </w:r>
    </w:p>
    <w:p>
      <w:pPr>
        <w:pStyle w:val="2"/>
        <w:jc w:val="right"/>
        <w:rPr>
          <w:rFonts w:hint="eastAsia" w:ascii="Times New Roman" w:hAnsi="Times New Roman" w:cs="Times New Roman"/>
          <w:b w:val="0"/>
          <w:bCs w:val="0"/>
          <w:color w:val="auto"/>
          <w:kern w:val="2"/>
          <w:sz w:val="28"/>
          <w:szCs w:val="28"/>
          <w:u w:val="none"/>
          <w:lang w:val="en-US" w:eastAsia="zh-CN" w:bidi="ar-SA"/>
        </w:rPr>
      </w:pPr>
    </w:p>
    <w:p>
      <w:pPr>
        <w:jc w:val="right"/>
        <w:rPr>
          <w:rFonts w:hint="default"/>
          <w:color w:val="auto"/>
          <w:sz w:val="20"/>
          <w:szCs w:val="22"/>
          <w:lang w:val="en-US" w:eastAsia="zh-CN"/>
        </w:rPr>
      </w:pPr>
      <w:r>
        <w:rPr>
          <w:rFonts w:hint="eastAsia" w:ascii="Times New Roman" w:hAnsi="Times New Roman" w:cs="Times New Roman"/>
          <w:b w:val="0"/>
          <w:bCs w:val="0"/>
          <w:color w:val="auto"/>
          <w:kern w:val="2"/>
          <w:sz w:val="28"/>
          <w:szCs w:val="28"/>
          <w:u w:val="none"/>
          <w:lang w:val="en-US" w:eastAsia="zh-CN" w:bidi="ar-SA"/>
        </w:rPr>
        <w:t>（盖章）</w:t>
      </w:r>
    </w:p>
    <w:p>
      <w:pPr>
        <w:rPr>
          <w:rFonts w:hint="eastAsia"/>
          <w:color w:val="auto"/>
          <w:sz w:val="20"/>
          <w:szCs w:val="22"/>
          <w:lang w:val="en-US" w:eastAsia="zh-CN"/>
        </w:rPr>
      </w:pPr>
    </w:p>
    <w:p>
      <w:pPr>
        <w:pStyle w:val="2"/>
        <w:wordWrap/>
        <w:jc w:val="right"/>
        <w:rPr>
          <w:rFonts w:hint="default"/>
          <w:color w:val="auto"/>
          <w:sz w:val="20"/>
          <w:szCs w:val="22"/>
          <w:lang w:val="en-US" w:eastAsia="zh-CN"/>
        </w:rPr>
      </w:pPr>
      <w:r>
        <w:rPr>
          <w:rFonts w:hint="eastAsia" w:ascii="Times New Roman" w:hAnsi="Times New Roman" w:cs="Times New Roman"/>
          <w:b w:val="0"/>
          <w:bCs w:val="0"/>
          <w:color w:val="auto"/>
          <w:kern w:val="2"/>
          <w:sz w:val="28"/>
          <w:szCs w:val="28"/>
          <w:u w:val="none"/>
          <w:lang w:val="en-US" w:eastAsia="zh-CN" w:bidi="ar-SA"/>
        </w:rPr>
        <w:t>年     月    日</w:t>
      </w:r>
    </w:p>
    <w:p>
      <w:pPr>
        <w:rPr>
          <w:rFonts w:hint="default"/>
          <w:color w:val="auto"/>
          <w:sz w:val="20"/>
          <w:szCs w:val="22"/>
          <w:lang w:val="en-US" w:eastAsia="zh-CN"/>
        </w:rPr>
      </w:pPr>
      <w:r>
        <w:rPr>
          <w:rFonts w:hint="default"/>
          <w:color w:val="auto"/>
          <w:sz w:val="20"/>
          <w:szCs w:val="22"/>
          <w:lang w:val="en-US" w:eastAsia="zh-CN"/>
        </w:rPr>
        <w:br w:type="page"/>
      </w:r>
    </w:p>
    <w:p>
      <w:pPr>
        <w:wordWrap/>
        <w:jc w:val="center"/>
        <w:rPr>
          <w:rFonts w:hint="default" w:ascii="Times New Roman" w:hAnsi="Times New Roman" w:cs="Times New Roman"/>
          <w:b/>
          <w:bCs/>
          <w:color w:val="auto"/>
          <w:kern w:val="2"/>
          <w:sz w:val="28"/>
          <w:szCs w:val="28"/>
          <w:u w:val="none"/>
          <w:lang w:val="en-US" w:eastAsia="zh-CN" w:bidi="ar-SA"/>
        </w:rPr>
      </w:pPr>
      <w:r>
        <w:rPr>
          <w:rFonts w:hint="eastAsia" w:ascii="Times New Roman" w:hAnsi="Times New Roman" w:cs="Times New Roman"/>
          <w:b/>
          <w:bCs/>
          <w:color w:val="auto"/>
          <w:kern w:val="2"/>
          <w:sz w:val="28"/>
          <w:szCs w:val="28"/>
          <w:u w:val="none"/>
          <w:lang w:val="en-US" w:eastAsia="zh-CN" w:bidi="ar-SA"/>
        </w:rPr>
        <w:t>新闻公布稿件</w:t>
      </w:r>
    </w:p>
    <w:p>
      <w:pPr>
        <w:wordWrap/>
        <w:jc w:val="center"/>
        <w:outlineLvl w:val="9"/>
        <w:rPr>
          <w:rFonts w:hint="eastAsia" w:ascii="Times New Roman" w:hAnsi="Times New Roman" w:cs="Times New Roman"/>
          <w:b w:val="0"/>
          <w:bCs w:val="0"/>
          <w:color w:val="auto"/>
          <w:kern w:val="2"/>
          <w:sz w:val="28"/>
          <w:szCs w:val="28"/>
          <w:u w:val="none"/>
          <w:lang w:val="en-US" w:eastAsia="zh-CN" w:bidi="ar-SA"/>
        </w:rPr>
      </w:pPr>
      <w:bookmarkStart w:id="655" w:name="_Toc4274"/>
      <w:bookmarkStart w:id="656" w:name="_Toc12334"/>
      <w:bookmarkStart w:id="657" w:name="_Toc28963"/>
      <w:r>
        <w:rPr>
          <w:rFonts w:hint="eastAsia" w:ascii="Times New Roman" w:hAnsi="Times New Roman" w:cs="Times New Roman"/>
          <w:b w:val="0"/>
          <w:bCs w:val="0"/>
          <w:color w:val="auto"/>
          <w:kern w:val="2"/>
          <w:sz w:val="28"/>
          <w:szCs w:val="28"/>
          <w:u w:val="none"/>
          <w:lang w:val="en-US" w:eastAsia="zh-CN" w:bidi="ar-SA"/>
        </w:rPr>
        <w:t>关于结束</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u w:val="none"/>
          <w:lang w:val="en-US" w:eastAsia="zh-CN" w:bidi="ar-SA"/>
        </w:rPr>
        <w:t>事故应急状态的公告</w:t>
      </w:r>
      <w:bookmarkEnd w:id="655"/>
      <w:bookmarkEnd w:id="656"/>
      <w:bookmarkEnd w:id="657"/>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imes New Roman" w:hAnsi="Times New Roman" w:cs="Times New Roman"/>
          <w:b w:val="0"/>
          <w:bCs w:val="0"/>
          <w:color w:val="auto"/>
          <w:kern w:val="2"/>
          <w:sz w:val="28"/>
          <w:szCs w:val="28"/>
          <w:u w:val="single"/>
          <w:lang w:val="en-US" w:eastAsia="zh-CN" w:bidi="ar-SA"/>
        </w:rPr>
      </w:pP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年</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月</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日</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时，我公司(单位)发生</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lang w:val="en-US" w:eastAsia="zh-CN" w:bidi="ar-SA"/>
        </w:rPr>
        <w:t>事故，截至目前，已造成</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u w:val="none"/>
          <w:lang w:val="en-US" w:eastAsia="zh-CN" w:bidi="ar-SA"/>
        </w:rPr>
        <w:t>（人员伤亡、财产等具体损失情况）。造成事件原因为</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u w:val="none"/>
          <w:lang w:val="en-US" w:eastAsia="zh-CN" w:bidi="ar-SA"/>
        </w:rPr>
        <w:t>（或原因正在进行调查）。</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jc w:val="left"/>
        <w:textAlignment w:val="auto"/>
        <w:rPr>
          <w:rFonts w:hint="eastAsia" w:ascii="Times New Roman" w:hAnsi="Times New Roman" w:cs="Times New Roman"/>
          <w:b w:val="0"/>
          <w:bCs w:val="0"/>
          <w:color w:val="auto"/>
          <w:kern w:val="2"/>
          <w:sz w:val="28"/>
          <w:szCs w:val="28"/>
          <w:u w:val="single"/>
          <w:lang w:val="en-US" w:eastAsia="zh-CN" w:bidi="ar-SA"/>
        </w:rPr>
      </w:pPr>
      <w:r>
        <w:rPr>
          <w:rFonts w:hint="eastAsia" w:ascii="Times New Roman" w:hAnsi="Times New Roman" w:cs="Times New Roman"/>
          <w:b w:val="0"/>
          <w:bCs w:val="0"/>
          <w:color w:val="auto"/>
          <w:kern w:val="2"/>
          <w:sz w:val="28"/>
          <w:szCs w:val="28"/>
          <w:u w:val="none"/>
          <w:lang w:val="en-US" w:eastAsia="zh-CN" w:bidi="ar-SA"/>
        </w:rPr>
        <w:t>事件发生后，采取了</w:t>
      </w:r>
      <w:r>
        <w:rPr>
          <w:rFonts w:hint="eastAsia" w:ascii="Times New Roman" w:hAnsi="Times New Roman" w:cs="Times New Roman"/>
          <w:b w:val="0"/>
          <w:bCs w:val="0"/>
          <w:color w:val="auto"/>
          <w:kern w:val="2"/>
          <w:sz w:val="28"/>
          <w:szCs w:val="28"/>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u w:val="none"/>
          <w:lang w:val="en-US" w:eastAsia="zh-CN" w:bidi="ar-SA"/>
        </w:rPr>
        <w:t>应急行动，（对该事件采取的应急处置、救援措施及下一步还将采取的行动等基本情况）。</w:t>
      </w:r>
    </w:p>
    <w:p>
      <w:pPr>
        <w:pStyle w:val="2"/>
        <w:jc w:val="left"/>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（提示、指引有关单位，职工需要注意、防范的问题和给予配合行动的内容，或已经结束应急的内容）</w:t>
      </w:r>
    </w:p>
    <w:p>
      <w:pPr>
        <w:jc w:val="right"/>
        <w:rPr>
          <w:rFonts w:hint="default"/>
          <w:color w:val="auto"/>
          <w:sz w:val="20"/>
          <w:szCs w:val="22"/>
          <w:lang w:val="en-US" w:eastAsia="zh-CN"/>
        </w:rPr>
      </w:pPr>
      <w:r>
        <w:rPr>
          <w:rFonts w:hint="eastAsia" w:ascii="Times New Roman" w:hAnsi="Times New Roman" w:cs="Times New Roman"/>
          <w:b w:val="0"/>
          <w:bCs w:val="0"/>
          <w:color w:val="auto"/>
          <w:kern w:val="2"/>
          <w:sz w:val="28"/>
          <w:szCs w:val="28"/>
          <w:u w:val="none"/>
          <w:lang w:val="en-US" w:eastAsia="zh-CN" w:bidi="ar-SA"/>
        </w:rPr>
        <w:t>（盖章）</w:t>
      </w:r>
    </w:p>
    <w:p>
      <w:pPr>
        <w:rPr>
          <w:rFonts w:hint="eastAsia"/>
          <w:color w:val="auto"/>
          <w:sz w:val="20"/>
          <w:szCs w:val="22"/>
          <w:lang w:val="en-US" w:eastAsia="zh-CN"/>
        </w:rPr>
      </w:pPr>
    </w:p>
    <w:p>
      <w:pPr>
        <w:pStyle w:val="2"/>
        <w:wordWrap/>
        <w:jc w:val="right"/>
        <w:rPr>
          <w:rFonts w:hint="default"/>
          <w:color w:val="auto"/>
          <w:sz w:val="20"/>
          <w:szCs w:val="22"/>
          <w:lang w:val="en-US" w:eastAsia="zh-CN"/>
        </w:rPr>
      </w:pPr>
      <w:r>
        <w:rPr>
          <w:rFonts w:hint="eastAsia" w:ascii="Times New Roman" w:hAnsi="Times New Roman" w:cs="Times New Roman"/>
          <w:b w:val="0"/>
          <w:bCs w:val="0"/>
          <w:color w:val="auto"/>
          <w:kern w:val="2"/>
          <w:sz w:val="28"/>
          <w:szCs w:val="28"/>
          <w:u w:val="none"/>
          <w:lang w:val="en-US" w:eastAsia="zh-CN" w:bidi="ar-SA"/>
        </w:rPr>
        <w:t>年     月    日</w:t>
      </w:r>
    </w:p>
    <w:p>
      <w:pPr>
        <w:wordWrap/>
        <w:jc w:val="left"/>
        <w:rPr>
          <w:rFonts w:hint="eastAsia" w:ascii="Times New Roman" w:hAnsi="Times New Roman" w:cs="Times New Roman"/>
          <w:b w:val="0"/>
          <w:bCs w:val="0"/>
          <w:color w:val="auto"/>
          <w:kern w:val="2"/>
          <w:sz w:val="28"/>
          <w:szCs w:val="28"/>
          <w:u w:val="none"/>
          <w:lang w:val="en-US" w:eastAsia="zh-CN" w:bidi="ar-SA"/>
        </w:rPr>
      </w:pPr>
    </w:p>
    <w:p>
      <w:pPr>
        <w:rPr>
          <w:rFonts w:hint="eastAsia"/>
          <w:b/>
          <w:color w:val="auto"/>
          <w:sz w:val="24"/>
          <w:szCs w:val="24"/>
        </w:rPr>
      </w:pPr>
      <w:r>
        <w:rPr>
          <w:rFonts w:hint="eastAsia"/>
          <w:b/>
          <w:color w:val="auto"/>
          <w:sz w:val="24"/>
          <w:szCs w:val="24"/>
        </w:rPr>
        <w:br w:type="page"/>
      </w:r>
    </w:p>
    <w:p>
      <w:pPr>
        <w:numPr>
          <w:ilvl w:val="0"/>
          <w:numId w:val="23"/>
        </w:numPr>
        <w:ind w:left="0" w:leftChars="0" w:firstLine="0" w:firstLineChars="0"/>
        <w:outlineLvl w:val="1"/>
        <w:rPr>
          <w:rFonts w:hint="eastAsia" w:ascii="Times New Roman" w:hAnsi="Times New Roman" w:cs="Times New Roman"/>
          <w:b/>
          <w:color w:val="auto"/>
          <w:sz w:val="24"/>
          <w:szCs w:val="24"/>
        </w:rPr>
      </w:pPr>
      <w:r>
        <w:rPr>
          <w:rFonts w:hint="eastAsia" w:cs="Times New Roman"/>
          <w:b/>
          <w:color w:val="auto"/>
          <w:sz w:val="24"/>
          <w:szCs w:val="24"/>
          <w:lang w:val="en-US" w:eastAsia="zh-CN"/>
        </w:rPr>
        <w:t xml:space="preserve"> </w:t>
      </w:r>
      <w:bookmarkStart w:id="658" w:name="_Toc28466"/>
      <w:r>
        <w:rPr>
          <w:rFonts w:hint="eastAsia" w:ascii="Times New Roman" w:hAnsi="Times New Roman" w:cs="Times New Roman"/>
          <w:b/>
          <w:color w:val="auto"/>
          <w:sz w:val="24"/>
          <w:szCs w:val="24"/>
        </w:rPr>
        <w:t>关键的路线、标识和图纸</w:t>
      </w:r>
      <w:bookmarkEnd w:id="658"/>
    </w:p>
    <w:p>
      <w:pPr>
        <w:pStyle w:val="2"/>
        <w:jc w:val="left"/>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详见附图</w:t>
      </w:r>
    </w:p>
    <w:p>
      <w:pPr>
        <w:rPr>
          <w:rFonts w:hint="eastAsia"/>
          <w:b/>
          <w:color w:val="auto"/>
          <w:sz w:val="24"/>
          <w:szCs w:val="24"/>
        </w:rPr>
      </w:pPr>
      <w:r>
        <w:rPr>
          <w:rFonts w:hint="eastAsia"/>
          <w:b/>
          <w:color w:val="auto"/>
          <w:sz w:val="24"/>
          <w:szCs w:val="24"/>
        </w:rPr>
        <w:br w:type="page"/>
      </w:r>
    </w:p>
    <w:p>
      <w:pPr>
        <w:numPr>
          <w:ilvl w:val="0"/>
          <w:numId w:val="23"/>
        </w:numPr>
        <w:ind w:left="0" w:leftChars="0" w:firstLine="0" w:firstLineChars="0"/>
        <w:outlineLvl w:val="1"/>
        <w:rPr>
          <w:rFonts w:hint="eastAsia"/>
          <w:b/>
          <w:color w:val="auto"/>
          <w:sz w:val="24"/>
          <w:szCs w:val="24"/>
        </w:rPr>
      </w:pPr>
      <w:r>
        <w:rPr>
          <w:rFonts w:hint="eastAsia" w:cs="Times New Roman"/>
          <w:b/>
          <w:color w:val="auto"/>
          <w:sz w:val="24"/>
          <w:szCs w:val="24"/>
          <w:lang w:val="en-US" w:eastAsia="zh-CN"/>
        </w:rPr>
        <w:t xml:space="preserve"> </w:t>
      </w:r>
      <w:bookmarkStart w:id="659" w:name="_Toc30361"/>
      <w:r>
        <w:rPr>
          <w:rFonts w:hint="eastAsia" w:ascii="Times New Roman" w:hAnsi="Times New Roman" w:cs="Times New Roman"/>
          <w:b/>
          <w:color w:val="auto"/>
          <w:sz w:val="24"/>
          <w:szCs w:val="24"/>
        </w:rPr>
        <w:t>有</w:t>
      </w:r>
      <w:r>
        <w:rPr>
          <w:rFonts w:hint="eastAsia"/>
          <w:b/>
          <w:color w:val="auto"/>
          <w:sz w:val="24"/>
          <w:szCs w:val="24"/>
        </w:rPr>
        <w:t>关协议或备忘录</w:t>
      </w:r>
      <w:bookmarkEnd w:id="659"/>
    </w:p>
    <w:p>
      <w:pPr>
        <w:jc w:val="center"/>
        <w:outlineLvl w:val="2"/>
        <w:rPr>
          <w:rFonts w:hint="eastAsia" w:ascii="Times New Roman" w:hAnsi="Times New Roman" w:eastAsia="宋体" w:cs="Times New Roman"/>
          <w:b/>
          <w:bCs/>
          <w:color w:val="auto"/>
          <w:kern w:val="2"/>
          <w:sz w:val="28"/>
          <w:szCs w:val="28"/>
          <w:u w:val="none"/>
          <w:lang w:val="en-US" w:eastAsia="zh-CN" w:bidi="ar-SA"/>
        </w:rPr>
      </w:pPr>
      <w:bookmarkStart w:id="660" w:name="_Toc19854"/>
      <w:r>
        <w:rPr>
          <w:rFonts w:hint="eastAsia" w:ascii="Times New Roman" w:hAnsi="Times New Roman" w:eastAsia="宋体" w:cs="Times New Roman"/>
          <w:b/>
          <w:bCs/>
          <w:color w:val="auto"/>
          <w:kern w:val="2"/>
          <w:sz w:val="28"/>
          <w:szCs w:val="28"/>
          <w:u w:val="none"/>
          <w:lang w:val="en-US" w:eastAsia="zh-CN" w:bidi="ar-SA"/>
        </w:rPr>
        <w:t>相邻企业安全应急救援互助协议</w:t>
      </w:r>
      <w:bookmarkEnd w:id="660"/>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甲方：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color w:val="auto"/>
          <w:sz w:val="20"/>
          <w:szCs w:val="22"/>
          <w:lang w:val="en-US" w:eastAsia="zh-CN"/>
        </w:rPr>
      </w:pPr>
      <w:r>
        <w:rPr>
          <w:rFonts w:hint="eastAsia" w:ascii="Times New Roman" w:hAnsi="Times New Roman" w:cs="Times New Roman"/>
          <w:b w:val="0"/>
          <w:bCs w:val="0"/>
          <w:color w:val="auto"/>
          <w:kern w:val="2"/>
          <w:sz w:val="28"/>
          <w:szCs w:val="28"/>
          <w:u w:val="none"/>
          <w:lang w:val="en-US" w:eastAsia="zh-CN" w:bidi="ar-SA"/>
        </w:rPr>
        <w:t>乙方：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u w:val="none"/>
          <w:lang w:val="en-US" w:eastAsia="zh-CN" w:bidi="ar-SA"/>
        </w:rPr>
      </w:pPr>
      <w:r>
        <w:rPr>
          <w:rFonts w:hint="eastAsia" w:ascii="Times New Roman" w:hAnsi="Times New Roman" w:eastAsia="宋体" w:cs="Times New Roman"/>
          <w:b w:val="0"/>
          <w:bCs w:val="0"/>
          <w:color w:val="auto"/>
          <w:kern w:val="2"/>
          <w:sz w:val="28"/>
          <w:szCs w:val="28"/>
          <w:u w:val="none"/>
          <w:lang w:val="en-US" w:eastAsia="zh-CN" w:bidi="ar-SA"/>
        </w:rPr>
        <w:t>为充分发挥甲、乙双方应急资源的优势，确保甲、乙双方生产</w:t>
      </w:r>
      <w:r>
        <w:rPr>
          <w:rFonts w:hint="eastAsia" w:ascii="Times New Roman" w:hAnsi="Times New Roman" w:cs="Times New Roman"/>
          <w:b w:val="0"/>
          <w:bCs w:val="0"/>
          <w:color w:val="auto"/>
          <w:kern w:val="2"/>
          <w:sz w:val="28"/>
          <w:szCs w:val="28"/>
          <w:u w:val="none"/>
          <w:lang w:val="en-US" w:eastAsia="zh-CN" w:bidi="ar-SA"/>
        </w:rPr>
        <w:t>运营</w:t>
      </w:r>
      <w:r>
        <w:rPr>
          <w:rFonts w:hint="eastAsia" w:ascii="Times New Roman" w:hAnsi="Times New Roman" w:eastAsia="宋体" w:cs="Times New Roman"/>
          <w:b w:val="0"/>
          <w:bCs w:val="0"/>
          <w:color w:val="auto"/>
          <w:kern w:val="2"/>
          <w:sz w:val="28"/>
          <w:szCs w:val="28"/>
          <w:u w:val="none"/>
          <w:lang w:val="en-US" w:eastAsia="zh-CN" w:bidi="ar-SA"/>
        </w:rPr>
        <w:t>安全稳定运行。立足预防为主，积极抢救的原则，通过双方友好协商，同意合作开展双方生产</w:t>
      </w:r>
      <w:r>
        <w:rPr>
          <w:rFonts w:hint="eastAsia" w:ascii="Times New Roman" w:hAnsi="Times New Roman" w:cs="Times New Roman"/>
          <w:b w:val="0"/>
          <w:bCs w:val="0"/>
          <w:color w:val="auto"/>
          <w:kern w:val="2"/>
          <w:sz w:val="28"/>
          <w:szCs w:val="28"/>
          <w:u w:val="none"/>
          <w:lang w:val="en-US" w:eastAsia="zh-CN" w:bidi="ar-SA"/>
        </w:rPr>
        <w:t>事故应急资源共享事项，为明确双方责任和义务，特签订一下协议：</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u w:val="none"/>
          <w:lang w:val="en-US" w:eastAsia="zh-CN" w:bidi="ar-SA"/>
        </w:rPr>
      </w:pPr>
      <w:r>
        <w:rPr>
          <w:rFonts w:hint="eastAsia" w:ascii="Times New Roman" w:hAnsi="Times New Roman" w:eastAsia="宋体" w:cs="Times New Roman"/>
          <w:b w:val="0"/>
          <w:bCs w:val="0"/>
          <w:color w:val="auto"/>
          <w:kern w:val="2"/>
          <w:sz w:val="28"/>
          <w:szCs w:val="28"/>
          <w:u w:val="none"/>
          <w:lang w:val="en-US" w:eastAsia="zh-CN" w:bidi="ar-SA"/>
        </w:rPr>
        <w:t>1、</w:t>
      </w:r>
      <w:r>
        <w:rPr>
          <w:rFonts w:hint="eastAsia" w:ascii="Times New Roman" w:hAnsi="Times New Roman" w:cs="Times New Roman"/>
          <w:b w:val="0"/>
          <w:bCs w:val="0"/>
          <w:color w:val="auto"/>
          <w:kern w:val="2"/>
          <w:sz w:val="28"/>
          <w:szCs w:val="28"/>
          <w:u w:val="none"/>
          <w:lang w:val="en-US" w:eastAsia="zh-CN" w:bidi="ar-SA"/>
        </w:rPr>
        <w:t>若在生产运营过程中</w:t>
      </w:r>
      <w:r>
        <w:rPr>
          <w:rFonts w:hint="eastAsia" w:ascii="Times New Roman" w:hAnsi="Times New Roman" w:eastAsia="宋体" w:cs="Times New Roman"/>
          <w:b w:val="0"/>
          <w:bCs w:val="0"/>
          <w:color w:val="auto"/>
          <w:kern w:val="2"/>
          <w:sz w:val="28"/>
          <w:szCs w:val="28"/>
          <w:u w:val="none"/>
          <w:lang w:val="en-US" w:eastAsia="zh-CN" w:bidi="ar-SA"/>
        </w:rPr>
        <w:t>发生生产安全事故，事故方</w:t>
      </w:r>
      <w:r>
        <w:rPr>
          <w:rFonts w:hint="eastAsia" w:ascii="Times New Roman" w:hAnsi="Times New Roman" w:cs="Times New Roman"/>
          <w:b w:val="0"/>
          <w:bCs w:val="0"/>
          <w:color w:val="auto"/>
          <w:kern w:val="2"/>
          <w:sz w:val="28"/>
          <w:szCs w:val="28"/>
          <w:u w:val="none"/>
          <w:lang w:val="en-US" w:eastAsia="zh-CN" w:bidi="ar-SA"/>
        </w:rPr>
        <w:t>应</w:t>
      </w:r>
      <w:r>
        <w:rPr>
          <w:rFonts w:hint="eastAsia" w:ascii="Times New Roman" w:hAnsi="Times New Roman" w:eastAsia="宋体" w:cs="Times New Roman"/>
          <w:b w:val="0"/>
          <w:bCs w:val="0"/>
          <w:color w:val="auto"/>
          <w:kern w:val="2"/>
          <w:sz w:val="28"/>
          <w:szCs w:val="28"/>
          <w:u w:val="none"/>
          <w:lang w:val="en-US" w:eastAsia="zh-CN" w:bidi="ar-SA"/>
        </w:rPr>
        <w:t>及时告知另一方。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outlineLvl w:val="1"/>
        <w:rPr>
          <w:rFonts w:hint="eastAsia" w:ascii="Times New Roman" w:hAnsi="Times New Roman" w:eastAsia="宋体" w:cs="Times New Roman"/>
          <w:b w:val="0"/>
          <w:bCs w:val="0"/>
          <w:color w:val="auto"/>
          <w:kern w:val="2"/>
          <w:sz w:val="28"/>
          <w:szCs w:val="28"/>
          <w:u w:val="none"/>
          <w:lang w:val="en-US" w:eastAsia="zh-CN" w:bidi="ar-SA"/>
        </w:rPr>
      </w:pPr>
      <w:bookmarkStart w:id="661" w:name="_Toc28636"/>
      <w:r>
        <w:rPr>
          <w:rFonts w:hint="eastAsia" w:ascii="Times New Roman" w:hAnsi="Times New Roman" w:eastAsia="宋体" w:cs="Times New Roman"/>
          <w:b w:val="0"/>
          <w:bCs w:val="0"/>
          <w:color w:val="auto"/>
          <w:kern w:val="2"/>
          <w:sz w:val="28"/>
          <w:szCs w:val="28"/>
          <w:u w:val="none"/>
          <w:lang w:val="en-US" w:eastAsia="zh-CN" w:bidi="ar-SA"/>
        </w:rPr>
        <w:t>2、确定生产事故双方联络人及衔接机构或部门负责人联系方式。</w:t>
      </w:r>
      <w:bookmarkEnd w:id="661"/>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u w:val="none"/>
          <w:lang w:val="en-US" w:eastAsia="zh-CN" w:bidi="ar-SA"/>
        </w:rPr>
      </w:pPr>
      <w:r>
        <w:rPr>
          <w:rFonts w:hint="eastAsia" w:ascii="Times New Roman" w:hAnsi="Times New Roman" w:eastAsia="宋体" w:cs="Times New Roman"/>
          <w:b w:val="0"/>
          <w:bCs w:val="0"/>
          <w:color w:val="auto"/>
          <w:kern w:val="2"/>
          <w:sz w:val="28"/>
          <w:szCs w:val="28"/>
          <w:u w:val="none"/>
          <w:lang w:val="en-US" w:eastAsia="zh-CN" w:bidi="ar-SA"/>
        </w:rPr>
        <w:t>3、双方应急器材共享，任一方发生生产安全事故可</w:t>
      </w:r>
      <w:r>
        <w:rPr>
          <w:rFonts w:hint="eastAsia" w:ascii="Times New Roman" w:hAnsi="Times New Roman" w:cs="Times New Roman"/>
          <w:b w:val="0"/>
          <w:bCs w:val="0"/>
          <w:color w:val="auto"/>
          <w:kern w:val="2"/>
          <w:sz w:val="28"/>
          <w:szCs w:val="28"/>
          <w:u w:val="none"/>
          <w:lang w:val="en-US" w:eastAsia="zh-CN" w:bidi="ar-SA"/>
        </w:rPr>
        <w:t>调用</w:t>
      </w:r>
      <w:r>
        <w:rPr>
          <w:rFonts w:hint="eastAsia" w:ascii="Times New Roman" w:hAnsi="Times New Roman" w:eastAsia="宋体" w:cs="Times New Roman"/>
          <w:b w:val="0"/>
          <w:bCs w:val="0"/>
          <w:color w:val="auto"/>
          <w:kern w:val="2"/>
          <w:sz w:val="28"/>
          <w:szCs w:val="28"/>
          <w:u w:val="none"/>
          <w:lang w:val="en-US" w:eastAsia="zh-CN" w:bidi="ar-SA"/>
        </w:rPr>
        <w:t>另一方的应急器材应急，事故结束后，根据应急器材使用情况，给予补偿</w:t>
      </w:r>
      <w:r>
        <w:rPr>
          <w:rFonts w:hint="eastAsia" w:ascii="Times New Roman" w:hAnsi="Times New Roman" w:cs="Times New Roman"/>
          <w:b w:val="0"/>
          <w:bCs w:val="0"/>
          <w:color w:val="auto"/>
          <w:kern w:val="2"/>
          <w:sz w:val="28"/>
          <w:szCs w:val="28"/>
          <w:u w:val="none"/>
          <w:lang w:val="en-US" w:eastAsia="zh-CN" w:bidi="ar-SA"/>
        </w:rPr>
        <w:t>或补充应急物资至事故前</w:t>
      </w:r>
      <w:r>
        <w:rPr>
          <w:rFonts w:hint="eastAsia" w:ascii="Times New Roman" w:hAnsi="Times New Roman" w:eastAsia="宋体" w:cs="Times New Roman"/>
          <w:b w:val="0"/>
          <w:bCs w:val="0"/>
          <w:color w:val="auto"/>
          <w:kern w:val="2"/>
          <w:sz w:val="28"/>
          <w:szCs w:val="28"/>
          <w:u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u w:val="none"/>
          <w:lang w:val="en-US" w:eastAsia="zh-CN" w:bidi="ar-SA"/>
        </w:rPr>
      </w:pPr>
      <w:r>
        <w:rPr>
          <w:rFonts w:hint="eastAsia" w:ascii="Times New Roman" w:hAnsi="Times New Roman" w:eastAsia="宋体" w:cs="Times New Roman"/>
          <w:b w:val="0"/>
          <w:bCs w:val="0"/>
          <w:color w:val="auto"/>
          <w:kern w:val="2"/>
          <w:sz w:val="28"/>
          <w:szCs w:val="28"/>
          <w:u w:val="none"/>
          <w:lang w:val="en-US" w:eastAsia="zh-CN" w:bidi="ar-SA"/>
        </w:rPr>
        <w:t>4、发生生产安全事故，另一方不得盲目加入救援中</w:t>
      </w:r>
      <w:r>
        <w:rPr>
          <w:rFonts w:hint="eastAsia" w:ascii="Times New Roman" w:hAnsi="Times New Roman" w:cs="Times New Roman"/>
          <w:b w:val="0"/>
          <w:bCs w:val="0"/>
          <w:color w:val="auto"/>
          <w:kern w:val="2"/>
          <w:sz w:val="28"/>
          <w:szCs w:val="28"/>
          <w:u w:val="none"/>
          <w:lang w:val="en-US" w:eastAsia="zh-CN" w:bidi="ar-SA"/>
        </w:rPr>
        <w:t>，或服从事故发生单位应急指挥部指挥，在应急指挥部指挥下进行应急救援进行</w:t>
      </w:r>
      <w:r>
        <w:rPr>
          <w:rFonts w:hint="eastAsia" w:ascii="Times New Roman" w:hAnsi="Times New Roman" w:eastAsia="宋体" w:cs="Times New Roman"/>
          <w:b w:val="0"/>
          <w:bCs w:val="0"/>
          <w:color w:val="auto"/>
          <w:kern w:val="2"/>
          <w:sz w:val="28"/>
          <w:szCs w:val="28"/>
          <w:u w:val="none"/>
          <w:lang w:val="en-US" w:eastAsia="zh-CN" w:bidi="ar-SA"/>
        </w:rPr>
        <w:t>，</w:t>
      </w:r>
      <w:r>
        <w:rPr>
          <w:rFonts w:hint="eastAsia" w:ascii="Times New Roman" w:hAnsi="Times New Roman" w:cs="Times New Roman"/>
          <w:b w:val="0"/>
          <w:bCs w:val="0"/>
          <w:color w:val="auto"/>
          <w:kern w:val="2"/>
          <w:sz w:val="28"/>
          <w:szCs w:val="28"/>
          <w:u w:val="none"/>
          <w:lang w:val="en-US" w:eastAsia="zh-CN" w:bidi="ar-SA"/>
        </w:rPr>
        <w:t>或</w:t>
      </w:r>
      <w:r>
        <w:rPr>
          <w:rFonts w:hint="eastAsia" w:ascii="Times New Roman" w:hAnsi="Times New Roman" w:eastAsia="宋体" w:cs="Times New Roman"/>
          <w:b w:val="0"/>
          <w:bCs w:val="0"/>
          <w:color w:val="auto"/>
          <w:kern w:val="2"/>
          <w:sz w:val="28"/>
          <w:szCs w:val="28"/>
          <w:u w:val="none"/>
          <w:lang w:val="en-US" w:eastAsia="zh-CN" w:bidi="ar-SA"/>
        </w:rPr>
        <w:t>在医疗救护</w:t>
      </w:r>
      <w:r>
        <w:rPr>
          <w:rFonts w:hint="eastAsia" w:ascii="Times New Roman" w:hAnsi="Times New Roman" w:cs="Times New Roman"/>
          <w:b w:val="0"/>
          <w:bCs w:val="0"/>
          <w:color w:val="auto"/>
          <w:kern w:val="2"/>
          <w:sz w:val="28"/>
          <w:szCs w:val="28"/>
          <w:u w:val="none"/>
          <w:lang w:val="en-US" w:eastAsia="zh-CN" w:bidi="ar-SA"/>
        </w:rPr>
        <w:t>现场疏导警戒</w:t>
      </w:r>
      <w:r>
        <w:rPr>
          <w:rFonts w:hint="eastAsia" w:ascii="Times New Roman" w:hAnsi="Times New Roman" w:eastAsia="宋体" w:cs="Times New Roman"/>
          <w:b w:val="0"/>
          <w:bCs w:val="0"/>
          <w:color w:val="auto"/>
          <w:kern w:val="2"/>
          <w:sz w:val="28"/>
          <w:szCs w:val="28"/>
          <w:u w:val="none"/>
          <w:lang w:val="en-US" w:eastAsia="zh-CN" w:bidi="ar-SA"/>
        </w:rPr>
        <w:t>等方面给予事故方帮助。</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eastAsia="宋体" w:cs="Times New Roman"/>
          <w:b w:val="0"/>
          <w:bCs w:val="0"/>
          <w:color w:val="auto"/>
          <w:kern w:val="2"/>
          <w:sz w:val="28"/>
          <w:szCs w:val="28"/>
          <w:u w:val="none"/>
          <w:lang w:val="en-US" w:eastAsia="zh-CN" w:bidi="ar-SA"/>
        </w:rPr>
      </w:pPr>
      <w:r>
        <w:rPr>
          <w:rFonts w:hint="eastAsia" w:ascii="Times New Roman" w:hAnsi="Times New Roman" w:eastAsia="宋体" w:cs="Times New Roman"/>
          <w:b w:val="0"/>
          <w:bCs w:val="0"/>
          <w:color w:val="auto"/>
          <w:kern w:val="2"/>
          <w:sz w:val="28"/>
          <w:szCs w:val="28"/>
          <w:u w:val="none"/>
          <w:lang w:val="en-US" w:eastAsia="zh-CN" w:bidi="ar-SA"/>
        </w:rPr>
        <w:t>5、就签订的“安全责任划分协议”中提出双方责任内的生产设施、管道的生产安全事故由责任方承担，另一方协助处理。</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乙方代表（签字）：              甲方代表（签字）：</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color w:val="auto"/>
          <w:sz w:val="20"/>
          <w:szCs w:val="22"/>
          <w:lang w:val="en-US" w:eastAsia="zh-CN"/>
        </w:rPr>
      </w:pPr>
      <w:r>
        <w:rPr>
          <w:rFonts w:hint="eastAsia" w:ascii="Times New Roman" w:hAnsi="Times New Roman" w:cs="Times New Roman"/>
          <w:b w:val="0"/>
          <w:bCs w:val="0"/>
          <w:color w:val="auto"/>
          <w:kern w:val="2"/>
          <w:sz w:val="28"/>
          <w:szCs w:val="28"/>
          <w:u w:val="none"/>
          <w:lang w:val="en-US" w:eastAsia="zh-CN" w:bidi="ar-SA"/>
        </w:rPr>
        <w:t>（乙方盖章）                    （甲方盖章）</w:t>
      </w:r>
    </w:p>
    <w:p>
      <w:pPr>
        <w:pStyle w:val="2"/>
        <w:wordWrap/>
        <w:jc w:val="right"/>
        <w:rPr>
          <w:rFonts w:hint="default"/>
          <w:color w:val="auto"/>
          <w:sz w:val="20"/>
          <w:szCs w:val="22"/>
          <w:lang w:val="en-US" w:eastAsia="zh-CN"/>
        </w:rPr>
      </w:pPr>
      <w:r>
        <w:rPr>
          <w:rFonts w:hint="eastAsia" w:ascii="Times New Roman" w:hAnsi="Times New Roman" w:cs="Times New Roman"/>
          <w:b w:val="0"/>
          <w:bCs w:val="0"/>
          <w:color w:val="auto"/>
          <w:kern w:val="2"/>
          <w:sz w:val="28"/>
          <w:szCs w:val="28"/>
          <w:u w:val="none"/>
          <w:lang w:val="en-US" w:eastAsia="zh-CN" w:bidi="ar-SA"/>
        </w:rPr>
        <w:t>年     月    日</w:t>
      </w:r>
    </w:p>
    <w:p>
      <w:pPr>
        <w:jc w:val="center"/>
        <w:rPr>
          <w:rFonts w:hint="eastAsia" w:ascii="Times New Roman" w:hAnsi="Times New Roman" w:eastAsia="宋体" w:cs="Times New Roman"/>
          <w:b/>
          <w:bCs/>
          <w:color w:val="auto"/>
          <w:kern w:val="2"/>
          <w:sz w:val="28"/>
          <w:szCs w:val="28"/>
          <w:u w:val="none"/>
          <w:lang w:val="en-US" w:eastAsia="zh-CN" w:bidi="ar-SA"/>
        </w:rPr>
      </w:pPr>
      <w:r>
        <w:rPr>
          <w:rFonts w:hint="eastAsia" w:ascii="Times New Roman" w:hAnsi="Times New Roman" w:cs="Times New Roman"/>
          <w:b/>
          <w:bCs/>
          <w:color w:val="auto"/>
          <w:kern w:val="2"/>
          <w:sz w:val="28"/>
          <w:szCs w:val="28"/>
          <w:u w:val="none"/>
          <w:lang w:val="en-US" w:eastAsia="zh-CN" w:bidi="ar-SA"/>
        </w:rPr>
        <w:t>医疗应急救援协议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需救援方：                                   简称甲方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救援方：                                     简称乙方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ascii="Times New Roman" w:hAnsi="Times New Roman" w:cs="Times New Roman"/>
          <w:b w:val="0"/>
          <w:bCs w:val="0"/>
          <w:color w:val="auto"/>
          <w:kern w:val="2"/>
          <w:sz w:val="28"/>
          <w:szCs w:val="28"/>
          <w:u w:val="none"/>
          <w:lang w:val="en-US" w:eastAsia="zh-CN" w:bidi="ar-SA"/>
        </w:rPr>
      </w:pPr>
      <w:r>
        <w:rPr>
          <w:rFonts w:hint="default" w:ascii="Times New Roman" w:hAnsi="Times New Roman" w:cs="Times New Roman"/>
          <w:b w:val="0"/>
          <w:bCs w:val="0"/>
          <w:color w:val="auto"/>
          <w:kern w:val="2"/>
          <w:sz w:val="28"/>
          <w:szCs w:val="28"/>
          <w:u w:val="none"/>
          <w:lang w:val="en-US" w:eastAsia="zh-CN" w:bidi="ar-SA"/>
        </w:rPr>
        <w:t>甲、乙双方根据落实企业主体责任要求，为建立医疗应急救援体系，以便在甲方各类事故发生时</w:t>
      </w:r>
      <w:r>
        <w:rPr>
          <w:rFonts w:hint="eastAsia" w:ascii="Times New Roman" w:hAnsi="Times New Roman" w:cs="Times New Roman"/>
          <w:b w:val="0"/>
          <w:bCs w:val="0"/>
          <w:color w:val="auto"/>
          <w:kern w:val="2"/>
          <w:sz w:val="28"/>
          <w:szCs w:val="28"/>
          <w:u w:val="none"/>
          <w:lang w:val="en-US" w:eastAsia="zh-CN" w:bidi="ar-SA"/>
        </w:rPr>
        <w:t>，</w:t>
      </w:r>
      <w:r>
        <w:rPr>
          <w:rFonts w:hint="default" w:ascii="Times New Roman" w:hAnsi="Times New Roman" w:cs="Times New Roman"/>
          <w:b w:val="0"/>
          <w:bCs w:val="0"/>
          <w:color w:val="auto"/>
          <w:kern w:val="2"/>
          <w:sz w:val="28"/>
          <w:szCs w:val="28"/>
          <w:u w:val="none"/>
          <w:lang w:val="en-US" w:eastAsia="zh-CN" w:bidi="ar-SA"/>
        </w:rPr>
        <w:t>乙方能及时开展救助工作</w:t>
      </w:r>
      <w:r>
        <w:rPr>
          <w:rFonts w:hint="eastAsia" w:ascii="Times New Roman" w:hAnsi="Times New Roman" w:cs="Times New Roman"/>
          <w:b w:val="0"/>
          <w:bCs w:val="0"/>
          <w:color w:val="auto"/>
          <w:kern w:val="2"/>
          <w:sz w:val="28"/>
          <w:szCs w:val="28"/>
          <w:u w:val="none"/>
          <w:lang w:val="en-US" w:eastAsia="zh-CN" w:bidi="ar-SA"/>
        </w:rPr>
        <w:t>，</w:t>
      </w:r>
      <w:r>
        <w:rPr>
          <w:rFonts w:hint="default" w:ascii="Times New Roman" w:hAnsi="Times New Roman" w:cs="Times New Roman"/>
          <w:b w:val="0"/>
          <w:bCs w:val="0"/>
          <w:color w:val="auto"/>
          <w:kern w:val="2"/>
          <w:sz w:val="28"/>
          <w:szCs w:val="28"/>
          <w:u w:val="none"/>
          <w:lang w:val="en-US" w:eastAsia="zh-CN" w:bidi="ar-SA"/>
        </w:rPr>
        <w:t>最大限度减少事故所致人身伤害(亡)损失。经双方平等协商，就建立应急救援体系达成一致意见，特订立本协议。</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ascii="Times New Roman" w:hAnsi="Times New Roman" w:cs="Times New Roman"/>
          <w:b w:val="0"/>
          <w:bCs w:val="0"/>
          <w:color w:val="auto"/>
          <w:kern w:val="2"/>
          <w:sz w:val="28"/>
          <w:szCs w:val="28"/>
          <w:u w:val="none"/>
          <w:lang w:val="en-US" w:eastAsia="zh-CN" w:bidi="ar-SA"/>
        </w:rPr>
      </w:pPr>
      <w:r>
        <w:rPr>
          <w:rFonts w:hint="default" w:ascii="Times New Roman" w:hAnsi="Times New Roman" w:cs="Times New Roman"/>
          <w:b w:val="0"/>
          <w:bCs w:val="0"/>
          <w:color w:val="auto"/>
          <w:kern w:val="2"/>
          <w:sz w:val="28"/>
          <w:szCs w:val="28"/>
          <w:u w:val="none"/>
          <w:lang w:val="en-US" w:eastAsia="zh-CN" w:bidi="ar-SA"/>
        </w:rPr>
        <w:t>一、</w:t>
      </w:r>
      <w:r>
        <w:rPr>
          <w:rFonts w:hint="eastAsia" w:ascii="Times New Roman" w:hAnsi="Times New Roman" w:cs="Times New Roman"/>
          <w:b w:val="0"/>
          <w:bCs w:val="0"/>
          <w:color w:val="auto"/>
          <w:kern w:val="2"/>
          <w:sz w:val="28"/>
          <w:szCs w:val="28"/>
          <w:u w:val="none"/>
          <w:lang w:val="en-US" w:eastAsia="zh-CN" w:bidi="ar-SA"/>
        </w:rPr>
        <w:t>甲</w:t>
      </w:r>
      <w:r>
        <w:rPr>
          <w:rFonts w:hint="default" w:ascii="Times New Roman" w:hAnsi="Times New Roman" w:cs="Times New Roman"/>
          <w:b w:val="0"/>
          <w:bCs w:val="0"/>
          <w:color w:val="auto"/>
          <w:kern w:val="2"/>
          <w:sz w:val="28"/>
          <w:szCs w:val="28"/>
          <w:u w:val="none"/>
          <w:lang w:val="en-US" w:eastAsia="zh-CN" w:bidi="ar-SA"/>
        </w:rPr>
        <w:t>方发生的工伤、道路交通事故等，均交由</w:t>
      </w:r>
      <w:r>
        <w:rPr>
          <w:rFonts w:hint="eastAsia" w:ascii="Times New Roman" w:hAnsi="Times New Roman" w:cs="Times New Roman"/>
          <w:b w:val="0"/>
          <w:bCs w:val="0"/>
          <w:color w:val="auto"/>
          <w:kern w:val="2"/>
          <w:sz w:val="28"/>
          <w:szCs w:val="28"/>
          <w:u w:val="none"/>
          <w:lang w:val="en-US" w:eastAsia="zh-CN" w:bidi="ar-SA"/>
        </w:rPr>
        <w:t>乙</w:t>
      </w:r>
      <w:r>
        <w:rPr>
          <w:rFonts w:hint="default" w:ascii="Times New Roman" w:hAnsi="Times New Roman" w:cs="Times New Roman"/>
          <w:b w:val="0"/>
          <w:bCs w:val="0"/>
          <w:color w:val="auto"/>
          <w:kern w:val="2"/>
          <w:sz w:val="28"/>
          <w:szCs w:val="28"/>
          <w:u w:val="none"/>
          <w:lang w:val="en-US" w:eastAsia="zh-CN" w:bidi="ar-SA"/>
        </w:rPr>
        <w:t>方进行医疗。</w:t>
      </w:r>
      <w:r>
        <w:rPr>
          <w:rFonts w:hint="eastAsia" w:ascii="Times New Roman" w:hAnsi="Times New Roman" w:cs="Times New Roman"/>
          <w:b w:val="0"/>
          <w:bCs w:val="0"/>
          <w:color w:val="auto"/>
          <w:kern w:val="2"/>
          <w:sz w:val="28"/>
          <w:szCs w:val="28"/>
          <w:u w:val="none"/>
          <w:lang w:val="en-US" w:eastAsia="zh-CN" w:bidi="ar-SA"/>
        </w:rPr>
        <w:t>乙</w:t>
      </w:r>
      <w:r>
        <w:rPr>
          <w:rFonts w:hint="default" w:ascii="Times New Roman" w:hAnsi="Times New Roman" w:cs="Times New Roman"/>
          <w:b w:val="0"/>
          <w:bCs w:val="0"/>
          <w:color w:val="auto"/>
          <w:kern w:val="2"/>
          <w:sz w:val="28"/>
          <w:szCs w:val="28"/>
          <w:u w:val="none"/>
          <w:lang w:val="en-US" w:eastAsia="zh-CN" w:bidi="ar-SA"/>
        </w:rPr>
        <w:t>方在接到</w:t>
      </w:r>
      <w:r>
        <w:rPr>
          <w:rFonts w:hint="eastAsia" w:ascii="Times New Roman" w:hAnsi="Times New Roman" w:cs="Times New Roman"/>
          <w:b w:val="0"/>
          <w:bCs w:val="0"/>
          <w:color w:val="auto"/>
          <w:kern w:val="2"/>
          <w:sz w:val="28"/>
          <w:szCs w:val="28"/>
          <w:u w:val="none"/>
          <w:lang w:val="en-US" w:eastAsia="zh-CN" w:bidi="ar-SA"/>
        </w:rPr>
        <w:t>甲</w:t>
      </w:r>
      <w:r>
        <w:rPr>
          <w:rFonts w:hint="default" w:ascii="Times New Roman" w:hAnsi="Times New Roman" w:cs="Times New Roman"/>
          <w:b w:val="0"/>
          <w:bCs w:val="0"/>
          <w:color w:val="auto"/>
          <w:kern w:val="2"/>
          <w:sz w:val="28"/>
          <w:szCs w:val="28"/>
          <w:u w:val="none"/>
          <w:lang w:val="en-US" w:eastAsia="zh-CN" w:bidi="ar-SA"/>
        </w:rPr>
        <w:t>方救援需求电话后，必须立即组织医护人员及相应设施赶赴现场，及时开展医疗救援。</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二、乙</w:t>
      </w:r>
      <w:r>
        <w:rPr>
          <w:rFonts w:hint="default" w:ascii="Times New Roman" w:hAnsi="Times New Roman" w:cs="Times New Roman"/>
          <w:b w:val="0"/>
          <w:bCs w:val="0"/>
          <w:color w:val="auto"/>
          <w:kern w:val="2"/>
          <w:sz w:val="28"/>
          <w:szCs w:val="28"/>
          <w:u w:val="none"/>
          <w:lang w:val="en-US" w:eastAsia="zh-CN" w:bidi="ar-SA"/>
        </w:rPr>
        <w:t>方因对</w:t>
      </w:r>
      <w:r>
        <w:rPr>
          <w:rFonts w:hint="eastAsia" w:ascii="Times New Roman" w:hAnsi="Times New Roman" w:cs="Times New Roman"/>
          <w:b w:val="0"/>
          <w:bCs w:val="0"/>
          <w:color w:val="auto"/>
          <w:kern w:val="2"/>
          <w:sz w:val="28"/>
          <w:szCs w:val="28"/>
          <w:u w:val="none"/>
          <w:lang w:val="en-US" w:eastAsia="zh-CN" w:bidi="ar-SA"/>
        </w:rPr>
        <w:t>甲</w:t>
      </w:r>
      <w:r>
        <w:rPr>
          <w:rFonts w:hint="default" w:ascii="Times New Roman" w:hAnsi="Times New Roman" w:cs="Times New Roman"/>
          <w:b w:val="0"/>
          <w:bCs w:val="0"/>
          <w:color w:val="auto"/>
          <w:kern w:val="2"/>
          <w:sz w:val="28"/>
          <w:szCs w:val="28"/>
          <w:u w:val="none"/>
          <w:lang w:val="en-US" w:eastAsia="zh-CN" w:bidi="ar-SA"/>
        </w:rPr>
        <w:t>方医疗救援所产生的医护等费用</w:t>
      </w:r>
      <w:r>
        <w:rPr>
          <w:rFonts w:hint="eastAsia" w:ascii="Times New Roman" w:hAnsi="Times New Roman" w:cs="Times New Roman"/>
          <w:b w:val="0"/>
          <w:bCs w:val="0"/>
          <w:color w:val="auto"/>
          <w:kern w:val="2"/>
          <w:sz w:val="28"/>
          <w:szCs w:val="28"/>
          <w:u w:val="none"/>
          <w:lang w:val="en-US" w:eastAsia="zh-CN" w:bidi="ar-SA"/>
        </w:rPr>
        <w:t>，</w:t>
      </w:r>
      <w:r>
        <w:rPr>
          <w:rFonts w:hint="default" w:ascii="Times New Roman" w:hAnsi="Times New Roman" w:cs="Times New Roman"/>
          <w:b w:val="0"/>
          <w:bCs w:val="0"/>
          <w:color w:val="auto"/>
          <w:kern w:val="2"/>
          <w:sz w:val="28"/>
          <w:szCs w:val="28"/>
          <w:u w:val="none"/>
          <w:lang w:val="en-US" w:eastAsia="zh-CN" w:bidi="ar-SA"/>
        </w:rPr>
        <w:t>由</w:t>
      </w:r>
      <w:r>
        <w:rPr>
          <w:rFonts w:hint="eastAsia" w:ascii="Times New Roman" w:hAnsi="Times New Roman" w:cs="Times New Roman"/>
          <w:b w:val="0"/>
          <w:bCs w:val="0"/>
          <w:color w:val="auto"/>
          <w:kern w:val="2"/>
          <w:sz w:val="28"/>
          <w:szCs w:val="28"/>
          <w:u w:val="none"/>
          <w:lang w:val="en-US" w:eastAsia="zh-CN" w:bidi="ar-SA"/>
        </w:rPr>
        <w:t>甲</w:t>
      </w:r>
      <w:r>
        <w:rPr>
          <w:rFonts w:hint="default" w:ascii="Times New Roman" w:hAnsi="Times New Roman" w:cs="Times New Roman"/>
          <w:b w:val="0"/>
          <w:bCs w:val="0"/>
          <w:color w:val="auto"/>
          <w:kern w:val="2"/>
          <w:sz w:val="28"/>
          <w:szCs w:val="28"/>
          <w:u w:val="none"/>
          <w:lang w:val="en-US" w:eastAsia="zh-CN" w:bidi="ar-SA"/>
        </w:rPr>
        <w:t>方或者</w:t>
      </w:r>
      <w:r>
        <w:rPr>
          <w:rFonts w:hint="eastAsia" w:ascii="Times New Roman" w:hAnsi="Times New Roman" w:cs="Times New Roman"/>
          <w:b w:val="0"/>
          <w:bCs w:val="0"/>
          <w:color w:val="auto"/>
          <w:kern w:val="2"/>
          <w:sz w:val="28"/>
          <w:szCs w:val="28"/>
          <w:u w:val="none"/>
          <w:lang w:val="en-US" w:eastAsia="zh-CN" w:bidi="ar-SA"/>
        </w:rPr>
        <w:t>甲</w:t>
      </w:r>
      <w:r>
        <w:rPr>
          <w:rFonts w:hint="default" w:ascii="Times New Roman" w:hAnsi="Times New Roman" w:cs="Times New Roman"/>
          <w:b w:val="0"/>
          <w:bCs w:val="0"/>
          <w:color w:val="auto"/>
          <w:kern w:val="2"/>
          <w:sz w:val="28"/>
          <w:szCs w:val="28"/>
          <w:u w:val="none"/>
          <w:lang w:val="en-US" w:eastAsia="zh-CN" w:bidi="ar-SA"/>
        </w:rPr>
        <w:t>方指定的人员支付。</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ascii="Times New Roman" w:hAnsi="Times New Roman" w:cs="Times New Roman"/>
          <w:b w:val="0"/>
          <w:bCs w:val="0"/>
          <w:color w:val="auto"/>
          <w:kern w:val="2"/>
          <w:sz w:val="28"/>
          <w:szCs w:val="28"/>
          <w:u w:val="none"/>
          <w:lang w:val="en-US" w:eastAsia="zh-CN" w:bidi="ar-SA"/>
        </w:rPr>
      </w:pPr>
      <w:r>
        <w:rPr>
          <w:rFonts w:hint="default" w:ascii="Times New Roman" w:hAnsi="Times New Roman" w:cs="Times New Roman"/>
          <w:b w:val="0"/>
          <w:bCs w:val="0"/>
          <w:color w:val="auto"/>
          <w:kern w:val="2"/>
          <w:sz w:val="28"/>
          <w:szCs w:val="28"/>
          <w:u w:val="none"/>
          <w:lang w:val="en-US" w:eastAsia="zh-CN" w:bidi="ar-SA"/>
        </w:rPr>
        <w:t>三、如因</w:t>
      </w:r>
      <w:r>
        <w:rPr>
          <w:rFonts w:hint="eastAsia" w:ascii="Times New Roman" w:hAnsi="Times New Roman" w:cs="Times New Roman"/>
          <w:b w:val="0"/>
          <w:bCs w:val="0"/>
          <w:color w:val="auto"/>
          <w:kern w:val="2"/>
          <w:sz w:val="28"/>
          <w:szCs w:val="28"/>
          <w:u w:val="none"/>
          <w:lang w:val="en-US" w:eastAsia="zh-CN" w:bidi="ar-SA"/>
        </w:rPr>
        <w:t>乙</w:t>
      </w:r>
      <w:r>
        <w:rPr>
          <w:rFonts w:hint="default" w:ascii="Times New Roman" w:hAnsi="Times New Roman" w:cs="Times New Roman"/>
          <w:b w:val="0"/>
          <w:bCs w:val="0"/>
          <w:color w:val="auto"/>
          <w:kern w:val="2"/>
          <w:sz w:val="28"/>
          <w:szCs w:val="28"/>
          <w:u w:val="none"/>
          <w:lang w:val="en-US" w:eastAsia="zh-CN" w:bidi="ar-SA"/>
        </w:rPr>
        <w:t>方救援不及时导致</w:t>
      </w:r>
      <w:r>
        <w:rPr>
          <w:rFonts w:hint="eastAsia" w:ascii="Times New Roman" w:hAnsi="Times New Roman" w:cs="Times New Roman"/>
          <w:b w:val="0"/>
          <w:bCs w:val="0"/>
          <w:color w:val="auto"/>
          <w:kern w:val="2"/>
          <w:sz w:val="28"/>
          <w:szCs w:val="28"/>
          <w:u w:val="none"/>
          <w:lang w:val="en-US" w:eastAsia="zh-CN" w:bidi="ar-SA"/>
        </w:rPr>
        <w:t>甲</w:t>
      </w:r>
      <w:r>
        <w:rPr>
          <w:rFonts w:hint="default" w:ascii="Times New Roman" w:hAnsi="Times New Roman" w:cs="Times New Roman"/>
          <w:b w:val="0"/>
          <w:bCs w:val="0"/>
          <w:color w:val="auto"/>
          <w:kern w:val="2"/>
          <w:sz w:val="28"/>
          <w:szCs w:val="28"/>
          <w:u w:val="none"/>
          <w:lang w:val="en-US" w:eastAsia="zh-CN" w:bidi="ar-SA"/>
        </w:rPr>
        <w:t>方事故人身伤害损失加剧的，</w:t>
      </w:r>
      <w:r>
        <w:rPr>
          <w:rFonts w:hint="eastAsia" w:ascii="Times New Roman" w:hAnsi="Times New Roman" w:cs="Times New Roman"/>
          <w:b w:val="0"/>
          <w:bCs w:val="0"/>
          <w:color w:val="auto"/>
          <w:kern w:val="2"/>
          <w:sz w:val="28"/>
          <w:szCs w:val="28"/>
          <w:u w:val="none"/>
          <w:lang w:val="en-US" w:eastAsia="zh-CN" w:bidi="ar-SA"/>
        </w:rPr>
        <w:t>乙</w:t>
      </w:r>
      <w:r>
        <w:rPr>
          <w:rFonts w:hint="default" w:ascii="Times New Roman" w:hAnsi="Times New Roman" w:cs="Times New Roman"/>
          <w:b w:val="0"/>
          <w:bCs w:val="0"/>
          <w:color w:val="auto"/>
          <w:kern w:val="2"/>
          <w:sz w:val="28"/>
          <w:szCs w:val="28"/>
          <w:u w:val="none"/>
          <w:lang w:val="en-US" w:eastAsia="zh-CN" w:bidi="ar-SA"/>
        </w:rPr>
        <w:t>方应承担相应责任。</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ascii="Times New Roman" w:hAnsi="Times New Roman" w:cs="Times New Roman"/>
          <w:b w:val="0"/>
          <w:bCs w:val="0"/>
          <w:color w:val="auto"/>
          <w:kern w:val="2"/>
          <w:sz w:val="28"/>
          <w:szCs w:val="28"/>
          <w:u w:val="none"/>
          <w:lang w:val="en-US" w:eastAsia="zh-CN" w:bidi="ar-SA"/>
        </w:rPr>
      </w:pPr>
      <w:r>
        <w:rPr>
          <w:rFonts w:hint="default" w:ascii="Times New Roman" w:hAnsi="Times New Roman" w:cs="Times New Roman"/>
          <w:b w:val="0"/>
          <w:bCs w:val="0"/>
          <w:color w:val="auto"/>
          <w:kern w:val="2"/>
          <w:sz w:val="28"/>
          <w:szCs w:val="28"/>
          <w:u w:val="none"/>
          <w:lang w:val="en-US" w:eastAsia="zh-CN" w:bidi="ar-SA"/>
        </w:rPr>
        <w:t>四、如因病情严重或者医疗技术条件不及需转院治疗的，</w:t>
      </w:r>
      <w:r>
        <w:rPr>
          <w:rFonts w:hint="eastAsia" w:ascii="Times New Roman" w:hAnsi="Times New Roman" w:cs="Times New Roman"/>
          <w:b w:val="0"/>
          <w:bCs w:val="0"/>
          <w:color w:val="auto"/>
          <w:kern w:val="2"/>
          <w:sz w:val="28"/>
          <w:szCs w:val="28"/>
          <w:u w:val="none"/>
          <w:lang w:val="en-US" w:eastAsia="zh-CN" w:bidi="ar-SA"/>
        </w:rPr>
        <w:t>乙</w:t>
      </w:r>
      <w:r>
        <w:rPr>
          <w:rFonts w:hint="default" w:ascii="Times New Roman" w:hAnsi="Times New Roman" w:cs="Times New Roman"/>
          <w:b w:val="0"/>
          <w:bCs w:val="0"/>
          <w:color w:val="auto"/>
          <w:kern w:val="2"/>
          <w:sz w:val="28"/>
          <w:szCs w:val="28"/>
          <w:u w:val="none"/>
          <w:lang w:val="en-US" w:eastAsia="zh-CN" w:bidi="ar-SA"/>
        </w:rPr>
        <w:t>方应配合协助。</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ascii="Times New Roman" w:hAnsi="Times New Roman" w:cs="Times New Roman"/>
          <w:b w:val="0"/>
          <w:bCs w:val="0"/>
          <w:color w:val="auto"/>
          <w:kern w:val="2"/>
          <w:sz w:val="28"/>
          <w:szCs w:val="28"/>
          <w:u w:val="none"/>
          <w:lang w:val="en-US" w:eastAsia="zh-CN" w:bidi="ar-SA"/>
        </w:rPr>
      </w:pPr>
      <w:r>
        <w:rPr>
          <w:rFonts w:hint="default" w:ascii="Times New Roman" w:hAnsi="Times New Roman" w:cs="Times New Roman"/>
          <w:b w:val="0"/>
          <w:bCs w:val="0"/>
          <w:color w:val="auto"/>
          <w:kern w:val="2"/>
          <w:sz w:val="28"/>
          <w:szCs w:val="28"/>
          <w:u w:val="none"/>
          <w:lang w:val="en-US" w:eastAsia="zh-CN" w:bidi="ar-SA"/>
        </w:rPr>
        <w:t>五、</w:t>
      </w:r>
      <w:r>
        <w:rPr>
          <w:rFonts w:hint="eastAsia" w:ascii="Times New Roman" w:hAnsi="Times New Roman" w:cs="Times New Roman"/>
          <w:b w:val="0"/>
          <w:bCs w:val="0"/>
          <w:color w:val="auto"/>
          <w:kern w:val="2"/>
          <w:sz w:val="28"/>
          <w:szCs w:val="28"/>
          <w:u w:val="none"/>
          <w:lang w:val="en-US" w:eastAsia="zh-CN" w:bidi="ar-SA"/>
        </w:rPr>
        <w:t>乙</w:t>
      </w:r>
      <w:r>
        <w:rPr>
          <w:rFonts w:hint="default" w:ascii="Times New Roman" w:hAnsi="Times New Roman" w:cs="Times New Roman"/>
          <w:b w:val="0"/>
          <w:bCs w:val="0"/>
          <w:color w:val="auto"/>
          <w:kern w:val="2"/>
          <w:sz w:val="28"/>
          <w:szCs w:val="28"/>
          <w:u w:val="none"/>
          <w:lang w:val="en-US" w:eastAsia="zh-CN" w:bidi="ar-SA"/>
        </w:rPr>
        <w:t>方指定</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u w:val="none"/>
          <w:lang w:val="en-US" w:eastAsia="zh-CN" w:bidi="ar-SA"/>
        </w:rPr>
        <w:t>（</w:t>
      </w:r>
      <w:r>
        <w:rPr>
          <w:rFonts w:hint="default" w:ascii="Times New Roman" w:hAnsi="Times New Roman" w:cs="Times New Roman"/>
          <w:b w:val="0"/>
          <w:bCs w:val="0"/>
          <w:color w:val="auto"/>
          <w:kern w:val="2"/>
          <w:sz w:val="28"/>
          <w:szCs w:val="28"/>
          <w:u w:val="none"/>
          <w:lang w:val="en-US" w:eastAsia="zh-CN" w:bidi="ar-SA"/>
        </w:rPr>
        <w:t>电话</w:t>
      </w:r>
      <w:r>
        <w:rPr>
          <w:rFonts w:hint="eastAsia" w:ascii="Times New Roman" w:hAnsi="Times New Roman" w:cs="Times New Roman"/>
          <w:b w:val="0"/>
          <w:bCs w:val="0"/>
          <w:color w:val="auto"/>
          <w:kern w:val="2"/>
          <w:sz w:val="28"/>
          <w:szCs w:val="28"/>
          <w:u w:val="none"/>
          <w:lang w:val="en-US" w:eastAsia="zh-CN" w:bidi="ar-SA"/>
        </w:rPr>
        <w:t>：</w:t>
      </w:r>
      <w:r>
        <w:rPr>
          <w:rFonts w:hint="eastAsia" w:ascii="Times New Roman" w:hAnsi="Times New Roman" w:cs="Times New Roman"/>
          <w:b w:val="0"/>
          <w:bCs w:val="0"/>
          <w:color w:val="auto"/>
          <w:kern w:val="2"/>
          <w:sz w:val="28"/>
          <w:szCs w:val="28"/>
          <w:u w:val="single"/>
          <w:lang w:val="en-US" w:eastAsia="zh-CN" w:bidi="ar-SA"/>
        </w:rPr>
        <w:t xml:space="preserve">         </w:t>
      </w:r>
      <w:r>
        <w:rPr>
          <w:rFonts w:hint="eastAsia" w:ascii="Times New Roman" w:hAnsi="Times New Roman" w:cs="Times New Roman"/>
          <w:b w:val="0"/>
          <w:bCs w:val="0"/>
          <w:color w:val="auto"/>
          <w:kern w:val="2"/>
          <w:sz w:val="28"/>
          <w:szCs w:val="28"/>
          <w:u w:val="none"/>
          <w:lang w:val="en-US" w:eastAsia="zh-CN" w:bidi="ar-SA"/>
        </w:rPr>
        <w:t>）</w:t>
      </w:r>
      <w:r>
        <w:rPr>
          <w:rFonts w:hint="default" w:ascii="Times New Roman" w:hAnsi="Times New Roman" w:cs="Times New Roman"/>
          <w:b w:val="0"/>
          <w:bCs w:val="0"/>
          <w:color w:val="auto"/>
          <w:kern w:val="2"/>
          <w:sz w:val="28"/>
          <w:szCs w:val="28"/>
          <w:u w:val="none"/>
          <w:lang w:val="en-US" w:eastAsia="zh-CN" w:bidi="ar-SA"/>
        </w:rPr>
        <w:t>负责与</w:t>
      </w:r>
      <w:r>
        <w:rPr>
          <w:rFonts w:hint="eastAsia" w:ascii="Times New Roman" w:hAnsi="Times New Roman" w:cs="Times New Roman"/>
          <w:b w:val="0"/>
          <w:bCs w:val="0"/>
          <w:color w:val="auto"/>
          <w:kern w:val="2"/>
          <w:sz w:val="28"/>
          <w:szCs w:val="28"/>
          <w:u w:val="none"/>
          <w:lang w:val="en-US" w:eastAsia="zh-CN" w:bidi="ar-SA"/>
        </w:rPr>
        <w:t>甲</w:t>
      </w:r>
      <w:r>
        <w:rPr>
          <w:rFonts w:hint="default" w:ascii="Times New Roman" w:hAnsi="Times New Roman" w:cs="Times New Roman"/>
          <w:b w:val="0"/>
          <w:bCs w:val="0"/>
          <w:color w:val="auto"/>
          <w:kern w:val="2"/>
          <w:sz w:val="28"/>
          <w:szCs w:val="28"/>
          <w:u w:val="none"/>
          <w:lang w:val="en-US" w:eastAsia="zh-CN" w:bidi="ar-SA"/>
        </w:rPr>
        <w:t>方安全或者人事部门就医疗救援进行联系。</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ascii="Times New Roman" w:hAnsi="Times New Roman" w:cs="Times New Roman"/>
          <w:b w:val="0"/>
          <w:bCs w:val="0"/>
          <w:color w:val="auto"/>
          <w:kern w:val="2"/>
          <w:sz w:val="28"/>
          <w:szCs w:val="28"/>
          <w:u w:val="none"/>
          <w:lang w:val="en-US" w:eastAsia="zh-CN" w:bidi="ar-SA"/>
        </w:rPr>
      </w:pPr>
      <w:r>
        <w:rPr>
          <w:rFonts w:hint="default" w:ascii="Times New Roman" w:hAnsi="Times New Roman" w:cs="Times New Roman"/>
          <w:b w:val="0"/>
          <w:bCs w:val="0"/>
          <w:color w:val="auto"/>
          <w:kern w:val="2"/>
          <w:sz w:val="28"/>
          <w:szCs w:val="28"/>
          <w:u w:val="none"/>
          <w:lang w:val="en-US" w:eastAsia="zh-CN" w:bidi="ar-SA"/>
        </w:rPr>
        <w:t>其他约定事项</w:t>
      </w:r>
      <w:r>
        <w:rPr>
          <w:rFonts w:hint="eastAsia" w:ascii="Times New Roman" w:hAnsi="Times New Roman" w:cs="Times New Roman"/>
          <w:b w:val="0"/>
          <w:bCs w:val="0"/>
          <w:color w:val="auto"/>
          <w:kern w:val="2"/>
          <w:sz w:val="28"/>
          <w:szCs w:val="28"/>
          <w:u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ascii="Times New Roman" w:hAnsi="Times New Roman" w:cs="Times New Roman"/>
          <w:b w:val="0"/>
          <w:bCs w:val="0"/>
          <w:color w:val="auto"/>
          <w:kern w:val="2"/>
          <w:sz w:val="28"/>
          <w:szCs w:val="28"/>
          <w:u w:val="none"/>
          <w:lang w:val="en-US" w:eastAsia="zh-CN" w:bidi="ar-SA"/>
        </w:rPr>
      </w:pPr>
      <w:r>
        <w:rPr>
          <w:rFonts w:hint="default" w:ascii="Times New Roman" w:hAnsi="Times New Roman" w:cs="Times New Roman"/>
          <w:b w:val="0"/>
          <w:bCs w:val="0"/>
          <w:color w:val="auto"/>
          <w:kern w:val="2"/>
          <w:sz w:val="28"/>
          <w:szCs w:val="28"/>
          <w:u w:val="none"/>
          <w:lang w:val="en-US" w:eastAsia="zh-CN" w:bidi="ar-SA"/>
        </w:rPr>
        <w:t>本协议有效期为一年，自</w:t>
      </w:r>
      <w:r>
        <w:rPr>
          <w:rFonts w:hint="eastAsia" w:ascii="Times New Roman" w:hAnsi="Times New Roman" w:cs="Times New Roman"/>
          <w:b w:val="0"/>
          <w:bCs w:val="0"/>
          <w:color w:val="auto"/>
          <w:kern w:val="2"/>
          <w:sz w:val="28"/>
          <w:szCs w:val="28"/>
          <w:u w:val="none"/>
          <w:lang w:val="en-US" w:eastAsia="zh-CN" w:bidi="ar-SA"/>
        </w:rPr>
        <w:t xml:space="preserve">    </w:t>
      </w:r>
      <w:r>
        <w:rPr>
          <w:rFonts w:hint="default" w:ascii="Times New Roman" w:hAnsi="Times New Roman" w:cs="Times New Roman"/>
          <w:b w:val="0"/>
          <w:bCs w:val="0"/>
          <w:color w:val="auto"/>
          <w:kern w:val="2"/>
          <w:sz w:val="28"/>
          <w:szCs w:val="28"/>
          <w:u w:val="none"/>
          <w:lang w:val="en-US" w:eastAsia="zh-CN" w:bidi="ar-SA"/>
        </w:rPr>
        <w:t>年</w:t>
      </w:r>
      <w:r>
        <w:rPr>
          <w:rFonts w:hint="eastAsia" w:ascii="Times New Roman" w:hAnsi="Times New Roman" w:cs="Times New Roman"/>
          <w:b w:val="0"/>
          <w:bCs w:val="0"/>
          <w:color w:val="auto"/>
          <w:kern w:val="2"/>
          <w:sz w:val="28"/>
          <w:szCs w:val="28"/>
          <w:u w:val="none"/>
          <w:lang w:val="en-US" w:eastAsia="zh-CN" w:bidi="ar-SA"/>
        </w:rPr>
        <w:t xml:space="preserve">    </w:t>
      </w:r>
      <w:r>
        <w:rPr>
          <w:rFonts w:hint="default" w:ascii="Times New Roman" w:hAnsi="Times New Roman" w:cs="Times New Roman"/>
          <w:b w:val="0"/>
          <w:bCs w:val="0"/>
          <w:color w:val="auto"/>
          <w:kern w:val="2"/>
          <w:sz w:val="28"/>
          <w:szCs w:val="28"/>
          <w:u w:val="none"/>
          <w:lang w:val="en-US" w:eastAsia="zh-CN" w:bidi="ar-SA"/>
        </w:rPr>
        <w:t>月</w:t>
      </w:r>
      <w:r>
        <w:rPr>
          <w:rFonts w:hint="eastAsia" w:ascii="Times New Roman" w:hAnsi="Times New Roman" w:cs="Times New Roman"/>
          <w:b w:val="0"/>
          <w:bCs w:val="0"/>
          <w:color w:val="auto"/>
          <w:kern w:val="2"/>
          <w:sz w:val="28"/>
          <w:szCs w:val="28"/>
          <w:u w:val="none"/>
          <w:lang w:val="en-US" w:eastAsia="zh-CN" w:bidi="ar-SA"/>
        </w:rPr>
        <w:t xml:space="preserve">   </w:t>
      </w:r>
      <w:r>
        <w:rPr>
          <w:rFonts w:hint="default" w:ascii="Times New Roman" w:hAnsi="Times New Roman" w:cs="Times New Roman"/>
          <w:b w:val="0"/>
          <w:bCs w:val="0"/>
          <w:color w:val="auto"/>
          <w:kern w:val="2"/>
          <w:sz w:val="28"/>
          <w:szCs w:val="28"/>
          <w:u w:val="none"/>
          <w:lang w:val="en-US" w:eastAsia="zh-CN" w:bidi="ar-SA"/>
        </w:rPr>
        <w:t>日起至</w:t>
      </w:r>
      <w:r>
        <w:rPr>
          <w:rFonts w:hint="eastAsia" w:ascii="Times New Roman" w:hAnsi="Times New Roman" w:cs="Times New Roman"/>
          <w:b w:val="0"/>
          <w:bCs w:val="0"/>
          <w:color w:val="auto"/>
          <w:kern w:val="2"/>
          <w:sz w:val="28"/>
          <w:szCs w:val="28"/>
          <w:u w:val="none"/>
          <w:lang w:val="en-US" w:eastAsia="zh-CN" w:bidi="ar-SA"/>
        </w:rPr>
        <w:t xml:space="preserve">   </w:t>
      </w:r>
      <w:r>
        <w:rPr>
          <w:rFonts w:hint="default" w:ascii="Times New Roman" w:hAnsi="Times New Roman" w:cs="Times New Roman"/>
          <w:b w:val="0"/>
          <w:bCs w:val="0"/>
          <w:color w:val="auto"/>
          <w:kern w:val="2"/>
          <w:sz w:val="28"/>
          <w:szCs w:val="28"/>
          <w:u w:val="none"/>
          <w:lang w:val="en-US" w:eastAsia="zh-CN" w:bidi="ar-SA"/>
        </w:rPr>
        <w:t>年</w:t>
      </w:r>
      <w:r>
        <w:rPr>
          <w:rFonts w:hint="eastAsia" w:ascii="Times New Roman" w:hAnsi="Times New Roman" w:cs="Times New Roman"/>
          <w:b w:val="0"/>
          <w:bCs w:val="0"/>
          <w:color w:val="auto"/>
          <w:kern w:val="2"/>
          <w:sz w:val="28"/>
          <w:szCs w:val="28"/>
          <w:u w:val="none"/>
          <w:lang w:val="en-US" w:eastAsia="zh-CN" w:bidi="ar-SA"/>
        </w:rPr>
        <w:t xml:space="preserve">    </w:t>
      </w:r>
      <w:r>
        <w:rPr>
          <w:rFonts w:hint="default" w:ascii="Times New Roman" w:hAnsi="Times New Roman" w:cs="Times New Roman"/>
          <w:b w:val="0"/>
          <w:bCs w:val="0"/>
          <w:color w:val="auto"/>
          <w:kern w:val="2"/>
          <w:sz w:val="28"/>
          <w:szCs w:val="28"/>
          <w:u w:val="none"/>
          <w:lang w:val="en-US" w:eastAsia="zh-CN" w:bidi="ar-SA"/>
        </w:rPr>
        <w:t>月</w:t>
      </w:r>
      <w:r>
        <w:rPr>
          <w:rFonts w:hint="eastAsia" w:ascii="Times New Roman" w:hAnsi="Times New Roman" w:cs="Times New Roman"/>
          <w:b w:val="0"/>
          <w:bCs w:val="0"/>
          <w:color w:val="auto"/>
          <w:kern w:val="2"/>
          <w:sz w:val="28"/>
          <w:szCs w:val="28"/>
          <w:u w:val="none"/>
          <w:lang w:val="en-US" w:eastAsia="zh-CN" w:bidi="ar-SA"/>
        </w:rPr>
        <w:t xml:space="preserve">   </w:t>
      </w:r>
      <w:r>
        <w:rPr>
          <w:rFonts w:hint="default" w:ascii="Times New Roman" w:hAnsi="Times New Roman" w:cs="Times New Roman"/>
          <w:b w:val="0"/>
          <w:bCs w:val="0"/>
          <w:color w:val="auto"/>
          <w:kern w:val="2"/>
          <w:sz w:val="28"/>
          <w:szCs w:val="28"/>
          <w:u w:val="none"/>
          <w:lang w:val="en-US" w:eastAsia="zh-CN" w:bidi="ar-SA"/>
        </w:rPr>
        <w:t>日止。</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ascii="Times New Roman" w:hAnsi="Times New Roman" w:cs="Times New Roman"/>
          <w:b w:val="0"/>
          <w:bCs w:val="0"/>
          <w:color w:val="auto"/>
          <w:kern w:val="2"/>
          <w:sz w:val="28"/>
          <w:szCs w:val="28"/>
          <w:u w:val="none"/>
          <w:lang w:val="en-US" w:eastAsia="zh-CN" w:bidi="ar-SA"/>
        </w:rPr>
      </w:pPr>
      <w:r>
        <w:rPr>
          <w:rFonts w:hint="default" w:ascii="Times New Roman" w:hAnsi="Times New Roman" w:cs="Times New Roman"/>
          <w:b w:val="0"/>
          <w:bCs w:val="0"/>
          <w:color w:val="auto"/>
          <w:kern w:val="2"/>
          <w:sz w:val="28"/>
          <w:szCs w:val="28"/>
          <w:u w:val="none"/>
          <w:lang w:val="en-US" w:eastAsia="zh-CN" w:bidi="ar-SA"/>
        </w:rPr>
        <w:t>本协议一式二份，经双方签字盖章后生效，甲、乙方各执一份。</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eastAsia"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乙方代表（签字）：              甲方代表（签字）：</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color w:val="auto"/>
          <w:sz w:val="20"/>
          <w:szCs w:val="22"/>
          <w:lang w:val="en-US" w:eastAsia="zh-CN"/>
        </w:rPr>
      </w:pPr>
      <w:r>
        <w:rPr>
          <w:rFonts w:hint="eastAsia" w:ascii="Times New Roman" w:hAnsi="Times New Roman" w:cs="Times New Roman"/>
          <w:b w:val="0"/>
          <w:bCs w:val="0"/>
          <w:color w:val="auto"/>
          <w:kern w:val="2"/>
          <w:sz w:val="28"/>
          <w:szCs w:val="28"/>
          <w:u w:val="none"/>
          <w:lang w:val="en-US" w:eastAsia="zh-CN" w:bidi="ar-SA"/>
        </w:rPr>
        <w:t>（乙方盖章）                    （甲方盖章）</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ascii="Times New Roman" w:hAnsi="Times New Roman" w:cs="Times New Roman"/>
          <w:b w:val="0"/>
          <w:bCs w:val="0"/>
          <w:color w:val="auto"/>
          <w:kern w:val="2"/>
          <w:sz w:val="28"/>
          <w:szCs w:val="28"/>
          <w:u w:val="none"/>
          <w:lang w:val="en-US" w:eastAsia="zh-CN" w:bidi="ar-SA"/>
        </w:rPr>
      </w:pPr>
      <w:r>
        <w:rPr>
          <w:rFonts w:hint="eastAsia" w:ascii="Times New Roman" w:hAnsi="Times New Roman" w:cs="Times New Roman"/>
          <w:b w:val="0"/>
          <w:bCs w:val="0"/>
          <w:color w:val="auto"/>
          <w:kern w:val="2"/>
          <w:sz w:val="28"/>
          <w:szCs w:val="28"/>
          <w:u w:val="none"/>
          <w:lang w:val="en-US" w:eastAsia="zh-CN" w:bidi="ar-SA"/>
        </w:rPr>
        <w:t>协议签订日期：    年    月    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60" w:firstLineChars="200"/>
        <w:textAlignment w:val="auto"/>
        <w:rPr>
          <w:rFonts w:hint="default" w:ascii="Times New Roman" w:hAnsi="Times New Roman" w:cs="Times New Roman"/>
          <w:b w:val="0"/>
          <w:bCs w:val="0"/>
          <w:color w:val="auto"/>
          <w:kern w:val="2"/>
          <w:sz w:val="28"/>
          <w:szCs w:val="28"/>
          <w:u w:val="none"/>
          <w:lang w:val="en-US" w:eastAsia="zh-CN" w:bidi="ar-SA"/>
        </w:rPr>
      </w:pPr>
    </w:p>
    <w:sectPr>
      <w:footerReference r:id="rId4" w:type="default"/>
      <w:pgSz w:w="11906" w:h="16838"/>
      <w:pgMar w:top="1440" w:right="1800" w:bottom="1440" w:left="1800" w:header="851" w:footer="1061"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汉仪书宋一简">
    <w:altName w:val="宋体"/>
    <w:panose1 w:val="02010609000101010101"/>
    <w:charset w:val="86"/>
    <w:family w:val="modern"/>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B1CB6"/>
    <w:multiLevelType w:val="singleLevel"/>
    <w:tmpl w:val="861B1CB6"/>
    <w:lvl w:ilvl="0" w:tentative="0">
      <w:start w:val="1"/>
      <w:numFmt w:val="decimal"/>
      <w:suff w:val="nothing"/>
      <w:lvlText w:val="%1、"/>
      <w:lvlJc w:val="left"/>
    </w:lvl>
  </w:abstractNum>
  <w:abstractNum w:abstractNumId="1">
    <w:nsid w:val="93634B84"/>
    <w:multiLevelType w:val="singleLevel"/>
    <w:tmpl w:val="93634B84"/>
    <w:lvl w:ilvl="0" w:tentative="0">
      <w:start w:val="1"/>
      <w:numFmt w:val="decimal"/>
      <w:suff w:val="nothing"/>
      <w:lvlText w:val="%1、"/>
      <w:lvlJc w:val="left"/>
    </w:lvl>
  </w:abstractNum>
  <w:abstractNum w:abstractNumId="2">
    <w:nsid w:val="96232E88"/>
    <w:multiLevelType w:val="singleLevel"/>
    <w:tmpl w:val="96232E88"/>
    <w:lvl w:ilvl="0" w:tentative="0">
      <w:start w:val="1"/>
      <w:numFmt w:val="decimal"/>
      <w:suff w:val="nothing"/>
      <w:lvlText w:val="%1、"/>
      <w:lvlJc w:val="left"/>
    </w:lvl>
  </w:abstractNum>
  <w:abstractNum w:abstractNumId="3">
    <w:nsid w:val="9C2B8A5C"/>
    <w:multiLevelType w:val="singleLevel"/>
    <w:tmpl w:val="9C2B8A5C"/>
    <w:lvl w:ilvl="0" w:tentative="0">
      <w:start w:val="1"/>
      <w:numFmt w:val="decimal"/>
      <w:suff w:val="nothing"/>
      <w:lvlText w:val="%1、"/>
      <w:lvlJc w:val="left"/>
    </w:lvl>
  </w:abstractNum>
  <w:abstractNum w:abstractNumId="4">
    <w:nsid w:val="9C51D265"/>
    <w:multiLevelType w:val="singleLevel"/>
    <w:tmpl w:val="9C51D265"/>
    <w:lvl w:ilvl="0" w:tentative="0">
      <w:start w:val="1"/>
      <w:numFmt w:val="decimal"/>
      <w:suff w:val="nothing"/>
      <w:lvlText w:val="%1、"/>
      <w:lvlJc w:val="left"/>
    </w:lvl>
  </w:abstractNum>
  <w:abstractNum w:abstractNumId="5">
    <w:nsid w:val="9C5D3E83"/>
    <w:multiLevelType w:val="singleLevel"/>
    <w:tmpl w:val="9C5D3E83"/>
    <w:lvl w:ilvl="0" w:tentative="0">
      <w:start w:val="1"/>
      <w:numFmt w:val="decimal"/>
      <w:suff w:val="nothing"/>
      <w:lvlText w:val="（%1）"/>
      <w:lvlJc w:val="left"/>
    </w:lvl>
  </w:abstractNum>
  <w:abstractNum w:abstractNumId="6">
    <w:nsid w:val="9F3A2F82"/>
    <w:multiLevelType w:val="singleLevel"/>
    <w:tmpl w:val="9F3A2F82"/>
    <w:lvl w:ilvl="0" w:tentative="0">
      <w:start w:val="1"/>
      <w:numFmt w:val="decimal"/>
      <w:suff w:val="nothing"/>
      <w:lvlText w:val="%1、"/>
      <w:lvlJc w:val="left"/>
    </w:lvl>
  </w:abstractNum>
  <w:abstractNum w:abstractNumId="7">
    <w:nsid w:val="A11C77C7"/>
    <w:multiLevelType w:val="singleLevel"/>
    <w:tmpl w:val="A11C77C7"/>
    <w:lvl w:ilvl="0" w:tentative="0">
      <w:start w:val="1"/>
      <w:numFmt w:val="lowerLetter"/>
      <w:lvlText w:val="%1."/>
      <w:lvlJc w:val="left"/>
      <w:pPr>
        <w:tabs>
          <w:tab w:val="left" w:pos="312"/>
        </w:tabs>
      </w:pPr>
    </w:lvl>
  </w:abstractNum>
  <w:abstractNum w:abstractNumId="8">
    <w:nsid w:val="A98B5EE8"/>
    <w:multiLevelType w:val="singleLevel"/>
    <w:tmpl w:val="A98B5EE8"/>
    <w:lvl w:ilvl="0" w:tentative="0">
      <w:start w:val="1"/>
      <w:numFmt w:val="decimal"/>
      <w:suff w:val="nothing"/>
      <w:lvlText w:val="%1、"/>
      <w:lvlJc w:val="left"/>
    </w:lvl>
  </w:abstractNum>
  <w:abstractNum w:abstractNumId="9">
    <w:nsid w:val="B19B08DE"/>
    <w:multiLevelType w:val="singleLevel"/>
    <w:tmpl w:val="B19B08DE"/>
    <w:lvl w:ilvl="0" w:tentative="0">
      <w:start w:val="1"/>
      <w:numFmt w:val="decimal"/>
      <w:suff w:val="nothing"/>
      <w:lvlText w:val="%1、"/>
      <w:lvlJc w:val="left"/>
    </w:lvl>
  </w:abstractNum>
  <w:abstractNum w:abstractNumId="10">
    <w:nsid w:val="B482F48D"/>
    <w:multiLevelType w:val="singleLevel"/>
    <w:tmpl w:val="B482F48D"/>
    <w:lvl w:ilvl="0" w:tentative="0">
      <w:start w:val="1"/>
      <w:numFmt w:val="decimal"/>
      <w:suff w:val="nothing"/>
      <w:lvlText w:val="%1、"/>
      <w:lvlJc w:val="left"/>
    </w:lvl>
  </w:abstractNum>
  <w:abstractNum w:abstractNumId="11">
    <w:nsid w:val="B6BD08CD"/>
    <w:multiLevelType w:val="singleLevel"/>
    <w:tmpl w:val="B6BD08CD"/>
    <w:lvl w:ilvl="0" w:tentative="0">
      <w:start w:val="1"/>
      <w:numFmt w:val="decimal"/>
      <w:suff w:val="nothing"/>
      <w:lvlText w:val="%1、"/>
      <w:lvlJc w:val="left"/>
    </w:lvl>
  </w:abstractNum>
  <w:abstractNum w:abstractNumId="12">
    <w:nsid w:val="BAD2238A"/>
    <w:multiLevelType w:val="singleLevel"/>
    <w:tmpl w:val="BAD2238A"/>
    <w:lvl w:ilvl="0" w:tentative="0">
      <w:start w:val="1"/>
      <w:numFmt w:val="decimal"/>
      <w:suff w:val="nothing"/>
      <w:lvlText w:val="（%1）"/>
      <w:lvlJc w:val="left"/>
    </w:lvl>
  </w:abstractNum>
  <w:abstractNum w:abstractNumId="13">
    <w:nsid w:val="BE1D5460"/>
    <w:multiLevelType w:val="singleLevel"/>
    <w:tmpl w:val="BE1D5460"/>
    <w:lvl w:ilvl="0" w:tentative="0">
      <w:start w:val="1"/>
      <w:numFmt w:val="decimal"/>
      <w:suff w:val="nothing"/>
      <w:lvlText w:val="%1、"/>
      <w:lvlJc w:val="left"/>
    </w:lvl>
  </w:abstractNum>
  <w:abstractNum w:abstractNumId="14">
    <w:nsid w:val="C376C1AA"/>
    <w:multiLevelType w:val="singleLevel"/>
    <w:tmpl w:val="C376C1AA"/>
    <w:lvl w:ilvl="0" w:tentative="0">
      <w:start w:val="1"/>
      <w:numFmt w:val="decimal"/>
      <w:suff w:val="nothing"/>
      <w:lvlText w:val="%1、"/>
      <w:lvlJc w:val="left"/>
    </w:lvl>
  </w:abstractNum>
  <w:abstractNum w:abstractNumId="15">
    <w:nsid w:val="C6FB85C1"/>
    <w:multiLevelType w:val="singleLevel"/>
    <w:tmpl w:val="C6FB85C1"/>
    <w:lvl w:ilvl="0" w:tentative="0">
      <w:start w:val="1"/>
      <w:numFmt w:val="decimal"/>
      <w:suff w:val="nothing"/>
      <w:lvlText w:val="%1、"/>
      <w:lvlJc w:val="left"/>
    </w:lvl>
  </w:abstractNum>
  <w:abstractNum w:abstractNumId="16">
    <w:nsid w:val="CD86894A"/>
    <w:multiLevelType w:val="singleLevel"/>
    <w:tmpl w:val="CD86894A"/>
    <w:lvl w:ilvl="0" w:tentative="0">
      <w:start w:val="1"/>
      <w:numFmt w:val="decimal"/>
      <w:suff w:val="nothing"/>
      <w:lvlText w:val="（%1）"/>
      <w:lvlJc w:val="left"/>
      <w:pPr>
        <w:ind w:left="280"/>
      </w:pPr>
    </w:lvl>
  </w:abstractNum>
  <w:abstractNum w:abstractNumId="17">
    <w:nsid w:val="D1F62D89"/>
    <w:multiLevelType w:val="singleLevel"/>
    <w:tmpl w:val="D1F62D89"/>
    <w:lvl w:ilvl="0" w:tentative="0">
      <w:start w:val="1"/>
      <w:numFmt w:val="decimal"/>
      <w:suff w:val="nothing"/>
      <w:lvlText w:val="%1、"/>
      <w:lvlJc w:val="left"/>
    </w:lvl>
  </w:abstractNum>
  <w:abstractNum w:abstractNumId="18">
    <w:nsid w:val="D6239CCD"/>
    <w:multiLevelType w:val="singleLevel"/>
    <w:tmpl w:val="D6239CCD"/>
    <w:lvl w:ilvl="0" w:tentative="0">
      <w:start w:val="1"/>
      <w:numFmt w:val="decimal"/>
      <w:suff w:val="nothing"/>
      <w:lvlText w:val="%1、"/>
      <w:lvlJc w:val="left"/>
    </w:lvl>
  </w:abstractNum>
  <w:abstractNum w:abstractNumId="19">
    <w:nsid w:val="DD2585C8"/>
    <w:multiLevelType w:val="singleLevel"/>
    <w:tmpl w:val="DD2585C8"/>
    <w:lvl w:ilvl="0" w:tentative="0">
      <w:start w:val="1"/>
      <w:numFmt w:val="decimal"/>
      <w:suff w:val="nothing"/>
      <w:lvlText w:val="%1、"/>
      <w:lvlJc w:val="left"/>
    </w:lvl>
  </w:abstractNum>
  <w:abstractNum w:abstractNumId="20">
    <w:nsid w:val="E13CE672"/>
    <w:multiLevelType w:val="singleLevel"/>
    <w:tmpl w:val="E13CE672"/>
    <w:lvl w:ilvl="0" w:tentative="0">
      <w:start w:val="1"/>
      <w:numFmt w:val="decimal"/>
      <w:suff w:val="nothing"/>
      <w:lvlText w:val="%1、"/>
      <w:lvlJc w:val="left"/>
    </w:lvl>
  </w:abstractNum>
  <w:abstractNum w:abstractNumId="21">
    <w:nsid w:val="E2CB6995"/>
    <w:multiLevelType w:val="singleLevel"/>
    <w:tmpl w:val="E2CB6995"/>
    <w:lvl w:ilvl="0" w:tentative="0">
      <w:start w:val="1"/>
      <w:numFmt w:val="decimal"/>
      <w:suff w:val="nothing"/>
      <w:lvlText w:val="%1、"/>
      <w:lvlJc w:val="left"/>
    </w:lvl>
  </w:abstractNum>
  <w:abstractNum w:abstractNumId="22">
    <w:nsid w:val="E405AD17"/>
    <w:multiLevelType w:val="singleLevel"/>
    <w:tmpl w:val="E405AD17"/>
    <w:lvl w:ilvl="0" w:tentative="0">
      <w:start w:val="1"/>
      <w:numFmt w:val="decimal"/>
      <w:suff w:val="nothing"/>
      <w:lvlText w:val="%1、"/>
      <w:lvlJc w:val="left"/>
    </w:lvl>
  </w:abstractNum>
  <w:abstractNum w:abstractNumId="23">
    <w:nsid w:val="E47CA2C2"/>
    <w:multiLevelType w:val="singleLevel"/>
    <w:tmpl w:val="E47CA2C2"/>
    <w:lvl w:ilvl="0" w:tentative="0">
      <w:start w:val="1"/>
      <w:numFmt w:val="decimal"/>
      <w:suff w:val="nothing"/>
      <w:lvlText w:val="%1、"/>
      <w:lvlJc w:val="left"/>
    </w:lvl>
  </w:abstractNum>
  <w:abstractNum w:abstractNumId="24">
    <w:nsid w:val="EA352360"/>
    <w:multiLevelType w:val="singleLevel"/>
    <w:tmpl w:val="EA352360"/>
    <w:lvl w:ilvl="0" w:tentative="0">
      <w:start w:val="2"/>
      <w:numFmt w:val="decimal"/>
      <w:suff w:val="space"/>
      <w:lvlText w:val="%1."/>
      <w:lvlJc w:val="left"/>
    </w:lvl>
  </w:abstractNum>
  <w:abstractNum w:abstractNumId="25">
    <w:nsid w:val="EDF41DEA"/>
    <w:multiLevelType w:val="singleLevel"/>
    <w:tmpl w:val="EDF41DEA"/>
    <w:lvl w:ilvl="0" w:tentative="0">
      <w:start w:val="1"/>
      <w:numFmt w:val="decimal"/>
      <w:suff w:val="nothing"/>
      <w:lvlText w:val="%1、"/>
      <w:lvlJc w:val="left"/>
    </w:lvl>
  </w:abstractNum>
  <w:abstractNum w:abstractNumId="26">
    <w:nsid w:val="EEDFEE25"/>
    <w:multiLevelType w:val="singleLevel"/>
    <w:tmpl w:val="EEDFEE25"/>
    <w:lvl w:ilvl="0" w:tentative="0">
      <w:start w:val="1"/>
      <w:numFmt w:val="decimal"/>
      <w:suff w:val="nothing"/>
      <w:lvlText w:val="%1、"/>
      <w:lvlJc w:val="left"/>
    </w:lvl>
  </w:abstractNum>
  <w:abstractNum w:abstractNumId="27">
    <w:nsid w:val="FA1B2D68"/>
    <w:multiLevelType w:val="singleLevel"/>
    <w:tmpl w:val="FA1B2D68"/>
    <w:lvl w:ilvl="0" w:tentative="0">
      <w:start w:val="1"/>
      <w:numFmt w:val="decimal"/>
      <w:suff w:val="nothing"/>
      <w:lvlText w:val="%1、"/>
      <w:lvlJc w:val="left"/>
    </w:lvl>
  </w:abstractNum>
  <w:abstractNum w:abstractNumId="28">
    <w:nsid w:val="00000011"/>
    <w:multiLevelType w:val="multilevel"/>
    <w:tmpl w:val="00000011"/>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8"/>
      <w:suff w:val="nothing"/>
      <w:lvlText w:val="%14.%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106D0D28"/>
    <w:multiLevelType w:val="singleLevel"/>
    <w:tmpl w:val="106D0D28"/>
    <w:lvl w:ilvl="0" w:tentative="0">
      <w:start w:val="1"/>
      <w:numFmt w:val="decimal"/>
      <w:suff w:val="nothing"/>
      <w:lvlText w:val="%1、"/>
      <w:lvlJc w:val="left"/>
    </w:lvl>
  </w:abstractNum>
  <w:abstractNum w:abstractNumId="30">
    <w:nsid w:val="13CB006A"/>
    <w:multiLevelType w:val="singleLevel"/>
    <w:tmpl w:val="13CB006A"/>
    <w:lvl w:ilvl="0" w:tentative="0">
      <w:start w:val="1"/>
      <w:numFmt w:val="decimal"/>
      <w:suff w:val="nothing"/>
      <w:lvlText w:val="%1、"/>
      <w:lvlJc w:val="left"/>
    </w:lvl>
  </w:abstractNum>
  <w:abstractNum w:abstractNumId="31">
    <w:nsid w:val="1AD6578D"/>
    <w:multiLevelType w:val="singleLevel"/>
    <w:tmpl w:val="1AD6578D"/>
    <w:lvl w:ilvl="0" w:tentative="0">
      <w:start w:val="2"/>
      <w:numFmt w:val="decimal"/>
      <w:suff w:val="nothing"/>
      <w:lvlText w:val="%1、"/>
      <w:lvlJc w:val="left"/>
    </w:lvl>
  </w:abstractNum>
  <w:abstractNum w:abstractNumId="32">
    <w:nsid w:val="23AB8D30"/>
    <w:multiLevelType w:val="singleLevel"/>
    <w:tmpl w:val="23AB8D30"/>
    <w:lvl w:ilvl="0" w:tentative="0">
      <w:start w:val="1"/>
      <w:numFmt w:val="decimal"/>
      <w:suff w:val="nothing"/>
      <w:lvlText w:val="%1、"/>
      <w:lvlJc w:val="left"/>
    </w:lvl>
  </w:abstractNum>
  <w:abstractNum w:abstractNumId="33">
    <w:nsid w:val="25D95BAC"/>
    <w:multiLevelType w:val="singleLevel"/>
    <w:tmpl w:val="25D95BAC"/>
    <w:lvl w:ilvl="0" w:tentative="0">
      <w:start w:val="1"/>
      <w:numFmt w:val="decimal"/>
      <w:suff w:val="nothing"/>
      <w:lvlText w:val="%1、"/>
      <w:lvlJc w:val="left"/>
    </w:lvl>
  </w:abstractNum>
  <w:abstractNum w:abstractNumId="34">
    <w:nsid w:val="27B281A4"/>
    <w:multiLevelType w:val="singleLevel"/>
    <w:tmpl w:val="27B281A4"/>
    <w:lvl w:ilvl="0" w:tentative="0">
      <w:start w:val="1"/>
      <w:numFmt w:val="decimal"/>
      <w:suff w:val="nothing"/>
      <w:lvlText w:val="%1、"/>
      <w:lvlJc w:val="left"/>
    </w:lvl>
  </w:abstractNum>
  <w:abstractNum w:abstractNumId="35">
    <w:nsid w:val="34184788"/>
    <w:multiLevelType w:val="singleLevel"/>
    <w:tmpl w:val="34184788"/>
    <w:lvl w:ilvl="0" w:tentative="0">
      <w:start w:val="1"/>
      <w:numFmt w:val="decimal"/>
      <w:suff w:val="nothing"/>
      <w:lvlText w:val="%1、"/>
      <w:lvlJc w:val="left"/>
    </w:lvl>
  </w:abstractNum>
  <w:abstractNum w:abstractNumId="36">
    <w:nsid w:val="3A78E09A"/>
    <w:multiLevelType w:val="singleLevel"/>
    <w:tmpl w:val="3A78E09A"/>
    <w:lvl w:ilvl="0" w:tentative="0">
      <w:start w:val="1"/>
      <w:numFmt w:val="decimal"/>
      <w:suff w:val="nothing"/>
      <w:lvlText w:val="%1、"/>
      <w:lvlJc w:val="left"/>
    </w:lvl>
  </w:abstractNum>
  <w:abstractNum w:abstractNumId="37">
    <w:nsid w:val="3D977027"/>
    <w:multiLevelType w:val="singleLevel"/>
    <w:tmpl w:val="3D977027"/>
    <w:lvl w:ilvl="0" w:tentative="0">
      <w:start w:val="1"/>
      <w:numFmt w:val="decimal"/>
      <w:suff w:val="nothing"/>
      <w:lvlText w:val="%1、"/>
      <w:lvlJc w:val="left"/>
    </w:lvl>
  </w:abstractNum>
  <w:abstractNum w:abstractNumId="38">
    <w:nsid w:val="3FC76DFC"/>
    <w:multiLevelType w:val="singleLevel"/>
    <w:tmpl w:val="3FC76DFC"/>
    <w:lvl w:ilvl="0" w:tentative="0">
      <w:start w:val="1"/>
      <w:numFmt w:val="decimal"/>
      <w:suff w:val="nothing"/>
      <w:lvlText w:val="%1、"/>
      <w:lvlJc w:val="left"/>
    </w:lvl>
  </w:abstractNum>
  <w:abstractNum w:abstractNumId="39">
    <w:nsid w:val="471D970E"/>
    <w:multiLevelType w:val="singleLevel"/>
    <w:tmpl w:val="471D970E"/>
    <w:lvl w:ilvl="0" w:tentative="0">
      <w:start w:val="1"/>
      <w:numFmt w:val="decimal"/>
      <w:suff w:val="nothing"/>
      <w:lvlText w:val="%1、"/>
      <w:lvlJc w:val="left"/>
    </w:lvl>
  </w:abstractNum>
  <w:abstractNum w:abstractNumId="40">
    <w:nsid w:val="4F153CE0"/>
    <w:multiLevelType w:val="singleLevel"/>
    <w:tmpl w:val="4F153CE0"/>
    <w:lvl w:ilvl="0" w:tentative="0">
      <w:start w:val="1"/>
      <w:numFmt w:val="decimal"/>
      <w:suff w:val="nothing"/>
      <w:lvlText w:val="%1、"/>
      <w:lvlJc w:val="left"/>
    </w:lvl>
  </w:abstractNum>
  <w:abstractNum w:abstractNumId="41">
    <w:nsid w:val="53171060"/>
    <w:multiLevelType w:val="singleLevel"/>
    <w:tmpl w:val="53171060"/>
    <w:lvl w:ilvl="0" w:tentative="0">
      <w:start w:val="2"/>
      <w:numFmt w:val="decimal"/>
      <w:suff w:val="nothing"/>
      <w:lvlText w:val="%1."/>
      <w:lvlJc w:val="left"/>
    </w:lvl>
  </w:abstractNum>
  <w:abstractNum w:abstractNumId="42">
    <w:nsid w:val="5739F53A"/>
    <w:multiLevelType w:val="singleLevel"/>
    <w:tmpl w:val="5739F53A"/>
    <w:lvl w:ilvl="0" w:tentative="0">
      <w:start w:val="1"/>
      <w:numFmt w:val="decimal"/>
      <w:suff w:val="nothing"/>
      <w:lvlText w:val="（%1）"/>
      <w:lvlJc w:val="left"/>
    </w:lvl>
  </w:abstractNum>
  <w:abstractNum w:abstractNumId="43">
    <w:nsid w:val="58BF66F7"/>
    <w:multiLevelType w:val="singleLevel"/>
    <w:tmpl w:val="58BF66F7"/>
    <w:lvl w:ilvl="0" w:tentative="0">
      <w:start w:val="1"/>
      <w:numFmt w:val="lowerLetter"/>
      <w:lvlText w:val="%1."/>
      <w:lvlJc w:val="left"/>
      <w:pPr>
        <w:tabs>
          <w:tab w:val="left" w:pos="312"/>
        </w:tabs>
      </w:pPr>
    </w:lvl>
  </w:abstractNum>
  <w:abstractNum w:abstractNumId="44">
    <w:nsid w:val="5965CBD2"/>
    <w:multiLevelType w:val="singleLevel"/>
    <w:tmpl w:val="5965CBD2"/>
    <w:lvl w:ilvl="0" w:tentative="0">
      <w:start w:val="1"/>
      <w:numFmt w:val="decimal"/>
      <w:suff w:val="nothing"/>
      <w:lvlText w:val="%1、"/>
      <w:lvlJc w:val="left"/>
    </w:lvl>
  </w:abstractNum>
  <w:abstractNum w:abstractNumId="45">
    <w:nsid w:val="5F55C366"/>
    <w:multiLevelType w:val="singleLevel"/>
    <w:tmpl w:val="5F55C366"/>
    <w:lvl w:ilvl="0" w:tentative="0">
      <w:start w:val="1"/>
      <w:numFmt w:val="decimal"/>
      <w:suff w:val="nothing"/>
      <w:lvlText w:val="（%1）"/>
      <w:lvlJc w:val="left"/>
    </w:lvl>
  </w:abstractNum>
  <w:abstractNum w:abstractNumId="46">
    <w:nsid w:val="5FD8A490"/>
    <w:multiLevelType w:val="singleLevel"/>
    <w:tmpl w:val="5FD8A490"/>
    <w:lvl w:ilvl="0" w:tentative="0">
      <w:start w:val="1"/>
      <w:numFmt w:val="decimal"/>
      <w:suff w:val="nothing"/>
      <w:lvlText w:val="%1、"/>
      <w:lvlJc w:val="left"/>
    </w:lvl>
  </w:abstractNum>
  <w:abstractNum w:abstractNumId="47">
    <w:nsid w:val="61AA26E4"/>
    <w:multiLevelType w:val="singleLevel"/>
    <w:tmpl w:val="61AA26E4"/>
    <w:lvl w:ilvl="0" w:tentative="0">
      <w:start w:val="1"/>
      <w:numFmt w:val="decimal"/>
      <w:suff w:val="nothing"/>
      <w:lvlText w:val="%1、"/>
      <w:lvlJc w:val="left"/>
    </w:lvl>
  </w:abstractNum>
  <w:abstractNum w:abstractNumId="48">
    <w:nsid w:val="650AA022"/>
    <w:multiLevelType w:val="singleLevel"/>
    <w:tmpl w:val="650AA022"/>
    <w:lvl w:ilvl="0" w:tentative="0">
      <w:start w:val="2"/>
      <w:numFmt w:val="decimal"/>
      <w:suff w:val="nothing"/>
      <w:lvlText w:val="%1、"/>
      <w:lvlJc w:val="left"/>
    </w:lvl>
  </w:abstractNum>
  <w:abstractNum w:abstractNumId="49">
    <w:nsid w:val="6B3181A1"/>
    <w:multiLevelType w:val="singleLevel"/>
    <w:tmpl w:val="6B3181A1"/>
    <w:lvl w:ilvl="0" w:tentative="0">
      <w:start w:val="1"/>
      <w:numFmt w:val="decimal"/>
      <w:suff w:val="nothing"/>
      <w:lvlText w:val="%1、"/>
      <w:lvlJc w:val="left"/>
    </w:lvl>
  </w:abstractNum>
  <w:abstractNum w:abstractNumId="50">
    <w:nsid w:val="6B9192D3"/>
    <w:multiLevelType w:val="singleLevel"/>
    <w:tmpl w:val="6B9192D3"/>
    <w:lvl w:ilvl="0" w:tentative="0">
      <w:start w:val="1"/>
      <w:numFmt w:val="decimal"/>
      <w:suff w:val="nothing"/>
      <w:lvlText w:val="%1、"/>
      <w:lvlJc w:val="left"/>
      <w:pPr>
        <w:ind w:left="-140"/>
      </w:pPr>
    </w:lvl>
  </w:abstractNum>
  <w:abstractNum w:abstractNumId="51">
    <w:nsid w:val="6C37B03F"/>
    <w:multiLevelType w:val="singleLevel"/>
    <w:tmpl w:val="6C37B03F"/>
    <w:lvl w:ilvl="0" w:tentative="0">
      <w:start w:val="1"/>
      <w:numFmt w:val="decimal"/>
      <w:suff w:val="nothing"/>
      <w:lvlText w:val="（%1）"/>
      <w:lvlJc w:val="left"/>
    </w:lvl>
  </w:abstractNum>
  <w:abstractNum w:abstractNumId="52">
    <w:nsid w:val="6D06D435"/>
    <w:multiLevelType w:val="singleLevel"/>
    <w:tmpl w:val="6D06D435"/>
    <w:lvl w:ilvl="0" w:tentative="0">
      <w:start w:val="1"/>
      <w:numFmt w:val="decimal"/>
      <w:suff w:val="nothing"/>
      <w:lvlText w:val="（%1）"/>
      <w:lvlJc w:val="left"/>
    </w:lvl>
  </w:abstractNum>
  <w:abstractNum w:abstractNumId="53">
    <w:nsid w:val="6F179DC2"/>
    <w:multiLevelType w:val="singleLevel"/>
    <w:tmpl w:val="6F179DC2"/>
    <w:lvl w:ilvl="0" w:tentative="0">
      <w:start w:val="1"/>
      <w:numFmt w:val="decimal"/>
      <w:suff w:val="nothing"/>
      <w:lvlText w:val="%1、"/>
      <w:lvlJc w:val="left"/>
    </w:lvl>
  </w:abstractNum>
  <w:abstractNum w:abstractNumId="54">
    <w:nsid w:val="74D395B9"/>
    <w:multiLevelType w:val="singleLevel"/>
    <w:tmpl w:val="74D395B9"/>
    <w:lvl w:ilvl="0" w:tentative="0">
      <w:start w:val="1"/>
      <w:numFmt w:val="decimal"/>
      <w:suff w:val="nothing"/>
      <w:lvlText w:val="%1、"/>
      <w:lvlJc w:val="left"/>
    </w:lvl>
  </w:abstractNum>
  <w:abstractNum w:abstractNumId="55">
    <w:nsid w:val="7BBD0314"/>
    <w:multiLevelType w:val="singleLevel"/>
    <w:tmpl w:val="7BBD0314"/>
    <w:lvl w:ilvl="0" w:tentative="0">
      <w:start w:val="1"/>
      <w:numFmt w:val="decimal"/>
      <w:suff w:val="nothing"/>
      <w:lvlText w:val="%1、"/>
      <w:lvlJc w:val="left"/>
    </w:lvl>
  </w:abstractNum>
  <w:num w:numId="1">
    <w:abstractNumId w:val="28"/>
  </w:num>
  <w:num w:numId="2">
    <w:abstractNumId w:val="49"/>
  </w:num>
  <w:num w:numId="3">
    <w:abstractNumId w:val="34"/>
  </w:num>
  <w:num w:numId="4">
    <w:abstractNumId w:val="20"/>
  </w:num>
  <w:num w:numId="5">
    <w:abstractNumId w:val="3"/>
  </w:num>
  <w:num w:numId="6">
    <w:abstractNumId w:val="31"/>
  </w:num>
  <w:num w:numId="7">
    <w:abstractNumId w:val="43"/>
  </w:num>
  <w:num w:numId="8">
    <w:abstractNumId w:val="7"/>
  </w:num>
  <w:num w:numId="9">
    <w:abstractNumId w:val="48"/>
  </w:num>
  <w:num w:numId="10">
    <w:abstractNumId w:val="12"/>
  </w:num>
  <w:num w:numId="11">
    <w:abstractNumId w:val="16"/>
  </w:num>
  <w:num w:numId="12">
    <w:abstractNumId w:val="4"/>
  </w:num>
  <w:num w:numId="13">
    <w:abstractNumId w:val="32"/>
  </w:num>
  <w:num w:numId="14">
    <w:abstractNumId w:val="50"/>
  </w:num>
  <w:num w:numId="15">
    <w:abstractNumId w:val="10"/>
  </w:num>
  <w:num w:numId="16">
    <w:abstractNumId w:val="54"/>
  </w:num>
  <w:num w:numId="17">
    <w:abstractNumId w:val="40"/>
  </w:num>
  <w:num w:numId="18">
    <w:abstractNumId w:val="42"/>
  </w:num>
  <w:num w:numId="19">
    <w:abstractNumId w:val="19"/>
  </w:num>
  <w:num w:numId="20">
    <w:abstractNumId w:val="38"/>
  </w:num>
  <w:num w:numId="21">
    <w:abstractNumId w:val="53"/>
  </w:num>
  <w:num w:numId="22">
    <w:abstractNumId w:val="17"/>
  </w:num>
  <w:num w:numId="23">
    <w:abstractNumId w:val="41"/>
  </w:num>
  <w:num w:numId="24">
    <w:abstractNumId w:val="25"/>
  </w:num>
  <w:num w:numId="25">
    <w:abstractNumId w:val="52"/>
  </w:num>
  <w:num w:numId="26">
    <w:abstractNumId w:val="5"/>
  </w:num>
  <w:num w:numId="27">
    <w:abstractNumId w:val="15"/>
  </w:num>
  <w:num w:numId="28">
    <w:abstractNumId w:val="44"/>
  </w:num>
  <w:num w:numId="29">
    <w:abstractNumId w:val="46"/>
  </w:num>
  <w:num w:numId="30">
    <w:abstractNumId w:val="11"/>
  </w:num>
  <w:num w:numId="31">
    <w:abstractNumId w:val="21"/>
  </w:num>
  <w:num w:numId="32">
    <w:abstractNumId w:val="51"/>
  </w:num>
  <w:num w:numId="33">
    <w:abstractNumId w:val="45"/>
  </w:num>
  <w:num w:numId="34">
    <w:abstractNumId w:val="29"/>
  </w:num>
  <w:num w:numId="35">
    <w:abstractNumId w:val="30"/>
  </w:num>
  <w:num w:numId="36">
    <w:abstractNumId w:val="39"/>
  </w:num>
  <w:num w:numId="37">
    <w:abstractNumId w:val="6"/>
  </w:num>
  <w:num w:numId="38">
    <w:abstractNumId w:val="27"/>
  </w:num>
  <w:num w:numId="39">
    <w:abstractNumId w:val="36"/>
  </w:num>
  <w:num w:numId="40">
    <w:abstractNumId w:val="22"/>
  </w:num>
  <w:num w:numId="41">
    <w:abstractNumId w:val="18"/>
  </w:num>
  <w:num w:numId="42">
    <w:abstractNumId w:val="2"/>
  </w:num>
  <w:num w:numId="43">
    <w:abstractNumId w:val="23"/>
  </w:num>
  <w:num w:numId="44">
    <w:abstractNumId w:val="0"/>
  </w:num>
  <w:num w:numId="45">
    <w:abstractNumId w:val="1"/>
  </w:num>
  <w:num w:numId="46">
    <w:abstractNumId w:val="47"/>
  </w:num>
  <w:num w:numId="47">
    <w:abstractNumId w:val="35"/>
  </w:num>
  <w:num w:numId="48">
    <w:abstractNumId w:val="55"/>
  </w:num>
  <w:num w:numId="49">
    <w:abstractNumId w:val="8"/>
  </w:num>
  <w:num w:numId="50">
    <w:abstractNumId w:val="37"/>
  </w:num>
  <w:num w:numId="51">
    <w:abstractNumId w:val="26"/>
  </w:num>
  <w:num w:numId="52">
    <w:abstractNumId w:val="13"/>
  </w:num>
  <w:num w:numId="53">
    <w:abstractNumId w:val="14"/>
  </w:num>
  <w:num w:numId="54">
    <w:abstractNumId w:val="9"/>
  </w:num>
  <w:num w:numId="55">
    <w:abstractNumId w:val="33"/>
  </w:num>
  <w:num w:numId="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MmUxNWUwYWEzZjBhZmRkODQ5OWFlMDMwMDU0YzEifQ=="/>
  </w:docVars>
  <w:rsids>
    <w:rsidRoot w:val="139756F3"/>
    <w:rsid w:val="041B6932"/>
    <w:rsid w:val="06B264DD"/>
    <w:rsid w:val="07131461"/>
    <w:rsid w:val="078C32D3"/>
    <w:rsid w:val="0DBC6FA5"/>
    <w:rsid w:val="1214255F"/>
    <w:rsid w:val="139756F3"/>
    <w:rsid w:val="14C208C0"/>
    <w:rsid w:val="17AD71E8"/>
    <w:rsid w:val="186F7168"/>
    <w:rsid w:val="1A8246B1"/>
    <w:rsid w:val="1AB073C1"/>
    <w:rsid w:val="1D405753"/>
    <w:rsid w:val="21BE5445"/>
    <w:rsid w:val="25412E9F"/>
    <w:rsid w:val="2658223F"/>
    <w:rsid w:val="28650276"/>
    <w:rsid w:val="2C281D16"/>
    <w:rsid w:val="325E580A"/>
    <w:rsid w:val="39544341"/>
    <w:rsid w:val="426903D8"/>
    <w:rsid w:val="43453CB0"/>
    <w:rsid w:val="45033332"/>
    <w:rsid w:val="47BB4A0B"/>
    <w:rsid w:val="5BEB7E28"/>
    <w:rsid w:val="6AA56BFE"/>
    <w:rsid w:val="6DFA24E9"/>
    <w:rsid w:val="6F2674AE"/>
    <w:rsid w:val="73311ADB"/>
    <w:rsid w:val="78A5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widowControl/>
      <w:spacing w:before="100" w:beforeLines="0" w:beforeAutospacing="1" w:after="100" w:afterLines="0" w:afterAutospacing="1" w:line="450" w:lineRule="atLeast"/>
      <w:jc w:val="left"/>
      <w:outlineLvl w:val="0"/>
    </w:pPr>
    <w:rPr>
      <w:rFonts w:ascii="宋体" w:hAnsi="宋体" w:cs="宋体"/>
      <w:b/>
      <w:bCs/>
      <w:color w:val="FF0000"/>
      <w:kern w:val="36"/>
      <w:sz w:val="24"/>
    </w:rPr>
  </w:style>
  <w:style w:type="paragraph" w:styleId="6">
    <w:name w:val="heading 2"/>
    <w:basedOn w:val="1"/>
    <w:next w:val="1"/>
    <w:qFormat/>
    <w:uiPriority w:val="0"/>
    <w:pPr>
      <w:keepNext/>
      <w:keepLines/>
      <w:spacing w:before="100" w:beforeLines="0" w:after="100" w:afterLines="0"/>
      <w:jc w:val="center"/>
      <w:outlineLvl w:val="1"/>
    </w:pPr>
    <w:rPr>
      <w:rFonts w:ascii="Arial" w:hAnsi="Arial" w:eastAsia="黑体"/>
      <w:b/>
      <w:bCs/>
      <w:sz w:val="30"/>
      <w:szCs w:val="32"/>
    </w:rPr>
  </w:style>
  <w:style w:type="paragraph" w:styleId="7">
    <w:name w:val="heading 3"/>
    <w:basedOn w:val="1"/>
    <w:next w:val="1"/>
    <w:qFormat/>
    <w:uiPriority w:val="0"/>
    <w:pPr>
      <w:keepNext/>
      <w:keepLines/>
      <w:spacing w:before="156" w:beforeLines="50" w:after="156" w:afterLines="50"/>
      <w:ind w:firstLine="0" w:firstLineChars="0"/>
      <w:jc w:val="left"/>
      <w:outlineLvl w:val="2"/>
    </w:pPr>
    <w:rPr>
      <w:b/>
      <w:bCs/>
      <w:sz w:val="28"/>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rPr>
      <w:sz w:val="21"/>
      <w:szCs w:val="24"/>
    </w:rPr>
  </w:style>
  <w:style w:type="paragraph" w:styleId="3">
    <w:name w:val="Body Text Indent"/>
    <w:basedOn w:val="1"/>
    <w:next w:val="4"/>
    <w:qFormat/>
    <w:uiPriority w:val="0"/>
    <w:pPr>
      <w:spacing w:after="120" w:afterLines="0"/>
      <w:ind w:left="420" w:leftChars="200"/>
    </w:pPr>
    <w:rPr>
      <w:szCs w:val="24"/>
    </w:rPr>
  </w:style>
  <w:style w:type="paragraph" w:styleId="4">
    <w:name w:val="toc 3"/>
    <w:basedOn w:val="1"/>
    <w:next w:val="1"/>
    <w:qFormat/>
    <w:uiPriority w:val="39"/>
    <w:pPr>
      <w:ind w:left="420"/>
      <w:jc w:val="left"/>
    </w:pPr>
    <w:rPr>
      <w:i/>
      <w:iCs/>
      <w:sz w:val="20"/>
    </w:rPr>
  </w:style>
  <w:style w:type="paragraph" w:styleId="8">
    <w:name w:val="Normal Indent"/>
    <w:basedOn w:val="1"/>
    <w:qFormat/>
    <w:uiPriority w:val="0"/>
    <w:pPr>
      <w:ind w:firstLine="420" w:firstLineChars="200"/>
    </w:pPr>
    <w:rPr>
      <w:rFonts w:ascii="Times New Roman" w:hAnsi="Times New Roman"/>
      <w:szCs w:val="24"/>
    </w:rPr>
  </w:style>
  <w:style w:type="paragraph" w:styleId="9">
    <w:name w:val="caption"/>
    <w:basedOn w:val="1"/>
    <w:next w:val="1"/>
    <w:qFormat/>
    <w:uiPriority w:val="0"/>
    <w:pPr>
      <w:spacing w:before="152" w:beforeLines="0" w:after="160" w:afterLines="0"/>
    </w:pPr>
    <w:rPr>
      <w:rFonts w:ascii="Arial" w:hAnsi="Arial" w:eastAsia="黑体" w:cs="Arial"/>
      <w:sz w:val="20"/>
    </w:rPr>
  </w:style>
  <w:style w:type="paragraph" w:styleId="10">
    <w:name w:val="annotation text"/>
    <w:basedOn w:val="1"/>
    <w:qFormat/>
    <w:uiPriority w:val="0"/>
    <w:pPr>
      <w:jc w:val="left"/>
    </w:pPr>
  </w:style>
  <w:style w:type="paragraph" w:styleId="11">
    <w:name w:val="Body Text"/>
    <w:basedOn w:val="1"/>
    <w:qFormat/>
    <w:uiPriority w:val="0"/>
    <w:pPr>
      <w:spacing w:afterLines="0"/>
      <w:ind w:firstLine="1040" w:firstLineChars="200"/>
    </w:pPr>
  </w:style>
  <w:style w:type="paragraph" w:styleId="12">
    <w:name w:val="Plain Text"/>
    <w:basedOn w:val="1"/>
    <w:qFormat/>
    <w:uiPriority w:val="0"/>
    <w:rPr>
      <w:rFonts w:ascii="宋体" w:hAnsi="Courier New"/>
      <w:sz w:val="28"/>
      <w:szCs w:val="24"/>
    </w:r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0">
    <w:name w:val="Body Text First Indent"/>
    <w:basedOn w:val="11"/>
    <w:qFormat/>
    <w:uiPriority w:val="0"/>
    <w:pPr>
      <w:spacing w:line="360" w:lineRule="auto"/>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0"/>
    <w:rPr>
      <w:i/>
    </w:rPr>
  </w:style>
  <w:style w:type="character" w:styleId="27">
    <w:name w:val="Hyperlink"/>
    <w:qFormat/>
    <w:uiPriority w:val="99"/>
    <w:rPr>
      <w:color w:val="0000FF"/>
      <w:u w:val="single"/>
    </w:rPr>
  </w:style>
  <w:style w:type="paragraph" w:customStyle="1" w:styleId="28">
    <w:name w:val="一级条标题"/>
    <w:next w:val="29"/>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Default"/>
    <w:unhideWhenUsed/>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31">
    <w:name w:val="表：五号加粗居中-单"/>
    <w:basedOn w:val="1"/>
    <w:qFormat/>
    <w:uiPriority w:val="0"/>
    <w:pPr>
      <w:spacing w:line="240" w:lineRule="auto"/>
      <w:ind w:firstLine="0" w:firstLineChars="0"/>
      <w:jc w:val="center"/>
    </w:pPr>
    <w:rPr>
      <w:rFonts w:eastAsia="宋体" w:cs="宋体"/>
      <w:b/>
      <w:sz w:val="21"/>
      <w:szCs w:val="20"/>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 w:type="paragraph" w:customStyle="1" w:styleId="34">
    <w:name w:val="WPSOffice手动目录 3"/>
    <w:qFormat/>
    <w:uiPriority w:val="0"/>
    <w:pPr>
      <w:ind w:leftChars="400"/>
    </w:pPr>
    <w:rPr>
      <w:rFonts w:ascii="Times New Roman" w:hAnsi="Times New Roman" w:eastAsia="宋体" w:cs="Times New Roman"/>
      <w:sz w:val="20"/>
      <w:szCs w:val="20"/>
    </w:rPr>
  </w:style>
  <w:style w:type="paragraph" w:customStyle="1" w:styleId="35">
    <w:name w:val="表格"/>
    <w:basedOn w:val="1"/>
    <w:next w:val="1"/>
    <w:qFormat/>
    <w:uiPriority w:val="0"/>
    <w:pPr>
      <w:spacing w:before="50" w:after="50"/>
      <w:jc w:val="center"/>
    </w:pPr>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49238</Words>
  <Characters>52114</Characters>
  <Lines>0</Lines>
  <Paragraphs>0</Paragraphs>
  <TotalTime>16</TotalTime>
  <ScaleCrop>false</ScaleCrop>
  <LinksUpToDate>false</LinksUpToDate>
  <CharactersWithSpaces>53217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2022-03-09T03:51:00Z</dcterms:created>
  <dc:creator>彼岸歆菔</dc:creator>
  <cp:lastModifiedBy>彼岸歆菔</cp:lastModifiedBy>
  <dcterms:modified xsi:type="dcterms:W3CDTF">2022-08-23T06:46:45Z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00FD6B0FC62D4FFB8D129E9CF12A780D</vt:lpwstr>
  </property>
</Properties>
</file>