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610" w:rsidRDefault="002611C3">
      <w:pPr>
        <w:ind w:right="140" w:firstLine="562"/>
        <w:jc w:val="right"/>
        <w:rPr>
          <w:rFonts w:ascii="Times New Roman" w:hAnsi="Times New Roman" w:cs="Times New Roman"/>
          <w:b/>
          <w:szCs w:val="28"/>
          <w:u w:val="single"/>
        </w:rPr>
      </w:pPr>
      <w:r>
        <w:rPr>
          <w:rFonts w:ascii="Times New Roman" w:hAnsi="Times New Roman" w:cs="Times New Roman"/>
          <w:b/>
          <w:szCs w:val="28"/>
        </w:rPr>
        <w:t>应急预案编号：</w:t>
      </w:r>
      <w:r>
        <w:rPr>
          <w:rFonts w:ascii="Times New Roman" w:hAnsi="Times New Roman" w:cs="Times New Roman"/>
          <w:b/>
          <w:szCs w:val="28"/>
          <w:u w:val="single"/>
        </w:rPr>
        <w:t>20</w:t>
      </w:r>
      <w:r>
        <w:rPr>
          <w:rFonts w:ascii="Times New Roman" w:hAnsi="Times New Roman" w:cs="Times New Roman" w:hint="eastAsia"/>
          <w:b/>
          <w:szCs w:val="28"/>
          <w:u w:val="single"/>
        </w:rPr>
        <w:t>20</w:t>
      </w:r>
      <w:r>
        <w:rPr>
          <w:rFonts w:ascii="Times New Roman" w:hAnsi="Times New Roman" w:cs="Times New Roman"/>
          <w:b/>
          <w:szCs w:val="28"/>
          <w:u w:val="single"/>
        </w:rPr>
        <w:t>（</w:t>
      </w:r>
      <w:r>
        <w:rPr>
          <w:rFonts w:ascii="Times New Roman" w:hAnsi="Times New Roman" w:cs="Times New Roman"/>
          <w:b/>
          <w:szCs w:val="28"/>
          <w:u w:val="single"/>
        </w:rPr>
        <w:t>01</w:t>
      </w:r>
      <w:r>
        <w:rPr>
          <w:rFonts w:ascii="Times New Roman" w:hAnsi="Times New Roman" w:cs="Times New Roman"/>
          <w:b/>
          <w:szCs w:val="28"/>
          <w:u w:val="single"/>
        </w:rPr>
        <w:t>）号</w:t>
      </w:r>
    </w:p>
    <w:p w:rsidR="00F53610" w:rsidRDefault="002611C3">
      <w:pPr>
        <w:pStyle w:val="af"/>
        <w:widowControl/>
        <w:wordWrap w:val="0"/>
        <w:spacing w:beforeAutospacing="0" w:afterAutospacing="0" w:line="600" w:lineRule="exact"/>
        <w:ind w:firstLineChars="0" w:firstLine="0"/>
        <w:jc w:val="center"/>
        <w:rPr>
          <w:rFonts w:ascii="Times New Roman" w:hAnsi="Times New Roman"/>
          <w:b/>
          <w:bCs/>
          <w:sz w:val="52"/>
          <w:szCs w:val="52"/>
        </w:rPr>
      </w:pPr>
      <w:r>
        <w:rPr>
          <w:rFonts w:ascii="Times New Roman" w:hAnsi="Times New Roman" w:hint="eastAsia"/>
          <w:b/>
          <w:sz w:val="28"/>
          <w:szCs w:val="28"/>
        </w:rPr>
        <w:t xml:space="preserve">                                    </w:t>
      </w:r>
      <w:r>
        <w:rPr>
          <w:rFonts w:ascii="Times New Roman" w:hAnsi="Times New Roman"/>
          <w:b/>
          <w:sz w:val="28"/>
          <w:szCs w:val="28"/>
        </w:rPr>
        <w:t>应急预案版本号：</w:t>
      </w:r>
      <w:r>
        <w:rPr>
          <w:rFonts w:ascii="Times New Roman" w:hAnsi="Times New Roman"/>
          <w:b/>
          <w:kern w:val="2"/>
          <w:sz w:val="28"/>
          <w:szCs w:val="28"/>
          <w:u w:val="single"/>
        </w:rPr>
        <w:t>第</w:t>
      </w:r>
      <w:r>
        <w:rPr>
          <w:rFonts w:ascii="Times New Roman" w:hAnsi="Times New Roman"/>
          <w:b/>
          <w:kern w:val="2"/>
          <w:sz w:val="28"/>
          <w:szCs w:val="28"/>
          <w:u w:val="single"/>
        </w:rPr>
        <w:t>01</w:t>
      </w:r>
      <w:r>
        <w:rPr>
          <w:rFonts w:ascii="Times New Roman" w:hAnsi="Times New Roman"/>
          <w:b/>
          <w:kern w:val="2"/>
          <w:sz w:val="28"/>
          <w:szCs w:val="28"/>
          <w:u w:val="single"/>
        </w:rPr>
        <w:t>版</w:t>
      </w:r>
    </w:p>
    <w:p w:rsidR="00F53610" w:rsidRDefault="00F53610">
      <w:pPr>
        <w:pStyle w:val="af"/>
        <w:widowControl/>
        <w:wordWrap w:val="0"/>
        <w:spacing w:beforeAutospacing="0" w:afterAutospacing="0" w:line="600" w:lineRule="exact"/>
        <w:ind w:firstLineChars="0" w:firstLine="0"/>
        <w:jc w:val="center"/>
        <w:rPr>
          <w:rFonts w:ascii="Times New Roman" w:hAnsi="Times New Roman"/>
          <w:b/>
          <w:bCs/>
          <w:sz w:val="52"/>
          <w:szCs w:val="52"/>
        </w:rPr>
      </w:pPr>
    </w:p>
    <w:p w:rsidR="00F53610" w:rsidRDefault="002611C3" w:rsidP="00F53610">
      <w:pPr>
        <w:ind w:firstLine="723"/>
        <w:jc w:val="center"/>
        <w:rPr>
          <w:rFonts w:ascii="仿宋_GB2312" w:eastAsia="仿宋_GB2312" w:hAnsi="华文中宋"/>
          <w:b/>
          <w:snapToGrid w:val="0"/>
          <w:color w:val="0000FF"/>
          <w:kern w:val="0"/>
          <w:sz w:val="36"/>
          <w:szCs w:val="36"/>
        </w:rPr>
      </w:pPr>
      <w:r>
        <w:rPr>
          <w:rFonts w:ascii="仿宋_GB2312" w:eastAsia="仿宋_GB2312" w:hAnsi="华文中宋" w:hint="eastAsia"/>
          <w:b/>
          <w:snapToGrid w:val="0"/>
          <w:color w:val="0000FF"/>
          <w:kern w:val="0"/>
          <w:sz w:val="36"/>
          <w:szCs w:val="36"/>
        </w:rPr>
        <w:t>中国石油天然气股份有限公司四川南充销售分公司</w:t>
      </w:r>
    </w:p>
    <w:p w:rsidR="00F53610" w:rsidRDefault="002611C3">
      <w:pPr>
        <w:pStyle w:val="af"/>
        <w:widowControl/>
        <w:wordWrap w:val="0"/>
        <w:spacing w:beforeAutospacing="0" w:afterAutospacing="0" w:line="720" w:lineRule="auto"/>
        <w:ind w:firstLineChars="0" w:firstLine="0"/>
        <w:jc w:val="center"/>
        <w:rPr>
          <w:rFonts w:ascii="Times New Roman" w:hAnsi="Times New Roman"/>
          <w:b/>
          <w:kern w:val="2"/>
          <w:sz w:val="48"/>
          <w:szCs w:val="48"/>
        </w:rPr>
      </w:pPr>
      <w:r>
        <w:rPr>
          <w:rFonts w:ascii="仿宋_GB2312" w:eastAsia="仿宋_GB2312" w:hAnsi="华文中宋" w:hint="eastAsia"/>
          <w:b/>
          <w:snapToGrid w:val="0"/>
          <w:color w:val="0000FF"/>
          <w:sz w:val="36"/>
          <w:szCs w:val="36"/>
        </w:rPr>
        <w:t>营山渌井加油</w:t>
      </w:r>
      <w:r w:rsidR="00926EA7">
        <w:rPr>
          <w:rFonts w:ascii="仿宋_GB2312" w:eastAsia="仿宋_GB2312" w:hAnsi="华文中宋" w:hint="eastAsia"/>
          <w:b/>
          <w:snapToGrid w:val="0"/>
          <w:color w:val="0000FF"/>
          <w:sz w:val="36"/>
          <w:szCs w:val="36"/>
        </w:rPr>
        <w:t>加气</w:t>
      </w:r>
      <w:r>
        <w:rPr>
          <w:rFonts w:ascii="仿宋_GB2312" w:eastAsia="仿宋_GB2312" w:hAnsi="华文中宋" w:hint="eastAsia"/>
          <w:b/>
          <w:snapToGrid w:val="0"/>
          <w:color w:val="0000FF"/>
          <w:sz w:val="36"/>
          <w:szCs w:val="36"/>
        </w:rPr>
        <w:t>站</w:t>
      </w:r>
    </w:p>
    <w:p w:rsidR="00F53610" w:rsidRDefault="002611C3">
      <w:pPr>
        <w:pStyle w:val="af"/>
        <w:widowControl/>
        <w:wordWrap w:val="0"/>
        <w:spacing w:beforeAutospacing="0" w:afterAutospacing="0" w:line="720" w:lineRule="auto"/>
        <w:ind w:firstLineChars="0" w:firstLine="0"/>
        <w:jc w:val="center"/>
        <w:rPr>
          <w:rFonts w:ascii="Times New Roman" w:hAnsi="Times New Roman"/>
          <w:b/>
          <w:bCs/>
          <w:sz w:val="52"/>
          <w:szCs w:val="52"/>
        </w:rPr>
      </w:pPr>
      <w:r>
        <w:rPr>
          <w:rFonts w:ascii="Times New Roman" w:hAnsi="Times New Roman"/>
          <w:b/>
          <w:bCs/>
          <w:sz w:val="44"/>
          <w:szCs w:val="44"/>
        </w:rPr>
        <w:t>生产安全事故</w:t>
      </w:r>
    </w:p>
    <w:p w:rsidR="00F53610" w:rsidRDefault="00F53610">
      <w:pPr>
        <w:pStyle w:val="af"/>
        <w:widowControl/>
        <w:wordWrap w:val="0"/>
        <w:spacing w:beforeAutospacing="0" w:afterAutospacing="0" w:line="600" w:lineRule="exact"/>
        <w:ind w:firstLineChars="0" w:firstLine="0"/>
        <w:jc w:val="center"/>
        <w:rPr>
          <w:rFonts w:ascii="Times New Roman" w:hAnsi="Times New Roman"/>
          <w:b/>
          <w:bCs/>
          <w:sz w:val="52"/>
          <w:szCs w:val="52"/>
        </w:rPr>
      </w:pPr>
    </w:p>
    <w:p w:rsidR="00F53610" w:rsidRDefault="002611C3">
      <w:pPr>
        <w:ind w:left="246" w:hangingChars="34" w:hanging="246"/>
        <w:jc w:val="center"/>
        <w:rPr>
          <w:rFonts w:ascii="Times New Roman" w:hAnsi="Times New Roman" w:cs="Times New Roman"/>
          <w:b/>
          <w:bCs/>
          <w:sz w:val="72"/>
          <w:szCs w:val="72"/>
        </w:rPr>
      </w:pPr>
      <w:r>
        <w:rPr>
          <w:rFonts w:ascii="Times New Roman" w:hAnsi="Times New Roman" w:cs="Times New Roman"/>
          <w:b/>
          <w:bCs/>
          <w:sz w:val="72"/>
          <w:szCs w:val="72"/>
        </w:rPr>
        <w:t>应</w:t>
      </w:r>
    </w:p>
    <w:p w:rsidR="00F53610" w:rsidRDefault="002611C3">
      <w:pPr>
        <w:ind w:left="246" w:hangingChars="34" w:hanging="246"/>
        <w:jc w:val="center"/>
        <w:rPr>
          <w:rFonts w:ascii="Times New Roman" w:hAnsi="Times New Roman" w:cs="Times New Roman"/>
          <w:b/>
          <w:bCs/>
          <w:sz w:val="72"/>
          <w:szCs w:val="72"/>
        </w:rPr>
      </w:pPr>
      <w:r>
        <w:rPr>
          <w:rFonts w:ascii="Times New Roman" w:hAnsi="Times New Roman" w:cs="Times New Roman"/>
          <w:b/>
          <w:bCs/>
          <w:sz w:val="72"/>
          <w:szCs w:val="72"/>
        </w:rPr>
        <w:t>急</w:t>
      </w:r>
    </w:p>
    <w:p w:rsidR="00F53610" w:rsidRDefault="002611C3">
      <w:pPr>
        <w:ind w:left="246" w:hangingChars="34" w:hanging="246"/>
        <w:jc w:val="center"/>
        <w:rPr>
          <w:rFonts w:ascii="Times New Roman" w:hAnsi="Times New Roman" w:cs="Times New Roman"/>
          <w:b/>
          <w:bCs/>
          <w:sz w:val="72"/>
          <w:szCs w:val="72"/>
        </w:rPr>
      </w:pPr>
      <w:r>
        <w:rPr>
          <w:rFonts w:ascii="Times New Roman" w:hAnsi="Times New Roman" w:cs="Times New Roman"/>
          <w:b/>
          <w:bCs/>
          <w:sz w:val="72"/>
          <w:szCs w:val="72"/>
        </w:rPr>
        <w:t>预</w:t>
      </w:r>
    </w:p>
    <w:p w:rsidR="00F53610" w:rsidRDefault="002611C3">
      <w:pPr>
        <w:ind w:left="246" w:hangingChars="34" w:hanging="246"/>
        <w:jc w:val="center"/>
        <w:rPr>
          <w:rFonts w:ascii="Times New Roman" w:hAnsi="Times New Roman" w:cs="Times New Roman"/>
          <w:b/>
          <w:bCs/>
          <w:sz w:val="72"/>
          <w:szCs w:val="72"/>
        </w:rPr>
      </w:pPr>
      <w:r>
        <w:rPr>
          <w:rFonts w:ascii="Times New Roman" w:hAnsi="Times New Roman" w:cs="Times New Roman"/>
          <w:b/>
          <w:bCs/>
          <w:sz w:val="72"/>
          <w:szCs w:val="72"/>
        </w:rPr>
        <w:t>案</w:t>
      </w:r>
    </w:p>
    <w:p w:rsidR="00F53610" w:rsidRDefault="00F53610">
      <w:pPr>
        <w:pStyle w:val="af"/>
        <w:widowControl/>
        <w:wordWrap w:val="0"/>
        <w:spacing w:beforeAutospacing="0" w:afterAutospacing="0" w:line="600" w:lineRule="exact"/>
        <w:ind w:firstLineChars="0" w:firstLine="0"/>
        <w:jc w:val="center"/>
        <w:rPr>
          <w:rFonts w:ascii="Times New Roman" w:hAnsi="Times New Roman"/>
          <w:b/>
          <w:bCs/>
          <w:sz w:val="44"/>
          <w:szCs w:val="44"/>
        </w:rPr>
      </w:pPr>
    </w:p>
    <w:p w:rsidR="00F53610" w:rsidRDefault="00F53610">
      <w:pPr>
        <w:pStyle w:val="af"/>
        <w:widowControl/>
        <w:wordWrap w:val="0"/>
        <w:spacing w:beforeAutospacing="0" w:afterAutospacing="0" w:line="600" w:lineRule="exact"/>
        <w:ind w:firstLineChars="0" w:firstLine="0"/>
        <w:jc w:val="center"/>
        <w:rPr>
          <w:rFonts w:ascii="Times New Roman" w:hAnsi="Times New Roman"/>
          <w:b/>
          <w:bCs/>
          <w:sz w:val="44"/>
          <w:szCs w:val="44"/>
        </w:rPr>
      </w:pPr>
    </w:p>
    <w:p w:rsidR="00F53610" w:rsidRDefault="00F53610">
      <w:pPr>
        <w:pStyle w:val="af"/>
        <w:widowControl/>
        <w:wordWrap w:val="0"/>
        <w:spacing w:beforeAutospacing="0" w:afterAutospacing="0" w:line="600" w:lineRule="exact"/>
        <w:ind w:firstLineChars="0" w:firstLine="0"/>
        <w:jc w:val="center"/>
        <w:rPr>
          <w:rFonts w:ascii="Times New Roman" w:hAnsi="Times New Roman"/>
          <w:b/>
          <w:bCs/>
          <w:sz w:val="44"/>
          <w:szCs w:val="44"/>
        </w:rPr>
      </w:pPr>
    </w:p>
    <w:p w:rsidR="00F53610" w:rsidRDefault="00F53610">
      <w:pPr>
        <w:ind w:firstLine="560"/>
        <w:rPr>
          <w:rFonts w:ascii="Times New Roman" w:hAnsi="Times New Roman" w:cs="Times New Roman"/>
        </w:rPr>
      </w:pPr>
    </w:p>
    <w:p w:rsidR="00F53610" w:rsidRDefault="002611C3">
      <w:pPr>
        <w:ind w:firstLine="723"/>
        <w:jc w:val="center"/>
        <w:rPr>
          <w:rFonts w:ascii="Times New Roman" w:hAnsi="Times New Roman"/>
          <w:b/>
          <w:sz w:val="36"/>
          <w:szCs w:val="36"/>
        </w:rPr>
      </w:pPr>
      <w:r>
        <w:rPr>
          <w:rFonts w:ascii="Times New Roman" w:hAnsi="Times New Roman"/>
          <w:b/>
          <w:sz w:val="36"/>
          <w:szCs w:val="36"/>
        </w:rPr>
        <w:t>编制单位：</w:t>
      </w:r>
      <w:r>
        <w:rPr>
          <w:rFonts w:ascii="Times New Roman" w:hAnsi="Times New Roman" w:hint="eastAsia"/>
          <w:b/>
          <w:sz w:val="36"/>
          <w:szCs w:val="36"/>
        </w:rPr>
        <w:t>中国石油天然气股份有限公司四川南充销售分公司营山渌井加油站</w:t>
      </w:r>
    </w:p>
    <w:p w:rsidR="00F53610" w:rsidRDefault="002611C3">
      <w:pPr>
        <w:ind w:firstLine="723"/>
        <w:jc w:val="center"/>
        <w:rPr>
          <w:rFonts w:ascii="Times New Roman" w:hAnsi="Times New Roman"/>
          <w:b/>
          <w:color w:val="FF0000"/>
          <w:sz w:val="36"/>
          <w:szCs w:val="36"/>
        </w:rPr>
        <w:sectPr w:rsidR="00F53610">
          <w:headerReference w:type="even" r:id="rId9"/>
          <w:headerReference w:type="default" r:id="rId10"/>
          <w:footerReference w:type="even" r:id="rId11"/>
          <w:footerReference w:type="default" r:id="rId12"/>
          <w:headerReference w:type="first" r:id="rId13"/>
          <w:footerReference w:type="first" r:id="rId14"/>
          <w:pgSz w:w="11906" w:h="16838"/>
          <w:pgMar w:top="1531" w:right="1247" w:bottom="1417" w:left="1247" w:header="851" w:footer="992" w:gutter="0"/>
          <w:pgNumType w:fmt="lowerRoman"/>
          <w:cols w:space="425"/>
          <w:docGrid w:type="lines" w:linePitch="312"/>
        </w:sectPr>
      </w:pPr>
      <w:r>
        <w:rPr>
          <w:rFonts w:ascii="Times New Roman" w:hAnsi="Times New Roman"/>
          <w:b/>
          <w:color w:val="FF0000"/>
          <w:sz w:val="36"/>
          <w:szCs w:val="36"/>
        </w:rPr>
        <w:t>颁布日期：</w:t>
      </w:r>
      <w:r>
        <w:rPr>
          <w:rFonts w:ascii="Times New Roman" w:hAnsi="Times New Roman"/>
          <w:b/>
          <w:color w:val="FF0000"/>
          <w:sz w:val="36"/>
          <w:szCs w:val="36"/>
        </w:rPr>
        <w:t>2020</w:t>
      </w:r>
      <w:r>
        <w:rPr>
          <w:rFonts w:ascii="Times New Roman" w:hAnsi="Times New Roman"/>
          <w:b/>
          <w:color w:val="FF0000"/>
          <w:sz w:val="36"/>
          <w:szCs w:val="36"/>
        </w:rPr>
        <w:t>年</w:t>
      </w:r>
      <w:r>
        <w:rPr>
          <w:rFonts w:ascii="Times New Roman" w:hAnsi="Times New Roman"/>
          <w:b/>
          <w:color w:val="FF0000"/>
          <w:sz w:val="36"/>
          <w:szCs w:val="36"/>
        </w:rPr>
        <w:t>11</w:t>
      </w:r>
      <w:r>
        <w:rPr>
          <w:rFonts w:ascii="Times New Roman" w:hAnsi="Times New Roman"/>
          <w:b/>
          <w:color w:val="FF0000"/>
          <w:sz w:val="36"/>
          <w:szCs w:val="36"/>
        </w:rPr>
        <w:t>月</w:t>
      </w:r>
      <w:bookmarkStart w:id="0" w:name="_Toc352063757"/>
      <w:bookmarkStart w:id="1" w:name="_Toc6465"/>
      <w:bookmarkStart w:id="2" w:name="_Toc9743"/>
      <w:bookmarkStart w:id="3" w:name="_Toc32246"/>
      <w:bookmarkStart w:id="4" w:name="_Toc20687"/>
      <w:bookmarkStart w:id="5" w:name="_Toc352064074"/>
      <w:bookmarkStart w:id="6" w:name="_Toc376962766"/>
      <w:bookmarkStart w:id="7" w:name="_Toc377024536"/>
      <w:bookmarkStart w:id="8" w:name="_Toc4383"/>
      <w:bookmarkStart w:id="9" w:name="_Toc20363"/>
      <w:bookmarkStart w:id="10" w:name="_Toc352061602"/>
      <w:bookmarkStart w:id="11" w:name="_Toc352062499"/>
      <w:bookmarkStart w:id="12" w:name="_Toc3038"/>
      <w:bookmarkStart w:id="13" w:name="_Toc377039947"/>
      <w:bookmarkStart w:id="14" w:name="_Toc380496274"/>
      <w:bookmarkStart w:id="15" w:name="_Toc376963280"/>
      <w:bookmarkStart w:id="16" w:name="_Toc352064372"/>
      <w:bookmarkStart w:id="17" w:name="_Toc377025618"/>
      <w:bookmarkStart w:id="18" w:name="_Toc352063459"/>
      <w:bookmarkStart w:id="19" w:name="_Toc377024695"/>
      <w:bookmarkStart w:id="20" w:name="_Toc352061903"/>
      <w:bookmarkStart w:id="21" w:name="_Toc352064670"/>
      <w:bookmarkStart w:id="22" w:name="_Toc352062201"/>
      <w:r>
        <w:rPr>
          <w:rFonts w:ascii="Times New Roman" w:hAnsi="Times New Roman" w:hint="eastAsia"/>
          <w:b/>
          <w:color w:val="FF0000"/>
          <w:sz w:val="36"/>
          <w:szCs w:val="36"/>
        </w:rPr>
        <w:t>16</w:t>
      </w:r>
      <w:r>
        <w:rPr>
          <w:rFonts w:ascii="Times New Roman" w:hAnsi="Times New Roman" w:hint="eastAsia"/>
          <w:b/>
          <w:color w:val="FF0000"/>
          <w:sz w:val="36"/>
          <w:szCs w:val="36"/>
        </w:rPr>
        <w:t>日</w:t>
      </w:r>
    </w:p>
    <w:p w:rsidR="00F53610" w:rsidRDefault="002611C3" w:rsidP="00926EA7">
      <w:pPr>
        <w:pStyle w:val="1"/>
        <w:spacing w:beforeLines="50" w:line="240" w:lineRule="auto"/>
        <w:rPr>
          <w:rFonts w:ascii="Times New Roman" w:hAnsi="Times New Roman" w:cs="Times New Roman"/>
        </w:rPr>
      </w:pPr>
      <w:bookmarkStart w:id="23" w:name="_Toc27649"/>
      <w:bookmarkStart w:id="24" w:name="_Toc31490"/>
      <w:bookmarkStart w:id="25" w:name="_Toc10667"/>
      <w:bookmarkStart w:id="26" w:name="_Toc18607"/>
      <w:bookmarkStart w:id="27" w:name="_Toc530137295"/>
      <w:bookmarkStart w:id="28" w:name="_Toc532476752"/>
      <w:bookmarkStart w:id="29" w:name="_Toc18039"/>
      <w:bookmarkStart w:id="30" w:name="_Toc533189454"/>
      <w:bookmarkStart w:id="31" w:name="_Toc6574256"/>
      <w:bookmarkStart w:id="32" w:name="_Toc523845472"/>
      <w:bookmarkStart w:id="33" w:name="_Toc532926242"/>
      <w:bookmarkStart w:id="34" w:name="_Toc529980382"/>
      <w:bookmarkStart w:id="35" w:name="_Toc21415"/>
      <w:bookmarkStart w:id="36" w:name="_Toc533254411"/>
      <w:bookmarkStart w:id="37" w:name="_Toc8456"/>
      <w:bookmarkStart w:id="38" w:name="_Toc31571"/>
      <w:bookmarkStart w:id="39" w:name="_Toc6574497"/>
      <w:bookmarkStart w:id="40" w:name="_Toc529525839"/>
      <w:bookmarkStart w:id="41" w:name="_Toc1117847"/>
      <w:bookmarkStart w:id="42" w:name="_Toc530491725"/>
      <w:bookmarkStart w:id="43" w:name="_Toc1489266"/>
      <w:bookmarkStart w:id="44" w:name="_Toc524774744"/>
      <w:bookmarkStart w:id="45" w:name="_Toc525743645"/>
      <w:bookmarkStart w:id="46" w:name="_Toc32642"/>
      <w:bookmarkStart w:id="47" w:name="_Toc56431876"/>
      <w:r>
        <w:rPr>
          <w:rFonts w:ascii="Times New Roman" w:hAnsi="Times New Roman" w:cs="Times New Roman"/>
          <w:sz w:val="44"/>
          <w:szCs w:val="44"/>
        </w:rPr>
        <w:lastRenderedPageBreak/>
        <w:t>发布令</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F53610" w:rsidRDefault="00F53610">
      <w:pPr>
        <w:spacing w:line="240" w:lineRule="auto"/>
        <w:ind w:firstLine="300"/>
        <w:rPr>
          <w:rFonts w:ascii="Times New Roman" w:hAnsi="Times New Roman" w:cs="Times New Roman"/>
          <w:sz w:val="15"/>
          <w:szCs w:val="15"/>
        </w:rPr>
      </w:pPr>
    </w:p>
    <w:p w:rsidR="00F53610" w:rsidRDefault="002611C3">
      <w:pPr>
        <w:ind w:firstLineChars="0" w:firstLine="0"/>
        <w:rPr>
          <w:rFonts w:ascii="Times New Roman" w:hAnsi="Times New Roman" w:cs="Times New Roman"/>
        </w:rPr>
      </w:pPr>
      <w:r>
        <w:rPr>
          <w:rFonts w:ascii="Times New Roman" w:hAnsi="Times New Roman" w:cs="Times New Roman" w:hint="eastAsia"/>
        </w:rPr>
        <w:t>中国石油天然气股份有限公司四川南充销售分公司营山渌井加油站</w:t>
      </w:r>
      <w:r>
        <w:rPr>
          <w:rFonts w:ascii="Times New Roman" w:hAnsi="Times New Roman" w:cs="Times New Roman"/>
        </w:rPr>
        <w:t>全体员工：</w:t>
      </w:r>
    </w:p>
    <w:p w:rsidR="00F53610" w:rsidRDefault="002611C3">
      <w:pPr>
        <w:ind w:firstLine="560"/>
        <w:rPr>
          <w:rFonts w:ascii="Times New Roman" w:hAnsi="Times New Roman" w:cs="Times New Roman"/>
        </w:rPr>
      </w:pPr>
      <w:r>
        <w:rPr>
          <w:rFonts w:ascii="Times New Roman" w:hAnsi="Times New Roman" w:cs="Times New Roman"/>
        </w:rPr>
        <w:t>我公司根据《生产经营单位生产安全事故应急预案编制导则》</w:t>
      </w:r>
      <w:r>
        <w:rPr>
          <w:rFonts w:ascii="Times New Roman" w:hAnsi="Times New Roman" w:cs="Times New Roman"/>
        </w:rPr>
        <w:t>GB/T29639-2013</w:t>
      </w:r>
      <w:r>
        <w:rPr>
          <w:rFonts w:ascii="Times New Roman" w:hAnsi="Times New Roman" w:cs="Times New Roman"/>
        </w:rPr>
        <w:t>和《生产安全事故应急预案管理办法》（</w:t>
      </w:r>
      <w:r>
        <w:rPr>
          <w:rFonts w:ascii="Times New Roman" w:hAnsi="Times New Roman" w:cs="Times New Roman" w:hint="eastAsia"/>
        </w:rPr>
        <w:t>原</w:t>
      </w:r>
      <w:r>
        <w:rPr>
          <w:rFonts w:ascii="Times New Roman" w:hAnsi="Times New Roman" w:cs="Times New Roman"/>
        </w:rPr>
        <w:t>国家安全生产监督管理总局令第</w:t>
      </w:r>
      <w:r>
        <w:rPr>
          <w:rFonts w:ascii="Times New Roman" w:hAnsi="Times New Roman" w:cs="Times New Roman"/>
        </w:rPr>
        <w:t>88</w:t>
      </w:r>
      <w:r>
        <w:rPr>
          <w:rFonts w:ascii="Times New Roman" w:hAnsi="Times New Roman" w:cs="Times New Roman"/>
        </w:rPr>
        <w:t>号</w:t>
      </w:r>
      <w:r>
        <w:rPr>
          <w:rFonts w:ascii="Times New Roman" w:hAnsi="Times New Roman" w:cs="Times New Roman" w:hint="eastAsia"/>
        </w:rPr>
        <w:t>，应急管理部</w:t>
      </w:r>
      <w:r>
        <w:rPr>
          <w:rFonts w:ascii="Times New Roman" w:hAnsi="Times New Roman" w:cs="Times New Roman" w:hint="eastAsia"/>
        </w:rPr>
        <w:t>2</w:t>
      </w:r>
      <w:r>
        <w:rPr>
          <w:rFonts w:ascii="Times New Roman" w:hAnsi="Times New Roman" w:cs="Times New Roman" w:hint="eastAsia"/>
        </w:rPr>
        <w:t>号令修订</w:t>
      </w:r>
      <w:r>
        <w:rPr>
          <w:rFonts w:ascii="Times New Roman" w:hAnsi="Times New Roman" w:cs="Times New Roman"/>
        </w:rPr>
        <w:t>）要求编制了《</w:t>
      </w:r>
      <w:r>
        <w:rPr>
          <w:rFonts w:ascii="Times New Roman" w:hAnsi="Times New Roman" w:cs="Times New Roman" w:hint="eastAsia"/>
        </w:rPr>
        <w:t>中国石油天然气股份有限公司四川南充销售分公司营山渌井加油站</w:t>
      </w:r>
      <w:r>
        <w:rPr>
          <w:rFonts w:ascii="Times New Roman" w:hAnsi="Times New Roman" w:cs="Times New Roman"/>
        </w:rPr>
        <w:t>生产安全事故应急预案》，经聘请专家参与评审</w:t>
      </w:r>
      <w:r>
        <w:rPr>
          <w:rFonts w:ascii="Times New Roman" w:hAnsi="Times New Roman" w:cs="Times New Roman" w:hint="eastAsia"/>
        </w:rPr>
        <w:t>，</w:t>
      </w:r>
      <w:r>
        <w:rPr>
          <w:rFonts w:ascii="Times New Roman" w:hAnsi="Times New Roman" w:cs="Times New Roman"/>
          <w:color w:val="FF0000"/>
        </w:rPr>
        <w:t>并</w:t>
      </w:r>
      <w:r>
        <w:rPr>
          <w:rFonts w:ascii="Times New Roman" w:hAnsi="Times New Roman" w:cs="Times New Roman" w:hint="eastAsia"/>
          <w:color w:val="FF0000"/>
        </w:rPr>
        <w:t>根据专家意见</w:t>
      </w:r>
      <w:r>
        <w:rPr>
          <w:rFonts w:ascii="Times New Roman" w:hAnsi="Times New Roman" w:cs="Times New Roman"/>
          <w:color w:val="FF0000"/>
        </w:rPr>
        <w:t>修改完善</w:t>
      </w:r>
      <w:r>
        <w:rPr>
          <w:rFonts w:ascii="Times New Roman" w:hAnsi="Times New Roman" w:cs="Times New Roman" w:hint="eastAsia"/>
          <w:color w:val="FF0000"/>
        </w:rPr>
        <w:t>，</w:t>
      </w:r>
      <w:r>
        <w:rPr>
          <w:rFonts w:ascii="Times New Roman" w:hAnsi="Times New Roman" w:cs="Times New Roman"/>
          <w:color w:val="FF0000"/>
        </w:rPr>
        <w:t>现予以批准发布</w:t>
      </w:r>
      <w:r>
        <w:rPr>
          <w:rFonts w:ascii="Times New Roman" w:hAnsi="Times New Roman" w:cs="Times New Roman" w:hint="eastAsia"/>
        </w:rPr>
        <w:t>。</w:t>
      </w:r>
      <w:r>
        <w:rPr>
          <w:rFonts w:ascii="Times New Roman" w:hAnsi="Times New Roman" w:cs="Times New Roman"/>
        </w:rPr>
        <w:t>本预案自发布之日起开始执行。希所有公司员工认真学习，积极参加预案的演练。</w:t>
      </w:r>
    </w:p>
    <w:p w:rsidR="00F53610" w:rsidRDefault="002611C3">
      <w:pPr>
        <w:ind w:firstLine="560"/>
        <w:rPr>
          <w:rFonts w:ascii="Times New Roman" w:hAnsi="Times New Roman" w:cs="Times New Roman"/>
        </w:rPr>
      </w:pPr>
      <w:r>
        <w:rPr>
          <w:rFonts w:ascii="Times New Roman" w:hAnsi="Times New Roman" w:cs="Times New Roman"/>
        </w:rPr>
        <w:t>特此公告！</w:t>
      </w:r>
    </w:p>
    <w:p w:rsidR="00F53610" w:rsidRDefault="00F53610">
      <w:pPr>
        <w:ind w:firstLine="560"/>
        <w:rPr>
          <w:rFonts w:ascii="Times New Roman" w:hAnsi="Times New Roman" w:cs="Times New Roman"/>
        </w:rPr>
      </w:pPr>
    </w:p>
    <w:p w:rsidR="00F53610" w:rsidRDefault="002611C3">
      <w:pPr>
        <w:ind w:firstLineChars="1450" w:firstLine="4060"/>
        <w:rPr>
          <w:rFonts w:ascii="Times New Roman" w:hAnsi="Times New Roman" w:cs="Times New Roman"/>
          <w:bCs/>
        </w:rPr>
      </w:pPr>
      <w:r>
        <w:rPr>
          <w:rFonts w:ascii="Times New Roman" w:hAnsi="Times New Roman" w:cs="Times New Roman"/>
          <w:bCs/>
        </w:rPr>
        <w:t>批准人：</w:t>
      </w:r>
    </w:p>
    <w:p w:rsidR="00F53610" w:rsidRDefault="002611C3">
      <w:pPr>
        <w:ind w:right="560" w:firstLine="560"/>
        <w:jc w:val="center"/>
        <w:rPr>
          <w:rFonts w:ascii="Times New Roman" w:hAnsi="Times New Roman" w:cs="Times New Roman"/>
          <w:bCs/>
        </w:rPr>
      </w:pPr>
      <w:r>
        <w:rPr>
          <w:rFonts w:ascii="Times New Roman" w:hAnsi="Times New Roman" w:cs="Times New Roman"/>
          <w:bCs/>
        </w:rPr>
        <w:t>时间：</w:t>
      </w:r>
    </w:p>
    <w:p w:rsidR="00F53610" w:rsidRDefault="00F53610">
      <w:pPr>
        <w:wordWrap w:val="0"/>
        <w:ind w:right="640" w:firstLineChars="0" w:firstLine="0"/>
        <w:jc w:val="right"/>
        <w:rPr>
          <w:rFonts w:ascii="Times New Roman" w:hAnsi="Times New Roman" w:cs="Times New Roman"/>
        </w:rPr>
      </w:pPr>
    </w:p>
    <w:p w:rsidR="00F53610" w:rsidRDefault="00F53610">
      <w:pPr>
        <w:ind w:firstLineChars="0" w:firstLine="0"/>
        <w:jc w:val="center"/>
        <w:rPr>
          <w:rFonts w:ascii="Times New Roman" w:hAnsi="Times New Roman" w:cs="Times New Roman"/>
          <w:bCs/>
        </w:rPr>
      </w:pPr>
    </w:p>
    <w:p w:rsidR="00F53610" w:rsidRDefault="00F53610">
      <w:pPr>
        <w:ind w:firstLineChars="0" w:firstLine="0"/>
        <w:jc w:val="center"/>
        <w:rPr>
          <w:rFonts w:ascii="Times New Roman" w:hAnsi="Times New Roman" w:cs="Times New Roman"/>
          <w:bCs/>
        </w:rPr>
      </w:pPr>
    </w:p>
    <w:p w:rsidR="00F53610" w:rsidRDefault="00F53610">
      <w:pPr>
        <w:ind w:firstLineChars="0" w:firstLine="0"/>
        <w:jc w:val="center"/>
        <w:rPr>
          <w:rFonts w:ascii="Times New Roman" w:hAnsi="Times New Roman" w:cs="Times New Roman"/>
          <w:bCs/>
        </w:rPr>
      </w:pPr>
    </w:p>
    <w:p w:rsidR="00F53610" w:rsidRDefault="00F53610">
      <w:pPr>
        <w:ind w:firstLineChars="0" w:firstLine="0"/>
        <w:jc w:val="center"/>
        <w:rPr>
          <w:rFonts w:ascii="Times New Roman" w:hAnsi="Times New Roman" w:cs="Times New Roman"/>
          <w:bCs/>
        </w:rPr>
      </w:pPr>
    </w:p>
    <w:p w:rsidR="00F53610" w:rsidRDefault="00F53610">
      <w:pPr>
        <w:ind w:firstLineChars="0" w:firstLine="0"/>
        <w:jc w:val="center"/>
        <w:rPr>
          <w:rFonts w:ascii="Times New Roman" w:hAnsi="Times New Roman" w:cs="Times New Roman"/>
          <w:bCs/>
        </w:rPr>
      </w:pPr>
    </w:p>
    <w:p w:rsidR="00F53610" w:rsidRDefault="00F53610">
      <w:pPr>
        <w:ind w:firstLineChars="0" w:firstLine="0"/>
        <w:jc w:val="center"/>
        <w:rPr>
          <w:rFonts w:ascii="Times New Roman" w:hAnsi="Times New Roman" w:cs="Times New Roman"/>
          <w:bCs/>
        </w:rPr>
      </w:pPr>
    </w:p>
    <w:p w:rsidR="00F53610" w:rsidRDefault="00F53610">
      <w:pPr>
        <w:ind w:firstLineChars="0" w:firstLine="0"/>
        <w:jc w:val="center"/>
        <w:rPr>
          <w:rFonts w:ascii="Times New Roman" w:hAnsi="Times New Roman" w:cs="Times New Roman"/>
          <w:bCs/>
        </w:rPr>
      </w:pPr>
    </w:p>
    <w:p w:rsidR="00F53610" w:rsidRDefault="002611C3">
      <w:pPr>
        <w:ind w:firstLineChars="0" w:firstLine="0"/>
        <w:jc w:val="center"/>
        <w:rPr>
          <w:rFonts w:ascii="Times New Roman" w:hAnsi="Times New Roman" w:cs="Times New Roman"/>
          <w:bCs/>
        </w:rPr>
      </w:pPr>
      <w:r>
        <w:rPr>
          <w:rFonts w:ascii="Times New Roman" w:hAnsi="Times New Roman" w:cs="Times New Roman"/>
          <w:b/>
          <w:bCs/>
          <w:sz w:val="36"/>
          <w:szCs w:val="36"/>
        </w:rPr>
        <w:br w:type="page"/>
      </w:r>
      <w:r>
        <w:rPr>
          <w:rFonts w:ascii="Times New Roman" w:hAnsi="Times New Roman" w:cs="Times New Roman"/>
          <w:b/>
          <w:bCs/>
          <w:sz w:val="36"/>
          <w:szCs w:val="36"/>
        </w:rPr>
        <w:lastRenderedPageBreak/>
        <w:t>应急预案编制小组</w:t>
      </w:r>
    </w:p>
    <w:tbl>
      <w:tblPr>
        <w:tblW w:w="6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174"/>
        <w:gridCol w:w="2175"/>
        <w:gridCol w:w="2175"/>
      </w:tblGrid>
      <w:tr w:rsidR="00F53610">
        <w:trPr>
          <w:trHeight w:val="303"/>
          <w:jc w:val="center"/>
        </w:trPr>
        <w:tc>
          <w:tcPr>
            <w:tcW w:w="2174" w:type="dxa"/>
            <w:shd w:val="clear" w:color="auto" w:fill="auto"/>
            <w:vAlign w:val="center"/>
          </w:tcPr>
          <w:p w:rsidR="00F53610" w:rsidRDefault="00F53610">
            <w:pPr>
              <w:widowControl/>
              <w:spacing w:line="240" w:lineRule="auto"/>
              <w:ind w:firstLineChars="0" w:firstLine="0"/>
              <w:jc w:val="center"/>
              <w:rPr>
                <w:rFonts w:ascii="Times New Roman" w:hAnsi="Times New Roman" w:cs="Times New Roman"/>
                <w:b/>
                <w:bCs/>
                <w:color w:val="FF0000"/>
                <w:sz w:val="30"/>
                <w:szCs w:val="30"/>
              </w:rPr>
            </w:pPr>
          </w:p>
        </w:tc>
        <w:tc>
          <w:tcPr>
            <w:tcW w:w="2175" w:type="dxa"/>
            <w:shd w:val="clear" w:color="auto" w:fill="auto"/>
            <w:vAlign w:val="center"/>
          </w:tcPr>
          <w:p w:rsidR="00F53610" w:rsidRDefault="002611C3">
            <w:pPr>
              <w:widowControl/>
              <w:spacing w:line="240" w:lineRule="auto"/>
              <w:ind w:firstLineChars="0" w:firstLine="0"/>
              <w:jc w:val="center"/>
              <w:rPr>
                <w:rFonts w:ascii="Times New Roman" w:hAnsi="Times New Roman" w:cs="Times New Roman"/>
                <w:b/>
                <w:bCs/>
                <w:color w:val="FF0000"/>
                <w:sz w:val="30"/>
                <w:szCs w:val="30"/>
              </w:rPr>
            </w:pPr>
            <w:r>
              <w:rPr>
                <w:rFonts w:ascii="Times New Roman" w:hAnsi="Times New Roman" w:cs="Times New Roman"/>
                <w:b/>
                <w:bCs/>
                <w:color w:val="FF0000"/>
                <w:sz w:val="30"/>
                <w:szCs w:val="30"/>
              </w:rPr>
              <w:t>名字</w:t>
            </w:r>
          </w:p>
        </w:tc>
        <w:tc>
          <w:tcPr>
            <w:tcW w:w="2175" w:type="dxa"/>
            <w:shd w:val="clear" w:color="auto" w:fill="auto"/>
            <w:vAlign w:val="center"/>
          </w:tcPr>
          <w:p w:rsidR="00F53610" w:rsidRDefault="002611C3">
            <w:pPr>
              <w:widowControl/>
              <w:spacing w:line="240" w:lineRule="auto"/>
              <w:ind w:firstLineChars="0" w:firstLine="0"/>
              <w:jc w:val="center"/>
              <w:rPr>
                <w:rFonts w:ascii="Times New Roman" w:hAnsi="Times New Roman" w:cs="Times New Roman"/>
                <w:b/>
                <w:bCs/>
                <w:color w:val="FF0000"/>
                <w:sz w:val="30"/>
                <w:szCs w:val="30"/>
              </w:rPr>
            </w:pPr>
            <w:r>
              <w:rPr>
                <w:rFonts w:ascii="Times New Roman" w:hAnsi="Times New Roman" w:cs="Times New Roman"/>
                <w:b/>
                <w:bCs/>
                <w:color w:val="FF0000"/>
                <w:sz w:val="30"/>
                <w:szCs w:val="30"/>
              </w:rPr>
              <w:t>签字</w:t>
            </w:r>
          </w:p>
        </w:tc>
      </w:tr>
      <w:tr w:rsidR="00F53610">
        <w:trPr>
          <w:trHeight w:val="303"/>
          <w:jc w:val="center"/>
        </w:trPr>
        <w:tc>
          <w:tcPr>
            <w:tcW w:w="2174" w:type="dxa"/>
            <w:shd w:val="clear" w:color="auto" w:fill="auto"/>
            <w:vAlign w:val="center"/>
          </w:tcPr>
          <w:p w:rsidR="00F53610" w:rsidRDefault="002611C3">
            <w:pPr>
              <w:widowControl/>
              <w:spacing w:line="240" w:lineRule="auto"/>
              <w:ind w:firstLineChars="0" w:firstLine="0"/>
              <w:jc w:val="center"/>
              <w:rPr>
                <w:rFonts w:ascii="Times New Roman" w:hAnsi="Times New Roman" w:cs="Times New Roman"/>
                <w:b/>
                <w:bCs/>
                <w:color w:val="FF0000"/>
                <w:sz w:val="30"/>
                <w:szCs w:val="30"/>
              </w:rPr>
            </w:pPr>
            <w:r>
              <w:rPr>
                <w:rFonts w:ascii="Times New Roman" w:hAnsi="Times New Roman" w:cs="Times New Roman"/>
                <w:b/>
                <w:bCs/>
                <w:color w:val="FF0000"/>
                <w:sz w:val="30"/>
                <w:szCs w:val="30"/>
              </w:rPr>
              <w:t>组长</w:t>
            </w:r>
          </w:p>
        </w:tc>
        <w:tc>
          <w:tcPr>
            <w:tcW w:w="2175" w:type="dxa"/>
            <w:shd w:val="clear" w:color="auto" w:fill="auto"/>
            <w:vAlign w:val="center"/>
          </w:tcPr>
          <w:p w:rsidR="00F53610" w:rsidRDefault="00F53610">
            <w:pPr>
              <w:widowControl/>
              <w:ind w:firstLineChars="0" w:firstLine="0"/>
              <w:jc w:val="center"/>
              <w:rPr>
                <w:rFonts w:ascii="Times New Roman" w:hAnsi="Times New Roman" w:cs="Times New Roman"/>
                <w:b/>
                <w:bCs/>
                <w:color w:val="FF0000"/>
                <w:szCs w:val="28"/>
              </w:rPr>
            </w:pPr>
          </w:p>
        </w:tc>
        <w:tc>
          <w:tcPr>
            <w:tcW w:w="2175" w:type="dxa"/>
            <w:shd w:val="clear" w:color="auto" w:fill="auto"/>
            <w:vAlign w:val="center"/>
          </w:tcPr>
          <w:p w:rsidR="00F53610" w:rsidRDefault="00F53610">
            <w:pPr>
              <w:widowControl/>
              <w:spacing w:line="240" w:lineRule="auto"/>
              <w:ind w:firstLineChars="0" w:firstLine="0"/>
              <w:jc w:val="center"/>
              <w:rPr>
                <w:rFonts w:ascii="Times New Roman" w:hAnsi="Times New Roman" w:cs="Times New Roman"/>
                <w:b/>
                <w:bCs/>
                <w:color w:val="FF0000"/>
                <w:sz w:val="30"/>
                <w:szCs w:val="30"/>
              </w:rPr>
            </w:pPr>
          </w:p>
        </w:tc>
      </w:tr>
      <w:tr w:rsidR="00F53610">
        <w:trPr>
          <w:trHeight w:val="303"/>
          <w:jc w:val="center"/>
        </w:trPr>
        <w:tc>
          <w:tcPr>
            <w:tcW w:w="2174" w:type="dxa"/>
            <w:vMerge w:val="restart"/>
            <w:shd w:val="clear" w:color="auto" w:fill="auto"/>
            <w:vAlign w:val="center"/>
          </w:tcPr>
          <w:p w:rsidR="00F53610" w:rsidRDefault="002611C3">
            <w:pPr>
              <w:ind w:firstLineChars="0" w:firstLine="0"/>
              <w:jc w:val="center"/>
              <w:rPr>
                <w:rFonts w:ascii="Times New Roman" w:hAnsi="Times New Roman" w:cs="Times New Roman"/>
                <w:b/>
                <w:bCs/>
                <w:color w:val="FF0000"/>
                <w:szCs w:val="28"/>
              </w:rPr>
            </w:pPr>
            <w:r>
              <w:rPr>
                <w:rFonts w:ascii="Times New Roman" w:hAnsi="Times New Roman" w:cs="Times New Roman" w:hint="eastAsia"/>
                <w:b/>
                <w:bCs/>
                <w:color w:val="FF0000"/>
                <w:szCs w:val="28"/>
              </w:rPr>
              <w:t>成员</w:t>
            </w:r>
          </w:p>
        </w:tc>
        <w:tc>
          <w:tcPr>
            <w:tcW w:w="2175" w:type="dxa"/>
            <w:shd w:val="clear" w:color="auto" w:fill="auto"/>
            <w:vAlign w:val="center"/>
          </w:tcPr>
          <w:p w:rsidR="00F53610" w:rsidRDefault="00F53610">
            <w:pPr>
              <w:ind w:firstLineChars="0" w:firstLine="0"/>
              <w:jc w:val="center"/>
              <w:rPr>
                <w:rFonts w:ascii="Times New Roman" w:hAnsi="Times New Roman" w:cs="Times New Roman"/>
                <w:b/>
                <w:bCs/>
                <w:color w:val="FF0000"/>
                <w:szCs w:val="28"/>
              </w:rPr>
            </w:pPr>
          </w:p>
        </w:tc>
        <w:tc>
          <w:tcPr>
            <w:tcW w:w="2175" w:type="dxa"/>
            <w:shd w:val="clear" w:color="auto" w:fill="auto"/>
            <w:vAlign w:val="center"/>
          </w:tcPr>
          <w:p w:rsidR="00F53610" w:rsidRDefault="00F53610">
            <w:pPr>
              <w:widowControl/>
              <w:spacing w:line="240" w:lineRule="auto"/>
              <w:ind w:firstLineChars="0" w:firstLine="0"/>
              <w:jc w:val="center"/>
              <w:rPr>
                <w:rFonts w:ascii="Times New Roman" w:hAnsi="Times New Roman" w:cs="Times New Roman"/>
                <w:b/>
                <w:bCs/>
                <w:color w:val="FF0000"/>
                <w:sz w:val="30"/>
                <w:szCs w:val="30"/>
              </w:rPr>
            </w:pPr>
          </w:p>
        </w:tc>
      </w:tr>
      <w:tr w:rsidR="00F53610">
        <w:trPr>
          <w:trHeight w:val="90"/>
          <w:jc w:val="center"/>
        </w:trPr>
        <w:tc>
          <w:tcPr>
            <w:tcW w:w="2174" w:type="dxa"/>
            <w:vMerge/>
            <w:shd w:val="clear" w:color="auto" w:fill="auto"/>
            <w:vAlign w:val="center"/>
          </w:tcPr>
          <w:p w:rsidR="00F53610" w:rsidRDefault="00F53610">
            <w:pPr>
              <w:ind w:firstLineChars="0" w:firstLine="0"/>
              <w:jc w:val="center"/>
              <w:rPr>
                <w:rFonts w:ascii="Times New Roman" w:hAnsi="Times New Roman" w:cs="Times New Roman"/>
                <w:b/>
                <w:bCs/>
                <w:color w:val="FF0000"/>
                <w:szCs w:val="28"/>
              </w:rPr>
            </w:pPr>
          </w:p>
        </w:tc>
        <w:tc>
          <w:tcPr>
            <w:tcW w:w="2175" w:type="dxa"/>
            <w:shd w:val="clear" w:color="auto" w:fill="auto"/>
            <w:vAlign w:val="center"/>
          </w:tcPr>
          <w:p w:rsidR="00F53610" w:rsidRDefault="00F53610">
            <w:pPr>
              <w:ind w:firstLineChars="0" w:firstLine="0"/>
              <w:jc w:val="center"/>
              <w:rPr>
                <w:rFonts w:ascii="Times New Roman" w:hAnsi="Times New Roman" w:cs="Times New Roman"/>
                <w:b/>
                <w:bCs/>
                <w:color w:val="FF0000"/>
                <w:szCs w:val="28"/>
              </w:rPr>
            </w:pPr>
          </w:p>
        </w:tc>
        <w:tc>
          <w:tcPr>
            <w:tcW w:w="2175" w:type="dxa"/>
            <w:shd w:val="clear" w:color="auto" w:fill="auto"/>
            <w:vAlign w:val="center"/>
          </w:tcPr>
          <w:p w:rsidR="00F53610" w:rsidRDefault="00F53610">
            <w:pPr>
              <w:widowControl/>
              <w:spacing w:line="240" w:lineRule="auto"/>
              <w:ind w:firstLineChars="0" w:firstLine="0"/>
              <w:jc w:val="center"/>
              <w:rPr>
                <w:rFonts w:ascii="Times New Roman" w:hAnsi="Times New Roman" w:cs="Times New Roman"/>
                <w:b/>
                <w:bCs/>
                <w:color w:val="FF0000"/>
                <w:sz w:val="30"/>
                <w:szCs w:val="30"/>
              </w:rPr>
            </w:pPr>
          </w:p>
        </w:tc>
      </w:tr>
      <w:tr w:rsidR="00F53610">
        <w:trPr>
          <w:trHeight w:val="310"/>
          <w:jc w:val="center"/>
        </w:trPr>
        <w:tc>
          <w:tcPr>
            <w:tcW w:w="2174" w:type="dxa"/>
            <w:vMerge/>
            <w:shd w:val="clear" w:color="auto" w:fill="auto"/>
            <w:vAlign w:val="center"/>
          </w:tcPr>
          <w:p w:rsidR="00F53610" w:rsidRDefault="00F53610">
            <w:pPr>
              <w:ind w:firstLineChars="0" w:firstLine="0"/>
              <w:jc w:val="center"/>
              <w:rPr>
                <w:rFonts w:ascii="Times New Roman" w:hAnsi="Times New Roman" w:cs="Times New Roman"/>
                <w:b/>
                <w:bCs/>
                <w:color w:val="FF0000"/>
                <w:szCs w:val="28"/>
              </w:rPr>
            </w:pPr>
          </w:p>
        </w:tc>
        <w:tc>
          <w:tcPr>
            <w:tcW w:w="2175" w:type="dxa"/>
            <w:shd w:val="clear" w:color="auto" w:fill="auto"/>
            <w:vAlign w:val="center"/>
          </w:tcPr>
          <w:p w:rsidR="00F53610" w:rsidRDefault="00F53610">
            <w:pPr>
              <w:ind w:firstLineChars="0" w:firstLine="0"/>
              <w:jc w:val="center"/>
              <w:rPr>
                <w:rFonts w:ascii="Times New Roman" w:hAnsi="Times New Roman" w:cs="Times New Roman"/>
                <w:b/>
                <w:bCs/>
                <w:color w:val="FF0000"/>
                <w:szCs w:val="28"/>
              </w:rPr>
            </w:pPr>
          </w:p>
        </w:tc>
        <w:tc>
          <w:tcPr>
            <w:tcW w:w="2175" w:type="dxa"/>
            <w:shd w:val="clear" w:color="auto" w:fill="auto"/>
            <w:vAlign w:val="center"/>
          </w:tcPr>
          <w:p w:rsidR="00F53610" w:rsidRDefault="00F53610">
            <w:pPr>
              <w:widowControl/>
              <w:spacing w:line="240" w:lineRule="auto"/>
              <w:ind w:firstLineChars="0" w:firstLine="0"/>
              <w:jc w:val="center"/>
              <w:rPr>
                <w:rFonts w:ascii="Times New Roman" w:hAnsi="Times New Roman" w:cs="Times New Roman"/>
                <w:b/>
                <w:bCs/>
                <w:color w:val="FF0000"/>
                <w:sz w:val="30"/>
                <w:szCs w:val="30"/>
              </w:rPr>
            </w:pPr>
          </w:p>
        </w:tc>
      </w:tr>
      <w:tr w:rsidR="00F53610">
        <w:trPr>
          <w:trHeight w:val="310"/>
          <w:jc w:val="center"/>
        </w:trPr>
        <w:tc>
          <w:tcPr>
            <w:tcW w:w="2174" w:type="dxa"/>
            <w:vMerge/>
            <w:shd w:val="clear" w:color="auto" w:fill="auto"/>
            <w:vAlign w:val="center"/>
          </w:tcPr>
          <w:p w:rsidR="00F53610" w:rsidRDefault="00F53610">
            <w:pPr>
              <w:ind w:firstLineChars="0" w:firstLine="0"/>
              <w:jc w:val="center"/>
              <w:rPr>
                <w:rFonts w:ascii="Times New Roman" w:hAnsi="Times New Roman" w:cs="Times New Roman"/>
                <w:b/>
                <w:bCs/>
                <w:color w:val="FF0000"/>
                <w:szCs w:val="28"/>
              </w:rPr>
            </w:pPr>
          </w:p>
        </w:tc>
        <w:tc>
          <w:tcPr>
            <w:tcW w:w="2175" w:type="dxa"/>
            <w:shd w:val="clear" w:color="auto" w:fill="auto"/>
            <w:vAlign w:val="center"/>
          </w:tcPr>
          <w:p w:rsidR="00F53610" w:rsidRDefault="00F53610">
            <w:pPr>
              <w:ind w:firstLineChars="0" w:firstLine="0"/>
              <w:jc w:val="center"/>
              <w:rPr>
                <w:rFonts w:ascii="Times New Roman" w:hAnsi="Times New Roman" w:cs="Times New Roman"/>
                <w:b/>
                <w:bCs/>
                <w:color w:val="FF0000"/>
                <w:szCs w:val="28"/>
              </w:rPr>
            </w:pPr>
          </w:p>
        </w:tc>
        <w:tc>
          <w:tcPr>
            <w:tcW w:w="2175" w:type="dxa"/>
            <w:shd w:val="clear" w:color="auto" w:fill="auto"/>
            <w:vAlign w:val="center"/>
          </w:tcPr>
          <w:p w:rsidR="00F53610" w:rsidRDefault="00F53610">
            <w:pPr>
              <w:widowControl/>
              <w:spacing w:line="240" w:lineRule="auto"/>
              <w:ind w:firstLineChars="0" w:firstLine="0"/>
              <w:jc w:val="center"/>
              <w:rPr>
                <w:rFonts w:ascii="Times New Roman" w:hAnsi="Times New Roman" w:cs="Times New Roman"/>
                <w:b/>
                <w:bCs/>
                <w:color w:val="FF0000"/>
                <w:sz w:val="30"/>
                <w:szCs w:val="30"/>
              </w:rPr>
            </w:pPr>
          </w:p>
        </w:tc>
      </w:tr>
      <w:tr w:rsidR="00F53610">
        <w:trPr>
          <w:trHeight w:val="363"/>
          <w:jc w:val="center"/>
        </w:trPr>
        <w:tc>
          <w:tcPr>
            <w:tcW w:w="2174" w:type="dxa"/>
            <w:vMerge/>
            <w:shd w:val="clear" w:color="auto" w:fill="auto"/>
            <w:vAlign w:val="center"/>
          </w:tcPr>
          <w:p w:rsidR="00F53610" w:rsidRDefault="00F53610">
            <w:pPr>
              <w:ind w:firstLineChars="0" w:firstLine="0"/>
              <w:jc w:val="center"/>
              <w:rPr>
                <w:rFonts w:ascii="Times New Roman" w:hAnsi="Times New Roman" w:cs="Times New Roman"/>
                <w:b/>
                <w:bCs/>
                <w:color w:val="FF0000"/>
                <w:szCs w:val="28"/>
              </w:rPr>
            </w:pPr>
          </w:p>
        </w:tc>
        <w:tc>
          <w:tcPr>
            <w:tcW w:w="2175" w:type="dxa"/>
            <w:shd w:val="clear" w:color="auto" w:fill="auto"/>
            <w:vAlign w:val="center"/>
          </w:tcPr>
          <w:p w:rsidR="00F53610" w:rsidRDefault="00F53610">
            <w:pPr>
              <w:ind w:firstLineChars="0" w:firstLine="0"/>
              <w:jc w:val="center"/>
              <w:rPr>
                <w:rFonts w:ascii="Times New Roman" w:hAnsi="Times New Roman" w:cs="Times New Roman"/>
                <w:b/>
                <w:bCs/>
                <w:color w:val="FF0000"/>
                <w:szCs w:val="28"/>
              </w:rPr>
            </w:pPr>
          </w:p>
        </w:tc>
        <w:tc>
          <w:tcPr>
            <w:tcW w:w="2175" w:type="dxa"/>
            <w:shd w:val="clear" w:color="auto" w:fill="auto"/>
            <w:vAlign w:val="center"/>
          </w:tcPr>
          <w:p w:rsidR="00F53610" w:rsidRDefault="00F53610">
            <w:pPr>
              <w:widowControl/>
              <w:spacing w:line="240" w:lineRule="auto"/>
              <w:ind w:firstLineChars="0" w:firstLine="0"/>
              <w:jc w:val="center"/>
              <w:rPr>
                <w:rFonts w:ascii="Times New Roman" w:hAnsi="Times New Roman" w:cs="Times New Roman"/>
                <w:b/>
                <w:bCs/>
                <w:color w:val="FF0000"/>
                <w:sz w:val="30"/>
                <w:szCs w:val="30"/>
              </w:rPr>
            </w:pPr>
          </w:p>
        </w:tc>
      </w:tr>
      <w:tr w:rsidR="00F53610">
        <w:trPr>
          <w:trHeight w:val="303"/>
          <w:jc w:val="center"/>
        </w:trPr>
        <w:tc>
          <w:tcPr>
            <w:tcW w:w="2174" w:type="dxa"/>
            <w:shd w:val="clear" w:color="auto" w:fill="auto"/>
            <w:vAlign w:val="center"/>
          </w:tcPr>
          <w:p w:rsidR="00F53610" w:rsidRDefault="002611C3">
            <w:pPr>
              <w:widowControl/>
              <w:spacing w:line="240" w:lineRule="auto"/>
              <w:ind w:firstLineChars="0" w:firstLine="0"/>
              <w:jc w:val="center"/>
              <w:rPr>
                <w:rFonts w:ascii="Times New Roman" w:hAnsi="Times New Roman" w:cs="Times New Roman"/>
                <w:b/>
                <w:bCs/>
                <w:color w:val="FF0000"/>
                <w:sz w:val="30"/>
                <w:szCs w:val="30"/>
              </w:rPr>
            </w:pPr>
            <w:r>
              <w:rPr>
                <w:rFonts w:ascii="Times New Roman" w:hAnsi="Times New Roman" w:cs="Times New Roman"/>
                <w:b/>
                <w:bCs/>
                <w:color w:val="FF0000"/>
                <w:sz w:val="30"/>
                <w:szCs w:val="30"/>
              </w:rPr>
              <w:t>审核</w:t>
            </w:r>
          </w:p>
        </w:tc>
        <w:tc>
          <w:tcPr>
            <w:tcW w:w="2175" w:type="dxa"/>
            <w:shd w:val="clear" w:color="auto" w:fill="auto"/>
            <w:vAlign w:val="center"/>
          </w:tcPr>
          <w:p w:rsidR="00F53610" w:rsidRDefault="00F53610">
            <w:pPr>
              <w:ind w:firstLineChars="0" w:firstLine="0"/>
              <w:jc w:val="center"/>
              <w:rPr>
                <w:rFonts w:ascii="Times New Roman" w:hAnsi="Times New Roman" w:cs="Times New Roman"/>
                <w:b/>
                <w:bCs/>
                <w:color w:val="FF0000"/>
                <w:szCs w:val="28"/>
              </w:rPr>
            </w:pPr>
          </w:p>
        </w:tc>
        <w:tc>
          <w:tcPr>
            <w:tcW w:w="2175" w:type="dxa"/>
            <w:shd w:val="clear" w:color="auto" w:fill="auto"/>
            <w:vAlign w:val="center"/>
          </w:tcPr>
          <w:p w:rsidR="00F53610" w:rsidRDefault="00F53610">
            <w:pPr>
              <w:widowControl/>
              <w:spacing w:line="240" w:lineRule="auto"/>
              <w:ind w:firstLineChars="0" w:firstLine="0"/>
              <w:jc w:val="center"/>
              <w:rPr>
                <w:rFonts w:ascii="Times New Roman" w:hAnsi="Times New Roman" w:cs="Times New Roman"/>
                <w:b/>
                <w:bCs/>
                <w:color w:val="FF0000"/>
                <w:sz w:val="30"/>
                <w:szCs w:val="30"/>
              </w:rPr>
            </w:pPr>
          </w:p>
        </w:tc>
      </w:tr>
      <w:tr w:rsidR="00F53610">
        <w:trPr>
          <w:trHeight w:val="310"/>
          <w:jc w:val="center"/>
        </w:trPr>
        <w:tc>
          <w:tcPr>
            <w:tcW w:w="2174" w:type="dxa"/>
            <w:shd w:val="clear" w:color="auto" w:fill="auto"/>
            <w:vAlign w:val="center"/>
          </w:tcPr>
          <w:p w:rsidR="00F53610" w:rsidRDefault="002611C3">
            <w:pPr>
              <w:widowControl/>
              <w:spacing w:line="240" w:lineRule="auto"/>
              <w:ind w:firstLineChars="0" w:firstLine="0"/>
              <w:jc w:val="center"/>
              <w:rPr>
                <w:rFonts w:ascii="Times New Roman" w:hAnsi="Times New Roman" w:cs="Times New Roman"/>
                <w:b/>
                <w:bCs/>
                <w:color w:val="FF0000"/>
                <w:sz w:val="30"/>
                <w:szCs w:val="30"/>
              </w:rPr>
            </w:pPr>
            <w:r>
              <w:rPr>
                <w:rFonts w:ascii="Times New Roman" w:hAnsi="Times New Roman" w:cs="Times New Roman"/>
                <w:b/>
                <w:bCs/>
                <w:color w:val="FF0000"/>
                <w:sz w:val="30"/>
                <w:szCs w:val="30"/>
              </w:rPr>
              <w:t>批准</w:t>
            </w:r>
          </w:p>
        </w:tc>
        <w:tc>
          <w:tcPr>
            <w:tcW w:w="2175" w:type="dxa"/>
            <w:shd w:val="clear" w:color="auto" w:fill="auto"/>
            <w:vAlign w:val="center"/>
          </w:tcPr>
          <w:p w:rsidR="00F53610" w:rsidRDefault="00F53610">
            <w:pPr>
              <w:ind w:firstLineChars="0" w:firstLine="0"/>
              <w:jc w:val="center"/>
              <w:rPr>
                <w:rFonts w:ascii="Times New Roman" w:hAnsi="Times New Roman" w:cs="Times New Roman"/>
                <w:b/>
                <w:bCs/>
                <w:color w:val="FF0000"/>
                <w:szCs w:val="28"/>
              </w:rPr>
            </w:pPr>
          </w:p>
        </w:tc>
        <w:tc>
          <w:tcPr>
            <w:tcW w:w="2175" w:type="dxa"/>
            <w:shd w:val="clear" w:color="auto" w:fill="auto"/>
            <w:vAlign w:val="center"/>
          </w:tcPr>
          <w:p w:rsidR="00F53610" w:rsidRDefault="00F53610">
            <w:pPr>
              <w:widowControl/>
              <w:spacing w:line="240" w:lineRule="auto"/>
              <w:ind w:firstLineChars="0" w:firstLine="0"/>
              <w:jc w:val="center"/>
              <w:rPr>
                <w:rFonts w:ascii="Times New Roman" w:hAnsi="Times New Roman" w:cs="Times New Roman"/>
                <w:b/>
                <w:bCs/>
                <w:color w:val="FF0000"/>
                <w:sz w:val="30"/>
                <w:szCs w:val="30"/>
              </w:rPr>
            </w:pPr>
          </w:p>
        </w:tc>
      </w:tr>
    </w:tbl>
    <w:p w:rsidR="00F53610" w:rsidRDefault="002611C3">
      <w:pPr>
        <w:ind w:firstLineChars="0" w:firstLine="0"/>
        <w:jc w:val="center"/>
        <w:rPr>
          <w:rFonts w:ascii="Times New Roman" w:hAnsi="Times New Roman" w:cs="Times New Roman"/>
          <w:bCs/>
        </w:rPr>
      </w:pPr>
      <w:r>
        <w:rPr>
          <w:rFonts w:ascii="Times New Roman" w:hAnsi="Times New Roman" w:cs="Times New Roman"/>
          <w:bCs/>
        </w:rPr>
        <w:br w:type="page"/>
      </w:r>
    </w:p>
    <w:p w:rsidR="00B7505C" w:rsidRDefault="002611C3">
      <w:pPr>
        <w:ind w:firstLineChars="0" w:firstLine="0"/>
        <w:jc w:val="center"/>
        <w:rPr>
          <w:noProof/>
        </w:rPr>
      </w:pPr>
      <w:r>
        <w:rPr>
          <w:rFonts w:ascii="Times New Roman" w:hAnsi="Times New Roman" w:cs="Times New Roman"/>
          <w:b/>
          <w:bCs/>
          <w:sz w:val="32"/>
          <w:szCs w:val="32"/>
        </w:rPr>
        <w:lastRenderedPageBreak/>
        <w:t>目录</w:t>
      </w:r>
      <w:r w:rsidR="00DA7A5B" w:rsidRPr="00DA7A5B">
        <w:rPr>
          <w:rFonts w:ascii="Times New Roman" w:hAnsi="Times New Roman" w:cs="Times New Roman"/>
          <w:b/>
          <w:bCs/>
        </w:rPr>
        <w:fldChar w:fldCharType="begin"/>
      </w:r>
      <w:r>
        <w:rPr>
          <w:rFonts w:ascii="Times New Roman" w:hAnsi="Times New Roman" w:cs="Times New Roman"/>
          <w:b/>
          <w:bCs/>
        </w:rPr>
        <w:instrText xml:space="preserve">TOC \o "1-3" \h \u </w:instrText>
      </w:r>
      <w:r w:rsidR="00DA7A5B" w:rsidRPr="00DA7A5B">
        <w:rPr>
          <w:rFonts w:ascii="Times New Roman" w:hAnsi="Times New Roman" w:cs="Times New Roman"/>
          <w:b/>
          <w:bCs/>
        </w:rPr>
        <w:fldChar w:fldCharType="separate"/>
      </w:r>
    </w:p>
    <w:p w:rsidR="00B7505C" w:rsidRDefault="00DA7A5B">
      <w:pPr>
        <w:pStyle w:val="10"/>
        <w:tabs>
          <w:tab w:val="right" w:leader="dot" w:pos="9402"/>
        </w:tabs>
        <w:rPr>
          <w:rFonts w:asciiTheme="minorHAnsi" w:eastAsiaTheme="minorEastAsia" w:hAnsiTheme="minorHAnsi"/>
          <w:b w:val="0"/>
          <w:noProof/>
          <w:sz w:val="21"/>
          <w:szCs w:val="22"/>
        </w:rPr>
      </w:pPr>
      <w:hyperlink w:anchor="_Toc56431876" w:history="1">
        <w:r w:rsidR="00B7505C" w:rsidRPr="00605DA7">
          <w:rPr>
            <w:rStyle w:val="af4"/>
            <w:rFonts w:ascii="Times New Roman" w:hAnsi="Times New Roman" w:cs="Times New Roman"/>
            <w:noProof/>
          </w:rPr>
          <w:t>发布令</w:t>
        </w:r>
        <w:r w:rsidR="00B7505C">
          <w:rPr>
            <w:noProof/>
          </w:rPr>
          <w:tab/>
        </w:r>
        <w:r>
          <w:rPr>
            <w:noProof/>
          </w:rPr>
          <w:fldChar w:fldCharType="begin"/>
        </w:r>
        <w:r w:rsidR="00B7505C">
          <w:rPr>
            <w:noProof/>
          </w:rPr>
          <w:instrText xml:space="preserve"> PAGEREF _Toc56431876 \h </w:instrText>
        </w:r>
        <w:r>
          <w:rPr>
            <w:noProof/>
          </w:rPr>
        </w:r>
        <w:r>
          <w:rPr>
            <w:noProof/>
          </w:rPr>
          <w:fldChar w:fldCharType="separate"/>
        </w:r>
        <w:r w:rsidR="00B7505C">
          <w:rPr>
            <w:noProof/>
          </w:rPr>
          <w:t>i</w:t>
        </w:r>
        <w:r>
          <w:rPr>
            <w:noProof/>
          </w:rPr>
          <w:fldChar w:fldCharType="end"/>
        </w:r>
      </w:hyperlink>
    </w:p>
    <w:p w:rsidR="00B7505C" w:rsidRDefault="00DA7A5B">
      <w:pPr>
        <w:pStyle w:val="10"/>
        <w:tabs>
          <w:tab w:val="right" w:leader="dot" w:pos="9402"/>
        </w:tabs>
        <w:rPr>
          <w:rFonts w:asciiTheme="minorHAnsi" w:eastAsiaTheme="minorEastAsia" w:hAnsiTheme="minorHAnsi"/>
          <w:b w:val="0"/>
          <w:noProof/>
          <w:sz w:val="21"/>
          <w:szCs w:val="22"/>
        </w:rPr>
      </w:pPr>
      <w:hyperlink w:anchor="_Toc56431877" w:history="1">
        <w:r w:rsidR="00B7505C" w:rsidRPr="00605DA7">
          <w:rPr>
            <w:rStyle w:val="af4"/>
            <w:rFonts w:ascii="Times New Roman" w:hAnsi="Times New Roman" w:cs="Times New Roman"/>
            <w:noProof/>
          </w:rPr>
          <w:t>第一部分</w:t>
        </w:r>
        <w:r w:rsidR="00B7505C" w:rsidRPr="00605DA7">
          <w:rPr>
            <w:rStyle w:val="af4"/>
            <w:rFonts w:ascii="Times New Roman" w:hAnsi="Times New Roman" w:cs="Times New Roman"/>
            <w:noProof/>
          </w:rPr>
          <w:t xml:space="preserve"> </w:t>
        </w:r>
        <w:r w:rsidR="00B7505C" w:rsidRPr="00605DA7">
          <w:rPr>
            <w:rStyle w:val="af4"/>
            <w:rFonts w:ascii="Times New Roman" w:hAnsi="Times New Roman" w:cs="Times New Roman"/>
            <w:bCs/>
            <w:noProof/>
          </w:rPr>
          <w:t>生产安全事故综合应急预案</w:t>
        </w:r>
        <w:r w:rsidR="00B7505C">
          <w:rPr>
            <w:noProof/>
          </w:rPr>
          <w:tab/>
        </w:r>
        <w:r>
          <w:rPr>
            <w:noProof/>
          </w:rPr>
          <w:fldChar w:fldCharType="begin"/>
        </w:r>
        <w:r w:rsidR="00B7505C">
          <w:rPr>
            <w:noProof/>
          </w:rPr>
          <w:instrText xml:space="preserve"> PAGEREF _Toc56431877 \h </w:instrText>
        </w:r>
        <w:r>
          <w:rPr>
            <w:noProof/>
          </w:rPr>
        </w:r>
        <w:r>
          <w:rPr>
            <w:noProof/>
          </w:rPr>
          <w:fldChar w:fldCharType="separate"/>
        </w:r>
        <w:r w:rsidR="00B7505C">
          <w:rPr>
            <w:noProof/>
          </w:rPr>
          <w:t>1</w:t>
        </w:r>
        <w:r>
          <w:rPr>
            <w:noProof/>
          </w:rPr>
          <w:fldChar w:fldCharType="end"/>
        </w:r>
      </w:hyperlink>
    </w:p>
    <w:p w:rsidR="00B7505C" w:rsidRDefault="00DA7A5B">
      <w:pPr>
        <w:pStyle w:val="10"/>
        <w:tabs>
          <w:tab w:val="right" w:leader="dot" w:pos="9402"/>
        </w:tabs>
        <w:rPr>
          <w:rFonts w:asciiTheme="minorHAnsi" w:eastAsiaTheme="minorEastAsia" w:hAnsiTheme="minorHAnsi"/>
          <w:b w:val="0"/>
          <w:noProof/>
          <w:sz w:val="21"/>
          <w:szCs w:val="22"/>
        </w:rPr>
      </w:pPr>
      <w:hyperlink w:anchor="_Toc56431878" w:history="1">
        <w:r w:rsidR="00B7505C" w:rsidRPr="00605DA7">
          <w:rPr>
            <w:rStyle w:val="af4"/>
            <w:rFonts w:ascii="Times New Roman" w:hAnsi="Times New Roman" w:cs="Times New Roman"/>
            <w:noProof/>
          </w:rPr>
          <w:t xml:space="preserve">1 </w:t>
        </w:r>
        <w:r w:rsidR="00B7505C" w:rsidRPr="00605DA7">
          <w:rPr>
            <w:rStyle w:val="af4"/>
            <w:rFonts w:ascii="Times New Roman" w:hAnsi="Times New Roman" w:cs="Times New Roman"/>
            <w:noProof/>
          </w:rPr>
          <w:t>总则</w:t>
        </w:r>
        <w:r w:rsidR="00B7505C">
          <w:rPr>
            <w:noProof/>
          </w:rPr>
          <w:tab/>
        </w:r>
        <w:r>
          <w:rPr>
            <w:noProof/>
          </w:rPr>
          <w:fldChar w:fldCharType="begin"/>
        </w:r>
        <w:r w:rsidR="00B7505C">
          <w:rPr>
            <w:noProof/>
          </w:rPr>
          <w:instrText xml:space="preserve"> PAGEREF _Toc56431878 \h </w:instrText>
        </w:r>
        <w:r>
          <w:rPr>
            <w:noProof/>
          </w:rPr>
        </w:r>
        <w:r>
          <w:rPr>
            <w:noProof/>
          </w:rPr>
          <w:fldChar w:fldCharType="separate"/>
        </w:r>
        <w:r w:rsidR="00B7505C">
          <w:rPr>
            <w:noProof/>
          </w:rPr>
          <w:t>1</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879" w:history="1">
        <w:r w:rsidR="00B7505C" w:rsidRPr="00605DA7">
          <w:rPr>
            <w:rStyle w:val="af4"/>
            <w:rFonts w:ascii="Times New Roman" w:hAnsi="Times New Roman" w:cs="Times New Roman"/>
            <w:noProof/>
          </w:rPr>
          <w:t>1.1</w:t>
        </w:r>
        <w:r w:rsidR="00B7505C" w:rsidRPr="00605DA7">
          <w:rPr>
            <w:rStyle w:val="af4"/>
            <w:rFonts w:ascii="Times New Roman" w:hAnsi="Times New Roman" w:cs="Times New Roman"/>
            <w:noProof/>
          </w:rPr>
          <w:t>编制目的</w:t>
        </w:r>
        <w:r w:rsidR="00B7505C">
          <w:rPr>
            <w:noProof/>
          </w:rPr>
          <w:tab/>
        </w:r>
        <w:r>
          <w:rPr>
            <w:noProof/>
          </w:rPr>
          <w:fldChar w:fldCharType="begin"/>
        </w:r>
        <w:r w:rsidR="00B7505C">
          <w:rPr>
            <w:noProof/>
          </w:rPr>
          <w:instrText xml:space="preserve"> PAGEREF _Toc56431879 \h </w:instrText>
        </w:r>
        <w:r>
          <w:rPr>
            <w:noProof/>
          </w:rPr>
        </w:r>
        <w:r>
          <w:rPr>
            <w:noProof/>
          </w:rPr>
          <w:fldChar w:fldCharType="separate"/>
        </w:r>
        <w:r w:rsidR="00B7505C">
          <w:rPr>
            <w:noProof/>
          </w:rPr>
          <w:t>1</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880" w:history="1">
        <w:r w:rsidR="00B7505C" w:rsidRPr="00605DA7">
          <w:rPr>
            <w:rStyle w:val="af4"/>
            <w:rFonts w:ascii="Times New Roman" w:hAnsi="Times New Roman" w:cs="Times New Roman"/>
            <w:noProof/>
          </w:rPr>
          <w:t>1.2</w:t>
        </w:r>
        <w:r w:rsidR="00B7505C" w:rsidRPr="00605DA7">
          <w:rPr>
            <w:rStyle w:val="af4"/>
            <w:rFonts w:ascii="Times New Roman" w:hAnsi="Times New Roman" w:cs="Times New Roman"/>
            <w:noProof/>
          </w:rPr>
          <w:t>编制依据</w:t>
        </w:r>
        <w:r w:rsidR="00B7505C">
          <w:rPr>
            <w:noProof/>
          </w:rPr>
          <w:tab/>
        </w:r>
        <w:r>
          <w:rPr>
            <w:noProof/>
          </w:rPr>
          <w:fldChar w:fldCharType="begin"/>
        </w:r>
        <w:r w:rsidR="00B7505C">
          <w:rPr>
            <w:noProof/>
          </w:rPr>
          <w:instrText xml:space="preserve"> PAGEREF _Toc56431880 \h </w:instrText>
        </w:r>
        <w:r>
          <w:rPr>
            <w:noProof/>
          </w:rPr>
        </w:r>
        <w:r>
          <w:rPr>
            <w:noProof/>
          </w:rPr>
          <w:fldChar w:fldCharType="separate"/>
        </w:r>
        <w:r w:rsidR="00B7505C">
          <w:rPr>
            <w:noProof/>
          </w:rPr>
          <w:t>1</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881" w:history="1">
        <w:r w:rsidR="00B7505C" w:rsidRPr="00605DA7">
          <w:rPr>
            <w:rStyle w:val="af4"/>
            <w:rFonts w:ascii="Times New Roman" w:hAnsi="Times New Roman" w:cs="Times New Roman"/>
            <w:noProof/>
          </w:rPr>
          <w:t>1.3</w:t>
        </w:r>
        <w:r w:rsidR="00B7505C" w:rsidRPr="00605DA7">
          <w:rPr>
            <w:rStyle w:val="af4"/>
            <w:rFonts w:ascii="Times New Roman" w:hAnsi="Times New Roman" w:cs="Times New Roman"/>
            <w:noProof/>
          </w:rPr>
          <w:t>适用范围</w:t>
        </w:r>
        <w:r w:rsidR="00B7505C">
          <w:rPr>
            <w:noProof/>
          </w:rPr>
          <w:tab/>
        </w:r>
        <w:r>
          <w:rPr>
            <w:noProof/>
          </w:rPr>
          <w:fldChar w:fldCharType="begin"/>
        </w:r>
        <w:r w:rsidR="00B7505C">
          <w:rPr>
            <w:noProof/>
          </w:rPr>
          <w:instrText xml:space="preserve"> PAGEREF _Toc56431881 \h </w:instrText>
        </w:r>
        <w:r>
          <w:rPr>
            <w:noProof/>
          </w:rPr>
        </w:r>
        <w:r>
          <w:rPr>
            <w:noProof/>
          </w:rPr>
          <w:fldChar w:fldCharType="separate"/>
        </w:r>
        <w:r w:rsidR="00B7505C">
          <w:rPr>
            <w:noProof/>
          </w:rPr>
          <w:t>2</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882" w:history="1">
        <w:r w:rsidR="00B7505C" w:rsidRPr="00605DA7">
          <w:rPr>
            <w:rStyle w:val="af4"/>
            <w:rFonts w:ascii="Times New Roman" w:hAnsi="Times New Roman" w:cs="Times New Roman"/>
            <w:noProof/>
          </w:rPr>
          <w:t>1.4</w:t>
        </w:r>
        <w:r w:rsidR="00B7505C" w:rsidRPr="00605DA7">
          <w:rPr>
            <w:rStyle w:val="af4"/>
            <w:rFonts w:ascii="Times New Roman" w:hAnsi="Times New Roman" w:cs="Times New Roman"/>
            <w:noProof/>
          </w:rPr>
          <w:t>应急预案体系</w:t>
        </w:r>
        <w:r w:rsidR="00B7505C">
          <w:rPr>
            <w:noProof/>
          </w:rPr>
          <w:tab/>
        </w:r>
        <w:r>
          <w:rPr>
            <w:noProof/>
          </w:rPr>
          <w:fldChar w:fldCharType="begin"/>
        </w:r>
        <w:r w:rsidR="00B7505C">
          <w:rPr>
            <w:noProof/>
          </w:rPr>
          <w:instrText xml:space="preserve"> PAGEREF _Toc56431882 \h </w:instrText>
        </w:r>
        <w:r>
          <w:rPr>
            <w:noProof/>
          </w:rPr>
        </w:r>
        <w:r>
          <w:rPr>
            <w:noProof/>
          </w:rPr>
          <w:fldChar w:fldCharType="separate"/>
        </w:r>
        <w:r w:rsidR="00B7505C">
          <w:rPr>
            <w:noProof/>
          </w:rPr>
          <w:t>2</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883" w:history="1">
        <w:r w:rsidR="00B7505C" w:rsidRPr="00605DA7">
          <w:rPr>
            <w:rStyle w:val="af4"/>
            <w:rFonts w:ascii="Times New Roman" w:hAnsi="Times New Roman" w:cs="Times New Roman"/>
            <w:noProof/>
          </w:rPr>
          <w:t>1.5</w:t>
        </w:r>
        <w:r w:rsidR="00B7505C" w:rsidRPr="00605DA7">
          <w:rPr>
            <w:rStyle w:val="af4"/>
            <w:rFonts w:ascii="Times New Roman" w:hAnsi="Times New Roman" w:cs="Times New Roman"/>
            <w:noProof/>
          </w:rPr>
          <w:t>工作基本原则</w:t>
        </w:r>
        <w:r w:rsidR="00B7505C">
          <w:rPr>
            <w:noProof/>
          </w:rPr>
          <w:tab/>
        </w:r>
        <w:r>
          <w:rPr>
            <w:noProof/>
          </w:rPr>
          <w:fldChar w:fldCharType="begin"/>
        </w:r>
        <w:r w:rsidR="00B7505C">
          <w:rPr>
            <w:noProof/>
          </w:rPr>
          <w:instrText xml:space="preserve"> PAGEREF _Toc56431883 \h </w:instrText>
        </w:r>
        <w:r>
          <w:rPr>
            <w:noProof/>
          </w:rPr>
        </w:r>
        <w:r>
          <w:rPr>
            <w:noProof/>
          </w:rPr>
          <w:fldChar w:fldCharType="separate"/>
        </w:r>
        <w:r w:rsidR="00B7505C">
          <w:rPr>
            <w:noProof/>
          </w:rPr>
          <w:t>3</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884" w:history="1">
        <w:r w:rsidR="00B7505C" w:rsidRPr="00605DA7">
          <w:rPr>
            <w:rStyle w:val="af4"/>
            <w:rFonts w:ascii="Times New Roman" w:hAnsi="Times New Roman" w:cs="Times New Roman"/>
            <w:noProof/>
          </w:rPr>
          <w:t>1.6</w:t>
        </w:r>
        <w:r w:rsidR="00B7505C" w:rsidRPr="00605DA7">
          <w:rPr>
            <w:rStyle w:val="af4"/>
            <w:rFonts w:ascii="Times New Roman" w:hAnsi="Times New Roman" w:cs="Times New Roman"/>
            <w:noProof/>
          </w:rPr>
          <w:t>应急预案编制程序</w:t>
        </w:r>
        <w:r w:rsidR="00B7505C">
          <w:rPr>
            <w:noProof/>
          </w:rPr>
          <w:tab/>
        </w:r>
        <w:r>
          <w:rPr>
            <w:noProof/>
          </w:rPr>
          <w:fldChar w:fldCharType="begin"/>
        </w:r>
        <w:r w:rsidR="00B7505C">
          <w:rPr>
            <w:noProof/>
          </w:rPr>
          <w:instrText xml:space="preserve"> PAGEREF _Toc56431884 \h </w:instrText>
        </w:r>
        <w:r>
          <w:rPr>
            <w:noProof/>
          </w:rPr>
        </w:r>
        <w:r>
          <w:rPr>
            <w:noProof/>
          </w:rPr>
          <w:fldChar w:fldCharType="separate"/>
        </w:r>
        <w:r w:rsidR="00B7505C">
          <w:rPr>
            <w:noProof/>
          </w:rPr>
          <w:t>4</w:t>
        </w:r>
        <w:r>
          <w:rPr>
            <w:noProof/>
          </w:rPr>
          <w:fldChar w:fldCharType="end"/>
        </w:r>
      </w:hyperlink>
    </w:p>
    <w:p w:rsidR="00B7505C" w:rsidRDefault="00DA7A5B">
      <w:pPr>
        <w:pStyle w:val="10"/>
        <w:tabs>
          <w:tab w:val="right" w:leader="dot" w:pos="9402"/>
        </w:tabs>
        <w:rPr>
          <w:rFonts w:asciiTheme="minorHAnsi" w:eastAsiaTheme="minorEastAsia" w:hAnsiTheme="minorHAnsi"/>
          <w:b w:val="0"/>
          <w:noProof/>
          <w:sz w:val="21"/>
          <w:szCs w:val="22"/>
        </w:rPr>
      </w:pPr>
      <w:hyperlink w:anchor="_Toc56431885" w:history="1">
        <w:r w:rsidR="00B7505C" w:rsidRPr="00605DA7">
          <w:rPr>
            <w:rStyle w:val="af4"/>
            <w:rFonts w:ascii="Times New Roman" w:hAnsi="Times New Roman" w:cs="Times New Roman"/>
            <w:noProof/>
          </w:rPr>
          <w:t xml:space="preserve">2 </w:t>
        </w:r>
        <w:r w:rsidR="00B7505C" w:rsidRPr="00605DA7">
          <w:rPr>
            <w:rStyle w:val="af4"/>
            <w:rFonts w:ascii="Times New Roman" w:hAnsi="Times New Roman" w:cs="Times New Roman"/>
            <w:noProof/>
          </w:rPr>
          <w:t>事故风险概述</w:t>
        </w:r>
        <w:r w:rsidR="00B7505C">
          <w:rPr>
            <w:noProof/>
          </w:rPr>
          <w:tab/>
        </w:r>
        <w:r>
          <w:rPr>
            <w:noProof/>
          </w:rPr>
          <w:fldChar w:fldCharType="begin"/>
        </w:r>
        <w:r w:rsidR="00B7505C">
          <w:rPr>
            <w:noProof/>
          </w:rPr>
          <w:instrText xml:space="preserve"> PAGEREF _Toc56431885 \h </w:instrText>
        </w:r>
        <w:r>
          <w:rPr>
            <w:noProof/>
          </w:rPr>
        </w:r>
        <w:r>
          <w:rPr>
            <w:noProof/>
          </w:rPr>
          <w:fldChar w:fldCharType="separate"/>
        </w:r>
        <w:r w:rsidR="00B7505C">
          <w:rPr>
            <w:noProof/>
          </w:rPr>
          <w:t>5</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886" w:history="1">
        <w:r w:rsidR="00B7505C" w:rsidRPr="00605DA7">
          <w:rPr>
            <w:rStyle w:val="af4"/>
            <w:rFonts w:ascii="Times New Roman" w:hAnsi="Times New Roman" w:cs="Times New Roman"/>
            <w:noProof/>
          </w:rPr>
          <w:t>2.1</w:t>
        </w:r>
        <w:r w:rsidR="00B7505C" w:rsidRPr="00605DA7">
          <w:rPr>
            <w:rStyle w:val="af4"/>
            <w:rFonts w:ascii="Times New Roman" w:hAnsi="Times New Roman" w:cs="Times New Roman"/>
            <w:noProof/>
          </w:rPr>
          <w:t>基本概况</w:t>
        </w:r>
        <w:r w:rsidR="00B7505C">
          <w:rPr>
            <w:noProof/>
          </w:rPr>
          <w:tab/>
        </w:r>
        <w:r>
          <w:rPr>
            <w:noProof/>
          </w:rPr>
          <w:fldChar w:fldCharType="begin"/>
        </w:r>
        <w:r w:rsidR="00B7505C">
          <w:rPr>
            <w:noProof/>
          </w:rPr>
          <w:instrText xml:space="preserve"> PAGEREF _Toc56431886 \h </w:instrText>
        </w:r>
        <w:r>
          <w:rPr>
            <w:noProof/>
          </w:rPr>
        </w:r>
        <w:r>
          <w:rPr>
            <w:noProof/>
          </w:rPr>
          <w:fldChar w:fldCharType="separate"/>
        </w:r>
        <w:r w:rsidR="00B7505C">
          <w:rPr>
            <w:noProof/>
          </w:rPr>
          <w:t>5</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887" w:history="1">
        <w:r w:rsidR="00B7505C" w:rsidRPr="00605DA7">
          <w:rPr>
            <w:rStyle w:val="af4"/>
            <w:rFonts w:ascii="Times New Roman" w:hAnsi="Times New Roman" w:cs="Times New Roman"/>
            <w:noProof/>
          </w:rPr>
          <w:t>2.2</w:t>
        </w:r>
        <w:r w:rsidR="00B7505C" w:rsidRPr="00605DA7">
          <w:rPr>
            <w:rStyle w:val="af4"/>
            <w:rFonts w:ascii="Times New Roman" w:hAnsi="Times New Roman" w:cs="Times New Roman"/>
            <w:noProof/>
          </w:rPr>
          <w:t>单位存在或可能发生的事故风险种类</w:t>
        </w:r>
        <w:r w:rsidR="00B7505C">
          <w:rPr>
            <w:noProof/>
          </w:rPr>
          <w:tab/>
        </w:r>
        <w:r>
          <w:rPr>
            <w:noProof/>
          </w:rPr>
          <w:fldChar w:fldCharType="begin"/>
        </w:r>
        <w:r w:rsidR="00B7505C">
          <w:rPr>
            <w:noProof/>
          </w:rPr>
          <w:instrText xml:space="preserve"> PAGEREF _Toc56431887 \h </w:instrText>
        </w:r>
        <w:r>
          <w:rPr>
            <w:noProof/>
          </w:rPr>
        </w:r>
        <w:r>
          <w:rPr>
            <w:noProof/>
          </w:rPr>
          <w:fldChar w:fldCharType="separate"/>
        </w:r>
        <w:r w:rsidR="00B7505C">
          <w:rPr>
            <w:noProof/>
          </w:rPr>
          <w:t>6</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888" w:history="1">
        <w:r w:rsidR="00B7505C" w:rsidRPr="00605DA7">
          <w:rPr>
            <w:rStyle w:val="af4"/>
            <w:rFonts w:ascii="Times New Roman" w:hAnsi="Times New Roman" w:cs="Times New Roman"/>
            <w:noProof/>
          </w:rPr>
          <w:t>2.3</w:t>
        </w:r>
        <w:r w:rsidR="00B7505C" w:rsidRPr="00605DA7">
          <w:rPr>
            <w:rStyle w:val="af4"/>
            <w:rFonts w:ascii="Times New Roman" w:hAnsi="Times New Roman" w:cs="Times New Roman"/>
            <w:noProof/>
          </w:rPr>
          <w:t>事故发生的可能性、严重程度及波及范围</w:t>
        </w:r>
        <w:r w:rsidR="00B7505C">
          <w:rPr>
            <w:noProof/>
          </w:rPr>
          <w:tab/>
        </w:r>
        <w:r>
          <w:rPr>
            <w:noProof/>
          </w:rPr>
          <w:fldChar w:fldCharType="begin"/>
        </w:r>
        <w:r w:rsidR="00B7505C">
          <w:rPr>
            <w:noProof/>
          </w:rPr>
          <w:instrText xml:space="preserve"> PAGEREF _Toc56431888 \h </w:instrText>
        </w:r>
        <w:r>
          <w:rPr>
            <w:noProof/>
          </w:rPr>
        </w:r>
        <w:r>
          <w:rPr>
            <w:noProof/>
          </w:rPr>
          <w:fldChar w:fldCharType="separate"/>
        </w:r>
        <w:r w:rsidR="00B7505C">
          <w:rPr>
            <w:noProof/>
          </w:rPr>
          <w:t>7</w:t>
        </w:r>
        <w:r>
          <w:rPr>
            <w:noProof/>
          </w:rPr>
          <w:fldChar w:fldCharType="end"/>
        </w:r>
      </w:hyperlink>
    </w:p>
    <w:p w:rsidR="00B7505C" w:rsidRDefault="00DA7A5B">
      <w:pPr>
        <w:pStyle w:val="10"/>
        <w:tabs>
          <w:tab w:val="right" w:leader="dot" w:pos="9402"/>
        </w:tabs>
        <w:rPr>
          <w:rFonts w:asciiTheme="minorHAnsi" w:eastAsiaTheme="minorEastAsia" w:hAnsiTheme="minorHAnsi"/>
          <w:b w:val="0"/>
          <w:noProof/>
          <w:sz w:val="21"/>
          <w:szCs w:val="22"/>
        </w:rPr>
      </w:pPr>
      <w:hyperlink w:anchor="_Toc56431889" w:history="1">
        <w:r w:rsidR="00B7505C" w:rsidRPr="00605DA7">
          <w:rPr>
            <w:rStyle w:val="af4"/>
            <w:rFonts w:ascii="Times New Roman" w:hAnsi="Times New Roman" w:cs="Times New Roman"/>
            <w:noProof/>
          </w:rPr>
          <w:t xml:space="preserve">3 </w:t>
        </w:r>
        <w:r w:rsidR="00B7505C" w:rsidRPr="00605DA7">
          <w:rPr>
            <w:rStyle w:val="af4"/>
            <w:rFonts w:ascii="Times New Roman" w:hAnsi="Times New Roman" w:cs="Times New Roman"/>
            <w:noProof/>
          </w:rPr>
          <w:t>应急组织机构与职责</w:t>
        </w:r>
        <w:r w:rsidR="00B7505C">
          <w:rPr>
            <w:noProof/>
          </w:rPr>
          <w:tab/>
        </w:r>
        <w:r>
          <w:rPr>
            <w:noProof/>
          </w:rPr>
          <w:fldChar w:fldCharType="begin"/>
        </w:r>
        <w:r w:rsidR="00B7505C">
          <w:rPr>
            <w:noProof/>
          </w:rPr>
          <w:instrText xml:space="preserve"> PAGEREF _Toc56431889 \h </w:instrText>
        </w:r>
        <w:r>
          <w:rPr>
            <w:noProof/>
          </w:rPr>
        </w:r>
        <w:r>
          <w:rPr>
            <w:noProof/>
          </w:rPr>
          <w:fldChar w:fldCharType="separate"/>
        </w:r>
        <w:r w:rsidR="00B7505C">
          <w:rPr>
            <w:noProof/>
          </w:rPr>
          <w:t>10</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890" w:history="1">
        <w:r w:rsidR="00B7505C" w:rsidRPr="00605DA7">
          <w:rPr>
            <w:rStyle w:val="af4"/>
            <w:rFonts w:ascii="Times New Roman" w:hAnsi="Times New Roman" w:cs="Times New Roman"/>
            <w:noProof/>
          </w:rPr>
          <w:t>3.1</w:t>
        </w:r>
        <w:r w:rsidR="00B7505C" w:rsidRPr="00605DA7">
          <w:rPr>
            <w:rStyle w:val="af4"/>
            <w:rFonts w:ascii="Times New Roman" w:hAnsi="Times New Roman" w:cs="Times New Roman"/>
            <w:noProof/>
          </w:rPr>
          <w:t>组织机构</w:t>
        </w:r>
        <w:r w:rsidR="00B7505C">
          <w:rPr>
            <w:noProof/>
          </w:rPr>
          <w:tab/>
        </w:r>
        <w:r>
          <w:rPr>
            <w:noProof/>
          </w:rPr>
          <w:fldChar w:fldCharType="begin"/>
        </w:r>
        <w:r w:rsidR="00B7505C">
          <w:rPr>
            <w:noProof/>
          </w:rPr>
          <w:instrText xml:space="preserve"> PAGEREF _Toc56431890 \h </w:instrText>
        </w:r>
        <w:r>
          <w:rPr>
            <w:noProof/>
          </w:rPr>
        </w:r>
        <w:r>
          <w:rPr>
            <w:noProof/>
          </w:rPr>
          <w:fldChar w:fldCharType="separate"/>
        </w:r>
        <w:r w:rsidR="00B7505C">
          <w:rPr>
            <w:noProof/>
          </w:rPr>
          <w:t>10</w:t>
        </w:r>
        <w:r>
          <w:rPr>
            <w:noProof/>
          </w:rPr>
          <w:fldChar w:fldCharType="end"/>
        </w:r>
      </w:hyperlink>
    </w:p>
    <w:p w:rsidR="00B7505C" w:rsidRDefault="00DA7A5B">
      <w:pPr>
        <w:pStyle w:val="30"/>
        <w:tabs>
          <w:tab w:val="right" w:leader="dot" w:pos="9402"/>
        </w:tabs>
        <w:ind w:firstLine="560"/>
        <w:rPr>
          <w:rFonts w:asciiTheme="minorHAnsi" w:eastAsiaTheme="minorEastAsia" w:hAnsiTheme="minorHAnsi"/>
          <w:noProof/>
          <w:sz w:val="21"/>
          <w:szCs w:val="22"/>
        </w:rPr>
      </w:pPr>
      <w:hyperlink w:anchor="_Toc56431891" w:history="1">
        <w:r w:rsidR="00B7505C" w:rsidRPr="00605DA7">
          <w:rPr>
            <w:rStyle w:val="af4"/>
            <w:rFonts w:ascii="Times New Roman" w:hAnsi="Times New Roman" w:cs="Times New Roman"/>
            <w:noProof/>
          </w:rPr>
          <w:t xml:space="preserve">3.1.1 </w:t>
        </w:r>
        <w:r w:rsidR="00B7505C" w:rsidRPr="00605DA7">
          <w:rPr>
            <w:rStyle w:val="af4"/>
            <w:rFonts w:ascii="Times New Roman" w:hAnsi="Times New Roman" w:cs="Times New Roman"/>
            <w:noProof/>
          </w:rPr>
          <w:t>应急指挥</w:t>
        </w:r>
        <w:r w:rsidR="00B7505C">
          <w:rPr>
            <w:noProof/>
          </w:rPr>
          <w:tab/>
        </w:r>
        <w:r>
          <w:rPr>
            <w:noProof/>
          </w:rPr>
          <w:fldChar w:fldCharType="begin"/>
        </w:r>
        <w:r w:rsidR="00B7505C">
          <w:rPr>
            <w:noProof/>
          </w:rPr>
          <w:instrText xml:space="preserve"> PAGEREF _Toc56431891 \h </w:instrText>
        </w:r>
        <w:r>
          <w:rPr>
            <w:noProof/>
          </w:rPr>
        </w:r>
        <w:r>
          <w:rPr>
            <w:noProof/>
          </w:rPr>
          <w:fldChar w:fldCharType="separate"/>
        </w:r>
        <w:r w:rsidR="00B7505C">
          <w:rPr>
            <w:noProof/>
          </w:rPr>
          <w:t>10</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892" w:history="1">
        <w:r w:rsidR="00B7505C" w:rsidRPr="00605DA7">
          <w:rPr>
            <w:rStyle w:val="af4"/>
            <w:rFonts w:ascii="Times New Roman" w:hAnsi="Times New Roman" w:cs="Times New Roman"/>
            <w:noProof/>
          </w:rPr>
          <w:t>3.2</w:t>
        </w:r>
        <w:r w:rsidR="00B7505C" w:rsidRPr="00605DA7">
          <w:rPr>
            <w:rStyle w:val="af4"/>
            <w:rFonts w:ascii="Times New Roman" w:hAnsi="Times New Roman" w:cs="Times New Roman"/>
            <w:noProof/>
          </w:rPr>
          <w:t>职责</w:t>
        </w:r>
        <w:r w:rsidR="00B7505C">
          <w:rPr>
            <w:noProof/>
          </w:rPr>
          <w:tab/>
        </w:r>
        <w:r>
          <w:rPr>
            <w:noProof/>
          </w:rPr>
          <w:fldChar w:fldCharType="begin"/>
        </w:r>
        <w:r w:rsidR="00B7505C">
          <w:rPr>
            <w:noProof/>
          </w:rPr>
          <w:instrText xml:space="preserve"> PAGEREF _Toc56431892 \h </w:instrText>
        </w:r>
        <w:r>
          <w:rPr>
            <w:noProof/>
          </w:rPr>
        </w:r>
        <w:r>
          <w:rPr>
            <w:noProof/>
          </w:rPr>
          <w:fldChar w:fldCharType="separate"/>
        </w:r>
        <w:r w:rsidR="00B7505C">
          <w:rPr>
            <w:noProof/>
          </w:rPr>
          <w:t>10</w:t>
        </w:r>
        <w:r>
          <w:rPr>
            <w:noProof/>
          </w:rPr>
          <w:fldChar w:fldCharType="end"/>
        </w:r>
      </w:hyperlink>
    </w:p>
    <w:p w:rsidR="00B7505C" w:rsidRDefault="00DA7A5B">
      <w:pPr>
        <w:pStyle w:val="10"/>
        <w:tabs>
          <w:tab w:val="right" w:leader="dot" w:pos="9402"/>
        </w:tabs>
        <w:rPr>
          <w:rFonts w:asciiTheme="minorHAnsi" w:eastAsiaTheme="minorEastAsia" w:hAnsiTheme="minorHAnsi"/>
          <w:b w:val="0"/>
          <w:noProof/>
          <w:sz w:val="21"/>
          <w:szCs w:val="22"/>
        </w:rPr>
      </w:pPr>
      <w:hyperlink w:anchor="_Toc56431893" w:history="1">
        <w:r w:rsidR="00B7505C" w:rsidRPr="00605DA7">
          <w:rPr>
            <w:rStyle w:val="af4"/>
            <w:rFonts w:ascii="Times New Roman" w:hAnsi="Times New Roman" w:cs="Times New Roman"/>
            <w:noProof/>
          </w:rPr>
          <w:t xml:space="preserve">4 </w:t>
        </w:r>
        <w:r w:rsidR="00B7505C" w:rsidRPr="00605DA7">
          <w:rPr>
            <w:rStyle w:val="af4"/>
            <w:rFonts w:ascii="Times New Roman" w:hAnsi="Times New Roman" w:cs="Times New Roman"/>
            <w:noProof/>
          </w:rPr>
          <w:t>预警及信息报告</w:t>
        </w:r>
        <w:r w:rsidR="00B7505C">
          <w:rPr>
            <w:noProof/>
          </w:rPr>
          <w:tab/>
        </w:r>
        <w:r>
          <w:rPr>
            <w:noProof/>
          </w:rPr>
          <w:fldChar w:fldCharType="begin"/>
        </w:r>
        <w:r w:rsidR="00B7505C">
          <w:rPr>
            <w:noProof/>
          </w:rPr>
          <w:instrText xml:space="preserve"> PAGEREF _Toc56431893 \h </w:instrText>
        </w:r>
        <w:r>
          <w:rPr>
            <w:noProof/>
          </w:rPr>
        </w:r>
        <w:r>
          <w:rPr>
            <w:noProof/>
          </w:rPr>
          <w:fldChar w:fldCharType="separate"/>
        </w:r>
        <w:r w:rsidR="00B7505C">
          <w:rPr>
            <w:noProof/>
          </w:rPr>
          <w:t>13</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894" w:history="1">
        <w:r w:rsidR="00B7505C" w:rsidRPr="00605DA7">
          <w:rPr>
            <w:rStyle w:val="af4"/>
            <w:rFonts w:ascii="Times New Roman" w:hAnsi="Times New Roman" w:cs="Times New Roman"/>
            <w:noProof/>
          </w:rPr>
          <w:t>4.1</w:t>
        </w:r>
        <w:r w:rsidR="00B7505C" w:rsidRPr="00605DA7">
          <w:rPr>
            <w:rStyle w:val="af4"/>
            <w:rFonts w:ascii="Times New Roman" w:hAnsi="Times New Roman" w:cs="Times New Roman"/>
            <w:noProof/>
          </w:rPr>
          <w:t>预警</w:t>
        </w:r>
        <w:r w:rsidR="00B7505C">
          <w:rPr>
            <w:noProof/>
          </w:rPr>
          <w:tab/>
        </w:r>
        <w:r>
          <w:rPr>
            <w:noProof/>
          </w:rPr>
          <w:fldChar w:fldCharType="begin"/>
        </w:r>
        <w:r w:rsidR="00B7505C">
          <w:rPr>
            <w:noProof/>
          </w:rPr>
          <w:instrText xml:space="preserve"> PAGEREF _Toc56431894 \h </w:instrText>
        </w:r>
        <w:r>
          <w:rPr>
            <w:noProof/>
          </w:rPr>
        </w:r>
        <w:r>
          <w:rPr>
            <w:noProof/>
          </w:rPr>
          <w:fldChar w:fldCharType="separate"/>
        </w:r>
        <w:r w:rsidR="00B7505C">
          <w:rPr>
            <w:noProof/>
          </w:rPr>
          <w:t>13</w:t>
        </w:r>
        <w:r>
          <w:rPr>
            <w:noProof/>
          </w:rPr>
          <w:fldChar w:fldCharType="end"/>
        </w:r>
      </w:hyperlink>
    </w:p>
    <w:p w:rsidR="00B7505C" w:rsidRDefault="00DA7A5B">
      <w:pPr>
        <w:pStyle w:val="30"/>
        <w:tabs>
          <w:tab w:val="right" w:leader="dot" w:pos="9402"/>
        </w:tabs>
        <w:ind w:firstLine="560"/>
        <w:rPr>
          <w:rFonts w:asciiTheme="minorHAnsi" w:eastAsiaTheme="minorEastAsia" w:hAnsiTheme="minorHAnsi"/>
          <w:noProof/>
          <w:sz w:val="21"/>
          <w:szCs w:val="22"/>
        </w:rPr>
      </w:pPr>
      <w:hyperlink w:anchor="_Toc56431895" w:history="1">
        <w:r w:rsidR="00B7505C" w:rsidRPr="00605DA7">
          <w:rPr>
            <w:rStyle w:val="af4"/>
            <w:rFonts w:ascii="Times New Roman" w:hAnsi="Times New Roman" w:cs="Times New Roman"/>
            <w:noProof/>
          </w:rPr>
          <w:t>4.1.1</w:t>
        </w:r>
        <w:r w:rsidR="00B7505C" w:rsidRPr="00605DA7">
          <w:rPr>
            <w:rStyle w:val="af4"/>
            <w:rFonts w:ascii="Times New Roman" w:hAnsi="Times New Roman" w:cs="Times New Roman"/>
            <w:noProof/>
          </w:rPr>
          <w:t>预警的条件</w:t>
        </w:r>
        <w:r w:rsidR="00B7505C">
          <w:rPr>
            <w:noProof/>
          </w:rPr>
          <w:tab/>
        </w:r>
        <w:r>
          <w:rPr>
            <w:noProof/>
          </w:rPr>
          <w:fldChar w:fldCharType="begin"/>
        </w:r>
        <w:r w:rsidR="00B7505C">
          <w:rPr>
            <w:noProof/>
          </w:rPr>
          <w:instrText xml:space="preserve"> PAGEREF _Toc56431895 \h </w:instrText>
        </w:r>
        <w:r>
          <w:rPr>
            <w:noProof/>
          </w:rPr>
        </w:r>
        <w:r>
          <w:rPr>
            <w:noProof/>
          </w:rPr>
          <w:fldChar w:fldCharType="separate"/>
        </w:r>
        <w:r w:rsidR="00B7505C">
          <w:rPr>
            <w:noProof/>
          </w:rPr>
          <w:t>13</w:t>
        </w:r>
        <w:r>
          <w:rPr>
            <w:noProof/>
          </w:rPr>
          <w:fldChar w:fldCharType="end"/>
        </w:r>
      </w:hyperlink>
    </w:p>
    <w:p w:rsidR="00B7505C" w:rsidRDefault="00DA7A5B">
      <w:pPr>
        <w:pStyle w:val="30"/>
        <w:tabs>
          <w:tab w:val="right" w:leader="dot" w:pos="9402"/>
        </w:tabs>
        <w:ind w:firstLine="560"/>
        <w:rPr>
          <w:rFonts w:asciiTheme="minorHAnsi" w:eastAsiaTheme="minorEastAsia" w:hAnsiTheme="minorHAnsi"/>
          <w:noProof/>
          <w:sz w:val="21"/>
          <w:szCs w:val="22"/>
        </w:rPr>
      </w:pPr>
      <w:hyperlink w:anchor="_Toc56431896" w:history="1">
        <w:r w:rsidR="00B7505C" w:rsidRPr="00605DA7">
          <w:rPr>
            <w:rStyle w:val="af4"/>
            <w:rFonts w:ascii="Times New Roman" w:hAnsi="Times New Roman" w:cs="Times New Roman"/>
            <w:noProof/>
          </w:rPr>
          <w:t>4.1.2</w:t>
        </w:r>
        <w:r w:rsidR="00B7505C" w:rsidRPr="00605DA7">
          <w:rPr>
            <w:rStyle w:val="af4"/>
            <w:rFonts w:ascii="Times New Roman" w:hAnsi="Times New Roman" w:cs="Times New Roman"/>
            <w:noProof/>
          </w:rPr>
          <w:t>预警的方式、方法</w:t>
        </w:r>
        <w:r w:rsidR="00B7505C">
          <w:rPr>
            <w:noProof/>
          </w:rPr>
          <w:tab/>
        </w:r>
        <w:r>
          <w:rPr>
            <w:noProof/>
          </w:rPr>
          <w:fldChar w:fldCharType="begin"/>
        </w:r>
        <w:r w:rsidR="00B7505C">
          <w:rPr>
            <w:noProof/>
          </w:rPr>
          <w:instrText xml:space="preserve"> PAGEREF _Toc56431896 \h </w:instrText>
        </w:r>
        <w:r>
          <w:rPr>
            <w:noProof/>
          </w:rPr>
        </w:r>
        <w:r>
          <w:rPr>
            <w:noProof/>
          </w:rPr>
          <w:fldChar w:fldCharType="separate"/>
        </w:r>
        <w:r w:rsidR="00B7505C">
          <w:rPr>
            <w:noProof/>
          </w:rPr>
          <w:t>13</w:t>
        </w:r>
        <w:r>
          <w:rPr>
            <w:noProof/>
          </w:rPr>
          <w:fldChar w:fldCharType="end"/>
        </w:r>
      </w:hyperlink>
    </w:p>
    <w:p w:rsidR="00B7505C" w:rsidRDefault="00DA7A5B">
      <w:pPr>
        <w:pStyle w:val="30"/>
        <w:tabs>
          <w:tab w:val="right" w:leader="dot" w:pos="9402"/>
        </w:tabs>
        <w:ind w:firstLine="560"/>
        <w:rPr>
          <w:rFonts w:asciiTheme="minorHAnsi" w:eastAsiaTheme="minorEastAsia" w:hAnsiTheme="minorHAnsi"/>
          <w:noProof/>
          <w:sz w:val="21"/>
          <w:szCs w:val="22"/>
        </w:rPr>
      </w:pPr>
      <w:hyperlink w:anchor="_Toc56431897" w:history="1">
        <w:r w:rsidR="00B7505C" w:rsidRPr="00605DA7">
          <w:rPr>
            <w:rStyle w:val="af4"/>
            <w:noProof/>
          </w:rPr>
          <w:t>4.1.3信息发布程序</w:t>
        </w:r>
        <w:r w:rsidR="00B7505C">
          <w:rPr>
            <w:noProof/>
          </w:rPr>
          <w:tab/>
        </w:r>
        <w:r>
          <w:rPr>
            <w:noProof/>
          </w:rPr>
          <w:fldChar w:fldCharType="begin"/>
        </w:r>
        <w:r w:rsidR="00B7505C">
          <w:rPr>
            <w:noProof/>
          </w:rPr>
          <w:instrText xml:space="preserve"> PAGEREF _Toc56431897 \h </w:instrText>
        </w:r>
        <w:r>
          <w:rPr>
            <w:noProof/>
          </w:rPr>
        </w:r>
        <w:r>
          <w:rPr>
            <w:noProof/>
          </w:rPr>
          <w:fldChar w:fldCharType="separate"/>
        </w:r>
        <w:r w:rsidR="00B7505C">
          <w:rPr>
            <w:noProof/>
          </w:rPr>
          <w:t>14</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898" w:history="1">
        <w:r w:rsidR="00B7505C" w:rsidRPr="00605DA7">
          <w:rPr>
            <w:rStyle w:val="af4"/>
            <w:rFonts w:ascii="Times New Roman" w:hAnsi="Times New Roman" w:cs="Times New Roman"/>
            <w:noProof/>
          </w:rPr>
          <w:t xml:space="preserve">4.2 </w:t>
        </w:r>
        <w:r w:rsidR="00B7505C" w:rsidRPr="00605DA7">
          <w:rPr>
            <w:rStyle w:val="af4"/>
            <w:rFonts w:ascii="Times New Roman" w:hAnsi="Times New Roman" w:cs="Times New Roman"/>
            <w:noProof/>
          </w:rPr>
          <w:t>信息报告</w:t>
        </w:r>
        <w:r w:rsidR="00B7505C">
          <w:rPr>
            <w:noProof/>
          </w:rPr>
          <w:tab/>
        </w:r>
        <w:r>
          <w:rPr>
            <w:noProof/>
          </w:rPr>
          <w:fldChar w:fldCharType="begin"/>
        </w:r>
        <w:r w:rsidR="00B7505C">
          <w:rPr>
            <w:noProof/>
          </w:rPr>
          <w:instrText xml:space="preserve"> PAGEREF _Toc56431898 \h </w:instrText>
        </w:r>
        <w:r>
          <w:rPr>
            <w:noProof/>
          </w:rPr>
        </w:r>
        <w:r>
          <w:rPr>
            <w:noProof/>
          </w:rPr>
          <w:fldChar w:fldCharType="separate"/>
        </w:r>
        <w:r w:rsidR="00B7505C">
          <w:rPr>
            <w:noProof/>
          </w:rPr>
          <w:t>15</w:t>
        </w:r>
        <w:r>
          <w:rPr>
            <w:noProof/>
          </w:rPr>
          <w:fldChar w:fldCharType="end"/>
        </w:r>
      </w:hyperlink>
    </w:p>
    <w:p w:rsidR="00B7505C" w:rsidRDefault="00DA7A5B">
      <w:pPr>
        <w:pStyle w:val="30"/>
        <w:tabs>
          <w:tab w:val="right" w:leader="dot" w:pos="9402"/>
        </w:tabs>
        <w:ind w:firstLine="560"/>
        <w:rPr>
          <w:rFonts w:asciiTheme="minorHAnsi" w:eastAsiaTheme="minorEastAsia" w:hAnsiTheme="minorHAnsi"/>
          <w:noProof/>
          <w:sz w:val="21"/>
          <w:szCs w:val="22"/>
        </w:rPr>
      </w:pPr>
      <w:hyperlink w:anchor="_Toc56431899" w:history="1">
        <w:r w:rsidR="00B7505C" w:rsidRPr="00605DA7">
          <w:rPr>
            <w:rStyle w:val="af4"/>
            <w:rFonts w:ascii="Times New Roman" w:hAnsi="Times New Roman" w:cs="Times New Roman"/>
            <w:noProof/>
          </w:rPr>
          <w:t>4.2.1</w:t>
        </w:r>
        <w:r w:rsidR="00B7505C" w:rsidRPr="00605DA7">
          <w:rPr>
            <w:rStyle w:val="af4"/>
            <w:rFonts w:ascii="Times New Roman" w:hAnsi="Times New Roman" w:cs="Times New Roman"/>
            <w:noProof/>
          </w:rPr>
          <w:t>信息接收与通报</w:t>
        </w:r>
        <w:r w:rsidR="00B7505C">
          <w:rPr>
            <w:noProof/>
          </w:rPr>
          <w:tab/>
        </w:r>
        <w:r>
          <w:rPr>
            <w:noProof/>
          </w:rPr>
          <w:fldChar w:fldCharType="begin"/>
        </w:r>
        <w:r w:rsidR="00B7505C">
          <w:rPr>
            <w:noProof/>
          </w:rPr>
          <w:instrText xml:space="preserve"> PAGEREF _Toc56431899 \h </w:instrText>
        </w:r>
        <w:r>
          <w:rPr>
            <w:noProof/>
          </w:rPr>
        </w:r>
        <w:r>
          <w:rPr>
            <w:noProof/>
          </w:rPr>
          <w:fldChar w:fldCharType="separate"/>
        </w:r>
        <w:r w:rsidR="00B7505C">
          <w:rPr>
            <w:noProof/>
          </w:rPr>
          <w:t>15</w:t>
        </w:r>
        <w:r>
          <w:rPr>
            <w:noProof/>
          </w:rPr>
          <w:fldChar w:fldCharType="end"/>
        </w:r>
      </w:hyperlink>
    </w:p>
    <w:p w:rsidR="00B7505C" w:rsidRDefault="00DA7A5B">
      <w:pPr>
        <w:pStyle w:val="30"/>
        <w:tabs>
          <w:tab w:val="right" w:leader="dot" w:pos="9402"/>
        </w:tabs>
        <w:ind w:firstLine="560"/>
        <w:rPr>
          <w:rFonts w:asciiTheme="minorHAnsi" w:eastAsiaTheme="minorEastAsia" w:hAnsiTheme="minorHAnsi"/>
          <w:noProof/>
          <w:sz w:val="21"/>
          <w:szCs w:val="22"/>
        </w:rPr>
      </w:pPr>
      <w:hyperlink w:anchor="_Toc56431900" w:history="1">
        <w:r w:rsidR="00B7505C" w:rsidRPr="00605DA7">
          <w:rPr>
            <w:rStyle w:val="af4"/>
            <w:rFonts w:ascii="Times New Roman" w:hAnsi="Times New Roman" w:cs="Times New Roman"/>
            <w:noProof/>
          </w:rPr>
          <w:t>4.2.2</w:t>
        </w:r>
        <w:r w:rsidR="00B7505C" w:rsidRPr="00605DA7">
          <w:rPr>
            <w:rStyle w:val="af4"/>
            <w:rFonts w:ascii="Times New Roman" w:hAnsi="Times New Roman" w:cs="Times New Roman"/>
            <w:noProof/>
          </w:rPr>
          <w:t>信息上报</w:t>
        </w:r>
        <w:r w:rsidR="00B7505C">
          <w:rPr>
            <w:noProof/>
          </w:rPr>
          <w:tab/>
        </w:r>
        <w:r>
          <w:rPr>
            <w:noProof/>
          </w:rPr>
          <w:fldChar w:fldCharType="begin"/>
        </w:r>
        <w:r w:rsidR="00B7505C">
          <w:rPr>
            <w:noProof/>
          </w:rPr>
          <w:instrText xml:space="preserve"> PAGEREF _Toc56431900 \h </w:instrText>
        </w:r>
        <w:r>
          <w:rPr>
            <w:noProof/>
          </w:rPr>
        </w:r>
        <w:r>
          <w:rPr>
            <w:noProof/>
          </w:rPr>
          <w:fldChar w:fldCharType="separate"/>
        </w:r>
        <w:r w:rsidR="00B7505C">
          <w:rPr>
            <w:noProof/>
          </w:rPr>
          <w:t>16</w:t>
        </w:r>
        <w:r>
          <w:rPr>
            <w:noProof/>
          </w:rPr>
          <w:fldChar w:fldCharType="end"/>
        </w:r>
      </w:hyperlink>
    </w:p>
    <w:p w:rsidR="00B7505C" w:rsidRDefault="00DA7A5B">
      <w:pPr>
        <w:pStyle w:val="30"/>
        <w:tabs>
          <w:tab w:val="right" w:leader="dot" w:pos="9402"/>
        </w:tabs>
        <w:ind w:firstLine="560"/>
        <w:rPr>
          <w:rFonts w:asciiTheme="minorHAnsi" w:eastAsiaTheme="minorEastAsia" w:hAnsiTheme="minorHAnsi"/>
          <w:noProof/>
          <w:sz w:val="21"/>
          <w:szCs w:val="22"/>
        </w:rPr>
      </w:pPr>
      <w:hyperlink w:anchor="_Toc56431901" w:history="1">
        <w:r w:rsidR="00B7505C" w:rsidRPr="00605DA7">
          <w:rPr>
            <w:rStyle w:val="af4"/>
            <w:noProof/>
          </w:rPr>
          <w:t>4.2.3信息传递</w:t>
        </w:r>
        <w:r w:rsidR="00B7505C">
          <w:rPr>
            <w:noProof/>
          </w:rPr>
          <w:tab/>
        </w:r>
        <w:r>
          <w:rPr>
            <w:noProof/>
          </w:rPr>
          <w:fldChar w:fldCharType="begin"/>
        </w:r>
        <w:r w:rsidR="00B7505C">
          <w:rPr>
            <w:noProof/>
          </w:rPr>
          <w:instrText xml:space="preserve"> PAGEREF _Toc56431901 \h </w:instrText>
        </w:r>
        <w:r>
          <w:rPr>
            <w:noProof/>
          </w:rPr>
        </w:r>
        <w:r>
          <w:rPr>
            <w:noProof/>
          </w:rPr>
          <w:fldChar w:fldCharType="separate"/>
        </w:r>
        <w:r w:rsidR="00B7505C">
          <w:rPr>
            <w:noProof/>
          </w:rPr>
          <w:t>17</w:t>
        </w:r>
        <w:r>
          <w:rPr>
            <w:noProof/>
          </w:rPr>
          <w:fldChar w:fldCharType="end"/>
        </w:r>
      </w:hyperlink>
    </w:p>
    <w:p w:rsidR="00B7505C" w:rsidRDefault="00DA7A5B">
      <w:pPr>
        <w:pStyle w:val="10"/>
        <w:tabs>
          <w:tab w:val="right" w:leader="dot" w:pos="9402"/>
        </w:tabs>
        <w:rPr>
          <w:rFonts w:asciiTheme="minorHAnsi" w:eastAsiaTheme="minorEastAsia" w:hAnsiTheme="minorHAnsi"/>
          <w:b w:val="0"/>
          <w:noProof/>
          <w:sz w:val="21"/>
          <w:szCs w:val="22"/>
        </w:rPr>
      </w:pPr>
      <w:hyperlink w:anchor="_Toc56431902" w:history="1">
        <w:r w:rsidR="00B7505C" w:rsidRPr="00605DA7">
          <w:rPr>
            <w:rStyle w:val="af4"/>
            <w:rFonts w:ascii="Times New Roman" w:hAnsi="Times New Roman" w:cs="Times New Roman"/>
            <w:noProof/>
          </w:rPr>
          <w:t xml:space="preserve">5 </w:t>
        </w:r>
        <w:r w:rsidR="00B7505C" w:rsidRPr="00605DA7">
          <w:rPr>
            <w:rStyle w:val="af4"/>
            <w:rFonts w:ascii="Times New Roman" w:hAnsi="Times New Roman" w:cs="Times New Roman"/>
            <w:noProof/>
          </w:rPr>
          <w:t>应急响应</w:t>
        </w:r>
        <w:r w:rsidR="00B7505C">
          <w:rPr>
            <w:noProof/>
          </w:rPr>
          <w:tab/>
        </w:r>
        <w:r>
          <w:rPr>
            <w:noProof/>
          </w:rPr>
          <w:fldChar w:fldCharType="begin"/>
        </w:r>
        <w:r w:rsidR="00B7505C">
          <w:rPr>
            <w:noProof/>
          </w:rPr>
          <w:instrText xml:space="preserve"> PAGEREF _Toc56431902 \h </w:instrText>
        </w:r>
        <w:r>
          <w:rPr>
            <w:noProof/>
          </w:rPr>
        </w:r>
        <w:r>
          <w:rPr>
            <w:noProof/>
          </w:rPr>
          <w:fldChar w:fldCharType="separate"/>
        </w:r>
        <w:r w:rsidR="00B7505C">
          <w:rPr>
            <w:noProof/>
          </w:rPr>
          <w:t>19</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03" w:history="1">
        <w:r w:rsidR="00B7505C" w:rsidRPr="00605DA7">
          <w:rPr>
            <w:rStyle w:val="af4"/>
            <w:noProof/>
          </w:rPr>
          <w:t>5.1响应分级</w:t>
        </w:r>
        <w:r w:rsidR="00B7505C">
          <w:rPr>
            <w:noProof/>
          </w:rPr>
          <w:tab/>
        </w:r>
        <w:r>
          <w:rPr>
            <w:noProof/>
          </w:rPr>
          <w:fldChar w:fldCharType="begin"/>
        </w:r>
        <w:r w:rsidR="00B7505C">
          <w:rPr>
            <w:noProof/>
          </w:rPr>
          <w:instrText xml:space="preserve"> PAGEREF _Toc56431903 \h </w:instrText>
        </w:r>
        <w:r>
          <w:rPr>
            <w:noProof/>
          </w:rPr>
        </w:r>
        <w:r>
          <w:rPr>
            <w:noProof/>
          </w:rPr>
          <w:fldChar w:fldCharType="separate"/>
        </w:r>
        <w:r w:rsidR="00B7505C">
          <w:rPr>
            <w:noProof/>
          </w:rPr>
          <w:t>19</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04" w:history="1">
        <w:r w:rsidR="00B7505C" w:rsidRPr="00605DA7">
          <w:rPr>
            <w:rStyle w:val="af4"/>
            <w:noProof/>
          </w:rPr>
          <w:t>5.2响应程序</w:t>
        </w:r>
        <w:r w:rsidR="00B7505C">
          <w:rPr>
            <w:noProof/>
          </w:rPr>
          <w:tab/>
        </w:r>
        <w:r>
          <w:rPr>
            <w:noProof/>
          </w:rPr>
          <w:fldChar w:fldCharType="begin"/>
        </w:r>
        <w:r w:rsidR="00B7505C">
          <w:rPr>
            <w:noProof/>
          </w:rPr>
          <w:instrText xml:space="preserve"> PAGEREF _Toc56431904 \h </w:instrText>
        </w:r>
        <w:r>
          <w:rPr>
            <w:noProof/>
          </w:rPr>
        </w:r>
        <w:r>
          <w:rPr>
            <w:noProof/>
          </w:rPr>
          <w:fldChar w:fldCharType="separate"/>
        </w:r>
        <w:r w:rsidR="00B7505C">
          <w:rPr>
            <w:noProof/>
          </w:rPr>
          <w:t>19</w:t>
        </w:r>
        <w:r>
          <w:rPr>
            <w:noProof/>
          </w:rPr>
          <w:fldChar w:fldCharType="end"/>
        </w:r>
      </w:hyperlink>
    </w:p>
    <w:p w:rsidR="00B7505C" w:rsidRDefault="00DA7A5B">
      <w:pPr>
        <w:pStyle w:val="30"/>
        <w:tabs>
          <w:tab w:val="right" w:leader="dot" w:pos="9402"/>
        </w:tabs>
        <w:ind w:firstLine="560"/>
        <w:rPr>
          <w:rFonts w:asciiTheme="minorHAnsi" w:eastAsiaTheme="minorEastAsia" w:hAnsiTheme="minorHAnsi"/>
          <w:noProof/>
          <w:sz w:val="21"/>
          <w:szCs w:val="22"/>
        </w:rPr>
      </w:pPr>
      <w:hyperlink w:anchor="_Toc56431905" w:history="1">
        <w:r w:rsidR="00B7505C" w:rsidRPr="00605DA7">
          <w:rPr>
            <w:rStyle w:val="af4"/>
            <w:noProof/>
          </w:rPr>
          <w:t>5.2.1响应流程</w:t>
        </w:r>
        <w:r w:rsidR="00B7505C">
          <w:rPr>
            <w:noProof/>
          </w:rPr>
          <w:tab/>
        </w:r>
        <w:r>
          <w:rPr>
            <w:noProof/>
          </w:rPr>
          <w:fldChar w:fldCharType="begin"/>
        </w:r>
        <w:r w:rsidR="00B7505C">
          <w:rPr>
            <w:noProof/>
          </w:rPr>
          <w:instrText xml:space="preserve"> PAGEREF _Toc56431905 \h </w:instrText>
        </w:r>
        <w:r>
          <w:rPr>
            <w:noProof/>
          </w:rPr>
        </w:r>
        <w:r>
          <w:rPr>
            <w:noProof/>
          </w:rPr>
          <w:fldChar w:fldCharType="separate"/>
        </w:r>
        <w:r w:rsidR="00B7505C">
          <w:rPr>
            <w:noProof/>
          </w:rPr>
          <w:t>19</w:t>
        </w:r>
        <w:r>
          <w:rPr>
            <w:noProof/>
          </w:rPr>
          <w:fldChar w:fldCharType="end"/>
        </w:r>
      </w:hyperlink>
    </w:p>
    <w:p w:rsidR="00B7505C" w:rsidRDefault="00DA7A5B">
      <w:pPr>
        <w:pStyle w:val="30"/>
        <w:tabs>
          <w:tab w:val="right" w:leader="dot" w:pos="9402"/>
        </w:tabs>
        <w:ind w:firstLine="560"/>
        <w:rPr>
          <w:rFonts w:asciiTheme="minorHAnsi" w:eastAsiaTheme="minorEastAsia" w:hAnsiTheme="minorHAnsi"/>
          <w:noProof/>
          <w:sz w:val="21"/>
          <w:szCs w:val="22"/>
        </w:rPr>
      </w:pPr>
      <w:hyperlink w:anchor="_Toc56431906" w:history="1">
        <w:r w:rsidR="00B7505C" w:rsidRPr="00605DA7">
          <w:rPr>
            <w:rStyle w:val="af4"/>
            <w:noProof/>
          </w:rPr>
          <w:t>5.2.2报警程序</w:t>
        </w:r>
        <w:r w:rsidR="00B7505C">
          <w:rPr>
            <w:noProof/>
          </w:rPr>
          <w:tab/>
        </w:r>
        <w:r>
          <w:rPr>
            <w:noProof/>
          </w:rPr>
          <w:fldChar w:fldCharType="begin"/>
        </w:r>
        <w:r w:rsidR="00B7505C">
          <w:rPr>
            <w:noProof/>
          </w:rPr>
          <w:instrText xml:space="preserve"> PAGEREF _Toc56431906 \h </w:instrText>
        </w:r>
        <w:r>
          <w:rPr>
            <w:noProof/>
          </w:rPr>
        </w:r>
        <w:r>
          <w:rPr>
            <w:noProof/>
          </w:rPr>
          <w:fldChar w:fldCharType="separate"/>
        </w:r>
        <w:r w:rsidR="00B7505C">
          <w:rPr>
            <w:noProof/>
          </w:rPr>
          <w:t>21</w:t>
        </w:r>
        <w:r>
          <w:rPr>
            <w:noProof/>
          </w:rPr>
          <w:fldChar w:fldCharType="end"/>
        </w:r>
      </w:hyperlink>
    </w:p>
    <w:p w:rsidR="00B7505C" w:rsidRDefault="00DA7A5B">
      <w:pPr>
        <w:pStyle w:val="30"/>
        <w:tabs>
          <w:tab w:val="right" w:leader="dot" w:pos="9402"/>
        </w:tabs>
        <w:ind w:firstLine="560"/>
        <w:rPr>
          <w:rFonts w:asciiTheme="minorHAnsi" w:eastAsiaTheme="minorEastAsia" w:hAnsiTheme="minorHAnsi"/>
          <w:noProof/>
          <w:sz w:val="21"/>
          <w:szCs w:val="22"/>
        </w:rPr>
      </w:pPr>
      <w:hyperlink w:anchor="_Toc56431907" w:history="1">
        <w:r w:rsidR="00B7505C" w:rsidRPr="00605DA7">
          <w:rPr>
            <w:rStyle w:val="af4"/>
            <w:noProof/>
          </w:rPr>
          <w:t>5.2.3通讯程序</w:t>
        </w:r>
        <w:r w:rsidR="00B7505C">
          <w:rPr>
            <w:noProof/>
          </w:rPr>
          <w:tab/>
        </w:r>
        <w:r>
          <w:rPr>
            <w:noProof/>
          </w:rPr>
          <w:fldChar w:fldCharType="begin"/>
        </w:r>
        <w:r w:rsidR="00B7505C">
          <w:rPr>
            <w:noProof/>
          </w:rPr>
          <w:instrText xml:space="preserve"> PAGEREF _Toc56431907 \h </w:instrText>
        </w:r>
        <w:r>
          <w:rPr>
            <w:noProof/>
          </w:rPr>
        </w:r>
        <w:r>
          <w:rPr>
            <w:noProof/>
          </w:rPr>
          <w:fldChar w:fldCharType="separate"/>
        </w:r>
        <w:r w:rsidR="00B7505C">
          <w:rPr>
            <w:noProof/>
          </w:rPr>
          <w:t>22</w:t>
        </w:r>
        <w:r>
          <w:rPr>
            <w:noProof/>
          </w:rPr>
          <w:fldChar w:fldCharType="end"/>
        </w:r>
      </w:hyperlink>
    </w:p>
    <w:p w:rsidR="00B7505C" w:rsidRDefault="00DA7A5B">
      <w:pPr>
        <w:pStyle w:val="30"/>
        <w:tabs>
          <w:tab w:val="right" w:leader="dot" w:pos="9402"/>
        </w:tabs>
        <w:ind w:firstLine="560"/>
        <w:rPr>
          <w:rFonts w:asciiTheme="minorHAnsi" w:eastAsiaTheme="minorEastAsia" w:hAnsiTheme="minorHAnsi"/>
          <w:noProof/>
          <w:sz w:val="21"/>
          <w:szCs w:val="22"/>
        </w:rPr>
      </w:pPr>
      <w:hyperlink w:anchor="_Toc56431908" w:history="1">
        <w:r w:rsidR="00B7505C" w:rsidRPr="00605DA7">
          <w:rPr>
            <w:rStyle w:val="af4"/>
            <w:noProof/>
          </w:rPr>
          <w:t>5.2.4交通管制程序</w:t>
        </w:r>
        <w:r w:rsidR="00B7505C">
          <w:rPr>
            <w:noProof/>
          </w:rPr>
          <w:tab/>
        </w:r>
        <w:r>
          <w:rPr>
            <w:noProof/>
          </w:rPr>
          <w:fldChar w:fldCharType="begin"/>
        </w:r>
        <w:r w:rsidR="00B7505C">
          <w:rPr>
            <w:noProof/>
          </w:rPr>
          <w:instrText xml:space="preserve"> PAGEREF _Toc56431908 \h </w:instrText>
        </w:r>
        <w:r>
          <w:rPr>
            <w:noProof/>
          </w:rPr>
        </w:r>
        <w:r>
          <w:rPr>
            <w:noProof/>
          </w:rPr>
          <w:fldChar w:fldCharType="separate"/>
        </w:r>
        <w:r w:rsidR="00B7505C">
          <w:rPr>
            <w:noProof/>
          </w:rPr>
          <w:t>22</w:t>
        </w:r>
        <w:r>
          <w:rPr>
            <w:noProof/>
          </w:rPr>
          <w:fldChar w:fldCharType="end"/>
        </w:r>
      </w:hyperlink>
    </w:p>
    <w:p w:rsidR="00B7505C" w:rsidRDefault="00DA7A5B">
      <w:pPr>
        <w:pStyle w:val="30"/>
        <w:tabs>
          <w:tab w:val="right" w:leader="dot" w:pos="9402"/>
        </w:tabs>
        <w:ind w:firstLine="560"/>
        <w:rPr>
          <w:rFonts w:asciiTheme="minorHAnsi" w:eastAsiaTheme="minorEastAsia" w:hAnsiTheme="minorHAnsi"/>
          <w:noProof/>
          <w:sz w:val="21"/>
          <w:szCs w:val="22"/>
        </w:rPr>
      </w:pPr>
      <w:hyperlink w:anchor="_Toc56431909" w:history="1">
        <w:r w:rsidR="00B7505C" w:rsidRPr="00605DA7">
          <w:rPr>
            <w:rStyle w:val="af4"/>
            <w:noProof/>
          </w:rPr>
          <w:t>5.2.5扩大应急程序</w:t>
        </w:r>
        <w:r w:rsidR="00B7505C">
          <w:rPr>
            <w:noProof/>
          </w:rPr>
          <w:tab/>
        </w:r>
        <w:r>
          <w:rPr>
            <w:noProof/>
          </w:rPr>
          <w:fldChar w:fldCharType="begin"/>
        </w:r>
        <w:r w:rsidR="00B7505C">
          <w:rPr>
            <w:noProof/>
          </w:rPr>
          <w:instrText xml:space="preserve"> PAGEREF _Toc56431909 \h </w:instrText>
        </w:r>
        <w:r>
          <w:rPr>
            <w:noProof/>
          </w:rPr>
        </w:r>
        <w:r>
          <w:rPr>
            <w:noProof/>
          </w:rPr>
          <w:fldChar w:fldCharType="separate"/>
        </w:r>
        <w:r w:rsidR="00B7505C">
          <w:rPr>
            <w:noProof/>
          </w:rPr>
          <w:t>22</w:t>
        </w:r>
        <w:r>
          <w:rPr>
            <w:noProof/>
          </w:rPr>
          <w:fldChar w:fldCharType="end"/>
        </w:r>
      </w:hyperlink>
    </w:p>
    <w:p w:rsidR="00B7505C" w:rsidRDefault="00DA7A5B">
      <w:pPr>
        <w:pStyle w:val="30"/>
        <w:tabs>
          <w:tab w:val="right" w:leader="dot" w:pos="9402"/>
        </w:tabs>
        <w:ind w:firstLine="560"/>
        <w:rPr>
          <w:rFonts w:asciiTheme="minorHAnsi" w:eastAsiaTheme="minorEastAsia" w:hAnsiTheme="minorHAnsi"/>
          <w:noProof/>
          <w:sz w:val="21"/>
          <w:szCs w:val="22"/>
        </w:rPr>
      </w:pPr>
      <w:hyperlink w:anchor="_Toc56431910" w:history="1">
        <w:r w:rsidR="00B7505C" w:rsidRPr="00605DA7">
          <w:rPr>
            <w:rStyle w:val="af4"/>
            <w:noProof/>
          </w:rPr>
          <w:t>5.2.6恢复程序</w:t>
        </w:r>
        <w:r w:rsidR="00B7505C">
          <w:rPr>
            <w:noProof/>
          </w:rPr>
          <w:tab/>
        </w:r>
        <w:r>
          <w:rPr>
            <w:noProof/>
          </w:rPr>
          <w:fldChar w:fldCharType="begin"/>
        </w:r>
        <w:r w:rsidR="00B7505C">
          <w:rPr>
            <w:noProof/>
          </w:rPr>
          <w:instrText xml:space="preserve"> PAGEREF _Toc56431910 \h </w:instrText>
        </w:r>
        <w:r>
          <w:rPr>
            <w:noProof/>
          </w:rPr>
        </w:r>
        <w:r>
          <w:rPr>
            <w:noProof/>
          </w:rPr>
          <w:fldChar w:fldCharType="separate"/>
        </w:r>
        <w:r w:rsidR="00B7505C">
          <w:rPr>
            <w:noProof/>
          </w:rPr>
          <w:t>23</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11" w:history="1">
        <w:r w:rsidR="00B7505C" w:rsidRPr="00605DA7">
          <w:rPr>
            <w:rStyle w:val="af4"/>
            <w:noProof/>
          </w:rPr>
          <w:t>5.3处置措施</w:t>
        </w:r>
        <w:r w:rsidR="00B7505C">
          <w:rPr>
            <w:noProof/>
          </w:rPr>
          <w:tab/>
        </w:r>
        <w:r>
          <w:rPr>
            <w:noProof/>
          </w:rPr>
          <w:fldChar w:fldCharType="begin"/>
        </w:r>
        <w:r w:rsidR="00B7505C">
          <w:rPr>
            <w:noProof/>
          </w:rPr>
          <w:instrText xml:space="preserve"> PAGEREF _Toc56431911 \h </w:instrText>
        </w:r>
        <w:r>
          <w:rPr>
            <w:noProof/>
          </w:rPr>
        </w:r>
        <w:r>
          <w:rPr>
            <w:noProof/>
          </w:rPr>
          <w:fldChar w:fldCharType="separate"/>
        </w:r>
        <w:r w:rsidR="00B7505C">
          <w:rPr>
            <w:noProof/>
          </w:rPr>
          <w:t>24</w:t>
        </w:r>
        <w:r>
          <w:rPr>
            <w:noProof/>
          </w:rPr>
          <w:fldChar w:fldCharType="end"/>
        </w:r>
      </w:hyperlink>
    </w:p>
    <w:p w:rsidR="00B7505C" w:rsidRDefault="00DA7A5B">
      <w:pPr>
        <w:pStyle w:val="30"/>
        <w:tabs>
          <w:tab w:val="right" w:leader="dot" w:pos="9402"/>
        </w:tabs>
        <w:ind w:firstLine="560"/>
        <w:rPr>
          <w:rFonts w:asciiTheme="minorHAnsi" w:eastAsiaTheme="minorEastAsia" w:hAnsiTheme="minorHAnsi"/>
          <w:noProof/>
          <w:sz w:val="21"/>
          <w:szCs w:val="22"/>
        </w:rPr>
      </w:pPr>
      <w:hyperlink w:anchor="_Toc56431912" w:history="1">
        <w:r w:rsidR="00B7505C" w:rsidRPr="00605DA7">
          <w:rPr>
            <w:rStyle w:val="af4"/>
            <w:noProof/>
          </w:rPr>
          <w:t>5.3.1处置原则及具体要求</w:t>
        </w:r>
        <w:r w:rsidR="00B7505C">
          <w:rPr>
            <w:noProof/>
          </w:rPr>
          <w:tab/>
        </w:r>
        <w:r>
          <w:rPr>
            <w:noProof/>
          </w:rPr>
          <w:fldChar w:fldCharType="begin"/>
        </w:r>
        <w:r w:rsidR="00B7505C">
          <w:rPr>
            <w:noProof/>
          </w:rPr>
          <w:instrText xml:space="preserve"> PAGEREF _Toc56431912 \h </w:instrText>
        </w:r>
        <w:r>
          <w:rPr>
            <w:noProof/>
          </w:rPr>
        </w:r>
        <w:r>
          <w:rPr>
            <w:noProof/>
          </w:rPr>
          <w:fldChar w:fldCharType="separate"/>
        </w:r>
        <w:r w:rsidR="00B7505C">
          <w:rPr>
            <w:noProof/>
          </w:rPr>
          <w:t>24</w:t>
        </w:r>
        <w:r>
          <w:rPr>
            <w:noProof/>
          </w:rPr>
          <w:fldChar w:fldCharType="end"/>
        </w:r>
      </w:hyperlink>
    </w:p>
    <w:p w:rsidR="00B7505C" w:rsidRDefault="00DA7A5B">
      <w:pPr>
        <w:pStyle w:val="30"/>
        <w:tabs>
          <w:tab w:val="right" w:leader="dot" w:pos="9402"/>
        </w:tabs>
        <w:ind w:firstLine="560"/>
        <w:rPr>
          <w:rFonts w:asciiTheme="minorHAnsi" w:eastAsiaTheme="minorEastAsia" w:hAnsiTheme="minorHAnsi"/>
          <w:noProof/>
          <w:sz w:val="21"/>
          <w:szCs w:val="22"/>
        </w:rPr>
      </w:pPr>
      <w:hyperlink w:anchor="_Toc56431913" w:history="1">
        <w:r w:rsidR="00B7505C" w:rsidRPr="00605DA7">
          <w:rPr>
            <w:rStyle w:val="af4"/>
            <w:rFonts w:ascii="Times New Roman" w:hAnsi="Times New Roman" w:cs="Times New Roman"/>
            <w:noProof/>
          </w:rPr>
          <w:t>5.3.2</w:t>
        </w:r>
        <w:r w:rsidR="00B7505C" w:rsidRPr="00605DA7">
          <w:rPr>
            <w:rStyle w:val="af4"/>
            <w:rFonts w:ascii="Times New Roman" w:hAnsi="Times New Roman" w:cs="Times New Roman"/>
            <w:noProof/>
          </w:rPr>
          <w:t>处置措施</w:t>
        </w:r>
        <w:r w:rsidR="00B7505C">
          <w:rPr>
            <w:noProof/>
          </w:rPr>
          <w:tab/>
        </w:r>
        <w:r>
          <w:rPr>
            <w:noProof/>
          </w:rPr>
          <w:fldChar w:fldCharType="begin"/>
        </w:r>
        <w:r w:rsidR="00B7505C">
          <w:rPr>
            <w:noProof/>
          </w:rPr>
          <w:instrText xml:space="preserve"> PAGEREF _Toc56431913 \h </w:instrText>
        </w:r>
        <w:r>
          <w:rPr>
            <w:noProof/>
          </w:rPr>
        </w:r>
        <w:r>
          <w:rPr>
            <w:noProof/>
          </w:rPr>
          <w:fldChar w:fldCharType="separate"/>
        </w:r>
        <w:r w:rsidR="00B7505C">
          <w:rPr>
            <w:noProof/>
          </w:rPr>
          <w:t>25</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14" w:history="1">
        <w:r w:rsidR="00B7505C" w:rsidRPr="00605DA7">
          <w:rPr>
            <w:rStyle w:val="af4"/>
            <w:noProof/>
          </w:rPr>
          <w:t>5.4应急结束</w:t>
        </w:r>
        <w:r w:rsidR="00B7505C">
          <w:rPr>
            <w:noProof/>
          </w:rPr>
          <w:tab/>
        </w:r>
        <w:r>
          <w:rPr>
            <w:noProof/>
          </w:rPr>
          <w:fldChar w:fldCharType="begin"/>
        </w:r>
        <w:r w:rsidR="00B7505C">
          <w:rPr>
            <w:noProof/>
          </w:rPr>
          <w:instrText xml:space="preserve"> PAGEREF _Toc56431914 \h </w:instrText>
        </w:r>
        <w:r>
          <w:rPr>
            <w:noProof/>
          </w:rPr>
        </w:r>
        <w:r>
          <w:rPr>
            <w:noProof/>
          </w:rPr>
          <w:fldChar w:fldCharType="separate"/>
        </w:r>
        <w:r w:rsidR="00B7505C">
          <w:rPr>
            <w:noProof/>
          </w:rPr>
          <w:t>26</w:t>
        </w:r>
        <w:r>
          <w:rPr>
            <w:noProof/>
          </w:rPr>
          <w:fldChar w:fldCharType="end"/>
        </w:r>
      </w:hyperlink>
    </w:p>
    <w:p w:rsidR="00B7505C" w:rsidRDefault="00DA7A5B">
      <w:pPr>
        <w:pStyle w:val="30"/>
        <w:tabs>
          <w:tab w:val="right" w:leader="dot" w:pos="9402"/>
        </w:tabs>
        <w:ind w:firstLine="560"/>
        <w:rPr>
          <w:rFonts w:asciiTheme="minorHAnsi" w:eastAsiaTheme="minorEastAsia" w:hAnsiTheme="minorHAnsi"/>
          <w:noProof/>
          <w:sz w:val="21"/>
          <w:szCs w:val="22"/>
        </w:rPr>
      </w:pPr>
      <w:hyperlink w:anchor="_Toc56431915" w:history="1">
        <w:r w:rsidR="00B7505C" w:rsidRPr="00605DA7">
          <w:rPr>
            <w:rStyle w:val="af4"/>
            <w:noProof/>
          </w:rPr>
          <w:t>5.4.1应急终止的条件</w:t>
        </w:r>
        <w:r w:rsidR="00B7505C">
          <w:rPr>
            <w:noProof/>
          </w:rPr>
          <w:tab/>
        </w:r>
        <w:r>
          <w:rPr>
            <w:noProof/>
          </w:rPr>
          <w:fldChar w:fldCharType="begin"/>
        </w:r>
        <w:r w:rsidR="00B7505C">
          <w:rPr>
            <w:noProof/>
          </w:rPr>
          <w:instrText xml:space="preserve"> PAGEREF _Toc56431915 \h </w:instrText>
        </w:r>
        <w:r>
          <w:rPr>
            <w:noProof/>
          </w:rPr>
        </w:r>
        <w:r>
          <w:rPr>
            <w:noProof/>
          </w:rPr>
          <w:fldChar w:fldCharType="separate"/>
        </w:r>
        <w:r w:rsidR="00B7505C">
          <w:rPr>
            <w:noProof/>
          </w:rPr>
          <w:t>26</w:t>
        </w:r>
        <w:r>
          <w:rPr>
            <w:noProof/>
          </w:rPr>
          <w:fldChar w:fldCharType="end"/>
        </w:r>
      </w:hyperlink>
    </w:p>
    <w:p w:rsidR="00B7505C" w:rsidRDefault="00DA7A5B">
      <w:pPr>
        <w:pStyle w:val="30"/>
        <w:tabs>
          <w:tab w:val="right" w:leader="dot" w:pos="9402"/>
        </w:tabs>
        <w:ind w:firstLine="560"/>
        <w:rPr>
          <w:rFonts w:asciiTheme="minorHAnsi" w:eastAsiaTheme="minorEastAsia" w:hAnsiTheme="minorHAnsi"/>
          <w:noProof/>
          <w:sz w:val="21"/>
          <w:szCs w:val="22"/>
        </w:rPr>
      </w:pPr>
      <w:hyperlink w:anchor="_Toc56431916" w:history="1">
        <w:r w:rsidR="00B7505C" w:rsidRPr="00605DA7">
          <w:rPr>
            <w:rStyle w:val="af4"/>
            <w:noProof/>
          </w:rPr>
          <w:t>5.4.2应急终止的要求</w:t>
        </w:r>
        <w:r w:rsidR="00B7505C">
          <w:rPr>
            <w:noProof/>
          </w:rPr>
          <w:tab/>
        </w:r>
        <w:r>
          <w:rPr>
            <w:noProof/>
          </w:rPr>
          <w:fldChar w:fldCharType="begin"/>
        </w:r>
        <w:r w:rsidR="00B7505C">
          <w:rPr>
            <w:noProof/>
          </w:rPr>
          <w:instrText xml:space="preserve"> PAGEREF _Toc56431916 \h </w:instrText>
        </w:r>
        <w:r>
          <w:rPr>
            <w:noProof/>
          </w:rPr>
        </w:r>
        <w:r>
          <w:rPr>
            <w:noProof/>
          </w:rPr>
          <w:fldChar w:fldCharType="separate"/>
        </w:r>
        <w:r w:rsidR="00B7505C">
          <w:rPr>
            <w:noProof/>
          </w:rPr>
          <w:t>26</w:t>
        </w:r>
        <w:r>
          <w:rPr>
            <w:noProof/>
          </w:rPr>
          <w:fldChar w:fldCharType="end"/>
        </w:r>
      </w:hyperlink>
    </w:p>
    <w:p w:rsidR="00B7505C" w:rsidRDefault="00DA7A5B">
      <w:pPr>
        <w:pStyle w:val="10"/>
        <w:tabs>
          <w:tab w:val="right" w:leader="dot" w:pos="9402"/>
        </w:tabs>
        <w:rPr>
          <w:rFonts w:asciiTheme="minorHAnsi" w:eastAsiaTheme="minorEastAsia" w:hAnsiTheme="minorHAnsi"/>
          <w:b w:val="0"/>
          <w:noProof/>
          <w:sz w:val="21"/>
          <w:szCs w:val="22"/>
        </w:rPr>
      </w:pPr>
      <w:hyperlink w:anchor="_Toc56431917" w:history="1">
        <w:r w:rsidR="00B7505C" w:rsidRPr="00605DA7">
          <w:rPr>
            <w:rStyle w:val="af4"/>
            <w:rFonts w:ascii="Times New Roman" w:hAnsi="Times New Roman" w:cs="Times New Roman"/>
            <w:noProof/>
          </w:rPr>
          <w:t xml:space="preserve">6 </w:t>
        </w:r>
        <w:r w:rsidR="00B7505C" w:rsidRPr="00605DA7">
          <w:rPr>
            <w:rStyle w:val="af4"/>
            <w:rFonts w:ascii="Times New Roman" w:hAnsi="Times New Roman" w:cs="Times New Roman"/>
            <w:noProof/>
          </w:rPr>
          <w:t>信息发布</w:t>
        </w:r>
        <w:r w:rsidR="00B7505C">
          <w:rPr>
            <w:noProof/>
          </w:rPr>
          <w:tab/>
        </w:r>
        <w:r>
          <w:rPr>
            <w:noProof/>
          </w:rPr>
          <w:fldChar w:fldCharType="begin"/>
        </w:r>
        <w:r w:rsidR="00B7505C">
          <w:rPr>
            <w:noProof/>
          </w:rPr>
          <w:instrText xml:space="preserve"> PAGEREF _Toc56431917 \h </w:instrText>
        </w:r>
        <w:r>
          <w:rPr>
            <w:noProof/>
          </w:rPr>
        </w:r>
        <w:r>
          <w:rPr>
            <w:noProof/>
          </w:rPr>
          <w:fldChar w:fldCharType="separate"/>
        </w:r>
        <w:r w:rsidR="00B7505C">
          <w:rPr>
            <w:noProof/>
          </w:rPr>
          <w:t>27</w:t>
        </w:r>
        <w:r>
          <w:rPr>
            <w:noProof/>
          </w:rPr>
          <w:fldChar w:fldCharType="end"/>
        </w:r>
      </w:hyperlink>
    </w:p>
    <w:p w:rsidR="00B7505C" w:rsidRDefault="00DA7A5B">
      <w:pPr>
        <w:pStyle w:val="10"/>
        <w:tabs>
          <w:tab w:val="right" w:leader="dot" w:pos="9402"/>
        </w:tabs>
        <w:rPr>
          <w:rFonts w:asciiTheme="minorHAnsi" w:eastAsiaTheme="minorEastAsia" w:hAnsiTheme="minorHAnsi"/>
          <w:b w:val="0"/>
          <w:noProof/>
          <w:sz w:val="21"/>
          <w:szCs w:val="22"/>
        </w:rPr>
      </w:pPr>
      <w:hyperlink w:anchor="_Toc56431918" w:history="1">
        <w:r w:rsidR="00B7505C" w:rsidRPr="00605DA7">
          <w:rPr>
            <w:rStyle w:val="af4"/>
            <w:rFonts w:ascii="Times New Roman" w:hAnsi="Times New Roman" w:cs="Times New Roman"/>
            <w:noProof/>
          </w:rPr>
          <w:t xml:space="preserve">7 </w:t>
        </w:r>
        <w:r w:rsidR="00B7505C" w:rsidRPr="00605DA7">
          <w:rPr>
            <w:rStyle w:val="af4"/>
            <w:rFonts w:ascii="Times New Roman" w:hAnsi="Times New Roman" w:cs="Times New Roman"/>
            <w:noProof/>
          </w:rPr>
          <w:t>后期处置</w:t>
        </w:r>
        <w:r w:rsidR="00B7505C">
          <w:rPr>
            <w:noProof/>
          </w:rPr>
          <w:tab/>
        </w:r>
        <w:r>
          <w:rPr>
            <w:noProof/>
          </w:rPr>
          <w:fldChar w:fldCharType="begin"/>
        </w:r>
        <w:r w:rsidR="00B7505C">
          <w:rPr>
            <w:noProof/>
          </w:rPr>
          <w:instrText xml:space="preserve"> PAGEREF _Toc56431918 \h </w:instrText>
        </w:r>
        <w:r>
          <w:rPr>
            <w:noProof/>
          </w:rPr>
        </w:r>
        <w:r>
          <w:rPr>
            <w:noProof/>
          </w:rPr>
          <w:fldChar w:fldCharType="separate"/>
        </w:r>
        <w:r w:rsidR="00B7505C">
          <w:rPr>
            <w:noProof/>
          </w:rPr>
          <w:t>28</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19" w:history="1">
        <w:r w:rsidR="00B7505C" w:rsidRPr="00605DA7">
          <w:rPr>
            <w:rStyle w:val="af4"/>
            <w:noProof/>
          </w:rPr>
          <w:t>7.1污染物处理及事故后果影响消除</w:t>
        </w:r>
        <w:r w:rsidR="00B7505C">
          <w:rPr>
            <w:noProof/>
          </w:rPr>
          <w:tab/>
        </w:r>
        <w:r>
          <w:rPr>
            <w:noProof/>
          </w:rPr>
          <w:fldChar w:fldCharType="begin"/>
        </w:r>
        <w:r w:rsidR="00B7505C">
          <w:rPr>
            <w:noProof/>
          </w:rPr>
          <w:instrText xml:space="preserve"> PAGEREF _Toc56431919 \h </w:instrText>
        </w:r>
        <w:r>
          <w:rPr>
            <w:noProof/>
          </w:rPr>
        </w:r>
        <w:r>
          <w:rPr>
            <w:noProof/>
          </w:rPr>
          <w:fldChar w:fldCharType="separate"/>
        </w:r>
        <w:r w:rsidR="00B7505C">
          <w:rPr>
            <w:noProof/>
          </w:rPr>
          <w:t>28</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20" w:history="1">
        <w:r w:rsidR="00B7505C" w:rsidRPr="00605DA7">
          <w:rPr>
            <w:rStyle w:val="af4"/>
            <w:noProof/>
          </w:rPr>
          <w:t>7.2生产秩序恢复</w:t>
        </w:r>
        <w:r w:rsidR="00B7505C">
          <w:rPr>
            <w:noProof/>
          </w:rPr>
          <w:tab/>
        </w:r>
        <w:r>
          <w:rPr>
            <w:noProof/>
          </w:rPr>
          <w:fldChar w:fldCharType="begin"/>
        </w:r>
        <w:r w:rsidR="00B7505C">
          <w:rPr>
            <w:noProof/>
          </w:rPr>
          <w:instrText xml:space="preserve"> PAGEREF _Toc56431920 \h </w:instrText>
        </w:r>
        <w:r>
          <w:rPr>
            <w:noProof/>
          </w:rPr>
        </w:r>
        <w:r>
          <w:rPr>
            <w:noProof/>
          </w:rPr>
          <w:fldChar w:fldCharType="separate"/>
        </w:r>
        <w:r w:rsidR="00B7505C">
          <w:rPr>
            <w:noProof/>
          </w:rPr>
          <w:t>28</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21" w:history="1">
        <w:r w:rsidR="00B7505C" w:rsidRPr="00605DA7">
          <w:rPr>
            <w:rStyle w:val="af4"/>
            <w:noProof/>
          </w:rPr>
          <w:t>7.3医疗救治、人员安置及善后赔偿</w:t>
        </w:r>
        <w:r w:rsidR="00B7505C">
          <w:rPr>
            <w:noProof/>
          </w:rPr>
          <w:tab/>
        </w:r>
        <w:r>
          <w:rPr>
            <w:noProof/>
          </w:rPr>
          <w:fldChar w:fldCharType="begin"/>
        </w:r>
        <w:r w:rsidR="00B7505C">
          <w:rPr>
            <w:noProof/>
          </w:rPr>
          <w:instrText xml:space="preserve"> PAGEREF _Toc56431921 \h </w:instrText>
        </w:r>
        <w:r>
          <w:rPr>
            <w:noProof/>
          </w:rPr>
        </w:r>
        <w:r>
          <w:rPr>
            <w:noProof/>
          </w:rPr>
          <w:fldChar w:fldCharType="separate"/>
        </w:r>
        <w:r w:rsidR="00B7505C">
          <w:rPr>
            <w:noProof/>
          </w:rPr>
          <w:t>29</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22" w:history="1">
        <w:r w:rsidR="00B7505C" w:rsidRPr="00605DA7">
          <w:rPr>
            <w:rStyle w:val="af4"/>
            <w:noProof/>
          </w:rPr>
          <w:t>7.4事件调查</w:t>
        </w:r>
        <w:r w:rsidR="00B7505C">
          <w:rPr>
            <w:noProof/>
          </w:rPr>
          <w:tab/>
        </w:r>
        <w:r>
          <w:rPr>
            <w:noProof/>
          </w:rPr>
          <w:fldChar w:fldCharType="begin"/>
        </w:r>
        <w:r w:rsidR="00B7505C">
          <w:rPr>
            <w:noProof/>
          </w:rPr>
          <w:instrText xml:space="preserve"> PAGEREF _Toc56431922 \h </w:instrText>
        </w:r>
        <w:r>
          <w:rPr>
            <w:noProof/>
          </w:rPr>
        </w:r>
        <w:r>
          <w:rPr>
            <w:noProof/>
          </w:rPr>
          <w:fldChar w:fldCharType="separate"/>
        </w:r>
        <w:r w:rsidR="00B7505C">
          <w:rPr>
            <w:noProof/>
          </w:rPr>
          <w:t>29</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23" w:history="1">
        <w:r w:rsidR="00B7505C" w:rsidRPr="00605DA7">
          <w:rPr>
            <w:rStyle w:val="af4"/>
            <w:noProof/>
          </w:rPr>
          <w:t>7.5应急救援评估及总结</w:t>
        </w:r>
        <w:r w:rsidR="00B7505C">
          <w:rPr>
            <w:noProof/>
          </w:rPr>
          <w:tab/>
        </w:r>
        <w:r>
          <w:rPr>
            <w:noProof/>
          </w:rPr>
          <w:fldChar w:fldCharType="begin"/>
        </w:r>
        <w:r w:rsidR="00B7505C">
          <w:rPr>
            <w:noProof/>
          </w:rPr>
          <w:instrText xml:space="preserve"> PAGEREF _Toc56431923 \h </w:instrText>
        </w:r>
        <w:r>
          <w:rPr>
            <w:noProof/>
          </w:rPr>
        </w:r>
        <w:r>
          <w:rPr>
            <w:noProof/>
          </w:rPr>
          <w:fldChar w:fldCharType="separate"/>
        </w:r>
        <w:r w:rsidR="00B7505C">
          <w:rPr>
            <w:noProof/>
          </w:rPr>
          <w:t>29</w:t>
        </w:r>
        <w:r>
          <w:rPr>
            <w:noProof/>
          </w:rPr>
          <w:fldChar w:fldCharType="end"/>
        </w:r>
      </w:hyperlink>
    </w:p>
    <w:p w:rsidR="00B7505C" w:rsidRDefault="00DA7A5B">
      <w:pPr>
        <w:pStyle w:val="10"/>
        <w:tabs>
          <w:tab w:val="right" w:leader="dot" w:pos="9402"/>
        </w:tabs>
        <w:rPr>
          <w:rFonts w:asciiTheme="minorHAnsi" w:eastAsiaTheme="minorEastAsia" w:hAnsiTheme="minorHAnsi"/>
          <w:b w:val="0"/>
          <w:noProof/>
          <w:sz w:val="21"/>
          <w:szCs w:val="22"/>
        </w:rPr>
      </w:pPr>
      <w:hyperlink w:anchor="_Toc56431924" w:history="1">
        <w:r w:rsidR="00B7505C" w:rsidRPr="00605DA7">
          <w:rPr>
            <w:rStyle w:val="af4"/>
            <w:rFonts w:ascii="Times New Roman" w:hAnsi="Times New Roman" w:cs="Times New Roman"/>
            <w:noProof/>
          </w:rPr>
          <w:t xml:space="preserve">8 </w:t>
        </w:r>
        <w:r w:rsidR="00B7505C" w:rsidRPr="00605DA7">
          <w:rPr>
            <w:rStyle w:val="af4"/>
            <w:rFonts w:ascii="Times New Roman" w:hAnsi="Times New Roman" w:cs="Times New Roman"/>
            <w:noProof/>
          </w:rPr>
          <w:t>保障措施</w:t>
        </w:r>
        <w:r w:rsidR="00B7505C">
          <w:rPr>
            <w:noProof/>
          </w:rPr>
          <w:tab/>
        </w:r>
        <w:r>
          <w:rPr>
            <w:noProof/>
          </w:rPr>
          <w:fldChar w:fldCharType="begin"/>
        </w:r>
        <w:r w:rsidR="00B7505C">
          <w:rPr>
            <w:noProof/>
          </w:rPr>
          <w:instrText xml:space="preserve"> PAGEREF _Toc56431924 \h </w:instrText>
        </w:r>
        <w:r>
          <w:rPr>
            <w:noProof/>
          </w:rPr>
        </w:r>
        <w:r>
          <w:rPr>
            <w:noProof/>
          </w:rPr>
          <w:fldChar w:fldCharType="separate"/>
        </w:r>
        <w:r w:rsidR="00B7505C">
          <w:rPr>
            <w:noProof/>
          </w:rPr>
          <w:t>31</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25" w:history="1">
        <w:r w:rsidR="00B7505C" w:rsidRPr="00605DA7">
          <w:rPr>
            <w:rStyle w:val="af4"/>
            <w:noProof/>
          </w:rPr>
          <w:t>8.1通信与信息保障</w:t>
        </w:r>
        <w:r w:rsidR="00B7505C">
          <w:rPr>
            <w:noProof/>
          </w:rPr>
          <w:tab/>
        </w:r>
        <w:r>
          <w:rPr>
            <w:noProof/>
          </w:rPr>
          <w:fldChar w:fldCharType="begin"/>
        </w:r>
        <w:r w:rsidR="00B7505C">
          <w:rPr>
            <w:noProof/>
          </w:rPr>
          <w:instrText xml:space="preserve"> PAGEREF _Toc56431925 \h </w:instrText>
        </w:r>
        <w:r>
          <w:rPr>
            <w:noProof/>
          </w:rPr>
        </w:r>
        <w:r>
          <w:rPr>
            <w:noProof/>
          </w:rPr>
          <w:fldChar w:fldCharType="separate"/>
        </w:r>
        <w:r w:rsidR="00B7505C">
          <w:rPr>
            <w:noProof/>
          </w:rPr>
          <w:t>31</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26" w:history="1">
        <w:r w:rsidR="00B7505C" w:rsidRPr="00605DA7">
          <w:rPr>
            <w:rStyle w:val="af4"/>
            <w:noProof/>
          </w:rPr>
          <w:t>8.2应急队伍保障</w:t>
        </w:r>
        <w:r w:rsidR="00B7505C">
          <w:rPr>
            <w:noProof/>
          </w:rPr>
          <w:tab/>
        </w:r>
        <w:r>
          <w:rPr>
            <w:noProof/>
          </w:rPr>
          <w:fldChar w:fldCharType="begin"/>
        </w:r>
        <w:r w:rsidR="00B7505C">
          <w:rPr>
            <w:noProof/>
          </w:rPr>
          <w:instrText xml:space="preserve"> PAGEREF _Toc56431926 \h </w:instrText>
        </w:r>
        <w:r>
          <w:rPr>
            <w:noProof/>
          </w:rPr>
        </w:r>
        <w:r>
          <w:rPr>
            <w:noProof/>
          </w:rPr>
          <w:fldChar w:fldCharType="separate"/>
        </w:r>
        <w:r w:rsidR="00B7505C">
          <w:rPr>
            <w:noProof/>
          </w:rPr>
          <w:t>31</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27" w:history="1">
        <w:r w:rsidR="00B7505C" w:rsidRPr="00605DA7">
          <w:rPr>
            <w:rStyle w:val="af4"/>
            <w:noProof/>
          </w:rPr>
          <w:t>8.3物资装备保障</w:t>
        </w:r>
        <w:r w:rsidR="00B7505C">
          <w:rPr>
            <w:noProof/>
          </w:rPr>
          <w:tab/>
        </w:r>
        <w:r>
          <w:rPr>
            <w:noProof/>
          </w:rPr>
          <w:fldChar w:fldCharType="begin"/>
        </w:r>
        <w:r w:rsidR="00B7505C">
          <w:rPr>
            <w:noProof/>
          </w:rPr>
          <w:instrText xml:space="preserve"> PAGEREF _Toc56431927 \h </w:instrText>
        </w:r>
        <w:r>
          <w:rPr>
            <w:noProof/>
          </w:rPr>
        </w:r>
        <w:r>
          <w:rPr>
            <w:noProof/>
          </w:rPr>
          <w:fldChar w:fldCharType="separate"/>
        </w:r>
        <w:r w:rsidR="00B7505C">
          <w:rPr>
            <w:noProof/>
          </w:rPr>
          <w:t>31</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28" w:history="1">
        <w:r w:rsidR="00B7505C" w:rsidRPr="00605DA7">
          <w:rPr>
            <w:rStyle w:val="af4"/>
            <w:noProof/>
          </w:rPr>
          <w:t>8.4其他保障</w:t>
        </w:r>
        <w:r w:rsidR="00B7505C">
          <w:rPr>
            <w:noProof/>
          </w:rPr>
          <w:tab/>
        </w:r>
        <w:r>
          <w:rPr>
            <w:noProof/>
          </w:rPr>
          <w:fldChar w:fldCharType="begin"/>
        </w:r>
        <w:r w:rsidR="00B7505C">
          <w:rPr>
            <w:noProof/>
          </w:rPr>
          <w:instrText xml:space="preserve"> PAGEREF _Toc56431928 \h </w:instrText>
        </w:r>
        <w:r>
          <w:rPr>
            <w:noProof/>
          </w:rPr>
        </w:r>
        <w:r>
          <w:rPr>
            <w:noProof/>
          </w:rPr>
          <w:fldChar w:fldCharType="separate"/>
        </w:r>
        <w:r w:rsidR="00B7505C">
          <w:rPr>
            <w:noProof/>
          </w:rPr>
          <w:t>32</w:t>
        </w:r>
        <w:r>
          <w:rPr>
            <w:noProof/>
          </w:rPr>
          <w:fldChar w:fldCharType="end"/>
        </w:r>
      </w:hyperlink>
    </w:p>
    <w:p w:rsidR="00B7505C" w:rsidRDefault="00DA7A5B">
      <w:pPr>
        <w:pStyle w:val="10"/>
        <w:tabs>
          <w:tab w:val="right" w:leader="dot" w:pos="9402"/>
        </w:tabs>
        <w:rPr>
          <w:rFonts w:asciiTheme="minorHAnsi" w:eastAsiaTheme="minorEastAsia" w:hAnsiTheme="minorHAnsi"/>
          <w:b w:val="0"/>
          <w:noProof/>
          <w:sz w:val="21"/>
          <w:szCs w:val="22"/>
        </w:rPr>
      </w:pPr>
      <w:hyperlink w:anchor="_Toc56431929" w:history="1">
        <w:r w:rsidR="00B7505C" w:rsidRPr="00605DA7">
          <w:rPr>
            <w:rStyle w:val="af4"/>
            <w:noProof/>
          </w:rPr>
          <w:t>9 应急预案管理</w:t>
        </w:r>
        <w:r w:rsidR="00B7505C">
          <w:rPr>
            <w:noProof/>
          </w:rPr>
          <w:tab/>
        </w:r>
        <w:r>
          <w:rPr>
            <w:noProof/>
          </w:rPr>
          <w:fldChar w:fldCharType="begin"/>
        </w:r>
        <w:r w:rsidR="00B7505C">
          <w:rPr>
            <w:noProof/>
          </w:rPr>
          <w:instrText xml:space="preserve"> PAGEREF _Toc56431929 \h </w:instrText>
        </w:r>
        <w:r>
          <w:rPr>
            <w:noProof/>
          </w:rPr>
        </w:r>
        <w:r>
          <w:rPr>
            <w:noProof/>
          </w:rPr>
          <w:fldChar w:fldCharType="separate"/>
        </w:r>
        <w:r w:rsidR="00B7505C">
          <w:rPr>
            <w:noProof/>
          </w:rPr>
          <w:t>35</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30" w:history="1">
        <w:r w:rsidR="00B7505C" w:rsidRPr="00605DA7">
          <w:rPr>
            <w:rStyle w:val="af4"/>
            <w:noProof/>
          </w:rPr>
          <w:t>9.1应急预案培训</w:t>
        </w:r>
        <w:r w:rsidR="00B7505C">
          <w:rPr>
            <w:noProof/>
          </w:rPr>
          <w:tab/>
        </w:r>
        <w:r>
          <w:rPr>
            <w:noProof/>
          </w:rPr>
          <w:fldChar w:fldCharType="begin"/>
        </w:r>
        <w:r w:rsidR="00B7505C">
          <w:rPr>
            <w:noProof/>
          </w:rPr>
          <w:instrText xml:space="preserve"> PAGEREF _Toc56431930 \h </w:instrText>
        </w:r>
        <w:r>
          <w:rPr>
            <w:noProof/>
          </w:rPr>
        </w:r>
        <w:r>
          <w:rPr>
            <w:noProof/>
          </w:rPr>
          <w:fldChar w:fldCharType="separate"/>
        </w:r>
        <w:r w:rsidR="00B7505C">
          <w:rPr>
            <w:noProof/>
          </w:rPr>
          <w:t>35</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31" w:history="1">
        <w:r w:rsidR="00B7505C" w:rsidRPr="00605DA7">
          <w:rPr>
            <w:rStyle w:val="af4"/>
            <w:noProof/>
          </w:rPr>
          <w:t>9.2应急预案演练</w:t>
        </w:r>
        <w:r w:rsidR="00B7505C">
          <w:rPr>
            <w:noProof/>
          </w:rPr>
          <w:tab/>
        </w:r>
        <w:r>
          <w:rPr>
            <w:noProof/>
          </w:rPr>
          <w:fldChar w:fldCharType="begin"/>
        </w:r>
        <w:r w:rsidR="00B7505C">
          <w:rPr>
            <w:noProof/>
          </w:rPr>
          <w:instrText xml:space="preserve"> PAGEREF _Toc56431931 \h </w:instrText>
        </w:r>
        <w:r>
          <w:rPr>
            <w:noProof/>
          </w:rPr>
        </w:r>
        <w:r>
          <w:rPr>
            <w:noProof/>
          </w:rPr>
          <w:fldChar w:fldCharType="separate"/>
        </w:r>
        <w:r w:rsidR="00B7505C">
          <w:rPr>
            <w:noProof/>
          </w:rPr>
          <w:t>35</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32" w:history="1">
        <w:r w:rsidR="00B7505C" w:rsidRPr="00605DA7">
          <w:rPr>
            <w:rStyle w:val="af4"/>
            <w:noProof/>
          </w:rPr>
          <w:t>9.3应急预案修订</w:t>
        </w:r>
        <w:r w:rsidR="00B7505C">
          <w:rPr>
            <w:noProof/>
          </w:rPr>
          <w:tab/>
        </w:r>
        <w:r>
          <w:rPr>
            <w:noProof/>
          </w:rPr>
          <w:fldChar w:fldCharType="begin"/>
        </w:r>
        <w:r w:rsidR="00B7505C">
          <w:rPr>
            <w:noProof/>
          </w:rPr>
          <w:instrText xml:space="preserve"> PAGEREF _Toc56431932 \h </w:instrText>
        </w:r>
        <w:r>
          <w:rPr>
            <w:noProof/>
          </w:rPr>
        </w:r>
        <w:r>
          <w:rPr>
            <w:noProof/>
          </w:rPr>
          <w:fldChar w:fldCharType="separate"/>
        </w:r>
        <w:r w:rsidR="00B7505C">
          <w:rPr>
            <w:noProof/>
          </w:rPr>
          <w:t>36</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33" w:history="1">
        <w:r w:rsidR="00B7505C" w:rsidRPr="00605DA7">
          <w:rPr>
            <w:rStyle w:val="af4"/>
            <w:noProof/>
          </w:rPr>
          <w:t>9.4应急预案备案</w:t>
        </w:r>
        <w:r w:rsidR="00B7505C">
          <w:rPr>
            <w:noProof/>
          </w:rPr>
          <w:tab/>
        </w:r>
        <w:r>
          <w:rPr>
            <w:noProof/>
          </w:rPr>
          <w:fldChar w:fldCharType="begin"/>
        </w:r>
        <w:r w:rsidR="00B7505C">
          <w:rPr>
            <w:noProof/>
          </w:rPr>
          <w:instrText xml:space="preserve"> PAGEREF _Toc56431933 \h </w:instrText>
        </w:r>
        <w:r>
          <w:rPr>
            <w:noProof/>
          </w:rPr>
        </w:r>
        <w:r>
          <w:rPr>
            <w:noProof/>
          </w:rPr>
          <w:fldChar w:fldCharType="separate"/>
        </w:r>
        <w:r w:rsidR="00B7505C">
          <w:rPr>
            <w:noProof/>
          </w:rPr>
          <w:t>36</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34" w:history="1">
        <w:r w:rsidR="00B7505C" w:rsidRPr="00605DA7">
          <w:rPr>
            <w:rStyle w:val="af4"/>
            <w:noProof/>
          </w:rPr>
          <w:t>9.5应急预案实施</w:t>
        </w:r>
        <w:r w:rsidR="00B7505C">
          <w:rPr>
            <w:noProof/>
          </w:rPr>
          <w:tab/>
        </w:r>
        <w:r>
          <w:rPr>
            <w:noProof/>
          </w:rPr>
          <w:fldChar w:fldCharType="begin"/>
        </w:r>
        <w:r w:rsidR="00B7505C">
          <w:rPr>
            <w:noProof/>
          </w:rPr>
          <w:instrText xml:space="preserve"> PAGEREF _Toc56431934 \h </w:instrText>
        </w:r>
        <w:r>
          <w:rPr>
            <w:noProof/>
          </w:rPr>
        </w:r>
        <w:r>
          <w:rPr>
            <w:noProof/>
          </w:rPr>
          <w:fldChar w:fldCharType="separate"/>
        </w:r>
        <w:r w:rsidR="00B7505C">
          <w:rPr>
            <w:noProof/>
          </w:rPr>
          <w:t>37</w:t>
        </w:r>
        <w:r>
          <w:rPr>
            <w:noProof/>
          </w:rPr>
          <w:fldChar w:fldCharType="end"/>
        </w:r>
      </w:hyperlink>
    </w:p>
    <w:p w:rsidR="00B7505C" w:rsidRDefault="00DA7A5B">
      <w:pPr>
        <w:pStyle w:val="10"/>
        <w:tabs>
          <w:tab w:val="right" w:leader="dot" w:pos="9402"/>
        </w:tabs>
        <w:rPr>
          <w:rFonts w:asciiTheme="minorHAnsi" w:eastAsiaTheme="minorEastAsia" w:hAnsiTheme="minorHAnsi"/>
          <w:b w:val="0"/>
          <w:noProof/>
          <w:sz w:val="21"/>
          <w:szCs w:val="22"/>
        </w:rPr>
      </w:pPr>
      <w:hyperlink w:anchor="_Toc56431935" w:history="1">
        <w:r w:rsidR="00B7505C" w:rsidRPr="00605DA7">
          <w:rPr>
            <w:rStyle w:val="af4"/>
            <w:rFonts w:ascii="Times New Roman" w:hAnsi="Times New Roman" w:cs="Times New Roman"/>
            <w:noProof/>
          </w:rPr>
          <w:t>第二部分专项应急预案</w:t>
        </w:r>
        <w:r w:rsidR="00B7505C">
          <w:rPr>
            <w:noProof/>
          </w:rPr>
          <w:tab/>
        </w:r>
        <w:r>
          <w:rPr>
            <w:noProof/>
          </w:rPr>
          <w:fldChar w:fldCharType="begin"/>
        </w:r>
        <w:r w:rsidR="00B7505C">
          <w:rPr>
            <w:noProof/>
          </w:rPr>
          <w:instrText xml:space="preserve"> PAGEREF _Toc56431935 \h </w:instrText>
        </w:r>
        <w:r>
          <w:rPr>
            <w:noProof/>
          </w:rPr>
        </w:r>
        <w:r>
          <w:rPr>
            <w:noProof/>
          </w:rPr>
          <w:fldChar w:fldCharType="separate"/>
        </w:r>
        <w:r w:rsidR="00B7505C">
          <w:rPr>
            <w:noProof/>
          </w:rPr>
          <w:t>38</w:t>
        </w:r>
        <w:r>
          <w:rPr>
            <w:noProof/>
          </w:rPr>
          <w:fldChar w:fldCharType="end"/>
        </w:r>
      </w:hyperlink>
    </w:p>
    <w:p w:rsidR="00B7505C" w:rsidRDefault="00DA7A5B">
      <w:pPr>
        <w:pStyle w:val="10"/>
        <w:tabs>
          <w:tab w:val="right" w:leader="dot" w:pos="9402"/>
        </w:tabs>
        <w:rPr>
          <w:rFonts w:asciiTheme="minorHAnsi" w:eastAsiaTheme="minorEastAsia" w:hAnsiTheme="minorHAnsi"/>
          <w:b w:val="0"/>
          <w:noProof/>
          <w:sz w:val="21"/>
          <w:szCs w:val="22"/>
        </w:rPr>
      </w:pPr>
      <w:hyperlink w:anchor="_Toc56431936" w:history="1">
        <w:r w:rsidR="00B7505C" w:rsidRPr="00605DA7">
          <w:rPr>
            <w:rStyle w:val="af4"/>
            <w:rFonts w:ascii="Times New Roman" w:hAnsi="Times New Roman" w:cs="Times New Roman"/>
            <w:noProof/>
          </w:rPr>
          <w:t>一、火灾爆炸事故专项应急预案</w:t>
        </w:r>
        <w:r w:rsidR="00B7505C">
          <w:rPr>
            <w:noProof/>
          </w:rPr>
          <w:tab/>
        </w:r>
        <w:r>
          <w:rPr>
            <w:noProof/>
          </w:rPr>
          <w:fldChar w:fldCharType="begin"/>
        </w:r>
        <w:r w:rsidR="00B7505C">
          <w:rPr>
            <w:noProof/>
          </w:rPr>
          <w:instrText xml:space="preserve"> PAGEREF _Toc56431936 \h </w:instrText>
        </w:r>
        <w:r>
          <w:rPr>
            <w:noProof/>
          </w:rPr>
        </w:r>
        <w:r>
          <w:rPr>
            <w:noProof/>
          </w:rPr>
          <w:fldChar w:fldCharType="separate"/>
        </w:r>
        <w:r w:rsidR="00B7505C">
          <w:rPr>
            <w:noProof/>
          </w:rPr>
          <w:t>38</w:t>
        </w:r>
        <w:r>
          <w:rPr>
            <w:noProof/>
          </w:rPr>
          <w:fldChar w:fldCharType="end"/>
        </w:r>
      </w:hyperlink>
    </w:p>
    <w:p w:rsidR="00B7505C" w:rsidRDefault="00DA7A5B">
      <w:pPr>
        <w:pStyle w:val="10"/>
        <w:tabs>
          <w:tab w:val="right" w:leader="dot" w:pos="9402"/>
        </w:tabs>
        <w:rPr>
          <w:rFonts w:asciiTheme="minorHAnsi" w:eastAsiaTheme="minorEastAsia" w:hAnsiTheme="minorHAnsi"/>
          <w:b w:val="0"/>
          <w:noProof/>
          <w:sz w:val="21"/>
          <w:szCs w:val="22"/>
        </w:rPr>
      </w:pPr>
      <w:hyperlink w:anchor="_Toc56431937" w:history="1">
        <w:r w:rsidR="00B7505C" w:rsidRPr="00605DA7">
          <w:rPr>
            <w:rStyle w:val="af4"/>
            <w:rFonts w:ascii="Times New Roman" w:hAnsi="Times New Roman" w:cs="Times New Roman"/>
            <w:noProof/>
          </w:rPr>
          <w:t xml:space="preserve">1 </w:t>
        </w:r>
        <w:r w:rsidR="00B7505C" w:rsidRPr="00605DA7">
          <w:rPr>
            <w:rStyle w:val="af4"/>
            <w:rFonts w:ascii="Times New Roman" w:hAnsi="Times New Roman" w:cs="Times New Roman"/>
            <w:noProof/>
          </w:rPr>
          <w:t>事故风险分析</w:t>
        </w:r>
        <w:r w:rsidR="00B7505C">
          <w:rPr>
            <w:noProof/>
          </w:rPr>
          <w:tab/>
        </w:r>
        <w:r>
          <w:rPr>
            <w:noProof/>
          </w:rPr>
          <w:fldChar w:fldCharType="begin"/>
        </w:r>
        <w:r w:rsidR="00B7505C">
          <w:rPr>
            <w:noProof/>
          </w:rPr>
          <w:instrText xml:space="preserve"> PAGEREF _Toc56431937 \h </w:instrText>
        </w:r>
        <w:r>
          <w:rPr>
            <w:noProof/>
          </w:rPr>
        </w:r>
        <w:r>
          <w:rPr>
            <w:noProof/>
          </w:rPr>
          <w:fldChar w:fldCharType="separate"/>
        </w:r>
        <w:r w:rsidR="00B7505C">
          <w:rPr>
            <w:noProof/>
          </w:rPr>
          <w:t>38</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38" w:history="1">
        <w:r w:rsidR="00B7505C" w:rsidRPr="00605DA7">
          <w:rPr>
            <w:rStyle w:val="af4"/>
            <w:rFonts w:ascii="Times New Roman" w:hAnsi="Times New Roman" w:cs="Times New Roman"/>
            <w:noProof/>
          </w:rPr>
          <w:t>1.1</w:t>
        </w:r>
        <w:r w:rsidR="00B7505C" w:rsidRPr="00605DA7">
          <w:rPr>
            <w:rStyle w:val="af4"/>
            <w:rFonts w:ascii="Times New Roman" w:hAnsi="Times New Roman" w:cs="Times New Roman"/>
            <w:noProof/>
          </w:rPr>
          <w:t>火灾爆炸危险性分析</w:t>
        </w:r>
        <w:r w:rsidR="00B7505C">
          <w:rPr>
            <w:noProof/>
          </w:rPr>
          <w:tab/>
        </w:r>
        <w:r>
          <w:rPr>
            <w:noProof/>
          </w:rPr>
          <w:fldChar w:fldCharType="begin"/>
        </w:r>
        <w:r w:rsidR="00B7505C">
          <w:rPr>
            <w:noProof/>
          </w:rPr>
          <w:instrText xml:space="preserve"> PAGEREF _Toc56431938 \h </w:instrText>
        </w:r>
        <w:r>
          <w:rPr>
            <w:noProof/>
          </w:rPr>
        </w:r>
        <w:r>
          <w:rPr>
            <w:noProof/>
          </w:rPr>
          <w:fldChar w:fldCharType="separate"/>
        </w:r>
        <w:r w:rsidR="00B7505C">
          <w:rPr>
            <w:noProof/>
          </w:rPr>
          <w:t>38</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39" w:history="1">
        <w:r w:rsidR="00B7505C" w:rsidRPr="00605DA7">
          <w:rPr>
            <w:rStyle w:val="af4"/>
            <w:noProof/>
          </w:rPr>
          <w:t>1.2应急处置基本原则</w:t>
        </w:r>
        <w:r w:rsidR="00B7505C">
          <w:rPr>
            <w:noProof/>
          </w:rPr>
          <w:tab/>
        </w:r>
        <w:r>
          <w:rPr>
            <w:noProof/>
          </w:rPr>
          <w:fldChar w:fldCharType="begin"/>
        </w:r>
        <w:r w:rsidR="00B7505C">
          <w:rPr>
            <w:noProof/>
          </w:rPr>
          <w:instrText xml:space="preserve"> PAGEREF _Toc56431939 \h </w:instrText>
        </w:r>
        <w:r>
          <w:rPr>
            <w:noProof/>
          </w:rPr>
        </w:r>
        <w:r>
          <w:rPr>
            <w:noProof/>
          </w:rPr>
          <w:fldChar w:fldCharType="separate"/>
        </w:r>
        <w:r w:rsidR="00B7505C">
          <w:rPr>
            <w:noProof/>
          </w:rPr>
          <w:t>39</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40" w:history="1">
        <w:r w:rsidR="00B7505C" w:rsidRPr="00605DA7">
          <w:rPr>
            <w:rStyle w:val="af4"/>
            <w:noProof/>
          </w:rPr>
          <w:t>1.3组织机构及职责</w:t>
        </w:r>
        <w:r w:rsidR="00B7505C">
          <w:rPr>
            <w:noProof/>
          </w:rPr>
          <w:tab/>
        </w:r>
        <w:r>
          <w:rPr>
            <w:noProof/>
          </w:rPr>
          <w:fldChar w:fldCharType="begin"/>
        </w:r>
        <w:r w:rsidR="00B7505C">
          <w:rPr>
            <w:noProof/>
          </w:rPr>
          <w:instrText xml:space="preserve"> PAGEREF _Toc56431940 \h </w:instrText>
        </w:r>
        <w:r>
          <w:rPr>
            <w:noProof/>
          </w:rPr>
        </w:r>
        <w:r>
          <w:rPr>
            <w:noProof/>
          </w:rPr>
          <w:fldChar w:fldCharType="separate"/>
        </w:r>
        <w:r w:rsidR="00B7505C">
          <w:rPr>
            <w:noProof/>
          </w:rPr>
          <w:t>40</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41" w:history="1">
        <w:r w:rsidR="00B7505C" w:rsidRPr="00605DA7">
          <w:rPr>
            <w:rStyle w:val="af4"/>
            <w:noProof/>
          </w:rPr>
          <w:t>1.4预防与预警</w:t>
        </w:r>
        <w:r w:rsidR="00B7505C">
          <w:rPr>
            <w:noProof/>
          </w:rPr>
          <w:tab/>
        </w:r>
        <w:r>
          <w:rPr>
            <w:noProof/>
          </w:rPr>
          <w:fldChar w:fldCharType="begin"/>
        </w:r>
        <w:r w:rsidR="00B7505C">
          <w:rPr>
            <w:noProof/>
          </w:rPr>
          <w:instrText xml:space="preserve"> PAGEREF _Toc56431941 \h </w:instrText>
        </w:r>
        <w:r>
          <w:rPr>
            <w:noProof/>
          </w:rPr>
        </w:r>
        <w:r>
          <w:rPr>
            <w:noProof/>
          </w:rPr>
          <w:fldChar w:fldCharType="separate"/>
        </w:r>
        <w:r w:rsidR="00B7505C">
          <w:rPr>
            <w:noProof/>
          </w:rPr>
          <w:t>40</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42" w:history="1">
        <w:r w:rsidR="00B7505C" w:rsidRPr="00605DA7">
          <w:rPr>
            <w:rStyle w:val="af4"/>
            <w:noProof/>
          </w:rPr>
          <w:t>1.5信息报告程序</w:t>
        </w:r>
        <w:r w:rsidR="00B7505C">
          <w:rPr>
            <w:noProof/>
          </w:rPr>
          <w:tab/>
        </w:r>
        <w:r>
          <w:rPr>
            <w:noProof/>
          </w:rPr>
          <w:fldChar w:fldCharType="begin"/>
        </w:r>
        <w:r w:rsidR="00B7505C">
          <w:rPr>
            <w:noProof/>
          </w:rPr>
          <w:instrText xml:space="preserve"> PAGEREF _Toc56431942 \h </w:instrText>
        </w:r>
        <w:r>
          <w:rPr>
            <w:noProof/>
          </w:rPr>
        </w:r>
        <w:r>
          <w:rPr>
            <w:noProof/>
          </w:rPr>
          <w:fldChar w:fldCharType="separate"/>
        </w:r>
        <w:r w:rsidR="00B7505C">
          <w:rPr>
            <w:noProof/>
          </w:rPr>
          <w:t>40</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43" w:history="1">
        <w:r w:rsidR="00B7505C" w:rsidRPr="00605DA7">
          <w:rPr>
            <w:rStyle w:val="af4"/>
            <w:noProof/>
          </w:rPr>
          <w:t>1.6应急处置</w:t>
        </w:r>
        <w:r w:rsidR="00B7505C">
          <w:rPr>
            <w:noProof/>
          </w:rPr>
          <w:tab/>
        </w:r>
        <w:r>
          <w:rPr>
            <w:noProof/>
          </w:rPr>
          <w:fldChar w:fldCharType="begin"/>
        </w:r>
        <w:r w:rsidR="00B7505C">
          <w:rPr>
            <w:noProof/>
          </w:rPr>
          <w:instrText xml:space="preserve"> PAGEREF _Toc56431943 \h </w:instrText>
        </w:r>
        <w:r>
          <w:rPr>
            <w:noProof/>
          </w:rPr>
        </w:r>
        <w:r>
          <w:rPr>
            <w:noProof/>
          </w:rPr>
          <w:fldChar w:fldCharType="separate"/>
        </w:r>
        <w:r w:rsidR="00B7505C">
          <w:rPr>
            <w:noProof/>
          </w:rPr>
          <w:t>40</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44" w:history="1">
        <w:r w:rsidR="00B7505C" w:rsidRPr="00605DA7">
          <w:rPr>
            <w:rStyle w:val="af4"/>
            <w:noProof/>
          </w:rPr>
          <w:t>1.7应急物资与装备保障</w:t>
        </w:r>
        <w:r w:rsidR="00B7505C">
          <w:rPr>
            <w:noProof/>
          </w:rPr>
          <w:tab/>
        </w:r>
        <w:r>
          <w:rPr>
            <w:noProof/>
          </w:rPr>
          <w:fldChar w:fldCharType="begin"/>
        </w:r>
        <w:r w:rsidR="00B7505C">
          <w:rPr>
            <w:noProof/>
          </w:rPr>
          <w:instrText xml:space="preserve"> PAGEREF _Toc56431944 \h </w:instrText>
        </w:r>
        <w:r>
          <w:rPr>
            <w:noProof/>
          </w:rPr>
        </w:r>
        <w:r>
          <w:rPr>
            <w:noProof/>
          </w:rPr>
          <w:fldChar w:fldCharType="separate"/>
        </w:r>
        <w:r w:rsidR="00B7505C">
          <w:rPr>
            <w:noProof/>
          </w:rPr>
          <w:t>47</w:t>
        </w:r>
        <w:r>
          <w:rPr>
            <w:noProof/>
          </w:rPr>
          <w:fldChar w:fldCharType="end"/>
        </w:r>
      </w:hyperlink>
    </w:p>
    <w:p w:rsidR="00B7505C" w:rsidRDefault="00DA7A5B">
      <w:pPr>
        <w:pStyle w:val="10"/>
        <w:tabs>
          <w:tab w:val="right" w:leader="dot" w:pos="9402"/>
        </w:tabs>
        <w:rPr>
          <w:rFonts w:asciiTheme="minorHAnsi" w:eastAsiaTheme="minorEastAsia" w:hAnsiTheme="minorHAnsi"/>
          <w:b w:val="0"/>
          <w:noProof/>
          <w:sz w:val="21"/>
          <w:szCs w:val="22"/>
        </w:rPr>
      </w:pPr>
      <w:hyperlink w:anchor="_Toc56431945" w:history="1">
        <w:r w:rsidR="00B7505C" w:rsidRPr="00605DA7">
          <w:rPr>
            <w:rStyle w:val="af4"/>
            <w:noProof/>
          </w:rPr>
          <w:t>2油品泄漏事故专项应急预案</w:t>
        </w:r>
        <w:r w:rsidR="00B7505C">
          <w:rPr>
            <w:noProof/>
          </w:rPr>
          <w:tab/>
        </w:r>
        <w:r>
          <w:rPr>
            <w:noProof/>
          </w:rPr>
          <w:fldChar w:fldCharType="begin"/>
        </w:r>
        <w:r w:rsidR="00B7505C">
          <w:rPr>
            <w:noProof/>
          </w:rPr>
          <w:instrText xml:space="preserve"> PAGEREF _Toc56431945 \h </w:instrText>
        </w:r>
        <w:r>
          <w:rPr>
            <w:noProof/>
          </w:rPr>
        </w:r>
        <w:r>
          <w:rPr>
            <w:noProof/>
          </w:rPr>
          <w:fldChar w:fldCharType="separate"/>
        </w:r>
        <w:r w:rsidR="00B7505C">
          <w:rPr>
            <w:noProof/>
          </w:rPr>
          <w:t>50</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46" w:history="1">
        <w:r w:rsidR="00B7505C" w:rsidRPr="00605DA7">
          <w:rPr>
            <w:rStyle w:val="af4"/>
            <w:noProof/>
          </w:rPr>
          <w:t>2.1事故风险分析</w:t>
        </w:r>
        <w:r w:rsidR="00B7505C">
          <w:rPr>
            <w:noProof/>
          </w:rPr>
          <w:tab/>
        </w:r>
        <w:r>
          <w:rPr>
            <w:noProof/>
          </w:rPr>
          <w:fldChar w:fldCharType="begin"/>
        </w:r>
        <w:r w:rsidR="00B7505C">
          <w:rPr>
            <w:noProof/>
          </w:rPr>
          <w:instrText xml:space="preserve"> PAGEREF _Toc56431946 \h </w:instrText>
        </w:r>
        <w:r>
          <w:rPr>
            <w:noProof/>
          </w:rPr>
        </w:r>
        <w:r>
          <w:rPr>
            <w:noProof/>
          </w:rPr>
          <w:fldChar w:fldCharType="separate"/>
        </w:r>
        <w:r w:rsidR="00B7505C">
          <w:rPr>
            <w:noProof/>
          </w:rPr>
          <w:t>50</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47" w:history="1">
        <w:r w:rsidR="00B7505C" w:rsidRPr="00605DA7">
          <w:rPr>
            <w:rStyle w:val="af4"/>
            <w:noProof/>
          </w:rPr>
          <w:t>2.2应急处置基本原则</w:t>
        </w:r>
        <w:r w:rsidR="00B7505C">
          <w:rPr>
            <w:noProof/>
          </w:rPr>
          <w:tab/>
        </w:r>
        <w:r>
          <w:rPr>
            <w:noProof/>
          </w:rPr>
          <w:fldChar w:fldCharType="begin"/>
        </w:r>
        <w:r w:rsidR="00B7505C">
          <w:rPr>
            <w:noProof/>
          </w:rPr>
          <w:instrText xml:space="preserve"> PAGEREF _Toc56431947 \h </w:instrText>
        </w:r>
        <w:r>
          <w:rPr>
            <w:noProof/>
          </w:rPr>
        </w:r>
        <w:r>
          <w:rPr>
            <w:noProof/>
          </w:rPr>
          <w:fldChar w:fldCharType="separate"/>
        </w:r>
        <w:r w:rsidR="00B7505C">
          <w:rPr>
            <w:noProof/>
          </w:rPr>
          <w:t>51</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48" w:history="1">
        <w:r w:rsidR="00B7505C" w:rsidRPr="00605DA7">
          <w:rPr>
            <w:rStyle w:val="af4"/>
            <w:noProof/>
          </w:rPr>
          <w:t>2.3组织机构及职责</w:t>
        </w:r>
        <w:r w:rsidR="00B7505C">
          <w:rPr>
            <w:noProof/>
          </w:rPr>
          <w:tab/>
        </w:r>
        <w:r>
          <w:rPr>
            <w:noProof/>
          </w:rPr>
          <w:fldChar w:fldCharType="begin"/>
        </w:r>
        <w:r w:rsidR="00B7505C">
          <w:rPr>
            <w:noProof/>
          </w:rPr>
          <w:instrText xml:space="preserve"> PAGEREF _Toc56431948 \h </w:instrText>
        </w:r>
        <w:r>
          <w:rPr>
            <w:noProof/>
          </w:rPr>
        </w:r>
        <w:r>
          <w:rPr>
            <w:noProof/>
          </w:rPr>
          <w:fldChar w:fldCharType="separate"/>
        </w:r>
        <w:r w:rsidR="00B7505C">
          <w:rPr>
            <w:noProof/>
          </w:rPr>
          <w:t>52</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49" w:history="1">
        <w:r w:rsidR="00B7505C" w:rsidRPr="00605DA7">
          <w:rPr>
            <w:rStyle w:val="af4"/>
            <w:noProof/>
          </w:rPr>
          <w:t>2.4预防与预警</w:t>
        </w:r>
        <w:r w:rsidR="00B7505C">
          <w:rPr>
            <w:noProof/>
          </w:rPr>
          <w:tab/>
        </w:r>
        <w:r>
          <w:rPr>
            <w:noProof/>
          </w:rPr>
          <w:fldChar w:fldCharType="begin"/>
        </w:r>
        <w:r w:rsidR="00B7505C">
          <w:rPr>
            <w:noProof/>
          </w:rPr>
          <w:instrText xml:space="preserve"> PAGEREF _Toc56431949 \h </w:instrText>
        </w:r>
        <w:r>
          <w:rPr>
            <w:noProof/>
          </w:rPr>
        </w:r>
        <w:r>
          <w:rPr>
            <w:noProof/>
          </w:rPr>
          <w:fldChar w:fldCharType="separate"/>
        </w:r>
        <w:r w:rsidR="00B7505C">
          <w:rPr>
            <w:noProof/>
          </w:rPr>
          <w:t>52</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50" w:history="1">
        <w:r w:rsidR="00B7505C" w:rsidRPr="00605DA7">
          <w:rPr>
            <w:rStyle w:val="af4"/>
            <w:noProof/>
          </w:rPr>
          <w:t>2.5信息报告程序</w:t>
        </w:r>
        <w:r w:rsidR="00B7505C">
          <w:rPr>
            <w:noProof/>
          </w:rPr>
          <w:tab/>
        </w:r>
        <w:r>
          <w:rPr>
            <w:noProof/>
          </w:rPr>
          <w:fldChar w:fldCharType="begin"/>
        </w:r>
        <w:r w:rsidR="00B7505C">
          <w:rPr>
            <w:noProof/>
          </w:rPr>
          <w:instrText xml:space="preserve"> PAGEREF _Toc56431950 \h </w:instrText>
        </w:r>
        <w:r>
          <w:rPr>
            <w:noProof/>
          </w:rPr>
        </w:r>
        <w:r>
          <w:rPr>
            <w:noProof/>
          </w:rPr>
          <w:fldChar w:fldCharType="separate"/>
        </w:r>
        <w:r w:rsidR="00B7505C">
          <w:rPr>
            <w:noProof/>
          </w:rPr>
          <w:t>52</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51" w:history="1">
        <w:r w:rsidR="00B7505C" w:rsidRPr="00605DA7">
          <w:rPr>
            <w:rStyle w:val="af4"/>
            <w:noProof/>
          </w:rPr>
          <w:t>2.6应急处置</w:t>
        </w:r>
        <w:r w:rsidR="00B7505C">
          <w:rPr>
            <w:noProof/>
          </w:rPr>
          <w:tab/>
        </w:r>
        <w:r>
          <w:rPr>
            <w:noProof/>
          </w:rPr>
          <w:fldChar w:fldCharType="begin"/>
        </w:r>
        <w:r w:rsidR="00B7505C">
          <w:rPr>
            <w:noProof/>
          </w:rPr>
          <w:instrText xml:space="preserve"> PAGEREF _Toc56431951 \h </w:instrText>
        </w:r>
        <w:r>
          <w:rPr>
            <w:noProof/>
          </w:rPr>
        </w:r>
        <w:r>
          <w:rPr>
            <w:noProof/>
          </w:rPr>
          <w:fldChar w:fldCharType="separate"/>
        </w:r>
        <w:r w:rsidR="00B7505C">
          <w:rPr>
            <w:noProof/>
          </w:rPr>
          <w:t>52</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52" w:history="1">
        <w:r w:rsidR="00B7505C" w:rsidRPr="00605DA7">
          <w:rPr>
            <w:rStyle w:val="af4"/>
            <w:noProof/>
          </w:rPr>
          <w:t>2.7应急物资与装备保障</w:t>
        </w:r>
        <w:r w:rsidR="00B7505C">
          <w:rPr>
            <w:noProof/>
          </w:rPr>
          <w:tab/>
        </w:r>
        <w:r>
          <w:rPr>
            <w:noProof/>
          </w:rPr>
          <w:fldChar w:fldCharType="begin"/>
        </w:r>
        <w:r w:rsidR="00B7505C">
          <w:rPr>
            <w:noProof/>
          </w:rPr>
          <w:instrText xml:space="preserve"> PAGEREF _Toc56431952 \h </w:instrText>
        </w:r>
        <w:r>
          <w:rPr>
            <w:noProof/>
          </w:rPr>
        </w:r>
        <w:r>
          <w:rPr>
            <w:noProof/>
          </w:rPr>
          <w:fldChar w:fldCharType="separate"/>
        </w:r>
        <w:r w:rsidR="00B7505C">
          <w:rPr>
            <w:noProof/>
          </w:rPr>
          <w:t>54</w:t>
        </w:r>
        <w:r>
          <w:rPr>
            <w:noProof/>
          </w:rPr>
          <w:fldChar w:fldCharType="end"/>
        </w:r>
      </w:hyperlink>
    </w:p>
    <w:p w:rsidR="00B7505C" w:rsidRDefault="00DA7A5B">
      <w:pPr>
        <w:pStyle w:val="10"/>
        <w:tabs>
          <w:tab w:val="right" w:leader="dot" w:pos="9402"/>
        </w:tabs>
        <w:rPr>
          <w:rFonts w:asciiTheme="minorHAnsi" w:eastAsiaTheme="minorEastAsia" w:hAnsiTheme="minorHAnsi"/>
          <w:b w:val="0"/>
          <w:noProof/>
          <w:sz w:val="21"/>
          <w:szCs w:val="22"/>
        </w:rPr>
      </w:pPr>
      <w:hyperlink w:anchor="_Toc56431953" w:history="1">
        <w:r w:rsidR="00B7505C" w:rsidRPr="00605DA7">
          <w:rPr>
            <w:rStyle w:val="af4"/>
            <w:noProof/>
          </w:rPr>
          <w:t>3加气站泄漏事故专项应急预案</w:t>
        </w:r>
        <w:r w:rsidR="00B7505C">
          <w:rPr>
            <w:noProof/>
          </w:rPr>
          <w:tab/>
        </w:r>
        <w:r>
          <w:rPr>
            <w:noProof/>
          </w:rPr>
          <w:fldChar w:fldCharType="begin"/>
        </w:r>
        <w:r w:rsidR="00B7505C">
          <w:rPr>
            <w:noProof/>
          </w:rPr>
          <w:instrText xml:space="preserve"> PAGEREF _Toc56431953 \h </w:instrText>
        </w:r>
        <w:r>
          <w:rPr>
            <w:noProof/>
          </w:rPr>
        </w:r>
        <w:r>
          <w:rPr>
            <w:noProof/>
          </w:rPr>
          <w:fldChar w:fldCharType="separate"/>
        </w:r>
        <w:r w:rsidR="00B7505C">
          <w:rPr>
            <w:noProof/>
          </w:rPr>
          <w:t>56</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54" w:history="1">
        <w:r w:rsidR="00B7505C" w:rsidRPr="00605DA7">
          <w:rPr>
            <w:rStyle w:val="af4"/>
            <w:noProof/>
          </w:rPr>
          <w:t>3.1事故风险分析</w:t>
        </w:r>
        <w:r w:rsidR="00B7505C">
          <w:rPr>
            <w:noProof/>
          </w:rPr>
          <w:tab/>
        </w:r>
        <w:r>
          <w:rPr>
            <w:noProof/>
          </w:rPr>
          <w:fldChar w:fldCharType="begin"/>
        </w:r>
        <w:r w:rsidR="00B7505C">
          <w:rPr>
            <w:noProof/>
          </w:rPr>
          <w:instrText xml:space="preserve"> PAGEREF _Toc56431954 \h </w:instrText>
        </w:r>
        <w:r>
          <w:rPr>
            <w:noProof/>
          </w:rPr>
        </w:r>
        <w:r>
          <w:rPr>
            <w:noProof/>
          </w:rPr>
          <w:fldChar w:fldCharType="separate"/>
        </w:r>
        <w:r w:rsidR="00B7505C">
          <w:rPr>
            <w:noProof/>
          </w:rPr>
          <w:t>56</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55" w:history="1">
        <w:r w:rsidR="00B7505C" w:rsidRPr="00605DA7">
          <w:rPr>
            <w:rStyle w:val="af4"/>
            <w:noProof/>
          </w:rPr>
          <w:t>3.2应急处置基本原则</w:t>
        </w:r>
        <w:r w:rsidR="00B7505C">
          <w:rPr>
            <w:noProof/>
          </w:rPr>
          <w:tab/>
        </w:r>
        <w:r>
          <w:rPr>
            <w:noProof/>
          </w:rPr>
          <w:fldChar w:fldCharType="begin"/>
        </w:r>
        <w:r w:rsidR="00B7505C">
          <w:rPr>
            <w:noProof/>
          </w:rPr>
          <w:instrText xml:space="preserve"> PAGEREF _Toc56431955 \h </w:instrText>
        </w:r>
        <w:r>
          <w:rPr>
            <w:noProof/>
          </w:rPr>
        </w:r>
        <w:r>
          <w:rPr>
            <w:noProof/>
          </w:rPr>
          <w:fldChar w:fldCharType="separate"/>
        </w:r>
        <w:r w:rsidR="00B7505C">
          <w:rPr>
            <w:noProof/>
          </w:rPr>
          <w:t>57</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56" w:history="1">
        <w:r w:rsidR="00B7505C" w:rsidRPr="00605DA7">
          <w:rPr>
            <w:rStyle w:val="af4"/>
            <w:noProof/>
          </w:rPr>
          <w:t>3.3组织机构及职责</w:t>
        </w:r>
        <w:r w:rsidR="00B7505C">
          <w:rPr>
            <w:noProof/>
          </w:rPr>
          <w:tab/>
        </w:r>
        <w:r>
          <w:rPr>
            <w:noProof/>
          </w:rPr>
          <w:fldChar w:fldCharType="begin"/>
        </w:r>
        <w:r w:rsidR="00B7505C">
          <w:rPr>
            <w:noProof/>
          </w:rPr>
          <w:instrText xml:space="preserve"> PAGEREF _Toc56431956 \h </w:instrText>
        </w:r>
        <w:r>
          <w:rPr>
            <w:noProof/>
          </w:rPr>
        </w:r>
        <w:r>
          <w:rPr>
            <w:noProof/>
          </w:rPr>
          <w:fldChar w:fldCharType="separate"/>
        </w:r>
        <w:r w:rsidR="00B7505C">
          <w:rPr>
            <w:noProof/>
          </w:rPr>
          <w:t>57</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57" w:history="1">
        <w:r w:rsidR="00B7505C" w:rsidRPr="00605DA7">
          <w:rPr>
            <w:rStyle w:val="af4"/>
            <w:noProof/>
          </w:rPr>
          <w:t>3.4预防与预警</w:t>
        </w:r>
        <w:r w:rsidR="00B7505C">
          <w:rPr>
            <w:noProof/>
          </w:rPr>
          <w:tab/>
        </w:r>
        <w:r>
          <w:rPr>
            <w:noProof/>
          </w:rPr>
          <w:fldChar w:fldCharType="begin"/>
        </w:r>
        <w:r w:rsidR="00B7505C">
          <w:rPr>
            <w:noProof/>
          </w:rPr>
          <w:instrText xml:space="preserve"> PAGEREF _Toc56431957 \h </w:instrText>
        </w:r>
        <w:r>
          <w:rPr>
            <w:noProof/>
          </w:rPr>
        </w:r>
        <w:r>
          <w:rPr>
            <w:noProof/>
          </w:rPr>
          <w:fldChar w:fldCharType="separate"/>
        </w:r>
        <w:r w:rsidR="00B7505C">
          <w:rPr>
            <w:noProof/>
          </w:rPr>
          <w:t>57</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58" w:history="1">
        <w:r w:rsidR="00B7505C" w:rsidRPr="00605DA7">
          <w:rPr>
            <w:rStyle w:val="af4"/>
            <w:noProof/>
          </w:rPr>
          <w:t>3.5信息报告程序</w:t>
        </w:r>
        <w:r w:rsidR="00B7505C">
          <w:rPr>
            <w:noProof/>
          </w:rPr>
          <w:tab/>
        </w:r>
        <w:r>
          <w:rPr>
            <w:noProof/>
          </w:rPr>
          <w:fldChar w:fldCharType="begin"/>
        </w:r>
        <w:r w:rsidR="00B7505C">
          <w:rPr>
            <w:noProof/>
          </w:rPr>
          <w:instrText xml:space="preserve"> PAGEREF _Toc56431958 \h </w:instrText>
        </w:r>
        <w:r>
          <w:rPr>
            <w:noProof/>
          </w:rPr>
        </w:r>
        <w:r>
          <w:rPr>
            <w:noProof/>
          </w:rPr>
          <w:fldChar w:fldCharType="separate"/>
        </w:r>
        <w:r w:rsidR="00B7505C">
          <w:rPr>
            <w:noProof/>
          </w:rPr>
          <w:t>58</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59" w:history="1">
        <w:r w:rsidR="00B7505C" w:rsidRPr="00605DA7">
          <w:rPr>
            <w:rStyle w:val="af4"/>
            <w:noProof/>
          </w:rPr>
          <w:t>3.6应急处置</w:t>
        </w:r>
        <w:r w:rsidR="00B7505C">
          <w:rPr>
            <w:noProof/>
          </w:rPr>
          <w:tab/>
        </w:r>
        <w:r>
          <w:rPr>
            <w:noProof/>
          </w:rPr>
          <w:fldChar w:fldCharType="begin"/>
        </w:r>
        <w:r w:rsidR="00B7505C">
          <w:rPr>
            <w:noProof/>
          </w:rPr>
          <w:instrText xml:space="preserve"> PAGEREF _Toc56431959 \h </w:instrText>
        </w:r>
        <w:r>
          <w:rPr>
            <w:noProof/>
          </w:rPr>
        </w:r>
        <w:r>
          <w:rPr>
            <w:noProof/>
          </w:rPr>
          <w:fldChar w:fldCharType="separate"/>
        </w:r>
        <w:r w:rsidR="00B7505C">
          <w:rPr>
            <w:noProof/>
          </w:rPr>
          <w:t>58</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60" w:history="1">
        <w:r w:rsidR="00B7505C" w:rsidRPr="00605DA7">
          <w:rPr>
            <w:rStyle w:val="af4"/>
            <w:noProof/>
          </w:rPr>
          <w:t>3.7应急物资与装备保障</w:t>
        </w:r>
        <w:r w:rsidR="00B7505C">
          <w:rPr>
            <w:noProof/>
          </w:rPr>
          <w:tab/>
        </w:r>
        <w:r>
          <w:rPr>
            <w:noProof/>
          </w:rPr>
          <w:fldChar w:fldCharType="begin"/>
        </w:r>
        <w:r w:rsidR="00B7505C">
          <w:rPr>
            <w:noProof/>
          </w:rPr>
          <w:instrText xml:space="preserve"> PAGEREF _Toc56431960 \h </w:instrText>
        </w:r>
        <w:r>
          <w:rPr>
            <w:noProof/>
          </w:rPr>
        </w:r>
        <w:r>
          <w:rPr>
            <w:noProof/>
          </w:rPr>
          <w:fldChar w:fldCharType="separate"/>
        </w:r>
        <w:r w:rsidR="00B7505C">
          <w:rPr>
            <w:noProof/>
          </w:rPr>
          <w:t>59</w:t>
        </w:r>
        <w:r>
          <w:rPr>
            <w:noProof/>
          </w:rPr>
          <w:fldChar w:fldCharType="end"/>
        </w:r>
      </w:hyperlink>
    </w:p>
    <w:p w:rsidR="00B7505C" w:rsidRDefault="00DA7A5B">
      <w:pPr>
        <w:pStyle w:val="10"/>
        <w:tabs>
          <w:tab w:val="right" w:leader="dot" w:pos="9402"/>
        </w:tabs>
        <w:rPr>
          <w:rFonts w:asciiTheme="minorHAnsi" w:eastAsiaTheme="minorEastAsia" w:hAnsiTheme="minorHAnsi"/>
          <w:b w:val="0"/>
          <w:noProof/>
          <w:sz w:val="21"/>
          <w:szCs w:val="22"/>
        </w:rPr>
      </w:pPr>
      <w:hyperlink w:anchor="_Toc56431961" w:history="1">
        <w:r w:rsidR="00B7505C" w:rsidRPr="00605DA7">
          <w:rPr>
            <w:rStyle w:val="af4"/>
            <w:noProof/>
          </w:rPr>
          <w:t>4加气站冻伤事故专项应急预案</w:t>
        </w:r>
        <w:r w:rsidR="00B7505C">
          <w:rPr>
            <w:noProof/>
          </w:rPr>
          <w:tab/>
        </w:r>
        <w:r>
          <w:rPr>
            <w:noProof/>
          </w:rPr>
          <w:fldChar w:fldCharType="begin"/>
        </w:r>
        <w:r w:rsidR="00B7505C">
          <w:rPr>
            <w:noProof/>
          </w:rPr>
          <w:instrText xml:space="preserve"> PAGEREF _Toc56431961 \h </w:instrText>
        </w:r>
        <w:r>
          <w:rPr>
            <w:noProof/>
          </w:rPr>
        </w:r>
        <w:r>
          <w:rPr>
            <w:noProof/>
          </w:rPr>
          <w:fldChar w:fldCharType="separate"/>
        </w:r>
        <w:r w:rsidR="00B7505C">
          <w:rPr>
            <w:noProof/>
          </w:rPr>
          <w:t>61</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62" w:history="1">
        <w:r w:rsidR="00B7505C" w:rsidRPr="00605DA7">
          <w:rPr>
            <w:rStyle w:val="af4"/>
            <w:noProof/>
          </w:rPr>
          <w:t>2.1事故风险分析</w:t>
        </w:r>
        <w:r w:rsidR="00B7505C">
          <w:rPr>
            <w:noProof/>
          </w:rPr>
          <w:tab/>
        </w:r>
        <w:r>
          <w:rPr>
            <w:noProof/>
          </w:rPr>
          <w:fldChar w:fldCharType="begin"/>
        </w:r>
        <w:r w:rsidR="00B7505C">
          <w:rPr>
            <w:noProof/>
          </w:rPr>
          <w:instrText xml:space="preserve"> PAGEREF _Toc56431962 \h </w:instrText>
        </w:r>
        <w:r>
          <w:rPr>
            <w:noProof/>
          </w:rPr>
        </w:r>
        <w:r>
          <w:rPr>
            <w:noProof/>
          </w:rPr>
          <w:fldChar w:fldCharType="separate"/>
        </w:r>
        <w:r w:rsidR="00B7505C">
          <w:rPr>
            <w:noProof/>
          </w:rPr>
          <w:t>61</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63" w:history="1">
        <w:r w:rsidR="00B7505C" w:rsidRPr="00605DA7">
          <w:rPr>
            <w:rStyle w:val="af4"/>
            <w:noProof/>
          </w:rPr>
          <w:t>4.2应急处置基本原则</w:t>
        </w:r>
        <w:r w:rsidR="00B7505C">
          <w:rPr>
            <w:noProof/>
          </w:rPr>
          <w:tab/>
        </w:r>
        <w:r>
          <w:rPr>
            <w:noProof/>
          </w:rPr>
          <w:fldChar w:fldCharType="begin"/>
        </w:r>
        <w:r w:rsidR="00B7505C">
          <w:rPr>
            <w:noProof/>
          </w:rPr>
          <w:instrText xml:space="preserve"> PAGEREF _Toc56431963 \h </w:instrText>
        </w:r>
        <w:r>
          <w:rPr>
            <w:noProof/>
          </w:rPr>
        </w:r>
        <w:r>
          <w:rPr>
            <w:noProof/>
          </w:rPr>
          <w:fldChar w:fldCharType="separate"/>
        </w:r>
        <w:r w:rsidR="00B7505C">
          <w:rPr>
            <w:noProof/>
          </w:rPr>
          <w:t>62</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64" w:history="1">
        <w:r w:rsidR="00B7505C" w:rsidRPr="00605DA7">
          <w:rPr>
            <w:rStyle w:val="af4"/>
            <w:noProof/>
          </w:rPr>
          <w:t>4.3组织机构及职责</w:t>
        </w:r>
        <w:r w:rsidR="00B7505C">
          <w:rPr>
            <w:noProof/>
          </w:rPr>
          <w:tab/>
        </w:r>
        <w:r>
          <w:rPr>
            <w:noProof/>
          </w:rPr>
          <w:fldChar w:fldCharType="begin"/>
        </w:r>
        <w:r w:rsidR="00B7505C">
          <w:rPr>
            <w:noProof/>
          </w:rPr>
          <w:instrText xml:space="preserve"> PAGEREF _Toc56431964 \h </w:instrText>
        </w:r>
        <w:r>
          <w:rPr>
            <w:noProof/>
          </w:rPr>
        </w:r>
        <w:r>
          <w:rPr>
            <w:noProof/>
          </w:rPr>
          <w:fldChar w:fldCharType="separate"/>
        </w:r>
        <w:r w:rsidR="00B7505C">
          <w:rPr>
            <w:noProof/>
          </w:rPr>
          <w:t>62</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65" w:history="1">
        <w:r w:rsidR="00B7505C" w:rsidRPr="00605DA7">
          <w:rPr>
            <w:rStyle w:val="af4"/>
            <w:noProof/>
          </w:rPr>
          <w:t>4.4预防与预警</w:t>
        </w:r>
        <w:r w:rsidR="00B7505C">
          <w:rPr>
            <w:noProof/>
          </w:rPr>
          <w:tab/>
        </w:r>
        <w:r>
          <w:rPr>
            <w:noProof/>
          </w:rPr>
          <w:fldChar w:fldCharType="begin"/>
        </w:r>
        <w:r w:rsidR="00B7505C">
          <w:rPr>
            <w:noProof/>
          </w:rPr>
          <w:instrText xml:space="preserve"> PAGEREF _Toc56431965 \h </w:instrText>
        </w:r>
        <w:r>
          <w:rPr>
            <w:noProof/>
          </w:rPr>
        </w:r>
        <w:r>
          <w:rPr>
            <w:noProof/>
          </w:rPr>
          <w:fldChar w:fldCharType="separate"/>
        </w:r>
        <w:r w:rsidR="00B7505C">
          <w:rPr>
            <w:noProof/>
          </w:rPr>
          <w:t>62</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66" w:history="1">
        <w:r w:rsidR="00B7505C" w:rsidRPr="00605DA7">
          <w:rPr>
            <w:rStyle w:val="af4"/>
            <w:noProof/>
          </w:rPr>
          <w:t>4.5信息报告程序</w:t>
        </w:r>
        <w:r w:rsidR="00B7505C">
          <w:rPr>
            <w:noProof/>
          </w:rPr>
          <w:tab/>
        </w:r>
        <w:r>
          <w:rPr>
            <w:noProof/>
          </w:rPr>
          <w:fldChar w:fldCharType="begin"/>
        </w:r>
        <w:r w:rsidR="00B7505C">
          <w:rPr>
            <w:noProof/>
          </w:rPr>
          <w:instrText xml:space="preserve"> PAGEREF _Toc56431966 \h </w:instrText>
        </w:r>
        <w:r>
          <w:rPr>
            <w:noProof/>
          </w:rPr>
        </w:r>
        <w:r>
          <w:rPr>
            <w:noProof/>
          </w:rPr>
          <w:fldChar w:fldCharType="separate"/>
        </w:r>
        <w:r w:rsidR="00B7505C">
          <w:rPr>
            <w:noProof/>
          </w:rPr>
          <w:t>63</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67" w:history="1">
        <w:r w:rsidR="00B7505C" w:rsidRPr="00605DA7">
          <w:rPr>
            <w:rStyle w:val="af4"/>
            <w:noProof/>
          </w:rPr>
          <w:t>4.6应急处置</w:t>
        </w:r>
        <w:r w:rsidR="00B7505C">
          <w:rPr>
            <w:noProof/>
          </w:rPr>
          <w:tab/>
        </w:r>
        <w:r>
          <w:rPr>
            <w:noProof/>
          </w:rPr>
          <w:fldChar w:fldCharType="begin"/>
        </w:r>
        <w:r w:rsidR="00B7505C">
          <w:rPr>
            <w:noProof/>
          </w:rPr>
          <w:instrText xml:space="preserve"> PAGEREF _Toc56431967 \h </w:instrText>
        </w:r>
        <w:r>
          <w:rPr>
            <w:noProof/>
          </w:rPr>
        </w:r>
        <w:r>
          <w:rPr>
            <w:noProof/>
          </w:rPr>
          <w:fldChar w:fldCharType="separate"/>
        </w:r>
        <w:r w:rsidR="00B7505C">
          <w:rPr>
            <w:noProof/>
          </w:rPr>
          <w:t>63</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68" w:history="1">
        <w:r w:rsidR="00B7505C" w:rsidRPr="00605DA7">
          <w:rPr>
            <w:rStyle w:val="af4"/>
            <w:noProof/>
          </w:rPr>
          <w:t>4.7应急物资与装备保障</w:t>
        </w:r>
        <w:r w:rsidR="00B7505C">
          <w:rPr>
            <w:noProof/>
          </w:rPr>
          <w:tab/>
        </w:r>
        <w:r>
          <w:rPr>
            <w:noProof/>
          </w:rPr>
          <w:fldChar w:fldCharType="begin"/>
        </w:r>
        <w:r w:rsidR="00B7505C">
          <w:rPr>
            <w:noProof/>
          </w:rPr>
          <w:instrText xml:space="preserve"> PAGEREF _Toc56431968 \h </w:instrText>
        </w:r>
        <w:r>
          <w:rPr>
            <w:noProof/>
          </w:rPr>
        </w:r>
        <w:r>
          <w:rPr>
            <w:noProof/>
          </w:rPr>
          <w:fldChar w:fldCharType="separate"/>
        </w:r>
        <w:r w:rsidR="00B7505C">
          <w:rPr>
            <w:noProof/>
          </w:rPr>
          <w:t>64</w:t>
        </w:r>
        <w:r>
          <w:rPr>
            <w:noProof/>
          </w:rPr>
          <w:fldChar w:fldCharType="end"/>
        </w:r>
      </w:hyperlink>
    </w:p>
    <w:p w:rsidR="00B7505C" w:rsidRDefault="00DA7A5B">
      <w:pPr>
        <w:pStyle w:val="10"/>
        <w:tabs>
          <w:tab w:val="right" w:leader="dot" w:pos="9402"/>
        </w:tabs>
        <w:rPr>
          <w:rFonts w:asciiTheme="minorHAnsi" w:eastAsiaTheme="minorEastAsia" w:hAnsiTheme="minorHAnsi"/>
          <w:b w:val="0"/>
          <w:noProof/>
          <w:sz w:val="21"/>
          <w:szCs w:val="22"/>
        </w:rPr>
      </w:pPr>
      <w:hyperlink w:anchor="_Toc56431969" w:history="1">
        <w:r w:rsidR="00B7505C" w:rsidRPr="00605DA7">
          <w:rPr>
            <w:rStyle w:val="af4"/>
            <w:noProof/>
          </w:rPr>
          <w:t>5车辆伤害事故专项应急预案</w:t>
        </w:r>
        <w:r w:rsidR="00B7505C">
          <w:rPr>
            <w:noProof/>
          </w:rPr>
          <w:tab/>
        </w:r>
        <w:r>
          <w:rPr>
            <w:noProof/>
          </w:rPr>
          <w:fldChar w:fldCharType="begin"/>
        </w:r>
        <w:r w:rsidR="00B7505C">
          <w:rPr>
            <w:noProof/>
          </w:rPr>
          <w:instrText xml:space="preserve"> PAGEREF _Toc56431969 \h </w:instrText>
        </w:r>
        <w:r>
          <w:rPr>
            <w:noProof/>
          </w:rPr>
        </w:r>
        <w:r>
          <w:rPr>
            <w:noProof/>
          </w:rPr>
          <w:fldChar w:fldCharType="separate"/>
        </w:r>
        <w:r w:rsidR="00B7505C">
          <w:rPr>
            <w:noProof/>
          </w:rPr>
          <w:t>66</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70" w:history="1">
        <w:r w:rsidR="00B7505C" w:rsidRPr="00605DA7">
          <w:rPr>
            <w:rStyle w:val="af4"/>
            <w:noProof/>
          </w:rPr>
          <w:t>5.1事故风险分析</w:t>
        </w:r>
        <w:r w:rsidR="00B7505C">
          <w:rPr>
            <w:noProof/>
          </w:rPr>
          <w:tab/>
        </w:r>
        <w:r>
          <w:rPr>
            <w:noProof/>
          </w:rPr>
          <w:fldChar w:fldCharType="begin"/>
        </w:r>
        <w:r w:rsidR="00B7505C">
          <w:rPr>
            <w:noProof/>
          </w:rPr>
          <w:instrText xml:space="preserve"> PAGEREF _Toc56431970 \h </w:instrText>
        </w:r>
        <w:r>
          <w:rPr>
            <w:noProof/>
          </w:rPr>
        </w:r>
        <w:r>
          <w:rPr>
            <w:noProof/>
          </w:rPr>
          <w:fldChar w:fldCharType="separate"/>
        </w:r>
        <w:r w:rsidR="00B7505C">
          <w:rPr>
            <w:noProof/>
          </w:rPr>
          <w:t>66</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71" w:history="1">
        <w:r w:rsidR="00B7505C" w:rsidRPr="00605DA7">
          <w:rPr>
            <w:rStyle w:val="af4"/>
            <w:noProof/>
          </w:rPr>
          <w:t>5.2应急处置基本原则</w:t>
        </w:r>
        <w:r w:rsidR="00B7505C">
          <w:rPr>
            <w:noProof/>
          </w:rPr>
          <w:tab/>
        </w:r>
        <w:r>
          <w:rPr>
            <w:noProof/>
          </w:rPr>
          <w:fldChar w:fldCharType="begin"/>
        </w:r>
        <w:r w:rsidR="00B7505C">
          <w:rPr>
            <w:noProof/>
          </w:rPr>
          <w:instrText xml:space="preserve"> PAGEREF _Toc56431971 \h </w:instrText>
        </w:r>
        <w:r>
          <w:rPr>
            <w:noProof/>
          </w:rPr>
        </w:r>
        <w:r>
          <w:rPr>
            <w:noProof/>
          </w:rPr>
          <w:fldChar w:fldCharType="separate"/>
        </w:r>
        <w:r w:rsidR="00B7505C">
          <w:rPr>
            <w:noProof/>
          </w:rPr>
          <w:t>66</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72" w:history="1">
        <w:r w:rsidR="00B7505C" w:rsidRPr="00605DA7">
          <w:rPr>
            <w:rStyle w:val="af4"/>
            <w:noProof/>
          </w:rPr>
          <w:t>5.3组织机构及职责</w:t>
        </w:r>
        <w:r w:rsidR="00B7505C">
          <w:rPr>
            <w:noProof/>
          </w:rPr>
          <w:tab/>
        </w:r>
        <w:r>
          <w:rPr>
            <w:noProof/>
          </w:rPr>
          <w:fldChar w:fldCharType="begin"/>
        </w:r>
        <w:r w:rsidR="00B7505C">
          <w:rPr>
            <w:noProof/>
          </w:rPr>
          <w:instrText xml:space="preserve"> PAGEREF _Toc56431972 \h </w:instrText>
        </w:r>
        <w:r>
          <w:rPr>
            <w:noProof/>
          </w:rPr>
        </w:r>
        <w:r>
          <w:rPr>
            <w:noProof/>
          </w:rPr>
          <w:fldChar w:fldCharType="separate"/>
        </w:r>
        <w:r w:rsidR="00B7505C">
          <w:rPr>
            <w:noProof/>
          </w:rPr>
          <w:t>67</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73" w:history="1">
        <w:r w:rsidR="00B7505C" w:rsidRPr="00605DA7">
          <w:rPr>
            <w:rStyle w:val="af4"/>
            <w:noProof/>
          </w:rPr>
          <w:t>5.4预防与预警</w:t>
        </w:r>
        <w:r w:rsidR="00B7505C">
          <w:rPr>
            <w:noProof/>
          </w:rPr>
          <w:tab/>
        </w:r>
        <w:r>
          <w:rPr>
            <w:noProof/>
          </w:rPr>
          <w:fldChar w:fldCharType="begin"/>
        </w:r>
        <w:r w:rsidR="00B7505C">
          <w:rPr>
            <w:noProof/>
          </w:rPr>
          <w:instrText xml:space="preserve"> PAGEREF _Toc56431973 \h </w:instrText>
        </w:r>
        <w:r>
          <w:rPr>
            <w:noProof/>
          </w:rPr>
        </w:r>
        <w:r>
          <w:rPr>
            <w:noProof/>
          </w:rPr>
          <w:fldChar w:fldCharType="separate"/>
        </w:r>
        <w:r w:rsidR="00B7505C">
          <w:rPr>
            <w:noProof/>
          </w:rPr>
          <w:t>67</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74" w:history="1">
        <w:r w:rsidR="00B7505C" w:rsidRPr="00605DA7">
          <w:rPr>
            <w:rStyle w:val="af4"/>
            <w:noProof/>
          </w:rPr>
          <w:t>5.5信息报告程序</w:t>
        </w:r>
        <w:r w:rsidR="00B7505C">
          <w:rPr>
            <w:noProof/>
          </w:rPr>
          <w:tab/>
        </w:r>
        <w:r>
          <w:rPr>
            <w:noProof/>
          </w:rPr>
          <w:fldChar w:fldCharType="begin"/>
        </w:r>
        <w:r w:rsidR="00B7505C">
          <w:rPr>
            <w:noProof/>
          </w:rPr>
          <w:instrText xml:space="preserve"> PAGEREF _Toc56431974 \h </w:instrText>
        </w:r>
        <w:r>
          <w:rPr>
            <w:noProof/>
          </w:rPr>
        </w:r>
        <w:r>
          <w:rPr>
            <w:noProof/>
          </w:rPr>
          <w:fldChar w:fldCharType="separate"/>
        </w:r>
        <w:r w:rsidR="00B7505C">
          <w:rPr>
            <w:noProof/>
          </w:rPr>
          <w:t>67</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75" w:history="1">
        <w:r w:rsidR="00B7505C" w:rsidRPr="00605DA7">
          <w:rPr>
            <w:rStyle w:val="af4"/>
            <w:noProof/>
          </w:rPr>
          <w:t>5.6应急处置</w:t>
        </w:r>
        <w:r w:rsidR="00B7505C">
          <w:rPr>
            <w:noProof/>
          </w:rPr>
          <w:tab/>
        </w:r>
        <w:r>
          <w:rPr>
            <w:noProof/>
          </w:rPr>
          <w:fldChar w:fldCharType="begin"/>
        </w:r>
        <w:r w:rsidR="00B7505C">
          <w:rPr>
            <w:noProof/>
          </w:rPr>
          <w:instrText xml:space="preserve"> PAGEREF _Toc56431975 \h </w:instrText>
        </w:r>
        <w:r>
          <w:rPr>
            <w:noProof/>
          </w:rPr>
        </w:r>
        <w:r>
          <w:rPr>
            <w:noProof/>
          </w:rPr>
          <w:fldChar w:fldCharType="separate"/>
        </w:r>
        <w:r w:rsidR="00B7505C">
          <w:rPr>
            <w:noProof/>
          </w:rPr>
          <w:t>67</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76" w:history="1">
        <w:r w:rsidR="00B7505C" w:rsidRPr="00605DA7">
          <w:rPr>
            <w:rStyle w:val="af4"/>
            <w:noProof/>
          </w:rPr>
          <w:t>5.7应急物资与装备保障</w:t>
        </w:r>
        <w:r w:rsidR="00B7505C">
          <w:rPr>
            <w:noProof/>
          </w:rPr>
          <w:tab/>
        </w:r>
        <w:r>
          <w:rPr>
            <w:noProof/>
          </w:rPr>
          <w:fldChar w:fldCharType="begin"/>
        </w:r>
        <w:r w:rsidR="00B7505C">
          <w:rPr>
            <w:noProof/>
          </w:rPr>
          <w:instrText xml:space="preserve"> PAGEREF _Toc56431976 \h </w:instrText>
        </w:r>
        <w:r>
          <w:rPr>
            <w:noProof/>
          </w:rPr>
        </w:r>
        <w:r>
          <w:rPr>
            <w:noProof/>
          </w:rPr>
          <w:fldChar w:fldCharType="separate"/>
        </w:r>
        <w:r w:rsidR="00B7505C">
          <w:rPr>
            <w:noProof/>
          </w:rPr>
          <w:t>68</w:t>
        </w:r>
        <w:r>
          <w:rPr>
            <w:noProof/>
          </w:rPr>
          <w:fldChar w:fldCharType="end"/>
        </w:r>
      </w:hyperlink>
    </w:p>
    <w:p w:rsidR="00B7505C" w:rsidRDefault="00DA7A5B">
      <w:pPr>
        <w:pStyle w:val="10"/>
        <w:tabs>
          <w:tab w:val="right" w:leader="dot" w:pos="9402"/>
        </w:tabs>
        <w:rPr>
          <w:rFonts w:asciiTheme="minorHAnsi" w:eastAsiaTheme="minorEastAsia" w:hAnsiTheme="minorHAnsi"/>
          <w:b w:val="0"/>
          <w:noProof/>
          <w:sz w:val="21"/>
          <w:szCs w:val="22"/>
        </w:rPr>
      </w:pPr>
      <w:hyperlink w:anchor="_Toc56431977" w:history="1">
        <w:r w:rsidR="00B7505C" w:rsidRPr="00605DA7">
          <w:rPr>
            <w:rStyle w:val="af4"/>
            <w:noProof/>
          </w:rPr>
          <w:t>第三部分 现场处置方案</w:t>
        </w:r>
        <w:r w:rsidR="00B7505C">
          <w:rPr>
            <w:noProof/>
          </w:rPr>
          <w:tab/>
        </w:r>
        <w:r>
          <w:rPr>
            <w:noProof/>
          </w:rPr>
          <w:fldChar w:fldCharType="begin"/>
        </w:r>
        <w:r w:rsidR="00B7505C">
          <w:rPr>
            <w:noProof/>
          </w:rPr>
          <w:instrText xml:space="preserve"> PAGEREF _Toc56431977 \h </w:instrText>
        </w:r>
        <w:r>
          <w:rPr>
            <w:noProof/>
          </w:rPr>
        </w:r>
        <w:r>
          <w:rPr>
            <w:noProof/>
          </w:rPr>
          <w:fldChar w:fldCharType="separate"/>
        </w:r>
        <w:r w:rsidR="00B7505C">
          <w:rPr>
            <w:noProof/>
          </w:rPr>
          <w:t>70</w:t>
        </w:r>
        <w:r>
          <w:rPr>
            <w:noProof/>
          </w:rPr>
          <w:fldChar w:fldCharType="end"/>
        </w:r>
      </w:hyperlink>
    </w:p>
    <w:p w:rsidR="00B7505C" w:rsidRDefault="00DA7A5B">
      <w:pPr>
        <w:pStyle w:val="10"/>
        <w:tabs>
          <w:tab w:val="right" w:leader="dot" w:pos="9402"/>
        </w:tabs>
        <w:rPr>
          <w:rFonts w:asciiTheme="minorHAnsi" w:eastAsiaTheme="minorEastAsia" w:hAnsiTheme="minorHAnsi"/>
          <w:b w:val="0"/>
          <w:noProof/>
          <w:sz w:val="21"/>
          <w:szCs w:val="22"/>
        </w:rPr>
      </w:pPr>
      <w:hyperlink w:anchor="_Toc56431978" w:history="1">
        <w:r w:rsidR="00B7505C" w:rsidRPr="00605DA7">
          <w:rPr>
            <w:rStyle w:val="af4"/>
            <w:noProof/>
          </w:rPr>
          <w:t>1火灾现场处置方案</w:t>
        </w:r>
        <w:r w:rsidR="00B7505C">
          <w:rPr>
            <w:noProof/>
          </w:rPr>
          <w:tab/>
        </w:r>
        <w:r>
          <w:rPr>
            <w:noProof/>
          </w:rPr>
          <w:fldChar w:fldCharType="begin"/>
        </w:r>
        <w:r w:rsidR="00B7505C">
          <w:rPr>
            <w:noProof/>
          </w:rPr>
          <w:instrText xml:space="preserve"> PAGEREF _Toc56431978 \h </w:instrText>
        </w:r>
        <w:r>
          <w:rPr>
            <w:noProof/>
          </w:rPr>
        </w:r>
        <w:r>
          <w:rPr>
            <w:noProof/>
          </w:rPr>
          <w:fldChar w:fldCharType="separate"/>
        </w:r>
        <w:r w:rsidR="00B7505C">
          <w:rPr>
            <w:noProof/>
          </w:rPr>
          <w:t>70</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79" w:history="1">
        <w:r w:rsidR="00B7505C" w:rsidRPr="00605DA7">
          <w:rPr>
            <w:rStyle w:val="af4"/>
            <w:noProof/>
          </w:rPr>
          <w:t>1.1事故风险分析</w:t>
        </w:r>
        <w:r w:rsidR="00B7505C">
          <w:rPr>
            <w:noProof/>
          </w:rPr>
          <w:tab/>
        </w:r>
        <w:r>
          <w:rPr>
            <w:noProof/>
          </w:rPr>
          <w:fldChar w:fldCharType="begin"/>
        </w:r>
        <w:r w:rsidR="00B7505C">
          <w:rPr>
            <w:noProof/>
          </w:rPr>
          <w:instrText xml:space="preserve"> PAGEREF _Toc56431979 \h </w:instrText>
        </w:r>
        <w:r>
          <w:rPr>
            <w:noProof/>
          </w:rPr>
        </w:r>
        <w:r>
          <w:rPr>
            <w:noProof/>
          </w:rPr>
          <w:fldChar w:fldCharType="separate"/>
        </w:r>
        <w:r w:rsidR="00B7505C">
          <w:rPr>
            <w:noProof/>
          </w:rPr>
          <w:t>70</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80" w:history="1">
        <w:r w:rsidR="00B7505C" w:rsidRPr="00605DA7">
          <w:rPr>
            <w:rStyle w:val="af4"/>
            <w:noProof/>
          </w:rPr>
          <w:t>1.2应急工作职责</w:t>
        </w:r>
        <w:r w:rsidR="00B7505C">
          <w:rPr>
            <w:noProof/>
          </w:rPr>
          <w:tab/>
        </w:r>
        <w:r>
          <w:rPr>
            <w:noProof/>
          </w:rPr>
          <w:fldChar w:fldCharType="begin"/>
        </w:r>
        <w:r w:rsidR="00B7505C">
          <w:rPr>
            <w:noProof/>
          </w:rPr>
          <w:instrText xml:space="preserve"> PAGEREF _Toc56431980 \h </w:instrText>
        </w:r>
        <w:r>
          <w:rPr>
            <w:noProof/>
          </w:rPr>
        </w:r>
        <w:r>
          <w:rPr>
            <w:noProof/>
          </w:rPr>
          <w:fldChar w:fldCharType="separate"/>
        </w:r>
        <w:r w:rsidR="00B7505C">
          <w:rPr>
            <w:noProof/>
          </w:rPr>
          <w:t>71</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81" w:history="1">
        <w:r w:rsidR="00B7505C" w:rsidRPr="00605DA7">
          <w:rPr>
            <w:rStyle w:val="af4"/>
            <w:noProof/>
          </w:rPr>
          <w:t>1.3应急处置</w:t>
        </w:r>
        <w:r w:rsidR="00B7505C">
          <w:rPr>
            <w:noProof/>
          </w:rPr>
          <w:tab/>
        </w:r>
        <w:r>
          <w:rPr>
            <w:noProof/>
          </w:rPr>
          <w:fldChar w:fldCharType="begin"/>
        </w:r>
        <w:r w:rsidR="00B7505C">
          <w:rPr>
            <w:noProof/>
          </w:rPr>
          <w:instrText xml:space="preserve"> PAGEREF _Toc56431981 \h </w:instrText>
        </w:r>
        <w:r>
          <w:rPr>
            <w:noProof/>
          </w:rPr>
        </w:r>
        <w:r>
          <w:rPr>
            <w:noProof/>
          </w:rPr>
          <w:fldChar w:fldCharType="separate"/>
        </w:r>
        <w:r w:rsidR="00B7505C">
          <w:rPr>
            <w:noProof/>
          </w:rPr>
          <w:t>72</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82" w:history="1">
        <w:r w:rsidR="00B7505C" w:rsidRPr="00605DA7">
          <w:rPr>
            <w:rStyle w:val="af4"/>
            <w:noProof/>
          </w:rPr>
          <w:t>1.4注意事项</w:t>
        </w:r>
        <w:r w:rsidR="00B7505C">
          <w:rPr>
            <w:noProof/>
          </w:rPr>
          <w:tab/>
        </w:r>
        <w:r>
          <w:rPr>
            <w:noProof/>
          </w:rPr>
          <w:fldChar w:fldCharType="begin"/>
        </w:r>
        <w:r w:rsidR="00B7505C">
          <w:rPr>
            <w:noProof/>
          </w:rPr>
          <w:instrText xml:space="preserve"> PAGEREF _Toc56431982 \h </w:instrText>
        </w:r>
        <w:r>
          <w:rPr>
            <w:noProof/>
          </w:rPr>
        </w:r>
        <w:r>
          <w:rPr>
            <w:noProof/>
          </w:rPr>
          <w:fldChar w:fldCharType="separate"/>
        </w:r>
        <w:r w:rsidR="00B7505C">
          <w:rPr>
            <w:noProof/>
          </w:rPr>
          <w:t>76</w:t>
        </w:r>
        <w:r>
          <w:rPr>
            <w:noProof/>
          </w:rPr>
          <w:fldChar w:fldCharType="end"/>
        </w:r>
      </w:hyperlink>
    </w:p>
    <w:p w:rsidR="00B7505C" w:rsidRDefault="00DA7A5B">
      <w:pPr>
        <w:pStyle w:val="10"/>
        <w:tabs>
          <w:tab w:val="right" w:leader="dot" w:pos="9402"/>
        </w:tabs>
        <w:rPr>
          <w:rFonts w:asciiTheme="minorHAnsi" w:eastAsiaTheme="minorEastAsia" w:hAnsiTheme="minorHAnsi"/>
          <w:b w:val="0"/>
          <w:noProof/>
          <w:sz w:val="21"/>
          <w:szCs w:val="22"/>
        </w:rPr>
      </w:pPr>
      <w:hyperlink w:anchor="_Toc56431983" w:history="1">
        <w:r w:rsidR="00B7505C" w:rsidRPr="00605DA7">
          <w:rPr>
            <w:rStyle w:val="af4"/>
            <w:noProof/>
          </w:rPr>
          <w:t>2装卸系统现场处置方案</w:t>
        </w:r>
        <w:r w:rsidR="00B7505C">
          <w:rPr>
            <w:noProof/>
          </w:rPr>
          <w:tab/>
        </w:r>
        <w:r>
          <w:rPr>
            <w:noProof/>
          </w:rPr>
          <w:fldChar w:fldCharType="begin"/>
        </w:r>
        <w:r w:rsidR="00B7505C">
          <w:rPr>
            <w:noProof/>
          </w:rPr>
          <w:instrText xml:space="preserve"> PAGEREF _Toc56431983 \h </w:instrText>
        </w:r>
        <w:r>
          <w:rPr>
            <w:noProof/>
          </w:rPr>
        </w:r>
        <w:r>
          <w:rPr>
            <w:noProof/>
          </w:rPr>
          <w:fldChar w:fldCharType="separate"/>
        </w:r>
        <w:r w:rsidR="00B7505C">
          <w:rPr>
            <w:noProof/>
          </w:rPr>
          <w:t>78</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84" w:history="1">
        <w:r w:rsidR="00B7505C" w:rsidRPr="00605DA7">
          <w:rPr>
            <w:rStyle w:val="af4"/>
            <w:noProof/>
          </w:rPr>
          <w:t>2.1事故风险分析</w:t>
        </w:r>
        <w:r w:rsidR="00B7505C">
          <w:rPr>
            <w:noProof/>
          </w:rPr>
          <w:tab/>
        </w:r>
        <w:r>
          <w:rPr>
            <w:noProof/>
          </w:rPr>
          <w:fldChar w:fldCharType="begin"/>
        </w:r>
        <w:r w:rsidR="00B7505C">
          <w:rPr>
            <w:noProof/>
          </w:rPr>
          <w:instrText xml:space="preserve"> PAGEREF _Toc56431984 \h </w:instrText>
        </w:r>
        <w:r>
          <w:rPr>
            <w:noProof/>
          </w:rPr>
        </w:r>
        <w:r>
          <w:rPr>
            <w:noProof/>
          </w:rPr>
          <w:fldChar w:fldCharType="separate"/>
        </w:r>
        <w:r w:rsidR="00B7505C">
          <w:rPr>
            <w:noProof/>
          </w:rPr>
          <w:t>78</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85" w:history="1">
        <w:r w:rsidR="00B7505C" w:rsidRPr="00605DA7">
          <w:rPr>
            <w:rStyle w:val="af4"/>
            <w:noProof/>
          </w:rPr>
          <w:t>2.2应急工作职责</w:t>
        </w:r>
        <w:r w:rsidR="00B7505C">
          <w:rPr>
            <w:noProof/>
          </w:rPr>
          <w:tab/>
        </w:r>
        <w:r>
          <w:rPr>
            <w:noProof/>
          </w:rPr>
          <w:fldChar w:fldCharType="begin"/>
        </w:r>
        <w:r w:rsidR="00B7505C">
          <w:rPr>
            <w:noProof/>
          </w:rPr>
          <w:instrText xml:space="preserve"> PAGEREF _Toc56431985 \h </w:instrText>
        </w:r>
        <w:r>
          <w:rPr>
            <w:noProof/>
          </w:rPr>
        </w:r>
        <w:r>
          <w:rPr>
            <w:noProof/>
          </w:rPr>
          <w:fldChar w:fldCharType="separate"/>
        </w:r>
        <w:r w:rsidR="00B7505C">
          <w:rPr>
            <w:noProof/>
          </w:rPr>
          <w:t>78</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86" w:history="1">
        <w:r w:rsidR="00B7505C" w:rsidRPr="00605DA7">
          <w:rPr>
            <w:rStyle w:val="af4"/>
            <w:noProof/>
          </w:rPr>
          <w:t>2.3应急处置</w:t>
        </w:r>
        <w:r w:rsidR="00B7505C">
          <w:rPr>
            <w:noProof/>
          </w:rPr>
          <w:tab/>
        </w:r>
        <w:r>
          <w:rPr>
            <w:noProof/>
          </w:rPr>
          <w:fldChar w:fldCharType="begin"/>
        </w:r>
        <w:r w:rsidR="00B7505C">
          <w:rPr>
            <w:noProof/>
          </w:rPr>
          <w:instrText xml:space="preserve"> PAGEREF _Toc56431986 \h </w:instrText>
        </w:r>
        <w:r>
          <w:rPr>
            <w:noProof/>
          </w:rPr>
        </w:r>
        <w:r>
          <w:rPr>
            <w:noProof/>
          </w:rPr>
          <w:fldChar w:fldCharType="separate"/>
        </w:r>
        <w:r w:rsidR="00B7505C">
          <w:rPr>
            <w:noProof/>
          </w:rPr>
          <w:t>79</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87" w:history="1">
        <w:r w:rsidR="00B7505C" w:rsidRPr="00605DA7">
          <w:rPr>
            <w:rStyle w:val="af4"/>
            <w:noProof/>
          </w:rPr>
          <w:t>2.4注意事项</w:t>
        </w:r>
        <w:r w:rsidR="00B7505C">
          <w:rPr>
            <w:noProof/>
          </w:rPr>
          <w:tab/>
        </w:r>
        <w:r>
          <w:rPr>
            <w:noProof/>
          </w:rPr>
          <w:fldChar w:fldCharType="begin"/>
        </w:r>
        <w:r w:rsidR="00B7505C">
          <w:rPr>
            <w:noProof/>
          </w:rPr>
          <w:instrText xml:space="preserve"> PAGEREF _Toc56431987 \h </w:instrText>
        </w:r>
        <w:r>
          <w:rPr>
            <w:noProof/>
          </w:rPr>
        </w:r>
        <w:r>
          <w:rPr>
            <w:noProof/>
          </w:rPr>
          <w:fldChar w:fldCharType="separate"/>
        </w:r>
        <w:r w:rsidR="00B7505C">
          <w:rPr>
            <w:noProof/>
          </w:rPr>
          <w:t>81</w:t>
        </w:r>
        <w:r>
          <w:rPr>
            <w:noProof/>
          </w:rPr>
          <w:fldChar w:fldCharType="end"/>
        </w:r>
      </w:hyperlink>
    </w:p>
    <w:p w:rsidR="00B7505C" w:rsidRDefault="00DA7A5B">
      <w:pPr>
        <w:pStyle w:val="10"/>
        <w:tabs>
          <w:tab w:val="right" w:leader="dot" w:pos="9402"/>
        </w:tabs>
        <w:rPr>
          <w:rFonts w:asciiTheme="minorHAnsi" w:eastAsiaTheme="minorEastAsia" w:hAnsiTheme="minorHAnsi"/>
          <w:b w:val="0"/>
          <w:noProof/>
          <w:sz w:val="21"/>
          <w:szCs w:val="22"/>
        </w:rPr>
      </w:pPr>
      <w:hyperlink w:anchor="_Toc56431988" w:history="1">
        <w:r w:rsidR="00B7505C" w:rsidRPr="00605DA7">
          <w:rPr>
            <w:rStyle w:val="af4"/>
            <w:noProof/>
          </w:rPr>
          <w:t>3箱式LNG撬装设备现场处置方案</w:t>
        </w:r>
        <w:r w:rsidR="00B7505C">
          <w:rPr>
            <w:noProof/>
          </w:rPr>
          <w:tab/>
        </w:r>
        <w:r>
          <w:rPr>
            <w:noProof/>
          </w:rPr>
          <w:fldChar w:fldCharType="begin"/>
        </w:r>
        <w:r w:rsidR="00B7505C">
          <w:rPr>
            <w:noProof/>
          </w:rPr>
          <w:instrText xml:space="preserve"> PAGEREF _Toc56431988 \h </w:instrText>
        </w:r>
        <w:r>
          <w:rPr>
            <w:noProof/>
          </w:rPr>
        </w:r>
        <w:r>
          <w:rPr>
            <w:noProof/>
          </w:rPr>
          <w:fldChar w:fldCharType="separate"/>
        </w:r>
        <w:r w:rsidR="00B7505C">
          <w:rPr>
            <w:noProof/>
          </w:rPr>
          <w:t>83</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89" w:history="1">
        <w:r w:rsidR="00B7505C" w:rsidRPr="00605DA7">
          <w:rPr>
            <w:rStyle w:val="af4"/>
            <w:noProof/>
          </w:rPr>
          <w:t>3.1事故风险分析</w:t>
        </w:r>
        <w:r w:rsidR="00B7505C">
          <w:rPr>
            <w:noProof/>
          </w:rPr>
          <w:tab/>
        </w:r>
        <w:r>
          <w:rPr>
            <w:noProof/>
          </w:rPr>
          <w:fldChar w:fldCharType="begin"/>
        </w:r>
        <w:r w:rsidR="00B7505C">
          <w:rPr>
            <w:noProof/>
          </w:rPr>
          <w:instrText xml:space="preserve"> PAGEREF _Toc56431989 \h </w:instrText>
        </w:r>
        <w:r>
          <w:rPr>
            <w:noProof/>
          </w:rPr>
        </w:r>
        <w:r>
          <w:rPr>
            <w:noProof/>
          </w:rPr>
          <w:fldChar w:fldCharType="separate"/>
        </w:r>
        <w:r w:rsidR="00B7505C">
          <w:rPr>
            <w:noProof/>
          </w:rPr>
          <w:t>83</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90" w:history="1">
        <w:r w:rsidR="00B7505C" w:rsidRPr="00605DA7">
          <w:rPr>
            <w:rStyle w:val="af4"/>
            <w:noProof/>
          </w:rPr>
          <w:t>3.2应急工作职责</w:t>
        </w:r>
        <w:r w:rsidR="00B7505C">
          <w:rPr>
            <w:noProof/>
          </w:rPr>
          <w:tab/>
        </w:r>
        <w:r>
          <w:rPr>
            <w:noProof/>
          </w:rPr>
          <w:fldChar w:fldCharType="begin"/>
        </w:r>
        <w:r w:rsidR="00B7505C">
          <w:rPr>
            <w:noProof/>
          </w:rPr>
          <w:instrText xml:space="preserve"> PAGEREF _Toc56431990 \h </w:instrText>
        </w:r>
        <w:r>
          <w:rPr>
            <w:noProof/>
          </w:rPr>
        </w:r>
        <w:r>
          <w:rPr>
            <w:noProof/>
          </w:rPr>
          <w:fldChar w:fldCharType="separate"/>
        </w:r>
        <w:r w:rsidR="00B7505C">
          <w:rPr>
            <w:noProof/>
          </w:rPr>
          <w:t>83</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91" w:history="1">
        <w:r w:rsidR="00B7505C" w:rsidRPr="00605DA7">
          <w:rPr>
            <w:rStyle w:val="af4"/>
            <w:noProof/>
          </w:rPr>
          <w:t>3.3应急处置</w:t>
        </w:r>
        <w:r w:rsidR="00B7505C">
          <w:rPr>
            <w:noProof/>
          </w:rPr>
          <w:tab/>
        </w:r>
        <w:r>
          <w:rPr>
            <w:noProof/>
          </w:rPr>
          <w:fldChar w:fldCharType="begin"/>
        </w:r>
        <w:r w:rsidR="00B7505C">
          <w:rPr>
            <w:noProof/>
          </w:rPr>
          <w:instrText xml:space="preserve"> PAGEREF _Toc56431991 \h </w:instrText>
        </w:r>
        <w:r>
          <w:rPr>
            <w:noProof/>
          </w:rPr>
        </w:r>
        <w:r>
          <w:rPr>
            <w:noProof/>
          </w:rPr>
          <w:fldChar w:fldCharType="separate"/>
        </w:r>
        <w:r w:rsidR="00B7505C">
          <w:rPr>
            <w:noProof/>
          </w:rPr>
          <w:t>84</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92" w:history="1">
        <w:r w:rsidR="00B7505C" w:rsidRPr="00605DA7">
          <w:rPr>
            <w:rStyle w:val="af4"/>
            <w:noProof/>
          </w:rPr>
          <w:t>3.4注意事项</w:t>
        </w:r>
        <w:r w:rsidR="00B7505C">
          <w:rPr>
            <w:noProof/>
          </w:rPr>
          <w:tab/>
        </w:r>
        <w:r>
          <w:rPr>
            <w:noProof/>
          </w:rPr>
          <w:fldChar w:fldCharType="begin"/>
        </w:r>
        <w:r w:rsidR="00B7505C">
          <w:rPr>
            <w:noProof/>
          </w:rPr>
          <w:instrText xml:space="preserve"> PAGEREF _Toc56431992 \h </w:instrText>
        </w:r>
        <w:r>
          <w:rPr>
            <w:noProof/>
          </w:rPr>
        </w:r>
        <w:r>
          <w:rPr>
            <w:noProof/>
          </w:rPr>
          <w:fldChar w:fldCharType="separate"/>
        </w:r>
        <w:r w:rsidR="00B7505C">
          <w:rPr>
            <w:noProof/>
          </w:rPr>
          <w:t>86</w:t>
        </w:r>
        <w:r>
          <w:rPr>
            <w:noProof/>
          </w:rPr>
          <w:fldChar w:fldCharType="end"/>
        </w:r>
      </w:hyperlink>
    </w:p>
    <w:p w:rsidR="00B7505C" w:rsidRDefault="00DA7A5B">
      <w:pPr>
        <w:pStyle w:val="10"/>
        <w:tabs>
          <w:tab w:val="right" w:leader="dot" w:pos="9402"/>
        </w:tabs>
        <w:rPr>
          <w:rFonts w:asciiTheme="minorHAnsi" w:eastAsiaTheme="minorEastAsia" w:hAnsiTheme="minorHAnsi"/>
          <w:b w:val="0"/>
          <w:noProof/>
          <w:sz w:val="21"/>
          <w:szCs w:val="22"/>
        </w:rPr>
      </w:pPr>
      <w:hyperlink w:anchor="_Toc56431993" w:history="1">
        <w:r w:rsidR="00B7505C" w:rsidRPr="00605DA7">
          <w:rPr>
            <w:rStyle w:val="af4"/>
            <w:noProof/>
          </w:rPr>
          <w:t>4触电事故现场处置方案</w:t>
        </w:r>
        <w:r w:rsidR="00B7505C">
          <w:rPr>
            <w:noProof/>
          </w:rPr>
          <w:tab/>
        </w:r>
        <w:r>
          <w:rPr>
            <w:noProof/>
          </w:rPr>
          <w:fldChar w:fldCharType="begin"/>
        </w:r>
        <w:r w:rsidR="00B7505C">
          <w:rPr>
            <w:noProof/>
          </w:rPr>
          <w:instrText xml:space="preserve"> PAGEREF _Toc56431993 \h </w:instrText>
        </w:r>
        <w:r>
          <w:rPr>
            <w:noProof/>
          </w:rPr>
        </w:r>
        <w:r>
          <w:rPr>
            <w:noProof/>
          </w:rPr>
          <w:fldChar w:fldCharType="separate"/>
        </w:r>
        <w:r w:rsidR="00B7505C">
          <w:rPr>
            <w:noProof/>
          </w:rPr>
          <w:t>88</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94" w:history="1">
        <w:r w:rsidR="00B7505C" w:rsidRPr="00605DA7">
          <w:rPr>
            <w:rStyle w:val="af4"/>
            <w:noProof/>
          </w:rPr>
          <w:t>4.1事故风险分析</w:t>
        </w:r>
        <w:r w:rsidR="00B7505C">
          <w:rPr>
            <w:noProof/>
          </w:rPr>
          <w:tab/>
        </w:r>
        <w:r>
          <w:rPr>
            <w:noProof/>
          </w:rPr>
          <w:fldChar w:fldCharType="begin"/>
        </w:r>
        <w:r w:rsidR="00B7505C">
          <w:rPr>
            <w:noProof/>
          </w:rPr>
          <w:instrText xml:space="preserve"> PAGEREF _Toc56431994 \h </w:instrText>
        </w:r>
        <w:r>
          <w:rPr>
            <w:noProof/>
          </w:rPr>
        </w:r>
        <w:r>
          <w:rPr>
            <w:noProof/>
          </w:rPr>
          <w:fldChar w:fldCharType="separate"/>
        </w:r>
        <w:r w:rsidR="00B7505C">
          <w:rPr>
            <w:noProof/>
          </w:rPr>
          <w:t>88</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95" w:history="1">
        <w:r w:rsidR="00B7505C" w:rsidRPr="00605DA7">
          <w:rPr>
            <w:rStyle w:val="af4"/>
            <w:noProof/>
          </w:rPr>
          <w:t>4.2应急工作职责</w:t>
        </w:r>
        <w:r w:rsidR="00B7505C">
          <w:rPr>
            <w:noProof/>
          </w:rPr>
          <w:tab/>
        </w:r>
        <w:r>
          <w:rPr>
            <w:noProof/>
          </w:rPr>
          <w:fldChar w:fldCharType="begin"/>
        </w:r>
        <w:r w:rsidR="00B7505C">
          <w:rPr>
            <w:noProof/>
          </w:rPr>
          <w:instrText xml:space="preserve"> PAGEREF _Toc56431995 \h </w:instrText>
        </w:r>
        <w:r>
          <w:rPr>
            <w:noProof/>
          </w:rPr>
        </w:r>
        <w:r>
          <w:rPr>
            <w:noProof/>
          </w:rPr>
          <w:fldChar w:fldCharType="separate"/>
        </w:r>
        <w:r w:rsidR="00B7505C">
          <w:rPr>
            <w:noProof/>
          </w:rPr>
          <w:t>89</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96" w:history="1">
        <w:r w:rsidR="00B7505C" w:rsidRPr="00605DA7">
          <w:rPr>
            <w:rStyle w:val="af4"/>
            <w:noProof/>
          </w:rPr>
          <w:t>4.3应急处置</w:t>
        </w:r>
        <w:r w:rsidR="00B7505C">
          <w:rPr>
            <w:noProof/>
          </w:rPr>
          <w:tab/>
        </w:r>
        <w:r>
          <w:rPr>
            <w:noProof/>
          </w:rPr>
          <w:fldChar w:fldCharType="begin"/>
        </w:r>
        <w:r w:rsidR="00B7505C">
          <w:rPr>
            <w:noProof/>
          </w:rPr>
          <w:instrText xml:space="preserve"> PAGEREF _Toc56431996 \h </w:instrText>
        </w:r>
        <w:r>
          <w:rPr>
            <w:noProof/>
          </w:rPr>
        </w:r>
        <w:r>
          <w:rPr>
            <w:noProof/>
          </w:rPr>
          <w:fldChar w:fldCharType="separate"/>
        </w:r>
        <w:r w:rsidR="00B7505C">
          <w:rPr>
            <w:noProof/>
          </w:rPr>
          <w:t>89</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97" w:history="1">
        <w:r w:rsidR="00B7505C" w:rsidRPr="00605DA7">
          <w:rPr>
            <w:rStyle w:val="af4"/>
            <w:noProof/>
          </w:rPr>
          <w:t>4.4注意事项</w:t>
        </w:r>
        <w:r w:rsidR="00B7505C">
          <w:rPr>
            <w:noProof/>
          </w:rPr>
          <w:tab/>
        </w:r>
        <w:r>
          <w:rPr>
            <w:noProof/>
          </w:rPr>
          <w:fldChar w:fldCharType="begin"/>
        </w:r>
        <w:r w:rsidR="00B7505C">
          <w:rPr>
            <w:noProof/>
          </w:rPr>
          <w:instrText xml:space="preserve"> PAGEREF _Toc56431997 \h </w:instrText>
        </w:r>
        <w:r>
          <w:rPr>
            <w:noProof/>
          </w:rPr>
        </w:r>
        <w:r>
          <w:rPr>
            <w:noProof/>
          </w:rPr>
          <w:fldChar w:fldCharType="separate"/>
        </w:r>
        <w:r w:rsidR="00B7505C">
          <w:rPr>
            <w:noProof/>
          </w:rPr>
          <w:t>93</w:t>
        </w:r>
        <w:r>
          <w:rPr>
            <w:noProof/>
          </w:rPr>
          <w:fldChar w:fldCharType="end"/>
        </w:r>
      </w:hyperlink>
    </w:p>
    <w:p w:rsidR="00B7505C" w:rsidRDefault="00DA7A5B">
      <w:pPr>
        <w:pStyle w:val="10"/>
        <w:tabs>
          <w:tab w:val="right" w:leader="dot" w:pos="9402"/>
        </w:tabs>
        <w:rPr>
          <w:rFonts w:asciiTheme="minorHAnsi" w:eastAsiaTheme="minorEastAsia" w:hAnsiTheme="minorHAnsi"/>
          <w:b w:val="0"/>
          <w:noProof/>
          <w:sz w:val="21"/>
          <w:szCs w:val="22"/>
        </w:rPr>
      </w:pPr>
      <w:hyperlink w:anchor="_Toc56431998" w:history="1">
        <w:r w:rsidR="00B7505C" w:rsidRPr="00605DA7">
          <w:rPr>
            <w:rStyle w:val="af4"/>
            <w:noProof/>
          </w:rPr>
          <w:t>5中毒、窒息事故现场处置方案</w:t>
        </w:r>
        <w:r w:rsidR="00B7505C">
          <w:rPr>
            <w:noProof/>
          </w:rPr>
          <w:tab/>
        </w:r>
        <w:r>
          <w:rPr>
            <w:noProof/>
          </w:rPr>
          <w:fldChar w:fldCharType="begin"/>
        </w:r>
        <w:r w:rsidR="00B7505C">
          <w:rPr>
            <w:noProof/>
          </w:rPr>
          <w:instrText xml:space="preserve"> PAGEREF _Toc56431998 \h </w:instrText>
        </w:r>
        <w:r>
          <w:rPr>
            <w:noProof/>
          </w:rPr>
        </w:r>
        <w:r>
          <w:rPr>
            <w:noProof/>
          </w:rPr>
          <w:fldChar w:fldCharType="separate"/>
        </w:r>
        <w:r w:rsidR="00B7505C">
          <w:rPr>
            <w:noProof/>
          </w:rPr>
          <w:t>94</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1999" w:history="1">
        <w:r w:rsidR="00B7505C" w:rsidRPr="00605DA7">
          <w:rPr>
            <w:rStyle w:val="af4"/>
            <w:noProof/>
          </w:rPr>
          <w:t>5.1 事故风险分析</w:t>
        </w:r>
        <w:r w:rsidR="00B7505C">
          <w:rPr>
            <w:noProof/>
          </w:rPr>
          <w:tab/>
        </w:r>
        <w:r>
          <w:rPr>
            <w:noProof/>
          </w:rPr>
          <w:fldChar w:fldCharType="begin"/>
        </w:r>
        <w:r w:rsidR="00B7505C">
          <w:rPr>
            <w:noProof/>
          </w:rPr>
          <w:instrText xml:space="preserve"> PAGEREF _Toc56431999 \h </w:instrText>
        </w:r>
        <w:r>
          <w:rPr>
            <w:noProof/>
          </w:rPr>
        </w:r>
        <w:r>
          <w:rPr>
            <w:noProof/>
          </w:rPr>
          <w:fldChar w:fldCharType="separate"/>
        </w:r>
        <w:r w:rsidR="00B7505C">
          <w:rPr>
            <w:noProof/>
          </w:rPr>
          <w:t>94</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2000" w:history="1">
        <w:r w:rsidR="00B7505C" w:rsidRPr="00605DA7">
          <w:rPr>
            <w:rStyle w:val="af4"/>
            <w:noProof/>
          </w:rPr>
          <w:t>5.2 应急工作职责</w:t>
        </w:r>
        <w:r w:rsidR="00B7505C">
          <w:rPr>
            <w:noProof/>
          </w:rPr>
          <w:tab/>
        </w:r>
        <w:r>
          <w:rPr>
            <w:noProof/>
          </w:rPr>
          <w:fldChar w:fldCharType="begin"/>
        </w:r>
        <w:r w:rsidR="00B7505C">
          <w:rPr>
            <w:noProof/>
          </w:rPr>
          <w:instrText xml:space="preserve"> PAGEREF _Toc56432000 \h </w:instrText>
        </w:r>
        <w:r>
          <w:rPr>
            <w:noProof/>
          </w:rPr>
        </w:r>
        <w:r>
          <w:rPr>
            <w:noProof/>
          </w:rPr>
          <w:fldChar w:fldCharType="separate"/>
        </w:r>
        <w:r w:rsidR="00B7505C">
          <w:rPr>
            <w:noProof/>
          </w:rPr>
          <w:t>94</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2001" w:history="1">
        <w:r w:rsidR="00B7505C" w:rsidRPr="00605DA7">
          <w:rPr>
            <w:rStyle w:val="af4"/>
            <w:noProof/>
          </w:rPr>
          <w:t>5.3应急处置</w:t>
        </w:r>
        <w:r w:rsidR="00B7505C">
          <w:rPr>
            <w:noProof/>
          </w:rPr>
          <w:tab/>
        </w:r>
        <w:r>
          <w:rPr>
            <w:noProof/>
          </w:rPr>
          <w:fldChar w:fldCharType="begin"/>
        </w:r>
        <w:r w:rsidR="00B7505C">
          <w:rPr>
            <w:noProof/>
          </w:rPr>
          <w:instrText xml:space="preserve"> PAGEREF _Toc56432001 \h </w:instrText>
        </w:r>
        <w:r>
          <w:rPr>
            <w:noProof/>
          </w:rPr>
        </w:r>
        <w:r>
          <w:rPr>
            <w:noProof/>
          </w:rPr>
          <w:fldChar w:fldCharType="separate"/>
        </w:r>
        <w:r w:rsidR="00B7505C">
          <w:rPr>
            <w:noProof/>
          </w:rPr>
          <w:t>95</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2002" w:history="1">
        <w:r w:rsidR="00B7505C" w:rsidRPr="00605DA7">
          <w:rPr>
            <w:rStyle w:val="af4"/>
            <w:noProof/>
          </w:rPr>
          <w:t>5.4注意事项</w:t>
        </w:r>
        <w:r w:rsidR="00B7505C">
          <w:rPr>
            <w:noProof/>
          </w:rPr>
          <w:tab/>
        </w:r>
        <w:r>
          <w:rPr>
            <w:noProof/>
          </w:rPr>
          <w:fldChar w:fldCharType="begin"/>
        </w:r>
        <w:r w:rsidR="00B7505C">
          <w:rPr>
            <w:noProof/>
          </w:rPr>
          <w:instrText xml:space="preserve"> PAGEREF _Toc56432002 \h </w:instrText>
        </w:r>
        <w:r>
          <w:rPr>
            <w:noProof/>
          </w:rPr>
        </w:r>
        <w:r>
          <w:rPr>
            <w:noProof/>
          </w:rPr>
          <w:fldChar w:fldCharType="separate"/>
        </w:r>
        <w:r w:rsidR="00B7505C">
          <w:rPr>
            <w:noProof/>
          </w:rPr>
          <w:t>97</w:t>
        </w:r>
        <w:r>
          <w:rPr>
            <w:noProof/>
          </w:rPr>
          <w:fldChar w:fldCharType="end"/>
        </w:r>
      </w:hyperlink>
    </w:p>
    <w:p w:rsidR="00B7505C" w:rsidRDefault="00DA7A5B">
      <w:pPr>
        <w:pStyle w:val="10"/>
        <w:tabs>
          <w:tab w:val="right" w:leader="dot" w:pos="9402"/>
        </w:tabs>
        <w:rPr>
          <w:rFonts w:asciiTheme="minorHAnsi" w:eastAsiaTheme="minorEastAsia" w:hAnsiTheme="minorHAnsi"/>
          <w:b w:val="0"/>
          <w:noProof/>
          <w:sz w:val="21"/>
          <w:szCs w:val="22"/>
        </w:rPr>
      </w:pPr>
      <w:hyperlink w:anchor="_Toc56432003" w:history="1">
        <w:r w:rsidR="00B7505C" w:rsidRPr="00605DA7">
          <w:rPr>
            <w:rStyle w:val="af4"/>
            <w:noProof/>
          </w:rPr>
          <w:t>第四部分 附 件</w:t>
        </w:r>
        <w:r w:rsidR="00B7505C">
          <w:rPr>
            <w:noProof/>
          </w:rPr>
          <w:tab/>
        </w:r>
        <w:r>
          <w:rPr>
            <w:noProof/>
          </w:rPr>
          <w:fldChar w:fldCharType="begin"/>
        </w:r>
        <w:r w:rsidR="00B7505C">
          <w:rPr>
            <w:noProof/>
          </w:rPr>
          <w:instrText xml:space="preserve"> PAGEREF _Toc56432003 \h </w:instrText>
        </w:r>
        <w:r>
          <w:rPr>
            <w:noProof/>
          </w:rPr>
        </w:r>
        <w:r>
          <w:rPr>
            <w:noProof/>
          </w:rPr>
          <w:fldChar w:fldCharType="separate"/>
        </w:r>
        <w:r w:rsidR="00B7505C">
          <w:rPr>
            <w:noProof/>
          </w:rPr>
          <w:t>100</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2004" w:history="1">
        <w:r w:rsidR="00B7505C" w:rsidRPr="00605DA7">
          <w:rPr>
            <w:rStyle w:val="af4"/>
            <w:noProof/>
          </w:rPr>
          <w:t>附件一 有关应急部门、机构或人员的联系方式</w:t>
        </w:r>
        <w:r w:rsidR="00B7505C">
          <w:rPr>
            <w:noProof/>
          </w:rPr>
          <w:tab/>
        </w:r>
        <w:r>
          <w:rPr>
            <w:noProof/>
          </w:rPr>
          <w:fldChar w:fldCharType="begin"/>
        </w:r>
        <w:r w:rsidR="00B7505C">
          <w:rPr>
            <w:noProof/>
          </w:rPr>
          <w:instrText xml:space="preserve"> PAGEREF _Toc56432004 \h </w:instrText>
        </w:r>
        <w:r>
          <w:rPr>
            <w:noProof/>
          </w:rPr>
        </w:r>
        <w:r>
          <w:rPr>
            <w:noProof/>
          </w:rPr>
          <w:fldChar w:fldCharType="separate"/>
        </w:r>
        <w:r w:rsidR="00B7505C">
          <w:rPr>
            <w:noProof/>
          </w:rPr>
          <w:t>100</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2005" w:history="1">
        <w:r w:rsidR="00B7505C" w:rsidRPr="00605DA7">
          <w:rPr>
            <w:rStyle w:val="af4"/>
            <w:noProof/>
          </w:rPr>
          <w:t>附件二 应急物资装备清单</w:t>
        </w:r>
        <w:r w:rsidR="00B7505C">
          <w:rPr>
            <w:noProof/>
          </w:rPr>
          <w:tab/>
        </w:r>
        <w:r>
          <w:rPr>
            <w:noProof/>
          </w:rPr>
          <w:fldChar w:fldCharType="begin"/>
        </w:r>
        <w:r w:rsidR="00B7505C">
          <w:rPr>
            <w:noProof/>
          </w:rPr>
          <w:instrText xml:space="preserve"> PAGEREF _Toc56432005 \h </w:instrText>
        </w:r>
        <w:r>
          <w:rPr>
            <w:noProof/>
          </w:rPr>
        </w:r>
        <w:r>
          <w:rPr>
            <w:noProof/>
          </w:rPr>
          <w:fldChar w:fldCharType="separate"/>
        </w:r>
        <w:r w:rsidR="00B7505C">
          <w:rPr>
            <w:noProof/>
          </w:rPr>
          <w:t>101</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2006" w:history="1">
        <w:r w:rsidR="00B7505C" w:rsidRPr="00605DA7">
          <w:rPr>
            <w:rStyle w:val="af4"/>
            <w:noProof/>
          </w:rPr>
          <w:t>附件三 规范化格式文本</w:t>
        </w:r>
        <w:r w:rsidR="00B7505C">
          <w:rPr>
            <w:noProof/>
          </w:rPr>
          <w:tab/>
        </w:r>
        <w:r>
          <w:rPr>
            <w:noProof/>
          </w:rPr>
          <w:fldChar w:fldCharType="begin"/>
        </w:r>
        <w:r w:rsidR="00B7505C">
          <w:rPr>
            <w:noProof/>
          </w:rPr>
          <w:instrText xml:space="preserve"> PAGEREF _Toc56432006 \h </w:instrText>
        </w:r>
        <w:r>
          <w:rPr>
            <w:noProof/>
          </w:rPr>
        </w:r>
        <w:r>
          <w:rPr>
            <w:noProof/>
          </w:rPr>
          <w:fldChar w:fldCharType="separate"/>
        </w:r>
        <w:r w:rsidR="00B7505C">
          <w:rPr>
            <w:noProof/>
          </w:rPr>
          <w:t>102</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2007" w:history="1">
        <w:r w:rsidR="00B7505C" w:rsidRPr="00605DA7">
          <w:rPr>
            <w:rStyle w:val="af4"/>
            <w:rFonts w:ascii="Times New Roman" w:hAnsi="Times New Roman" w:cs="Times New Roman"/>
            <w:noProof/>
          </w:rPr>
          <w:t>附件四</w:t>
        </w:r>
        <w:r w:rsidR="00B7505C" w:rsidRPr="00605DA7">
          <w:rPr>
            <w:rStyle w:val="af4"/>
            <w:rFonts w:ascii="Times New Roman" w:hAnsi="Times New Roman" w:cs="Times New Roman"/>
            <w:noProof/>
          </w:rPr>
          <w:t xml:space="preserve"> </w:t>
        </w:r>
        <w:r w:rsidR="00B7505C" w:rsidRPr="00605DA7">
          <w:rPr>
            <w:rStyle w:val="af4"/>
            <w:rFonts w:ascii="Times New Roman" w:hAnsi="Times New Roman" w:cs="Times New Roman"/>
            <w:noProof/>
          </w:rPr>
          <w:t>关键的路线、标识和图纸</w:t>
        </w:r>
        <w:r w:rsidR="00B7505C">
          <w:rPr>
            <w:noProof/>
          </w:rPr>
          <w:tab/>
        </w:r>
        <w:r>
          <w:rPr>
            <w:noProof/>
          </w:rPr>
          <w:fldChar w:fldCharType="begin"/>
        </w:r>
        <w:r w:rsidR="00B7505C">
          <w:rPr>
            <w:noProof/>
          </w:rPr>
          <w:instrText xml:space="preserve"> PAGEREF _Toc56432007 \h </w:instrText>
        </w:r>
        <w:r>
          <w:rPr>
            <w:noProof/>
          </w:rPr>
        </w:r>
        <w:r>
          <w:rPr>
            <w:noProof/>
          </w:rPr>
          <w:fldChar w:fldCharType="separate"/>
        </w:r>
        <w:r w:rsidR="00B7505C">
          <w:rPr>
            <w:noProof/>
          </w:rPr>
          <w:t>106</w:t>
        </w:r>
        <w:r>
          <w:rPr>
            <w:noProof/>
          </w:rPr>
          <w:fldChar w:fldCharType="end"/>
        </w:r>
      </w:hyperlink>
    </w:p>
    <w:p w:rsidR="00B7505C" w:rsidRDefault="00DA7A5B">
      <w:pPr>
        <w:pStyle w:val="21"/>
        <w:tabs>
          <w:tab w:val="right" w:leader="dot" w:pos="9402"/>
        </w:tabs>
        <w:ind w:firstLine="280"/>
        <w:rPr>
          <w:rFonts w:asciiTheme="minorHAnsi" w:eastAsiaTheme="minorEastAsia" w:hAnsiTheme="minorHAnsi"/>
          <w:noProof/>
          <w:sz w:val="21"/>
          <w:szCs w:val="22"/>
        </w:rPr>
      </w:pPr>
      <w:hyperlink w:anchor="_Toc56432008" w:history="1">
        <w:r w:rsidR="00B7505C" w:rsidRPr="00605DA7">
          <w:rPr>
            <w:rStyle w:val="af4"/>
            <w:noProof/>
          </w:rPr>
          <w:t>附件五 周边安全协议模板</w:t>
        </w:r>
        <w:r w:rsidR="00B7505C">
          <w:rPr>
            <w:noProof/>
          </w:rPr>
          <w:tab/>
        </w:r>
        <w:r>
          <w:rPr>
            <w:noProof/>
          </w:rPr>
          <w:fldChar w:fldCharType="begin"/>
        </w:r>
        <w:r w:rsidR="00B7505C">
          <w:rPr>
            <w:noProof/>
          </w:rPr>
          <w:instrText xml:space="preserve"> PAGEREF _Toc56432008 \h </w:instrText>
        </w:r>
        <w:r>
          <w:rPr>
            <w:noProof/>
          </w:rPr>
        </w:r>
        <w:r>
          <w:rPr>
            <w:noProof/>
          </w:rPr>
          <w:fldChar w:fldCharType="separate"/>
        </w:r>
        <w:r w:rsidR="00B7505C">
          <w:rPr>
            <w:noProof/>
          </w:rPr>
          <w:t>107</w:t>
        </w:r>
        <w:r>
          <w:rPr>
            <w:noProof/>
          </w:rPr>
          <w:fldChar w:fldCharType="end"/>
        </w:r>
      </w:hyperlink>
    </w:p>
    <w:p w:rsidR="00F53610" w:rsidRDefault="00DA7A5B" w:rsidP="0085391C">
      <w:pPr>
        <w:pStyle w:val="21"/>
        <w:tabs>
          <w:tab w:val="right" w:leader="dot" w:pos="9402"/>
        </w:tabs>
        <w:ind w:firstLine="280"/>
        <w:rPr>
          <w:rFonts w:ascii="Times New Roman" w:hAnsi="Times New Roman" w:cs="Times New Roman"/>
        </w:rPr>
        <w:sectPr w:rsidR="00F53610">
          <w:headerReference w:type="default" r:id="rId15"/>
          <w:footerReference w:type="default" r:id="rId16"/>
          <w:pgSz w:w="11906" w:h="16838"/>
          <w:pgMar w:top="1531" w:right="1247" w:bottom="1417" w:left="1247" w:header="851" w:footer="992" w:gutter="0"/>
          <w:pgNumType w:fmt="lowerRoman" w:start="1"/>
          <w:cols w:space="425"/>
          <w:docGrid w:type="lines" w:linePitch="312"/>
        </w:sectPr>
      </w:pPr>
      <w:r>
        <w:rPr>
          <w:rFonts w:ascii="Times New Roman" w:hAnsi="Times New Roman" w:cs="Times New Roman"/>
          <w:bCs/>
        </w:rPr>
        <w:fldChar w:fldCharType="end"/>
      </w:r>
      <w:bookmarkStart w:id="48" w:name="_Toc24261"/>
    </w:p>
    <w:p w:rsidR="00F53610" w:rsidRDefault="002611C3">
      <w:pPr>
        <w:pStyle w:val="1"/>
        <w:rPr>
          <w:rFonts w:ascii="Times New Roman" w:hAnsi="Times New Roman" w:cs="Times New Roman"/>
          <w:bCs/>
          <w:szCs w:val="32"/>
        </w:rPr>
      </w:pPr>
      <w:bookmarkStart w:id="49" w:name="_Toc4023"/>
      <w:bookmarkStart w:id="50" w:name="_Toc30411"/>
      <w:bookmarkStart w:id="51" w:name="_Toc56431877"/>
      <w:bookmarkStart w:id="52" w:name="_Toc31817"/>
      <w:bookmarkStart w:id="53" w:name="_Toc10840"/>
      <w:bookmarkStart w:id="54" w:name="_Toc15814"/>
      <w:bookmarkEnd w:id="48"/>
      <w:r>
        <w:rPr>
          <w:rFonts w:ascii="Times New Roman" w:hAnsi="Times New Roman" w:cs="Times New Roman"/>
          <w:szCs w:val="32"/>
        </w:rPr>
        <w:lastRenderedPageBreak/>
        <w:t>第一部分</w:t>
      </w:r>
      <w:r w:rsidR="0085391C">
        <w:rPr>
          <w:rFonts w:ascii="Times New Roman" w:hAnsi="Times New Roman" w:cs="Times New Roman" w:hint="eastAsia"/>
          <w:szCs w:val="32"/>
        </w:rPr>
        <w:t xml:space="preserve"> </w:t>
      </w:r>
      <w:r>
        <w:rPr>
          <w:rFonts w:ascii="Times New Roman" w:hAnsi="Times New Roman" w:cs="Times New Roman"/>
          <w:bCs/>
          <w:szCs w:val="32"/>
        </w:rPr>
        <w:t>生产安全事故综合应急预案</w:t>
      </w:r>
      <w:bookmarkEnd w:id="49"/>
      <w:bookmarkEnd w:id="50"/>
      <w:bookmarkEnd w:id="51"/>
    </w:p>
    <w:p w:rsidR="00F53610" w:rsidRDefault="002611C3">
      <w:pPr>
        <w:pStyle w:val="1"/>
        <w:rPr>
          <w:rFonts w:ascii="Times New Roman" w:hAnsi="Times New Roman" w:cs="Times New Roman"/>
        </w:rPr>
      </w:pPr>
      <w:bookmarkStart w:id="55" w:name="_Toc27725"/>
      <w:bookmarkStart w:id="56" w:name="_Toc56431878"/>
      <w:r>
        <w:rPr>
          <w:rFonts w:ascii="Times New Roman" w:hAnsi="Times New Roman" w:cs="Times New Roman"/>
        </w:rPr>
        <w:t xml:space="preserve">1 </w:t>
      </w:r>
      <w:r>
        <w:rPr>
          <w:rFonts w:ascii="Times New Roman" w:hAnsi="Times New Roman" w:cs="Times New Roman"/>
        </w:rPr>
        <w:t>总则</w:t>
      </w:r>
      <w:bookmarkEnd w:id="55"/>
      <w:bookmarkEnd w:id="56"/>
    </w:p>
    <w:p w:rsidR="00F53610" w:rsidRDefault="002611C3">
      <w:pPr>
        <w:pStyle w:val="2"/>
        <w:ind w:firstLine="560"/>
        <w:rPr>
          <w:rFonts w:ascii="Times New Roman" w:hAnsi="Times New Roman" w:cs="Times New Roman"/>
        </w:rPr>
      </w:pPr>
      <w:bookmarkStart w:id="57" w:name="_Toc28182"/>
      <w:bookmarkStart w:id="58" w:name="_Toc56431879"/>
      <w:r>
        <w:rPr>
          <w:rFonts w:ascii="Times New Roman" w:hAnsi="Times New Roman" w:cs="Times New Roman"/>
        </w:rPr>
        <w:t>1.1</w:t>
      </w:r>
      <w:r>
        <w:rPr>
          <w:rFonts w:ascii="Times New Roman" w:hAnsi="Times New Roman" w:cs="Times New Roman"/>
        </w:rPr>
        <w:t>编制目的</w:t>
      </w:r>
      <w:bookmarkEnd w:id="57"/>
      <w:bookmarkEnd w:id="58"/>
    </w:p>
    <w:p w:rsidR="00F53610" w:rsidRDefault="002611C3">
      <w:pPr>
        <w:ind w:firstLine="560"/>
        <w:rPr>
          <w:rFonts w:ascii="Times New Roman" w:hAnsi="Times New Roman" w:cs="Times New Roman"/>
          <w:szCs w:val="28"/>
        </w:rPr>
      </w:pPr>
      <w:r>
        <w:rPr>
          <w:rFonts w:hint="eastAsia"/>
        </w:rPr>
        <w:t>为加强加油站安全生产事故应急处理的综合指挥能力和应急处置能力，规范加油站应急管理和应急响应程序，确保在发生安全生产事故时，能及时、有效地开展企业自救，实施应急救援，尽最大可能减少事故的危害和损失，保障职工生命和企业财产安全，促进企业全面、协调、可持续发展,特编制本预案。</w:t>
      </w:r>
    </w:p>
    <w:p w:rsidR="00F53610" w:rsidRDefault="002611C3">
      <w:pPr>
        <w:pStyle w:val="2"/>
        <w:ind w:firstLine="560"/>
        <w:rPr>
          <w:rFonts w:ascii="Times New Roman" w:hAnsi="Times New Roman" w:cs="Times New Roman"/>
        </w:rPr>
      </w:pPr>
      <w:bookmarkStart w:id="59" w:name="_Toc5118"/>
      <w:bookmarkStart w:id="60" w:name="_Toc56431880"/>
      <w:r>
        <w:rPr>
          <w:rFonts w:ascii="Times New Roman" w:hAnsi="Times New Roman" w:cs="Times New Roman"/>
        </w:rPr>
        <w:t>1.2</w:t>
      </w:r>
      <w:r>
        <w:rPr>
          <w:rFonts w:ascii="Times New Roman" w:hAnsi="Times New Roman" w:cs="Times New Roman"/>
        </w:rPr>
        <w:t>编制依据</w:t>
      </w:r>
      <w:bookmarkEnd w:id="59"/>
      <w:bookmarkEnd w:id="60"/>
    </w:p>
    <w:p w:rsidR="00F53610" w:rsidRDefault="002611C3">
      <w:pPr>
        <w:ind w:firstLine="560"/>
        <w:rPr>
          <w:rFonts w:ascii="Times New Roman" w:hAnsi="Times New Roman" w:cs="Times New Roman"/>
        </w:rPr>
      </w:pPr>
      <w:r>
        <w:rPr>
          <w:rFonts w:ascii="Times New Roman" w:hAnsi="Times New Roman" w:cs="Times New Roman"/>
        </w:rPr>
        <w:t>1</w:t>
      </w:r>
      <w:r>
        <w:rPr>
          <w:rFonts w:ascii="Times New Roman" w:hAnsi="Times New Roman" w:cs="Times New Roman"/>
        </w:rPr>
        <w:t>）《中华人民共和国安全生产法》（中华人民共和国主席令第</w:t>
      </w:r>
      <w:r>
        <w:rPr>
          <w:rFonts w:ascii="Times New Roman" w:hAnsi="Times New Roman" w:cs="Times New Roman"/>
        </w:rPr>
        <w:t>13</w:t>
      </w:r>
      <w:r>
        <w:rPr>
          <w:rFonts w:ascii="Times New Roman" w:hAnsi="Times New Roman" w:cs="Times New Roman"/>
        </w:rPr>
        <w:t>号）；</w:t>
      </w:r>
    </w:p>
    <w:p w:rsidR="00F53610" w:rsidRDefault="002611C3">
      <w:pPr>
        <w:ind w:firstLine="560"/>
        <w:rPr>
          <w:rFonts w:ascii="Times New Roman" w:hAnsi="Times New Roman" w:cs="Times New Roman"/>
        </w:rPr>
      </w:pPr>
      <w:r>
        <w:rPr>
          <w:rFonts w:ascii="Times New Roman" w:hAnsi="Times New Roman" w:cs="Times New Roman"/>
        </w:rPr>
        <w:t>2</w:t>
      </w:r>
      <w:r>
        <w:rPr>
          <w:rFonts w:ascii="Times New Roman" w:hAnsi="Times New Roman" w:cs="Times New Roman"/>
        </w:rPr>
        <w:t>）《中华人民共和国职业病防治法》（主席令第</w:t>
      </w:r>
      <w:r>
        <w:rPr>
          <w:rFonts w:ascii="Times New Roman" w:hAnsi="Times New Roman" w:cs="Times New Roman"/>
        </w:rPr>
        <w:t>81</w:t>
      </w:r>
      <w:r>
        <w:rPr>
          <w:rFonts w:ascii="Times New Roman" w:hAnsi="Times New Roman" w:cs="Times New Roman"/>
        </w:rPr>
        <w:t>号修订</w:t>
      </w:r>
      <w:r>
        <w:rPr>
          <w:rFonts w:ascii="Times New Roman" w:hAnsi="Times New Roman" w:cs="Times New Roman" w:hint="eastAsia"/>
        </w:rPr>
        <w:t>，主席令第</w:t>
      </w:r>
      <w:r>
        <w:rPr>
          <w:rFonts w:ascii="Times New Roman" w:hAnsi="Times New Roman" w:cs="Times New Roman" w:hint="eastAsia"/>
        </w:rPr>
        <w:t>24</w:t>
      </w:r>
      <w:r>
        <w:rPr>
          <w:rFonts w:ascii="Times New Roman" w:hAnsi="Times New Roman" w:cs="Times New Roman" w:hint="eastAsia"/>
        </w:rPr>
        <w:t>号</w:t>
      </w:r>
      <w:r>
        <w:rPr>
          <w:rFonts w:ascii="Times New Roman" w:hAnsi="Times New Roman" w:cs="Times New Roman"/>
        </w:rPr>
        <w:t>修订）；</w:t>
      </w:r>
    </w:p>
    <w:p w:rsidR="00F53610" w:rsidRDefault="002611C3">
      <w:pPr>
        <w:ind w:firstLine="560"/>
        <w:rPr>
          <w:rFonts w:ascii="Times New Roman" w:hAnsi="Times New Roman" w:cs="Times New Roman"/>
        </w:rPr>
      </w:pPr>
      <w:r>
        <w:rPr>
          <w:rFonts w:ascii="Times New Roman" w:hAnsi="Times New Roman" w:cs="Times New Roman"/>
        </w:rPr>
        <w:t>3</w:t>
      </w:r>
      <w:r>
        <w:rPr>
          <w:rFonts w:ascii="Times New Roman" w:hAnsi="Times New Roman" w:cs="Times New Roman"/>
        </w:rPr>
        <w:t>）《中华人民共和国消防法》（中华人民共和国主席令第</w:t>
      </w:r>
      <w:r>
        <w:rPr>
          <w:rFonts w:ascii="Times New Roman" w:hAnsi="Times New Roman" w:cs="Times New Roman"/>
        </w:rPr>
        <w:t>6</w:t>
      </w:r>
      <w:r>
        <w:rPr>
          <w:rFonts w:ascii="Times New Roman" w:hAnsi="Times New Roman" w:cs="Times New Roman"/>
        </w:rPr>
        <w:t>号</w:t>
      </w:r>
      <w:r>
        <w:rPr>
          <w:rFonts w:ascii="Times New Roman" w:hAnsi="Times New Roman" w:cs="Times New Roman" w:hint="eastAsia"/>
        </w:rPr>
        <w:t>，</w:t>
      </w:r>
      <w:r>
        <w:rPr>
          <w:rFonts w:ascii="Times New Roman" w:hAnsi="Times New Roman" w:cs="Times New Roman"/>
        </w:rPr>
        <w:t>中华人民共和国主席令第</w:t>
      </w:r>
      <w:r>
        <w:rPr>
          <w:rFonts w:ascii="Times New Roman" w:hAnsi="Times New Roman" w:cs="Times New Roman"/>
        </w:rPr>
        <w:t>29</w:t>
      </w:r>
      <w:r>
        <w:rPr>
          <w:rFonts w:ascii="Times New Roman" w:hAnsi="Times New Roman" w:cs="Times New Roman"/>
        </w:rPr>
        <w:t>号</w:t>
      </w:r>
      <w:r>
        <w:rPr>
          <w:rFonts w:ascii="Times New Roman" w:hAnsi="Times New Roman" w:cs="Times New Roman" w:hint="eastAsia"/>
        </w:rPr>
        <w:t>修订</w:t>
      </w:r>
      <w:r>
        <w:rPr>
          <w:rFonts w:ascii="Times New Roman" w:hAnsi="Times New Roman" w:cs="Times New Roman"/>
        </w:rPr>
        <w:t>）；</w:t>
      </w:r>
    </w:p>
    <w:p w:rsidR="00F53610" w:rsidRDefault="002611C3">
      <w:pPr>
        <w:ind w:firstLine="560"/>
        <w:rPr>
          <w:rFonts w:ascii="Times New Roman" w:hAnsi="Times New Roman" w:cs="Times New Roman"/>
        </w:rPr>
      </w:pPr>
      <w:r>
        <w:rPr>
          <w:rFonts w:ascii="Times New Roman" w:hAnsi="Times New Roman" w:cs="Times New Roman"/>
        </w:rPr>
        <w:t>4</w:t>
      </w:r>
      <w:r>
        <w:rPr>
          <w:rFonts w:ascii="Times New Roman" w:hAnsi="Times New Roman" w:cs="Times New Roman"/>
        </w:rPr>
        <w:t>）《中华人民共和国突发事件应对法》（中华人民共和国主席令第</w:t>
      </w:r>
      <w:r>
        <w:rPr>
          <w:rFonts w:ascii="Times New Roman" w:hAnsi="Times New Roman" w:cs="Times New Roman"/>
        </w:rPr>
        <w:t>69</w:t>
      </w:r>
      <w:r>
        <w:rPr>
          <w:rFonts w:ascii="Times New Roman" w:hAnsi="Times New Roman" w:cs="Times New Roman"/>
        </w:rPr>
        <w:t>号）；</w:t>
      </w:r>
    </w:p>
    <w:p w:rsidR="00F53610" w:rsidRDefault="002611C3">
      <w:pPr>
        <w:ind w:firstLine="560"/>
        <w:rPr>
          <w:rFonts w:ascii="Times New Roman" w:hAnsi="Times New Roman" w:cs="Times New Roman"/>
        </w:rPr>
      </w:pPr>
      <w:r>
        <w:rPr>
          <w:rFonts w:ascii="Times New Roman" w:hAnsi="Times New Roman" w:cs="Times New Roman"/>
        </w:rPr>
        <w:t>5</w:t>
      </w:r>
      <w:r>
        <w:rPr>
          <w:rFonts w:ascii="Times New Roman" w:hAnsi="Times New Roman" w:cs="Times New Roman"/>
        </w:rPr>
        <w:t>）《生产安全事故报告和调查处理条例》（国务院令第</w:t>
      </w:r>
      <w:r>
        <w:rPr>
          <w:rFonts w:ascii="Times New Roman" w:hAnsi="Times New Roman" w:cs="Times New Roman"/>
        </w:rPr>
        <w:t>493</w:t>
      </w:r>
      <w:r>
        <w:rPr>
          <w:rFonts w:ascii="Times New Roman" w:hAnsi="Times New Roman" w:cs="Times New Roman"/>
        </w:rPr>
        <w:t>号）；</w:t>
      </w:r>
    </w:p>
    <w:p w:rsidR="00F53610" w:rsidRDefault="002611C3">
      <w:pPr>
        <w:ind w:firstLine="560"/>
        <w:rPr>
          <w:rFonts w:ascii="Times New Roman" w:hAnsi="Times New Roman" w:cs="Times New Roman"/>
        </w:rPr>
      </w:pPr>
      <w:r>
        <w:rPr>
          <w:rFonts w:ascii="Times New Roman" w:hAnsi="Times New Roman" w:cs="Times New Roman"/>
        </w:rPr>
        <w:t>6</w:t>
      </w:r>
      <w:r>
        <w:rPr>
          <w:rFonts w:ascii="Times New Roman" w:hAnsi="Times New Roman" w:cs="Times New Roman"/>
        </w:rPr>
        <w:t>）《危险化学品安全管理条例》（国务院令第</w:t>
      </w:r>
      <w:r>
        <w:rPr>
          <w:rFonts w:ascii="Times New Roman" w:hAnsi="Times New Roman" w:cs="Times New Roman"/>
        </w:rPr>
        <w:t>591</w:t>
      </w:r>
      <w:r>
        <w:rPr>
          <w:rFonts w:ascii="Times New Roman" w:hAnsi="Times New Roman" w:cs="Times New Roman"/>
        </w:rPr>
        <w:t>号，国务院令第</w:t>
      </w:r>
      <w:r>
        <w:rPr>
          <w:rFonts w:ascii="Times New Roman" w:hAnsi="Times New Roman" w:cs="Times New Roman"/>
        </w:rPr>
        <w:t>645</w:t>
      </w:r>
      <w:r>
        <w:rPr>
          <w:rFonts w:ascii="Times New Roman" w:hAnsi="Times New Roman" w:cs="Times New Roman"/>
        </w:rPr>
        <w:t>号修订）；</w:t>
      </w:r>
    </w:p>
    <w:p w:rsidR="00F53610" w:rsidRDefault="002611C3">
      <w:pPr>
        <w:pStyle w:val="a1"/>
        <w:ind w:firstLine="560"/>
        <w:rPr>
          <w:rFonts w:ascii="Times New Roman" w:hAnsi="Times New Roman" w:cs="Times New Roman"/>
        </w:rPr>
      </w:pPr>
      <w:r>
        <w:rPr>
          <w:rFonts w:ascii="Times New Roman" w:hAnsi="Times New Roman" w:cs="Times New Roman"/>
        </w:rPr>
        <w:t>7</w:t>
      </w:r>
      <w:r>
        <w:rPr>
          <w:rFonts w:ascii="Times New Roman" w:cs="Times New Roman"/>
        </w:rPr>
        <w:t>）《</w:t>
      </w:r>
      <w:r>
        <w:rPr>
          <w:rFonts w:ascii="Times New Roman" w:hAnsi="Times New Roman" w:cs="Times New Roman"/>
        </w:rPr>
        <w:t>生产安全事故应急条例</w:t>
      </w:r>
      <w:r>
        <w:rPr>
          <w:rFonts w:ascii="Times New Roman" w:cs="Times New Roman"/>
        </w:rPr>
        <w:t>》（国务院令第</w:t>
      </w:r>
      <w:r>
        <w:rPr>
          <w:rFonts w:ascii="Times New Roman" w:hAnsi="Times New Roman" w:cs="Times New Roman"/>
        </w:rPr>
        <w:t>708</w:t>
      </w:r>
      <w:r>
        <w:rPr>
          <w:rFonts w:ascii="Times New Roman" w:cs="Times New Roman"/>
        </w:rPr>
        <w:t>号）；</w:t>
      </w:r>
    </w:p>
    <w:p w:rsidR="00F53610" w:rsidRDefault="002611C3">
      <w:pPr>
        <w:ind w:firstLine="560"/>
        <w:rPr>
          <w:rFonts w:ascii="Times New Roman" w:hAnsi="Times New Roman" w:cs="Times New Roman"/>
        </w:rPr>
      </w:pPr>
      <w:r>
        <w:rPr>
          <w:rFonts w:ascii="Times New Roman" w:hAnsi="Times New Roman" w:cs="Times New Roman" w:hint="eastAsia"/>
        </w:rPr>
        <w:t>8</w:t>
      </w:r>
      <w:r>
        <w:rPr>
          <w:rFonts w:ascii="Times New Roman" w:hAnsi="Times New Roman" w:cs="Times New Roman"/>
        </w:rPr>
        <w:t>）《中华人民共和国特种设备安全法》</w:t>
      </w:r>
      <w:r>
        <w:rPr>
          <w:rFonts w:ascii="Times New Roman" w:hAnsi="Times New Roman" w:cs="Times New Roman"/>
          <w:lang w:eastAsia="ko-KR"/>
        </w:rPr>
        <w:t>(</w:t>
      </w:r>
      <w:r>
        <w:rPr>
          <w:rFonts w:ascii="Times New Roman" w:hAnsi="Times New Roman" w:cs="Times New Roman"/>
        </w:rPr>
        <w:t>主席令第</w:t>
      </w:r>
      <w:r>
        <w:rPr>
          <w:rFonts w:ascii="Times New Roman" w:hAnsi="Times New Roman" w:cs="Times New Roman"/>
        </w:rPr>
        <w:t>4</w:t>
      </w:r>
      <w:r>
        <w:rPr>
          <w:rFonts w:ascii="Times New Roman" w:hAnsi="Times New Roman" w:cs="Times New Roman"/>
        </w:rPr>
        <w:t>号</w:t>
      </w:r>
      <w:r>
        <w:rPr>
          <w:rFonts w:ascii="Times New Roman" w:hAnsi="Times New Roman" w:cs="Times New Roman"/>
          <w:lang w:eastAsia="ko-KR"/>
        </w:rPr>
        <w:t>)</w:t>
      </w:r>
      <w:r>
        <w:rPr>
          <w:rFonts w:ascii="Times New Roman" w:hAnsi="Times New Roman" w:cs="Times New Roman"/>
        </w:rPr>
        <w:t>；</w:t>
      </w:r>
    </w:p>
    <w:p w:rsidR="00F53610" w:rsidRDefault="002611C3">
      <w:pPr>
        <w:ind w:firstLine="560"/>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）《生产安全事故应急预案管理办法》（</w:t>
      </w:r>
      <w:r>
        <w:rPr>
          <w:rFonts w:ascii="Times New Roman" w:hAnsi="Times New Roman" w:cs="Times New Roman" w:hint="eastAsia"/>
        </w:rPr>
        <w:t>原</w:t>
      </w:r>
      <w:r>
        <w:rPr>
          <w:rFonts w:ascii="Times New Roman" w:hAnsi="Times New Roman" w:cs="Times New Roman"/>
        </w:rPr>
        <w:t>国家安全生产监督管理总局令第</w:t>
      </w:r>
      <w:r>
        <w:rPr>
          <w:rFonts w:ascii="Times New Roman" w:hAnsi="Times New Roman" w:cs="Times New Roman"/>
        </w:rPr>
        <w:t>88</w:t>
      </w:r>
      <w:r>
        <w:rPr>
          <w:rFonts w:ascii="Times New Roman" w:hAnsi="Times New Roman" w:cs="Times New Roman"/>
        </w:rPr>
        <w:t>号</w:t>
      </w:r>
      <w:r>
        <w:rPr>
          <w:rFonts w:ascii="Times New Roman" w:hAnsi="Times New Roman" w:cs="Times New Roman" w:hint="eastAsia"/>
        </w:rPr>
        <w:t>，应急管理部</w:t>
      </w:r>
      <w:r>
        <w:rPr>
          <w:rFonts w:ascii="Times New Roman" w:hAnsi="Times New Roman" w:cs="Times New Roman" w:hint="eastAsia"/>
        </w:rPr>
        <w:t>2</w:t>
      </w:r>
      <w:r>
        <w:rPr>
          <w:rFonts w:ascii="Times New Roman" w:hAnsi="Times New Roman" w:cs="Times New Roman" w:hint="eastAsia"/>
        </w:rPr>
        <w:t>号令修订</w:t>
      </w:r>
      <w:r>
        <w:rPr>
          <w:rFonts w:ascii="Times New Roman" w:hAnsi="Times New Roman" w:cs="Times New Roman"/>
        </w:rPr>
        <w:t>）；</w:t>
      </w:r>
    </w:p>
    <w:p w:rsidR="00F53610" w:rsidRDefault="002611C3">
      <w:pPr>
        <w:ind w:firstLine="560"/>
        <w:rPr>
          <w:rFonts w:ascii="Times New Roman" w:hAnsi="Times New Roman" w:cs="Times New Roman"/>
        </w:rPr>
      </w:pPr>
      <w:r>
        <w:rPr>
          <w:rFonts w:ascii="Times New Roman" w:hAnsi="Times New Roman" w:cs="Times New Roman" w:hint="eastAsia"/>
        </w:rPr>
        <w:lastRenderedPageBreak/>
        <w:t>10</w:t>
      </w:r>
      <w:r>
        <w:rPr>
          <w:rFonts w:ascii="Times New Roman" w:hAnsi="Times New Roman" w:cs="Times New Roman"/>
        </w:rPr>
        <w:t>）《生产经营单位生产安全事故应急预案编制导则》（</w:t>
      </w:r>
      <w:r>
        <w:rPr>
          <w:rFonts w:ascii="Times New Roman" w:hAnsi="Times New Roman" w:cs="Times New Roman"/>
        </w:rPr>
        <w:t>GB/T29639-2013</w:t>
      </w:r>
      <w:r>
        <w:rPr>
          <w:rFonts w:ascii="Times New Roman" w:hAnsi="Times New Roman" w:cs="Times New Roman"/>
        </w:rPr>
        <w:t>）</w:t>
      </w:r>
    </w:p>
    <w:p w:rsidR="00F53610" w:rsidRDefault="002611C3">
      <w:pPr>
        <w:ind w:firstLine="56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1</w:t>
      </w:r>
      <w:r>
        <w:rPr>
          <w:rFonts w:ascii="Times New Roman" w:hAnsi="Times New Roman" w:cs="Times New Roman"/>
        </w:rPr>
        <w:t>）《危险化学品重大危险源辨识》（</w:t>
      </w:r>
      <w:r>
        <w:rPr>
          <w:rFonts w:ascii="Times New Roman" w:hAnsi="Times New Roman" w:cs="Times New Roman"/>
        </w:rPr>
        <w:t>GB18218-20</w:t>
      </w:r>
      <w:r>
        <w:rPr>
          <w:rFonts w:ascii="Times New Roman" w:hAnsi="Times New Roman" w:cs="Times New Roman" w:hint="eastAsia"/>
        </w:rPr>
        <w:t>18</w:t>
      </w:r>
      <w:r>
        <w:rPr>
          <w:rFonts w:ascii="Times New Roman" w:hAnsi="Times New Roman" w:cs="Times New Roman"/>
        </w:rPr>
        <w:t>）</w:t>
      </w:r>
    </w:p>
    <w:p w:rsidR="00F53610" w:rsidRDefault="002611C3">
      <w:pPr>
        <w:ind w:firstLine="56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2</w:t>
      </w:r>
      <w:r>
        <w:rPr>
          <w:rFonts w:ascii="Times New Roman" w:hAnsi="Times New Roman" w:cs="Times New Roman"/>
        </w:rPr>
        <w:t>）《建筑设计防火规范》</w:t>
      </w:r>
      <w:r>
        <w:rPr>
          <w:rFonts w:ascii="Times New Roman" w:hAnsi="Times New Roman" w:cs="Times New Roman" w:hint="eastAsia"/>
        </w:rPr>
        <w:t>[2018</w:t>
      </w:r>
      <w:r>
        <w:rPr>
          <w:rFonts w:ascii="Times New Roman" w:hAnsi="Times New Roman" w:cs="Times New Roman" w:hint="eastAsia"/>
        </w:rPr>
        <w:t>版</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rPr>
        <w:t>GB50016-2014</w:t>
      </w:r>
      <w:r>
        <w:rPr>
          <w:rFonts w:ascii="Times New Roman" w:hAnsi="Times New Roman" w:cs="Times New Roman"/>
        </w:rPr>
        <w:t>）</w:t>
      </w:r>
    </w:p>
    <w:p w:rsidR="00F53610" w:rsidRDefault="002611C3">
      <w:pPr>
        <w:ind w:firstLine="560"/>
      </w:pPr>
      <w:r>
        <w:t>13</w:t>
      </w:r>
      <w:r>
        <w:rPr>
          <w:rFonts w:hint="eastAsia"/>
        </w:rPr>
        <w:t>）</w:t>
      </w:r>
      <w:r>
        <w:t>《汽车加油加气站设计与施工规范》（GB50156-2012</w:t>
      </w:r>
      <w:r>
        <w:rPr>
          <w:rFonts w:hint="eastAsia"/>
        </w:rPr>
        <w:t>，</w:t>
      </w:r>
      <w:r>
        <w:t>2014版）</w:t>
      </w:r>
    </w:p>
    <w:p w:rsidR="00F53610" w:rsidRPr="003E6325" w:rsidRDefault="002611C3" w:rsidP="003E6325">
      <w:pPr>
        <w:ind w:firstLine="560"/>
      </w:pPr>
      <w:r w:rsidRPr="003E6325">
        <w:t>14</w:t>
      </w:r>
      <w:r w:rsidRPr="003E6325">
        <w:rPr>
          <w:rFonts w:hint="eastAsia"/>
        </w:rPr>
        <w:t>）</w:t>
      </w:r>
      <w:r w:rsidRPr="003E6325">
        <w:t>《</w:t>
      </w:r>
      <w:r w:rsidR="003E6325" w:rsidRPr="003E6325">
        <w:rPr>
          <w:rFonts w:hint="eastAsia"/>
        </w:rPr>
        <w:t>危险化学品经营企业安全技术基本要求</w:t>
      </w:r>
      <w:r w:rsidRPr="003E6325">
        <w:t>》（</w:t>
      </w:r>
      <w:r w:rsidR="003E6325" w:rsidRPr="003E6325">
        <w:rPr>
          <w:rFonts w:hint="eastAsia"/>
        </w:rPr>
        <w:t>GB 18265-2019</w:t>
      </w:r>
      <w:r w:rsidRPr="003E6325">
        <w:t>）</w:t>
      </w:r>
    </w:p>
    <w:p w:rsidR="00F53610" w:rsidRDefault="002611C3">
      <w:pPr>
        <w:ind w:firstLine="560"/>
      </w:pPr>
      <w:r>
        <w:t>15</w:t>
      </w:r>
      <w:r>
        <w:rPr>
          <w:rFonts w:hint="eastAsia"/>
        </w:rPr>
        <w:t>）</w:t>
      </w:r>
      <w:r>
        <w:t>《常用化学危险品贮存通则》（GB15603-1995）</w:t>
      </w:r>
    </w:p>
    <w:p w:rsidR="00F53610" w:rsidRDefault="002611C3">
      <w:pPr>
        <w:ind w:firstLine="560"/>
        <w:rPr>
          <w:rFonts w:ascii="Times New Roman" w:hAnsi="Times New Roman" w:cs="Times New Roman"/>
        </w:rPr>
      </w:pPr>
      <w:bookmarkStart w:id="61" w:name="_Toc529383064"/>
      <w:bookmarkStart w:id="62" w:name="_Toc519955819"/>
      <w:r>
        <w:rPr>
          <w:rFonts w:ascii="Times New Roman" w:hAnsi="Times New Roman" w:cs="Times New Roman"/>
        </w:rPr>
        <w:t>16</w:t>
      </w:r>
      <w:r>
        <w:rPr>
          <w:rFonts w:ascii="Times New Roman" w:hAnsi="Times New Roman" w:cs="Times New Roman"/>
        </w:rPr>
        <w:t>）《个体防护装备配备基本要求》（</w:t>
      </w:r>
      <w:r>
        <w:rPr>
          <w:rFonts w:ascii="Times New Roman" w:hAnsi="Times New Roman" w:cs="Times New Roman"/>
        </w:rPr>
        <w:t>GB/T 29510-2013</w:t>
      </w:r>
      <w:r>
        <w:rPr>
          <w:rFonts w:ascii="Times New Roman" w:hAnsi="Times New Roman" w:cs="Times New Roman"/>
        </w:rPr>
        <w:t>）</w:t>
      </w:r>
      <w:bookmarkEnd w:id="61"/>
      <w:bookmarkEnd w:id="62"/>
    </w:p>
    <w:p w:rsidR="00F53610" w:rsidRDefault="002611C3">
      <w:pPr>
        <w:ind w:firstLine="560"/>
        <w:rPr>
          <w:rFonts w:ascii="Times New Roman" w:hAnsi="Times New Roman" w:cs="Times New Roman"/>
        </w:rPr>
      </w:pPr>
      <w:r>
        <w:rPr>
          <w:rFonts w:ascii="Times New Roman" w:hAnsi="Times New Roman" w:cs="Times New Roman"/>
        </w:rPr>
        <w:t>17</w:t>
      </w:r>
      <w:r>
        <w:rPr>
          <w:rFonts w:ascii="Times New Roman" w:hAnsi="Times New Roman" w:cs="Times New Roman"/>
        </w:rPr>
        <w:t>）《四川省安全生产管理条例》</w:t>
      </w:r>
    </w:p>
    <w:p w:rsidR="00F53610" w:rsidRDefault="002611C3">
      <w:pPr>
        <w:ind w:firstLine="560"/>
        <w:rPr>
          <w:rFonts w:ascii="Times New Roman" w:hAnsi="Times New Roman" w:cs="Times New Roman"/>
        </w:rPr>
      </w:pPr>
      <w:r>
        <w:rPr>
          <w:rFonts w:ascii="Times New Roman" w:hAnsi="Times New Roman" w:cs="Times New Roman"/>
        </w:rPr>
        <w:t>18</w:t>
      </w:r>
      <w:r>
        <w:rPr>
          <w:rFonts w:ascii="Times New Roman" w:hAnsi="Times New Roman" w:cs="Times New Roman"/>
        </w:rPr>
        <w:t>）《企业职工伤亡事故分类》（</w:t>
      </w:r>
      <w:r>
        <w:rPr>
          <w:rFonts w:ascii="Times New Roman" w:hAnsi="Times New Roman" w:cs="Times New Roman"/>
        </w:rPr>
        <w:t>GB6441-86</w:t>
      </w:r>
      <w:r>
        <w:rPr>
          <w:rFonts w:ascii="Times New Roman" w:hAnsi="Times New Roman" w:cs="Times New Roman"/>
        </w:rPr>
        <w:t>）</w:t>
      </w:r>
    </w:p>
    <w:p w:rsidR="00F53610" w:rsidRDefault="002611C3">
      <w:pPr>
        <w:ind w:firstLine="560"/>
        <w:rPr>
          <w:rFonts w:ascii="Times New Roman" w:hAnsi="Times New Roman" w:cs="Times New Roman"/>
          <w:szCs w:val="28"/>
        </w:rPr>
      </w:pPr>
      <w:r>
        <w:rPr>
          <w:rFonts w:ascii="Times New Roman" w:hAnsi="Times New Roman" w:cs="Times New Roman"/>
          <w:szCs w:val="28"/>
        </w:rPr>
        <w:t>19</w:t>
      </w:r>
      <w:r>
        <w:rPr>
          <w:rFonts w:ascii="Times New Roman" w:hAnsi="Times New Roman" w:cs="Times New Roman"/>
          <w:szCs w:val="28"/>
        </w:rPr>
        <w:t>）《四川省生产安全事故应急预案管理实施细则》（川安监〔</w:t>
      </w:r>
      <w:r>
        <w:rPr>
          <w:rFonts w:ascii="Times New Roman" w:hAnsi="Times New Roman" w:cs="Times New Roman"/>
          <w:szCs w:val="28"/>
        </w:rPr>
        <w:t>2018</w:t>
      </w:r>
      <w:r>
        <w:rPr>
          <w:rFonts w:ascii="Times New Roman" w:hAnsi="Times New Roman" w:cs="Times New Roman"/>
          <w:szCs w:val="28"/>
        </w:rPr>
        <w:t>〕</w:t>
      </w:r>
      <w:r>
        <w:rPr>
          <w:rFonts w:ascii="Times New Roman" w:hAnsi="Times New Roman" w:cs="Times New Roman"/>
          <w:szCs w:val="28"/>
        </w:rPr>
        <w:t>043</w:t>
      </w:r>
      <w:r>
        <w:rPr>
          <w:rFonts w:ascii="Times New Roman" w:hAnsi="Times New Roman" w:cs="Times New Roman"/>
          <w:szCs w:val="28"/>
        </w:rPr>
        <w:t>号）</w:t>
      </w:r>
    </w:p>
    <w:p w:rsidR="00F53610" w:rsidRDefault="002611C3">
      <w:pPr>
        <w:pStyle w:val="2"/>
        <w:ind w:firstLine="560"/>
        <w:rPr>
          <w:rFonts w:ascii="Times New Roman" w:hAnsi="Times New Roman" w:cs="Times New Roman"/>
        </w:rPr>
      </w:pPr>
      <w:bookmarkStart w:id="63" w:name="_Toc27117"/>
      <w:bookmarkStart w:id="64" w:name="_Toc56431881"/>
      <w:r>
        <w:rPr>
          <w:rFonts w:ascii="Times New Roman" w:hAnsi="Times New Roman" w:cs="Times New Roman"/>
        </w:rPr>
        <w:t>1.3</w:t>
      </w:r>
      <w:r>
        <w:rPr>
          <w:rFonts w:ascii="Times New Roman" w:hAnsi="Times New Roman" w:cs="Times New Roman"/>
        </w:rPr>
        <w:t>适用范围</w:t>
      </w:r>
      <w:bookmarkEnd w:id="63"/>
      <w:bookmarkEnd w:id="64"/>
    </w:p>
    <w:p w:rsidR="00F53610" w:rsidRDefault="002611C3">
      <w:pPr>
        <w:ind w:firstLine="560"/>
        <w:jc w:val="left"/>
      </w:pPr>
      <w:r>
        <w:rPr>
          <w:rFonts w:ascii="Times New Roman" w:hAnsi="Times New Roman"/>
          <w:szCs w:val="28"/>
        </w:rPr>
        <w:t>本事故应急预案适用范围为</w:t>
      </w:r>
      <w:r>
        <w:rPr>
          <w:rFonts w:ascii="Times New Roman" w:hAnsi="Times New Roman" w:cs="Times New Roman" w:hint="eastAsia"/>
        </w:rPr>
        <w:t>中国石油天然气股份有限公司四川南充销售分公司营山渌井加油站</w:t>
      </w:r>
      <w:r>
        <w:rPr>
          <w:rFonts w:ascii="Times New Roman" w:hAnsi="Times New Roman" w:cs="Times New Roman" w:hint="eastAsia"/>
          <w:kern w:val="0"/>
          <w:szCs w:val="28"/>
        </w:rPr>
        <w:t>（以下简称</w:t>
      </w:r>
      <w:r>
        <w:rPr>
          <w:rFonts w:ascii="Times New Roman" w:hAnsi="Times New Roman" w:cs="Times New Roman" w:hint="eastAsia"/>
        </w:rPr>
        <w:t>渌井加油站</w:t>
      </w:r>
      <w:r>
        <w:rPr>
          <w:rFonts w:ascii="Times New Roman" w:hAnsi="Times New Roman" w:cs="Times New Roman" w:hint="eastAsia"/>
          <w:kern w:val="0"/>
          <w:szCs w:val="28"/>
        </w:rPr>
        <w:t>）</w:t>
      </w:r>
      <w:r>
        <w:rPr>
          <w:rFonts w:ascii="Times New Roman" w:hAnsi="Times New Roman"/>
          <w:szCs w:val="28"/>
        </w:rPr>
        <w:t>加油机、卸油口、加油区、油罐区、</w:t>
      </w:r>
      <w:r>
        <w:rPr>
          <w:rFonts w:ascii="Times New Roman" w:hAnsi="Times New Roman" w:hint="eastAsia"/>
          <w:szCs w:val="28"/>
        </w:rPr>
        <w:t>加气机、</w:t>
      </w:r>
      <w:r>
        <w:rPr>
          <w:rFonts w:hint="eastAsia"/>
          <w:szCs w:val="28"/>
        </w:rPr>
        <w:t>箱式 LNG 撬装设备</w:t>
      </w:r>
      <w:r>
        <w:rPr>
          <w:rFonts w:ascii="Times New Roman" w:hAnsi="Times New Roman" w:hint="eastAsia"/>
          <w:szCs w:val="28"/>
        </w:rPr>
        <w:t>、</w:t>
      </w:r>
      <w:r>
        <w:rPr>
          <w:rFonts w:hint="eastAsia"/>
        </w:rPr>
        <w:t>L</w:t>
      </w:r>
      <w:r>
        <w:t>NG</w:t>
      </w:r>
      <w:r>
        <w:rPr>
          <w:rFonts w:hint="eastAsia"/>
        </w:rPr>
        <w:t>卸车点、</w:t>
      </w:r>
      <w:r>
        <w:rPr>
          <w:rFonts w:ascii="Times New Roman" w:hAnsi="Times New Roman"/>
          <w:szCs w:val="28"/>
        </w:rPr>
        <w:t>站房等关键装置及重点部位的火灾、爆炸、中毒、跑冒油、车辆伤害等各种安全事故时所进行的应急救援行动。</w:t>
      </w:r>
    </w:p>
    <w:p w:rsidR="00F53610" w:rsidRDefault="002611C3">
      <w:pPr>
        <w:pStyle w:val="2"/>
        <w:ind w:firstLine="560"/>
        <w:rPr>
          <w:rFonts w:ascii="Times New Roman" w:hAnsi="Times New Roman" w:cs="Times New Roman"/>
        </w:rPr>
      </w:pPr>
      <w:bookmarkStart w:id="65" w:name="_Toc29920"/>
      <w:bookmarkStart w:id="66" w:name="_Toc56431882"/>
      <w:r>
        <w:rPr>
          <w:rFonts w:ascii="Times New Roman" w:hAnsi="Times New Roman" w:cs="Times New Roman"/>
        </w:rPr>
        <w:t>1.4</w:t>
      </w:r>
      <w:r>
        <w:rPr>
          <w:rFonts w:ascii="Times New Roman" w:hAnsi="Times New Roman" w:cs="Times New Roman"/>
        </w:rPr>
        <w:t>应急预案体系</w:t>
      </w:r>
      <w:bookmarkEnd w:id="65"/>
      <w:bookmarkEnd w:id="66"/>
    </w:p>
    <w:p w:rsidR="00F53610" w:rsidRDefault="002611C3">
      <w:pPr>
        <w:ind w:firstLine="560"/>
        <w:rPr>
          <w:color w:val="FF0000"/>
        </w:rPr>
      </w:pPr>
      <w:bookmarkStart w:id="67" w:name="_Toc17075"/>
      <w:bookmarkStart w:id="68" w:name="_Toc18527"/>
      <w:bookmarkStart w:id="69" w:name="_Toc20858"/>
      <w:r>
        <w:t>根据</w:t>
      </w:r>
      <w:r>
        <w:rPr>
          <w:rFonts w:hint="eastAsia"/>
        </w:rPr>
        <w:t>渌井加油站</w:t>
      </w:r>
      <w:r>
        <w:t>的实际情况，本加油站的生产安全事故应急救援预案包括综合应急预案及危化品泄漏、火灾事故、触电事故</w:t>
      </w:r>
      <w:r>
        <w:rPr>
          <w:rFonts w:hint="eastAsia"/>
        </w:rPr>
        <w:t>、中毒窒息事故</w:t>
      </w:r>
      <w:r>
        <w:t>等专项应急预案和事故现场处置方案。</w:t>
      </w:r>
      <w:r>
        <w:rPr>
          <w:rFonts w:hint="eastAsia"/>
          <w:color w:val="FF0000"/>
        </w:rPr>
        <w:t>本应急预案与营山县安全生产事故应急预案相衔接，并形成体系。</w:t>
      </w:r>
    </w:p>
    <w:p w:rsidR="00F53610" w:rsidRDefault="002611C3">
      <w:pPr>
        <w:pStyle w:val="af"/>
        <w:widowControl/>
        <w:wordWrap w:val="0"/>
        <w:spacing w:beforeAutospacing="0" w:afterAutospacing="0"/>
        <w:ind w:firstLine="560"/>
        <w:rPr>
          <w:sz w:val="28"/>
          <w:szCs w:val="28"/>
        </w:rPr>
      </w:pPr>
      <w:r>
        <w:rPr>
          <w:rFonts w:hint="eastAsia"/>
          <w:sz w:val="28"/>
          <w:szCs w:val="28"/>
        </w:rPr>
        <w:lastRenderedPageBreak/>
        <w:t>加油站生产安全事故应急预案所包含的内容详见图1-1。</w:t>
      </w:r>
    </w:p>
    <w:p w:rsidR="00F53610" w:rsidRDefault="00DA7A5B">
      <w:pPr>
        <w:pStyle w:val="af"/>
        <w:widowControl/>
        <w:wordWrap w:val="0"/>
        <w:spacing w:beforeAutospacing="0" w:afterAutospacing="0"/>
        <w:ind w:firstLine="560"/>
        <w:rPr>
          <w:sz w:val="28"/>
          <w:szCs w:val="28"/>
        </w:rPr>
      </w:pPr>
      <w:r>
        <w:rPr>
          <w:sz w:val="28"/>
          <w:szCs w:val="28"/>
        </w:rPr>
        <w:pict>
          <v:shapetype id="_x0000_t202" coordsize="21600,21600" o:spt="202" path="m,l,21600r21600,l21600,xe">
            <v:stroke joinstyle="miter"/>
            <v:path gradientshapeok="t" o:connecttype="rect"/>
          </v:shapetype>
          <v:shape id="_x0000_s5571" type="#_x0000_t202" style="position:absolute;left:0;text-align:left;margin-left:185.35pt;margin-top:9.15pt;width:125.25pt;height:28.5pt;z-index:252843008" strokeweight=".40567mm">
            <v:textbox style="mso-next-textbox:#_x0000_s5571">
              <w:txbxContent>
                <w:p w:rsidR="002C35D5" w:rsidRDefault="002C35D5">
                  <w:pPr>
                    <w:spacing w:line="400" w:lineRule="exact"/>
                    <w:ind w:firstLineChars="0" w:firstLine="0"/>
                    <w:jc w:val="center"/>
                    <w:rPr>
                      <w:rFonts w:asciiTheme="minorEastAsia" w:eastAsiaTheme="minorEastAsia" w:hAnsiTheme="minorEastAsia"/>
                      <w:sz w:val="24"/>
                    </w:rPr>
                  </w:pPr>
                  <w:r>
                    <w:rPr>
                      <w:rFonts w:asciiTheme="minorEastAsia" w:eastAsiaTheme="minorEastAsia" w:hAnsiTheme="minorEastAsia" w:hint="eastAsia"/>
                      <w:sz w:val="24"/>
                    </w:rPr>
                    <w:t>综合应急预案</w:t>
                  </w:r>
                </w:p>
              </w:txbxContent>
            </v:textbox>
          </v:shape>
        </w:pict>
      </w:r>
    </w:p>
    <w:p w:rsidR="00F53610" w:rsidRDefault="00DA7A5B">
      <w:pPr>
        <w:pStyle w:val="af"/>
        <w:widowControl/>
        <w:wordWrap w:val="0"/>
        <w:spacing w:beforeAutospacing="0" w:afterAutospacing="0"/>
        <w:ind w:firstLine="560"/>
        <w:rPr>
          <w:sz w:val="28"/>
          <w:szCs w:val="28"/>
        </w:rPr>
      </w:pPr>
      <w:r>
        <w:rPr>
          <w:sz w:val="28"/>
          <w:szCs w:val="28"/>
        </w:rPr>
        <w:pict>
          <v:shapetype id="_x0000_t32" coordsize="21600,21600" o:spt="32" o:oned="t" path="m,l21600,21600e" filled="f">
            <v:path arrowok="t" fillok="f" o:connecttype="none"/>
            <o:lock v:ext="edit" shapetype="t"/>
          </v:shapetype>
          <v:shape id="_x0000_s5847" type="#_x0000_t32" style="position:absolute;left:0;text-align:left;margin-left:32.15pt;margin-top:25.2pt;width:0;height:28.35pt;z-index:253127680" o:connectortype="straight" strokeweight=".47183mm">
            <v:stroke endarrow="block"/>
          </v:shape>
        </w:pict>
      </w:r>
      <w:r>
        <w:rPr>
          <w:sz w:val="28"/>
          <w:szCs w:val="28"/>
        </w:rPr>
        <w:pict>
          <v:shape id="_x0000_s5583" type="#_x0000_t32" style="position:absolute;left:0;text-align:left;margin-left:32.15pt;margin-top:25.2pt;width:330.4pt;height:.1pt;z-index:252855296" o:connectortype="straight" strokeweight="1.5pt"/>
        </w:pict>
      </w:r>
      <w:r>
        <w:rPr>
          <w:sz w:val="28"/>
          <w:szCs w:val="28"/>
        </w:rPr>
        <w:pict>
          <v:shape id="_x0000_s5845" type="#_x0000_t32" style="position:absolute;left:0;text-align:left;margin-left:209.9pt;margin-top:25.25pt;width:0;height:28.35pt;z-index:253125632" o:connectortype="straight" strokeweight=".47183mm">
            <v:stroke endarrow="block"/>
          </v:shape>
        </w:pict>
      </w:r>
      <w:r>
        <w:rPr>
          <w:sz w:val="28"/>
          <w:szCs w:val="28"/>
        </w:rPr>
        <w:pict>
          <v:shape id="_x0000_s5589" type="#_x0000_t32" style="position:absolute;left:0;text-align:left;margin-left:167.15pt;margin-top:25.25pt;width:0;height:28.35pt;z-index:252861440" o:connectortype="straight" strokeweight=".47183mm">
            <v:stroke endarrow="block"/>
          </v:shape>
        </w:pict>
      </w:r>
      <w:r>
        <w:rPr>
          <w:sz w:val="28"/>
          <w:szCs w:val="28"/>
        </w:rPr>
        <w:pict>
          <v:shape id="_x0000_s5582" type="#_x0000_t32" style="position:absolute;left:0;text-align:left;margin-left:362.55pt;margin-top:25.2pt;width:0;height:81.4pt;z-index:252854272" o:connectortype="straight" strokeweight=".47183mm">
            <v:stroke endarrow="block"/>
          </v:shape>
        </w:pict>
      </w:r>
      <w:r>
        <w:rPr>
          <w:sz w:val="28"/>
          <w:szCs w:val="28"/>
        </w:rPr>
        <w:pict>
          <v:shape id="_x0000_s5581" type="#_x0000_t32" style="position:absolute;left:0;text-align:left;margin-left:125.9pt;margin-top:25.25pt;width:0;height:28.35pt;z-index:252853248" o:connectortype="straight" strokeweight=".47183mm">
            <v:stroke endarrow="block"/>
          </v:shape>
        </w:pict>
      </w:r>
      <w:r>
        <w:rPr>
          <w:sz w:val="28"/>
          <w:szCs w:val="28"/>
        </w:rPr>
        <w:pict>
          <v:shape id="_x0000_s5580" type="#_x0000_t32" style="position:absolute;left:0;text-align:left;margin-left:84.7pt;margin-top:25.2pt;width:0;height:28.35pt;z-index:252852224" o:connectortype="straight" strokeweight=".47183mm">
            <v:stroke endarrow="block"/>
          </v:shape>
        </w:pict>
      </w:r>
      <w:r>
        <w:rPr>
          <w:sz w:val="28"/>
          <w:szCs w:val="28"/>
        </w:rPr>
        <w:pict>
          <v:rect id="_x0000_s5585" style="position:absolute;left:0;text-align:left;margin-left:70.2pt;margin-top:53.6pt;width:31.5pt;height:172.7pt;z-index:252857344" strokeweight="1.15pt">
            <v:textbox style="mso-next-textbox:#_x0000_s5585">
              <w:txbxContent>
                <w:p w:rsidR="002C35D5" w:rsidRDefault="002C35D5">
                  <w:pPr>
                    <w:spacing w:line="220" w:lineRule="exact"/>
                    <w:ind w:firstLineChars="0" w:firstLine="0"/>
                    <w:jc w:val="center"/>
                    <w:rPr>
                      <w:sz w:val="22"/>
                      <w:szCs w:val="22"/>
                    </w:rPr>
                  </w:pPr>
                  <w:r>
                    <w:rPr>
                      <w:rFonts w:hint="eastAsia"/>
                      <w:sz w:val="22"/>
                      <w:szCs w:val="22"/>
                    </w:rPr>
                    <w:t>火灾爆炸事故专项应急预案</w:t>
                  </w:r>
                </w:p>
              </w:txbxContent>
            </v:textbox>
          </v:rect>
        </w:pict>
      </w:r>
      <w:r>
        <w:rPr>
          <w:sz w:val="28"/>
          <w:szCs w:val="28"/>
        </w:rPr>
        <w:pict>
          <v:shape id="_x0000_s5572" type="#_x0000_t32" style="position:absolute;left:0;text-align:left;margin-left:243.7pt;margin-top:6.45pt;width:0;height:18.75pt;z-index:252844032" o:connectortype="straight" strokeweight=".47183mm">
            <v:stroke endarrow="block"/>
          </v:shape>
        </w:pict>
      </w:r>
    </w:p>
    <w:p w:rsidR="00F53610" w:rsidRDefault="00DA7A5B">
      <w:pPr>
        <w:pStyle w:val="af"/>
        <w:widowControl/>
        <w:wordWrap w:val="0"/>
        <w:spacing w:beforeAutospacing="0" w:afterAutospacing="0"/>
        <w:ind w:firstLine="560"/>
        <w:rPr>
          <w:sz w:val="28"/>
          <w:szCs w:val="28"/>
        </w:rPr>
      </w:pPr>
      <w:r>
        <w:rPr>
          <w:sz w:val="28"/>
          <w:szCs w:val="28"/>
        </w:rPr>
        <w:pict>
          <v:rect id="_x0000_s5848" style="position:absolute;left:0;text-align:left;margin-left:16.2pt;margin-top:22.35pt;width:31.5pt;height:172.7pt;z-index:253128704" strokeweight="1.15pt">
            <v:textbox style="mso-next-textbox:#_x0000_s5848">
              <w:txbxContent>
                <w:p w:rsidR="002C35D5" w:rsidRDefault="002C35D5">
                  <w:pPr>
                    <w:spacing w:line="220" w:lineRule="exact"/>
                    <w:ind w:firstLineChars="0" w:firstLine="0"/>
                    <w:jc w:val="center"/>
                    <w:rPr>
                      <w:sz w:val="22"/>
                      <w:szCs w:val="22"/>
                    </w:rPr>
                  </w:pPr>
                  <w:r>
                    <w:rPr>
                      <w:rFonts w:hint="eastAsia"/>
                      <w:sz w:val="22"/>
                      <w:szCs w:val="22"/>
                    </w:rPr>
                    <w:t>加气站冻伤专项应急预案</w:t>
                  </w:r>
                </w:p>
              </w:txbxContent>
            </v:textbox>
          </v:rect>
        </w:pict>
      </w:r>
      <w:r>
        <w:rPr>
          <w:sz w:val="28"/>
          <w:szCs w:val="28"/>
        </w:rPr>
        <w:pict>
          <v:shape id="_x0000_s5846" type="#_x0000_t202" style="position:absolute;left:0;text-align:left;margin-left:196.05pt;margin-top:22.4pt;width:33pt;height:172.7pt;z-index:253126656" strokeweight=".40567mm">
            <v:textbox style="mso-next-textbox:#_x0000_s5846">
              <w:txbxContent>
                <w:p w:rsidR="002C35D5" w:rsidRDefault="002C35D5">
                  <w:pPr>
                    <w:spacing w:line="220" w:lineRule="exact"/>
                    <w:ind w:firstLineChars="0" w:firstLine="0"/>
                    <w:jc w:val="center"/>
                    <w:rPr>
                      <w:rFonts w:ascii="微软雅黑" w:eastAsia="微软雅黑" w:hAnsi="微软雅黑"/>
                    </w:rPr>
                  </w:pPr>
                  <w:r>
                    <w:rPr>
                      <w:rFonts w:hint="eastAsia"/>
                      <w:sz w:val="22"/>
                      <w:szCs w:val="22"/>
                    </w:rPr>
                    <w:t>加气站泄漏事故专项应急预案</w:t>
                  </w:r>
                </w:p>
                <w:p w:rsidR="002C35D5" w:rsidRDefault="002C35D5">
                  <w:pPr>
                    <w:spacing w:line="200" w:lineRule="exact"/>
                    <w:ind w:firstLine="560"/>
                    <w:jc w:val="center"/>
                    <w:rPr>
                      <w:rFonts w:ascii="微软雅黑" w:eastAsia="微软雅黑" w:hAnsi="微软雅黑"/>
                    </w:rPr>
                  </w:pPr>
                  <w:r>
                    <w:rPr>
                      <w:rFonts w:ascii="微软雅黑" w:eastAsia="微软雅黑" w:hAnsi="微软雅黑" w:hint="eastAsia"/>
                    </w:rPr>
                    <w:t>急</w:t>
                  </w:r>
                </w:p>
                <w:p w:rsidR="002C35D5" w:rsidRDefault="002C35D5">
                  <w:pPr>
                    <w:spacing w:line="200" w:lineRule="exact"/>
                    <w:ind w:firstLine="560"/>
                    <w:jc w:val="center"/>
                    <w:rPr>
                      <w:rFonts w:ascii="微软雅黑" w:eastAsia="微软雅黑" w:hAnsi="微软雅黑"/>
                    </w:rPr>
                  </w:pPr>
                  <w:r>
                    <w:rPr>
                      <w:rFonts w:ascii="微软雅黑" w:eastAsia="微软雅黑" w:hAnsi="微软雅黑" w:hint="eastAsia"/>
                    </w:rPr>
                    <w:t>预</w:t>
                  </w:r>
                </w:p>
                <w:p w:rsidR="002C35D5" w:rsidRDefault="002C35D5">
                  <w:pPr>
                    <w:spacing w:line="200" w:lineRule="exact"/>
                    <w:ind w:firstLine="560"/>
                    <w:jc w:val="center"/>
                  </w:pPr>
                  <w:r>
                    <w:rPr>
                      <w:rFonts w:ascii="微软雅黑" w:eastAsia="微软雅黑" w:hAnsi="微软雅黑" w:hint="eastAsia"/>
                    </w:rPr>
                    <w:t>案</w:t>
                  </w:r>
                </w:p>
              </w:txbxContent>
            </v:textbox>
          </v:shape>
        </w:pict>
      </w:r>
      <w:r>
        <w:rPr>
          <w:sz w:val="28"/>
          <w:szCs w:val="28"/>
        </w:rPr>
        <w:pict>
          <v:shape id="_x0000_s5588" type="#_x0000_t202" style="position:absolute;left:0;text-align:left;margin-left:152.35pt;margin-top:22.4pt;width:33pt;height:172.7pt;z-index:252860416" strokeweight=".40567mm">
            <v:textbox style="mso-next-textbox:#_x0000_s5588">
              <w:txbxContent>
                <w:p w:rsidR="002C35D5" w:rsidRDefault="002C35D5">
                  <w:pPr>
                    <w:spacing w:line="220" w:lineRule="exact"/>
                    <w:ind w:firstLineChars="0" w:firstLine="0"/>
                    <w:jc w:val="center"/>
                    <w:rPr>
                      <w:rFonts w:ascii="微软雅黑" w:eastAsia="微软雅黑" w:hAnsi="微软雅黑"/>
                    </w:rPr>
                  </w:pPr>
                  <w:r>
                    <w:rPr>
                      <w:rFonts w:hint="eastAsia"/>
                      <w:sz w:val="22"/>
                      <w:szCs w:val="22"/>
                    </w:rPr>
                    <w:t>车辆伤害事故专项应急预案</w:t>
                  </w:r>
                </w:p>
                <w:p w:rsidR="002C35D5" w:rsidRDefault="002C35D5">
                  <w:pPr>
                    <w:spacing w:line="200" w:lineRule="exact"/>
                    <w:ind w:firstLine="560"/>
                    <w:jc w:val="center"/>
                    <w:rPr>
                      <w:rFonts w:ascii="微软雅黑" w:eastAsia="微软雅黑" w:hAnsi="微软雅黑"/>
                    </w:rPr>
                  </w:pPr>
                  <w:r>
                    <w:rPr>
                      <w:rFonts w:ascii="微软雅黑" w:eastAsia="微软雅黑" w:hAnsi="微软雅黑" w:hint="eastAsia"/>
                    </w:rPr>
                    <w:t>急</w:t>
                  </w:r>
                </w:p>
                <w:p w:rsidR="002C35D5" w:rsidRDefault="002C35D5">
                  <w:pPr>
                    <w:spacing w:line="200" w:lineRule="exact"/>
                    <w:ind w:firstLine="560"/>
                    <w:jc w:val="center"/>
                    <w:rPr>
                      <w:rFonts w:ascii="微软雅黑" w:eastAsia="微软雅黑" w:hAnsi="微软雅黑"/>
                    </w:rPr>
                  </w:pPr>
                  <w:r>
                    <w:rPr>
                      <w:rFonts w:ascii="微软雅黑" w:eastAsia="微软雅黑" w:hAnsi="微软雅黑" w:hint="eastAsia"/>
                    </w:rPr>
                    <w:t>预</w:t>
                  </w:r>
                </w:p>
                <w:p w:rsidR="002C35D5" w:rsidRDefault="002C35D5">
                  <w:pPr>
                    <w:spacing w:line="200" w:lineRule="exact"/>
                    <w:ind w:firstLine="560"/>
                    <w:jc w:val="center"/>
                  </w:pPr>
                  <w:r>
                    <w:rPr>
                      <w:rFonts w:ascii="微软雅黑" w:eastAsia="微软雅黑" w:hAnsi="微软雅黑" w:hint="eastAsia"/>
                    </w:rPr>
                    <w:t>案</w:t>
                  </w:r>
                </w:p>
              </w:txbxContent>
            </v:textbox>
          </v:shape>
        </w:pict>
      </w:r>
      <w:r>
        <w:rPr>
          <w:sz w:val="28"/>
          <w:szCs w:val="28"/>
        </w:rPr>
        <w:pict>
          <v:shape id="_x0000_s5584" type="#_x0000_t202" style="position:absolute;left:0;text-align:left;margin-left:110.55pt;margin-top:22.4pt;width:33pt;height:172.7pt;z-index:252856320" strokeweight=".40567mm">
            <v:textbox style="mso-next-textbox:#_x0000_s5584">
              <w:txbxContent>
                <w:p w:rsidR="002C35D5" w:rsidRDefault="002C35D5">
                  <w:pPr>
                    <w:spacing w:line="220" w:lineRule="exact"/>
                    <w:ind w:firstLineChars="0" w:firstLine="0"/>
                    <w:jc w:val="center"/>
                    <w:rPr>
                      <w:rFonts w:ascii="微软雅黑" w:eastAsia="微软雅黑" w:hAnsi="微软雅黑"/>
                    </w:rPr>
                  </w:pPr>
                  <w:r>
                    <w:rPr>
                      <w:rFonts w:hint="eastAsia"/>
                      <w:sz w:val="22"/>
                      <w:szCs w:val="22"/>
                    </w:rPr>
                    <w:t>油品泄漏事故专项应急预案</w:t>
                  </w:r>
                </w:p>
                <w:p w:rsidR="002C35D5" w:rsidRDefault="002C35D5">
                  <w:pPr>
                    <w:spacing w:line="200" w:lineRule="exact"/>
                    <w:ind w:firstLine="560"/>
                    <w:jc w:val="center"/>
                    <w:rPr>
                      <w:rFonts w:ascii="微软雅黑" w:eastAsia="微软雅黑" w:hAnsi="微软雅黑"/>
                    </w:rPr>
                  </w:pPr>
                  <w:r>
                    <w:rPr>
                      <w:rFonts w:ascii="微软雅黑" w:eastAsia="微软雅黑" w:hAnsi="微软雅黑" w:hint="eastAsia"/>
                    </w:rPr>
                    <w:t>急</w:t>
                  </w:r>
                </w:p>
                <w:p w:rsidR="002C35D5" w:rsidRDefault="002C35D5">
                  <w:pPr>
                    <w:spacing w:line="200" w:lineRule="exact"/>
                    <w:ind w:firstLine="560"/>
                    <w:jc w:val="center"/>
                    <w:rPr>
                      <w:rFonts w:ascii="微软雅黑" w:eastAsia="微软雅黑" w:hAnsi="微软雅黑"/>
                    </w:rPr>
                  </w:pPr>
                  <w:r>
                    <w:rPr>
                      <w:rFonts w:ascii="微软雅黑" w:eastAsia="微软雅黑" w:hAnsi="微软雅黑" w:hint="eastAsia"/>
                    </w:rPr>
                    <w:t>预</w:t>
                  </w:r>
                </w:p>
                <w:p w:rsidR="002C35D5" w:rsidRDefault="002C35D5">
                  <w:pPr>
                    <w:spacing w:line="200" w:lineRule="exact"/>
                    <w:ind w:firstLine="560"/>
                    <w:jc w:val="center"/>
                  </w:pPr>
                  <w:r>
                    <w:rPr>
                      <w:rFonts w:ascii="微软雅黑" w:eastAsia="微软雅黑" w:hAnsi="微软雅黑" w:hint="eastAsia"/>
                    </w:rPr>
                    <w:t>案</w:t>
                  </w:r>
                </w:p>
              </w:txbxContent>
            </v:textbox>
          </v:shape>
        </w:pict>
      </w:r>
    </w:p>
    <w:p w:rsidR="00F53610" w:rsidRDefault="00F53610">
      <w:pPr>
        <w:pStyle w:val="af"/>
        <w:widowControl/>
        <w:wordWrap w:val="0"/>
        <w:spacing w:beforeAutospacing="0" w:afterAutospacing="0"/>
        <w:ind w:firstLine="560"/>
        <w:rPr>
          <w:sz w:val="28"/>
          <w:szCs w:val="28"/>
        </w:rPr>
      </w:pPr>
    </w:p>
    <w:p w:rsidR="00F53610" w:rsidRDefault="00DA7A5B">
      <w:pPr>
        <w:pStyle w:val="af"/>
        <w:widowControl/>
        <w:wordWrap w:val="0"/>
        <w:spacing w:beforeAutospacing="0" w:afterAutospacing="0"/>
        <w:ind w:firstLine="560"/>
        <w:rPr>
          <w:sz w:val="28"/>
          <w:szCs w:val="28"/>
        </w:rPr>
      </w:pPr>
      <w:r>
        <w:rPr>
          <w:sz w:val="28"/>
          <w:szCs w:val="28"/>
        </w:rPr>
        <w:pict>
          <v:shape id="_x0000_s5591" type="#_x0000_t32" style="position:absolute;left:0;text-align:left;margin-left:447.65pt;margin-top:13.75pt;width:0;height:28.35pt;z-index:252863488" o:connectortype="straight" strokeweight=".47183mm">
            <v:stroke endarrow="block"/>
          </v:shape>
        </w:pict>
      </w:r>
      <w:r>
        <w:rPr>
          <w:sz w:val="28"/>
          <w:szCs w:val="28"/>
        </w:rPr>
        <w:pict>
          <v:shape id="_x0000_s5574" type="#_x0000_t32" style="position:absolute;left:0;text-align:left;margin-left:410.15pt;margin-top:13.75pt;width:0;height:28.35pt;z-index:252846080" o:connectortype="straight" strokeweight=".47183mm">
            <v:stroke endarrow="block"/>
          </v:shape>
        </w:pict>
      </w:r>
      <w:r>
        <w:rPr>
          <w:sz w:val="28"/>
          <w:szCs w:val="28"/>
        </w:rPr>
        <w:pict>
          <v:shape id="_x0000_s5579" type="#_x0000_t32" style="position:absolute;left:0;text-align:left;margin-left:299.9pt;margin-top:13.35pt;width:147.3pt;height:.85pt;flip:y;z-index:252851200" strokeweight="1.5pt"/>
        </w:pict>
      </w:r>
      <w:r>
        <w:rPr>
          <w:sz w:val="28"/>
          <w:szCs w:val="28"/>
        </w:rPr>
        <w:pict>
          <v:shape id="_x0000_s5586" type="#_x0000_t32" style="position:absolute;left:0;text-align:left;margin-left:299.9pt;margin-top:14.1pt;width:0;height:28.35pt;z-index:252858368" o:connectortype="straight" strokeweight=".47183mm">
            <v:stroke endarrow="block"/>
          </v:shape>
        </w:pict>
      </w:r>
      <w:r>
        <w:rPr>
          <w:sz w:val="28"/>
          <w:szCs w:val="28"/>
        </w:rPr>
        <w:pict>
          <v:shape id="_x0000_s5573" type="#_x0000_t32" style="position:absolute;left:0;text-align:left;margin-left:332.9pt;margin-top:14.1pt;width:0;height:28.35pt;z-index:252845056" o:connectortype="straight" strokeweight=".47183mm">
            <v:stroke endarrow="block"/>
          </v:shape>
        </w:pict>
      </w:r>
      <w:r>
        <w:rPr>
          <w:sz w:val="28"/>
          <w:szCs w:val="28"/>
        </w:rPr>
        <w:pict>
          <v:shape id="_x0000_s5577" type="#_x0000_t32" style="position:absolute;left:0;text-align:left;margin-left:373.4pt;margin-top:13pt;width:0;height:28.35pt;z-index:252849152" o:connectortype="straight" strokeweight=".47183mm">
            <v:stroke endarrow="block"/>
          </v:shape>
        </w:pict>
      </w:r>
    </w:p>
    <w:p w:rsidR="00F53610" w:rsidRDefault="00DA7A5B">
      <w:pPr>
        <w:pStyle w:val="af"/>
        <w:widowControl/>
        <w:wordWrap w:val="0"/>
        <w:spacing w:beforeAutospacing="0" w:afterAutospacing="0"/>
        <w:ind w:firstLine="560"/>
        <w:rPr>
          <w:sz w:val="28"/>
          <w:szCs w:val="28"/>
        </w:rPr>
      </w:pPr>
      <w:r>
        <w:rPr>
          <w:sz w:val="28"/>
          <w:szCs w:val="28"/>
        </w:rPr>
        <w:pict>
          <v:shape id="_x0000_s5590" type="#_x0000_t202" style="position:absolute;left:0;text-align:left;margin-left:433.4pt;margin-top:9.4pt;width:27pt;height:159.2pt;z-index:252862464" strokeweight=".40567mm">
            <v:textbox style="mso-next-textbox:#_x0000_s5590">
              <w:txbxContent>
                <w:p w:rsidR="002C35D5" w:rsidRDefault="002C35D5">
                  <w:pPr>
                    <w:spacing w:line="240" w:lineRule="exact"/>
                    <w:ind w:firstLineChars="0" w:firstLine="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中毒窒息事故现场处置方案</w:t>
                  </w:r>
                </w:p>
                <w:p w:rsidR="002C35D5" w:rsidRDefault="002C35D5">
                  <w:pPr>
                    <w:spacing w:line="220" w:lineRule="exact"/>
                    <w:ind w:firstLine="560"/>
                    <w:jc w:val="center"/>
                  </w:pPr>
                </w:p>
              </w:txbxContent>
            </v:textbox>
          </v:shape>
        </w:pict>
      </w:r>
      <w:r>
        <w:rPr>
          <w:sz w:val="28"/>
          <w:szCs w:val="28"/>
        </w:rPr>
        <w:pict>
          <v:shape id="_x0000_s5587" type="#_x0000_t202" style="position:absolute;left:0;text-align:left;margin-left:280.6pt;margin-top:10.9pt;width:28.5pt;height:159.2pt;z-index:252859392" strokeweight=".40567mm">
            <v:textbox style="mso-next-textbox:#_x0000_s5587">
              <w:txbxContent>
                <w:p w:rsidR="002C35D5" w:rsidRDefault="002C35D5">
                  <w:pPr>
                    <w:spacing w:line="240" w:lineRule="exact"/>
                    <w:ind w:firstLineChars="0" w:firstLine="0"/>
                    <w:jc w:val="center"/>
                    <w:rPr>
                      <w:rFonts w:asciiTheme="minorEastAsia" w:eastAsiaTheme="minorEastAsia" w:hAnsiTheme="minorEastAsia"/>
                      <w:sz w:val="22"/>
                      <w:szCs w:val="22"/>
                    </w:rPr>
                  </w:pPr>
                  <w:r>
                    <w:rPr>
                      <w:rFonts w:asciiTheme="minorEastAsia" w:eastAsiaTheme="minorEastAsia" w:hAnsiTheme="minorEastAsia"/>
                      <w:sz w:val="22"/>
                      <w:szCs w:val="22"/>
                    </w:rPr>
                    <w:t>火灾现场处置方案</w:t>
                  </w:r>
                </w:p>
              </w:txbxContent>
            </v:textbox>
          </v:shape>
        </w:pict>
      </w:r>
      <w:r>
        <w:rPr>
          <w:sz w:val="28"/>
          <w:szCs w:val="28"/>
        </w:rPr>
        <w:pict>
          <v:shape id="_x0000_s5578" type="#_x0000_t202" style="position:absolute;left:0;text-align:left;margin-left:318.2pt;margin-top:11.8pt;width:28.5pt;height:159.2pt;z-index:252850176" strokeweight=".40567mm">
            <v:textbox style="mso-next-textbox:#_x0000_s5578">
              <w:txbxContent>
                <w:p w:rsidR="002C35D5" w:rsidRDefault="002C35D5">
                  <w:pPr>
                    <w:spacing w:line="240" w:lineRule="exact"/>
                    <w:ind w:firstLineChars="0" w:firstLine="0"/>
                    <w:jc w:val="center"/>
                    <w:rPr>
                      <w:rFonts w:asciiTheme="minorEastAsia" w:eastAsiaTheme="minorEastAsia" w:hAnsiTheme="minorEastAsia"/>
                      <w:sz w:val="22"/>
                      <w:szCs w:val="22"/>
                    </w:rPr>
                  </w:pPr>
                  <w:r>
                    <w:rPr>
                      <w:rFonts w:asciiTheme="minorEastAsia" w:eastAsiaTheme="minorEastAsia" w:hAnsiTheme="minorEastAsia"/>
                      <w:sz w:val="22"/>
                      <w:szCs w:val="22"/>
                    </w:rPr>
                    <w:t>触电</w:t>
                  </w:r>
                  <w:r>
                    <w:rPr>
                      <w:rFonts w:asciiTheme="minorEastAsia" w:eastAsiaTheme="minorEastAsia" w:hAnsiTheme="minorEastAsia" w:hint="eastAsia"/>
                      <w:sz w:val="22"/>
                      <w:szCs w:val="22"/>
                    </w:rPr>
                    <w:t>事故现场处置方案</w:t>
                  </w:r>
                </w:p>
              </w:txbxContent>
            </v:textbox>
          </v:shape>
        </w:pict>
      </w:r>
      <w:r>
        <w:rPr>
          <w:sz w:val="28"/>
          <w:szCs w:val="28"/>
        </w:rPr>
        <w:pict>
          <v:shape id="_x0000_s5576" type="#_x0000_t202" style="position:absolute;left:0;text-align:left;margin-left:358.35pt;margin-top:10.15pt;width:27pt;height:159.2pt;z-index:252848128" strokeweight=".40567mm">
            <v:textbox style="mso-next-textbox:#_x0000_s5576">
              <w:txbxContent>
                <w:p w:rsidR="002C35D5" w:rsidRDefault="002C35D5">
                  <w:pPr>
                    <w:spacing w:line="240" w:lineRule="exact"/>
                    <w:ind w:firstLineChars="0" w:firstLine="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装卸系统处置方案</w:t>
                  </w:r>
                </w:p>
                <w:p w:rsidR="002C35D5" w:rsidRDefault="002C35D5">
                  <w:pPr>
                    <w:ind w:firstLine="560"/>
                  </w:pPr>
                </w:p>
              </w:txbxContent>
            </v:textbox>
          </v:shape>
        </w:pict>
      </w:r>
      <w:r>
        <w:rPr>
          <w:sz w:val="28"/>
          <w:szCs w:val="28"/>
        </w:rPr>
        <w:pict>
          <v:shape id="_x0000_s5575" type="#_x0000_t202" style="position:absolute;left:0;text-align:left;margin-left:395.9pt;margin-top:10.15pt;width:27pt;height:159.2pt;z-index:252847104" strokeweight=".40567mm">
            <v:textbox style="mso-next-textbox:#_x0000_s5575">
              <w:txbxContent>
                <w:p w:rsidR="002C35D5" w:rsidRDefault="002C35D5">
                  <w:pPr>
                    <w:spacing w:line="240" w:lineRule="exact"/>
                    <w:ind w:firstLineChars="0" w:firstLine="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LNG撬装设备处置方案</w:t>
                  </w:r>
                </w:p>
                <w:p w:rsidR="002C35D5" w:rsidRDefault="002C35D5">
                  <w:pPr>
                    <w:spacing w:line="220" w:lineRule="exact"/>
                    <w:ind w:firstLine="560"/>
                    <w:jc w:val="center"/>
                  </w:pPr>
                </w:p>
              </w:txbxContent>
            </v:textbox>
          </v:shape>
        </w:pict>
      </w:r>
    </w:p>
    <w:p w:rsidR="00F53610" w:rsidRDefault="00F53610">
      <w:pPr>
        <w:pStyle w:val="af"/>
        <w:widowControl/>
        <w:wordWrap w:val="0"/>
        <w:spacing w:beforeAutospacing="0" w:afterAutospacing="0"/>
        <w:ind w:firstLine="560"/>
        <w:rPr>
          <w:sz w:val="28"/>
          <w:szCs w:val="28"/>
        </w:rPr>
      </w:pPr>
    </w:p>
    <w:p w:rsidR="00F53610" w:rsidRDefault="00F53610">
      <w:pPr>
        <w:pStyle w:val="af"/>
        <w:widowControl/>
        <w:wordWrap w:val="0"/>
        <w:spacing w:beforeAutospacing="0" w:afterAutospacing="0"/>
        <w:ind w:firstLine="560"/>
        <w:rPr>
          <w:sz w:val="28"/>
          <w:szCs w:val="28"/>
        </w:rPr>
      </w:pPr>
    </w:p>
    <w:p w:rsidR="00F53610" w:rsidRDefault="00F53610">
      <w:pPr>
        <w:pStyle w:val="af"/>
        <w:widowControl/>
        <w:wordWrap w:val="0"/>
        <w:spacing w:beforeAutospacing="0" w:afterAutospacing="0"/>
        <w:ind w:firstLine="560"/>
        <w:rPr>
          <w:sz w:val="28"/>
          <w:szCs w:val="28"/>
        </w:rPr>
      </w:pPr>
    </w:p>
    <w:p w:rsidR="00F53610" w:rsidRDefault="00F53610">
      <w:pPr>
        <w:pStyle w:val="af"/>
        <w:widowControl/>
        <w:wordWrap w:val="0"/>
        <w:spacing w:beforeAutospacing="0" w:afterAutospacing="0"/>
        <w:ind w:firstLine="560"/>
        <w:rPr>
          <w:sz w:val="28"/>
          <w:szCs w:val="28"/>
        </w:rPr>
      </w:pPr>
    </w:p>
    <w:p w:rsidR="00F53610" w:rsidRDefault="00F53610">
      <w:pPr>
        <w:pStyle w:val="af"/>
        <w:widowControl/>
        <w:wordWrap w:val="0"/>
        <w:spacing w:beforeAutospacing="0" w:afterAutospacing="0"/>
        <w:ind w:firstLine="560"/>
        <w:rPr>
          <w:sz w:val="28"/>
          <w:szCs w:val="28"/>
        </w:rPr>
      </w:pPr>
    </w:p>
    <w:p w:rsidR="00F53610" w:rsidRDefault="002611C3" w:rsidP="00926EA7">
      <w:pPr>
        <w:spacing w:beforeLines="50" w:afterLines="50" w:line="240" w:lineRule="auto"/>
        <w:ind w:firstLine="422"/>
        <w:jc w:val="center"/>
        <w:rPr>
          <w:szCs w:val="28"/>
        </w:rPr>
      </w:pPr>
      <w:r>
        <w:rPr>
          <w:b/>
          <w:sz w:val="21"/>
          <w:szCs w:val="21"/>
          <w:u w:val="double"/>
        </w:rPr>
        <w:t>图</w:t>
      </w:r>
      <w:r>
        <w:rPr>
          <w:rFonts w:hint="eastAsia"/>
          <w:b/>
          <w:sz w:val="21"/>
          <w:szCs w:val="21"/>
          <w:u w:val="double"/>
        </w:rPr>
        <w:t>1-1生产安全事故应急预案体系</w:t>
      </w:r>
      <w:r>
        <w:rPr>
          <w:b/>
          <w:sz w:val="21"/>
          <w:szCs w:val="21"/>
          <w:u w:val="double"/>
        </w:rPr>
        <w:t>框架图</w:t>
      </w:r>
    </w:p>
    <w:p w:rsidR="00F53610" w:rsidRDefault="002611C3">
      <w:pPr>
        <w:pStyle w:val="2"/>
        <w:ind w:firstLine="560"/>
        <w:rPr>
          <w:rFonts w:ascii="Times New Roman" w:hAnsi="Times New Roman" w:cs="Times New Roman"/>
        </w:rPr>
      </w:pPr>
      <w:bookmarkStart w:id="70" w:name="_Toc56431883"/>
      <w:r>
        <w:rPr>
          <w:rFonts w:ascii="Times New Roman" w:hAnsi="Times New Roman" w:cs="Times New Roman"/>
        </w:rPr>
        <w:t>1.5</w:t>
      </w:r>
      <w:r>
        <w:rPr>
          <w:rFonts w:ascii="Times New Roman" w:hAnsi="Times New Roman" w:cs="Times New Roman"/>
        </w:rPr>
        <w:t>工作基本原则</w:t>
      </w:r>
      <w:bookmarkEnd w:id="67"/>
      <w:bookmarkEnd w:id="70"/>
    </w:p>
    <w:p w:rsidR="00F53610" w:rsidRDefault="002611C3">
      <w:pPr>
        <w:pStyle w:val="af"/>
        <w:widowControl/>
        <w:wordWrap w:val="0"/>
        <w:spacing w:beforeAutospacing="0" w:afterAutospacing="0"/>
        <w:ind w:firstLine="560"/>
        <w:rPr>
          <w:rFonts w:ascii="Times New Roman" w:hAnsi="Times New Roman"/>
          <w:sz w:val="28"/>
          <w:szCs w:val="28"/>
        </w:rPr>
      </w:pPr>
      <w:r>
        <w:rPr>
          <w:rFonts w:ascii="Times New Roman" w:hAnsi="Times New Roman"/>
          <w:sz w:val="28"/>
          <w:szCs w:val="28"/>
        </w:rPr>
        <w:t>应急工作坚持以人为本、安全第一；统一指挥、分级负责；依靠科学、依法规范；预防为主、平战结合的基本原则。</w:t>
      </w:r>
    </w:p>
    <w:p w:rsidR="00F53610" w:rsidRDefault="002611C3">
      <w:pPr>
        <w:pStyle w:val="af"/>
        <w:widowControl/>
        <w:wordWrap w:val="0"/>
        <w:spacing w:beforeAutospacing="0" w:afterAutospacing="0"/>
        <w:ind w:firstLine="560"/>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以人为本、安全第一。把员工生命安全和身体健康放在首位，最大限度地预防和减少安全生产事故造成的人员伤亡。在事故发生后，立即营救受伤人员，组织疏散或采取其他措施，有效保护危险区域内的其他员工的人身安全。切实加强应急救援人员自身的安全防护。采用先进的应急救援装备，迅速控制事态，减少和消除事故造成的后果和影响。</w:t>
      </w:r>
    </w:p>
    <w:p w:rsidR="00F53610" w:rsidRDefault="002611C3">
      <w:pPr>
        <w:pStyle w:val="af"/>
        <w:widowControl/>
        <w:wordWrap w:val="0"/>
        <w:spacing w:beforeAutospacing="0" w:afterAutospacing="0"/>
        <w:ind w:firstLine="560"/>
        <w:rPr>
          <w:rFonts w:ascii="Times New Roman" w:hAnsi="Times New Roman"/>
          <w:sz w:val="28"/>
          <w:szCs w:val="28"/>
        </w:rPr>
      </w:pPr>
      <w:r>
        <w:rPr>
          <w:rFonts w:ascii="Times New Roman" w:hAnsi="Times New Roman"/>
          <w:sz w:val="28"/>
          <w:szCs w:val="28"/>
        </w:rPr>
        <w:lastRenderedPageBreak/>
        <w:t>2</w:t>
      </w:r>
      <w:r>
        <w:rPr>
          <w:rFonts w:ascii="Times New Roman" w:hAnsi="Times New Roman"/>
          <w:sz w:val="28"/>
          <w:szCs w:val="28"/>
        </w:rPr>
        <w:t>、统一领导、分级负责。在企业应急指挥中心的组织协调下，各职能部门、各应急工作小组要按照各自的职责和权限，负责有关安全生产事故的应急管理和应急处置工作，认真履行安全生产责任制，建立健全安全生产事故应急预案体系和应急响应机制。</w:t>
      </w:r>
    </w:p>
    <w:p w:rsidR="00F53610" w:rsidRDefault="002611C3">
      <w:pPr>
        <w:pStyle w:val="af"/>
        <w:widowControl/>
        <w:wordWrap w:val="0"/>
        <w:spacing w:beforeAutospacing="0" w:afterAutospacing="0"/>
        <w:ind w:firstLine="560"/>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、依靠科学、依法规范。采用先进的救援装备和技术，增强应急救援能力。依法规范应急救援工作，确保应急预案的科学性和可操作性。</w:t>
      </w:r>
    </w:p>
    <w:p w:rsidR="00F53610" w:rsidRDefault="002611C3">
      <w:pPr>
        <w:ind w:firstLine="560"/>
        <w:rPr>
          <w:rFonts w:ascii="Times New Roman" w:hAnsi="Times New Roman" w:cs="Times New Roman"/>
        </w:rPr>
      </w:pPr>
      <w:r>
        <w:rPr>
          <w:rFonts w:ascii="Times New Roman" w:hAnsi="Times New Roman" w:cs="Times New Roman"/>
        </w:rPr>
        <w:t>4</w:t>
      </w:r>
      <w:r>
        <w:rPr>
          <w:rFonts w:ascii="Times New Roman" w:hAnsi="Times New Roman" w:cs="Times New Roman"/>
        </w:rPr>
        <w:t>、预防为主、平战结合。贯彻落实</w:t>
      </w:r>
      <w:r>
        <w:rPr>
          <w:rFonts w:ascii="Times New Roman" w:hAnsi="Times New Roman" w:cs="Times New Roman"/>
        </w:rPr>
        <w:t>“</w:t>
      </w:r>
      <w:r>
        <w:rPr>
          <w:rFonts w:ascii="Times New Roman" w:hAnsi="Times New Roman" w:cs="Times New Roman"/>
        </w:rPr>
        <w:t>安全第一、预防为主、综合治理</w:t>
      </w:r>
      <w:r>
        <w:rPr>
          <w:rFonts w:ascii="Times New Roman" w:hAnsi="Times New Roman" w:cs="Times New Roman"/>
        </w:rPr>
        <w:t>”</w:t>
      </w:r>
      <w:r>
        <w:rPr>
          <w:rFonts w:ascii="Times New Roman" w:hAnsi="Times New Roman" w:cs="Times New Roman"/>
        </w:rPr>
        <w:t>的方针，做好预防、预测、预警和预报工作，做好事故风险评估、救援物资储备、应急队伍建设、应急装备完善、定期进行预案演练等工作，提高企业应对各类事故的整体能力。</w:t>
      </w:r>
    </w:p>
    <w:p w:rsidR="00F53610" w:rsidRDefault="002611C3">
      <w:pPr>
        <w:pStyle w:val="2"/>
        <w:ind w:firstLine="560"/>
        <w:rPr>
          <w:rFonts w:ascii="Times New Roman" w:hAnsi="Times New Roman" w:cs="Times New Roman"/>
        </w:rPr>
      </w:pPr>
      <w:bookmarkStart w:id="71" w:name="_Toc3679"/>
      <w:bookmarkStart w:id="72" w:name="_Toc56431884"/>
      <w:r>
        <w:rPr>
          <w:rFonts w:ascii="Times New Roman" w:hAnsi="Times New Roman" w:cs="Times New Roman"/>
        </w:rPr>
        <w:t>1.6</w:t>
      </w:r>
      <w:r>
        <w:rPr>
          <w:rFonts w:ascii="Times New Roman" w:hAnsi="Times New Roman" w:cs="Times New Roman"/>
        </w:rPr>
        <w:t>应急预案编制程序</w:t>
      </w:r>
      <w:bookmarkEnd w:id="71"/>
      <w:bookmarkEnd w:id="72"/>
    </w:p>
    <w:p w:rsidR="00F53610" w:rsidRDefault="002611C3">
      <w:pPr>
        <w:pStyle w:val="a5"/>
        <w:ind w:firstLine="560"/>
        <w:rPr>
          <w:rFonts w:ascii="Times New Roman" w:hAnsi="Times New Roman" w:cs="Times New Roman"/>
          <w:szCs w:val="28"/>
        </w:rPr>
      </w:pPr>
      <w:r>
        <w:rPr>
          <w:rFonts w:ascii="Times New Roman" w:hAnsi="Times New Roman" w:cs="Times New Roman"/>
          <w:szCs w:val="28"/>
        </w:rPr>
        <w:t>应急预案编制程序分为三个步骤：编制准备、编写预案、审定、实施：</w:t>
      </w:r>
    </w:p>
    <w:p w:rsidR="00F53610" w:rsidRDefault="002611C3">
      <w:pPr>
        <w:pStyle w:val="a5"/>
        <w:ind w:firstLine="560"/>
        <w:rPr>
          <w:rFonts w:ascii="Times New Roman" w:hAnsi="Times New Roman" w:cs="Times New Roman"/>
          <w:szCs w:val="28"/>
        </w:rPr>
      </w:pPr>
      <w:r>
        <w:rPr>
          <w:rFonts w:ascii="Times New Roman" w:hAnsi="Times New Roman" w:cs="Times New Roman"/>
          <w:szCs w:val="28"/>
        </w:rPr>
        <w:t>1</w:t>
      </w:r>
      <w:r>
        <w:rPr>
          <w:rFonts w:ascii="Times New Roman" w:hAnsi="Times New Roman" w:cs="Times New Roman"/>
          <w:szCs w:val="28"/>
        </w:rPr>
        <w:t>、编制准备</w:t>
      </w:r>
    </w:p>
    <w:p w:rsidR="00F53610" w:rsidRDefault="002611C3">
      <w:pPr>
        <w:pStyle w:val="a5"/>
        <w:ind w:firstLine="560"/>
        <w:rPr>
          <w:rFonts w:ascii="Times New Roman" w:hAnsi="Times New Roman" w:cs="Times New Roman"/>
          <w:szCs w:val="28"/>
        </w:rPr>
      </w:pPr>
      <w:r>
        <w:rPr>
          <w:rFonts w:ascii="Times New Roman" w:hAnsi="Times New Roman" w:cs="Times New Roman"/>
          <w:szCs w:val="28"/>
        </w:rPr>
        <w:t>1</w:t>
      </w:r>
      <w:r>
        <w:rPr>
          <w:rFonts w:ascii="Times New Roman" w:hAnsi="Times New Roman" w:cs="Times New Roman"/>
          <w:szCs w:val="28"/>
        </w:rPr>
        <w:t>）成立预案编制小组；</w:t>
      </w:r>
    </w:p>
    <w:p w:rsidR="00F53610" w:rsidRDefault="002611C3">
      <w:pPr>
        <w:pStyle w:val="a5"/>
        <w:ind w:firstLine="560"/>
        <w:rPr>
          <w:rFonts w:ascii="Times New Roman" w:hAnsi="Times New Roman" w:cs="Times New Roman"/>
          <w:szCs w:val="28"/>
        </w:rPr>
      </w:pPr>
      <w:r>
        <w:rPr>
          <w:rFonts w:ascii="Times New Roman" w:hAnsi="Times New Roman" w:cs="Times New Roman"/>
          <w:szCs w:val="28"/>
        </w:rPr>
        <w:t>2</w:t>
      </w:r>
      <w:r>
        <w:rPr>
          <w:rFonts w:ascii="Times New Roman" w:hAnsi="Times New Roman" w:cs="Times New Roman"/>
          <w:szCs w:val="28"/>
        </w:rPr>
        <w:t>）制定编制计划；</w:t>
      </w:r>
    </w:p>
    <w:p w:rsidR="00F53610" w:rsidRDefault="002611C3">
      <w:pPr>
        <w:pStyle w:val="a5"/>
        <w:ind w:firstLine="560"/>
        <w:rPr>
          <w:rFonts w:ascii="Times New Roman" w:hAnsi="Times New Roman" w:cs="Times New Roman"/>
          <w:szCs w:val="28"/>
        </w:rPr>
      </w:pPr>
      <w:r>
        <w:rPr>
          <w:rFonts w:ascii="Times New Roman" w:hAnsi="Times New Roman" w:cs="Times New Roman"/>
          <w:szCs w:val="28"/>
        </w:rPr>
        <w:t>3</w:t>
      </w:r>
      <w:r>
        <w:rPr>
          <w:rFonts w:ascii="Times New Roman" w:hAnsi="Times New Roman" w:cs="Times New Roman"/>
          <w:szCs w:val="28"/>
        </w:rPr>
        <w:t>）收集资料；</w:t>
      </w:r>
    </w:p>
    <w:p w:rsidR="00F53610" w:rsidRDefault="002611C3">
      <w:pPr>
        <w:pStyle w:val="a5"/>
        <w:ind w:firstLine="560"/>
        <w:rPr>
          <w:rFonts w:ascii="Times New Roman" w:hAnsi="Times New Roman" w:cs="Times New Roman"/>
          <w:szCs w:val="28"/>
        </w:rPr>
      </w:pPr>
      <w:r>
        <w:rPr>
          <w:rFonts w:ascii="Times New Roman" w:hAnsi="Times New Roman" w:cs="Times New Roman"/>
          <w:szCs w:val="28"/>
        </w:rPr>
        <w:t>4</w:t>
      </w:r>
      <w:r>
        <w:rPr>
          <w:rFonts w:ascii="Times New Roman" w:hAnsi="Times New Roman" w:cs="Times New Roman"/>
          <w:szCs w:val="28"/>
        </w:rPr>
        <w:t>）初始评估；</w:t>
      </w:r>
    </w:p>
    <w:p w:rsidR="00F53610" w:rsidRDefault="002611C3">
      <w:pPr>
        <w:pStyle w:val="a5"/>
        <w:ind w:firstLine="560"/>
        <w:rPr>
          <w:rFonts w:ascii="Times New Roman" w:hAnsi="Times New Roman" w:cs="Times New Roman"/>
          <w:szCs w:val="28"/>
        </w:rPr>
      </w:pPr>
      <w:r>
        <w:rPr>
          <w:rFonts w:ascii="Times New Roman" w:hAnsi="Times New Roman" w:cs="Times New Roman"/>
          <w:szCs w:val="28"/>
        </w:rPr>
        <w:t>5</w:t>
      </w:r>
      <w:r>
        <w:rPr>
          <w:rFonts w:ascii="Times New Roman" w:hAnsi="Times New Roman" w:cs="Times New Roman"/>
          <w:szCs w:val="28"/>
        </w:rPr>
        <w:t>）危险辨识和风险评价；</w:t>
      </w:r>
    </w:p>
    <w:p w:rsidR="00F53610" w:rsidRDefault="002611C3">
      <w:pPr>
        <w:pStyle w:val="a5"/>
        <w:ind w:firstLine="560"/>
        <w:rPr>
          <w:rFonts w:ascii="Times New Roman" w:hAnsi="Times New Roman" w:cs="Times New Roman"/>
          <w:szCs w:val="28"/>
        </w:rPr>
      </w:pPr>
      <w:r>
        <w:rPr>
          <w:rFonts w:ascii="Times New Roman" w:hAnsi="Times New Roman" w:cs="Times New Roman"/>
          <w:szCs w:val="28"/>
        </w:rPr>
        <w:t>6</w:t>
      </w:r>
      <w:r>
        <w:rPr>
          <w:rFonts w:ascii="Times New Roman" w:hAnsi="Times New Roman" w:cs="Times New Roman"/>
          <w:szCs w:val="28"/>
        </w:rPr>
        <w:t>）能力与资源评估；</w:t>
      </w:r>
    </w:p>
    <w:p w:rsidR="00F53610" w:rsidRDefault="002611C3">
      <w:pPr>
        <w:pStyle w:val="a5"/>
        <w:ind w:firstLine="560"/>
        <w:rPr>
          <w:rFonts w:ascii="Times New Roman" w:hAnsi="Times New Roman" w:cs="Times New Roman"/>
          <w:szCs w:val="28"/>
        </w:rPr>
      </w:pPr>
      <w:r>
        <w:rPr>
          <w:rFonts w:ascii="Times New Roman" w:hAnsi="Times New Roman" w:cs="Times New Roman"/>
          <w:szCs w:val="28"/>
        </w:rPr>
        <w:t>2</w:t>
      </w:r>
      <w:r>
        <w:rPr>
          <w:rFonts w:ascii="Times New Roman" w:hAnsi="Times New Roman" w:cs="Times New Roman"/>
          <w:szCs w:val="28"/>
        </w:rPr>
        <w:t>、编写预案。</w:t>
      </w:r>
    </w:p>
    <w:p w:rsidR="00F53610" w:rsidRDefault="002611C3">
      <w:pPr>
        <w:pStyle w:val="a5"/>
        <w:ind w:firstLine="560"/>
        <w:rPr>
          <w:rFonts w:ascii="Times New Roman" w:hAnsi="Times New Roman" w:cs="Times New Roman"/>
          <w:szCs w:val="28"/>
        </w:rPr>
      </w:pPr>
      <w:r>
        <w:rPr>
          <w:rFonts w:ascii="Times New Roman" w:hAnsi="Times New Roman" w:cs="Times New Roman"/>
          <w:szCs w:val="28"/>
        </w:rPr>
        <w:t>3</w:t>
      </w:r>
      <w:r>
        <w:rPr>
          <w:rFonts w:ascii="Times New Roman" w:hAnsi="Times New Roman" w:cs="Times New Roman"/>
          <w:szCs w:val="28"/>
        </w:rPr>
        <w:t>、审定、实施。</w:t>
      </w:r>
    </w:p>
    <w:p w:rsidR="00F53610" w:rsidRDefault="002611C3">
      <w:pPr>
        <w:keepNext/>
        <w:keepLines/>
        <w:ind w:firstLine="560"/>
        <w:rPr>
          <w:rFonts w:ascii="Times New Roman" w:hAnsi="Times New Roman" w:cs="Times New Roman"/>
        </w:rPr>
      </w:pPr>
      <w:r>
        <w:rPr>
          <w:rFonts w:ascii="Times New Roman" w:hAnsi="Times New Roman" w:cs="Times New Roman"/>
        </w:rPr>
        <w:br w:type="page"/>
      </w:r>
    </w:p>
    <w:p w:rsidR="00F53610" w:rsidRDefault="002611C3">
      <w:pPr>
        <w:pStyle w:val="1"/>
        <w:rPr>
          <w:rFonts w:ascii="Times New Roman" w:hAnsi="Times New Roman" w:cs="Times New Roman"/>
        </w:rPr>
      </w:pPr>
      <w:bookmarkStart w:id="73" w:name="_Toc56431885"/>
      <w:r>
        <w:rPr>
          <w:rFonts w:ascii="Times New Roman" w:hAnsi="Times New Roman" w:cs="Times New Roman"/>
        </w:rPr>
        <w:lastRenderedPageBreak/>
        <w:t xml:space="preserve">2 </w:t>
      </w:r>
      <w:bookmarkEnd w:id="68"/>
      <w:r>
        <w:rPr>
          <w:rFonts w:ascii="Times New Roman" w:hAnsi="Times New Roman" w:cs="Times New Roman"/>
        </w:rPr>
        <w:t>事故风险概述</w:t>
      </w:r>
      <w:bookmarkEnd w:id="73"/>
    </w:p>
    <w:p w:rsidR="00F53610" w:rsidRDefault="002611C3">
      <w:pPr>
        <w:pStyle w:val="2"/>
        <w:ind w:firstLine="560"/>
        <w:rPr>
          <w:rFonts w:ascii="Times New Roman" w:hAnsi="Times New Roman" w:cs="Times New Roman"/>
          <w:color w:val="FF0000"/>
        </w:rPr>
      </w:pPr>
      <w:bookmarkStart w:id="74" w:name="_Toc56431886"/>
      <w:bookmarkStart w:id="75" w:name="_Toc19974"/>
      <w:r>
        <w:rPr>
          <w:rFonts w:ascii="Times New Roman" w:hAnsi="Times New Roman" w:cs="Times New Roman"/>
          <w:color w:val="FF0000"/>
        </w:rPr>
        <w:t>2.1</w:t>
      </w:r>
      <w:r>
        <w:rPr>
          <w:rFonts w:ascii="Times New Roman" w:hAnsi="Times New Roman" w:cs="Times New Roman" w:hint="eastAsia"/>
          <w:color w:val="FF0000"/>
        </w:rPr>
        <w:t>基本概况</w:t>
      </w:r>
      <w:bookmarkEnd w:id="74"/>
    </w:p>
    <w:p w:rsidR="00F53610" w:rsidRDefault="00A04FB2">
      <w:pPr>
        <w:adjustRightInd w:val="0"/>
        <w:snapToGrid w:val="0"/>
        <w:ind w:firstLine="560"/>
        <w:rPr>
          <w:color w:val="FF0000"/>
          <w:szCs w:val="28"/>
        </w:rPr>
      </w:pPr>
      <w:r>
        <w:rPr>
          <w:rFonts w:hint="eastAsia"/>
          <w:color w:val="FF0000"/>
          <w:szCs w:val="28"/>
        </w:rPr>
        <w:t>1、</w:t>
      </w:r>
      <w:r w:rsidR="002611C3">
        <w:rPr>
          <w:rFonts w:hint="eastAsia"/>
          <w:color w:val="FF0000"/>
          <w:szCs w:val="28"/>
        </w:rPr>
        <w:t>本加油站的基本概况：</w:t>
      </w:r>
    </w:p>
    <w:p w:rsidR="00F53610" w:rsidRDefault="002611C3">
      <w:pPr>
        <w:adjustRightInd w:val="0"/>
        <w:snapToGrid w:val="0"/>
        <w:ind w:firstLine="480"/>
        <w:jc w:val="center"/>
        <w:rPr>
          <w:sz w:val="24"/>
        </w:rPr>
      </w:pPr>
      <w:r>
        <w:rPr>
          <w:rFonts w:hint="eastAsia"/>
          <w:sz w:val="24"/>
        </w:rPr>
        <w:t>表2-</w:t>
      </w:r>
      <w:r>
        <w:rPr>
          <w:sz w:val="24"/>
        </w:rPr>
        <w:t xml:space="preserve">1  </w:t>
      </w:r>
      <w:r>
        <w:rPr>
          <w:rFonts w:hint="eastAsia"/>
          <w:sz w:val="24"/>
        </w:rPr>
        <w:t>渌井加油站设置情况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3"/>
        <w:gridCol w:w="1662"/>
        <w:gridCol w:w="1398"/>
        <w:gridCol w:w="971"/>
        <w:gridCol w:w="835"/>
        <w:gridCol w:w="3959"/>
      </w:tblGrid>
      <w:tr w:rsidR="00F53610">
        <w:trPr>
          <w:trHeight w:val="225"/>
        </w:trPr>
        <w:tc>
          <w:tcPr>
            <w:tcW w:w="803" w:type="dxa"/>
          </w:tcPr>
          <w:p w:rsidR="00F53610" w:rsidRDefault="002611C3">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序号</w:t>
            </w:r>
          </w:p>
        </w:tc>
        <w:tc>
          <w:tcPr>
            <w:tcW w:w="1662" w:type="dxa"/>
          </w:tcPr>
          <w:p w:rsidR="00F53610" w:rsidRDefault="002611C3">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名称</w:t>
            </w:r>
          </w:p>
        </w:tc>
        <w:tc>
          <w:tcPr>
            <w:tcW w:w="1398" w:type="dxa"/>
          </w:tcPr>
          <w:p w:rsidR="00F53610" w:rsidRDefault="002611C3">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规格</w:t>
            </w:r>
          </w:p>
        </w:tc>
        <w:tc>
          <w:tcPr>
            <w:tcW w:w="971" w:type="dxa"/>
          </w:tcPr>
          <w:p w:rsidR="00F53610" w:rsidRDefault="002611C3">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单位</w:t>
            </w:r>
          </w:p>
        </w:tc>
        <w:tc>
          <w:tcPr>
            <w:tcW w:w="835" w:type="dxa"/>
          </w:tcPr>
          <w:p w:rsidR="00F53610" w:rsidRDefault="002611C3">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数量</w:t>
            </w:r>
          </w:p>
        </w:tc>
        <w:tc>
          <w:tcPr>
            <w:tcW w:w="3959" w:type="dxa"/>
          </w:tcPr>
          <w:p w:rsidR="00F53610" w:rsidRDefault="002611C3">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备注</w:t>
            </w:r>
          </w:p>
        </w:tc>
      </w:tr>
      <w:tr w:rsidR="00F53610">
        <w:trPr>
          <w:trHeight w:val="231"/>
        </w:trPr>
        <w:tc>
          <w:tcPr>
            <w:tcW w:w="803" w:type="dxa"/>
            <w:vMerge w:val="restart"/>
          </w:tcPr>
          <w:p w:rsidR="00F53610" w:rsidRDefault="002611C3">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1</w:t>
            </w:r>
          </w:p>
        </w:tc>
        <w:tc>
          <w:tcPr>
            <w:tcW w:w="1662" w:type="dxa"/>
            <w:vMerge w:val="restart"/>
          </w:tcPr>
          <w:p w:rsidR="00F53610" w:rsidRDefault="002611C3">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汽油罐</w:t>
            </w:r>
          </w:p>
        </w:tc>
        <w:tc>
          <w:tcPr>
            <w:tcW w:w="1398" w:type="dxa"/>
          </w:tcPr>
          <w:p w:rsidR="00F53610" w:rsidRDefault="002611C3">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V=30m</w:t>
            </w:r>
            <w:r>
              <w:rPr>
                <w:rFonts w:ascii="Times New Roman" w:hAnsi="Times New Roman" w:cs="Times New Roman" w:hint="eastAsia"/>
                <w:sz w:val="21"/>
                <w:szCs w:val="21"/>
              </w:rPr>
              <w:t>³</w:t>
            </w:r>
          </w:p>
        </w:tc>
        <w:tc>
          <w:tcPr>
            <w:tcW w:w="971" w:type="dxa"/>
          </w:tcPr>
          <w:p w:rsidR="00F53610" w:rsidRDefault="002611C3">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座</w:t>
            </w:r>
          </w:p>
        </w:tc>
        <w:tc>
          <w:tcPr>
            <w:tcW w:w="835" w:type="dxa"/>
          </w:tcPr>
          <w:p w:rsidR="00F53610" w:rsidRDefault="002611C3">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2</w:t>
            </w:r>
          </w:p>
        </w:tc>
        <w:tc>
          <w:tcPr>
            <w:tcW w:w="3959" w:type="dxa"/>
          </w:tcPr>
          <w:p w:rsidR="00F53610" w:rsidRDefault="00F53610">
            <w:pPr>
              <w:adjustRightInd w:val="0"/>
              <w:snapToGrid w:val="0"/>
              <w:ind w:firstLineChars="0" w:firstLine="0"/>
              <w:jc w:val="center"/>
              <w:rPr>
                <w:rFonts w:ascii="Times New Roman" w:hAnsi="Times New Roman" w:cs="Times New Roman"/>
                <w:sz w:val="21"/>
                <w:szCs w:val="21"/>
              </w:rPr>
            </w:pPr>
          </w:p>
        </w:tc>
      </w:tr>
      <w:tr w:rsidR="00F53610">
        <w:trPr>
          <w:trHeight w:val="58"/>
        </w:trPr>
        <w:tc>
          <w:tcPr>
            <w:tcW w:w="803" w:type="dxa"/>
            <w:vMerge/>
          </w:tcPr>
          <w:p w:rsidR="00F53610" w:rsidRDefault="00F53610">
            <w:pPr>
              <w:adjustRightInd w:val="0"/>
              <w:snapToGrid w:val="0"/>
              <w:ind w:firstLineChars="0" w:firstLine="0"/>
              <w:jc w:val="center"/>
              <w:rPr>
                <w:rFonts w:ascii="Times New Roman" w:hAnsi="Times New Roman" w:cs="Times New Roman"/>
                <w:sz w:val="21"/>
                <w:szCs w:val="21"/>
              </w:rPr>
            </w:pPr>
          </w:p>
        </w:tc>
        <w:tc>
          <w:tcPr>
            <w:tcW w:w="1662" w:type="dxa"/>
            <w:vMerge/>
          </w:tcPr>
          <w:p w:rsidR="00F53610" w:rsidRDefault="00F53610">
            <w:pPr>
              <w:adjustRightInd w:val="0"/>
              <w:snapToGrid w:val="0"/>
              <w:ind w:firstLineChars="0" w:firstLine="0"/>
              <w:jc w:val="center"/>
              <w:rPr>
                <w:rFonts w:ascii="Times New Roman" w:hAnsi="Times New Roman" w:cs="Times New Roman"/>
                <w:sz w:val="21"/>
                <w:szCs w:val="21"/>
              </w:rPr>
            </w:pPr>
          </w:p>
        </w:tc>
        <w:tc>
          <w:tcPr>
            <w:tcW w:w="1398" w:type="dxa"/>
          </w:tcPr>
          <w:p w:rsidR="00F53610" w:rsidRDefault="002611C3">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V=50 m</w:t>
            </w:r>
            <w:r>
              <w:rPr>
                <w:rFonts w:ascii="Times New Roman" w:hAnsi="Times New Roman" w:cs="Times New Roman" w:hint="eastAsia"/>
                <w:sz w:val="21"/>
                <w:szCs w:val="21"/>
              </w:rPr>
              <w:t>³</w:t>
            </w:r>
          </w:p>
        </w:tc>
        <w:tc>
          <w:tcPr>
            <w:tcW w:w="971" w:type="dxa"/>
          </w:tcPr>
          <w:p w:rsidR="00F53610" w:rsidRDefault="002611C3">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座</w:t>
            </w:r>
          </w:p>
        </w:tc>
        <w:tc>
          <w:tcPr>
            <w:tcW w:w="835" w:type="dxa"/>
          </w:tcPr>
          <w:p w:rsidR="00F53610" w:rsidRDefault="002611C3">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1</w:t>
            </w:r>
          </w:p>
        </w:tc>
        <w:tc>
          <w:tcPr>
            <w:tcW w:w="3959" w:type="dxa"/>
          </w:tcPr>
          <w:p w:rsidR="00F53610" w:rsidRDefault="00F53610">
            <w:pPr>
              <w:adjustRightInd w:val="0"/>
              <w:snapToGrid w:val="0"/>
              <w:ind w:firstLineChars="0" w:firstLine="0"/>
              <w:jc w:val="center"/>
              <w:rPr>
                <w:rFonts w:ascii="Times New Roman" w:hAnsi="Times New Roman" w:cs="Times New Roman"/>
                <w:sz w:val="21"/>
                <w:szCs w:val="21"/>
              </w:rPr>
            </w:pPr>
          </w:p>
        </w:tc>
      </w:tr>
      <w:tr w:rsidR="00F53610">
        <w:trPr>
          <w:trHeight w:val="101"/>
        </w:trPr>
        <w:tc>
          <w:tcPr>
            <w:tcW w:w="803" w:type="dxa"/>
            <w:vMerge w:val="restart"/>
          </w:tcPr>
          <w:p w:rsidR="00F53610" w:rsidRDefault="002611C3">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2</w:t>
            </w:r>
          </w:p>
        </w:tc>
        <w:tc>
          <w:tcPr>
            <w:tcW w:w="1662" w:type="dxa"/>
            <w:vMerge w:val="restart"/>
          </w:tcPr>
          <w:p w:rsidR="00F53610" w:rsidRDefault="002611C3">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柴油罐</w:t>
            </w:r>
          </w:p>
        </w:tc>
        <w:tc>
          <w:tcPr>
            <w:tcW w:w="1398" w:type="dxa"/>
          </w:tcPr>
          <w:p w:rsidR="00F53610" w:rsidRDefault="002611C3">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V=30 m</w:t>
            </w:r>
            <w:r>
              <w:rPr>
                <w:rFonts w:ascii="Times New Roman" w:hAnsi="Times New Roman" w:cs="Times New Roman" w:hint="eastAsia"/>
                <w:sz w:val="21"/>
                <w:szCs w:val="21"/>
              </w:rPr>
              <w:t>³</w:t>
            </w:r>
          </w:p>
        </w:tc>
        <w:tc>
          <w:tcPr>
            <w:tcW w:w="971" w:type="dxa"/>
          </w:tcPr>
          <w:p w:rsidR="00F53610" w:rsidRDefault="002611C3">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座</w:t>
            </w:r>
          </w:p>
        </w:tc>
        <w:tc>
          <w:tcPr>
            <w:tcW w:w="835" w:type="dxa"/>
          </w:tcPr>
          <w:p w:rsidR="00F53610" w:rsidRDefault="002611C3">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1</w:t>
            </w:r>
          </w:p>
        </w:tc>
        <w:tc>
          <w:tcPr>
            <w:tcW w:w="3959" w:type="dxa"/>
          </w:tcPr>
          <w:p w:rsidR="00F53610" w:rsidRDefault="00F53610">
            <w:pPr>
              <w:adjustRightInd w:val="0"/>
              <w:snapToGrid w:val="0"/>
              <w:ind w:firstLineChars="0" w:firstLine="0"/>
              <w:jc w:val="center"/>
              <w:rPr>
                <w:rFonts w:ascii="Times New Roman" w:hAnsi="Times New Roman" w:cs="Times New Roman"/>
                <w:sz w:val="21"/>
                <w:szCs w:val="21"/>
              </w:rPr>
            </w:pPr>
          </w:p>
        </w:tc>
      </w:tr>
      <w:tr w:rsidR="00F53610">
        <w:trPr>
          <w:trHeight w:val="262"/>
        </w:trPr>
        <w:tc>
          <w:tcPr>
            <w:tcW w:w="803" w:type="dxa"/>
            <w:vMerge/>
          </w:tcPr>
          <w:p w:rsidR="00F53610" w:rsidRDefault="00F53610">
            <w:pPr>
              <w:adjustRightInd w:val="0"/>
              <w:snapToGrid w:val="0"/>
              <w:ind w:firstLineChars="0" w:firstLine="0"/>
              <w:jc w:val="center"/>
              <w:rPr>
                <w:rFonts w:ascii="Times New Roman" w:hAnsi="Times New Roman" w:cs="Times New Roman"/>
                <w:sz w:val="21"/>
                <w:szCs w:val="21"/>
              </w:rPr>
            </w:pPr>
          </w:p>
        </w:tc>
        <w:tc>
          <w:tcPr>
            <w:tcW w:w="1662" w:type="dxa"/>
            <w:vMerge/>
          </w:tcPr>
          <w:p w:rsidR="00F53610" w:rsidRDefault="00F53610">
            <w:pPr>
              <w:adjustRightInd w:val="0"/>
              <w:snapToGrid w:val="0"/>
              <w:ind w:firstLineChars="0" w:firstLine="0"/>
              <w:jc w:val="center"/>
              <w:rPr>
                <w:rFonts w:ascii="Times New Roman" w:hAnsi="Times New Roman" w:cs="Times New Roman"/>
                <w:sz w:val="21"/>
                <w:szCs w:val="21"/>
              </w:rPr>
            </w:pPr>
          </w:p>
        </w:tc>
        <w:tc>
          <w:tcPr>
            <w:tcW w:w="1398" w:type="dxa"/>
          </w:tcPr>
          <w:p w:rsidR="00F53610" w:rsidRDefault="002611C3">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V=50 m</w:t>
            </w:r>
            <w:r>
              <w:rPr>
                <w:rFonts w:ascii="Times New Roman" w:hAnsi="Times New Roman" w:cs="Times New Roman" w:hint="eastAsia"/>
                <w:sz w:val="21"/>
                <w:szCs w:val="21"/>
              </w:rPr>
              <w:t>³</w:t>
            </w:r>
          </w:p>
        </w:tc>
        <w:tc>
          <w:tcPr>
            <w:tcW w:w="971" w:type="dxa"/>
          </w:tcPr>
          <w:p w:rsidR="00F53610" w:rsidRDefault="002611C3">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座</w:t>
            </w:r>
          </w:p>
        </w:tc>
        <w:tc>
          <w:tcPr>
            <w:tcW w:w="835" w:type="dxa"/>
          </w:tcPr>
          <w:p w:rsidR="00F53610" w:rsidRDefault="002611C3">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1</w:t>
            </w:r>
          </w:p>
        </w:tc>
        <w:tc>
          <w:tcPr>
            <w:tcW w:w="3959" w:type="dxa"/>
          </w:tcPr>
          <w:p w:rsidR="00F53610" w:rsidRDefault="00F53610">
            <w:pPr>
              <w:adjustRightInd w:val="0"/>
              <w:snapToGrid w:val="0"/>
              <w:ind w:firstLineChars="0" w:firstLine="0"/>
              <w:jc w:val="center"/>
              <w:rPr>
                <w:rFonts w:ascii="Times New Roman" w:hAnsi="Times New Roman" w:cs="Times New Roman"/>
                <w:sz w:val="21"/>
                <w:szCs w:val="21"/>
              </w:rPr>
            </w:pPr>
          </w:p>
        </w:tc>
      </w:tr>
      <w:tr w:rsidR="00F53610">
        <w:trPr>
          <w:trHeight w:val="396"/>
        </w:trPr>
        <w:tc>
          <w:tcPr>
            <w:tcW w:w="803" w:type="dxa"/>
          </w:tcPr>
          <w:p w:rsidR="00F53610" w:rsidRDefault="002611C3">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3</w:t>
            </w:r>
          </w:p>
        </w:tc>
        <w:tc>
          <w:tcPr>
            <w:tcW w:w="1662" w:type="dxa"/>
          </w:tcPr>
          <w:p w:rsidR="00F53610" w:rsidRDefault="002611C3">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汽柴油加油机</w:t>
            </w:r>
          </w:p>
        </w:tc>
        <w:tc>
          <w:tcPr>
            <w:tcW w:w="1398" w:type="dxa"/>
          </w:tcPr>
          <w:p w:rsidR="00F53610" w:rsidRDefault="00F53610">
            <w:pPr>
              <w:adjustRightInd w:val="0"/>
              <w:snapToGrid w:val="0"/>
              <w:ind w:firstLineChars="0" w:firstLine="0"/>
              <w:jc w:val="center"/>
              <w:rPr>
                <w:rFonts w:ascii="Times New Roman" w:hAnsi="Times New Roman" w:cs="Times New Roman"/>
                <w:sz w:val="21"/>
                <w:szCs w:val="21"/>
              </w:rPr>
            </w:pPr>
          </w:p>
        </w:tc>
        <w:tc>
          <w:tcPr>
            <w:tcW w:w="971" w:type="dxa"/>
          </w:tcPr>
          <w:p w:rsidR="00F53610" w:rsidRDefault="002611C3">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台</w:t>
            </w:r>
          </w:p>
        </w:tc>
        <w:tc>
          <w:tcPr>
            <w:tcW w:w="835" w:type="dxa"/>
          </w:tcPr>
          <w:p w:rsidR="00F53610" w:rsidRDefault="002611C3">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6</w:t>
            </w:r>
          </w:p>
        </w:tc>
        <w:tc>
          <w:tcPr>
            <w:tcW w:w="3959" w:type="dxa"/>
          </w:tcPr>
          <w:p w:rsidR="00F53610" w:rsidRDefault="002611C3">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台四枪潜油泵卡机联接加油机；</w:t>
            </w:r>
            <w:r>
              <w:rPr>
                <w:rFonts w:ascii="Times New Roman" w:hAnsi="Times New Roman" w:cs="Times New Roman" w:hint="eastAsia"/>
                <w:sz w:val="21"/>
                <w:szCs w:val="21"/>
              </w:rPr>
              <w:t xml:space="preserve"> 4 </w:t>
            </w:r>
            <w:r>
              <w:rPr>
                <w:rFonts w:ascii="Times New Roman" w:hAnsi="Times New Roman" w:cs="Times New Roman" w:hint="eastAsia"/>
                <w:sz w:val="21"/>
                <w:szCs w:val="21"/>
              </w:rPr>
              <w:t>台双枪潜油泵卡机联接加油机（大流量）。</w:t>
            </w:r>
          </w:p>
        </w:tc>
      </w:tr>
      <w:tr w:rsidR="00F53610">
        <w:trPr>
          <w:trHeight w:val="396"/>
        </w:trPr>
        <w:tc>
          <w:tcPr>
            <w:tcW w:w="803" w:type="dxa"/>
          </w:tcPr>
          <w:p w:rsidR="00F53610" w:rsidRDefault="002611C3">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4</w:t>
            </w:r>
          </w:p>
        </w:tc>
        <w:tc>
          <w:tcPr>
            <w:tcW w:w="1662" w:type="dxa"/>
          </w:tcPr>
          <w:p w:rsidR="00F53610" w:rsidRDefault="002611C3">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 xml:space="preserve">LNG </w:t>
            </w:r>
            <w:r>
              <w:rPr>
                <w:rFonts w:ascii="Times New Roman" w:hAnsi="Times New Roman" w:cs="Times New Roman" w:hint="eastAsia"/>
                <w:sz w:val="21"/>
                <w:szCs w:val="21"/>
              </w:rPr>
              <w:t>储罐</w:t>
            </w:r>
          </w:p>
        </w:tc>
        <w:tc>
          <w:tcPr>
            <w:tcW w:w="1398" w:type="dxa"/>
          </w:tcPr>
          <w:p w:rsidR="00F53610" w:rsidRDefault="002611C3">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V=60 m</w:t>
            </w:r>
            <w:r>
              <w:rPr>
                <w:rFonts w:ascii="Times New Roman" w:hAnsi="Times New Roman" w:cs="Times New Roman" w:hint="eastAsia"/>
                <w:sz w:val="21"/>
                <w:szCs w:val="21"/>
              </w:rPr>
              <w:t>³</w:t>
            </w:r>
          </w:p>
        </w:tc>
        <w:tc>
          <w:tcPr>
            <w:tcW w:w="971" w:type="dxa"/>
          </w:tcPr>
          <w:p w:rsidR="00F53610" w:rsidRDefault="002611C3">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座</w:t>
            </w:r>
          </w:p>
        </w:tc>
        <w:tc>
          <w:tcPr>
            <w:tcW w:w="835" w:type="dxa"/>
          </w:tcPr>
          <w:p w:rsidR="00F53610" w:rsidRDefault="002611C3">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hint="eastAsia"/>
                <w:sz w:val="21"/>
                <w:szCs w:val="21"/>
              </w:rPr>
              <w:t>1</w:t>
            </w:r>
          </w:p>
        </w:tc>
        <w:tc>
          <w:tcPr>
            <w:tcW w:w="3959" w:type="dxa"/>
          </w:tcPr>
          <w:p w:rsidR="00F53610" w:rsidRDefault="002611C3">
            <w:pPr>
              <w:adjustRightInd w:val="0"/>
              <w:snapToGrid w:val="0"/>
              <w:ind w:firstLineChars="0" w:firstLine="0"/>
              <w:jc w:val="center"/>
              <w:rPr>
                <w:rFonts w:ascii="Times New Roman" w:hAnsi="Times New Roman" w:cs="Times New Roman"/>
                <w:sz w:val="21"/>
                <w:szCs w:val="21"/>
              </w:rPr>
            </w:pPr>
            <w:r>
              <w:rPr>
                <w:rFonts w:ascii="Times New Roman" w:hAnsi="Times New Roman" w:cs="Times New Roman"/>
                <w:sz w:val="21"/>
                <w:szCs w:val="21"/>
              </w:rPr>
              <w:t>增压器</w:t>
            </w:r>
            <w:r>
              <w:rPr>
                <w:rFonts w:ascii="Times New Roman" w:hAnsi="Times New Roman" w:cs="Times New Roman" w:hint="eastAsia"/>
                <w:sz w:val="21"/>
                <w:szCs w:val="21"/>
              </w:rPr>
              <w:t>、低温</w:t>
            </w:r>
            <w:r>
              <w:rPr>
                <w:rFonts w:ascii="Times New Roman" w:hAnsi="Times New Roman" w:cs="Times New Roman"/>
                <w:sz w:val="21"/>
                <w:szCs w:val="21"/>
              </w:rPr>
              <w:t>LNG</w:t>
            </w:r>
            <w:r>
              <w:rPr>
                <w:rFonts w:ascii="Times New Roman" w:hAnsi="Times New Roman" w:cs="Times New Roman"/>
                <w:sz w:val="21"/>
                <w:szCs w:val="21"/>
              </w:rPr>
              <w:t>潜液泵</w:t>
            </w:r>
            <w:r>
              <w:rPr>
                <w:rFonts w:ascii="Times New Roman" w:hAnsi="Times New Roman" w:cs="Times New Roman" w:hint="eastAsia"/>
                <w:sz w:val="21"/>
                <w:szCs w:val="21"/>
              </w:rPr>
              <w:t>（带泵池）、</w:t>
            </w:r>
            <w:r>
              <w:rPr>
                <w:rFonts w:ascii="Times New Roman" w:hAnsi="Times New Roman" w:cs="Times New Roman"/>
                <w:sz w:val="21"/>
                <w:szCs w:val="21"/>
              </w:rPr>
              <w:t>EAG</w:t>
            </w:r>
            <w:r>
              <w:rPr>
                <w:rFonts w:ascii="Times New Roman" w:hAnsi="Times New Roman" w:cs="Times New Roman"/>
                <w:sz w:val="21"/>
                <w:szCs w:val="21"/>
              </w:rPr>
              <w:t>加热器</w:t>
            </w:r>
            <w:r>
              <w:rPr>
                <w:rFonts w:ascii="Times New Roman" w:hAnsi="Times New Roman" w:cs="Times New Roman" w:hint="eastAsia"/>
                <w:sz w:val="21"/>
                <w:szCs w:val="21"/>
              </w:rPr>
              <w:t>、仪表空气撬、</w:t>
            </w:r>
            <w:r>
              <w:rPr>
                <w:rFonts w:ascii="Times New Roman" w:hAnsi="Times New Roman" w:cs="Times New Roman"/>
                <w:sz w:val="21"/>
                <w:szCs w:val="21"/>
              </w:rPr>
              <w:t>LNG</w:t>
            </w:r>
            <w:r>
              <w:rPr>
                <w:rFonts w:ascii="Times New Roman" w:hAnsi="Times New Roman" w:cs="Times New Roman" w:hint="eastAsia"/>
                <w:sz w:val="21"/>
                <w:szCs w:val="21"/>
              </w:rPr>
              <w:t>加气机各</w:t>
            </w:r>
            <w:r>
              <w:rPr>
                <w:rFonts w:ascii="Times New Roman" w:hAnsi="Times New Roman" w:cs="Times New Roman" w:hint="eastAsia"/>
                <w:sz w:val="21"/>
                <w:szCs w:val="21"/>
              </w:rPr>
              <w:t>1</w:t>
            </w:r>
            <w:r>
              <w:rPr>
                <w:rFonts w:ascii="Times New Roman" w:hAnsi="Times New Roman" w:cs="Times New Roman" w:hint="eastAsia"/>
                <w:sz w:val="21"/>
                <w:szCs w:val="21"/>
              </w:rPr>
              <w:t>台</w:t>
            </w:r>
          </w:p>
        </w:tc>
      </w:tr>
    </w:tbl>
    <w:p w:rsidR="00F53610" w:rsidRDefault="002611C3">
      <w:pPr>
        <w:ind w:firstLine="560"/>
        <w:rPr>
          <w:szCs w:val="28"/>
        </w:rPr>
      </w:pPr>
      <w:r>
        <w:rPr>
          <w:rFonts w:hint="eastAsia"/>
          <w:szCs w:val="28"/>
        </w:rPr>
        <w:t>加油站总罐容为 150 m³（柴油罐容积折半计算），新增 1 座 60 m³卧式LNG 储罐后，最终油品与 LNG 总容积为 V=210 m³（柴油罐折半计算），根据《汽车加油加气站设计与施工规范（2014年版）》（GB50156-2012）规模划分，本站场属于一级油气合建站。</w:t>
      </w:r>
    </w:p>
    <w:p w:rsidR="00A04FB2" w:rsidRDefault="00A04FB2" w:rsidP="00A04FB2">
      <w:pPr>
        <w:pStyle w:val="a1"/>
        <w:ind w:firstLine="560"/>
      </w:pPr>
      <w:r>
        <w:rPr>
          <w:rFonts w:hint="eastAsia"/>
        </w:rPr>
        <w:t>2、加油站的地理位置</w:t>
      </w:r>
    </w:p>
    <w:p w:rsidR="00A04FB2" w:rsidRDefault="00A04FB2" w:rsidP="00A04FB2">
      <w:pPr>
        <w:pStyle w:val="a1"/>
        <w:ind w:firstLine="560"/>
        <w:rPr>
          <w:szCs w:val="28"/>
        </w:rPr>
      </w:pPr>
      <w:r>
        <w:rPr>
          <w:rFonts w:hint="eastAsia"/>
          <w:szCs w:val="28"/>
        </w:rPr>
        <w:t>本</w:t>
      </w:r>
      <w:r w:rsidRPr="004A3B07">
        <w:rPr>
          <w:rFonts w:hint="eastAsia"/>
          <w:szCs w:val="28"/>
        </w:rPr>
        <w:t>加油站</w:t>
      </w:r>
      <w:r w:rsidRPr="004A3B07">
        <w:rPr>
          <w:rFonts w:cs="Arial" w:hint="eastAsia"/>
          <w:szCs w:val="28"/>
        </w:rPr>
        <w:t>位于营山县渌井镇车管所南侧（南大梁高速连接线西互通出口）</w:t>
      </w:r>
      <w:r w:rsidRPr="004A3B07">
        <w:rPr>
          <w:rFonts w:hint="eastAsia"/>
          <w:szCs w:val="28"/>
        </w:rPr>
        <w:t>，地理位置优越，交通方便。详见地理位置图。</w:t>
      </w:r>
    </w:p>
    <w:p w:rsidR="00A04FB2" w:rsidRDefault="00DA7A5B" w:rsidP="00A04FB2">
      <w:pPr>
        <w:pStyle w:val="a1"/>
        <w:ind w:firstLine="560"/>
      </w:pPr>
      <w:r>
        <w:rPr>
          <w:noProof/>
        </w:rPr>
        <w:lastRenderedPageBrea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自选图形 591" o:spid="_x0000_s5961" type="#_x0000_t61" style="position:absolute;left:0;text-align:left;margin-left:247.45pt;margin-top:209.35pt;width:59.1pt;height:25.5pt;z-index:253129728" adj="-13541,-30240">
            <v:textbox style="mso-next-textbox:#自选图形 591">
              <w:txbxContent>
                <w:p w:rsidR="00A04FB2" w:rsidRDefault="00A04FB2" w:rsidP="00A04FB2">
                  <w:pPr>
                    <w:ind w:firstLine="320"/>
                  </w:pPr>
                  <w:r>
                    <w:rPr>
                      <w:sz w:val="16"/>
                    </w:rPr>
                    <w:t>加油站位置</w:t>
                  </w:r>
                </w:p>
              </w:txbxContent>
            </v:textbox>
          </v:shape>
        </w:pict>
      </w:r>
      <w:r w:rsidR="00A04FB2" w:rsidRPr="004A3B07">
        <w:rPr>
          <w:noProof/>
        </w:rPr>
        <w:drawing>
          <wp:inline distT="0" distB="0" distL="0" distR="0">
            <wp:extent cx="5394325" cy="40036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4325" cy="4003675"/>
                    </a:xfrm>
                    <a:prstGeom prst="rect">
                      <a:avLst/>
                    </a:prstGeom>
                    <a:noFill/>
                    <a:ln>
                      <a:noFill/>
                    </a:ln>
                  </pic:spPr>
                </pic:pic>
              </a:graphicData>
            </a:graphic>
          </wp:inline>
        </w:drawing>
      </w:r>
    </w:p>
    <w:p w:rsidR="00A04FB2" w:rsidRDefault="00A04FB2" w:rsidP="00A04FB2">
      <w:pPr>
        <w:pStyle w:val="a1"/>
        <w:ind w:firstLine="442"/>
        <w:jc w:val="center"/>
        <w:rPr>
          <w:rFonts w:ascii="黑体" w:eastAsia="黑体"/>
          <w:b/>
          <w:sz w:val="22"/>
        </w:rPr>
      </w:pPr>
      <w:r w:rsidRPr="004A3B07">
        <w:rPr>
          <w:rFonts w:ascii="黑体" w:eastAsia="黑体" w:hint="eastAsia"/>
          <w:b/>
          <w:sz w:val="22"/>
        </w:rPr>
        <w:t>图2-1地理位置图</w:t>
      </w:r>
    </w:p>
    <w:p w:rsidR="00A04FB2" w:rsidRDefault="00A04FB2" w:rsidP="00A04FB2">
      <w:pPr>
        <w:ind w:firstLine="56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、内外部救援力量</w:t>
      </w:r>
    </w:p>
    <w:p w:rsidR="00A04FB2" w:rsidRPr="00A04FB2" w:rsidRDefault="00A04FB2" w:rsidP="00A04FB2">
      <w:pPr>
        <w:pStyle w:val="a1"/>
        <w:ind w:firstLine="560"/>
      </w:pPr>
      <w:r>
        <w:rPr>
          <w:rFonts w:hint="eastAsia"/>
        </w:rPr>
        <w:t>内部救援力量主要为站内人员及应急救援小组，外部救援力量主要为</w:t>
      </w:r>
      <w:r w:rsidR="00AF5C14">
        <w:rPr>
          <w:rFonts w:hint="eastAsia"/>
        </w:rPr>
        <w:t>南充市营山县应急管理、医院、消防、政府等部门。其详细</w:t>
      </w:r>
      <w:r w:rsidR="00A6317B">
        <w:rPr>
          <w:rFonts w:hint="eastAsia"/>
        </w:rPr>
        <w:t>名单</w:t>
      </w:r>
      <w:r w:rsidR="00AF5C14">
        <w:rPr>
          <w:rFonts w:hint="eastAsia"/>
        </w:rPr>
        <w:t>详见附件一。</w:t>
      </w:r>
    </w:p>
    <w:p w:rsidR="00F53610" w:rsidRDefault="002611C3">
      <w:pPr>
        <w:pStyle w:val="2"/>
        <w:ind w:firstLine="560"/>
        <w:rPr>
          <w:rFonts w:ascii="Times New Roman" w:hAnsi="Times New Roman" w:cs="Times New Roman"/>
        </w:rPr>
      </w:pPr>
      <w:bookmarkStart w:id="76" w:name="_Toc56431887"/>
      <w:r>
        <w:rPr>
          <w:rFonts w:ascii="Times New Roman" w:hAnsi="Times New Roman" w:cs="Times New Roman"/>
        </w:rPr>
        <w:t>2.</w:t>
      </w:r>
      <w:r>
        <w:rPr>
          <w:rFonts w:ascii="Times New Roman" w:hAnsi="Times New Roman" w:cs="Times New Roman" w:hint="eastAsia"/>
        </w:rPr>
        <w:t>2</w:t>
      </w:r>
      <w:r>
        <w:rPr>
          <w:rFonts w:ascii="Times New Roman" w:hAnsi="Times New Roman" w:cs="Times New Roman"/>
        </w:rPr>
        <w:t>单位存在或可能发生的事故风险种类</w:t>
      </w:r>
      <w:bookmarkEnd w:id="76"/>
    </w:p>
    <w:p w:rsidR="00F53610" w:rsidRDefault="002611C3">
      <w:pPr>
        <w:ind w:firstLine="560"/>
        <w:rPr>
          <w:rFonts w:ascii="Times New Roman" w:hAnsi="Times New Roman" w:cs="Times New Roman"/>
        </w:rPr>
      </w:pPr>
      <w:r>
        <w:rPr>
          <w:rFonts w:ascii="Times New Roman" w:hAnsi="Times New Roman" w:cs="Times New Roman" w:hint="eastAsia"/>
        </w:rPr>
        <w:t>本加油站</w:t>
      </w:r>
      <w:r>
        <w:rPr>
          <w:rFonts w:ascii="Times New Roman" w:hAnsi="Times New Roman" w:cs="Times New Roman"/>
        </w:rPr>
        <w:t>可能发生的事故风险种类详见下表：</w:t>
      </w:r>
    </w:p>
    <w:p w:rsidR="00F53610" w:rsidRDefault="002611C3">
      <w:pPr>
        <w:pStyle w:val="af6"/>
        <w:jc w:val="center"/>
        <w:rPr>
          <w:rFonts w:ascii="Times New Roman" w:hAnsi="Times New Roman" w:cs="Times New Roman"/>
          <w:b/>
          <w:bCs/>
          <w:kern w:val="10"/>
          <w:sz w:val="24"/>
          <w:szCs w:val="24"/>
        </w:rPr>
      </w:pPr>
      <w:r>
        <w:rPr>
          <w:rFonts w:ascii="Times New Roman" w:hAnsi="Times New Roman" w:cs="Times New Roman"/>
          <w:b/>
          <w:bCs/>
          <w:kern w:val="10"/>
          <w:sz w:val="24"/>
          <w:szCs w:val="24"/>
        </w:rPr>
        <w:t>表</w:t>
      </w:r>
      <w:r>
        <w:rPr>
          <w:rFonts w:ascii="Times New Roman" w:hAnsi="Times New Roman" w:cs="Times New Roman"/>
          <w:b/>
          <w:bCs/>
          <w:kern w:val="10"/>
          <w:sz w:val="24"/>
          <w:szCs w:val="24"/>
        </w:rPr>
        <w:t xml:space="preserve">2-1  </w:t>
      </w:r>
      <w:r>
        <w:rPr>
          <w:rFonts w:ascii="Times New Roman" w:hAnsi="Times New Roman" w:cs="Times New Roman"/>
          <w:b/>
          <w:bCs/>
          <w:kern w:val="10"/>
          <w:sz w:val="24"/>
          <w:szCs w:val="24"/>
        </w:rPr>
        <w:t>主要危险汇总表</w:t>
      </w:r>
    </w:p>
    <w:tbl>
      <w:tblPr>
        <w:tblW w:w="100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75"/>
        <w:gridCol w:w="1985"/>
        <w:gridCol w:w="2737"/>
        <w:gridCol w:w="4603"/>
      </w:tblGrid>
      <w:tr w:rsidR="00F53610">
        <w:trPr>
          <w:trHeight w:val="390"/>
          <w:jc w:val="center"/>
        </w:trPr>
        <w:tc>
          <w:tcPr>
            <w:tcW w:w="675" w:type="dxa"/>
            <w:vAlign w:val="center"/>
          </w:tcPr>
          <w:p w:rsidR="00F53610" w:rsidRDefault="002611C3">
            <w:pPr>
              <w:pStyle w:val="af6"/>
              <w:jc w:val="center"/>
              <w:rPr>
                <w:rFonts w:ascii="Times New Roman" w:hAnsi="Times New Roman" w:cs="Times New Roman"/>
                <w:b/>
                <w:bCs/>
                <w:kern w:val="10"/>
              </w:rPr>
            </w:pPr>
            <w:r>
              <w:rPr>
                <w:rFonts w:ascii="Times New Roman" w:hAnsi="Times New Roman" w:cs="Times New Roman"/>
                <w:b/>
                <w:bCs/>
                <w:kern w:val="10"/>
              </w:rPr>
              <w:t>序号</w:t>
            </w:r>
          </w:p>
        </w:tc>
        <w:tc>
          <w:tcPr>
            <w:tcW w:w="1985" w:type="dxa"/>
            <w:vAlign w:val="center"/>
          </w:tcPr>
          <w:p w:rsidR="00F53610" w:rsidRDefault="002611C3">
            <w:pPr>
              <w:pStyle w:val="af6"/>
              <w:jc w:val="center"/>
              <w:rPr>
                <w:rFonts w:ascii="Times New Roman" w:hAnsi="Times New Roman" w:cs="Times New Roman"/>
                <w:b/>
                <w:bCs/>
                <w:kern w:val="10"/>
              </w:rPr>
            </w:pPr>
            <w:r>
              <w:rPr>
                <w:rFonts w:ascii="Times New Roman" w:hAnsi="Times New Roman" w:cs="Times New Roman"/>
                <w:b/>
                <w:bCs/>
                <w:kern w:val="10"/>
              </w:rPr>
              <w:t>事故风险种类（按事故类别分）</w:t>
            </w:r>
          </w:p>
        </w:tc>
        <w:tc>
          <w:tcPr>
            <w:tcW w:w="2737" w:type="dxa"/>
            <w:vAlign w:val="center"/>
          </w:tcPr>
          <w:p w:rsidR="00F53610" w:rsidRDefault="002611C3">
            <w:pPr>
              <w:pStyle w:val="af6"/>
              <w:jc w:val="center"/>
              <w:rPr>
                <w:rFonts w:ascii="Times New Roman" w:hAnsi="Times New Roman" w:cs="Times New Roman"/>
                <w:b/>
                <w:bCs/>
                <w:kern w:val="10"/>
              </w:rPr>
            </w:pPr>
            <w:r>
              <w:rPr>
                <w:rFonts w:ascii="Times New Roman" w:hAnsi="Times New Roman" w:cs="Times New Roman"/>
                <w:b/>
                <w:bCs/>
                <w:kern w:val="10"/>
              </w:rPr>
              <w:t>存在的部位</w:t>
            </w:r>
          </w:p>
        </w:tc>
        <w:tc>
          <w:tcPr>
            <w:tcW w:w="4603" w:type="dxa"/>
            <w:vAlign w:val="center"/>
          </w:tcPr>
          <w:p w:rsidR="00F53610" w:rsidRDefault="002611C3">
            <w:pPr>
              <w:pStyle w:val="af6"/>
              <w:jc w:val="center"/>
              <w:rPr>
                <w:rFonts w:ascii="Times New Roman" w:hAnsi="Times New Roman" w:cs="Times New Roman"/>
                <w:b/>
                <w:bCs/>
                <w:kern w:val="10"/>
              </w:rPr>
            </w:pPr>
            <w:r>
              <w:rPr>
                <w:rFonts w:ascii="Times New Roman" w:hAnsi="Times New Roman" w:cs="Times New Roman" w:hint="eastAsia"/>
                <w:b/>
                <w:bCs/>
                <w:kern w:val="10"/>
              </w:rPr>
              <w:t>危险源</w:t>
            </w:r>
          </w:p>
        </w:tc>
      </w:tr>
      <w:tr w:rsidR="00F53610">
        <w:trPr>
          <w:trHeight w:val="390"/>
          <w:jc w:val="center"/>
        </w:trPr>
        <w:tc>
          <w:tcPr>
            <w:tcW w:w="675" w:type="dxa"/>
            <w:vMerge w:val="restart"/>
            <w:vAlign w:val="center"/>
          </w:tcPr>
          <w:p w:rsidR="00F53610" w:rsidRDefault="002611C3">
            <w:pPr>
              <w:pStyle w:val="af6"/>
              <w:jc w:val="center"/>
              <w:rPr>
                <w:rFonts w:ascii="Times New Roman" w:hAnsi="Times New Roman" w:cs="Times New Roman"/>
                <w:bCs/>
                <w:kern w:val="10"/>
              </w:rPr>
            </w:pPr>
            <w:r>
              <w:rPr>
                <w:rFonts w:ascii="Times New Roman" w:hAnsi="Times New Roman" w:cs="Times New Roman"/>
                <w:bCs/>
                <w:kern w:val="10"/>
              </w:rPr>
              <w:t>1</w:t>
            </w:r>
          </w:p>
        </w:tc>
        <w:tc>
          <w:tcPr>
            <w:tcW w:w="1985" w:type="dxa"/>
            <w:vMerge w:val="restart"/>
            <w:vAlign w:val="center"/>
          </w:tcPr>
          <w:p w:rsidR="00F53610" w:rsidRDefault="002611C3">
            <w:pPr>
              <w:pStyle w:val="af6"/>
              <w:jc w:val="center"/>
              <w:rPr>
                <w:rFonts w:ascii="Times New Roman" w:hAnsi="Times New Roman" w:cs="Times New Roman"/>
                <w:bCs/>
                <w:kern w:val="10"/>
              </w:rPr>
            </w:pPr>
            <w:r>
              <w:rPr>
                <w:rFonts w:ascii="Times New Roman" w:hAnsi="Times New Roman" w:cs="Times New Roman"/>
                <w:bCs/>
                <w:kern w:val="10"/>
              </w:rPr>
              <w:t>火灾</w:t>
            </w:r>
            <w:r>
              <w:rPr>
                <w:rFonts w:ascii="Times New Roman" w:hAnsi="Times New Roman" w:cs="Times New Roman" w:hint="eastAsia"/>
                <w:bCs/>
                <w:kern w:val="10"/>
              </w:rPr>
              <w:t>爆炸</w:t>
            </w:r>
          </w:p>
        </w:tc>
        <w:tc>
          <w:tcPr>
            <w:tcW w:w="2737" w:type="dxa"/>
            <w:vAlign w:val="center"/>
          </w:tcPr>
          <w:p w:rsidR="00F53610" w:rsidRDefault="002611C3">
            <w:pPr>
              <w:spacing w:line="240" w:lineRule="auto"/>
              <w:ind w:firstLineChars="0" w:firstLine="0"/>
              <w:jc w:val="left"/>
              <w:rPr>
                <w:rFonts w:ascii="Times New Roman" w:hAnsi="Times New Roman" w:cs="Times New Roman"/>
                <w:bCs/>
                <w:kern w:val="0"/>
                <w:sz w:val="21"/>
                <w:szCs w:val="21"/>
              </w:rPr>
            </w:pPr>
            <w:r>
              <w:rPr>
                <w:rFonts w:ascii="Times New Roman" w:hAnsi="Times New Roman" w:cs="Times New Roman" w:hint="eastAsia"/>
                <w:bCs/>
                <w:kern w:val="0"/>
                <w:sz w:val="21"/>
                <w:szCs w:val="21"/>
              </w:rPr>
              <w:t>加油部分</w:t>
            </w:r>
          </w:p>
        </w:tc>
        <w:tc>
          <w:tcPr>
            <w:tcW w:w="4603" w:type="dxa"/>
            <w:vAlign w:val="center"/>
          </w:tcPr>
          <w:p w:rsidR="00F53610" w:rsidRDefault="002611C3">
            <w:pPr>
              <w:pStyle w:val="af6"/>
              <w:jc w:val="center"/>
              <w:rPr>
                <w:rFonts w:ascii="Times New Roman" w:hAnsi="Times New Roman" w:cs="Times New Roman"/>
                <w:bCs/>
                <w:kern w:val="10"/>
              </w:rPr>
            </w:pPr>
            <w:r>
              <w:rPr>
                <w:rFonts w:ascii="Times New Roman" w:hAnsi="Times New Roman" w:cs="Times New Roman" w:hint="eastAsia"/>
                <w:bCs/>
                <w:kern w:val="0"/>
              </w:rPr>
              <w:t>油罐、加油机、卸油口、通气管口等</w:t>
            </w:r>
          </w:p>
        </w:tc>
      </w:tr>
      <w:tr w:rsidR="00F53610">
        <w:trPr>
          <w:trHeight w:val="144"/>
          <w:jc w:val="center"/>
        </w:trPr>
        <w:tc>
          <w:tcPr>
            <w:tcW w:w="675" w:type="dxa"/>
            <w:vMerge/>
            <w:vAlign w:val="center"/>
          </w:tcPr>
          <w:p w:rsidR="00F53610" w:rsidRDefault="00F53610">
            <w:pPr>
              <w:pStyle w:val="af6"/>
              <w:jc w:val="center"/>
              <w:rPr>
                <w:rFonts w:ascii="Times New Roman" w:hAnsi="Times New Roman" w:cs="Times New Roman"/>
                <w:bCs/>
                <w:kern w:val="10"/>
              </w:rPr>
            </w:pPr>
          </w:p>
        </w:tc>
        <w:tc>
          <w:tcPr>
            <w:tcW w:w="1985" w:type="dxa"/>
            <w:vMerge/>
            <w:vAlign w:val="center"/>
          </w:tcPr>
          <w:p w:rsidR="00F53610" w:rsidRDefault="00F53610">
            <w:pPr>
              <w:pStyle w:val="af6"/>
              <w:jc w:val="center"/>
              <w:rPr>
                <w:rFonts w:ascii="Times New Roman" w:hAnsi="Times New Roman" w:cs="Times New Roman"/>
                <w:bCs/>
                <w:kern w:val="10"/>
              </w:rPr>
            </w:pPr>
          </w:p>
        </w:tc>
        <w:tc>
          <w:tcPr>
            <w:tcW w:w="2737" w:type="dxa"/>
            <w:vAlign w:val="center"/>
          </w:tcPr>
          <w:p w:rsidR="00F53610" w:rsidRDefault="002611C3">
            <w:pPr>
              <w:spacing w:line="240" w:lineRule="auto"/>
              <w:ind w:firstLineChars="0" w:firstLine="0"/>
              <w:jc w:val="left"/>
              <w:rPr>
                <w:rFonts w:ascii="Times New Roman" w:hAnsi="Times New Roman" w:cs="Times New Roman"/>
                <w:bCs/>
                <w:kern w:val="0"/>
                <w:sz w:val="21"/>
                <w:szCs w:val="21"/>
              </w:rPr>
            </w:pPr>
            <w:r>
              <w:rPr>
                <w:rFonts w:ascii="Times New Roman" w:hAnsi="Times New Roman" w:cs="Times New Roman" w:hint="eastAsia"/>
                <w:bCs/>
                <w:kern w:val="0"/>
                <w:sz w:val="21"/>
                <w:szCs w:val="21"/>
              </w:rPr>
              <w:t>加气部分</w:t>
            </w:r>
          </w:p>
        </w:tc>
        <w:tc>
          <w:tcPr>
            <w:tcW w:w="4603" w:type="dxa"/>
            <w:vAlign w:val="center"/>
          </w:tcPr>
          <w:p w:rsidR="00F53610" w:rsidRDefault="002611C3">
            <w:pPr>
              <w:pStyle w:val="af6"/>
              <w:jc w:val="center"/>
              <w:rPr>
                <w:rFonts w:ascii="Times New Roman" w:hAnsi="Times New Roman" w:cs="Times New Roman"/>
                <w:bCs/>
                <w:kern w:val="10"/>
              </w:rPr>
            </w:pPr>
            <w:r>
              <w:rPr>
                <w:rFonts w:ascii="Times New Roman" w:hAnsi="Times New Roman" w:cs="Times New Roman" w:hint="eastAsia"/>
                <w:bCs/>
                <w:kern w:val="10"/>
              </w:rPr>
              <w:t>箱式</w:t>
            </w:r>
            <w:r>
              <w:rPr>
                <w:rFonts w:ascii="Times New Roman" w:hAnsi="Times New Roman" w:cs="Times New Roman" w:hint="eastAsia"/>
                <w:bCs/>
                <w:kern w:val="10"/>
              </w:rPr>
              <w:t>L</w:t>
            </w:r>
            <w:r>
              <w:rPr>
                <w:rFonts w:ascii="Times New Roman" w:hAnsi="Times New Roman" w:cs="Times New Roman"/>
                <w:bCs/>
                <w:kern w:val="10"/>
              </w:rPr>
              <w:t>NG</w:t>
            </w:r>
            <w:r>
              <w:rPr>
                <w:rFonts w:ascii="Times New Roman" w:hAnsi="Times New Roman" w:cs="Times New Roman" w:hint="eastAsia"/>
                <w:bCs/>
                <w:kern w:val="10"/>
              </w:rPr>
              <w:t>撬装设备、</w:t>
            </w:r>
            <w:r>
              <w:rPr>
                <w:rFonts w:ascii="Times New Roman" w:hAnsi="Times New Roman" w:cs="Times New Roman" w:hint="eastAsia"/>
                <w:bCs/>
                <w:kern w:val="10"/>
              </w:rPr>
              <w:t>L</w:t>
            </w:r>
            <w:r>
              <w:rPr>
                <w:rFonts w:ascii="Times New Roman" w:hAnsi="Times New Roman" w:cs="Times New Roman"/>
                <w:bCs/>
                <w:kern w:val="10"/>
              </w:rPr>
              <w:t>NG</w:t>
            </w:r>
            <w:r>
              <w:rPr>
                <w:rFonts w:ascii="Times New Roman" w:hAnsi="Times New Roman" w:cs="Times New Roman" w:hint="eastAsia"/>
                <w:bCs/>
                <w:kern w:val="10"/>
              </w:rPr>
              <w:t>卸车点、加气机、放散管口等</w:t>
            </w:r>
          </w:p>
        </w:tc>
      </w:tr>
      <w:tr w:rsidR="00F53610">
        <w:trPr>
          <w:trHeight w:val="144"/>
          <w:jc w:val="center"/>
        </w:trPr>
        <w:tc>
          <w:tcPr>
            <w:tcW w:w="675" w:type="dxa"/>
            <w:vMerge/>
            <w:vAlign w:val="center"/>
          </w:tcPr>
          <w:p w:rsidR="00F53610" w:rsidRDefault="00F53610">
            <w:pPr>
              <w:pStyle w:val="af6"/>
              <w:jc w:val="center"/>
              <w:rPr>
                <w:rFonts w:ascii="Times New Roman" w:hAnsi="Times New Roman" w:cs="Times New Roman"/>
                <w:bCs/>
                <w:kern w:val="10"/>
              </w:rPr>
            </w:pPr>
          </w:p>
        </w:tc>
        <w:tc>
          <w:tcPr>
            <w:tcW w:w="1985" w:type="dxa"/>
            <w:vMerge/>
            <w:vAlign w:val="center"/>
          </w:tcPr>
          <w:p w:rsidR="00F53610" w:rsidRDefault="00F53610">
            <w:pPr>
              <w:pStyle w:val="af6"/>
              <w:jc w:val="center"/>
              <w:rPr>
                <w:rFonts w:ascii="Times New Roman" w:hAnsi="Times New Roman" w:cs="Times New Roman"/>
                <w:bCs/>
                <w:kern w:val="10"/>
              </w:rPr>
            </w:pPr>
          </w:p>
        </w:tc>
        <w:tc>
          <w:tcPr>
            <w:tcW w:w="2737" w:type="dxa"/>
            <w:vAlign w:val="center"/>
          </w:tcPr>
          <w:p w:rsidR="00F53610" w:rsidRDefault="002611C3">
            <w:pPr>
              <w:spacing w:line="240" w:lineRule="auto"/>
              <w:ind w:firstLineChars="0" w:firstLine="0"/>
              <w:jc w:val="left"/>
              <w:rPr>
                <w:rFonts w:ascii="Times New Roman" w:hAnsi="Times New Roman" w:cs="Times New Roman"/>
                <w:bCs/>
                <w:kern w:val="0"/>
                <w:sz w:val="21"/>
                <w:szCs w:val="21"/>
              </w:rPr>
            </w:pPr>
            <w:r>
              <w:rPr>
                <w:rFonts w:ascii="Times New Roman" w:hAnsi="Times New Roman" w:cs="Times New Roman" w:hint="eastAsia"/>
                <w:bCs/>
                <w:kern w:val="0"/>
                <w:sz w:val="21"/>
                <w:szCs w:val="21"/>
              </w:rPr>
              <w:t>电气部分</w:t>
            </w:r>
          </w:p>
        </w:tc>
        <w:tc>
          <w:tcPr>
            <w:tcW w:w="4603" w:type="dxa"/>
            <w:vAlign w:val="center"/>
          </w:tcPr>
          <w:p w:rsidR="00F53610" w:rsidRDefault="002611C3">
            <w:pPr>
              <w:pStyle w:val="af6"/>
              <w:jc w:val="center"/>
              <w:rPr>
                <w:rFonts w:ascii="Times New Roman" w:hAnsi="Times New Roman" w:cs="Times New Roman"/>
                <w:bCs/>
                <w:kern w:val="10"/>
              </w:rPr>
            </w:pPr>
            <w:r>
              <w:rPr>
                <w:rFonts w:ascii="Times New Roman" w:hAnsi="Times New Roman" w:cs="Times New Roman"/>
                <w:bCs/>
                <w:kern w:val="0"/>
              </w:rPr>
              <w:t>电气线路、电气设备</w:t>
            </w:r>
            <w:r>
              <w:rPr>
                <w:rFonts w:ascii="Times New Roman" w:hAnsi="Times New Roman" w:cs="Times New Roman" w:hint="eastAsia"/>
                <w:bCs/>
                <w:kern w:val="0"/>
              </w:rPr>
              <w:t>、柴油发电机等</w:t>
            </w:r>
          </w:p>
        </w:tc>
      </w:tr>
      <w:tr w:rsidR="00F53610">
        <w:trPr>
          <w:trHeight w:val="375"/>
          <w:jc w:val="center"/>
        </w:trPr>
        <w:tc>
          <w:tcPr>
            <w:tcW w:w="675" w:type="dxa"/>
            <w:vAlign w:val="center"/>
          </w:tcPr>
          <w:p w:rsidR="00F53610" w:rsidRDefault="002611C3">
            <w:pPr>
              <w:pStyle w:val="af6"/>
              <w:jc w:val="center"/>
              <w:rPr>
                <w:rFonts w:ascii="Times New Roman" w:hAnsi="Times New Roman" w:cs="Times New Roman"/>
                <w:bCs/>
                <w:kern w:val="10"/>
              </w:rPr>
            </w:pPr>
            <w:r>
              <w:rPr>
                <w:rFonts w:ascii="Times New Roman" w:hAnsi="Times New Roman" w:cs="Times New Roman"/>
                <w:bCs/>
                <w:kern w:val="10"/>
              </w:rPr>
              <w:t>2</w:t>
            </w:r>
          </w:p>
        </w:tc>
        <w:tc>
          <w:tcPr>
            <w:tcW w:w="1985" w:type="dxa"/>
            <w:vAlign w:val="center"/>
          </w:tcPr>
          <w:p w:rsidR="00F53610" w:rsidRDefault="002611C3">
            <w:pPr>
              <w:pStyle w:val="af6"/>
              <w:jc w:val="center"/>
              <w:rPr>
                <w:rFonts w:ascii="Times New Roman" w:hAnsi="Times New Roman" w:cs="Times New Roman"/>
                <w:bCs/>
                <w:kern w:val="10"/>
              </w:rPr>
            </w:pPr>
            <w:r>
              <w:rPr>
                <w:rFonts w:ascii="Times New Roman" w:hAnsi="Times New Roman" w:cs="Times New Roman"/>
                <w:bCs/>
                <w:kern w:val="10"/>
              </w:rPr>
              <w:t>机械伤害</w:t>
            </w:r>
          </w:p>
        </w:tc>
        <w:tc>
          <w:tcPr>
            <w:tcW w:w="2737" w:type="dxa"/>
            <w:vAlign w:val="center"/>
          </w:tcPr>
          <w:p w:rsidR="00F53610" w:rsidRDefault="002611C3">
            <w:pPr>
              <w:pStyle w:val="af6"/>
              <w:rPr>
                <w:rFonts w:ascii="Times New Roman" w:hAnsi="Times New Roman" w:cs="Times New Roman"/>
                <w:bCs/>
                <w:kern w:val="0"/>
              </w:rPr>
            </w:pPr>
            <w:r>
              <w:rPr>
                <w:rFonts w:ascii="Times New Roman" w:hAnsi="Times New Roman" w:cs="Times New Roman" w:hint="eastAsia"/>
                <w:bCs/>
              </w:rPr>
              <w:t>生产场所</w:t>
            </w:r>
          </w:p>
        </w:tc>
        <w:tc>
          <w:tcPr>
            <w:tcW w:w="4603" w:type="dxa"/>
            <w:vAlign w:val="center"/>
          </w:tcPr>
          <w:p w:rsidR="00F53610" w:rsidRDefault="002611C3">
            <w:pPr>
              <w:pStyle w:val="af6"/>
              <w:jc w:val="center"/>
              <w:rPr>
                <w:rFonts w:ascii="Times New Roman" w:hAnsi="Times New Roman" w:cs="Times New Roman"/>
                <w:bCs/>
                <w:kern w:val="10"/>
              </w:rPr>
            </w:pPr>
            <w:r>
              <w:rPr>
                <w:rFonts w:ascii="Times New Roman" w:hAnsi="Times New Roman" w:cs="Times New Roman" w:hint="eastAsia"/>
                <w:bCs/>
                <w:kern w:val="10"/>
              </w:rPr>
              <w:t>机械设备</w:t>
            </w:r>
          </w:p>
        </w:tc>
      </w:tr>
      <w:tr w:rsidR="00F53610">
        <w:trPr>
          <w:trHeight w:val="375"/>
          <w:jc w:val="center"/>
        </w:trPr>
        <w:tc>
          <w:tcPr>
            <w:tcW w:w="675" w:type="dxa"/>
            <w:vAlign w:val="center"/>
          </w:tcPr>
          <w:p w:rsidR="00F53610" w:rsidRDefault="002611C3">
            <w:pPr>
              <w:pStyle w:val="af6"/>
              <w:jc w:val="center"/>
              <w:rPr>
                <w:rFonts w:ascii="Times New Roman" w:hAnsi="Times New Roman" w:cs="Times New Roman"/>
                <w:bCs/>
                <w:kern w:val="10"/>
              </w:rPr>
            </w:pPr>
            <w:r>
              <w:rPr>
                <w:rFonts w:ascii="Times New Roman" w:hAnsi="Times New Roman" w:cs="Times New Roman"/>
                <w:bCs/>
                <w:kern w:val="10"/>
              </w:rPr>
              <w:t>3</w:t>
            </w:r>
          </w:p>
        </w:tc>
        <w:tc>
          <w:tcPr>
            <w:tcW w:w="1985" w:type="dxa"/>
            <w:vAlign w:val="center"/>
          </w:tcPr>
          <w:p w:rsidR="00F53610" w:rsidRDefault="002611C3">
            <w:pPr>
              <w:pStyle w:val="af6"/>
              <w:jc w:val="center"/>
              <w:rPr>
                <w:rFonts w:ascii="Times New Roman" w:hAnsi="Times New Roman" w:cs="Times New Roman"/>
                <w:bCs/>
                <w:kern w:val="10"/>
              </w:rPr>
            </w:pPr>
            <w:r>
              <w:rPr>
                <w:rFonts w:ascii="Times New Roman" w:hAnsi="Times New Roman" w:cs="Times New Roman"/>
                <w:bCs/>
                <w:kern w:val="10"/>
              </w:rPr>
              <w:t>触电</w:t>
            </w:r>
          </w:p>
        </w:tc>
        <w:tc>
          <w:tcPr>
            <w:tcW w:w="2737" w:type="dxa"/>
            <w:vAlign w:val="center"/>
          </w:tcPr>
          <w:p w:rsidR="00F53610" w:rsidRDefault="002611C3">
            <w:pPr>
              <w:pStyle w:val="af6"/>
              <w:rPr>
                <w:rFonts w:ascii="Times New Roman" w:hAnsi="Times New Roman" w:cs="Times New Roman"/>
                <w:bCs/>
                <w:kern w:val="0"/>
              </w:rPr>
            </w:pPr>
            <w:r>
              <w:rPr>
                <w:rFonts w:ascii="Times New Roman" w:hAnsi="Times New Roman" w:cs="Times New Roman"/>
                <w:bCs/>
              </w:rPr>
              <w:t>公司所有用电场所</w:t>
            </w:r>
          </w:p>
        </w:tc>
        <w:tc>
          <w:tcPr>
            <w:tcW w:w="4603" w:type="dxa"/>
            <w:vAlign w:val="center"/>
          </w:tcPr>
          <w:p w:rsidR="00F53610" w:rsidRDefault="002611C3">
            <w:pPr>
              <w:pStyle w:val="af6"/>
              <w:jc w:val="center"/>
              <w:rPr>
                <w:rFonts w:ascii="Times New Roman" w:hAnsi="Times New Roman" w:cs="Times New Roman"/>
                <w:bCs/>
                <w:kern w:val="10"/>
              </w:rPr>
            </w:pPr>
            <w:r>
              <w:rPr>
                <w:rFonts w:ascii="Times New Roman" w:hAnsi="Times New Roman" w:cs="Times New Roman"/>
                <w:bCs/>
                <w:kern w:val="0"/>
              </w:rPr>
              <w:t>电气线路、电气设备</w:t>
            </w:r>
          </w:p>
        </w:tc>
      </w:tr>
      <w:tr w:rsidR="00F53610">
        <w:trPr>
          <w:trHeight w:val="390"/>
          <w:jc w:val="center"/>
        </w:trPr>
        <w:tc>
          <w:tcPr>
            <w:tcW w:w="675" w:type="dxa"/>
            <w:vAlign w:val="center"/>
          </w:tcPr>
          <w:p w:rsidR="00F53610" w:rsidRDefault="002611C3">
            <w:pPr>
              <w:pStyle w:val="af6"/>
              <w:jc w:val="center"/>
              <w:rPr>
                <w:rFonts w:ascii="Times New Roman" w:hAnsi="Times New Roman" w:cs="Times New Roman"/>
                <w:bCs/>
                <w:kern w:val="10"/>
              </w:rPr>
            </w:pPr>
            <w:r>
              <w:rPr>
                <w:rFonts w:ascii="Times New Roman" w:hAnsi="Times New Roman" w:cs="Times New Roman" w:hint="eastAsia"/>
                <w:bCs/>
                <w:kern w:val="10"/>
              </w:rPr>
              <w:t>4</w:t>
            </w:r>
          </w:p>
        </w:tc>
        <w:tc>
          <w:tcPr>
            <w:tcW w:w="1985" w:type="dxa"/>
            <w:vAlign w:val="center"/>
          </w:tcPr>
          <w:p w:rsidR="00F53610" w:rsidRDefault="002611C3">
            <w:pPr>
              <w:pStyle w:val="af6"/>
              <w:jc w:val="center"/>
              <w:rPr>
                <w:rFonts w:ascii="Times New Roman" w:hAnsi="Times New Roman" w:cs="Times New Roman"/>
                <w:bCs/>
                <w:kern w:val="10"/>
              </w:rPr>
            </w:pPr>
            <w:r>
              <w:rPr>
                <w:rFonts w:ascii="Times New Roman" w:hAnsi="Times New Roman" w:cs="Times New Roman"/>
                <w:bCs/>
                <w:kern w:val="10"/>
              </w:rPr>
              <w:t>车辆伤害</w:t>
            </w:r>
          </w:p>
        </w:tc>
        <w:tc>
          <w:tcPr>
            <w:tcW w:w="2737" w:type="dxa"/>
            <w:vAlign w:val="center"/>
          </w:tcPr>
          <w:p w:rsidR="00F53610" w:rsidRDefault="002611C3">
            <w:pPr>
              <w:pStyle w:val="af6"/>
              <w:rPr>
                <w:rFonts w:ascii="Times New Roman" w:hAnsi="Times New Roman" w:cs="Times New Roman"/>
                <w:bCs/>
                <w:kern w:val="0"/>
              </w:rPr>
            </w:pPr>
            <w:r>
              <w:rPr>
                <w:rFonts w:ascii="Times New Roman" w:hAnsi="Times New Roman" w:cs="Times New Roman"/>
                <w:bCs/>
              </w:rPr>
              <w:t>车辆行驶的全部场所</w:t>
            </w:r>
          </w:p>
        </w:tc>
        <w:tc>
          <w:tcPr>
            <w:tcW w:w="4603" w:type="dxa"/>
            <w:vAlign w:val="center"/>
          </w:tcPr>
          <w:p w:rsidR="00F53610" w:rsidRDefault="002611C3">
            <w:pPr>
              <w:pStyle w:val="af6"/>
              <w:jc w:val="center"/>
              <w:rPr>
                <w:rFonts w:ascii="Times New Roman" w:hAnsi="Times New Roman" w:cs="Times New Roman"/>
                <w:bCs/>
                <w:kern w:val="10"/>
              </w:rPr>
            </w:pPr>
            <w:r>
              <w:rPr>
                <w:rFonts w:ascii="Times New Roman" w:hAnsi="Times New Roman" w:cs="Times New Roman"/>
                <w:bCs/>
                <w:kern w:val="10"/>
              </w:rPr>
              <w:t>车辆</w:t>
            </w:r>
          </w:p>
        </w:tc>
      </w:tr>
      <w:tr w:rsidR="00F53610">
        <w:trPr>
          <w:trHeight w:val="390"/>
          <w:jc w:val="center"/>
        </w:trPr>
        <w:tc>
          <w:tcPr>
            <w:tcW w:w="675" w:type="dxa"/>
            <w:vAlign w:val="center"/>
          </w:tcPr>
          <w:p w:rsidR="00F53610" w:rsidRDefault="002611C3">
            <w:pPr>
              <w:pStyle w:val="af6"/>
              <w:jc w:val="center"/>
              <w:rPr>
                <w:rFonts w:ascii="Times New Roman" w:hAnsi="Times New Roman" w:cs="Times New Roman"/>
                <w:bCs/>
                <w:kern w:val="10"/>
              </w:rPr>
            </w:pPr>
            <w:r>
              <w:rPr>
                <w:rFonts w:ascii="Times New Roman" w:hAnsi="Times New Roman" w:cs="Times New Roman" w:hint="eastAsia"/>
                <w:bCs/>
                <w:kern w:val="10"/>
              </w:rPr>
              <w:lastRenderedPageBreak/>
              <w:t>5</w:t>
            </w:r>
          </w:p>
        </w:tc>
        <w:tc>
          <w:tcPr>
            <w:tcW w:w="1985" w:type="dxa"/>
            <w:vAlign w:val="center"/>
          </w:tcPr>
          <w:p w:rsidR="00F53610" w:rsidRDefault="002611C3">
            <w:pPr>
              <w:pStyle w:val="af6"/>
              <w:jc w:val="center"/>
              <w:rPr>
                <w:rFonts w:ascii="Times New Roman" w:hAnsi="Times New Roman" w:cs="Times New Roman"/>
                <w:bCs/>
                <w:kern w:val="10"/>
              </w:rPr>
            </w:pPr>
            <w:r>
              <w:rPr>
                <w:rFonts w:ascii="Times New Roman" w:hAnsi="Times New Roman" w:cs="Times New Roman"/>
                <w:bCs/>
                <w:kern w:val="10"/>
              </w:rPr>
              <w:t>容器爆炸</w:t>
            </w:r>
          </w:p>
        </w:tc>
        <w:tc>
          <w:tcPr>
            <w:tcW w:w="2737" w:type="dxa"/>
            <w:vAlign w:val="center"/>
          </w:tcPr>
          <w:p w:rsidR="00F53610" w:rsidRDefault="002611C3">
            <w:pPr>
              <w:pStyle w:val="af6"/>
              <w:rPr>
                <w:rFonts w:ascii="Times New Roman" w:hAnsi="Times New Roman" w:cs="Times New Roman"/>
                <w:bCs/>
                <w:kern w:val="0"/>
              </w:rPr>
            </w:pPr>
            <w:r>
              <w:rPr>
                <w:rFonts w:ascii="Times New Roman" w:hAnsi="Times New Roman" w:cs="Times New Roman" w:hint="eastAsia"/>
                <w:bCs/>
              </w:rPr>
              <w:t>L</w:t>
            </w:r>
            <w:r>
              <w:rPr>
                <w:rFonts w:ascii="Times New Roman" w:hAnsi="Times New Roman" w:cs="Times New Roman"/>
                <w:bCs/>
              </w:rPr>
              <w:t>NG</w:t>
            </w:r>
            <w:r>
              <w:rPr>
                <w:rFonts w:ascii="Times New Roman" w:hAnsi="Times New Roman" w:cs="Times New Roman" w:hint="eastAsia"/>
                <w:bCs/>
              </w:rPr>
              <w:t>储罐区、加气区、油罐区等</w:t>
            </w:r>
          </w:p>
        </w:tc>
        <w:tc>
          <w:tcPr>
            <w:tcW w:w="4603" w:type="dxa"/>
            <w:vAlign w:val="center"/>
          </w:tcPr>
          <w:p w:rsidR="00F53610" w:rsidRDefault="002611C3">
            <w:pPr>
              <w:pStyle w:val="af6"/>
              <w:jc w:val="center"/>
              <w:rPr>
                <w:rFonts w:ascii="Times New Roman" w:hAnsi="Times New Roman" w:cs="Times New Roman"/>
                <w:bCs/>
                <w:kern w:val="10"/>
              </w:rPr>
            </w:pPr>
            <w:r>
              <w:rPr>
                <w:rFonts w:ascii="Times New Roman" w:hAnsi="Times New Roman" w:cs="Times New Roman" w:hint="eastAsia"/>
                <w:bCs/>
              </w:rPr>
              <w:t>L</w:t>
            </w:r>
            <w:r>
              <w:rPr>
                <w:rFonts w:ascii="Times New Roman" w:hAnsi="Times New Roman" w:cs="Times New Roman"/>
                <w:bCs/>
              </w:rPr>
              <w:t>NG</w:t>
            </w:r>
            <w:r>
              <w:rPr>
                <w:rFonts w:ascii="Times New Roman" w:hAnsi="Times New Roman" w:cs="Times New Roman" w:hint="eastAsia"/>
                <w:bCs/>
              </w:rPr>
              <w:t>储罐、加气机、油罐等</w:t>
            </w:r>
          </w:p>
        </w:tc>
      </w:tr>
      <w:tr w:rsidR="00F53610">
        <w:trPr>
          <w:trHeight w:val="390"/>
          <w:jc w:val="center"/>
        </w:trPr>
        <w:tc>
          <w:tcPr>
            <w:tcW w:w="675" w:type="dxa"/>
            <w:vAlign w:val="center"/>
          </w:tcPr>
          <w:p w:rsidR="00F53610" w:rsidRDefault="002611C3">
            <w:pPr>
              <w:pStyle w:val="af6"/>
              <w:jc w:val="center"/>
              <w:rPr>
                <w:rFonts w:ascii="Times New Roman" w:hAnsi="Times New Roman" w:cs="Times New Roman"/>
                <w:bCs/>
                <w:kern w:val="10"/>
              </w:rPr>
            </w:pPr>
            <w:r>
              <w:rPr>
                <w:rFonts w:ascii="Times New Roman" w:hAnsi="Times New Roman" w:cs="Times New Roman" w:hint="eastAsia"/>
                <w:bCs/>
                <w:kern w:val="10"/>
              </w:rPr>
              <w:t>6</w:t>
            </w:r>
          </w:p>
        </w:tc>
        <w:tc>
          <w:tcPr>
            <w:tcW w:w="1985" w:type="dxa"/>
            <w:vAlign w:val="center"/>
          </w:tcPr>
          <w:p w:rsidR="00F53610" w:rsidRDefault="002611C3">
            <w:pPr>
              <w:pStyle w:val="af6"/>
              <w:jc w:val="center"/>
              <w:rPr>
                <w:rFonts w:ascii="Times New Roman" w:hAnsi="Times New Roman" w:cs="Times New Roman"/>
                <w:bCs/>
                <w:kern w:val="10"/>
              </w:rPr>
            </w:pPr>
            <w:r>
              <w:rPr>
                <w:rFonts w:ascii="Times New Roman" w:hAnsi="宋体" w:cs="Times New Roman"/>
                <w:bCs/>
                <w:kern w:val="10"/>
              </w:rPr>
              <w:t>有限空间作业</w:t>
            </w:r>
          </w:p>
        </w:tc>
        <w:tc>
          <w:tcPr>
            <w:tcW w:w="2737" w:type="dxa"/>
            <w:vAlign w:val="center"/>
          </w:tcPr>
          <w:p w:rsidR="00F53610" w:rsidRDefault="002611C3">
            <w:pPr>
              <w:pStyle w:val="af6"/>
              <w:rPr>
                <w:rFonts w:ascii="Times New Roman" w:hAnsi="Times New Roman" w:cs="Times New Roman"/>
                <w:bCs/>
                <w:kern w:val="0"/>
              </w:rPr>
            </w:pPr>
            <w:r>
              <w:rPr>
                <w:rFonts w:ascii="Times New Roman" w:hAnsi="宋体" w:cs="Times New Roman" w:hint="eastAsia"/>
                <w:bCs/>
              </w:rPr>
              <w:t>油罐、</w:t>
            </w:r>
            <w:r>
              <w:rPr>
                <w:rFonts w:ascii="Times New Roman" w:hAnsi="宋体" w:cs="Times New Roman" w:hint="eastAsia"/>
                <w:bCs/>
              </w:rPr>
              <w:t>LNG</w:t>
            </w:r>
            <w:r>
              <w:rPr>
                <w:rFonts w:ascii="Times New Roman" w:hAnsi="宋体" w:cs="Times New Roman" w:hint="eastAsia"/>
                <w:bCs/>
              </w:rPr>
              <w:t>储罐检维修作业</w:t>
            </w:r>
          </w:p>
        </w:tc>
        <w:tc>
          <w:tcPr>
            <w:tcW w:w="4603" w:type="dxa"/>
            <w:vAlign w:val="center"/>
          </w:tcPr>
          <w:p w:rsidR="00F53610" w:rsidRDefault="002611C3">
            <w:pPr>
              <w:pStyle w:val="af6"/>
              <w:jc w:val="center"/>
              <w:rPr>
                <w:rFonts w:ascii="Times New Roman" w:hAnsi="Times New Roman" w:cs="Times New Roman"/>
                <w:bCs/>
                <w:kern w:val="10"/>
              </w:rPr>
            </w:pPr>
            <w:r>
              <w:rPr>
                <w:rFonts w:ascii="Times New Roman" w:hAnsi="宋体" w:cs="Times New Roman" w:hint="eastAsia"/>
                <w:bCs/>
                <w:kern w:val="10"/>
              </w:rPr>
              <w:t>含氧量不足</w:t>
            </w:r>
          </w:p>
        </w:tc>
      </w:tr>
      <w:tr w:rsidR="00F53610">
        <w:trPr>
          <w:trHeight w:val="390"/>
          <w:jc w:val="center"/>
        </w:trPr>
        <w:tc>
          <w:tcPr>
            <w:tcW w:w="675" w:type="dxa"/>
            <w:vAlign w:val="center"/>
          </w:tcPr>
          <w:p w:rsidR="00F53610" w:rsidRDefault="002611C3">
            <w:pPr>
              <w:pStyle w:val="af6"/>
              <w:jc w:val="center"/>
              <w:rPr>
                <w:rFonts w:ascii="Times New Roman" w:hAnsi="Times New Roman" w:cs="Times New Roman"/>
                <w:bCs/>
                <w:kern w:val="10"/>
              </w:rPr>
            </w:pPr>
            <w:r>
              <w:rPr>
                <w:rFonts w:ascii="Times New Roman" w:hAnsi="Times New Roman" w:cs="Times New Roman" w:hint="eastAsia"/>
                <w:bCs/>
                <w:kern w:val="10"/>
              </w:rPr>
              <w:t>7</w:t>
            </w:r>
          </w:p>
        </w:tc>
        <w:tc>
          <w:tcPr>
            <w:tcW w:w="1985" w:type="dxa"/>
            <w:vAlign w:val="center"/>
          </w:tcPr>
          <w:p w:rsidR="00F53610" w:rsidRDefault="002611C3">
            <w:pPr>
              <w:pStyle w:val="af6"/>
              <w:jc w:val="center"/>
              <w:rPr>
                <w:rFonts w:ascii="Times New Roman" w:hAnsi="宋体" w:cs="Times New Roman"/>
                <w:bCs/>
                <w:kern w:val="10"/>
              </w:rPr>
            </w:pPr>
            <w:r>
              <w:rPr>
                <w:rFonts w:ascii="Times New Roman" w:hAnsi="宋体" w:cs="Times New Roman" w:hint="eastAsia"/>
                <w:bCs/>
                <w:kern w:val="10"/>
              </w:rPr>
              <w:t>冻伤</w:t>
            </w:r>
          </w:p>
        </w:tc>
        <w:tc>
          <w:tcPr>
            <w:tcW w:w="2737" w:type="dxa"/>
            <w:vAlign w:val="center"/>
          </w:tcPr>
          <w:p w:rsidR="00F53610" w:rsidRDefault="002611C3">
            <w:pPr>
              <w:pStyle w:val="af6"/>
              <w:rPr>
                <w:rFonts w:ascii="Times New Roman" w:hAnsi="宋体" w:cs="Times New Roman"/>
                <w:bCs/>
              </w:rPr>
            </w:pPr>
            <w:r>
              <w:rPr>
                <w:rFonts w:ascii="Times New Roman" w:hAnsi="宋体" w:cs="Times New Roman"/>
                <w:bCs/>
              </w:rPr>
              <w:t>LNG</w:t>
            </w:r>
            <w:r>
              <w:rPr>
                <w:rFonts w:ascii="Times New Roman" w:hAnsi="宋体" w:cs="Times New Roman"/>
                <w:bCs/>
              </w:rPr>
              <w:t>卸车</w:t>
            </w:r>
            <w:r>
              <w:rPr>
                <w:rFonts w:ascii="Times New Roman" w:hAnsi="宋体" w:cs="Times New Roman" w:hint="eastAsia"/>
                <w:bCs/>
              </w:rPr>
              <w:t>、</w:t>
            </w:r>
            <w:r>
              <w:rPr>
                <w:rFonts w:ascii="Times New Roman" w:hAnsi="宋体" w:cs="Times New Roman"/>
                <w:bCs/>
              </w:rPr>
              <w:t>加液作业过程中</w:t>
            </w:r>
          </w:p>
          <w:p w:rsidR="00F53610" w:rsidRDefault="002611C3">
            <w:pPr>
              <w:pStyle w:val="af6"/>
              <w:rPr>
                <w:rFonts w:ascii="Times New Roman" w:hAnsi="宋体" w:cs="Times New Roman"/>
                <w:bCs/>
              </w:rPr>
            </w:pPr>
            <w:r>
              <w:rPr>
                <w:rFonts w:ascii="Times New Roman" w:hAnsi="宋体" w:cs="Times New Roman"/>
                <w:bCs/>
              </w:rPr>
              <w:t>装置区</w:t>
            </w:r>
          </w:p>
        </w:tc>
        <w:tc>
          <w:tcPr>
            <w:tcW w:w="4603" w:type="dxa"/>
            <w:vAlign w:val="center"/>
          </w:tcPr>
          <w:p w:rsidR="00F53610" w:rsidRDefault="002611C3">
            <w:pPr>
              <w:pStyle w:val="af6"/>
              <w:jc w:val="center"/>
              <w:rPr>
                <w:rFonts w:ascii="Times New Roman" w:hAnsi="宋体" w:cs="Times New Roman"/>
                <w:bCs/>
                <w:kern w:val="10"/>
              </w:rPr>
            </w:pPr>
            <w:r>
              <w:rPr>
                <w:rFonts w:ascii="Times New Roman" w:hAnsi="宋体" w:cs="Times New Roman" w:hint="eastAsia"/>
                <w:bCs/>
                <w:kern w:val="10"/>
              </w:rPr>
              <w:t>LNG</w:t>
            </w:r>
          </w:p>
        </w:tc>
      </w:tr>
      <w:tr w:rsidR="00F53610">
        <w:trPr>
          <w:trHeight w:val="390"/>
          <w:jc w:val="center"/>
        </w:trPr>
        <w:tc>
          <w:tcPr>
            <w:tcW w:w="675" w:type="dxa"/>
            <w:vAlign w:val="center"/>
          </w:tcPr>
          <w:p w:rsidR="00F53610" w:rsidRDefault="002611C3">
            <w:pPr>
              <w:pStyle w:val="af6"/>
              <w:jc w:val="center"/>
              <w:rPr>
                <w:rFonts w:ascii="Times New Roman" w:hAnsi="Times New Roman" w:cs="Times New Roman"/>
                <w:bCs/>
                <w:kern w:val="10"/>
              </w:rPr>
            </w:pPr>
            <w:r>
              <w:rPr>
                <w:rFonts w:ascii="Times New Roman" w:hAnsi="Times New Roman" w:cs="Times New Roman" w:hint="eastAsia"/>
                <w:bCs/>
                <w:kern w:val="10"/>
              </w:rPr>
              <w:t>8</w:t>
            </w:r>
          </w:p>
        </w:tc>
        <w:tc>
          <w:tcPr>
            <w:tcW w:w="1985" w:type="dxa"/>
            <w:vAlign w:val="center"/>
          </w:tcPr>
          <w:p w:rsidR="00F53610" w:rsidRDefault="002611C3">
            <w:pPr>
              <w:pStyle w:val="af6"/>
              <w:jc w:val="center"/>
              <w:rPr>
                <w:rFonts w:ascii="Times New Roman" w:hAnsi="宋体" w:cs="Times New Roman"/>
                <w:bCs/>
                <w:kern w:val="10"/>
              </w:rPr>
            </w:pPr>
            <w:r>
              <w:rPr>
                <w:rFonts w:ascii="Times New Roman" w:hAnsi="宋体" w:cs="Times New Roman" w:hint="eastAsia"/>
                <w:bCs/>
                <w:kern w:val="10"/>
              </w:rPr>
              <w:t>高处坠落</w:t>
            </w:r>
          </w:p>
        </w:tc>
        <w:tc>
          <w:tcPr>
            <w:tcW w:w="2737" w:type="dxa"/>
            <w:vAlign w:val="center"/>
          </w:tcPr>
          <w:p w:rsidR="00F53610" w:rsidRDefault="002611C3">
            <w:pPr>
              <w:pStyle w:val="af6"/>
              <w:rPr>
                <w:rFonts w:ascii="Times New Roman" w:hAnsi="宋体" w:cs="Times New Roman"/>
                <w:bCs/>
              </w:rPr>
            </w:pPr>
            <w:r>
              <w:rPr>
                <w:rFonts w:ascii="Times New Roman" w:hAnsi="Times New Roman"/>
              </w:rPr>
              <w:t>作业点高度大于</w:t>
            </w:r>
            <w:r>
              <w:rPr>
                <w:rFonts w:ascii="Times New Roman" w:hAnsi="Times New Roman"/>
              </w:rPr>
              <w:t>2m</w:t>
            </w:r>
            <w:r>
              <w:rPr>
                <w:rFonts w:ascii="Times New Roman" w:hAnsi="Times New Roman"/>
              </w:rPr>
              <w:t>的部位</w:t>
            </w:r>
          </w:p>
        </w:tc>
        <w:tc>
          <w:tcPr>
            <w:tcW w:w="4603" w:type="dxa"/>
            <w:vAlign w:val="center"/>
          </w:tcPr>
          <w:p w:rsidR="00F53610" w:rsidRDefault="002611C3">
            <w:pPr>
              <w:pStyle w:val="af6"/>
              <w:jc w:val="center"/>
              <w:rPr>
                <w:rFonts w:ascii="Times New Roman" w:hAnsi="宋体" w:cs="Times New Roman"/>
                <w:bCs/>
                <w:kern w:val="10"/>
              </w:rPr>
            </w:pPr>
            <w:r>
              <w:rPr>
                <w:rFonts w:ascii="Times New Roman" w:hAnsi="Times New Roman" w:hint="eastAsia"/>
              </w:rPr>
              <w:t>没有防护设施或未佩戴安全设施等</w:t>
            </w:r>
          </w:p>
        </w:tc>
      </w:tr>
    </w:tbl>
    <w:p w:rsidR="00F53610" w:rsidRDefault="002611C3">
      <w:pPr>
        <w:pStyle w:val="2"/>
        <w:ind w:firstLine="560"/>
        <w:rPr>
          <w:rFonts w:ascii="Times New Roman" w:hAnsi="Times New Roman" w:cs="Times New Roman"/>
        </w:rPr>
      </w:pPr>
      <w:bookmarkStart w:id="77" w:name="_Toc362963223"/>
      <w:bookmarkStart w:id="78" w:name="_Toc16283"/>
      <w:bookmarkStart w:id="79" w:name="_Toc15754"/>
      <w:bookmarkStart w:id="80" w:name="_Toc56431888"/>
      <w:r>
        <w:rPr>
          <w:rFonts w:ascii="Times New Roman" w:hAnsi="Times New Roman" w:cs="Times New Roman"/>
        </w:rPr>
        <w:t>2.</w:t>
      </w:r>
      <w:bookmarkEnd w:id="77"/>
      <w:r>
        <w:rPr>
          <w:rFonts w:ascii="Times New Roman" w:hAnsi="Times New Roman" w:cs="Times New Roman" w:hint="eastAsia"/>
        </w:rPr>
        <w:t>3</w:t>
      </w:r>
      <w:r>
        <w:rPr>
          <w:rFonts w:ascii="Times New Roman" w:hAnsi="Times New Roman" w:cs="Times New Roman"/>
        </w:rPr>
        <w:t>事故发生的可能性</w:t>
      </w:r>
      <w:bookmarkEnd w:id="78"/>
      <w:bookmarkEnd w:id="79"/>
      <w:r>
        <w:rPr>
          <w:rFonts w:ascii="Times New Roman" w:hAnsi="Times New Roman" w:cs="Times New Roman"/>
        </w:rPr>
        <w:t>、严重程度及波及范围</w:t>
      </w:r>
      <w:bookmarkEnd w:id="80"/>
    </w:p>
    <w:p w:rsidR="00F53610" w:rsidRDefault="002611C3">
      <w:pPr>
        <w:ind w:firstLine="560"/>
        <w:rPr>
          <w:rFonts w:ascii="Times New Roman" w:hAnsi="Times New Roman" w:cs="Times New Roman"/>
        </w:rPr>
      </w:pPr>
      <w:r>
        <w:rPr>
          <w:rFonts w:ascii="Times New Roman" w:hAnsi="Times New Roman" w:cs="Times New Roman"/>
        </w:rPr>
        <w:t>事故发生可能性汇总表详见下表：</w:t>
      </w:r>
    </w:p>
    <w:p w:rsidR="00F53610" w:rsidRDefault="002611C3">
      <w:pPr>
        <w:pStyle w:val="af6"/>
        <w:jc w:val="center"/>
        <w:rPr>
          <w:rFonts w:ascii="Times New Roman" w:hAnsi="Times New Roman" w:cs="Times New Roman"/>
          <w:b/>
          <w:bCs/>
          <w:kern w:val="10"/>
          <w:sz w:val="24"/>
          <w:szCs w:val="24"/>
        </w:rPr>
      </w:pPr>
      <w:r>
        <w:rPr>
          <w:rFonts w:ascii="Times New Roman" w:hAnsi="Times New Roman" w:cs="Times New Roman"/>
          <w:b/>
          <w:bCs/>
          <w:kern w:val="10"/>
          <w:sz w:val="24"/>
          <w:szCs w:val="24"/>
        </w:rPr>
        <w:t>表</w:t>
      </w:r>
      <w:r>
        <w:rPr>
          <w:rFonts w:ascii="Times New Roman" w:hAnsi="Times New Roman" w:cs="Times New Roman"/>
          <w:b/>
          <w:bCs/>
          <w:kern w:val="10"/>
          <w:sz w:val="24"/>
          <w:szCs w:val="24"/>
        </w:rPr>
        <w:t xml:space="preserve">2-2  </w:t>
      </w:r>
      <w:r>
        <w:rPr>
          <w:rFonts w:ascii="Times New Roman" w:hAnsi="Times New Roman" w:cs="Times New Roman"/>
          <w:b/>
          <w:bCs/>
          <w:kern w:val="10"/>
          <w:sz w:val="24"/>
          <w:szCs w:val="24"/>
        </w:rPr>
        <w:t>事故发生可能性汇总表</w:t>
      </w:r>
    </w:p>
    <w:tbl>
      <w:tblPr>
        <w:tblW w:w="97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7"/>
        <w:gridCol w:w="1117"/>
        <w:gridCol w:w="1984"/>
        <w:gridCol w:w="1199"/>
        <w:gridCol w:w="4834"/>
      </w:tblGrid>
      <w:tr w:rsidR="00F53610">
        <w:tc>
          <w:tcPr>
            <w:tcW w:w="647" w:type="dxa"/>
            <w:vAlign w:val="center"/>
          </w:tcPr>
          <w:bookmarkEnd w:id="75"/>
          <w:p w:rsidR="00F53610" w:rsidRDefault="002611C3">
            <w:pPr>
              <w:pStyle w:val="afa"/>
              <w:ind w:firstLine="560"/>
              <w:jc w:val="center"/>
              <w:rPr>
                <w:color w:val="auto"/>
              </w:rPr>
            </w:pPr>
            <w:r>
              <w:rPr>
                <w:color w:val="auto"/>
              </w:rPr>
              <w:t>序号</w:t>
            </w:r>
          </w:p>
        </w:tc>
        <w:tc>
          <w:tcPr>
            <w:tcW w:w="1117" w:type="dxa"/>
            <w:vAlign w:val="center"/>
          </w:tcPr>
          <w:p w:rsidR="00F53610" w:rsidRDefault="002611C3">
            <w:pPr>
              <w:pStyle w:val="afa"/>
              <w:jc w:val="center"/>
              <w:rPr>
                <w:color w:val="auto"/>
              </w:rPr>
            </w:pPr>
            <w:r>
              <w:rPr>
                <w:color w:val="auto"/>
              </w:rPr>
              <w:t>危险类别</w:t>
            </w:r>
          </w:p>
        </w:tc>
        <w:tc>
          <w:tcPr>
            <w:tcW w:w="1984" w:type="dxa"/>
            <w:vAlign w:val="center"/>
          </w:tcPr>
          <w:p w:rsidR="00F53610" w:rsidRDefault="002611C3">
            <w:pPr>
              <w:pStyle w:val="afa"/>
              <w:jc w:val="center"/>
              <w:rPr>
                <w:color w:val="auto"/>
              </w:rPr>
            </w:pPr>
            <w:r>
              <w:rPr>
                <w:color w:val="auto"/>
              </w:rPr>
              <w:t>引起原因</w:t>
            </w:r>
          </w:p>
        </w:tc>
        <w:tc>
          <w:tcPr>
            <w:tcW w:w="1199" w:type="dxa"/>
            <w:vAlign w:val="center"/>
          </w:tcPr>
          <w:p w:rsidR="00F53610" w:rsidRDefault="002611C3">
            <w:pPr>
              <w:pStyle w:val="afa"/>
              <w:jc w:val="center"/>
              <w:rPr>
                <w:color w:val="auto"/>
              </w:rPr>
            </w:pPr>
            <w:r>
              <w:rPr>
                <w:rFonts w:hint="eastAsia"/>
                <w:color w:val="auto"/>
              </w:rPr>
              <w:t>危险</w:t>
            </w:r>
          </w:p>
          <w:p w:rsidR="00F53610" w:rsidRDefault="002611C3">
            <w:pPr>
              <w:pStyle w:val="afa"/>
              <w:jc w:val="center"/>
              <w:rPr>
                <w:color w:val="auto"/>
              </w:rPr>
            </w:pPr>
            <w:r>
              <w:rPr>
                <w:rFonts w:hint="eastAsia"/>
                <w:color w:val="auto"/>
              </w:rPr>
              <w:t>部位</w:t>
            </w:r>
          </w:p>
        </w:tc>
        <w:tc>
          <w:tcPr>
            <w:tcW w:w="4834" w:type="dxa"/>
            <w:vAlign w:val="center"/>
          </w:tcPr>
          <w:p w:rsidR="00F53610" w:rsidRDefault="002611C3">
            <w:pPr>
              <w:pStyle w:val="afa"/>
              <w:jc w:val="center"/>
              <w:rPr>
                <w:color w:val="auto"/>
              </w:rPr>
            </w:pPr>
            <w:r>
              <w:rPr>
                <w:color w:val="auto"/>
              </w:rPr>
              <w:t>防范措施</w:t>
            </w:r>
          </w:p>
        </w:tc>
      </w:tr>
      <w:tr w:rsidR="00F53610">
        <w:tc>
          <w:tcPr>
            <w:tcW w:w="647" w:type="dxa"/>
            <w:vAlign w:val="center"/>
          </w:tcPr>
          <w:p w:rsidR="00F53610" w:rsidRDefault="002611C3">
            <w:pPr>
              <w:pStyle w:val="afa"/>
              <w:jc w:val="center"/>
              <w:rPr>
                <w:color w:val="auto"/>
              </w:rPr>
            </w:pPr>
            <w:r>
              <w:rPr>
                <w:rFonts w:hint="eastAsia"/>
                <w:color w:val="auto"/>
              </w:rPr>
              <w:t>1</w:t>
            </w:r>
          </w:p>
        </w:tc>
        <w:tc>
          <w:tcPr>
            <w:tcW w:w="1117" w:type="dxa"/>
            <w:vAlign w:val="center"/>
          </w:tcPr>
          <w:p w:rsidR="00F53610" w:rsidRDefault="002611C3">
            <w:pPr>
              <w:pStyle w:val="afa"/>
              <w:jc w:val="center"/>
              <w:rPr>
                <w:color w:val="auto"/>
              </w:rPr>
            </w:pPr>
            <w:r>
              <w:rPr>
                <w:color w:val="auto"/>
              </w:rPr>
              <w:t>火灾、</w:t>
            </w:r>
          </w:p>
          <w:p w:rsidR="00F53610" w:rsidRDefault="002611C3">
            <w:pPr>
              <w:pStyle w:val="afa"/>
              <w:jc w:val="center"/>
              <w:rPr>
                <w:color w:val="auto"/>
              </w:rPr>
            </w:pPr>
            <w:r>
              <w:rPr>
                <w:color w:val="auto"/>
              </w:rPr>
              <w:t>爆炸</w:t>
            </w:r>
          </w:p>
        </w:tc>
        <w:tc>
          <w:tcPr>
            <w:tcW w:w="1984" w:type="dxa"/>
            <w:vAlign w:val="center"/>
          </w:tcPr>
          <w:p w:rsidR="00F53610" w:rsidRDefault="002611C3">
            <w:pPr>
              <w:pStyle w:val="af6"/>
              <w:rPr>
                <w:rFonts w:ascii="Times New Roman" w:hAnsi="Times New Roman"/>
              </w:rPr>
            </w:pPr>
            <w:r>
              <w:rPr>
                <w:rFonts w:ascii="Times New Roman" w:hAnsi="Times New Roman"/>
              </w:rPr>
              <w:t>1</w:t>
            </w:r>
            <w:r>
              <w:rPr>
                <w:rFonts w:ascii="Times New Roman" w:hAnsi="Times New Roman"/>
              </w:rPr>
              <w:t>、汽油蒸气浓度达到爆炸极限；</w:t>
            </w:r>
          </w:p>
          <w:p w:rsidR="00F53610" w:rsidRDefault="002611C3">
            <w:pPr>
              <w:pStyle w:val="af6"/>
              <w:rPr>
                <w:rFonts w:ascii="Times New Roman" w:hAnsi="Times New Roman"/>
              </w:rPr>
            </w:pPr>
            <w:r>
              <w:rPr>
                <w:rFonts w:ascii="Times New Roman" w:hAnsi="Times New Roman" w:hint="eastAsia"/>
              </w:rPr>
              <w:t>2</w:t>
            </w:r>
            <w:r>
              <w:rPr>
                <w:rFonts w:ascii="Times New Roman" w:hAnsi="Times New Roman" w:hint="eastAsia"/>
              </w:rPr>
              <w:t>、</w:t>
            </w:r>
            <w:r>
              <w:rPr>
                <w:rFonts w:ascii="Times New Roman" w:hAnsi="Times New Roman"/>
              </w:rPr>
              <w:t>天然气流速过快；</w:t>
            </w:r>
          </w:p>
          <w:p w:rsidR="00F53610" w:rsidRDefault="002611C3">
            <w:pPr>
              <w:pStyle w:val="af6"/>
              <w:rPr>
                <w:rFonts w:ascii="Times New Roman" w:hAnsi="Times New Roman"/>
              </w:rPr>
            </w:pPr>
            <w:r>
              <w:rPr>
                <w:rFonts w:ascii="Times New Roman" w:hAnsi="Times New Roman" w:hint="eastAsia"/>
              </w:rPr>
              <w:t>3</w:t>
            </w:r>
            <w:r>
              <w:rPr>
                <w:rFonts w:ascii="Times New Roman" w:hAnsi="Times New Roman" w:hint="eastAsia"/>
              </w:rPr>
              <w:t>、</w:t>
            </w:r>
            <w:r>
              <w:rPr>
                <w:rFonts w:ascii="Times New Roman" w:hAnsi="Times New Roman"/>
              </w:rPr>
              <w:t>输送</w:t>
            </w:r>
            <w:r>
              <w:rPr>
                <w:rFonts w:ascii="Times New Roman" w:hAnsi="Times New Roman"/>
              </w:rPr>
              <w:t>LNG</w:t>
            </w:r>
            <w:r>
              <w:rPr>
                <w:rFonts w:ascii="Times New Roman" w:hAnsi="Times New Roman"/>
              </w:rPr>
              <w:t>管路、储存</w:t>
            </w:r>
            <w:r>
              <w:rPr>
                <w:rFonts w:ascii="Times New Roman" w:hAnsi="Times New Roman"/>
              </w:rPr>
              <w:t>LNG</w:t>
            </w:r>
            <w:r>
              <w:rPr>
                <w:rFonts w:ascii="Times New Roman" w:hAnsi="Times New Roman"/>
              </w:rPr>
              <w:t>的储罐发生泄漏；</w:t>
            </w:r>
          </w:p>
          <w:p w:rsidR="00F53610" w:rsidRDefault="002611C3">
            <w:pPr>
              <w:pStyle w:val="af6"/>
              <w:rPr>
                <w:rFonts w:ascii="Times New Roman" w:hAnsi="Times New Roman"/>
              </w:rPr>
            </w:pPr>
            <w:r>
              <w:rPr>
                <w:rFonts w:ascii="Times New Roman" w:hAnsi="Times New Roman" w:hint="eastAsia"/>
              </w:rPr>
              <w:t>4</w:t>
            </w:r>
            <w:r>
              <w:rPr>
                <w:rFonts w:ascii="Times New Roman" w:hAnsi="Times New Roman" w:hint="eastAsia"/>
              </w:rPr>
              <w:t>、</w:t>
            </w:r>
            <w:r>
              <w:rPr>
                <w:rFonts w:ascii="Times New Roman" w:hAnsi="Times New Roman"/>
              </w:rPr>
              <w:t>加气时加气枪未正确的放置在汽车内；</w:t>
            </w:r>
          </w:p>
          <w:p w:rsidR="00F53610" w:rsidRDefault="002611C3">
            <w:pPr>
              <w:pStyle w:val="af6"/>
              <w:rPr>
                <w:rFonts w:ascii="Times New Roman" w:hAnsi="Times New Roman"/>
              </w:rPr>
            </w:pPr>
            <w:r>
              <w:rPr>
                <w:rFonts w:ascii="Times New Roman" w:hAnsi="Times New Roman" w:hint="eastAsia"/>
              </w:rPr>
              <w:t>5</w:t>
            </w:r>
            <w:r>
              <w:rPr>
                <w:rFonts w:ascii="Times New Roman" w:hAnsi="Times New Roman" w:hint="eastAsia"/>
              </w:rPr>
              <w:t>、</w:t>
            </w:r>
            <w:r>
              <w:rPr>
                <w:rFonts w:ascii="Times New Roman" w:hAnsi="Times New Roman"/>
              </w:rPr>
              <w:t>泵轴密封性不良，发生天然气泄漏；</w:t>
            </w:r>
          </w:p>
          <w:p w:rsidR="00F53610" w:rsidRDefault="002611C3">
            <w:pPr>
              <w:pStyle w:val="af6"/>
              <w:rPr>
                <w:rFonts w:ascii="Times New Roman" w:hAnsi="Times New Roman"/>
              </w:rPr>
            </w:pPr>
            <w:r>
              <w:rPr>
                <w:rFonts w:ascii="Times New Roman" w:hAnsi="Times New Roman" w:hint="eastAsia"/>
              </w:rPr>
              <w:t>6</w:t>
            </w:r>
            <w:r>
              <w:rPr>
                <w:rFonts w:ascii="Times New Roman" w:hAnsi="Times New Roman"/>
              </w:rPr>
              <w:t>、</w:t>
            </w:r>
            <w:r>
              <w:rPr>
                <w:rFonts w:ascii="Times New Roman" w:hAnsi="Times New Roman"/>
              </w:rPr>
              <w:t>LNG</w:t>
            </w:r>
            <w:r>
              <w:rPr>
                <w:rFonts w:ascii="Times New Roman" w:hAnsi="Times New Roman"/>
              </w:rPr>
              <w:t>槽车卸气时发生泄漏</w:t>
            </w:r>
          </w:p>
          <w:p w:rsidR="00F53610" w:rsidRDefault="002611C3">
            <w:pPr>
              <w:pStyle w:val="af6"/>
              <w:rPr>
                <w:rFonts w:ascii="Times New Roman" w:hAnsi="Times New Roman"/>
              </w:rPr>
            </w:pPr>
            <w:r>
              <w:rPr>
                <w:rFonts w:ascii="Times New Roman" w:hAnsi="Times New Roman" w:hint="eastAsia"/>
              </w:rPr>
              <w:t>7</w:t>
            </w:r>
            <w:r>
              <w:rPr>
                <w:rFonts w:ascii="Times New Roman" w:hAnsi="Times New Roman"/>
              </w:rPr>
              <w:t>、明火；</w:t>
            </w:r>
          </w:p>
          <w:p w:rsidR="00F53610" w:rsidRDefault="002611C3">
            <w:pPr>
              <w:pStyle w:val="af6"/>
              <w:rPr>
                <w:rFonts w:ascii="Times New Roman" w:hAnsi="Times New Roman"/>
              </w:rPr>
            </w:pPr>
            <w:r>
              <w:rPr>
                <w:rFonts w:ascii="Times New Roman" w:hAnsi="Times New Roman" w:hint="eastAsia"/>
              </w:rPr>
              <w:t>8</w:t>
            </w:r>
            <w:r>
              <w:rPr>
                <w:rFonts w:ascii="Times New Roman" w:hAnsi="Times New Roman"/>
              </w:rPr>
              <w:t>、存在点火源、静电火花、高温物体等引燃、引爆能量</w:t>
            </w:r>
          </w:p>
        </w:tc>
        <w:tc>
          <w:tcPr>
            <w:tcW w:w="1199" w:type="dxa"/>
            <w:vAlign w:val="center"/>
          </w:tcPr>
          <w:p w:rsidR="00F53610" w:rsidRDefault="002611C3">
            <w:pPr>
              <w:pStyle w:val="afa"/>
              <w:rPr>
                <w:color w:val="auto"/>
              </w:rPr>
            </w:pPr>
            <w:r>
              <w:rPr>
                <w:rFonts w:hint="eastAsia"/>
                <w:color w:val="auto"/>
              </w:rPr>
              <w:t>储罐区、卸油区、加油区、</w:t>
            </w:r>
            <w:r>
              <w:rPr>
                <w:rFonts w:ascii="Times New Roman" w:hAnsi="Times New Roman" w:cs="Times New Roman" w:hint="eastAsia"/>
                <w:bCs/>
                <w:kern w:val="10"/>
              </w:rPr>
              <w:t>箱式</w:t>
            </w:r>
            <w:r>
              <w:rPr>
                <w:rFonts w:ascii="Times New Roman" w:hAnsi="Times New Roman" w:cs="Times New Roman" w:hint="eastAsia"/>
                <w:bCs/>
                <w:kern w:val="10"/>
              </w:rPr>
              <w:t>L</w:t>
            </w:r>
            <w:r>
              <w:rPr>
                <w:rFonts w:ascii="Times New Roman" w:hAnsi="Times New Roman" w:cs="Times New Roman"/>
                <w:bCs/>
                <w:kern w:val="10"/>
              </w:rPr>
              <w:t>NG</w:t>
            </w:r>
            <w:r>
              <w:rPr>
                <w:rFonts w:ascii="Times New Roman" w:hAnsi="Times New Roman" w:cs="Times New Roman" w:hint="eastAsia"/>
                <w:bCs/>
                <w:kern w:val="10"/>
              </w:rPr>
              <w:t>撬装设备、</w:t>
            </w:r>
            <w:r>
              <w:rPr>
                <w:rFonts w:ascii="Times New Roman" w:hAnsi="Times New Roman" w:cs="Times New Roman" w:hint="eastAsia"/>
                <w:bCs/>
                <w:kern w:val="10"/>
              </w:rPr>
              <w:t>L</w:t>
            </w:r>
            <w:r>
              <w:rPr>
                <w:rFonts w:ascii="Times New Roman" w:hAnsi="Times New Roman" w:cs="Times New Roman"/>
                <w:bCs/>
                <w:kern w:val="10"/>
              </w:rPr>
              <w:t>NG</w:t>
            </w:r>
            <w:r>
              <w:rPr>
                <w:rFonts w:ascii="Times New Roman" w:hAnsi="Times New Roman" w:cs="Times New Roman" w:hint="eastAsia"/>
                <w:bCs/>
                <w:kern w:val="10"/>
              </w:rPr>
              <w:t>卸车点、加气机、放散管口、</w:t>
            </w:r>
            <w:r>
              <w:rPr>
                <w:rFonts w:hint="eastAsia"/>
                <w:color w:val="auto"/>
              </w:rPr>
              <w:t>柴油发电机作业场所</w:t>
            </w:r>
          </w:p>
        </w:tc>
        <w:tc>
          <w:tcPr>
            <w:tcW w:w="4834" w:type="dxa"/>
          </w:tcPr>
          <w:p w:rsidR="00F53610" w:rsidRDefault="002611C3">
            <w:pPr>
              <w:pStyle w:val="afa"/>
              <w:rPr>
                <w:color w:val="auto"/>
              </w:rPr>
            </w:pPr>
            <w:r>
              <w:rPr>
                <w:color w:val="auto"/>
              </w:rPr>
              <w:t>1、控制与消除火源</w:t>
            </w:r>
            <w:r>
              <w:rPr>
                <w:rFonts w:hint="eastAsia"/>
                <w:color w:val="auto"/>
              </w:rPr>
              <w:t>。</w:t>
            </w:r>
          </w:p>
          <w:p w:rsidR="00F53610" w:rsidRDefault="002611C3">
            <w:pPr>
              <w:pStyle w:val="afa"/>
              <w:rPr>
                <w:color w:val="auto"/>
              </w:rPr>
            </w:pPr>
            <w:r>
              <w:rPr>
                <w:color w:val="auto"/>
              </w:rPr>
              <w:t>2、严格控制设备、管线质量及其安装质量</w:t>
            </w:r>
            <w:r>
              <w:rPr>
                <w:rFonts w:hint="eastAsia"/>
                <w:color w:val="auto"/>
              </w:rPr>
              <w:t>。</w:t>
            </w:r>
          </w:p>
          <w:p w:rsidR="00F53610" w:rsidRDefault="002611C3">
            <w:pPr>
              <w:pStyle w:val="afa"/>
              <w:rPr>
                <w:color w:val="auto"/>
              </w:rPr>
            </w:pPr>
            <w:r>
              <w:rPr>
                <w:color w:val="auto"/>
              </w:rPr>
              <w:t>3、防止</w:t>
            </w:r>
            <w:r>
              <w:rPr>
                <w:rFonts w:hint="eastAsia"/>
                <w:color w:val="auto"/>
              </w:rPr>
              <w:t>设备设施</w:t>
            </w:r>
            <w:r>
              <w:rPr>
                <w:color w:val="auto"/>
              </w:rPr>
              <w:t>的跑、冒、滴、漏，发现及时处理。</w:t>
            </w:r>
          </w:p>
          <w:p w:rsidR="00F53610" w:rsidRDefault="002611C3">
            <w:pPr>
              <w:pStyle w:val="afa"/>
              <w:rPr>
                <w:color w:val="auto"/>
              </w:rPr>
            </w:pPr>
            <w:r>
              <w:rPr>
                <w:color w:val="auto"/>
              </w:rPr>
              <w:t>4、加强管理、严格工艺纪律</w:t>
            </w:r>
            <w:r>
              <w:rPr>
                <w:rFonts w:hint="eastAsia"/>
                <w:color w:val="auto"/>
              </w:rPr>
              <w:t>。</w:t>
            </w:r>
          </w:p>
          <w:p w:rsidR="00F53610" w:rsidRDefault="002611C3">
            <w:pPr>
              <w:pStyle w:val="afa"/>
              <w:rPr>
                <w:color w:val="auto"/>
              </w:rPr>
            </w:pPr>
            <w:r>
              <w:rPr>
                <w:color w:val="auto"/>
              </w:rPr>
              <w:t>5、安全设施要齐全完好</w:t>
            </w:r>
            <w:r>
              <w:rPr>
                <w:rFonts w:hint="eastAsia"/>
                <w:color w:val="auto"/>
              </w:rPr>
              <w:t>。</w:t>
            </w:r>
          </w:p>
          <w:p w:rsidR="00F53610" w:rsidRDefault="002611C3">
            <w:pPr>
              <w:pStyle w:val="afa"/>
              <w:rPr>
                <w:color w:val="auto"/>
              </w:rPr>
            </w:pPr>
            <w:r>
              <w:rPr>
                <w:color w:val="auto"/>
              </w:rPr>
              <w:t>6、加油棚、营业房、油罐、管线、加油机</w:t>
            </w:r>
            <w:r>
              <w:rPr>
                <w:rFonts w:hint="eastAsia"/>
                <w:color w:val="auto"/>
              </w:rPr>
              <w:t>、</w:t>
            </w:r>
            <w:r>
              <w:rPr>
                <w:rFonts w:ascii="Times New Roman" w:hAnsi="Times New Roman" w:cs="Times New Roman" w:hint="eastAsia"/>
                <w:bCs/>
                <w:kern w:val="10"/>
              </w:rPr>
              <w:t>箱式</w:t>
            </w:r>
            <w:r>
              <w:rPr>
                <w:rFonts w:ascii="Times New Roman" w:hAnsi="Times New Roman" w:cs="Times New Roman" w:hint="eastAsia"/>
                <w:bCs/>
                <w:kern w:val="10"/>
              </w:rPr>
              <w:t>L</w:t>
            </w:r>
            <w:r>
              <w:rPr>
                <w:rFonts w:ascii="Times New Roman" w:hAnsi="Times New Roman" w:cs="Times New Roman"/>
                <w:bCs/>
                <w:kern w:val="10"/>
              </w:rPr>
              <w:t>NG</w:t>
            </w:r>
            <w:r>
              <w:rPr>
                <w:rFonts w:ascii="Times New Roman" w:hAnsi="Times New Roman" w:cs="Times New Roman" w:hint="eastAsia"/>
                <w:bCs/>
                <w:kern w:val="10"/>
              </w:rPr>
              <w:t>撬装设备、</w:t>
            </w:r>
            <w:r>
              <w:rPr>
                <w:rFonts w:ascii="Times New Roman" w:hAnsi="Times New Roman" w:cs="Times New Roman" w:hint="eastAsia"/>
                <w:bCs/>
                <w:kern w:val="10"/>
              </w:rPr>
              <w:t>L</w:t>
            </w:r>
            <w:r>
              <w:rPr>
                <w:rFonts w:ascii="Times New Roman" w:hAnsi="Times New Roman" w:cs="Times New Roman"/>
                <w:bCs/>
                <w:kern w:val="10"/>
              </w:rPr>
              <w:t>NG</w:t>
            </w:r>
            <w:r>
              <w:rPr>
                <w:rFonts w:ascii="Times New Roman" w:hAnsi="Times New Roman" w:cs="Times New Roman" w:hint="eastAsia"/>
                <w:bCs/>
                <w:kern w:val="10"/>
              </w:rPr>
              <w:t>卸车点、加气机、放散管口</w:t>
            </w:r>
            <w:r>
              <w:rPr>
                <w:color w:val="auto"/>
              </w:rPr>
              <w:t>等按规范设置防雷防静电设施。</w:t>
            </w:r>
          </w:p>
          <w:p w:rsidR="00F53610" w:rsidRDefault="002611C3">
            <w:pPr>
              <w:pStyle w:val="afa"/>
              <w:rPr>
                <w:color w:val="auto"/>
              </w:rPr>
            </w:pPr>
            <w:r>
              <w:rPr>
                <w:rFonts w:hint="eastAsia"/>
                <w:color w:val="auto"/>
              </w:rPr>
              <w:t>7、加强柴油发电机的安全管理。</w:t>
            </w:r>
          </w:p>
          <w:p w:rsidR="00F53610" w:rsidRDefault="002611C3">
            <w:pPr>
              <w:pStyle w:val="afa"/>
              <w:rPr>
                <w:color w:val="auto"/>
              </w:rPr>
            </w:pPr>
            <w:r>
              <w:rPr>
                <w:rFonts w:hint="eastAsia"/>
                <w:color w:val="auto"/>
              </w:rPr>
              <w:t>8、加强对外来火源的控制。</w:t>
            </w:r>
          </w:p>
          <w:p w:rsidR="00F53610" w:rsidRDefault="002611C3">
            <w:pPr>
              <w:pStyle w:val="afa"/>
              <w:rPr>
                <w:color w:val="auto"/>
              </w:rPr>
            </w:pPr>
            <w:r>
              <w:rPr>
                <w:rFonts w:hint="eastAsia"/>
                <w:color w:val="auto"/>
              </w:rPr>
              <w:t>9、</w:t>
            </w:r>
            <w:r>
              <w:rPr>
                <w:color w:val="auto"/>
              </w:rPr>
              <w:t>在爆炸区内的电气设备采用防爆型；</w:t>
            </w:r>
          </w:p>
          <w:p w:rsidR="00F53610" w:rsidRDefault="002611C3">
            <w:pPr>
              <w:pStyle w:val="afa"/>
              <w:rPr>
                <w:color w:val="auto"/>
              </w:rPr>
            </w:pPr>
            <w:r>
              <w:rPr>
                <w:rFonts w:hint="eastAsia"/>
                <w:color w:val="auto"/>
              </w:rPr>
              <w:t>10、</w:t>
            </w:r>
            <w:r>
              <w:rPr>
                <w:color w:val="auto"/>
              </w:rPr>
              <w:t>操作人员应熟练上岗，须经培训合格后方可上岗；</w:t>
            </w:r>
          </w:p>
        </w:tc>
      </w:tr>
      <w:tr w:rsidR="00F53610">
        <w:tc>
          <w:tcPr>
            <w:tcW w:w="647" w:type="dxa"/>
            <w:vAlign w:val="center"/>
          </w:tcPr>
          <w:p w:rsidR="00F53610" w:rsidRDefault="002611C3">
            <w:pPr>
              <w:pStyle w:val="afa"/>
              <w:jc w:val="center"/>
              <w:rPr>
                <w:color w:val="auto"/>
              </w:rPr>
            </w:pPr>
            <w:r>
              <w:rPr>
                <w:rFonts w:hint="eastAsia"/>
                <w:color w:val="auto"/>
              </w:rPr>
              <w:t>2</w:t>
            </w:r>
          </w:p>
        </w:tc>
        <w:tc>
          <w:tcPr>
            <w:tcW w:w="1117" w:type="dxa"/>
            <w:vAlign w:val="center"/>
          </w:tcPr>
          <w:p w:rsidR="00F53610" w:rsidRDefault="002611C3">
            <w:pPr>
              <w:spacing w:line="240" w:lineRule="auto"/>
              <w:ind w:firstLineChars="0" w:firstLine="0"/>
              <w:jc w:val="center"/>
              <w:rPr>
                <w:bCs/>
                <w:sz w:val="21"/>
                <w:szCs w:val="21"/>
              </w:rPr>
            </w:pPr>
            <w:r>
              <w:rPr>
                <w:bCs/>
                <w:sz w:val="21"/>
                <w:szCs w:val="21"/>
              </w:rPr>
              <w:t>中毒、</w:t>
            </w:r>
          </w:p>
          <w:p w:rsidR="00F53610" w:rsidRDefault="002611C3">
            <w:pPr>
              <w:spacing w:line="240" w:lineRule="auto"/>
              <w:ind w:firstLineChars="0" w:firstLine="0"/>
              <w:jc w:val="center"/>
            </w:pPr>
            <w:r>
              <w:rPr>
                <w:bCs/>
                <w:sz w:val="21"/>
                <w:szCs w:val="21"/>
              </w:rPr>
              <w:t>窒息</w:t>
            </w:r>
          </w:p>
        </w:tc>
        <w:tc>
          <w:tcPr>
            <w:tcW w:w="1984" w:type="dxa"/>
            <w:vAlign w:val="center"/>
          </w:tcPr>
          <w:p w:rsidR="00F53610" w:rsidRDefault="002611C3">
            <w:pPr>
              <w:pStyle w:val="af6"/>
              <w:rPr>
                <w:rFonts w:ascii="Times New Roman" w:hAnsi="Times New Roman"/>
              </w:rPr>
            </w:pPr>
            <w:r>
              <w:rPr>
                <w:rFonts w:ascii="Times New Roman" w:hAnsi="Times New Roman"/>
              </w:rPr>
              <w:t>1</w:t>
            </w:r>
            <w:r>
              <w:rPr>
                <w:rFonts w:ascii="Times New Roman" w:hAnsi="Times New Roman"/>
              </w:rPr>
              <w:t>、汽油、柴油蒸气超过容许浓度；</w:t>
            </w:r>
          </w:p>
          <w:p w:rsidR="00F53610" w:rsidRDefault="002611C3">
            <w:pPr>
              <w:pStyle w:val="af6"/>
              <w:rPr>
                <w:rFonts w:ascii="Times New Roman" w:hAnsi="Times New Roman"/>
              </w:rPr>
            </w:pPr>
            <w:r>
              <w:rPr>
                <w:rFonts w:ascii="Times New Roman" w:hAnsi="Times New Roman"/>
              </w:rPr>
              <w:t>2</w:t>
            </w:r>
            <w:r>
              <w:rPr>
                <w:rFonts w:ascii="Times New Roman" w:hAnsi="Times New Roman"/>
              </w:rPr>
              <w:t>、蒸气摄入体内；</w:t>
            </w:r>
          </w:p>
          <w:p w:rsidR="00F53610" w:rsidRDefault="002611C3">
            <w:pPr>
              <w:pStyle w:val="af6"/>
              <w:rPr>
                <w:rFonts w:ascii="Times New Roman" w:hAnsi="Times New Roman"/>
              </w:rPr>
            </w:pPr>
            <w:r>
              <w:rPr>
                <w:rFonts w:ascii="Times New Roman" w:hAnsi="Times New Roman"/>
              </w:rPr>
              <w:t>3</w:t>
            </w:r>
            <w:r>
              <w:rPr>
                <w:rFonts w:ascii="Times New Roman" w:hAnsi="Times New Roman"/>
              </w:rPr>
              <w:t>、缺氧。</w:t>
            </w:r>
          </w:p>
          <w:p w:rsidR="00F53610" w:rsidRDefault="002611C3">
            <w:pPr>
              <w:pStyle w:val="af6"/>
              <w:rPr>
                <w:rFonts w:ascii="Times New Roman" w:hAnsi="Times New Roman"/>
              </w:rPr>
            </w:pPr>
            <w:r>
              <w:rPr>
                <w:rFonts w:ascii="Times New Roman" w:hAnsi="Times New Roman" w:hint="eastAsia"/>
              </w:rPr>
              <w:t>4</w:t>
            </w:r>
            <w:r>
              <w:rPr>
                <w:rFonts w:ascii="Times New Roman" w:hAnsi="Times New Roman" w:hint="eastAsia"/>
              </w:rPr>
              <w:t>、</w:t>
            </w:r>
            <w:r>
              <w:rPr>
                <w:rFonts w:ascii="Times New Roman" w:hAnsi="Times New Roman"/>
              </w:rPr>
              <w:t>LNG</w:t>
            </w:r>
            <w:r>
              <w:rPr>
                <w:rFonts w:ascii="Times New Roman" w:hAnsi="Times New Roman"/>
              </w:rPr>
              <w:t>燃烧时可能引起窒息。</w:t>
            </w:r>
          </w:p>
          <w:p w:rsidR="00F53610" w:rsidRDefault="002611C3">
            <w:pPr>
              <w:pStyle w:val="af6"/>
              <w:rPr>
                <w:rFonts w:ascii="Times New Roman" w:hAnsi="Times New Roman"/>
              </w:rPr>
            </w:pPr>
            <w:r>
              <w:rPr>
                <w:rFonts w:ascii="Times New Roman" w:hAnsi="Times New Roman" w:hint="eastAsia"/>
              </w:rPr>
              <w:t>5</w:t>
            </w:r>
            <w:r>
              <w:rPr>
                <w:rFonts w:ascii="Times New Roman" w:hAnsi="Times New Roman" w:hint="eastAsia"/>
              </w:rPr>
              <w:t>、柴油发电机产生的烟气未按要求排放到室外</w:t>
            </w:r>
          </w:p>
        </w:tc>
        <w:tc>
          <w:tcPr>
            <w:tcW w:w="1199" w:type="dxa"/>
            <w:vAlign w:val="center"/>
          </w:tcPr>
          <w:p w:rsidR="00F53610" w:rsidRDefault="002611C3">
            <w:pPr>
              <w:spacing w:line="240" w:lineRule="auto"/>
              <w:ind w:firstLineChars="0" w:firstLine="0"/>
            </w:pPr>
            <w:r>
              <w:rPr>
                <w:rFonts w:hint="eastAsia"/>
                <w:bCs/>
                <w:sz w:val="21"/>
                <w:szCs w:val="21"/>
              </w:rPr>
              <w:t>加油区、油罐区、柴油发电机房</w:t>
            </w:r>
          </w:p>
        </w:tc>
        <w:tc>
          <w:tcPr>
            <w:tcW w:w="4834" w:type="dxa"/>
          </w:tcPr>
          <w:p w:rsidR="00F53610" w:rsidRDefault="002611C3">
            <w:pPr>
              <w:spacing w:line="240" w:lineRule="auto"/>
              <w:ind w:firstLineChars="0" w:firstLine="0"/>
              <w:rPr>
                <w:bCs/>
                <w:sz w:val="21"/>
                <w:szCs w:val="21"/>
              </w:rPr>
            </w:pPr>
            <w:r>
              <w:rPr>
                <w:bCs/>
                <w:sz w:val="21"/>
                <w:szCs w:val="21"/>
              </w:rPr>
              <w:t>1、严格控制设备及安装质量，消除泄漏的可能性，是同上“火灾、爆炸”项中的“2”、“3”、“4”、“5”条。</w:t>
            </w:r>
          </w:p>
          <w:p w:rsidR="00F53610" w:rsidRDefault="002611C3">
            <w:pPr>
              <w:spacing w:line="240" w:lineRule="auto"/>
              <w:ind w:firstLineChars="0" w:firstLine="0"/>
              <w:rPr>
                <w:bCs/>
                <w:sz w:val="21"/>
                <w:szCs w:val="21"/>
              </w:rPr>
            </w:pPr>
            <w:r>
              <w:rPr>
                <w:rFonts w:hint="eastAsia"/>
                <w:bCs/>
                <w:sz w:val="21"/>
                <w:szCs w:val="21"/>
              </w:rPr>
              <w:t>2</w:t>
            </w:r>
            <w:r>
              <w:rPr>
                <w:bCs/>
                <w:sz w:val="21"/>
                <w:szCs w:val="21"/>
              </w:rPr>
              <w:t>、定期检修、维护保养，保持设备的完好状态。检修时，要彻底清洗干净，并检测有毒、有害物质浓度、氧含量，合格后方可作业。作业时要有人监护及抢救后备措施，作业人员要穿戴好防护用品。</w:t>
            </w:r>
          </w:p>
          <w:p w:rsidR="00F53610" w:rsidRDefault="002611C3">
            <w:pPr>
              <w:spacing w:line="240" w:lineRule="auto"/>
              <w:ind w:firstLineChars="0" w:firstLine="0"/>
            </w:pPr>
            <w:r>
              <w:rPr>
                <w:rFonts w:hint="eastAsia"/>
                <w:bCs/>
                <w:sz w:val="21"/>
                <w:szCs w:val="21"/>
              </w:rPr>
              <w:t>3、柴油发电机的烟气排放到室外通风良好且无人驻守处。</w:t>
            </w:r>
          </w:p>
        </w:tc>
      </w:tr>
      <w:tr w:rsidR="00F53610">
        <w:tc>
          <w:tcPr>
            <w:tcW w:w="647" w:type="dxa"/>
            <w:vAlign w:val="center"/>
          </w:tcPr>
          <w:p w:rsidR="00F53610" w:rsidRDefault="002611C3">
            <w:pPr>
              <w:pStyle w:val="afa"/>
              <w:jc w:val="center"/>
              <w:rPr>
                <w:color w:val="auto"/>
              </w:rPr>
            </w:pPr>
            <w:r>
              <w:rPr>
                <w:rFonts w:hint="eastAsia"/>
                <w:color w:val="auto"/>
              </w:rPr>
              <w:t>3</w:t>
            </w:r>
          </w:p>
        </w:tc>
        <w:tc>
          <w:tcPr>
            <w:tcW w:w="1117" w:type="dxa"/>
            <w:vAlign w:val="center"/>
          </w:tcPr>
          <w:p w:rsidR="00F53610" w:rsidRDefault="002611C3">
            <w:pPr>
              <w:pStyle w:val="afa"/>
              <w:jc w:val="center"/>
              <w:rPr>
                <w:color w:val="auto"/>
              </w:rPr>
            </w:pPr>
            <w:r>
              <w:rPr>
                <w:color w:val="auto"/>
              </w:rPr>
              <w:t>触电</w:t>
            </w:r>
          </w:p>
        </w:tc>
        <w:tc>
          <w:tcPr>
            <w:tcW w:w="1984" w:type="dxa"/>
            <w:vAlign w:val="center"/>
          </w:tcPr>
          <w:p w:rsidR="00F53610" w:rsidRDefault="002611C3">
            <w:pPr>
              <w:pStyle w:val="afa"/>
              <w:rPr>
                <w:color w:val="auto"/>
              </w:rPr>
            </w:pPr>
            <w:r>
              <w:rPr>
                <w:color w:val="auto"/>
              </w:rPr>
              <w:t>1、人体触及带电体；</w:t>
            </w:r>
          </w:p>
          <w:p w:rsidR="00F53610" w:rsidRDefault="002611C3">
            <w:pPr>
              <w:pStyle w:val="afa"/>
              <w:rPr>
                <w:color w:val="auto"/>
              </w:rPr>
            </w:pPr>
            <w:r>
              <w:rPr>
                <w:color w:val="auto"/>
              </w:rPr>
              <w:lastRenderedPageBreak/>
              <w:t>2、安全距离不够，空气击穿；</w:t>
            </w:r>
          </w:p>
          <w:p w:rsidR="00F53610" w:rsidRDefault="002611C3">
            <w:pPr>
              <w:pStyle w:val="afa"/>
              <w:rPr>
                <w:color w:val="auto"/>
              </w:rPr>
            </w:pPr>
            <w:r>
              <w:rPr>
                <w:color w:val="auto"/>
              </w:rPr>
              <w:t>3、流过人体的电流、时间超过30mAs</w:t>
            </w:r>
            <w:r>
              <w:rPr>
                <w:rFonts w:hint="eastAsia"/>
                <w:color w:val="auto"/>
              </w:rPr>
              <w:t xml:space="preserve"> </w:t>
            </w:r>
          </w:p>
        </w:tc>
        <w:tc>
          <w:tcPr>
            <w:tcW w:w="1199" w:type="dxa"/>
            <w:vAlign w:val="center"/>
          </w:tcPr>
          <w:p w:rsidR="00F53610" w:rsidRDefault="002611C3">
            <w:pPr>
              <w:pStyle w:val="afa"/>
              <w:rPr>
                <w:color w:val="auto"/>
              </w:rPr>
            </w:pPr>
            <w:r>
              <w:rPr>
                <w:rFonts w:hint="eastAsia"/>
                <w:color w:val="auto"/>
              </w:rPr>
              <w:lastRenderedPageBreak/>
              <w:t>带电设备和输电管</w:t>
            </w:r>
            <w:r>
              <w:rPr>
                <w:rFonts w:hint="eastAsia"/>
                <w:color w:val="auto"/>
              </w:rPr>
              <w:lastRenderedPageBreak/>
              <w:t>线</w:t>
            </w:r>
          </w:p>
        </w:tc>
        <w:tc>
          <w:tcPr>
            <w:tcW w:w="4834" w:type="dxa"/>
          </w:tcPr>
          <w:p w:rsidR="00F53610" w:rsidRDefault="002611C3">
            <w:pPr>
              <w:pStyle w:val="afa"/>
              <w:rPr>
                <w:color w:val="auto"/>
              </w:rPr>
            </w:pPr>
            <w:r>
              <w:rPr>
                <w:color w:val="auto"/>
              </w:rPr>
              <w:lastRenderedPageBreak/>
              <w:t>1、配电建筑结构、配电装置及线路要严格按有关电气规程；</w:t>
            </w:r>
          </w:p>
          <w:p w:rsidR="00F53610" w:rsidRDefault="002611C3">
            <w:pPr>
              <w:pStyle w:val="afa"/>
              <w:rPr>
                <w:color w:val="auto"/>
              </w:rPr>
            </w:pPr>
            <w:r>
              <w:rPr>
                <w:color w:val="auto"/>
              </w:rPr>
              <w:lastRenderedPageBreak/>
              <w:t>2、按规定对设备，线路采用与电压相符、与使用环境和运行条件相适应的绝缘，并定期检查、维修，保持完好状态；</w:t>
            </w:r>
          </w:p>
          <w:p w:rsidR="00F53610" w:rsidRDefault="002611C3">
            <w:pPr>
              <w:pStyle w:val="afa"/>
              <w:rPr>
                <w:color w:val="auto"/>
              </w:rPr>
            </w:pPr>
            <w:r>
              <w:rPr>
                <w:color w:val="auto"/>
              </w:rPr>
              <w:t>3、使用有足够机械强度和耐火性能的材料，采用遮栏、护罩（盖）、箱匣等防护装置以及确保安全间距，将带电体同外界隔绝，防止人体接近或触及带电体；</w:t>
            </w:r>
          </w:p>
          <w:p w:rsidR="00F53610" w:rsidRDefault="002611C3">
            <w:pPr>
              <w:pStyle w:val="afa"/>
              <w:rPr>
                <w:color w:val="auto"/>
              </w:rPr>
            </w:pPr>
            <w:r>
              <w:rPr>
                <w:color w:val="auto"/>
              </w:rPr>
              <w:t>4、架空线路、室内线路、配电设备、用电设备、检修作业，应按规定要有一定安全距离；</w:t>
            </w:r>
          </w:p>
          <w:p w:rsidR="00F53610" w:rsidRDefault="002611C3">
            <w:pPr>
              <w:pStyle w:val="afa"/>
              <w:rPr>
                <w:color w:val="auto"/>
              </w:rPr>
            </w:pPr>
            <w:r>
              <w:rPr>
                <w:color w:val="auto"/>
              </w:rPr>
              <w:t>5、根据要求对用电设备做好保护接地或保护接零；</w:t>
            </w:r>
          </w:p>
          <w:p w:rsidR="00F53610" w:rsidRDefault="002611C3">
            <w:pPr>
              <w:pStyle w:val="afa"/>
              <w:rPr>
                <w:color w:val="auto"/>
              </w:rPr>
            </w:pPr>
            <w:r>
              <w:rPr>
                <w:color w:val="auto"/>
              </w:rPr>
              <w:t>6、建立和健全电气安全规章制度和安全操作规程，并严格执行；</w:t>
            </w:r>
          </w:p>
          <w:p w:rsidR="00F53610" w:rsidRDefault="002611C3">
            <w:pPr>
              <w:pStyle w:val="afa"/>
              <w:rPr>
                <w:color w:val="auto"/>
              </w:rPr>
            </w:pPr>
            <w:r>
              <w:rPr>
                <w:color w:val="auto"/>
              </w:rPr>
              <w:t>7、对职工进行电气安全教育，掌握触电急救方法；</w:t>
            </w:r>
          </w:p>
          <w:p w:rsidR="00F53610" w:rsidRDefault="002611C3">
            <w:pPr>
              <w:pStyle w:val="afa"/>
              <w:rPr>
                <w:color w:val="auto"/>
              </w:rPr>
            </w:pPr>
            <w:r>
              <w:rPr>
                <w:color w:val="auto"/>
              </w:rPr>
              <w:t>8、定期进行安全检查，杜绝“三违”；</w:t>
            </w:r>
          </w:p>
          <w:p w:rsidR="00F53610" w:rsidRDefault="002611C3">
            <w:pPr>
              <w:pStyle w:val="afa"/>
              <w:rPr>
                <w:color w:val="auto"/>
              </w:rPr>
            </w:pPr>
            <w:r>
              <w:rPr>
                <w:color w:val="auto"/>
              </w:rPr>
              <w:t>9、对静电接地、防雷装置定期进行检查，检测、保持完好状态，使之有可靠的保护作用；</w:t>
            </w:r>
          </w:p>
          <w:p w:rsidR="00F53610" w:rsidRDefault="002611C3">
            <w:pPr>
              <w:pStyle w:val="afa"/>
              <w:rPr>
                <w:color w:val="auto"/>
              </w:rPr>
            </w:pPr>
            <w:r>
              <w:rPr>
                <w:color w:val="auto"/>
              </w:rPr>
              <w:t>10、做好配电室、电气线路、临时用电的安全作业和维护保养；</w:t>
            </w:r>
          </w:p>
          <w:p w:rsidR="00F53610" w:rsidRDefault="002611C3">
            <w:pPr>
              <w:pStyle w:val="afa"/>
              <w:rPr>
                <w:color w:val="auto"/>
              </w:rPr>
            </w:pPr>
            <w:r>
              <w:rPr>
                <w:color w:val="auto"/>
              </w:rPr>
              <w:t>11、严禁非电工进行电气作业</w:t>
            </w:r>
          </w:p>
        </w:tc>
      </w:tr>
      <w:tr w:rsidR="00F53610">
        <w:tc>
          <w:tcPr>
            <w:tcW w:w="647" w:type="dxa"/>
            <w:vAlign w:val="center"/>
          </w:tcPr>
          <w:p w:rsidR="00F53610" w:rsidRDefault="002611C3">
            <w:pPr>
              <w:pStyle w:val="afa"/>
              <w:jc w:val="center"/>
              <w:rPr>
                <w:color w:val="auto"/>
              </w:rPr>
            </w:pPr>
            <w:r>
              <w:rPr>
                <w:rFonts w:hint="eastAsia"/>
                <w:color w:val="auto"/>
              </w:rPr>
              <w:lastRenderedPageBreak/>
              <w:t>4</w:t>
            </w:r>
          </w:p>
        </w:tc>
        <w:tc>
          <w:tcPr>
            <w:tcW w:w="1117" w:type="dxa"/>
            <w:vAlign w:val="center"/>
          </w:tcPr>
          <w:p w:rsidR="00F53610" w:rsidRDefault="002611C3">
            <w:pPr>
              <w:pStyle w:val="afa"/>
              <w:jc w:val="center"/>
              <w:rPr>
                <w:color w:val="auto"/>
              </w:rPr>
            </w:pPr>
            <w:r>
              <w:rPr>
                <w:rFonts w:hint="eastAsia"/>
                <w:color w:val="auto"/>
              </w:rPr>
              <w:t>车辆伤害</w:t>
            </w:r>
          </w:p>
        </w:tc>
        <w:tc>
          <w:tcPr>
            <w:tcW w:w="1984" w:type="dxa"/>
          </w:tcPr>
          <w:p w:rsidR="00F53610" w:rsidRDefault="002611C3">
            <w:pPr>
              <w:pStyle w:val="afa"/>
              <w:rPr>
                <w:color w:val="auto"/>
              </w:rPr>
            </w:pPr>
            <w:r>
              <w:rPr>
                <w:rFonts w:hint="eastAsia"/>
                <w:color w:val="auto"/>
              </w:rPr>
              <w:t>车辆撞击、擦挂、碾压人体和撞击设备设施或饮料堆放区，翻车事故</w:t>
            </w:r>
          </w:p>
        </w:tc>
        <w:tc>
          <w:tcPr>
            <w:tcW w:w="1199" w:type="dxa"/>
            <w:vAlign w:val="center"/>
          </w:tcPr>
          <w:p w:rsidR="00F53610" w:rsidRDefault="002611C3">
            <w:pPr>
              <w:pStyle w:val="afa"/>
              <w:rPr>
                <w:color w:val="auto"/>
              </w:rPr>
            </w:pPr>
            <w:r>
              <w:rPr>
                <w:rFonts w:hint="eastAsia"/>
                <w:color w:val="auto"/>
              </w:rPr>
              <w:t>加油加气区域、站内车道</w:t>
            </w:r>
          </w:p>
        </w:tc>
        <w:tc>
          <w:tcPr>
            <w:tcW w:w="4834" w:type="dxa"/>
          </w:tcPr>
          <w:p w:rsidR="00F53610" w:rsidRDefault="002611C3">
            <w:pPr>
              <w:pStyle w:val="afa"/>
              <w:rPr>
                <w:color w:val="auto"/>
              </w:rPr>
            </w:pPr>
            <w:r>
              <w:rPr>
                <w:rFonts w:hint="eastAsia"/>
                <w:color w:val="auto"/>
              </w:rPr>
              <w:t>1、进出口应设置进、出口指示标志、限高、限速标志。</w:t>
            </w:r>
          </w:p>
          <w:p w:rsidR="00F53610" w:rsidRDefault="002611C3">
            <w:pPr>
              <w:pStyle w:val="afa"/>
              <w:rPr>
                <w:color w:val="auto"/>
              </w:rPr>
            </w:pPr>
            <w:r>
              <w:rPr>
                <w:rFonts w:hint="eastAsia"/>
                <w:color w:val="auto"/>
              </w:rPr>
              <w:t>2、进站口设置减速带。</w:t>
            </w:r>
          </w:p>
          <w:p w:rsidR="00F53610" w:rsidRDefault="002611C3">
            <w:pPr>
              <w:pStyle w:val="afa"/>
              <w:rPr>
                <w:color w:val="auto"/>
              </w:rPr>
            </w:pPr>
            <w:r>
              <w:rPr>
                <w:rFonts w:hint="eastAsia"/>
                <w:color w:val="auto"/>
              </w:rPr>
              <w:t>3、加油区域设置防撞护栏。</w:t>
            </w:r>
          </w:p>
        </w:tc>
      </w:tr>
      <w:tr w:rsidR="00F53610">
        <w:tc>
          <w:tcPr>
            <w:tcW w:w="647" w:type="dxa"/>
            <w:vAlign w:val="center"/>
          </w:tcPr>
          <w:p w:rsidR="00F53610" w:rsidRDefault="002611C3">
            <w:pPr>
              <w:pStyle w:val="af6"/>
              <w:rPr>
                <w:rFonts w:ascii="Times New Roman" w:hAnsi="Times New Roman"/>
              </w:rPr>
            </w:pPr>
            <w:r>
              <w:rPr>
                <w:rFonts w:ascii="Times New Roman" w:hAnsi="Times New Roman" w:hint="eastAsia"/>
              </w:rPr>
              <w:t>5</w:t>
            </w:r>
          </w:p>
        </w:tc>
        <w:tc>
          <w:tcPr>
            <w:tcW w:w="1117" w:type="dxa"/>
            <w:vAlign w:val="center"/>
          </w:tcPr>
          <w:p w:rsidR="00F53610" w:rsidRDefault="002611C3">
            <w:pPr>
              <w:pStyle w:val="af6"/>
              <w:rPr>
                <w:rFonts w:ascii="Times New Roman" w:hAnsi="Times New Roman"/>
              </w:rPr>
            </w:pPr>
            <w:r>
              <w:rPr>
                <w:rFonts w:ascii="Times New Roman" w:hAnsi="Times New Roman" w:hint="eastAsia"/>
              </w:rPr>
              <w:t>坍塌</w:t>
            </w:r>
          </w:p>
        </w:tc>
        <w:tc>
          <w:tcPr>
            <w:tcW w:w="1984" w:type="dxa"/>
          </w:tcPr>
          <w:p w:rsidR="00F53610" w:rsidRDefault="002611C3">
            <w:pPr>
              <w:pStyle w:val="af6"/>
              <w:rPr>
                <w:rFonts w:ascii="Times New Roman" w:hAnsi="Times New Roman"/>
              </w:rPr>
            </w:pPr>
            <w:r>
              <w:rPr>
                <w:rFonts w:ascii="Times New Roman" w:hAnsi="Times New Roman" w:hint="eastAsia"/>
              </w:rPr>
              <w:t>罩棚因施工质量问题或未定期维护造成倒塌；车辆撞坏罩棚支柱引起坍塌</w:t>
            </w:r>
          </w:p>
        </w:tc>
        <w:tc>
          <w:tcPr>
            <w:tcW w:w="1199" w:type="dxa"/>
            <w:vAlign w:val="center"/>
          </w:tcPr>
          <w:p w:rsidR="00F53610" w:rsidRDefault="002611C3">
            <w:pPr>
              <w:pStyle w:val="af6"/>
              <w:rPr>
                <w:rFonts w:ascii="Times New Roman" w:hAnsi="Times New Roman"/>
              </w:rPr>
            </w:pPr>
            <w:r>
              <w:rPr>
                <w:rFonts w:ascii="Times New Roman" w:hAnsi="Times New Roman" w:hint="eastAsia"/>
              </w:rPr>
              <w:t>加油加气区</w:t>
            </w:r>
          </w:p>
        </w:tc>
        <w:tc>
          <w:tcPr>
            <w:tcW w:w="4834" w:type="dxa"/>
          </w:tcPr>
          <w:p w:rsidR="00F53610" w:rsidRDefault="002611C3">
            <w:pPr>
              <w:pStyle w:val="af6"/>
              <w:rPr>
                <w:rFonts w:ascii="Times New Roman" w:hAnsi="Times New Roman"/>
              </w:rPr>
            </w:pPr>
            <w:r>
              <w:rPr>
                <w:rFonts w:ascii="Times New Roman" w:hAnsi="Times New Roman" w:hint="eastAsia"/>
              </w:rPr>
              <w:t>1</w:t>
            </w:r>
            <w:r>
              <w:rPr>
                <w:rFonts w:ascii="Times New Roman" w:hAnsi="Times New Roman" w:hint="eastAsia"/>
              </w:rPr>
              <w:t>、建构筑施工质量必须达标。</w:t>
            </w:r>
          </w:p>
          <w:p w:rsidR="00F53610" w:rsidRDefault="002611C3">
            <w:pPr>
              <w:pStyle w:val="af6"/>
              <w:rPr>
                <w:rFonts w:ascii="Times New Roman" w:hAnsi="Times New Roman"/>
              </w:rPr>
            </w:pPr>
            <w:r>
              <w:rPr>
                <w:rFonts w:ascii="Times New Roman" w:hAnsi="Times New Roman" w:hint="eastAsia"/>
              </w:rPr>
              <w:t>2</w:t>
            </w:r>
            <w:r>
              <w:rPr>
                <w:rFonts w:ascii="Times New Roman" w:hAnsi="Times New Roman" w:hint="eastAsia"/>
              </w:rPr>
              <w:t>、罩棚支柱旁设置防撞护栏。</w:t>
            </w:r>
          </w:p>
          <w:p w:rsidR="00F53610" w:rsidRDefault="002611C3">
            <w:pPr>
              <w:pStyle w:val="af6"/>
              <w:rPr>
                <w:rFonts w:ascii="Times New Roman" w:hAnsi="Times New Roman"/>
              </w:rPr>
            </w:pPr>
            <w:r>
              <w:rPr>
                <w:rFonts w:ascii="Times New Roman" w:hAnsi="Times New Roman" w:hint="eastAsia"/>
              </w:rPr>
              <w:t>3</w:t>
            </w:r>
            <w:r>
              <w:rPr>
                <w:rFonts w:ascii="Times New Roman" w:hAnsi="Times New Roman" w:hint="eastAsia"/>
              </w:rPr>
              <w:t>、设置减速带。</w:t>
            </w:r>
          </w:p>
          <w:p w:rsidR="00F53610" w:rsidRDefault="002611C3">
            <w:pPr>
              <w:pStyle w:val="af6"/>
              <w:rPr>
                <w:rFonts w:ascii="Times New Roman" w:hAnsi="Times New Roman"/>
              </w:rPr>
            </w:pPr>
            <w:r>
              <w:rPr>
                <w:rFonts w:ascii="Times New Roman" w:hAnsi="Times New Roman" w:hint="eastAsia"/>
              </w:rPr>
              <w:t>4</w:t>
            </w:r>
            <w:r>
              <w:rPr>
                <w:rFonts w:ascii="Times New Roman" w:hAnsi="Times New Roman" w:hint="eastAsia"/>
              </w:rPr>
              <w:t>、定期对罩棚进行质量检查。</w:t>
            </w:r>
          </w:p>
        </w:tc>
      </w:tr>
      <w:tr w:rsidR="00F53610">
        <w:tc>
          <w:tcPr>
            <w:tcW w:w="647" w:type="dxa"/>
            <w:vAlign w:val="center"/>
          </w:tcPr>
          <w:p w:rsidR="00F53610" w:rsidRDefault="002611C3">
            <w:pPr>
              <w:pStyle w:val="af6"/>
              <w:rPr>
                <w:rFonts w:ascii="Times New Roman" w:hAnsi="Times New Roman"/>
              </w:rPr>
            </w:pPr>
            <w:r>
              <w:rPr>
                <w:rFonts w:ascii="Times New Roman" w:hAnsi="Times New Roman" w:hint="eastAsia"/>
              </w:rPr>
              <w:t>6</w:t>
            </w:r>
          </w:p>
        </w:tc>
        <w:tc>
          <w:tcPr>
            <w:tcW w:w="1117" w:type="dxa"/>
            <w:vAlign w:val="center"/>
          </w:tcPr>
          <w:p w:rsidR="00F53610" w:rsidRDefault="002611C3">
            <w:pPr>
              <w:pStyle w:val="af6"/>
              <w:rPr>
                <w:rFonts w:ascii="Times New Roman" w:hAnsi="Times New Roman"/>
              </w:rPr>
            </w:pPr>
            <w:r>
              <w:rPr>
                <w:rFonts w:ascii="Times New Roman" w:hAnsi="Times New Roman"/>
              </w:rPr>
              <w:t>压力容器、压力管道爆炸</w:t>
            </w:r>
          </w:p>
        </w:tc>
        <w:tc>
          <w:tcPr>
            <w:tcW w:w="1984" w:type="dxa"/>
          </w:tcPr>
          <w:p w:rsidR="00F53610" w:rsidRDefault="002611C3">
            <w:pPr>
              <w:pStyle w:val="af6"/>
              <w:rPr>
                <w:rFonts w:ascii="Times New Roman" w:hAnsi="Times New Roman"/>
              </w:rPr>
            </w:pPr>
            <w:r>
              <w:rPr>
                <w:rFonts w:ascii="Times New Roman" w:hAnsi="Times New Roman"/>
              </w:rPr>
              <w:t>1.LNG</w:t>
            </w:r>
            <w:r>
              <w:rPr>
                <w:rFonts w:ascii="Times New Roman" w:hAnsi="Times New Roman"/>
              </w:rPr>
              <w:t>储罐、增压器、</w:t>
            </w:r>
            <w:r>
              <w:rPr>
                <w:rFonts w:ascii="Times New Roman" w:hAnsi="Times New Roman"/>
              </w:rPr>
              <w:t>EAG</w:t>
            </w:r>
            <w:r>
              <w:rPr>
                <w:rFonts w:ascii="Times New Roman" w:hAnsi="Times New Roman"/>
              </w:rPr>
              <w:t>加热器超压运行；</w:t>
            </w:r>
          </w:p>
          <w:p w:rsidR="00F53610" w:rsidRDefault="002611C3">
            <w:pPr>
              <w:pStyle w:val="af6"/>
              <w:rPr>
                <w:rFonts w:ascii="Times New Roman" w:hAnsi="Times New Roman"/>
              </w:rPr>
            </w:pPr>
            <w:r>
              <w:rPr>
                <w:rFonts w:ascii="Times New Roman" w:hAnsi="Times New Roman"/>
              </w:rPr>
              <w:t>2.</w:t>
            </w:r>
            <w:r>
              <w:rPr>
                <w:rFonts w:ascii="Times New Roman" w:hAnsi="Times New Roman"/>
              </w:rPr>
              <w:t>压力容器材质选择不合理；</w:t>
            </w:r>
          </w:p>
          <w:p w:rsidR="00F53610" w:rsidRDefault="002611C3">
            <w:pPr>
              <w:pStyle w:val="af6"/>
              <w:rPr>
                <w:rFonts w:ascii="Times New Roman" w:hAnsi="Times New Roman"/>
              </w:rPr>
            </w:pPr>
            <w:r>
              <w:rPr>
                <w:rFonts w:ascii="Times New Roman" w:hAnsi="Times New Roman"/>
              </w:rPr>
              <w:t>3.</w:t>
            </w:r>
            <w:r>
              <w:rPr>
                <w:rFonts w:ascii="Times New Roman" w:hAnsi="Times New Roman"/>
              </w:rPr>
              <w:t>压力容器安全附件失灵；</w:t>
            </w:r>
          </w:p>
          <w:p w:rsidR="00F53610" w:rsidRDefault="002611C3">
            <w:pPr>
              <w:pStyle w:val="af6"/>
              <w:rPr>
                <w:rFonts w:ascii="Times New Roman" w:hAnsi="Times New Roman"/>
              </w:rPr>
            </w:pPr>
            <w:r>
              <w:rPr>
                <w:rFonts w:ascii="Times New Roman" w:hAnsi="Times New Roman"/>
              </w:rPr>
              <w:t>4.</w:t>
            </w:r>
            <w:r>
              <w:rPr>
                <w:rFonts w:ascii="Times New Roman" w:hAnsi="Times New Roman"/>
              </w:rPr>
              <w:t>使用时间过长，又未检验</w:t>
            </w:r>
          </w:p>
          <w:p w:rsidR="00F53610" w:rsidRDefault="002611C3">
            <w:pPr>
              <w:pStyle w:val="af6"/>
              <w:rPr>
                <w:rFonts w:ascii="Times New Roman" w:hAnsi="Times New Roman"/>
              </w:rPr>
            </w:pPr>
            <w:r>
              <w:rPr>
                <w:rFonts w:ascii="Times New Roman" w:hAnsi="Times New Roman"/>
              </w:rPr>
              <w:t>5.</w:t>
            </w:r>
            <w:r>
              <w:rPr>
                <w:rFonts w:ascii="Times New Roman" w:hAnsi="Times New Roman"/>
              </w:rPr>
              <w:t>保冷不当或保冷材料选择不当或真空度不够或腐蚀</w:t>
            </w:r>
          </w:p>
        </w:tc>
        <w:tc>
          <w:tcPr>
            <w:tcW w:w="1199" w:type="dxa"/>
            <w:vAlign w:val="center"/>
          </w:tcPr>
          <w:p w:rsidR="00F53610" w:rsidRDefault="002611C3">
            <w:pPr>
              <w:pStyle w:val="af6"/>
              <w:rPr>
                <w:rFonts w:ascii="Times New Roman" w:hAnsi="Times New Roman"/>
              </w:rPr>
            </w:pPr>
            <w:r>
              <w:rPr>
                <w:rFonts w:ascii="Times New Roman" w:hAnsi="Times New Roman"/>
              </w:rPr>
              <w:t>1.LNG</w:t>
            </w:r>
            <w:r>
              <w:rPr>
                <w:rFonts w:ascii="Times New Roman" w:hAnsi="Times New Roman"/>
              </w:rPr>
              <w:t>储罐</w:t>
            </w:r>
          </w:p>
          <w:p w:rsidR="00F53610" w:rsidRDefault="002611C3">
            <w:pPr>
              <w:pStyle w:val="af6"/>
              <w:rPr>
                <w:rFonts w:ascii="Times New Roman" w:hAnsi="Times New Roman"/>
              </w:rPr>
            </w:pPr>
            <w:r>
              <w:rPr>
                <w:rFonts w:ascii="Times New Roman" w:hAnsi="Times New Roman"/>
              </w:rPr>
              <w:t>2.</w:t>
            </w:r>
            <w:r>
              <w:rPr>
                <w:rFonts w:ascii="Times New Roman" w:hAnsi="Times New Roman"/>
              </w:rPr>
              <w:t>外来的槽车</w:t>
            </w:r>
          </w:p>
          <w:p w:rsidR="00F53610" w:rsidRDefault="002611C3">
            <w:pPr>
              <w:pStyle w:val="af6"/>
              <w:rPr>
                <w:rFonts w:ascii="Times New Roman" w:hAnsi="Times New Roman"/>
              </w:rPr>
            </w:pPr>
            <w:r>
              <w:rPr>
                <w:rFonts w:ascii="Times New Roman" w:hAnsi="Times New Roman"/>
              </w:rPr>
              <w:t>3.</w:t>
            </w:r>
            <w:r>
              <w:rPr>
                <w:rFonts w:ascii="Times New Roman" w:hAnsi="Times New Roman"/>
              </w:rPr>
              <w:t>增压器</w:t>
            </w:r>
          </w:p>
          <w:p w:rsidR="00F53610" w:rsidRDefault="002611C3">
            <w:pPr>
              <w:pStyle w:val="af6"/>
              <w:rPr>
                <w:rFonts w:ascii="Times New Roman" w:hAnsi="Times New Roman"/>
              </w:rPr>
            </w:pPr>
            <w:r>
              <w:rPr>
                <w:rFonts w:ascii="Times New Roman" w:hAnsi="Times New Roman"/>
              </w:rPr>
              <w:t>4. EAG</w:t>
            </w:r>
            <w:r>
              <w:rPr>
                <w:rFonts w:ascii="Times New Roman" w:hAnsi="Times New Roman"/>
              </w:rPr>
              <w:t>加热器</w:t>
            </w:r>
          </w:p>
        </w:tc>
        <w:tc>
          <w:tcPr>
            <w:tcW w:w="4834" w:type="dxa"/>
          </w:tcPr>
          <w:p w:rsidR="00F53610" w:rsidRDefault="002611C3">
            <w:pPr>
              <w:pStyle w:val="af6"/>
              <w:rPr>
                <w:rFonts w:ascii="Times New Roman" w:hAnsi="Times New Roman"/>
              </w:rPr>
            </w:pPr>
            <w:r>
              <w:rPr>
                <w:rFonts w:ascii="Times New Roman" w:hAnsi="Times New Roman"/>
              </w:rPr>
              <w:t>1.</w:t>
            </w:r>
            <w:r>
              <w:rPr>
                <w:rFonts w:ascii="Times New Roman" w:hAnsi="Times New Roman"/>
              </w:rPr>
              <w:t>选用材质合格的，有资质生产厂家的合格产品；</w:t>
            </w:r>
          </w:p>
          <w:p w:rsidR="00F53610" w:rsidRDefault="002611C3">
            <w:pPr>
              <w:pStyle w:val="af6"/>
              <w:rPr>
                <w:rFonts w:ascii="Times New Roman" w:hAnsi="Times New Roman"/>
              </w:rPr>
            </w:pPr>
            <w:r>
              <w:rPr>
                <w:rFonts w:ascii="Times New Roman" w:hAnsi="Times New Roman"/>
              </w:rPr>
              <w:t>2.</w:t>
            </w:r>
            <w:r>
              <w:rPr>
                <w:rFonts w:ascii="Times New Roman" w:hAnsi="Times New Roman"/>
              </w:rPr>
              <w:t>压力容器不得超压运行；</w:t>
            </w:r>
          </w:p>
          <w:p w:rsidR="00F53610" w:rsidRDefault="002611C3">
            <w:pPr>
              <w:pStyle w:val="af6"/>
              <w:rPr>
                <w:rFonts w:ascii="Times New Roman" w:hAnsi="Times New Roman"/>
              </w:rPr>
            </w:pPr>
            <w:r>
              <w:rPr>
                <w:rFonts w:ascii="Times New Roman" w:hAnsi="Times New Roman"/>
              </w:rPr>
              <w:t>3.</w:t>
            </w:r>
            <w:r>
              <w:rPr>
                <w:rFonts w:ascii="Times New Roman" w:hAnsi="Times New Roman"/>
              </w:rPr>
              <w:t>确保压力容器的安全附件齐全并可靠；</w:t>
            </w:r>
          </w:p>
          <w:p w:rsidR="00F53610" w:rsidRDefault="002611C3">
            <w:pPr>
              <w:pStyle w:val="af6"/>
              <w:rPr>
                <w:rFonts w:ascii="Times New Roman" w:hAnsi="Times New Roman"/>
              </w:rPr>
            </w:pPr>
            <w:r>
              <w:rPr>
                <w:rFonts w:ascii="Times New Roman" w:hAnsi="Times New Roman"/>
              </w:rPr>
              <w:t>4.</w:t>
            </w:r>
            <w:r>
              <w:rPr>
                <w:rFonts w:ascii="Times New Roman" w:hAnsi="Times New Roman"/>
              </w:rPr>
              <w:t>作好压力容器防腐处理，避免因防蚀使压力容器承压能力降低。</w:t>
            </w:r>
          </w:p>
          <w:p w:rsidR="00F53610" w:rsidRDefault="002611C3">
            <w:pPr>
              <w:pStyle w:val="af6"/>
              <w:rPr>
                <w:rFonts w:ascii="Times New Roman" w:hAnsi="Times New Roman"/>
              </w:rPr>
            </w:pPr>
            <w:r>
              <w:rPr>
                <w:rFonts w:ascii="Times New Roman" w:hAnsi="Times New Roman"/>
              </w:rPr>
              <w:t>5.</w:t>
            </w:r>
            <w:r>
              <w:rPr>
                <w:rFonts w:ascii="Times New Roman" w:hAnsi="Times New Roman"/>
              </w:rPr>
              <w:t>定期检验</w:t>
            </w:r>
          </w:p>
        </w:tc>
      </w:tr>
      <w:tr w:rsidR="00F53610">
        <w:tc>
          <w:tcPr>
            <w:tcW w:w="647" w:type="dxa"/>
            <w:vAlign w:val="center"/>
          </w:tcPr>
          <w:p w:rsidR="00F53610" w:rsidRDefault="002611C3">
            <w:pPr>
              <w:pStyle w:val="af6"/>
              <w:rPr>
                <w:rFonts w:ascii="Times New Roman" w:hAnsi="Times New Roman"/>
              </w:rPr>
            </w:pPr>
            <w:r>
              <w:rPr>
                <w:rFonts w:ascii="Times New Roman" w:hAnsi="Times New Roman" w:hint="eastAsia"/>
              </w:rPr>
              <w:t>7</w:t>
            </w:r>
          </w:p>
        </w:tc>
        <w:tc>
          <w:tcPr>
            <w:tcW w:w="1117" w:type="dxa"/>
            <w:vAlign w:val="center"/>
          </w:tcPr>
          <w:p w:rsidR="00F53610" w:rsidRDefault="002611C3">
            <w:pPr>
              <w:pStyle w:val="af6"/>
              <w:rPr>
                <w:rFonts w:ascii="Times New Roman" w:hAnsi="Times New Roman"/>
              </w:rPr>
            </w:pPr>
            <w:r>
              <w:rPr>
                <w:rFonts w:ascii="Times New Roman" w:hAnsi="Times New Roman"/>
              </w:rPr>
              <w:t>冻伤</w:t>
            </w:r>
          </w:p>
        </w:tc>
        <w:tc>
          <w:tcPr>
            <w:tcW w:w="1984" w:type="dxa"/>
            <w:vAlign w:val="center"/>
          </w:tcPr>
          <w:p w:rsidR="00F53610" w:rsidRDefault="002611C3">
            <w:pPr>
              <w:pStyle w:val="af6"/>
              <w:rPr>
                <w:rFonts w:ascii="Times New Roman" w:hAnsi="Times New Roman"/>
              </w:rPr>
            </w:pPr>
            <w:r>
              <w:rPr>
                <w:rFonts w:ascii="Times New Roman" w:hAnsi="Times New Roman"/>
              </w:rPr>
              <w:t>1.LNG</w:t>
            </w:r>
            <w:r>
              <w:rPr>
                <w:rFonts w:ascii="Times New Roman" w:hAnsi="Times New Roman"/>
              </w:rPr>
              <w:t>卸车时泄漏，喷溅或飞溅</w:t>
            </w:r>
          </w:p>
          <w:p w:rsidR="00F53610" w:rsidRDefault="002611C3">
            <w:pPr>
              <w:pStyle w:val="af6"/>
              <w:rPr>
                <w:rFonts w:ascii="Times New Roman" w:hAnsi="Times New Roman"/>
              </w:rPr>
            </w:pPr>
            <w:r>
              <w:rPr>
                <w:rFonts w:ascii="Times New Roman" w:hAnsi="Times New Roman"/>
              </w:rPr>
              <w:t>2.LNG</w:t>
            </w:r>
            <w:r>
              <w:rPr>
                <w:rFonts w:ascii="Times New Roman" w:hAnsi="Times New Roman"/>
              </w:rPr>
              <w:t>管道腐蚀穿孔发生喷溅。</w:t>
            </w:r>
          </w:p>
          <w:p w:rsidR="00F53610" w:rsidRDefault="002611C3">
            <w:pPr>
              <w:pStyle w:val="af6"/>
              <w:rPr>
                <w:rFonts w:ascii="Times New Roman" w:hAnsi="Times New Roman"/>
              </w:rPr>
            </w:pPr>
            <w:r>
              <w:rPr>
                <w:rFonts w:ascii="Times New Roman" w:hAnsi="Times New Roman"/>
              </w:rPr>
              <w:t>3.</w:t>
            </w:r>
            <w:r>
              <w:rPr>
                <w:rFonts w:ascii="Times New Roman" w:hAnsi="Times New Roman"/>
              </w:rPr>
              <w:t>手配戴无吸收性</w:t>
            </w:r>
            <w:r>
              <w:rPr>
                <w:rFonts w:ascii="Times New Roman" w:hAnsi="Times New Roman"/>
              </w:rPr>
              <w:lastRenderedPageBreak/>
              <w:t>手套。</w:t>
            </w:r>
          </w:p>
        </w:tc>
        <w:tc>
          <w:tcPr>
            <w:tcW w:w="1199" w:type="dxa"/>
            <w:vAlign w:val="center"/>
          </w:tcPr>
          <w:p w:rsidR="00F53610" w:rsidRDefault="002611C3">
            <w:pPr>
              <w:pStyle w:val="af6"/>
              <w:rPr>
                <w:rFonts w:ascii="Times New Roman" w:hAnsi="Times New Roman"/>
              </w:rPr>
            </w:pPr>
            <w:r>
              <w:rPr>
                <w:rFonts w:ascii="Times New Roman" w:hAnsi="Times New Roman"/>
              </w:rPr>
              <w:lastRenderedPageBreak/>
              <w:t>1.LNG</w:t>
            </w:r>
            <w:r>
              <w:rPr>
                <w:rFonts w:ascii="Times New Roman" w:hAnsi="Times New Roman"/>
              </w:rPr>
              <w:t>卸车</w:t>
            </w:r>
          </w:p>
          <w:p w:rsidR="00F53610" w:rsidRDefault="002611C3">
            <w:pPr>
              <w:pStyle w:val="af6"/>
              <w:rPr>
                <w:rFonts w:ascii="Times New Roman" w:hAnsi="Times New Roman"/>
              </w:rPr>
            </w:pPr>
            <w:r>
              <w:rPr>
                <w:rFonts w:ascii="Times New Roman" w:hAnsi="Times New Roman"/>
              </w:rPr>
              <w:t>2.</w:t>
            </w:r>
            <w:r>
              <w:rPr>
                <w:rFonts w:ascii="Times New Roman" w:hAnsi="Times New Roman"/>
              </w:rPr>
              <w:t>加液作业过程中</w:t>
            </w:r>
          </w:p>
          <w:p w:rsidR="00F53610" w:rsidRDefault="002611C3">
            <w:pPr>
              <w:pStyle w:val="af6"/>
              <w:rPr>
                <w:rFonts w:ascii="Times New Roman" w:hAnsi="Times New Roman"/>
              </w:rPr>
            </w:pPr>
            <w:r>
              <w:rPr>
                <w:rFonts w:ascii="Times New Roman" w:hAnsi="Times New Roman"/>
              </w:rPr>
              <w:t>3.</w:t>
            </w:r>
            <w:r>
              <w:rPr>
                <w:rFonts w:ascii="Times New Roman" w:hAnsi="Times New Roman"/>
              </w:rPr>
              <w:t>装置区</w:t>
            </w:r>
          </w:p>
        </w:tc>
        <w:tc>
          <w:tcPr>
            <w:tcW w:w="4834" w:type="dxa"/>
          </w:tcPr>
          <w:p w:rsidR="00F53610" w:rsidRDefault="002611C3">
            <w:pPr>
              <w:pStyle w:val="af6"/>
              <w:rPr>
                <w:rFonts w:ascii="Times New Roman" w:hAnsi="Times New Roman"/>
              </w:rPr>
            </w:pPr>
            <w:r>
              <w:rPr>
                <w:rFonts w:ascii="Times New Roman" w:hAnsi="Times New Roman"/>
              </w:rPr>
              <w:t>1.</w:t>
            </w:r>
            <w:r>
              <w:rPr>
                <w:rFonts w:ascii="Times New Roman" w:hAnsi="Times New Roman"/>
              </w:rPr>
              <w:t>选择材质时应选择符合物料特性的材质。</w:t>
            </w:r>
          </w:p>
          <w:p w:rsidR="00F53610" w:rsidRDefault="002611C3">
            <w:pPr>
              <w:pStyle w:val="af6"/>
              <w:rPr>
                <w:rFonts w:ascii="Times New Roman" w:hAnsi="Times New Roman"/>
              </w:rPr>
            </w:pPr>
            <w:r>
              <w:rPr>
                <w:rFonts w:ascii="Times New Roman" w:hAnsi="Times New Roman"/>
              </w:rPr>
              <w:t>2.</w:t>
            </w:r>
            <w:r>
              <w:rPr>
                <w:rFonts w:ascii="Times New Roman" w:hAnsi="Times New Roman"/>
              </w:rPr>
              <w:t>工艺过程中应正确操作。</w:t>
            </w:r>
          </w:p>
          <w:p w:rsidR="00F53610" w:rsidRDefault="002611C3">
            <w:pPr>
              <w:pStyle w:val="af6"/>
              <w:rPr>
                <w:rFonts w:ascii="Times New Roman" w:hAnsi="Times New Roman"/>
              </w:rPr>
            </w:pPr>
            <w:r>
              <w:rPr>
                <w:rFonts w:ascii="Times New Roman" w:hAnsi="Times New Roman"/>
              </w:rPr>
              <w:t>3.</w:t>
            </w:r>
            <w:r>
              <w:rPr>
                <w:rFonts w:ascii="Times New Roman" w:hAnsi="Times New Roman"/>
              </w:rPr>
              <w:t>配戴符合低温介质的防护用品</w:t>
            </w:r>
          </w:p>
          <w:p w:rsidR="00F53610" w:rsidRDefault="002611C3">
            <w:pPr>
              <w:pStyle w:val="af6"/>
              <w:rPr>
                <w:rFonts w:ascii="Times New Roman" w:hAnsi="Times New Roman"/>
              </w:rPr>
            </w:pPr>
            <w:r>
              <w:rPr>
                <w:rFonts w:ascii="Times New Roman" w:hAnsi="Times New Roman"/>
              </w:rPr>
              <w:t>4.</w:t>
            </w:r>
            <w:r>
              <w:rPr>
                <w:rFonts w:ascii="Times New Roman" w:hAnsi="Times New Roman"/>
              </w:rPr>
              <w:t>工艺管道及设备应及时修护和检修。</w:t>
            </w:r>
          </w:p>
        </w:tc>
      </w:tr>
      <w:tr w:rsidR="00F53610">
        <w:tc>
          <w:tcPr>
            <w:tcW w:w="647" w:type="dxa"/>
            <w:vAlign w:val="center"/>
          </w:tcPr>
          <w:p w:rsidR="00F53610" w:rsidRDefault="002611C3">
            <w:pPr>
              <w:pStyle w:val="af6"/>
              <w:rPr>
                <w:rFonts w:ascii="Times New Roman" w:hAnsi="Times New Roman"/>
              </w:rPr>
            </w:pPr>
            <w:r>
              <w:rPr>
                <w:rFonts w:ascii="Times New Roman" w:hAnsi="Times New Roman" w:hint="eastAsia"/>
              </w:rPr>
              <w:lastRenderedPageBreak/>
              <w:t>8</w:t>
            </w:r>
          </w:p>
        </w:tc>
        <w:tc>
          <w:tcPr>
            <w:tcW w:w="1117" w:type="dxa"/>
            <w:vAlign w:val="center"/>
          </w:tcPr>
          <w:p w:rsidR="00F53610" w:rsidRDefault="002611C3">
            <w:pPr>
              <w:pStyle w:val="af6"/>
              <w:rPr>
                <w:rFonts w:ascii="Times New Roman" w:hAnsi="Times New Roman"/>
              </w:rPr>
            </w:pPr>
            <w:r>
              <w:rPr>
                <w:rFonts w:ascii="Times New Roman" w:hAnsi="Times New Roman"/>
              </w:rPr>
              <w:t>高处坠落</w:t>
            </w:r>
          </w:p>
        </w:tc>
        <w:tc>
          <w:tcPr>
            <w:tcW w:w="1984" w:type="dxa"/>
            <w:vAlign w:val="center"/>
          </w:tcPr>
          <w:p w:rsidR="00F53610" w:rsidRDefault="002611C3">
            <w:pPr>
              <w:pStyle w:val="af6"/>
              <w:rPr>
                <w:rFonts w:ascii="Times New Roman" w:hAnsi="Times New Roman"/>
              </w:rPr>
            </w:pPr>
            <w:r>
              <w:rPr>
                <w:rFonts w:ascii="Times New Roman" w:hAnsi="Times New Roman"/>
              </w:rPr>
              <w:t>1.</w:t>
            </w:r>
            <w:r>
              <w:rPr>
                <w:rFonts w:ascii="Times New Roman" w:hAnsi="Times New Roman"/>
              </w:rPr>
              <w:t>登高作业未落实安全措施，未办理作业票证。</w:t>
            </w:r>
          </w:p>
          <w:p w:rsidR="00F53610" w:rsidRDefault="002611C3">
            <w:pPr>
              <w:pStyle w:val="af6"/>
              <w:rPr>
                <w:rFonts w:ascii="Times New Roman" w:hAnsi="Times New Roman"/>
              </w:rPr>
            </w:pPr>
            <w:r>
              <w:rPr>
                <w:rFonts w:ascii="Times New Roman" w:hAnsi="Times New Roman"/>
              </w:rPr>
              <w:t>2.</w:t>
            </w:r>
            <w:r>
              <w:rPr>
                <w:rFonts w:ascii="Times New Roman" w:hAnsi="Times New Roman"/>
              </w:rPr>
              <w:t>设备操作平台未按要求设置栏杆。</w:t>
            </w:r>
          </w:p>
        </w:tc>
        <w:tc>
          <w:tcPr>
            <w:tcW w:w="1199" w:type="dxa"/>
            <w:vAlign w:val="center"/>
          </w:tcPr>
          <w:p w:rsidR="00F53610" w:rsidRDefault="002611C3">
            <w:pPr>
              <w:pStyle w:val="af6"/>
              <w:rPr>
                <w:rFonts w:ascii="Times New Roman" w:hAnsi="Times New Roman"/>
              </w:rPr>
            </w:pPr>
            <w:r>
              <w:rPr>
                <w:rFonts w:ascii="Times New Roman" w:hAnsi="Times New Roman"/>
              </w:rPr>
              <w:t>作业点高度大于</w:t>
            </w:r>
            <w:r>
              <w:rPr>
                <w:rFonts w:ascii="Times New Roman" w:hAnsi="Times New Roman"/>
              </w:rPr>
              <w:t>2m</w:t>
            </w:r>
            <w:r>
              <w:rPr>
                <w:rFonts w:ascii="Times New Roman" w:hAnsi="Times New Roman"/>
              </w:rPr>
              <w:t>的部位</w:t>
            </w:r>
          </w:p>
        </w:tc>
        <w:tc>
          <w:tcPr>
            <w:tcW w:w="4834" w:type="dxa"/>
          </w:tcPr>
          <w:p w:rsidR="00F53610" w:rsidRDefault="002611C3">
            <w:pPr>
              <w:pStyle w:val="af6"/>
              <w:rPr>
                <w:rFonts w:ascii="Times New Roman" w:hAnsi="Times New Roman"/>
              </w:rPr>
            </w:pPr>
            <w:r>
              <w:rPr>
                <w:rFonts w:ascii="Times New Roman" w:hAnsi="Times New Roman"/>
              </w:rPr>
              <w:t>1.</w:t>
            </w:r>
            <w:r>
              <w:rPr>
                <w:rFonts w:ascii="Times New Roman" w:hAnsi="Times New Roman"/>
              </w:rPr>
              <w:t>操作平台按要求设置栏杆；</w:t>
            </w:r>
          </w:p>
          <w:p w:rsidR="00F53610" w:rsidRDefault="002611C3">
            <w:pPr>
              <w:pStyle w:val="af6"/>
              <w:rPr>
                <w:rFonts w:ascii="Times New Roman" w:hAnsi="Times New Roman"/>
              </w:rPr>
            </w:pPr>
            <w:r>
              <w:rPr>
                <w:rFonts w:ascii="Times New Roman" w:hAnsi="Times New Roman"/>
              </w:rPr>
              <w:t>2.</w:t>
            </w:r>
            <w:r>
              <w:rPr>
                <w:rFonts w:ascii="Times New Roman" w:hAnsi="Times New Roman"/>
              </w:rPr>
              <w:t>登高按要求落实各项安全措施，并严格作业证审批制度。</w:t>
            </w:r>
          </w:p>
        </w:tc>
      </w:tr>
    </w:tbl>
    <w:p w:rsidR="00F53610" w:rsidRDefault="002611C3">
      <w:pPr>
        <w:pStyle w:val="a1"/>
        <w:ind w:firstLine="560"/>
        <w:rPr>
          <w:rFonts w:ascii="Times New Roman" w:hAnsi="Times New Roman" w:cs="Times New Roman"/>
        </w:rPr>
      </w:pPr>
      <w:r>
        <w:rPr>
          <w:rFonts w:ascii="Times New Roman" w:hAnsi="Times New Roman" w:cs="Times New Roman"/>
        </w:rPr>
        <w:br w:type="page"/>
      </w:r>
    </w:p>
    <w:p w:rsidR="00F53610" w:rsidRDefault="002611C3">
      <w:pPr>
        <w:pStyle w:val="1"/>
        <w:rPr>
          <w:rFonts w:ascii="Times New Roman" w:hAnsi="Times New Roman" w:cs="Times New Roman"/>
        </w:rPr>
      </w:pPr>
      <w:bookmarkStart w:id="81" w:name="_Toc56431889"/>
      <w:r>
        <w:rPr>
          <w:rFonts w:ascii="Times New Roman" w:hAnsi="Times New Roman" w:cs="Times New Roman"/>
        </w:rPr>
        <w:lastRenderedPageBreak/>
        <w:t xml:space="preserve">3 </w:t>
      </w:r>
      <w:r>
        <w:rPr>
          <w:rFonts w:ascii="Times New Roman" w:hAnsi="Times New Roman" w:cs="Times New Roman"/>
        </w:rPr>
        <w:t>应急组织机构与职责</w:t>
      </w:r>
      <w:bookmarkEnd w:id="69"/>
      <w:bookmarkEnd w:id="81"/>
    </w:p>
    <w:p w:rsidR="00F53610" w:rsidRDefault="002611C3">
      <w:pPr>
        <w:pStyle w:val="2"/>
        <w:ind w:firstLine="560"/>
        <w:rPr>
          <w:rFonts w:ascii="Times New Roman" w:hAnsi="Times New Roman" w:cs="Times New Roman"/>
        </w:rPr>
      </w:pPr>
      <w:bookmarkStart w:id="82" w:name="_Toc326101984"/>
      <w:bookmarkStart w:id="83" w:name="_Toc377024709"/>
      <w:bookmarkStart w:id="84" w:name="_Toc352061615"/>
      <w:bookmarkStart w:id="85" w:name="_Toc8182"/>
      <w:bookmarkStart w:id="86" w:name="_Toc325710336"/>
      <w:bookmarkStart w:id="87" w:name="_Toc331072500"/>
      <w:bookmarkStart w:id="88" w:name="_Toc352064087"/>
      <w:bookmarkStart w:id="89" w:name="_Toc325969191"/>
      <w:bookmarkStart w:id="90" w:name="_Toc352063770"/>
      <w:bookmarkStart w:id="91" w:name="_Toc290317514"/>
      <w:bookmarkStart w:id="92" w:name="_Toc285300779"/>
      <w:bookmarkStart w:id="93" w:name="_Toc325971391"/>
      <w:bookmarkStart w:id="94" w:name="_Toc290281696"/>
      <w:bookmarkStart w:id="95" w:name="_Toc331072936"/>
      <w:bookmarkStart w:id="96" w:name="_Toc325971942"/>
      <w:bookmarkStart w:id="97" w:name="_Toc352061916"/>
      <w:bookmarkStart w:id="98" w:name="_Toc290287358"/>
      <w:bookmarkStart w:id="99" w:name="_Toc290282123"/>
      <w:bookmarkStart w:id="100" w:name="_Toc352064683"/>
      <w:bookmarkStart w:id="101" w:name="_Toc376962488"/>
      <w:bookmarkStart w:id="102" w:name="_Toc352062512"/>
      <w:bookmarkStart w:id="103" w:name="_Toc325971575"/>
      <w:bookmarkStart w:id="104" w:name="_Toc8466"/>
      <w:bookmarkStart w:id="105" w:name="_Toc326191231"/>
      <w:bookmarkStart w:id="106" w:name="_Toc377025633"/>
      <w:bookmarkStart w:id="107" w:name="_Toc352062214"/>
      <w:bookmarkStart w:id="108" w:name="_Toc352064385"/>
      <w:bookmarkStart w:id="109" w:name="_Toc352063472"/>
      <w:bookmarkStart w:id="110" w:name="_Toc56431890"/>
      <w:r>
        <w:rPr>
          <w:rFonts w:ascii="Times New Roman" w:hAnsi="Times New Roman" w:cs="Times New Roman"/>
        </w:rPr>
        <w:t>3.1</w:t>
      </w:r>
      <w:r>
        <w:rPr>
          <w:rFonts w:ascii="Times New Roman" w:hAnsi="Times New Roman" w:cs="Times New Roman"/>
        </w:rPr>
        <w:t>组织机构</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F53610" w:rsidRDefault="002611C3">
      <w:pPr>
        <w:ind w:firstLine="560"/>
        <w:rPr>
          <w:rFonts w:ascii="Times New Roman" w:hAnsi="Times New Roman" w:cs="Times New Roman"/>
          <w:szCs w:val="28"/>
        </w:rPr>
      </w:pPr>
      <w:r>
        <w:rPr>
          <w:rFonts w:ascii="Times New Roman" w:hAnsi="Times New Roman" w:cs="Times New Roman" w:hint="eastAsia"/>
          <w:szCs w:val="28"/>
        </w:rPr>
        <w:t>中国石油天然气股份有限公司四川南充销售分公司营山渌井加油站</w:t>
      </w:r>
      <w:r>
        <w:rPr>
          <w:rFonts w:ascii="Times New Roman" w:hAnsi="Times New Roman" w:cs="Times New Roman"/>
          <w:szCs w:val="28"/>
        </w:rPr>
        <w:t>应急组织机构由</w:t>
      </w:r>
      <w:r>
        <w:rPr>
          <w:rFonts w:ascii="Times New Roman" w:hAnsi="Times New Roman" w:cs="Times New Roman" w:hint="eastAsia"/>
          <w:szCs w:val="28"/>
        </w:rPr>
        <w:t>指挥长</w:t>
      </w:r>
      <w:r>
        <w:rPr>
          <w:rFonts w:ascii="Times New Roman" w:hAnsi="Times New Roman" w:cs="Times New Roman"/>
          <w:szCs w:val="28"/>
        </w:rPr>
        <w:t>、</w:t>
      </w:r>
      <w:r>
        <w:rPr>
          <w:rFonts w:ascii="Times New Roman" w:hAnsi="Times New Roman" w:cs="Times New Roman" w:hint="eastAsia"/>
          <w:szCs w:val="28"/>
        </w:rPr>
        <w:t>副指挥长</w:t>
      </w:r>
      <w:r>
        <w:rPr>
          <w:rFonts w:ascii="Times New Roman" w:hAnsi="Times New Roman" w:cs="Times New Roman"/>
          <w:szCs w:val="28"/>
        </w:rPr>
        <w:t>、现场指挥部、</w:t>
      </w:r>
      <w:r>
        <w:rPr>
          <w:rFonts w:ascii="Times New Roman" w:hAnsi="Times New Roman" w:cs="Times New Roman" w:hint="eastAsia"/>
          <w:szCs w:val="28"/>
        </w:rPr>
        <w:t>通讯联络与安全警戒组、应急抢险组、后勤保障组</w:t>
      </w:r>
      <w:r>
        <w:rPr>
          <w:rFonts w:ascii="Times New Roman" w:hAnsi="Times New Roman" w:cs="Times New Roman"/>
          <w:szCs w:val="28"/>
        </w:rPr>
        <w:t>组成。（公司应急组织机构见图</w:t>
      </w:r>
      <w:r>
        <w:rPr>
          <w:rFonts w:ascii="Times New Roman" w:hAnsi="Times New Roman" w:cs="Times New Roman"/>
          <w:szCs w:val="28"/>
        </w:rPr>
        <w:t>3-1</w:t>
      </w:r>
      <w:r>
        <w:rPr>
          <w:rFonts w:ascii="Times New Roman" w:hAnsi="Times New Roman" w:cs="Times New Roman"/>
          <w:szCs w:val="28"/>
        </w:rPr>
        <w:t>）。</w:t>
      </w:r>
    </w:p>
    <w:p w:rsidR="00F53610" w:rsidRDefault="00DA7A5B">
      <w:pPr>
        <w:ind w:firstLine="560"/>
        <w:rPr>
          <w:rFonts w:ascii="Times New Roman" w:hAnsi="Times New Roman" w:cs="Times New Roman"/>
          <w:szCs w:val="28"/>
        </w:rPr>
      </w:pPr>
      <w:r w:rsidRPr="00DA7A5B">
        <w:pict>
          <v:rect id="矩形 74" o:spid="_x0000_s1504" style="position:absolute;left:0;text-align:left;margin-left:176.85pt;margin-top:25pt;width:113.25pt;height:47.3pt;z-index:251472896">
            <v:textbox style="mso-next-textbox:#矩形 74">
              <w:txbxContent>
                <w:p w:rsidR="002C35D5" w:rsidRDefault="002C35D5">
                  <w:pPr>
                    <w:pStyle w:val="31"/>
                    <w:rPr>
                      <w:sz w:val="21"/>
                      <w:szCs w:val="21"/>
                    </w:rPr>
                  </w:pPr>
                  <w:r>
                    <w:rPr>
                      <w:rFonts w:hint="eastAsia"/>
                      <w:sz w:val="21"/>
                      <w:szCs w:val="21"/>
                    </w:rPr>
                    <w:t>指挥长</w:t>
                  </w:r>
                </w:p>
                <w:p w:rsidR="002C35D5" w:rsidRDefault="002C35D5">
                  <w:pPr>
                    <w:pStyle w:val="31"/>
                    <w:rPr>
                      <w:sz w:val="21"/>
                      <w:szCs w:val="21"/>
                    </w:rPr>
                  </w:pPr>
                  <w:r>
                    <w:rPr>
                      <w:rFonts w:hint="eastAsia"/>
                      <w:sz w:val="21"/>
                      <w:szCs w:val="21"/>
                    </w:rPr>
                    <w:t>副指挥长</w:t>
                  </w:r>
                </w:p>
              </w:txbxContent>
            </v:textbox>
          </v:rect>
        </w:pict>
      </w:r>
    </w:p>
    <w:p w:rsidR="00F53610" w:rsidRDefault="00F53610">
      <w:pPr>
        <w:pStyle w:val="a1"/>
        <w:ind w:firstLine="560"/>
        <w:rPr>
          <w:rFonts w:ascii="Times New Roman" w:hAnsi="Times New Roman" w:cs="Times New Roman"/>
        </w:rPr>
      </w:pPr>
    </w:p>
    <w:p w:rsidR="00F53610" w:rsidRDefault="00DA7A5B">
      <w:pPr>
        <w:pStyle w:val="a1"/>
        <w:ind w:firstLine="420"/>
        <w:rPr>
          <w:rFonts w:ascii="Times New Roman" w:hAnsi="Times New Roman" w:cs="Times New Roman"/>
        </w:rPr>
      </w:pPr>
      <w:r w:rsidRPr="00DA7A5B">
        <w:rPr>
          <w:rFonts w:ascii="仿宋_GB2312" w:hAnsi="仿宋_GB2312"/>
          <w:sz w:val="21"/>
          <w:szCs w:val="21"/>
        </w:rPr>
        <w:pict>
          <v:line id="直线 81" o:spid="_x0000_s1498" style="position:absolute;left:0;text-align:left;z-index:251480064" from="233.8pt,15.15pt" to="233.8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">
            <v:stroke endarrow="open"/>
          </v:line>
        </w:pict>
      </w:r>
    </w:p>
    <w:p w:rsidR="00F53610" w:rsidRDefault="00DA7A5B">
      <w:pPr>
        <w:ind w:firstLine="560"/>
        <w:rPr>
          <w:rFonts w:ascii="Times New Roman" w:hAnsi="Times New Roman" w:cs="Times New Roman"/>
          <w:szCs w:val="28"/>
        </w:rPr>
      </w:pPr>
      <w:r w:rsidRPr="00DA7A5B">
        <w:pict>
          <v:rect id="矩形 77" o:spid="_x0000_s1496" style="position:absolute;left:0;text-align:left;margin-left:178.65pt;margin-top:12.75pt;width:120.85pt;height:29.8pt;z-index:251475968">
            <v:textbox style="mso-next-textbox:#矩形 77">
              <w:txbxContent>
                <w:p w:rsidR="002C35D5" w:rsidRDefault="002C35D5">
                  <w:pPr>
                    <w:ind w:firstLineChars="0" w:firstLine="0"/>
                    <w:jc w:val="center"/>
                    <w:rPr>
                      <w:sz w:val="21"/>
                      <w:szCs w:val="21"/>
                    </w:rPr>
                  </w:pPr>
                  <w:r>
                    <w:rPr>
                      <w:rFonts w:hint="eastAsia"/>
                      <w:sz w:val="21"/>
                      <w:szCs w:val="21"/>
                    </w:rPr>
                    <w:t>现场指挥</w:t>
                  </w:r>
                </w:p>
              </w:txbxContent>
            </v:textbox>
          </v:rect>
        </w:pict>
      </w:r>
    </w:p>
    <w:p w:rsidR="00F53610" w:rsidRDefault="00DA7A5B">
      <w:pPr>
        <w:pStyle w:val="af6"/>
        <w:spacing w:before="120" w:after="120"/>
        <w:jc w:val="center"/>
        <w:rPr>
          <w:rFonts w:ascii="Times New Roman" w:hAnsi="Times New Roman" w:cs="Times New Roman"/>
          <w:b/>
          <w:bCs/>
          <w:sz w:val="24"/>
          <w:szCs w:val="24"/>
          <w:u w:val="double"/>
        </w:rPr>
      </w:pPr>
      <w:r>
        <w:rPr>
          <w:rFonts w:ascii="Times New Roman" w:hAnsi="Times New Roman" w:cs="Times New Roman"/>
          <w:b/>
          <w:bCs/>
          <w:sz w:val="24"/>
          <w:szCs w:val="24"/>
          <w:u w:val="double"/>
        </w:rPr>
        <w:pict>
          <v:line id="直线 86" o:spid="_x0000_s1494" style="position:absolute;left:0;text-align:left;z-index:251478016" from="234.95pt,12.75pt" to="235pt,57.75pt"/>
        </w:pict>
      </w:r>
    </w:p>
    <w:p w:rsidR="00F53610" w:rsidRDefault="00DA7A5B">
      <w:pPr>
        <w:pStyle w:val="af6"/>
        <w:spacing w:before="120" w:after="120"/>
        <w:jc w:val="center"/>
        <w:rPr>
          <w:rFonts w:ascii="Times New Roman" w:hAnsi="Times New Roman" w:cs="Times New Roman"/>
          <w:b/>
          <w:bCs/>
          <w:sz w:val="24"/>
          <w:szCs w:val="24"/>
          <w:u w:val="double"/>
        </w:rPr>
      </w:pPr>
      <w:r>
        <w:rPr>
          <w:rFonts w:ascii="Times New Roman" w:hAnsi="Times New Roman" w:cs="Times New Roman"/>
          <w:b/>
          <w:bCs/>
          <w:sz w:val="24"/>
          <w:szCs w:val="24"/>
          <w:u w:val="double"/>
        </w:rPr>
        <w:pict>
          <v:line id="直线 68" o:spid="_x0000_s1489" style="position:absolute;left:0;text-align:left;z-index:251469824" from="234.95pt,30.3pt" to="235pt,46.8pt">
            <v:stroke endarrow="open"/>
          </v:line>
        </w:pict>
      </w:r>
    </w:p>
    <w:p w:rsidR="00F53610" w:rsidRDefault="00DA7A5B">
      <w:pPr>
        <w:pStyle w:val="af6"/>
        <w:spacing w:before="120" w:after="120"/>
        <w:jc w:val="center"/>
        <w:rPr>
          <w:rFonts w:ascii="Times New Roman" w:hAnsi="Times New Roman" w:cs="Times New Roman"/>
          <w:b/>
          <w:bCs/>
          <w:sz w:val="24"/>
          <w:szCs w:val="24"/>
          <w:u w:val="double"/>
        </w:rPr>
      </w:pPr>
      <w:r>
        <w:rPr>
          <w:rFonts w:ascii="Times New Roman" w:hAnsi="Times New Roman" w:cs="Times New Roman"/>
          <w:b/>
          <w:bCs/>
          <w:sz w:val="24"/>
          <w:szCs w:val="24"/>
          <w:u w:val="double"/>
        </w:rPr>
        <w:pict>
          <v:line id="直线 70" o:spid="_x0000_s1491" style="position:absolute;left:0;text-align:left;z-index:251471872" from="361.35pt,9.15pt" to="361.4pt,25.65pt">
            <v:stroke endarrow="open"/>
          </v:line>
        </w:pict>
      </w:r>
      <w:r>
        <w:rPr>
          <w:rFonts w:ascii="Times New Roman" w:hAnsi="Times New Roman" w:cs="Times New Roman"/>
          <w:b/>
          <w:bCs/>
          <w:sz w:val="24"/>
          <w:szCs w:val="24"/>
          <w:u w:val="double"/>
        </w:rPr>
        <w:pict>
          <v:line id="直线 67" o:spid="_x0000_s1488" style="position:absolute;left:0;text-align:left;z-index:251468800" from="106.4pt,9.15pt" to="106.45pt,25.65pt">
            <v:stroke endarrow="open"/>
          </v:line>
        </w:pict>
      </w:r>
      <w:r>
        <w:rPr>
          <w:rFonts w:ascii="Times New Roman" w:hAnsi="Times New Roman" w:cs="Times New Roman"/>
          <w:b/>
          <w:bCs/>
          <w:sz w:val="24"/>
          <w:szCs w:val="24"/>
          <w:u w:val="double"/>
        </w:rPr>
        <w:pict>
          <v:line id="直线 64" o:spid="_x0000_s1493" style="position:absolute;left:0;text-align:left;z-index:251466752" from="106.4pt,9.15pt" to="361.4pt,9.15pt"/>
        </w:pict>
      </w:r>
    </w:p>
    <w:p w:rsidR="00F53610" w:rsidRDefault="00DA7A5B">
      <w:pPr>
        <w:pStyle w:val="af6"/>
        <w:spacing w:before="120" w:after="120"/>
        <w:jc w:val="center"/>
        <w:rPr>
          <w:rFonts w:ascii="Times New Roman" w:hAnsi="Times New Roman" w:cs="Times New Roman"/>
          <w:b/>
          <w:bCs/>
          <w:sz w:val="24"/>
          <w:szCs w:val="24"/>
          <w:u w:val="double"/>
        </w:rPr>
      </w:pPr>
      <w:r>
        <w:rPr>
          <w:rFonts w:ascii="Times New Roman" w:hAnsi="Times New Roman" w:cs="Times New Roman"/>
          <w:b/>
          <w:bCs/>
          <w:sz w:val="24"/>
          <w:szCs w:val="24"/>
          <w:u w:val="double"/>
        </w:rPr>
        <w:pict>
          <v:rect id="矩形 62" o:spid="_x0000_s1483" style="position:absolute;left:0;text-align:left;margin-left:325.15pt;margin-top:.6pt;width:72.25pt;height:51.7pt;z-index:251465728">
            <v:textbox style="mso-next-textbox:#矩形 62">
              <w:txbxContent>
                <w:p w:rsidR="002C35D5" w:rsidRDefault="002C35D5">
                  <w:pPr>
                    <w:ind w:firstLineChars="0" w:firstLine="0"/>
                    <w:jc w:val="center"/>
                    <w:rPr>
                      <w:sz w:val="21"/>
                      <w:szCs w:val="21"/>
                    </w:rPr>
                  </w:pPr>
                  <w:r>
                    <w:rPr>
                      <w:rFonts w:hint="eastAsia"/>
                      <w:sz w:val="21"/>
                      <w:szCs w:val="21"/>
                    </w:rPr>
                    <w:t>后勤保障组</w:t>
                  </w:r>
                </w:p>
              </w:txbxContent>
            </v:textbox>
          </v:rect>
        </w:pict>
      </w:r>
      <w:r>
        <w:rPr>
          <w:rFonts w:ascii="Times New Roman" w:hAnsi="Times New Roman" w:cs="Times New Roman"/>
          <w:b/>
          <w:bCs/>
          <w:sz w:val="24"/>
          <w:szCs w:val="24"/>
          <w:u w:val="double"/>
        </w:rPr>
        <w:pict>
          <v:rect id="矩形 55" o:spid="_x0000_s1486" style="position:absolute;left:0;text-align:left;margin-left:76.35pt;margin-top:2.4pt;width:72.05pt;height:49.9pt;z-index:251457536">
            <v:textbox style="mso-next-textbox:#矩形 55">
              <w:txbxContent>
                <w:p w:rsidR="002C35D5" w:rsidRDefault="002C35D5">
                  <w:pPr>
                    <w:spacing w:line="240" w:lineRule="auto"/>
                    <w:ind w:firstLineChars="0" w:firstLine="0"/>
                    <w:jc w:val="center"/>
                    <w:rPr>
                      <w:sz w:val="21"/>
                      <w:szCs w:val="21"/>
                    </w:rPr>
                  </w:pPr>
                  <w:r>
                    <w:rPr>
                      <w:rFonts w:hint="eastAsia"/>
                      <w:sz w:val="21"/>
                      <w:szCs w:val="21"/>
                    </w:rPr>
                    <w:t>通讯联络与安全警戒组</w:t>
                  </w:r>
                </w:p>
              </w:txbxContent>
            </v:textbox>
          </v:rect>
        </w:pict>
      </w:r>
      <w:r>
        <w:rPr>
          <w:rFonts w:ascii="Times New Roman" w:hAnsi="Times New Roman" w:cs="Times New Roman"/>
          <w:b/>
          <w:bCs/>
          <w:sz w:val="24"/>
          <w:szCs w:val="24"/>
          <w:u w:val="double"/>
        </w:rPr>
        <w:pict>
          <v:rect id="矩形 58" o:spid="_x0000_s1481" style="position:absolute;left:0;text-align:left;margin-left:199.75pt;margin-top:2.4pt;width:76.9pt;height:50.2pt;z-index:251463680">
            <v:textbox style="mso-next-textbox:#矩形 58">
              <w:txbxContent>
                <w:p w:rsidR="002C35D5" w:rsidRDefault="002C35D5">
                  <w:pPr>
                    <w:spacing w:line="240" w:lineRule="auto"/>
                    <w:ind w:firstLineChars="0" w:firstLine="0"/>
                    <w:jc w:val="center"/>
                    <w:rPr>
                      <w:sz w:val="21"/>
                      <w:szCs w:val="21"/>
                    </w:rPr>
                  </w:pPr>
                  <w:r>
                    <w:rPr>
                      <w:rFonts w:hint="eastAsia"/>
                      <w:sz w:val="21"/>
                      <w:szCs w:val="21"/>
                    </w:rPr>
                    <w:t>应急抢险组</w:t>
                  </w:r>
                </w:p>
              </w:txbxContent>
            </v:textbox>
          </v:rect>
        </w:pict>
      </w:r>
    </w:p>
    <w:p w:rsidR="00F53610" w:rsidRDefault="00F53610">
      <w:pPr>
        <w:pStyle w:val="af6"/>
        <w:spacing w:before="120" w:after="120"/>
        <w:jc w:val="center"/>
        <w:rPr>
          <w:rFonts w:ascii="Times New Roman" w:hAnsi="Times New Roman" w:cs="Times New Roman"/>
          <w:b/>
          <w:bCs/>
          <w:sz w:val="24"/>
          <w:szCs w:val="24"/>
          <w:u w:val="double"/>
        </w:rPr>
      </w:pPr>
    </w:p>
    <w:p w:rsidR="00F53610" w:rsidRDefault="00F53610">
      <w:pPr>
        <w:pStyle w:val="af6"/>
        <w:spacing w:before="120" w:after="120"/>
        <w:jc w:val="center"/>
        <w:rPr>
          <w:rFonts w:ascii="Times New Roman" w:hAnsi="Times New Roman" w:cs="Times New Roman"/>
          <w:b/>
          <w:bCs/>
          <w:sz w:val="24"/>
          <w:szCs w:val="24"/>
          <w:u w:val="double"/>
        </w:rPr>
      </w:pPr>
    </w:p>
    <w:p w:rsidR="00F53610" w:rsidRDefault="002611C3">
      <w:pPr>
        <w:pStyle w:val="af6"/>
        <w:ind w:firstLineChars="200" w:firstLine="422"/>
        <w:rPr>
          <w:rFonts w:ascii="Times New Roman" w:hAnsi="Times New Roman" w:cs="Times New Roman"/>
          <w:b/>
          <w:bCs/>
        </w:rPr>
      </w:pPr>
      <w:r>
        <w:rPr>
          <w:rFonts w:ascii="Times New Roman" w:hAnsi="Times New Roman" w:cs="Times New Roman"/>
          <w:b/>
          <w:bCs/>
        </w:rPr>
        <w:t>注：各小组成员组成详见该预案后附件</w:t>
      </w:r>
      <w:r>
        <w:rPr>
          <w:rFonts w:ascii="Times New Roman" w:hAnsi="Times New Roman" w:cs="Times New Roman"/>
          <w:b/>
          <w:bCs/>
        </w:rPr>
        <w:t>1</w:t>
      </w:r>
      <w:r>
        <w:rPr>
          <w:rFonts w:ascii="Times New Roman" w:hAnsi="Times New Roman" w:cs="Times New Roman"/>
          <w:b/>
          <w:bCs/>
        </w:rPr>
        <w:t>：公司内部应急部门及组成人员联系方式一览表。</w:t>
      </w:r>
    </w:p>
    <w:p w:rsidR="00F53610" w:rsidRDefault="002611C3">
      <w:pPr>
        <w:pStyle w:val="af6"/>
        <w:spacing w:before="120" w:after="120"/>
        <w:ind w:firstLine="482"/>
        <w:jc w:val="center"/>
        <w:rPr>
          <w:rFonts w:ascii="Times New Roman" w:hAnsi="Times New Roman" w:cs="Times New Roman"/>
          <w:b/>
          <w:bCs/>
          <w:sz w:val="24"/>
          <w:szCs w:val="24"/>
          <w:u w:val="double"/>
        </w:rPr>
      </w:pPr>
      <w:r>
        <w:rPr>
          <w:rFonts w:ascii="Times New Roman" w:hAnsi="Times New Roman" w:cs="Times New Roman"/>
          <w:b/>
          <w:bCs/>
          <w:sz w:val="24"/>
          <w:szCs w:val="24"/>
          <w:u w:val="double"/>
        </w:rPr>
        <w:t>图</w:t>
      </w:r>
      <w:r>
        <w:rPr>
          <w:rFonts w:ascii="Times New Roman" w:hAnsi="Times New Roman" w:cs="Times New Roman"/>
          <w:b/>
          <w:bCs/>
          <w:sz w:val="24"/>
          <w:szCs w:val="24"/>
          <w:u w:val="double"/>
        </w:rPr>
        <w:t xml:space="preserve">3-1  </w:t>
      </w:r>
      <w:r>
        <w:rPr>
          <w:rFonts w:ascii="Times New Roman" w:hAnsi="Times New Roman" w:cs="Times New Roman"/>
          <w:b/>
          <w:bCs/>
          <w:sz w:val="24"/>
          <w:szCs w:val="24"/>
          <w:u w:val="double"/>
        </w:rPr>
        <w:t>应急组织机构框图</w:t>
      </w:r>
    </w:p>
    <w:p w:rsidR="00F53610" w:rsidRDefault="002611C3">
      <w:pPr>
        <w:pStyle w:val="3"/>
        <w:ind w:firstLine="560"/>
        <w:rPr>
          <w:rFonts w:ascii="Times New Roman" w:hAnsi="Times New Roman" w:cs="Times New Roman"/>
        </w:rPr>
      </w:pPr>
      <w:bookmarkStart w:id="111" w:name="_Toc56431891"/>
      <w:r>
        <w:rPr>
          <w:rFonts w:ascii="Times New Roman" w:hAnsi="Times New Roman" w:cs="Times New Roman"/>
        </w:rPr>
        <w:t xml:space="preserve">3.1.1 </w:t>
      </w:r>
      <w:r>
        <w:rPr>
          <w:rFonts w:ascii="Times New Roman" w:hAnsi="Times New Roman" w:cs="Times New Roman"/>
        </w:rPr>
        <w:t>应急指挥</w:t>
      </w:r>
      <w:bookmarkEnd w:id="111"/>
    </w:p>
    <w:p w:rsidR="00F53610" w:rsidRDefault="002611C3">
      <w:pPr>
        <w:ind w:firstLine="560"/>
        <w:rPr>
          <w:rFonts w:ascii="Times New Roman" w:hAnsi="Times New Roman" w:cs="Times New Roman"/>
        </w:rPr>
      </w:pPr>
      <w:r>
        <w:rPr>
          <w:rFonts w:ascii="Times New Roman" w:hAnsi="Times New Roman" w:cs="Times New Roman"/>
        </w:rPr>
        <w:t>指挥</w:t>
      </w:r>
      <w:r>
        <w:rPr>
          <w:rFonts w:ascii="Times New Roman" w:hAnsi="Times New Roman" w:cs="Times New Roman" w:hint="eastAsia"/>
        </w:rPr>
        <w:t>长</w:t>
      </w:r>
      <w:r>
        <w:rPr>
          <w:rFonts w:ascii="Times New Roman" w:hAnsi="Times New Roman" w:cs="Times New Roman"/>
        </w:rPr>
        <w:t>：</w:t>
      </w:r>
      <w:r>
        <w:rPr>
          <w:rFonts w:ascii="Times New Roman" w:hAnsi="Times New Roman" w:cs="Times New Roman" w:hint="eastAsia"/>
        </w:rPr>
        <w:t>蹇永明</w:t>
      </w:r>
    </w:p>
    <w:p w:rsidR="00F53610" w:rsidRDefault="002611C3">
      <w:pPr>
        <w:ind w:firstLine="560"/>
        <w:rPr>
          <w:rFonts w:ascii="Times New Roman" w:hAnsi="Times New Roman" w:cs="Times New Roman"/>
        </w:rPr>
      </w:pPr>
      <w:r>
        <w:rPr>
          <w:rFonts w:ascii="Times New Roman" w:hAnsi="Times New Roman" w:cs="Times New Roman" w:hint="eastAsia"/>
        </w:rPr>
        <w:t>副指挥长：郑斌</w:t>
      </w:r>
    </w:p>
    <w:p w:rsidR="00F53610" w:rsidRDefault="002611C3">
      <w:pPr>
        <w:ind w:firstLine="560"/>
        <w:rPr>
          <w:rFonts w:ascii="Times New Roman" w:hAnsi="Times New Roman" w:cs="Times New Roman"/>
        </w:rPr>
      </w:pPr>
      <w:r>
        <w:rPr>
          <w:rFonts w:ascii="Times New Roman" w:hAnsi="Times New Roman" w:cs="Times New Roman"/>
        </w:rPr>
        <w:t>3.1.</w:t>
      </w:r>
      <w:r>
        <w:rPr>
          <w:rFonts w:ascii="Times New Roman" w:hAnsi="Times New Roman" w:cs="Times New Roman" w:hint="eastAsia"/>
        </w:rPr>
        <w:t>2</w:t>
      </w:r>
      <w:r>
        <w:rPr>
          <w:rFonts w:ascii="Times New Roman" w:hAnsi="Times New Roman" w:cs="Times New Roman"/>
        </w:rPr>
        <w:t>现场指挥</w:t>
      </w:r>
    </w:p>
    <w:p w:rsidR="00F53610" w:rsidRDefault="002611C3">
      <w:pPr>
        <w:ind w:firstLine="560"/>
        <w:rPr>
          <w:rFonts w:ascii="Times New Roman" w:hAnsi="Times New Roman" w:cs="Times New Roman"/>
        </w:rPr>
      </w:pPr>
      <w:r>
        <w:rPr>
          <w:rFonts w:ascii="Times New Roman" w:hAnsi="Times New Roman" w:cs="Times New Roman" w:hint="eastAsia"/>
        </w:rPr>
        <w:t>现场指挥：龙永红</w:t>
      </w:r>
    </w:p>
    <w:p w:rsidR="00F53610" w:rsidRDefault="002611C3">
      <w:pPr>
        <w:pStyle w:val="2"/>
        <w:ind w:firstLine="560"/>
        <w:rPr>
          <w:rFonts w:ascii="Times New Roman" w:hAnsi="Times New Roman" w:cs="Times New Roman"/>
        </w:rPr>
      </w:pPr>
      <w:bookmarkStart w:id="112" w:name="_Toc56431892"/>
      <w:r>
        <w:rPr>
          <w:rFonts w:ascii="Times New Roman" w:hAnsi="Times New Roman" w:cs="Times New Roman"/>
        </w:rPr>
        <w:t>3.2</w:t>
      </w:r>
      <w:r>
        <w:rPr>
          <w:rFonts w:ascii="Times New Roman" w:hAnsi="Times New Roman" w:cs="Times New Roman"/>
        </w:rPr>
        <w:t>职责</w:t>
      </w:r>
      <w:bookmarkEnd w:id="112"/>
    </w:p>
    <w:p w:rsidR="00F53610" w:rsidRDefault="002611C3">
      <w:pPr>
        <w:ind w:firstLine="482"/>
        <w:jc w:val="center"/>
        <w:rPr>
          <w:rFonts w:ascii="Times New Roman" w:hAnsi="Times New Roman" w:cs="Times New Roman"/>
        </w:rPr>
      </w:pPr>
      <w:r>
        <w:rPr>
          <w:rFonts w:ascii="Times New Roman" w:hAnsi="Times New Roman" w:cs="Times New Roman"/>
          <w:b/>
          <w:bCs/>
          <w:sz w:val="24"/>
        </w:rPr>
        <w:t>表</w:t>
      </w:r>
      <w:r>
        <w:rPr>
          <w:rFonts w:ascii="Times New Roman" w:hAnsi="Times New Roman" w:cs="Times New Roman"/>
          <w:b/>
          <w:bCs/>
          <w:sz w:val="24"/>
        </w:rPr>
        <w:t xml:space="preserve">3-1  </w:t>
      </w:r>
      <w:r>
        <w:rPr>
          <w:rFonts w:ascii="Times New Roman" w:hAnsi="Times New Roman" w:cs="Times New Roman"/>
          <w:b/>
          <w:bCs/>
          <w:sz w:val="24"/>
        </w:rPr>
        <w:t>各组织机构职责</w:t>
      </w:r>
    </w:p>
    <w:tbl>
      <w:tblPr>
        <w:tblW w:w="101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701"/>
        <w:gridCol w:w="8472"/>
      </w:tblGrid>
      <w:tr w:rsidR="00F53610">
        <w:trPr>
          <w:trHeight w:val="667"/>
          <w:jc w:val="center"/>
        </w:trPr>
        <w:tc>
          <w:tcPr>
            <w:tcW w:w="1701" w:type="dxa"/>
            <w:vAlign w:val="center"/>
          </w:tcPr>
          <w:p w:rsidR="00F53610" w:rsidRDefault="002611C3">
            <w:pPr>
              <w:spacing w:line="240" w:lineRule="auto"/>
              <w:ind w:firstLineChars="0" w:firstLine="0"/>
              <w:jc w:val="center"/>
              <w:rPr>
                <w:rFonts w:ascii="Times New Roman" w:hAnsi="Times New Roman" w:cs="Times New Roman"/>
                <w:b/>
                <w:bCs/>
                <w:kern w:val="0"/>
                <w:sz w:val="21"/>
                <w:szCs w:val="21"/>
              </w:rPr>
            </w:pPr>
            <w:r>
              <w:rPr>
                <w:rFonts w:ascii="Times New Roman" w:hAnsi="Times New Roman" w:cs="Times New Roman"/>
                <w:b/>
                <w:bCs/>
                <w:kern w:val="0"/>
                <w:sz w:val="21"/>
                <w:szCs w:val="21"/>
              </w:rPr>
              <w:lastRenderedPageBreak/>
              <w:t>组织机构</w:t>
            </w:r>
          </w:p>
        </w:tc>
        <w:tc>
          <w:tcPr>
            <w:tcW w:w="8472" w:type="dxa"/>
            <w:vAlign w:val="center"/>
          </w:tcPr>
          <w:p w:rsidR="00F53610" w:rsidRDefault="002611C3">
            <w:pPr>
              <w:spacing w:line="240" w:lineRule="auto"/>
              <w:ind w:firstLineChars="0" w:firstLine="0"/>
              <w:jc w:val="center"/>
              <w:rPr>
                <w:rFonts w:ascii="Times New Roman" w:hAnsi="Times New Roman" w:cs="Times New Roman"/>
                <w:b/>
                <w:bCs/>
                <w:kern w:val="0"/>
                <w:sz w:val="21"/>
                <w:szCs w:val="21"/>
              </w:rPr>
            </w:pPr>
            <w:r>
              <w:rPr>
                <w:rFonts w:ascii="Times New Roman" w:hAnsi="Times New Roman" w:cs="Times New Roman"/>
                <w:b/>
                <w:bCs/>
                <w:kern w:val="0"/>
                <w:sz w:val="21"/>
                <w:szCs w:val="21"/>
              </w:rPr>
              <w:t>职责</w:t>
            </w:r>
          </w:p>
        </w:tc>
      </w:tr>
      <w:tr w:rsidR="00F53610">
        <w:trPr>
          <w:jc w:val="center"/>
        </w:trPr>
        <w:tc>
          <w:tcPr>
            <w:tcW w:w="1701" w:type="dxa"/>
            <w:vAlign w:val="center"/>
          </w:tcPr>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指挥长、副指挥长</w:t>
            </w:r>
          </w:p>
        </w:tc>
        <w:tc>
          <w:tcPr>
            <w:tcW w:w="8472" w:type="dxa"/>
            <w:vAlign w:val="center"/>
          </w:tcPr>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职责如下：</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1</w:t>
            </w:r>
            <w:r>
              <w:rPr>
                <w:rFonts w:ascii="Times New Roman" w:hAnsi="Times New Roman" w:cs="Times New Roman"/>
                <w:kern w:val="0"/>
                <w:sz w:val="21"/>
                <w:szCs w:val="21"/>
              </w:rPr>
              <w:t>）组织建立安全生产应急管理责任体系，并组织层层进行落实。</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2</w:t>
            </w:r>
            <w:r>
              <w:rPr>
                <w:rFonts w:ascii="Times New Roman" w:hAnsi="Times New Roman" w:cs="Times New Roman"/>
                <w:kern w:val="0"/>
                <w:sz w:val="21"/>
                <w:szCs w:val="21"/>
              </w:rPr>
              <w:t>）依法设置安全生产应急管理机构，配备专职或者兼职安全生产应急管理人员，建立应急管理工作制度。</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3</w:t>
            </w:r>
            <w:r>
              <w:rPr>
                <w:rFonts w:ascii="Times New Roman" w:hAnsi="Times New Roman" w:cs="Times New Roman"/>
                <w:kern w:val="0"/>
                <w:sz w:val="21"/>
                <w:szCs w:val="21"/>
              </w:rPr>
              <w:t>）组织建立专（兼）职应急救援队伍或与邻近专职救援队签订救援协议，配备相应的应急救援装备和物资，不断提高应急救援的专业化水平。</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4</w:t>
            </w:r>
            <w:r>
              <w:rPr>
                <w:rFonts w:ascii="Times New Roman" w:hAnsi="Times New Roman" w:cs="Times New Roman"/>
                <w:kern w:val="0"/>
                <w:sz w:val="21"/>
                <w:szCs w:val="21"/>
              </w:rPr>
              <w:t>）在风险评估的基础上，组织编制与地方政府及相关部门相衔接的应急预案和现场处置方案，并及时组织开展应急知识教育和自救互救、避险逃生技能培训，并定期组织考核。</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5</w:t>
            </w:r>
            <w:r>
              <w:rPr>
                <w:rFonts w:ascii="Times New Roman" w:hAnsi="Times New Roman" w:cs="Times New Roman"/>
                <w:kern w:val="0"/>
                <w:sz w:val="21"/>
                <w:szCs w:val="21"/>
              </w:rPr>
              <w:t>）组织编制各岗位应急处置卡，应急处置卡应包括应急处置简易程序和事故应急处置报告流程，且发放至每个员工手中，做到人手一卡。</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6</w:t>
            </w:r>
            <w:r>
              <w:rPr>
                <w:rFonts w:ascii="Times New Roman" w:hAnsi="Times New Roman" w:cs="Times New Roman"/>
                <w:kern w:val="0"/>
                <w:sz w:val="21"/>
                <w:szCs w:val="21"/>
              </w:rPr>
              <w:t>）组织开展事故风险识别和告知工作。</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7</w:t>
            </w:r>
            <w:r>
              <w:rPr>
                <w:rFonts w:ascii="Times New Roman" w:hAnsi="Times New Roman" w:cs="Times New Roman"/>
                <w:kern w:val="0"/>
                <w:sz w:val="21"/>
                <w:szCs w:val="21"/>
              </w:rPr>
              <w:t>）组织事故现场的应急处置工作，组织现场人员疏散和人员救治工作。</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8</w:t>
            </w:r>
            <w:r>
              <w:rPr>
                <w:rFonts w:ascii="Times New Roman" w:hAnsi="Times New Roman" w:cs="Times New Roman"/>
                <w:kern w:val="0"/>
                <w:sz w:val="21"/>
                <w:szCs w:val="21"/>
              </w:rPr>
              <w:t>）在险情或事故发生后第一时间组织做好先期处置，及时采取隔离和疏散措施，并按规定立即如实向当地政府及有关部门报告。</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9</w:t>
            </w:r>
            <w:r>
              <w:rPr>
                <w:rFonts w:ascii="Times New Roman" w:hAnsi="Times New Roman" w:cs="Times New Roman"/>
                <w:kern w:val="0"/>
                <w:sz w:val="21"/>
                <w:szCs w:val="21"/>
              </w:rPr>
              <w:t>）每年组织对应急投入、应急准备、应急处置与救援等工作进行总结评估。</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10</w:t>
            </w:r>
            <w:r>
              <w:rPr>
                <w:rFonts w:ascii="Times New Roman" w:hAnsi="Times New Roman" w:cs="Times New Roman"/>
                <w:kern w:val="0"/>
                <w:sz w:val="21"/>
                <w:szCs w:val="21"/>
              </w:rPr>
              <w:t>）按《生产安全事故应急预案管理办法》第二十九条规定，至少每三年对应急预案修订一次。</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11</w:t>
            </w:r>
            <w:r>
              <w:rPr>
                <w:rFonts w:ascii="Times New Roman" w:hAnsi="Times New Roman" w:cs="Times New Roman"/>
                <w:kern w:val="0"/>
                <w:sz w:val="21"/>
                <w:szCs w:val="21"/>
              </w:rPr>
              <w:t>）负责下达启动预案、终止预案的指令。</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12</w:t>
            </w:r>
            <w:r>
              <w:rPr>
                <w:rFonts w:ascii="Times New Roman" w:hAnsi="Times New Roman" w:cs="Times New Roman"/>
                <w:kern w:val="0"/>
                <w:sz w:val="21"/>
                <w:szCs w:val="21"/>
              </w:rPr>
              <w:t>）当公司突发事故的事态无法控制时，负责向上一级应急机构申请援助或借调人员、物资等。</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13</w:t>
            </w:r>
            <w:r>
              <w:rPr>
                <w:rFonts w:ascii="Times New Roman" w:hAnsi="Times New Roman" w:cs="Times New Roman"/>
                <w:kern w:val="0"/>
                <w:sz w:val="21"/>
                <w:szCs w:val="21"/>
              </w:rPr>
              <w:t>）组织和参与后期的事故调查和后续处理工作。</w:t>
            </w:r>
          </w:p>
          <w:p w:rsidR="00F53610" w:rsidRDefault="002611C3">
            <w:pPr>
              <w:spacing w:line="240" w:lineRule="auto"/>
              <w:ind w:firstLineChars="0" w:firstLine="0"/>
              <w:rPr>
                <w:rFonts w:ascii="Times New Roman" w:hAnsi="Times New Roman" w:cs="Times New Roman"/>
              </w:rPr>
            </w:pPr>
            <w:r>
              <w:rPr>
                <w:rFonts w:ascii="Times New Roman" w:hAnsi="Times New Roman" w:cs="Times New Roman"/>
                <w:kern w:val="0"/>
                <w:sz w:val="21"/>
                <w:szCs w:val="21"/>
              </w:rPr>
              <w:t>（</w:t>
            </w:r>
            <w:r>
              <w:rPr>
                <w:rFonts w:ascii="Times New Roman" w:hAnsi="Times New Roman" w:cs="Times New Roman"/>
                <w:kern w:val="0"/>
                <w:sz w:val="21"/>
                <w:szCs w:val="21"/>
              </w:rPr>
              <w:t>14</w:t>
            </w:r>
            <w:r>
              <w:rPr>
                <w:rFonts w:ascii="Times New Roman" w:hAnsi="Times New Roman" w:cs="Times New Roman"/>
                <w:kern w:val="0"/>
                <w:sz w:val="21"/>
                <w:szCs w:val="21"/>
              </w:rPr>
              <w:t>）把控应急物质购买、配置的工作流程，确保应急物质的资金投入。</w:t>
            </w:r>
          </w:p>
        </w:tc>
      </w:tr>
      <w:tr w:rsidR="00F53610">
        <w:trPr>
          <w:jc w:val="center"/>
        </w:trPr>
        <w:tc>
          <w:tcPr>
            <w:tcW w:w="1701" w:type="dxa"/>
            <w:vAlign w:val="center"/>
          </w:tcPr>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现场指挥</w:t>
            </w:r>
          </w:p>
        </w:tc>
        <w:tc>
          <w:tcPr>
            <w:tcW w:w="8472" w:type="dxa"/>
            <w:vAlign w:val="center"/>
          </w:tcPr>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职责如下：</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1</w:t>
            </w:r>
            <w:r>
              <w:rPr>
                <w:rFonts w:ascii="Times New Roman" w:hAnsi="Times New Roman" w:cs="Times New Roman"/>
                <w:kern w:val="0"/>
                <w:sz w:val="21"/>
                <w:szCs w:val="21"/>
              </w:rPr>
              <w:t>）按照公司指挥</w:t>
            </w:r>
            <w:r>
              <w:rPr>
                <w:rFonts w:ascii="Times New Roman" w:hAnsi="Times New Roman" w:cs="Times New Roman" w:hint="eastAsia"/>
                <w:kern w:val="0"/>
                <w:sz w:val="21"/>
                <w:szCs w:val="21"/>
              </w:rPr>
              <w:t>长、副指挥长</w:t>
            </w:r>
            <w:r>
              <w:rPr>
                <w:rFonts w:ascii="Times New Roman" w:hAnsi="Times New Roman" w:cs="Times New Roman"/>
                <w:kern w:val="0"/>
                <w:sz w:val="21"/>
                <w:szCs w:val="21"/>
              </w:rPr>
              <w:t>指令，负责现场应急指挥工作；</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2</w:t>
            </w:r>
            <w:r>
              <w:rPr>
                <w:rFonts w:ascii="Times New Roman" w:hAnsi="Times New Roman" w:cs="Times New Roman"/>
                <w:kern w:val="0"/>
                <w:sz w:val="21"/>
                <w:szCs w:val="21"/>
              </w:rPr>
              <w:t>）收集现场信息，核实现场情况，针对事态发展的情况，现场制定和调整现场应急处置方案并组织实施；</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3</w:t>
            </w:r>
            <w:r>
              <w:rPr>
                <w:rFonts w:ascii="Times New Roman" w:hAnsi="Times New Roman" w:cs="Times New Roman"/>
                <w:kern w:val="0"/>
                <w:sz w:val="21"/>
                <w:szCs w:val="21"/>
              </w:rPr>
              <w:t>）负责整合调配现场应急资源，根据现场情况及时向公司指挥</w:t>
            </w:r>
            <w:r>
              <w:rPr>
                <w:rFonts w:ascii="Times New Roman" w:hAnsi="Times New Roman" w:cs="Times New Roman" w:hint="eastAsia"/>
                <w:kern w:val="0"/>
                <w:sz w:val="21"/>
                <w:szCs w:val="21"/>
              </w:rPr>
              <w:t>长、副指挥长</w:t>
            </w:r>
            <w:r>
              <w:rPr>
                <w:rFonts w:ascii="Times New Roman" w:hAnsi="Times New Roman" w:cs="Times New Roman"/>
                <w:kern w:val="0"/>
                <w:sz w:val="21"/>
                <w:szCs w:val="21"/>
              </w:rPr>
              <w:t>提出求援申请；</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4</w:t>
            </w:r>
            <w:r>
              <w:rPr>
                <w:rFonts w:ascii="Times New Roman" w:hAnsi="Times New Roman" w:cs="Times New Roman"/>
                <w:kern w:val="0"/>
                <w:sz w:val="21"/>
                <w:szCs w:val="21"/>
              </w:rPr>
              <w:t>）及时向公司指挥</w:t>
            </w:r>
            <w:r>
              <w:rPr>
                <w:rFonts w:ascii="Times New Roman" w:hAnsi="Times New Roman" w:cs="Times New Roman" w:hint="eastAsia"/>
                <w:kern w:val="0"/>
                <w:sz w:val="21"/>
                <w:szCs w:val="21"/>
              </w:rPr>
              <w:t>长、副指挥长</w:t>
            </w:r>
            <w:r>
              <w:rPr>
                <w:rFonts w:ascii="Times New Roman" w:hAnsi="Times New Roman" w:cs="Times New Roman"/>
                <w:kern w:val="0"/>
                <w:sz w:val="21"/>
                <w:szCs w:val="21"/>
              </w:rPr>
              <w:t>和</w:t>
            </w:r>
            <w:r>
              <w:rPr>
                <w:rFonts w:ascii="Times New Roman" w:hAnsi="Times New Roman" w:cs="Times New Roman" w:hint="eastAsia"/>
                <w:kern w:val="0"/>
                <w:sz w:val="21"/>
                <w:szCs w:val="21"/>
              </w:rPr>
              <w:t>当地</w:t>
            </w:r>
            <w:r>
              <w:rPr>
                <w:rFonts w:ascii="Times New Roman" w:hAnsi="Times New Roman" w:cs="Times New Roman"/>
                <w:kern w:val="0"/>
                <w:sz w:val="21"/>
                <w:szCs w:val="21"/>
              </w:rPr>
              <w:t>应急管理局汇报应急处置情况；</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5</w:t>
            </w:r>
            <w:r>
              <w:rPr>
                <w:rFonts w:ascii="Times New Roman" w:hAnsi="Times New Roman" w:cs="Times New Roman"/>
                <w:kern w:val="0"/>
                <w:sz w:val="21"/>
                <w:szCs w:val="21"/>
              </w:rPr>
              <w:t>）沟通、协调消防、医疗机构开展现场应急救援工作；</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6</w:t>
            </w:r>
            <w:r>
              <w:rPr>
                <w:rFonts w:ascii="Times New Roman" w:hAnsi="Times New Roman" w:cs="Times New Roman"/>
                <w:kern w:val="0"/>
                <w:sz w:val="21"/>
                <w:szCs w:val="21"/>
              </w:rPr>
              <w:t>）收集、整理应急处置过程的有关资料；</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7</w:t>
            </w:r>
            <w:r>
              <w:rPr>
                <w:rFonts w:ascii="Times New Roman" w:hAnsi="Times New Roman" w:cs="Times New Roman"/>
                <w:kern w:val="0"/>
                <w:sz w:val="21"/>
                <w:szCs w:val="21"/>
              </w:rPr>
              <w:t>）核实应急终止条件并向指挥</w:t>
            </w:r>
            <w:r>
              <w:rPr>
                <w:rFonts w:ascii="Times New Roman" w:hAnsi="Times New Roman" w:cs="Times New Roman" w:hint="eastAsia"/>
                <w:kern w:val="0"/>
                <w:sz w:val="21"/>
                <w:szCs w:val="21"/>
              </w:rPr>
              <w:t>长、副指挥长</w:t>
            </w:r>
            <w:r>
              <w:rPr>
                <w:rFonts w:ascii="Times New Roman" w:hAnsi="Times New Roman" w:cs="Times New Roman"/>
                <w:kern w:val="0"/>
                <w:sz w:val="21"/>
                <w:szCs w:val="21"/>
              </w:rPr>
              <w:t>请示应急终止。</w:t>
            </w:r>
          </w:p>
        </w:tc>
      </w:tr>
      <w:tr w:rsidR="00F53610">
        <w:trPr>
          <w:jc w:val="center"/>
        </w:trPr>
        <w:tc>
          <w:tcPr>
            <w:tcW w:w="1701" w:type="dxa"/>
            <w:vAlign w:val="center"/>
          </w:tcPr>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应急抢险救援组</w:t>
            </w:r>
          </w:p>
        </w:tc>
        <w:tc>
          <w:tcPr>
            <w:tcW w:w="8472" w:type="dxa"/>
            <w:vAlign w:val="center"/>
          </w:tcPr>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应急处置组职责：</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w:t>
            </w:r>
            <w:r>
              <w:rPr>
                <w:rFonts w:ascii="Times New Roman" w:hAnsi="Times New Roman" w:cs="Times New Roman" w:hint="eastAsia"/>
                <w:kern w:val="0"/>
                <w:sz w:val="21"/>
                <w:szCs w:val="21"/>
              </w:rPr>
              <w:t>1</w:t>
            </w:r>
            <w:r>
              <w:rPr>
                <w:rFonts w:ascii="Times New Roman" w:hAnsi="Times New Roman" w:cs="Times New Roman" w:hint="eastAsia"/>
                <w:kern w:val="0"/>
                <w:sz w:val="21"/>
                <w:szCs w:val="21"/>
              </w:rPr>
              <w:t>）对出现问题的设备设施进行维修等紧急处理，避免汽油等继续泄漏；</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w:t>
            </w:r>
            <w:r>
              <w:rPr>
                <w:rFonts w:ascii="Times New Roman" w:hAnsi="Times New Roman" w:cs="Times New Roman" w:hint="eastAsia"/>
                <w:kern w:val="0"/>
                <w:sz w:val="21"/>
                <w:szCs w:val="21"/>
              </w:rPr>
              <w:t>2</w:t>
            </w:r>
            <w:r>
              <w:rPr>
                <w:rFonts w:ascii="Times New Roman" w:hAnsi="Times New Roman" w:cs="Times New Roman" w:hint="eastAsia"/>
                <w:kern w:val="0"/>
                <w:sz w:val="21"/>
                <w:szCs w:val="21"/>
              </w:rPr>
              <w:t>）对泄漏的汽油等进行适当处理，防止其蔓延和蒸发；</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w:t>
            </w:r>
            <w:r>
              <w:rPr>
                <w:rFonts w:ascii="Times New Roman" w:hAnsi="Times New Roman" w:cs="Times New Roman" w:hint="eastAsia"/>
                <w:kern w:val="0"/>
                <w:sz w:val="21"/>
                <w:szCs w:val="21"/>
              </w:rPr>
              <w:t>3</w:t>
            </w:r>
            <w:r>
              <w:rPr>
                <w:rFonts w:ascii="Times New Roman" w:hAnsi="Times New Roman" w:cs="Times New Roman" w:hint="eastAsia"/>
                <w:kern w:val="0"/>
                <w:sz w:val="21"/>
                <w:szCs w:val="21"/>
              </w:rPr>
              <w:t>）对初期的火灾利用灭火器等进行灭火；</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w:t>
            </w:r>
            <w:r>
              <w:rPr>
                <w:rFonts w:ascii="Times New Roman" w:hAnsi="Times New Roman" w:cs="Times New Roman" w:hint="eastAsia"/>
                <w:kern w:val="0"/>
                <w:sz w:val="21"/>
                <w:szCs w:val="21"/>
              </w:rPr>
              <w:t>4</w:t>
            </w:r>
            <w:r>
              <w:rPr>
                <w:rFonts w:ascii="Times New Roman" w:hAnsi="Times New Roman" w:cs="Times New Roman" w:hint="eastAsia"/>
                <w:kern w:val="0"/>
                <w:sz w:val="21"/>
                <w:szCs w:val="21"/>
              </w:rPr>
              <w:t>）协助司机将出现问题的槽车及时开至安全区域；</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w:t>
            </w:r>
            <w:r>
              <w:rPr>
                <w:rFonts w:ascii="Times New Roman" w:hAnsi="Times New Roman" w:cs="Times New Roman" w:hint="eastAsia"/>
                <w:kern w:val="0"/>
                <w:sz w:val="21"/>
                <w:szCs w:val="21"/>
              </w:rPr>
              <w:t>5</w:t>
            </w:r>
            <w:r>
              <w:rPr>
                <w:rFonts w:ascii="Times New Roman" w:hAnsi="Times New Roman" w:cs="Times New Roman" w:hint="eastAsia"/>
                <w:kern w:val="0"/>
                <w:sz w:val="21"/>
                <w:szCs w:val="21"/>
              </w:rPr>
              <w:t>）事故得到控制后组织对事故现场的污水、废物等进行安全处置。</w:t>
            </w:r>
          </w:p>
        </w:tc>
      </w:tr>
      <w:tr w:rsidR="00F53610">
        <w:trPr>
          <w:jc w:val="center"/>
        </w:trPr>
        <w:tc>
          <w:tcPr>
            <w:tcW w:w="1701" w:type="dxa"/>
            <w:vAlign w:val="center"/>
          </w:tcPr>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物资及后勤保障组</w:t>
            </w:r>
          </w:p>
        </w:tc>
        <w:tc>
          <w:tcPr>
            <w:tcW w:w="8472" w:type="dxa"/>
            <w:vAlign w:val="center"/>
          </w:tcPr>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1</w:t>
            </w:r>
            <w:r>
              <w:rPr>
                <w:rFonts w:ascii="Times New Roman" w:hAnsi="Times New Roman" w:cs="Times New Roman"/>
                <w:kern w:val="0"/>
                <w:sz w:val="21"/>
                <w:szCs w:val="21"/>
              </w:rPr>
              <w:t>）全面跟踪并详细了解突发应急事件的发展动态及处置情况及应急物资需求情况，及时向</w:t>
            </w:r>
            <w:r>
              <w:rPr>
                <w:rFonts w:ascii="Times New Roman" w:hAnsi="Times New Roman" w:cs="Times New Roman" w:hint="eastAsia"/>
                <w:kern w:val="0"/>
                <w:sz w:val="21"/>
                <w:szCs w:val="21"/>
              </w:rPr>
              <w:t>上一级</w:t>
            </w:r>
            <w:r>
              <w:rPr>
                <w:rFonts w:ascii="Times New Roman" w:hAnsi="Times New Roman" w:cs="Times New Roman"/>
                <w:kern w:val="0"/>
                <w:sz w:val="21"/>
                <w:szCs w:val="21"/>
              </w:rPr>
              <w:t>汇报、请示并落实指令；</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2</w:t>
            </w:r>
            <w:r>
              <w:rPr>
                <w:rFonts w:ascii="Times New Roman" w:hAnsi="Times New Roman" w:cs="Times New Roman"/>
                <w:kern w:val="0"/>
                <w:sz w:val="21"/>
                <w:szCs w:val="21"/>
              </w:rPr>
              <w:t>）按照指令，组织调动、协调公司应急救援资源；</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3</w:t>
            </w:r>
            <w:r>
              <w:rPr>
                <w:rFonts w:ascii="Times New Roman" w:hAnsi="Times New Roman" w:cs="Times New Roman"/>
                <w:kern w:val="0"/>
                <w:sz w:val="21"/>
                <w:szCs w:val="21"/>
              </w:rPr>
              <w:t>）按照指令，组织协调外部应急救援物资；</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lastRenderedPageBreak/>
              <w:t>（</w:t>
            </w:r>
            <w:r>
              <w:rPr>
                <w:rFonts w:ascii="Times New Roman" w:hAnsi="Times New Roman" w:cs="Times New Roman"/>
                <w:kern w:val="0"/>
                <w:sz w:val="21"/>
                <w:szCs w:val="21"/>
              </w:rPr>
              <w:t>4</w:t>
            </w:r>
            <w:r>
              <w:rPr>
                <w:rFonts w:ascii="Times New Roman" w:hAnsi="Times New Roman" w:cs="Times New Roman"/>
                <w:kern w:val="0"/>
                <w:sz w:val="21"/>
                <w:szCs w:val="21"/>
              </w:rPr>
              <w:t>）参与现场应急处置工作；</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5</w:t>
            </w:r>
            <w:r>
              <w:rPr>
                <w:rFonts w:ascii="Times New Roman" w:hAnsi="Times New Roman" w:cs="Times New Roman"/>
                <w:kern w:val="0"/>
                <w:sz w:val="21"/>
                <w:szCs w:val="21"/>
              </w:rPr>
              <w:t>）负责公司应急过程中的交通、食宿、医疗、保卫等后勤保障工作。</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6</w:t>
            </w:r>
            <w:r>
              <w:rPr>
                <w:rFonts w:ascii="Times New Roman" w:hAnsi="Times New Roman" w:cs="Times New Roman"/>
                <w:kern w:val="0"/>
                <w:sz w:val="21"/>
                <w:szCs w:val="21"/>
              </w:rPr>
              <w:t>）全面跟踪并详细了解突发应急事件的发展动态及处置情况及应急物资需求情况，及时向</w:t>
            </w:r>
            <w:r>
              <w:rPr>
                <w:rFonts w:ascii="Times New Roman" w:hAnsi="Times New Roman" w:cs="Times New Roman" w:hint="eastAsia"/>
                <w:kern w:val="0"/>
                <w:sz w:val="21"/>
                <w:szCs w:val="21"/>
              </w:rPr>
              <w:t>指挥长、副指挥长</w:t>
            </w:r>
            <w:r>
              <w:rPr>
                <w:rFonts w:ascii="Times New Roman" w:hAnsi="Times New Roman" w:cs="Times New Roman"/>
                <w:kern w:val="0"/>
                <w:sz w:val="21"/>
                <w:szCs w:val="21"/>
              </w:rPr>
              <w:t>汇报、请示并落实指令；</w:t>
            </w:r>
          </w:p>
          <w:p w:rsidR="00F53610" w:rsidRDefault="002611C3">
            <w:pPr>
              <w:spacing w:line="240" w:lineRule="auto"/>
              <w:ind w:firstLineChars="0" w:firstLine="0"/>
              <w:rPr>
                <w:rFonts w:ascii="Times New Roman" w:hAnsi="Times New Roman" w:cs="Times New Roman"/>
              </w:rPr>
            </w:pPr>
            <w:r>
              <w:rPr>
                <w:rFonts w:ascii="Times New Roman" w:hAnsi="Times New Roman" w:cs="Times New Roman"/>
                <w:kern w:val="0"/>
                <w:sz w:val="21"/>
                <w:szCs w:val="21"/>
              </w:rPr>
              <w:t>（</w:t>
            </w:r>
            <w:r>
              <w:rPr>
                <w:rFonts w:ascii="Times New Roman" w:hAnsi="Times New Roman" w:cs="Times New Roman"/>
                <w:kern w:val="0"/>
                <w:sz w:val="21"/>
                <w:szCs w:val="21"/>
              </w:rPr>
              <w:t>7</w:t>
            </w:r>
            <w:r>
              <w:rPr>
                <w:rFonts w:ascii="Times New Roman" w:hAnsi="Times New Roman" w:cs="Times New Roman"/>
                <w:kern w:val="0"/>
                <w:sz w:val="21"/>
                <w:szCs w:val="21"/>
              </w:rPr>
              <w:t>）负责应急物质的配置、日常管理及申购。</w:t>
            </w:r>
          </w:p>
        </w:tc>
      </w:tr>
      <w:tr w:rsidR="00F53610">
        <w:trPr>
          <w:jc w:val="center"/>
        </w:trPr>
        <w:tc>
          <w:tcPr>
            <w:tcW w:w="1701" w:type="dxa"/>
            <w:vAlign w:val="center"/>
          </w:tcPr>
          <w:p w:rsidR="00F53610" w:rsidRDefault="002611C3">
            <w:pPr>
              <w:ind w:firstLineChars="0" w:firstLine="0"/>
              <w:jc w:val="center"/>
              <w:rPr>
                <w:sz w:val="21"/>
                <w:szCs w:val="21"/>
              </w:rPr>
            </w:pPr>
            <w:r>
              <w:rPr>
                <w:rFonts w:hint="eastAsia"/>
                <w:sz w:val="21"/>
                <w:szCs w:val="21"/>
              </w:rPr>
              <w:lastRenderedPageBreak/>
              <w:t>后勤保障组</w:t>
            </w:r>
          </w:p>
        </w:tc>
        <w:tc>
          <w:tcPr>
            <w:tcW w:w="8472" w:type="dxa"/>
            <w:vAlign w:val="center"/>
          </w:tcPr>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后勤保障组职责：</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w:t>
            </w:r>
            <w:r>
              <w:rPr>
                <w:rFonts w:ascii="Times New Roman" w:hAnsi="Times New Roman" w:cs="Times New Roman" w:hint="eastAsia"/>
                <w:kern w:val="0"/>
                <w:sz w:val="21"/>
                <w:szCs w:val="21"/>
              </w:rPr>
              <w:t>1</w:t>
            </w:r>
            <w:r>
              <w:rPr>
                <w:rFonts w:ascii="Times New Roman" w:hAnsi="Times New Roman" w:cs="Times New Roman" w:hint="eastAsia"/>
                <w:kern w:val="0"/>
                <w:sz w:val="21"/>
                <w:szCs w:val="21"/>
              </w:rPr>
              <w:t>）做好事故时的信息沟通；</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w:t>
            </w:r>
            <w:r>
              <w:rPr>
                <w:rFonts w:ascii="Times New Roman" w:hAnsi="Times New Roman" w:cs="Times New Roman" w:hint="eastAsia"/>
                <w:kern w:val="0"/>
                <w:sz w:val="21"/>
                <w:szCs w:val="21"/>
              </w:rPr>
              <w:t>2</w:t>
            </w:r>
            <w:r>
              <w:rPr>
                <w:rFonts w:ascii="Times New Roman" w:hAnsi="Times New Roman" w:cs="Times New Roman" w:hint="eastAsia"/>
                <w:kern w:val="0"/>
                <w:sz w:val="21"/>
                <w:szCs w:val="21"/>
              </w:rPr>
              <w:t>）掌握基础的急救知识，对事故中受伤人员进行初步简单的处理；</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w:t>
            </w:r>
            <w:r>
              <w:rPr>
                <w:rFonts w:ascii="Times New Roman" w:hAnsi="Times New Roman" w:cs="Times New Roman" w:hint="eastAsia"/>
                <w:kern w:val="0"/>
                <w:sz w:val="21"/>
                <w:szCs w:val="21"/>
              </w:rPr>
              <w:t>3</w:t>
            </w:r>
            <w:r>
              <w:rPr>
                <w:rFonts w:ascii="Times New Roman" w:hAnsi="Times New Roman" w:cs="Times New Roman" w:hint="eastAsia"/>
                <w:kern w:val="0"/>
                <w:sz w:val="21"/>
                <w:szCs w:val="21"/>
              </w:rPr>
              <w:t>）做好事故时各类物资保障；</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w:t>
            </w:r>
            <w:r>
              <w:rPr>
                <w:rFonts w:ascii="Times New Roman" w:hAnsi="Times New Roman" w:cs="Times New Roman" w:hint="eastAsia"/>
                <w:kern w:val="0"/>
                <w:sz w:val="21"/>
                <w:szCs w:val="21"/>
              </w:rPr>
              <w:t>4</w:t>
            </w:r>
            <w:r>
              <w:rPr>
                <w:rFonts w:ascii="Times New Roman" w:hAnsi="Times New Roman" w:cs="Times New Roman" w:hint="eastAsia"/>
                <w:kern w:val="0"/>
                <w:sz w:val="21"/>
                <w:szCs w:val="21"/>
              </w:rPr>
              <w:t>）做好社会救援力量的引导；</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w:t>
            </w:r>
            <w:r>
              <w:rPr>
                <w:rFonts w:ascii="Times New Roman" w:hAnsi="Times New Roman" w:cs="Times New Roman" w:hint="eastAsia"/>
                <w:kern w:val="0"/>
                <w:sz w:val="21"/>
                <w:szCs w:val="21"/>
              </w:rPr>
              <w:t>5</w:t>
            </w:r>
            <w:r>
              <w:rPr>
                <w:rFonts w:ascii="Times New Roman" w:hAnsi="Times New Roman" w:cs="Times New Roman" w:hint="eastAsia"/>
                <w:kern w:val="0"/>
                <w:sz w:val="21"/>
                <w:szCs w:val="21"/>
              </w:rPr>
              <w:t>）做好本站应急车辆的安排；</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w:t>
            </w:r>
            <w:r>
              <w:rPr>
                <w:rFonts w:ascii="Times New Roman" w:hAnsi="Times New Roman" w:cs="Times New Roman" w:hint="eastAsia"/>
                <w:kern w:val="0"/>
                <w:sz w:val="21"/>
                <w:szCs w:val="21"/>
              </w:rPr>
              <w:t>6</w:t>
            </w:r>
            <w:r>
              <w:rPr>
                <w:rFonts w:ascii="Times New Roman" w:hAnsi="Times New Roman" w:cs="Times New Roman" w:hint="eastAsia"/>
                <w:kern w:val="0"/>
                <w:sz w:val="21"/>
                <w:szCs w:val="21"/>
              </w:rPr>
              <w:t>）组织危险区人员撤离，组织事故现场警戒、保卫工作，禁止一切与救援无关的人员进入警戒区域；</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hint="eastAsia"/>
                <w:kern w:val="0"/>
                <w:sz w:val="21"/>
                <w:szCs w:val="21"/>
              </w:rPr>
              <w:t>（</w:t>
            </w:r>
            <w:r>
              <w:rPr>
                <w:rFonts w:ascii="Times New Roman" w:hAnsi="Times New Roman" w:cs="Times New Roman" w:hint="eastAsia"/>
                <w:kern w:val="0"/>
                <w:sz w:val="21"/>
                <w:szCs w:val="21"/>
              </w:rPr>
              <w:t>7</w:t>
            </w:r>
            <w:r>
              <w:rPr>
                <w:rFonts w:ascii="Times New Roman" w:hAnsi="Times New Roman" w:cs="Times New Roman" w:hint="eastAsia"/>
                <w:kern w:val="0"/>
                <w:sz w:val="21"/>
                <w:szCs w:val="21"/>
              </w:rPr>
              <w:t>）做好事故善后相关工作。</w:t>
            </w:r>
          </w:p>
        </w:tc>
      </w:tr>
      <w:tr w:rsidR="00F53610">
        <w:trPr>
          <w:jc w:val="center"/>
        </w:trPr>
        <w:tc>
          <w:tcPr>
            <w:tcW w:w="1701" w:type="dxa"/>
            <w:vAlign w:val="center"/>
          </w:tcPr>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应急值班人员</w:t>
            </w:r>
          </w:p>
        </w:tc>
        <w:tc>
          <w:tcPr>
            <w:tcW w:w="8472" w:type="dxa"/>
            <w:vAlign w:val="center"/>
          </w:tcPr>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在应急指挥中心办公室领导下，应急值班人员应做到：</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1</w:t>
            </w:r>
            <w:r>
              <w:rPr>
                <w:rFonts w:ascii="Times New Roman" w:hAnsi="Times New Roman" w:cs="Times New Roman"/>
                <w:kern w:val="0"/>
                <w:sz w:val="21"/>
                <w:szCs w:val="21"/>
              </w:rPr>
              <w:t>）实行</w:t>
            </w:r>
            <w:r>
              <w:rPr>
                <w:rFonts w:ascii="Times New Roman" w:hAnsi="Times New Roman" w:cs="Times New Roman"/>
                <w:kern w:val="0"/>
                <w:sz w:val="21"/>
                <w:szCs w:val="21"/>
              </w:rPr>
              <w:t>24</w:t>
            </w:r>
            <w:r>
              <w:rPr>
                <w:rFonts w:ascii="Times New Roman" w:hAnsi="Times New Roman" w:cs="Times New Roman"/>
                <w:kern w:val="0"/>
                <w:sz w:val="21"/>
                <w:szCs w:val="21"/>
              </w:rPr>
              <w:t>小时应急值班，值班电话</w:t>
            </w:r>
            <w:r>
              <w:rPr>
                <w:rFonts w:ascii="Times New Roman" w:hAnsi="Times New Roman" w:cs="Times New Roman" w:hint="eastAsia"/>
                <w:kern w:val="0"/>
                <w:sz w:val="21"/>
                <w:szCs w:val="21"/>
              </w:rPr>
              <w:t>08172338198</w:t>
            </w:r>
            <w:r>
              <w:rPr>
                <w:rFonts w:ascii="Times New Roman" w:hAnsi="Times New Roman" w:cs="Times New Roman"/>
                <w:kern w:val="0"/>
                <w:sz w:val="21"/>
                <w:szCs w:val="21"/>
              </w:rPr>
              <w:t>；</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2</w:t>
            </w:r>
            <w:r>
              <w:rPr>
                <w:rFonts w:ascii="Times New Roman" w:hAnsi="Times New Roman" w:cs="Times New Roman"/>
                <w:kern w:val="0"/>
                <w:sz w:val="21"/>
                <w:szCs w:val="21"/>
              </w:rPr>
              <w:t>）负责接收应急信息并立即向应急指挥中心办公室领导报告；</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3</w:t>
            </w:r>
            <w:r>
              <w:rPr>
                <w:rFonts w:ascii="Times New Roman" w:hAnsi="Times New Roman" w:cs="Times New Roman"/>
                <w:kern w:val="0"/>
                <w:sz w:val="21"/>
                <w:szCs w:val="21"/>
              </w:rPr>
              <w:t>）跟踪并详细了解事件事态的发展和处置情况，随时向应急指挥中心办公室领导报告；</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4</w:t>
            </w:r>
            <w:r>
              <w:rPr>
                <w:rFonts w:ascii="Times New Roman" w:hAnsi="Times New Roman" w:cs="Times New Roman"/>
                <w:kern w:val="0"/>
                <w:sz w:val="21"/>
                <w:szCs w:val="21"/>
              </w:rPr>
              <w:t>）负责应急指令的传达；</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5</w:t>
            </w:r>
            <w:r>
              <w:rPr>
                <w:rFonts w:ascii="Times New Roman" w:hAnsi="Times New Roman" w:cs="Times New Roman"/>
                <w:kern w:val="0"/>
                <w:sz w:val="21"/>
                <w:szCs w:val="21"/>
              </w:rPr>
              <w:t>）做好过程记录和交接班记录；</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6</w:t>
            </w:r>
            <w:r>
              <w:rPr>
                <w:rFonts w:ascii="Times New Roman" w:hAnsi="Times New Roman" w:cs="Times New Roman"/>
                <w:kern w:val="0"/>
                <w:sz w:val="21"/>
                <w:szCs w:val="21"/>
              </w:rPr>
              <w:t>）熟悉应急工作中的各种程序、联络图表和通讯设备的使用；</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7</w:t>
            </w:r>
            <w:r>
              <w:rPr>
                <w:rFonts w:ascii="Times New Roman" w:hAnsi="Times New Roman" w:cs="Times New Roman"/>
                <w:kern w:val="0"/>
                <w:sz w:val="21"/>
                <w:szCs w:val="21"/>
              </w:rPr>
              <w:t>）严格岗位责任制，遵守安全与保密制度；</w:t>
            </w:r>
          </w:p>
          <w:p w:rsidR="00F53610" w:rsidRDefault="002611C3">
            <w:pPr>
              <w:spacing w:line="240" w:lineRule="auto"/>
              <w:ind w:firstLineChars="0" w:firstLine="0"/>
              <w:rPr>
                <w:rFonts w:ascii="Times New Roman" w:hAnsi="Times New Roman" w:cs="Times New Roman"/>
                <w:kern w:val="0"/>
                <w:sz w:val="21"/>
                <w:szCs w:val="21"/>
              </w:rPr>
            </w:pPr>
            <w:r>
              <w:rPr>
                <w:rFonts w:ascii="Times New Roman" w:hAnsi="Times New Roman" w:cs="Times New Roman"/>
                <w:kern w:val="0"/>
                <w:sz w:val="21"/>
                <w:szCs w:val="21"/>
              </w:rPr>
              <w:t>（</w:t>
            </w:r>
            <w:r>
              <w:rPr>
                <w:rFonts w:ascii="Times New Roman" w:hAnsi="Times New Roman" w:cs="Times New Roman"/>
                <w:kern w:val="0"/>
                <w:sz w:val="21"/>
                <w:szCs w:val="21"/>
              </w:rPr>
              <w:t>8</w:t>
            </w:r>
            <w:r>
              <w:rPr>
                <w:rFonts w:ascii="Times New Roman" w:hAnsi="Times New Roman" w:cs="Times New Roman"/>
                <w:kern w:val="0"/>
                <w:sz w:val="21"/>
                <w:szCs w:val="21"/>
              </w:rPr>
              <w:t>）完成应急指挥中心办公室领导交办的其他工作。</w:t>
            </w:r>
          </w:p>
        </w:tc>
      </w:tr>
    </w:tbl>
    <w:p w:rsidR="00F53610" w:rsidRDefault="002611C3">
      <w:pPr>
        <w:ind w:firstLine="560"/>
        <w:rPr>
          <w:rFonts w:ascii="Times New Roman" w:hAnsi="Times New Roman" w:cs="Times New Roman"/>
        </w:rPr>
      </w:pPr>
      <w:r>
        <w:rPr>
          <w:rFonts w:ascii="Times New Roman" w:hAnsi="Times New Roman" w:cs="Times New Roman"/>
        </w:rPr>
        <w:br w:type="page"/>
      </w:r>
    </w:p>
    <w:p w:rsidR="00F53610" w:rsidRDefault="002611C3">
      <w:pPr>
        <w:pStyle w:val="1"/>
        <w:rPr>
          <w:rFonts w:ascii="Times New Roman" w:hAnsi="Times New Roman" w:cs="Times New Roman"/>
        </w:rPr>
      </w:pPr>
      <w:bookmarkStart w:id="113" w:name="_Toc3108"/>
      <w:bookmarkStart w:id="114" w:name="_Toc56431893"/>
      <w:r>
        <w:rPr>
          <w:rFonts w:ascii="Times New Roman" w:hAnsi="Times New Roman" w:cs="Times New Roman"/>
        </w:rPr>
        <w:lastRenderedPageBreak/>
        <w:t xml:space="preserve">4 </w:t>
      </w:r>
      <w:r>
        <w:rPr>
          <w:rFonts w:ascii="Times New Roman" w:hAnsi="Times New Roman" w:cs="Times New Roman"/>
        </w:rPr>
        <w:t>预警及信息报告</w:t>
      </w:r>
      <w:bookmarkEnd w:id="113"/>
      <w:bookmarkEnd w:id="114"/>
    </w:p>
    <w:p w:rsidR="00F53610" w:rsidRDefault="002611C3">
      <w:pPr>
        <w:pStyle w:val="2"/>
        <w:ind w:firstLine="560"/>
        <w:rPr>
          <w:rFonts w:ascii="Times New Roman" w:hAnsi="Times New Roman" w:cs="Times New Roman"/>
        </w:rPr>
      </w:pPr>
      <w:bookmarkStart w:id="115" w:name="_Toc30242"/>
      <w:bookmarkStart w:id="116" w:name="_Toc29697"/>
      <w:bookmarkStart w:id="117" w:name="_Toc4827"/>
      <w:bookmarkStart w:id="118" w:name="_Toc19380"/>
      <w:bookmarkStart w:id="119" w:name="_Toc6846"/>
      <w:bookmarkStart w:id="120" w:name="_Toc56431894"/>
      <w:r>
        <w:rPr>
          <w:rFonts w:ascii="Times New Roman" w:hAnsi="Times New Roman" w:cs="Times New Roman"/>
        </w:rPr>
        <w:t>4.1</w:t>
      </w:r>
      <w:r>
        <w:rPr>
          <w:rFonts w:ascii="Times New Roman" w:hAnsi="Times New Roman" w:cs="Times New Roman"/>
        </w:rPr>
        <w:t>预警</w:t>
      </w:r>
      <w:bookmarkEnd w:id="115"/>
      <w:bookmarkEnd w:id="116"/>
      <w:bookmarkEnd w:id="117"/>
      <w:bookmarkEnd w:id="118"/>
      <w:bookmarkEnd w:id="119"/>
      <w:bookmarkEnd w:id="120"/>
    </w:p>
    <w:p w:rsidR="00F53610" w:rsidRDefault="002611C3">
      <w:pPr>
        <w:pStyle w:val="3"/>
        <w:ind w:firstLine="560"/>
        <w:rPr>
          <w:rFonts w:ascii="Times New Roman" w:hAnsi="Times New Roman" w:cs="Times New Roman"/>
        </w:rPr>
      </w:pPr>
      <w:bookmarkStart w:id="121" w:name="_Toc8300"/>
      <w:bookmarkStart w:id="122" w:name="_Toc8628"/>
      <w:bookmarkStart w:id="123" w:name="_Toc56431895"/>
      <w:r>
        <w:rPr>
          <w:rFonts w:ascii="Times New Roman" w:hAnsi="Times New Roman" w:cs="Times New Roman"/>
        </w:rPr>
        <w:t>4.1.1</w:t>
      </w:r>
      <w:r>
        <w:rPr>
          <w:rFonts w:ascii="Times New Roman" w:hAnsi="Times New Roman" w:cs="Times New Roman"/>
        </w:rPr>
        <w:t>预警的条件</w:t>
      </w:r>
      <w:bookmarkEnd w:id="121"/>
      <w:bookmarkEnd w:id="122"/>
      <w:bookmarkEnd w:id="123"/>
    </w:p>
    <w:p w:rsidR="00F53610" w:rsidRDefault="002611C3">
      <w:pPr>
        <w:ind w:firstLine="560"/>
      </w:pPr>
      <w:r>
        <w:rPr>
          <w:rFonts w:hint="eastAsia"/>
        </w:rPr>
        <w:t>1</w:t>
      </w:r>
      <w:r>
        <w:t>、卸油</w:t>
      </w:r>
      <w:r>
        <w:rPr>
          <w:rFonts w:hint="eastAsia"/>
        </w:rPr>
        <w:t>、泄气</w:t>
      </w:r>
      <w:r>
        <w:t>作业现场接地装置</w:t>
      </w:r>
      <w:r>
        <w:rPr>
          <w:rFonts w:hint="eastAsia"/>
        </w:rPr>
        <w:t>未</w:t>
      </w:r>
      <w:r>
        <w:t>正常工作；</w:t>
      </w:r>
    </w:p>
    <w:p w:rsidR="00F53610" w:rsidRDefault="002611C3">
      <w:pPr>
        <w:ind w:firstLine="560"/>
      </w:pPr>
      <w:r>
        <w:rPr>
          <w:rFonts w:hint="eastAsia"/>
        </w:rPr>
        <w:t>2</w:t>
      </w:r>
      <w:r>
        <w:t>、管道连接处</w:t>
      </w:r>
      <w:r>
        <w:rPr>
          <w:rFonts w:hint="eastAsia"/>
        </w:rPr>
        <w:t>损坏</w:t>
      </w:r>
      <w:r>
        <w:t>，加、卸油</w:t>
      </w:r>
      <w:r>
        <w:rPr>
          <w:rFonts w:hint="eastAsia"/>
        </w:rPr>
        <w:t>（气）</w:t>
      </w:r>
      <w:r>
        <w:t>作业</w:t>
      </w:r>
      <w:r>
        <w:rPr>
          <w:rFonts w:hint="eastAsia"/>
        </w:rPr>
        <w:t>发生</w:t>
      </w:r>
      <w:r>
        <w:t>泄漏；</w:t>
      </w:r>
    </w:p>
    <w:p w:rsidR="00F53610" w:rsidRDefault="002611C3">
      <w:pPr>
        <w:ind w:firstLine="560"/>
      </w:pPr>
      <w:r>
        <w:rPr>
          <w:rFonts w:hint="eastAsia"/>
        </w:rPr>
        <w:t>3</w:t>
      </w:r>
      <w:r>
        <w:t>、加、卸油</w:t>
      </w:r>
      <w:r>
        <w:rPr>
          <w:rFonts w:hint="eastAsia"/>
        </w:rPr>
        <w:t>（气）</w:t>
      </w:r>
      <w:r>
        <w:t>作业</w:t>
      </w:r>
      <w:r>
        <w:rPr>
          <w:rFonts w:hint="eastAsia"/>
        </w:rPr>
        <w:t>流速过快</w:t>
      </w:r>
      <w:r>
        <w:t>；</w:t>
      </w:r>
    </w:p>
    <w:p w:rsidR="00F53610" w:rsidRDefault="002611C3">
      <w:pPr>
        <w:ind w:firstLine="560"/>
      </w:pPr>
      <w:r>
        <w:rPr>
          <w:rFonts w:hint="eastAsia"/>
        </w:rPr>
        <w:t>4</w:t>
      </w:r>
      <w:r>
        <w:t>、作业现场</w:t>
      </w:r>
      <w:r>
        <w:rPr>
          <w:rFonts w:hint="eastAsia"/>
        </w:rPr>
        <w:t>出现明火等</w:t>
      </w:r>
      <w:r>
        <w:t>；</w:t>
      </w:r>
    </w:p>
    <w:p w:rsidR="00F53610" w:rsidRDefault="002611C3">
      <w:pPr>
        <w:ind w:firstLine="560"/>
      </w:pPr>
      <w:r>
        <w:rPr>
          <w:rFonts w:hint="eastAsia"/>
        </w:rPr>
        <w:t>5、危险源监测监控系统报警，如高低液位报警装置报警；</w:t>
      </w:r>
    </w:p>
    <w:p w:rsidR="00F53610" w:rsidRDefault="002611C3">
      <w:pPr>
        <w:pStyle w:val="a1"/>
        <w:ind w:firstLine="560"/>
      </w:pPr>
      <w:r>
        <w:rPr>
          <w:rFonts w:hint="eastAsia"/>
        </w:rPr>
        <w:t>6、现场可燃报警装置报警；</w:t>
      </w:r>
    </w:p>
    <w:p w:rsidR="00F53610" w:rsidRDefault="002611C3">
      <w:pPr>
        <w:ind w:firstLine="560"/>
      </w:pPr>
      <w:r>
        <w:rPr>
          <w:rFonts w:hint="eastAsia"/>
        </w:rPr>
        <w:t>7</w:t>
      </w:r>
      <w:r>
        <w:t>、员工</w:t>
      </w:r>
      <w:r>
        <w:rPr>
          <w:rFonts w:hint="eastAsia"/>
        </w:rPr>
        <w:t>未</w:t>
      </w:r>
      <w:r>
        <w:t>穿戴防静电工作服；</w:t>
      </w:r>
    </w:p>
    <w:p w:rsidR="00F53610" w:rsidRDefault="002611C3">
      <w:pPr>
        <w:ind w:firstLine="560"/>
      </w:pPr>
      <w:r>
        <w:rPr>
          <w:rFonts w:hint="eastAsia"/>
        </w:rPr>
        <w:t>8</w:t>
      </w:r>
      <w:r>
        <w:t>、加油</w:t>
      </w:r>
      <w:r>
        <w:rPr>
          <w:rFonts w:hint="eastAsia"/>
        </w:rPr>
        <w:t>（气）</w:t>
      </w:r>
      <w:r>
        <w:t>机、输油</w:t>
      </w:r>
      <w:r>
        <w:rPr>
          <w:rFonts w:hint="eastAsia"/>
        </w:rPr>
        <w:t>（气）管线及其</w:t>
      </w:r>
      <w:r>
        <w:t>防静电设施</w:t>
      </w:r>
      <w:r>
        <w:rPr>
          <w:rFonts w:hint="eastAsia"/>
        </w:rPr>
        <w:t>破损</w:t>
      </w:r>
      <w:r>
        <w:t>；</w:t>
      </w:r>
    </w:p>
    <w:p w:rsidR="00F53610" w:rsidRDefault="002611C3">
      <w:pPr>
        <w:ind w:firstLine="560"/>
      </w:pPr>
      <w:r>
        <w:rPr>
          <w:rFonts w:hint="eastAsia"/>
        </w:rPr>
        <w:t>8</w:t>
      </w:r>
      <w:r>
        <w:t>、防雷设施</w:t>
      </w:r>
      <w:r>
        <w:rPr>
          <w:rFonts w:hint="eastAsia"/>
        </w:rPr>
        <w:t>失</w:t>
      </w:r>
      <w:r>
        <w:t>效</w:t>
      </w:r>
      <w:r>
        <w:rPr>
          <w:rFonts w:hint="eastAsia"/>
        </w:rPr>
        <w:t>；</w:t>
      </w:r>
    </w:p>
    <w:p w:rsidR="00F53610" w:rsidRDefault="002611C3">
      <w:pPr>
        <w:ind w:firstLine="560"/>
      </w:pPr>
      <w:r>
        <w:rPr>
          <w:rFonts w:hint="eastAsia"/>
        </w:rPr>
        <w:t>9、机动车包括摩托车等进站加油未熄火。</w:t>
      </w:r>
    </w:p>
    <w:p w:rsidR="00F53610" w:rsidRDefault="002611C3">
      <w:pPr>
        <w:ind w:firstLine="560"/>
        <w:rPr>
          <w:rFonts w:ascii="Times New Roman" w:hAnsi="Times New Roman" w:cs="Times New Roman"/>
          <w:szCs w:val="28"/>
        </w:rPr>
      </w:pPr>
      <w:r>
        <w:rPr>
          <w:rFonts w:hint="eastAsia"/>
        </w:rPr>
        <w:t>10、</w:t>
      </w:r>
      <w:r>
        <w:t>政府部门发布</w:t>
      </w:r>
      <w:r>
        <w:rPr>
          <w:rFonts w:hint="eastAsia"/>
        </w:rPr>
        <w:t>极端天气预警等</w:t>
      </w:r>
      <w:r>
        <w:t>。</w:t>
      </w:r>
    </w:p>
    <w:p w:rsidR="00F53610" w:rsidRDefault="002611C3">
      <w:pPr>
        <w:pStyle w:val="3"/>
        <w:ind w:firstLine="560"/>
        <w:rPr>
          <w:rFonts w:ascii="Times New Roman" w:hAnsi="Times New Roman" w:cs="Times New Roman"/>
          <w:b/>
        </w:rPr>
      </w:pPr>
      <w:bookmarkStart w:id="124" w:name="_Toc28292"/>
      <w:bookmarkStart w:id="125" w:name="_Toc22183"/>
      <w:bookmarkStart w:id="126" w:name="_Toc56431896"/>
      <w:r>
        <w:rPr>
          <w:rFonts w:ascii="Times New Roman" w:hAnsi="Times New Roman" w:cs="Times New Roman"/>
        </w:rPr>
        <w:t>4.1.2</w:t>
      </w:r>
      <w:r>
        <w:rPr>
          <w:rFonts w:ascii="Times New Roman" w:hAnsi="Times New Roman" w:cs="Times New Roman"/>
        </w:rPr>
        <w:t>预警的方式、方法</w:t>
      </w:r>
      <w:bookmarkEnd w:id="124"/>
      <w:bookmarkEnd w:id="125"/>
      <w:bookmarkEnd w:id="126"/>
    </w:p>
    <w:p w:rsidR="00F53610" w:rsidRDefault="002611C3">
      <w:pPr>
        <w:ind w:firstLine="560"/>
      </w:pPr>
      <w:r>
        <w:t>1</w:t>
      </w:r>
      <w:r>
        <w:rPr>
          <w:rFonts w:hint="eastAsia"/>
        </w:rPr>
        <w:t>、</w:t>
      </w:r>
      <w:r>
        <w:t>通过危险源监控，对</w:t>
      </w:r>
      <w:r>
        <w:rPr>
          <w:rFonts w:hint="eastAsia"/>
        </w:rPr>
        <w:t>本加油站的</w:t>
      </w:r>
      <w:r>
        <w:t>重点要害部位、关键生产装置实行动态监控。</w:t>
      </w:r>
      <w:r>
        <w:rPr>
          <w:rFonts w:hint="eastAsia"/>
        </w:rPr>
        <w:t>监控方法主要采取工艺控制指标的高低液位报警装置、油罐渗漏检测的动态监控报警、火灾报警系统的自控和联控、装置的运行状态巡查、日常安全检查、定期和不定期的专项安全检查和综合性检查、公司定期和不定期的现场检查、专家的现场咨询、周边居民的举报等。</w:t>
      </w:r>
    </w:p>
    <w:p w:rsidR="00F53610" w:rsidRDefault="002611C3">
      <w:pPr>
        <w:ind w:firstLine="560"/>
      </w:pPr>
      <w:r>
        <w:rPr>
          <w:rFonts w:hint="eastAsia"/>
        </w:rPr>
        <w:t>2、</w:t>
      </w:r>
      <w:r>
        <w:t>重点要害部位、关键生产装置</w:t>
      </w:r>
      <w:r>
        <w:rPr>
          <w:rFonts w:hint="eastAsia"/>
        </w:rPr>
        <w:t>由当班加油（气）员</w:t>
      </w:r>
      <w:r>
        <w:t>和</w:t>
      </w:r>
      <w:r>
        <w:rPr>
          <w:rFonts w:hint="eastAsia"/>
        </w:rPr>
        <w:t>加油（气）站管理人员</w:t>
      </w:r>
      <w:r>
        <w:t>共同监督检查和监控管理。</w:t>
      </w:r>
    </w:p>
    <w:p w:rsidR="00F53610" w:rsidRDefault="002611C3">
      <w:pPr>
        <w:ind w:firstLine="560"/>
      </w:pPr>
      <w:r>
        <w:rPr>
          <w:rFonts w:hint="eastAsia"/>
        </w:rPr>
        <w:lastRenderedPageBreak/>
        <w:t>3、</w:t>
      </w:r>
      <w:r>
        <w:t>重点要害部位、关键生产装置实行领导干部监督检查责任制；领导</w:t>
      </w:r>
      <w:r>
        <w:rPr>
          <w:rFonts w:hint="eastAsia"/>
        </w:rPr>
        <w:t>干部</w:t>
      </w:r>
      <w:r>
        <w:t>每月进行监督检查。</w:t>
      </w:r>
    </w:p>
    <w:p w:rsidR="00F53610" w:rsidRDefault="002611C3">
      <w:pPr>
        <w:ind w:firstLine="560"/>
      </w:pPr>
      <w:r>
        <w:rPr>
          <w:rFonts w:hint="eastAsia"/>
        </w:rPr>
        <w:t>4、</w:t>
      </w:r>
      <w:r>
        <w:t>采取报纸、广播、传单等形式进行公众教育，告知存在的危险及应急措施，提高公众的防范意识。当可能发生危及周边群众生命安全的突发事件时，应立即上报当地政府，并通知受威胁的周边居民紧急疏散。</w:t>
      </w:r>
    </w:p>
    <w:p w:rsidR="00F53610" w:rsidRDefault="002611C3">
      <w:pPr>
        <w:ind w:firstLine="560"/>
      </w:pPr>
      <w:r>
        <w:rPr>
          <w:rFonts w:hint="eastAsia"/>
        </w:rPr>
        <w:t>5、</w:t>
      </w:r>
      <w:r>
        <w:t>针对存在的风险，落实专项资金，</w:t>
      </w:r>
      <w:r>
        <w:rPr>
          <w:rFonts w:hint="eastAsia"/>
        </w:rPr>
        <w:t>对</w:t>
      </w:r>
      <w:r>
        <w:t>隐患治理计划、技术措施计划进行整改。</w:t>
      </w:r>
    </w:p>
    <w:p w:rsidR="00F53610" w:rsidRDefault="002611C3">
      <w:pPr>
        <w:ind w:firstLine="560"/>
      </w:pPr>
      <w:r>
        <w:rPr>
          <w:rFonts w:hint="eastAsia"/>
        </w:rPr>
        <w:t>6、</w:t>
      </w:r>
      <w:r>
        <w:t>相关职能部门应通过以下途径获取</w:t>
      </w:r>
      <w:r>
        <w:rPr>
          <w:rFonts w:hint="eastAsia"/>
        </w:rPr>
        <w:t>预警</w:t>
      </w:r>
      <w:r>
        <w:t>信息：</w:t>
      </w:r>
    </w:p>
    <w:p w:rsidR="00F53610" w:rsidRDefault="002611C3">
      <w:pPr>
        <w:ind w:firstLine="560"/>
      </w:pPr>
      <w:r>
        <w:t>a）</w:t>
      </w:r>
      <w:r>
        <w:rPr>
          <w:rFonts w:hint="eastAsia"/>
        </w:rPr>
        <w:t>各班组</w:t>
      </w:r>
      <w:r>
        <w:t>上报的事件信息；</w:t>
      </w:r>
    </w:p>
    <w:p w:rsidR="00F53610" w:rsidRDefault="002611C3">
      <w:pPr>
        <w:ind w:firstLine="560"/>
      </w:pPr>
      <w:r>
        <w:t>b）政府通过信息媒体公开发布的预警信息；</w:t>
      </w:r>
    </w:p>
    <w:p w:rsidR="00F53610" w:rsidRDefault="002611C3">
      <w:pPr>
        <w:ind w:firstLine="560"/>
      </w:pPr>
      <w:r>
        <w:t>c）省、市、区政府应急管理办公室及政府主管部门向</w:t>
      </w:r>
      <w:r>
        <w:rPr>
          <w:rFonts w:hint="eastAsia"/>
        </w:rPr>
        <w:t>加油站应急救援指挥部</w:t>
      </w:r>
      <w:r>
        <w:t>告知的预报信息；</w:t>
      </w:r>
    </w:p>
    <w:p w:rsidR="00F53610" w:rsidRDefault="002611C3">
      <w:pPr>
        <w:ind w:firstLine="560"/>
      </w:pPr>
      <w:r>
        <w:rPr>
          <w:rFonts w:hint="eastAsia"/>
        </w:rPr>
        <w:t>d</w:t>
      </w:r>
      <w:r>
        <w:t>）</w:t>
      </w:r>
      <w:r>
        <w:rPr>
          <w:rFonts w:hint="eastAsia"/>
        </w:rPr>
        <w:t>各班组</w:t>
      </w:r>
      <w:r>
        <w:t>获取并上报的地方政府利用信息媒体公开发布的预警信息；</w:t>
      </w:r>
    </w:p>
    <w:p w:rsidR="00F53610" w:rsidRDefault="002611C3">
      <w:pPr>
        <w:ind w:firstLine="560"/>
      </w:pPr>
      <w:r>
        <w:rPr>
          <w:rFonts w:hint="eastAsia"/>
        </w:rPr>
        <w:t>e</w:t>
      </w:r>
      <w:r>
        <w:t>）对发生或可能发生的重大事件，经风险评估得出的事件发展趋势报告；</w:t>
      </w:r>
    </w:p>
    <w:p w:rsidR="00F53610" w:rsidRDefault="002611C3">
      <w:pPr>
        <w:ind w:firstLine="560"/>
        <w:rPr>
          <w:rFonts w:ascii="Times New Roman" w:hAnsi="Times New Roman" w:cs="Times New Roman"/>
        </w:rPr>
      </w:pPr>
      <w:r>
        <w:rPr>
          <w:rFonts w:hint="eastAsia"/>
        </w:rPr>
        <w:t>f</w:t>
      </w:r>
      <w:r>
        <w:t>）网络传播的影响或可能影响公司的信息。</w:t>
      </w:r>
    </w:p>
    <w:p w:rsidR="00F53610" w:rsidRDefault="002611C3">
      <w:pPr>
        <w:pStyle w:val="3"/>
        <w:ind w:firstLine="560"/>
      </w:pPr>
      <w:bookmarkStart w:id="127" w:name="_Toc56431897"/>
      <w:bookmarkStart w:id="128" w:name="_Toc2865"/>
      <w:r>
        <w:rPr>
          <w:rFonts w:hint="eastAsia"/>
        </w:rPr>
        <w:t>4.1.3信息发布程序</w:t>
      </w:r>
      <w:bookmarkEnd w:id="127"/>
    </w:p>
    <w:p w:rsidR="00F53610" w:rsidRDefault="002611C3">
      <w:pPr>
        <w:ind w:firstLine="560"/>
      </w:pPr>
      <w:r>
        <w:rPr>
          <w:rFonts w:hint="eastAsia"/>
        </w:rPr>
        <w:t>1、信息发布方式</w:t>
      </w:r>
    </w:p>
    <w:p w:rsidR="00F53610" w:rsidRDefault="002611C3">
      <w:pPr>
        <w:ind w:firstLine="560"/>
      </w:pPr>
      <w:r>
        <w:rPr>
          <w:rFonts w:hint="eastAsia"/>
        </w:rPr>
        <w:t>信息发布可采用有线和无线两套系统配合使用，及固定电话、手机等。</w:t>
      </w:r>
    </w:p>
    <w:p w:rsidR="00F53610" w:rsidRDefault="002611C3">
      <w:pPr>
        <w:ind w:firstLine="560"/>
      </w:pPr>
      <w:r>
        <w:rPr>
          <w:rFonts w:hint="eastAsia"/>
        </w:rPr>
        <w:t>相关政府应急部门、加油站应急指挥部、各应急组之间的通信方法，联系电话见附件。</w:t>
      </w:r>
    </w:p>
    <w:p w:rsidR="00F53610" w:rsidRDefault="002611C3">
      <w:pPr>
        <w:ind w:firstLine="560"/>
      </w:pPr>
      <w:r>
        <w:rPr>
          <w:rFonts w:hint="eastAsia"/>
        </w:rPr>
        <w:t>2、预警信息的内容</w:t>
      </w:r>
    </w:p>
    <w:p w:rsidR="00F53610" w:rsidRDefault="002611C3">
      <w:pPr>
        <w:ind w:firstLine="560"/>
      </w:pPr>
      <w:r>
        <w:rPr>
          <w:rFonts w:hint="eastAsia"/>
        </w:rPr>
        <w:t>发布预警信息时应说明清楚：事故类型、规模、影响范围、发生地点、介</w:t>
      </w:r>
      <w:r>
        <w:rPr>
          <w:rFonts w:hint="eastAsia"/>
        </w:rPr>
        <w:lastRenderedPageBreak/>
        <w:t>质、发展变化趋势、有无人员伤亡、报告人姓名和联系方式等。</w:t>
      </w:r>
    </w:p>
    <w:p w:rsidR="00F53610" w:rsidRDefault="002611C3">
      <w:pPr>
        <w:ind w:firstLine="560"/>
      </w:pPr>
      <w:r>
        <w:rPr>
          <w:rFonts w:hint="eastAsia"/>
        </w:rPr>
        <w:t>3、预警信息发布的流程</w:t>
      </w:r>
    </w:p>
    <w:p w:rsidR="00F53610" w:rsidRDefault="002611C3">
      <w:pPr>
        <w:ind w:firstLine="560"/>
      </w:pPr>
      <w:r>
        <w:rPr>
          <w:rFonts w:hint="eastAsia"/>
        </w:rPr>
        <w:t>第一发现人立即向值班室报告，值班室向应急救援指挥部上报，应急救援指挥部根据信息，向周边居民、政府相关部门及重点保护目标单位发出预警信息。</w:t>
      </w:r>
    </w:p>
    <w:p w:rsidR="00F53610" w:rsidRDefault="002611C3">
      <w:pPr>
        <w:pStyle w:val="2"/>
        <w:ind w:firstLine="560"/>
        <w:rPr>
          <w:rFonts w:ascii="Times New Roman" w:hAnsi="Times New Roman" w:cs="Times New Roman"/>
        </w:rPr>
      </w:pPr>
      <w:bookmarkStart w:id="129" w:name="_Toc10128"/>
      <w:bookmarkStart w:id="130" w:name="_Toc56431898"/>
      <w:r>
        <w:rPr>
          <w:rFonts w:ascii="Times New Roman" w:hAnsi="Times New Roman" w:cs="Times New Roman"/>
        </w:rPr>
        <w:t>4.</w:t>
      </w:r>
      <w:r>
        <w:rPr>
          <w:rFonts w:ascii="Times New Roman" w:hAnsi="Times New Roman" w:cs="Times New Roman" w:hint="eastAsia"/>
        </w:rPr>
        <w:t>2</w:t>
      </w:r>
      <w:r>
        <w:rPr>
          <w:rFonts w:ascii="Times New Roman" w:hAnsi="Times New Roman" w:cs="Times New Roman"/>
        </w:rPr>
        <w:t xml:space="preserve"> </w:t>
      </w:r>
      <w:r>
        <w:rPr>
          <w:rFonts w:ascii="Times New Roman" w:hAnsi="Times New Roman" w:cs="Times New Roman"/>
        </w:rPr>
        <w:t>信息报告</w:t>
      </w:r>
      <w:bookmarkEnd w:id="128"/>
      <w:bookmarkEnd w:id="129"/>
      <w:bookmarkEnd w:id="130"/>
    </w:p>
    <w:p w:rsidR="00F53610" w:rsidRDefault="002611C3">
      <w:pPr>
        <w:pStyle w:val="3"/>
        <w:ind w:firstLine="560"/>
        <w:rPr>
          <w:rFonts w:ascii="Times New Roman" w:hAnsi="Times New Roman" w:cs="Times New Roman"/>
        </w:rPr>
      </w:pPr>
      <w:bookmarkStart w:id="131" w:name="_Toc56431899"/>
      <w:r>
        <w:rPr>
          <w:rFonts w:ascii="Times New Roman" w:hAnsi="Times New Roman" w:cs="Times New Roman" w:hint="eastAsia"/>
        </w:rPr>
        <w:t>4.2.1</w:t>
      </w:r>
      <w:r>
        <w:rPr>
          <w:rFonts w:ascii="Times New Roman" w:hAnsi="Times New Roman" w:cs="Times New Roman" w:hint="eastAsia"/>
        </w:rPr>
        <w:t>信息接收与通报</w:t>
      </w:r>
      <w:bookmarkEnd w:id="131"/>
    </w:p>
    <w:p w:rsidR="00F53610" w:rsidRDefault="002611C3">
      <w:pPr>
        <w:ind w:firstLine="560"/>
      </w:pPr>
      <w:r>
        <w:rPr>
          <w:rFonts w:hint="eastAsia"/>
        </w:rPr>
        <w:t>加油站应急管理办公室24小时应急值守电话08172338198，责任人为陈丽、陈玲、何丽华，详见附件。通</w:t>
      </w:r>
      <w:r>
        <w:t>过以下途径获取预报信息：</w:t>
      </w:r>
    </w:p>
    <w:p w:rsidR="00F53610" w:rsidRDefault="002611C3">
      <w:pPr>
        <w:ind w:firstLine="560"/>
      </w:pPr>
      <w:r>
        <w:rPr>
          <w:rFonts w:hint="eastAsia"/>
        </w:rPr>
        <w:t>1</w:t>
      </w:r>
      <w:r>
        <w:t>）事件发生</w:t>
      </w:r>
      <w:r>
        <w:rPr>
          <w:rFonts w:hint="eastAsia"/>
        </w:rPr>
        <w:t>相关班组</w:t>
      </w:r>
      <w:r>
        <w:t>上报的事件信息；</w:t>
      </w:r>
    </w:p>
    <w:p w:rsidR="00F53610" w:rsidRDefault="002611C3">
      <w:pPr>
        <w:ind w:firstLine="560"/>
      </w:pPr>
      <w:r>
        <w:rPr>
          <w:rFonts w:hint="eastAsia"/>
        </w:rPr>
        <w:t>2</w:t>
      </w:r>
      <w:r>
        <w:t>）政府通过信息媒体公开发布的预警信息；</w:t>
      </w:r>
    </w:p>
    <w:p w:rsidR="00F53610" w:rsidRDefault="002611C3">
      <w:pPr>
        <w:ind w:firstLine="560"/>
      </w:pPr>
      <w:r>
        <w:rPr>
          <w:rFonts w:hint="eastAsia"/>
        </w:rPr>
        <w:t>3</w:t>
      </w:r>
      <w:r>
        <w:t>）省、市、</w:t>
      </w:r>
      <w:r>
        <w:rPr>
          <w:rFonts w:hint="eastAsia"/>
        </w:rPr>
        <w:t>县</w:t>
      </w:r>
      <w:r>
        <w:t>政府应急管理办公室及政府主管部门向</w:t>
      </w:r>
      <w:r>
        <w:rPr>
          <w:rFonts w:hint="eastAsia"/>
        </w:rPr>
        <w:t>加油站应急救援指挥部</w:t>
      </w:r>
      <w:r>
        <w:t>告知的预报信息；</w:t>
      </w:r>
    </w:p>
    <w:p w:rsidR="00F53610" w:rsidRDefault="002611C3">
      <w:pPr>
        <w:ind w:firstLine="560"/>
      </w:pPr>
      <w:r>
        <w:rPr>
          <w:rFonts w:hint="eastAsia"/>
        </w:rPr>
        <w:t>4</w:t>
      </w:r>
      <w:r>
        <w:t>）获取并上报的地方政府利用信息媒体公开发布的预警信息；</w:t>
      </w:r>
    </w:p>
    <w:p w:rsidR="00F53610" w:rsidRDefault="002611C3">
      <w:pPr>
        <w:ind w:firstLine="560"/>
      </w:pPr>
      <w:r>
        <w:rPr>
          <w:rFonts w:hint="eastAsia"/>
        </w:rPr>
        <w:t>5</w:t>
      </w:r>
      <w:r>
        <w:t>）对发生或可能发生的重大事件，经风险评估得出的事件发展趋势报告；</w:t>
      </w:r>
    </w:p>
    <w:p w:rsidR="00F53610" w:rsidRDefault="002611C3">
      <w:pPr>
        <w:ind w:firstLine="560"/>
      </w:pPr>
      <w:r>
        <w:rPr>
          <w:rFonts w:hint="eastAsia"/>
        </w:rPr>
        <w:t>6</w:t>
      </w:r>
      <w:r>
        <w:t>）网络传播的影响或可能影响</w:t>
      </w:r>
      <w:r>
        <w:rPr>
          <w:rFonts w:hint="eastAsia"/>
        </w:rPr>
        <w:t>公司</w:t>
      </w:r>
      <w:r>
        <w:t>的信息</w:t>
      </w:r>
      <w:r>
        <w:rPr>
          <w:rFonts w:hint="eastAsia"/>
        </w:rPr>
        <w:t>；</w:t>
      </w:r>
    </w:p>
    <w:p w:rsidR="00F53610" w:rsidRDefault="002611C3">
      <w:pPr>
        <w:pStyle w:val="aa"/>
        <w:spacing w:line="360" w:lineRule="auto"/>
        <w:ind w:leftChars="0" w:left="0" w:firstLine="560"/>
      </w:pPr>
      <w:r>
        <w:rPr>
          <w:rFonts w:hint="eastAsia"/>
        </w:rPr>
        <w:t>7)根据指挥长、副指挥长指令，通知现场指挥赶赴现场；</w:t>
      </w:r>
    </w:p>
    <w:p w:rsidR="00F53610" w:rsidRDefault="002611C3">
      <w:pPr>
        <w:pStyle w:val="aa"/>
        <w:spacing w:line="360" w:lineRule="auto"/>
        <w:ind w:leftChars="0" w:left="0" w:firstLine="560"/>
      </w:pPr>
      <w:r>
        <w:rPr>
          <w:rFonts w:hint="eastAsia"/>
        </w:rPr>
        <w:t>8)根据指挥长、副指挥长指令，启动《应急救援预案》；</w:t>
      </w:r>
    </w:p>
    <w:p w:rsidR="00F53610" w:rsidRDefault="002611C3">
      <w:pPr>
        <w:pStyle w:val="aa"/>
        <w:spacing w:line="360" w:lineRule="auto"/>
        <w:ind w:leftChars="0" w:left="0" w:firstLine="560"/>
      </w:pPr>
      <w:r>
        <w:rPr>
          <w:rFonts w:hint="eastAsia"/>
        </w:rPr>
        <w:t>9)根据指挥长、副指挥长指令，按照约定方式通知协作救援机构到达现场；</w:t>
      </w:r>
    </w:p>
    <w:p w:rsidR="00F53610" w:rsidRDefault="002611C3">
      <w:pPr>
        <w:pStyle w:val="aa"/>
        <w:spacing w:line="360" w:lineRule="auto"/>
        <w:ind w:leftChars="0" w:left="0" w:firstLine="560"/>
      </w:pPr>
      <w:r>
        <w:rPr>
          <w:rFonts w:hint="eastAsia"/>
        </w:rPr>
        <w:t>10)根据指挥长、副指挥长指令，通知后勤保障组将指定应急储备物资调运至指定位置，同时做好抢险所需物资的组织和联系，保障现场通讯畅通，做好现场生活后勤保障；</w:t>
      </w:r>
    </w:p>
    <w:p w:rsidR="00F53610" w:rsidRDefault="002611C3">
      <w:pPr>
        <w:pStyle w:val="aa"/>
        <w:spacing w:line="360" w:lineRule="auto"/>
        <w:ind w:leftChars="0" w:left="0" w:firstLine="560"/>
      </w:pPr>
      <w:r>
        <w:rPr>
          <w:rFonts w:hint="eastAsia"/>
        </w:rPr>
        <w:lastRenderedPageBreak/>
        <w:t>11)根据指挥长、副指挥长指令，通知加油站附近民居待命，同时做好安全防护；</w:t>
      </w:r>
    </w:p>
    <w:p w:rsidR="00F53610" w:rsidRDefault="002611C3">
      <w:pPr>
        <w:pStyle w:val="aa"/>
        <w:spacing w:line="360" w:lineRule="auto"/>
        <w:ind w:leftChars="0" w:left="0" w:firstLine="560"/>
      </w:pPr>
      <w:r>
        <w:rPr>
          <w:rFonts w:hint="eastAsia"/>
        </w:rPr>
        <w:t>12)若发生危险化学品大量泄漏甚至发生火灾爆炸，根据指挥长、副指挥长指令，告知周边居民紧急疏散到安全区域。</w:t>
      </w:r>
    </w:p>
    <w:p w:rsidR="00F53610" w:rsidRDefault="002611C3">
      <w:pPr>
        <w:pStyle w:val="3"/>
        <w:ind w:firstLine="560"/>
        <w:rPr>
          <w:rFonts w:ascii="Times New Roman" w:hAnsi="Times New Roman" w:cs="Times New Roman"/>
        </w:rPr>
      </w:pPr>
      <w:bookmarkStart w:id="132" w:name="_Toc56431900"/>
      <w:r>
        <w:rPr>
          <w:rFonts w:ascii="Times New Roman" w:hAnsi="Times New Roman" w:cs="Times New Roman" w:hint="eastAsia"/>
        </w:rPr>
        <w:t>4.2.2</w:t>
      </w:r>
      <w:r>
        <w:rPr>
          <w:rFonts w:ascii="Times New Roman" w:hAnsi="Times New Roman" w:cs="Times New Roman" w:hint="eastAsia"/>
        </w:rPr>
        <w:t>信息上报</w:t>
      </w:r>
      <w:bookmarkEnd w:id="132"/>
    </w:p>
    <w:p w:rsidR="00F53610" w:rsidRDefault="002611C3">
      <w:pPr>
        <w:pStyle w:val="12"/>
        <w:ind w:firstLine="560"/>
        <w:rPr>
          <w:b w:val="0"/>
        </w:rPr>
      </w:pPr>
      <w:r>
        <w:rPr>
          <w:b w:val="0"/>
        </w:rPr>
        <w:t>1）发生重大伤亡事故，如火灾事故等需疏散人员等重大事故，</w:t>
      </w:r>
      <w:r>
        <w:rPr>
          <w:rFonts w:hint="eastAsia"/>
          <w:b w:val="0"/>
        </w:rPr>
        <w:t>指挥长、副指挥长</w:t>
      </w:r>
      <w:r>
        <w:rPr>
          <w:b w:val="0"/>
        </w:rPr>
        <w:t>必须按照法律、法规和标准的规定将事故有关情况在1小时内尽快以电话形式</w:t>
      </w:r>
      <w:r>
        <w:rPr>
          <w:rFonts w:hint="eastAsia"/>
          <w:b w:val="0"/>
        </w:rPr>
        <w:t>向南充市</w:t>
      </w:r>
      <w:r>
        <w:rPr>
          <w:b w:val="0"/>
        </w:rPr>
        <w:t>应急管理局、消防、医疗等相关部门报告，向可能受影响的周边</w:t>
      </w:r>
      <w:r>
        <w:rPr>
          <w:rFonts w:hint="eastAsia"/>
          <w:b w:val="0"/>
        </w:rPr>
        <w:t>居民</w:t>
      </w:r>
      <w:r>
        <w:rPr>
          <w:b w:val="0"/>
        </w:rPr>
        <w:t>通报。政府相关部门联系电话见附录。</w:t>
      </w:r>
    </w:p>
    <w:p w:rsidR="00F53610" w:rsidRDefault="002611C3">
      <w:pPr>
        <w:pStyle w:val="12"/>
        <w:ind w:firstLine="560"/>
        <w:rPr>
          <w:b w:val="0"/>
        </w:rPr>
      </w:pPr>
      <w:r>
        <w:rPr>
          <w:rFonts w:hint="eastAsia"/>
          <w:b w:val="0"/>
        </w:rPr>
        <w:t>报告内容应包括</w:t>
      </w:r>
      <w:r>
        <w:rPr>
          <w:b w:val="0"/>
        </w:rPr>
        <w:t>:</w:t>
      </w:r>
    </w:p>
    <w:p w:rsidR="00F53610" w:rsidRDefault="002611C3">
      <w:pPr>
        <w:pStyle w:val="12"/>
        <w:ind w:firstLine="560"/>
        <w:rPr>
          <w:b w:val="0"/>
        </w:rPr>
      </w:pPr>
      <w:r>
        <w:rPr>
          <w:rFonts w:hint="eastAsia"/>
          <w:b w:val="0"/>
        </w:rPr>
        <w:t>（</w:t>
      </w:r>
      <w:r>
        <w:rPr>
          <w:b w:val="0"/>
        </w:rPr>
        <w:t>1）事故单位</w:t>
      </w:r>
    </w:p>
    <w:p w:rsidR="00F53610" w:rsidRDefault="002611C3">
      <w:pPr>
        <w:pStyle w:val="12"/>
        <w:ind w:firstLine="560"/>
        <w:rPr>
          <w:b w:val="0"/>
        </w:rPr>
      </w:pPr>
      <w:r>
        <w:rPr>
          <w:rFonts w:hint="eastAsia"/>
          <w:b w:val="0"/>
        </w:rPr>
        <w:t>（</w:t>
      </w:r>
      <w:r>
        <w:rPr>
          <w:b w:val="0"/>
        </w:rPr>
        <w:t>2）事故发生时间、地点</w:t>
      </w:r>
    </w:p>
    <w:p w:rsidR="00F53610" w:rsidRDefault="002611C3">
      <w:pPr>
        <w:pStyle w:val="12"/>
        <w:ind w:firstLine="560"/>
        <w:rPr>
          <w:b w:val="0"/>
        </w:rPr>
      </w:pPr>
      <w:r>
        <w:rPr>
          <w:rFonts w:hint="eastAsia"/>
          <w:b w:val="0"/>
        </w:rPr>
        <w:t>（</w:t>
      </w:r>
      <w:r>
        <w:rPr>
          <w:b w:val="0"/>
        </w:rPr>
        <w:t>3）事故现场情况（如引起火灾的物质、气象条件等）</w:t>
      </w:r>
    </w:p>
    <w:p w:rsidR="00F53610" w:rsidRDefault="002611C3">
      <w:pPr>
        <w:pStyle w:val="12"/>
        <w:ind w:firstLine="560"/>
        <w:rPr>
          <w:b w:val="0"/>
        </w:rPr>
      </w:pPr>
      <w:r>
        <w:rPr>
          <w:rFonts w:hint="eastAsia"/>
          <w:b w:val="0"/>
        </w:rPr>
        <w:t>（</w:t>
      </w:r>
      <w:r>
        <w:rPr>
          <w:b w:val="0"/>
        </w:rPr>
        <w:t>4）事故的性质（如火灾等）及简要经过</w:t>
      </w:r>
    </w:p>
    <w:p w:rsidR="00F53610" w:rsidRDefault="002611C3">
      <w:pPr>
        <w:pStyle w:val="12"/>
        <w:ind w:firstLine="560"/>
        <w:rPr>
          <w:b w:val="0"/>
        </w:rPr>
      </w:pPr>
      <w:r>
        <w:rPr>
          <w:rFonts w:hint="eastAsia"/>
          <w:b w:val="0"/>
        </w:rPr>
        <w:t>（</w:t>
      </w:r>
      <w:r>
        <w:rPr>
          <w:b w:val="0"/>
        </w:rPr>
        <w:t>5）事故有无造成人员伤亡</w:t>
      </w:r>
    </w:p>
    <w:p w:rsidR="00F53610" w:rsidRDefault="002611C3">
      <w:pPr>
        <w:pStyle w:val="12"/>
        <w:ind w:firstLine="560"/>
        <w:rPr>
          <w:b w:val="0"/>
        </w:rPr>
      </w:pPr>
      <w:r>
        <w:rPr>
          <w:rFonts w:hint="eastAsia"/>
          <w:b w:val="0"/>
        </w:rPr>
        <w:t>（</w:t>
      </w:r>
      <w:r>
        <w:rPr>
          <w:b w:val="0"/>
        </w:rPr>
        <w:t>6）已经采取的措施</w:t>
      </w:r>
    </w:p>
    <w:p w:rsidR="00F53610" w:rsidRDefault="002611C3">
      <w:pPr>
        <w:pStyle w:val="12"/>
        <w:ind w:firstLine="560"/>
        <w:rPr>
          <w:b w:val="0"/>
        </w:rPr>
      </w:pPr>
      <w:r>
        <w:rPr>
          <w:rFonts w:hint="eastAsia"/>
          <w:b w:val="0"/>
        </w:rPr>
        <w:t>（</w:t>
      </w:r>
      <w:r>
        <w:rPr>
          <w:b w:val="0"/>
        </w:rPr>
        <w:t>7）报警人姓名以及联系方式</w:t>
      </w:r>
    </w:p>
    <w:p w:rsidR="00F53610" w:rsidRDefault="002611C3">
      <w:pPr>
        <w:pStyle w:val="12"/>
        <w:ind w:firstLine="560"/>
        <w:rPr>
          <w:b w:val="0"/>
        </w:rPr>
      </w:pPr>
      <w:r>
        <w:rPr>
          <w:rFonts w:hint="eastAsia"/>
          <w:b w:val="0"/>
        </w:rPr>
        <w:t>（</w:t>
      </w:r>
      <w:r>
        <w:rPr>
          <w:b w:val="0"/>
        </w:rPr>
        <w:t>8）其它应报告的情况</w:t>
      </w:r>
    </w:p>
    <w:p w:rsidR="00F53610" w:rsidRDefault="002611C3">
      <w:pPr>
        <w:pStyle w:val="12"/>
        <w:ind w:firstLine="560"/>
        <w:rPr>
          <w:b w:val="0"/>
        </w:rPr>
      </w:pPr>
      <w:r>
        <w:rPr>
          <w:rFonts w:hint="eastAsia"/>
          <w:b w:val="0"/>
        </w:rPr>
        <w:t>（</w:t>
      </w:r>
      <w:r>
        <w:rPr>
          <w:b w:val="0"/>
        </w:rPr>
        <w:t>9）事故报告后出现新情况的，须及时补报</w:t>
      </w:r>
    </w:p>
    <w:p w:rsidR="00F53610" w:rsidRDefault="002611C3">
      <w:pPr>
        <w:pStyle w:val="12"/>
        <w:ind w:firstLine="560"/>
        <w:rPr>
          <w:b w:val="0"/>
        </w:rPr>
      </w:pPr>
      <w:r>
        <w:rPr>
          <w:b w:val="0"/>
        </w:rPr>
        <w:t>2</w:t>
      </w:r>
      <w:r>
        <w:rPr>
          <w:rFonts w:hint="eastAsia"/>
          <w:b w:val="0"/>
        </w:rPr>
        <w:t>）伤亡事故</w:t>
      </w:r>
    </w:p>
    <w:p w:rsidR="00F53610" w:rsidRDefault="002611C3">
      <w:pPr>
        <w:pStyle w:val="12"/>
        <w:ind w:firstLine="560"/>
        <w:rPr>
          <w:b w:val="0"/>
        </w:rPr>
      </w:pPr>
      <w:r>
        <w:rPr>
          <w:rFonts w:hint="eastAsia"/>
          <w:b w:val="0"/>
        </w:rPr>
        <w:t>工作场所发生下列任一职业伤害时，除采取必要急救措施外，应尽快向政府有关部门报告。</w:t>
      </w:r>
    </w:p>
    <w:p w:rsidR="00F53610" w:rsidRDefault="002611C3">
      <w:pPr>
        <w:pStyle w:val="12"/>
        <w:ind w:firstLine="560"/>
        <w:rPr>
          <w:b w:val="0"/>
        </w:rPr>
      </w:pPr>
      <w:r>
        <w:rPr>
          <w:rFonts w:hint="eastAsia"/>
          <w:b w:val="0"/>
        </w:rPr>
        <w:lastRenderedPageBreak/>
        <w:t>（</w:t>
      </w:r>
      <w:r>
        <w:rPr>
          <w:b w:val="0"/>
        </w:rPr>
        <w:t>1）发生重伤3人以上或死亡1－2人灾害时，立即报告公安单位110和医疗急救电话120，以便进行事故确认以及急救。1</w:t>
      </w:r>
      <w:r>
        <w:rPr>
          <w:rFonts w:hint="eastAsia"/>
          <w:b w:val="0"/>
        </w:rPr>
        <w:t>小时内报告南充市应急管理局及公安部门。</w:t>
      </w:r>
    </w:p>
    <w:p w:rsidR="00F53610" w:rsidRDefault="002611C3">
      <w:pPr>
        <w:pStyle w:val="12"/>
        <w:ind w:firstLine="560"/>
        <w:rPr>
          <w:b w:val="0"/>
        </w:rPr>
      </w:pPr>
      <w:r>
        <w:rPr>
          <w:rFonts w:hint="eastAsia"/>
          <w:b w:val="0"/>
        </w:rPr>
        <w:t>（</w:t>
      </w:r>
      <w:r>
        <w:rPr>
          <w:b w:val="0"/>
        </w:rPr>
        <w:t>2）死亡3人以上灾害时，2小时内报告</w:t>
      </w:r>
      <w:r>
        <w:rPr>
          <w:rFonts w:hint="eastAsia"/>
          <w:b w:val="0"/>
        </w:rPr>
        <w:t>南充市</w:t>
      </w:r>
      <w:r>
        <w:rPr>
          <w:b w:val="0"/>
        </w:rPr>
        <w:t>应急管理局及公安部门。</w:t>
      </w:r>
    </w:p>
    <w:p w:rsidR="00F53610" w:rsidRDefault="002611C3">
      <w:pPr>
        <w:pStyle w:val="12"/>
        <w:ind w:firstLine="560"/>
        <w:rPr>
          <w:b w:val="0"/>
        </w:rPr>
      </w:pPr>
      <w:r>
        <w:rPr>
          <w:rFonts w:hint="eastAsia"/>
          <w:b w:val="0"/>
        </w:rPr>
        <w:t>（</w:t>
      </w:r>
      <w:r>
        <w:rPr>
          <w:b w:val="0"/>
        </w:rPr>
        <w:t>3）受伤后救治无效死亡，应在8小时内通知</w:t>
      </w:r>
      <w:r>
        <w:rPr>
          <w:rFonts w:hint="eastAsia"/>
          <w:b w:val="0"/>
        </w:rPr>
        <w:t>南充市</w:t>
      </w:r>
      <w:r>
        <w:rPr>
          <w:b w:val="0"/>
        </w:rPr>
        <w:t>应急管理局及公安部门。</w:t>
      </w:r>
    </w:p>
    <w:p w:rsidR="00F53610" w:rsidRDefault="002611C3">
      <w:pPr>
        <w:pStyle w:val="12"/>
        <w:ind w:firstLine="560"/>
        <w:rPr>
          <w:b w:val="0"/>
        </w:rPr>
      </w:pPr>
      <w:r>
        <w:rPr>
          <w:rFonts w:hint="eastAsia"/>
          <w:b w:val="0"/>
        </w:rPr>
        <w:t>（</w:t>
      </w:r>
      <w:r>
        <w:rPr>
          <w:b w:val="0"/>
        </w:rPr>
        <w:t>4）人身触电死亡事故同时需要向供电部门报告。</w:t>
      </w:r>
    </w:p>
    <w:p w:rsidR="00F53610" w:rsidRDefault="002611C3">
      <w:pPr>
        <w:pStyle w:val="12"/>
        <w:ind w:firstLine="560"/>
        <w:rPr>
          <w:b w:val="0"/>
        </w:rPr>
      </w:pPr>
      <w:r>
        <w:rPr>
          <w:rFonts w:hint="eastAsia"/>
          <w:b w:val="0"/>
        </w:rPr>
        <w:t>（</w:t>
      </w:r>
      <w:r>
        <w:rPr>
          <w:b w:val="0"/>
        </w:rPr>
        <w:t>5）任何死亡事故还应在24小时内向社保部门报告。</w:t>
      </w:r>
    </w:p>
    <w:p w:rsidR="00F53610" w:rsidRDefault="002611C3">
      <w:pPr>
        <w:pStyle w:val="12"/>
        <w:ind w:firstLine="560"/>
        <w:rPr>
          <w:b w:val="0"/>
        </w:rPr>
      </w:pPr>
      <w:r>
        <w:rPr>
          <w:rFonts w:hint="eastAsia"/>
          <w:b w:val="0"/>
        </w:rPr>
        <w:t>（</w:t>
      </w:r>
      <w:r>
        <w:rPr>
          <w:b w:val="0"/>
        </w:rPr>
        <w:t>6）非经许可不得移动或破坏现场，现场应拍照留证。</w:t>
      </w:r>
    </w:p>
    <w:p w:rsidR="00F53610" w:rsidRDefault="002611C3">
      <w:pPr>
        <w:ind w:firstLine="560"/>
      </w:pPr>
      <w:r>
        <w:rPr>
          <w:rFonts w:hint="eastAsia"/>
        </w:rPr>
        <w:t>（</w:t>
      </w:r>
      <w:r>
        <w:t>7）造成水污染事故的，在事故发生后的48小时内报告环保部门。</w:t>
      </w:r>
    </w:p>
    <w:p w:rsidR="00F53610" w:rsidRDefault="002611C3">
      <w:pPr>
        <w:pStyle w:val="3"/>
        <w:ind w:firstLine="560"/>
      </w:pPr>
      <w:bookmarkStart w:id="133" w:name="_Toc56431901"/>
      <w:r>
        <w:rPr>
          <w:rFonts w:hint="eastAsia"/>
        </w:rPr>
        <w:t>4.2.3信息传递</w:t>
      </w:r>
      <w:bookmarkEnd w:id="133"/>
    </w:p>
    <w:p w:rsidR="00F53610" w:rsidRDefault="002611C3">
      <w:pPr>
        <w:pStyle w:val="12"/>
        <w:ind w:firstLine="560"/>
        <w:rPr>
          <w:b w:val="0"/>
        </w:rPr>
      </w:pPr>
      <w:r>
        <w:rPr>
          <w:rFonts w:hint="eastAsia"/>
          <w:b w:val="0"/>
        </w:rPr>
        <w:t>1、信息传递的程序</w:t>
      </w:r>
    </w:p>
    <w:p w:rsidR="00F53610" w:rsidRDefault="002611C3">
      <w:pPr>
        <w:ind w:firstLine="560"/>
      </w:pPr>
      <w:r>
        <w:rPr>
          <w:rFonts w:hint="eastAsia"/>
        </w:rPr>
        <w:t>1）发生事故的现场人员根据预案响应的程序，根据事故的预警信息第一时间向应急管理办公室报告（24小时应急值守电话08172338198，责任人为当天值班人员，接警人为当天值守人员）。</w:t>
      </w:r>
    </w:p>
    <w:p w:rsidR="00F53610" w:rsidRDefault="002611C3">
      <w:pPr>
        <w:pStyle w:val="12"/>
        <w:ind w:firstLine="560"/>
        <w:rPr>
          <w:b w:val="0"/>
        </w:rPr>
      </w:pPr>
      <w:r>
        <w:rPr>
          <w:rFonts w:hint="eastAsia"/>
          <w:b w:val="0"/>
        </w:rPr>
        <w:t>2）接警人第一时间通知应急总指挥，总指挥根据事故信息第一时间通知各小组相关信息及发布相应指令。</w:t>
      </w:r>
    </w:p>
    <w:p w:rsidR="00F53610" w:rsidRDefault="002611C3">
      <w:pPr>
        <w:pStyle w:val="12"/>
        <w:ind w:firstLine="560"/>
        <w:rPr>
          <w:b w:val="0"/>
        </w:rPr>
      </w:pPr>
      <w:r>
        <w:rPr>
          <w:rFonts w:hint="eastAsia"/>
          <w:b w:val="0"/>
        </w:rPr>
        <w:t>3）各小组接到指令后，向小组成员及相关部门、周边居民发布信息和实施救援（事故信息的正式发布由后勤保障组经上报指挥长同意后统一向社会发布）。</w:t>
      </w:r>
    </w:p>
    <w:p w:rsidR="00F53610" w:rsidRDefault="002611C3">
      <w:pPr>
        <w:ind w:firstLine="560"/>
      </w:pPr>
      <w:r>
        <w:rPr>
          <w:rFonts w:hint="eastAsia"/>
        </w:rPr>
        <w:t>4）当事态可能影响到周边居民区时，由指挥长、副指挥长下令，由后勤保障组立即联系周边民居，并上报南充应急办，发布紧急疏散通告，请求支援。</w:t>
      </w:r>
    </w:p>
    <w:p w:rsidR="00F53610" w:rsidRDefault="002611C3">
      <w:pPr>
        <w:pStyle w:val="12"/>
        <w:ind w:firstLine="560"/>
        <w:rPr>
          <w:b w:val="0"/>
        </w:rPr>
      </w:pPr>
      <w:r>
        <w:rPr>
          <w:rFonts w:hint="eastAsia"/>
          <w:b w:val="0"/>
        </w:rPr>
        <w:lastRenderedPageBreak/>
        <w:t>5）根据事态的发展及时通报相关信息。</w:t>
      </w:r>
    </w:p>
    <w:p w:rsidR="00F53610" w:rsidRDefault="002611C3">
      <w:pPr>
        <w:pStyle w:val="12"/>
        <w:ind w:firstLine="560"/>
        <w:rPr>
          <w:b w:val="0"/>
        </w:rPr>
      </w:pPr>
      <w:r>
        <w:rPr>
          <w:rFonts w:hint="eastAsia"/>
          <w:b w:val="0"/>
        </w:rPr>
        <w:t>2、信息传递的方法</w:t>
      </w:r>
    </w:p>
    <w:p w:rsidR="00F53610" w:rsidRDefault="002611C3">
      <w:pPr>
        <w:pStyle w:val="12"/>
        <w:ind w:firstLine="560"/>
        <w:rPr>
          <w:b w:val="0"/>
        </w:rPr>
      </w:pPr>
      <w:r>
        <w:rPr>
          <w:rFonts w:hint="eastAsia"/>
          <w:b w:val="0"/>
        </w:rPr>
        <w:t>1）应急对讲机通讯平台；</w:t>
      </w:r>
    </w:p>
    <w:p w:rsidR="00F53610" w:rsidRDefault="002611C3">
      <w:pPr>
        <w:pStyle w:val="12"/>
        <w:ind w:firstLine="560"/>
        <w:rPr>
          <w:b w:val="0"/>
        </w:rPr>
      </w:pPr>
      <w:r>
        <w:rPr>
          <w:rFonts w:hint="eastAsia"/>
          <w:b w:val="0"/>
        </w:rPr>
        <w:t>2）依托现有的电话等通讯方式；</w:t>
      </w:r>
    </w:p>
    <w:p w:rsidR="00F53610" w:rsidRDefault="002611C3">
      <w:pPr>
        <w:ind w:firstLine="560"/>
        <w:rPr>
          <w:rFonts w:ascii="Times New Roman" w:hAnsi="Times New Roman" w:cs="Times New Roman"/>
        </w:rPr>
      </w:pPr>
      <w:r>
        <w:rPr>
          <w:rFonts w:hint="eastAsia"/>
        </w:rPr>
        <w:t>3）短信平台、应急广播等。</w:t>
      </w:r>
    </w:p>
    <w:p w:rsidR="00F53610" w:rsidRDefault="002611C3">
      <w:pPr>
        <w:ind w:firstLine="560"/>
        <w:rPr>
          <w:rFonts w:ascii="Times New Roman" w:hAnsi="Times New Roman" w:cs="Times New Roman"/>
        </w:rPr>
      </w:pPr>
      <w:r>
        <w:rPr>
          <w:rFonts w:ascii="Times New Roman" w:hAnsi="Times New Roman" w:cs="Times New Roman"/>
        </w:rPr>
        <w:br w:type="page"/>
      </w:r>
    </w:p>
    <w:p w:rsidR="00F53610" w:rsidRDefault="002611C3">
      <w:pPr>
        <w:pStyle w:val="1"/>
        <w:rPr>
          <w:rFonts w:ascii="Times New Roman" w:hAnsi="Times New Roman" w:cs="Times New Roman"/>
        </w:rPr>
      </w:pPr>
      <w:bookmarkStart w:id="134" w:name="_Toc32398"/>
      <w:bookmarkStart w:id="135" w:name="_Toc56431902"/>
      <w:r>
        <w:rPr>
          <w:rFonts w:ascii="Times New Roman" w:hAnsi="Times New Roman" w:cs="Times New Roman"/>
        </w:rPr>
        <w:lastRenderedPageBreak/>
        <w:t xml:space="preserve">5 </w:t>
      </w:r>
      <w:r>
        <w:rPr>
          <w:rFonts w:ascii="Times New Roman" w:hAnsi="Times New Roman" w:cs="Times New Roman"/>
        </w:rPr>
        <w:t>应急响应</w:t>
      </w:r>
      <w:bookmarkEnd w:id="134"/>
      <w:bookmarkEnd w:id="135"/>
    </w:p>
    <w:p w:rsidR="00F53610" w:rsidRDefault="002611C3">
      <w:pPr>
        <w:pStyle w:val="2"/>
        <w:ind w:firstLine="560"/>
      </w:pPr>
      <w:bookmarkStart w:id="136" w:name="_Toc24686"/>
      <w:bookmarkStart w:id="137" w:name="_Toc30900"/>
      <w:bookmarkStart w:id="138" w:name="_Toc56431903"/>
      <w:r>
        <w:rPr>
          <w:rFonts w:hint="eastAsia"/>
        </w:rPr>
        <w:t>5</w:t>
      </w:r>
      <w:r>
        <w:t>.1</w:t>
      </w:r>
      <w:r>
        <w:rPr>
          <w:rFonts w:hint="eastAsia"/>
        </w:rPr>
        <w:t>响应分级</w:t>
      </w:r>
      <w:bookmarkEnd w:id="136"/>
      <w:bookmarkEnd w:id="137"/>
      <w:bookmarkEnd w:id="138"/>
    </w:p>
    <w:p w:rsidR="00F53610" w:rsidRDefault="002611C3">
      <w:pPr>
        <w:ind w:firstLine="560"/>
      </w:pPr>
      <w:r>
        <w:rPr>
          <w:rFonts w:hint="eastAsia"/>
        </w:rPr>
        <w:t>按照突发事件的性质、严重程度、可控程度、可控性、影响范围等因素将响应分级分为：</w:t>
      </w:r>
    </w:p>
    <w:p w:rsidR="00F53610" w:rsidRDefault="002611C3">
      <w:pPr>
        <w:ind w:firstLine="560"/>
      </w:pPr>
      <w:r>
        <w:rPr>
          <w:rFonts w:hint="eastAsia"/>
        </w:rPr>
        <w:t>Ⅱ级响应（加油站级响应）-----该级别内发生的事故是可以控制的异常事故或容易被控制的事件，不需要外界援助，仅由加油站启动单项应急救援预案就可以在很短的时间内得到控制。</w:t>
      </w:r>
    </w:p>
    <w:p w:rsidR="00F53610" w:rsidRDefault="002611C3">
      <w:pPr>
        <w:ind w:firstLine="560"/>
      </w:pPr>
      <w:r>
        <w:rPr>
          <w:rFonts w:hint="eastAsia"/>
        </w:rPr>
        <w:t>Ⅰ级响应（社会级响应)-----该级别事故为加油站内部救援力量无法控制事故态势的情况，要求借助外部救援力量参与事故控制，以保证加油站和邻近区域的安全。应急救援指挥部总指挥应立即</w:t>
      </w:r>
      <w:r>
        <w:t>向</w:t>
      </w:r>
      <w:r>
        <w:rPr>
          <w:rFonts w:hint="eastAsia"/>
        </w:rPr>
        <w:t>南充市应急管理办公室</w:t>
      </w:r>
      <w:r>
        <w:t>报告</w:t>
      </w:r>
      <w:r>
        <w:rPr>
          <w:rFonts w:hint="eastAsia"/>
        </w:rPr>
        <w:t>请求支援抢险。</w:t>
      </w:r>
      <w:bookmarkStart w:id="139" w:name="_Toc19463"/>
    </w:p>
    <w:p w:rsidR="00F53610" w:rsidRDefault="002611C3">
      <w:pPr>
        <w:pStyle w:val="2"/>
        <w:ind w:firstLine="560"/>
      </w:pPr>
      <w:bookmarkStart w:id="140" w:name="_Toc14306"/>
      <w:bookmarkStart w:id="141" w:name="_Toc56431904"/>
      <w:r>
        <w:rPr>
          <w:rFonts w:hint="eastAsia"/>
        </w:rPr>
        <w:t>5.2</w:t>
      </w:r>
      <w:bookmarkStart w:id="142" w:name="_Toc436997029"/>
      <w:r>
        <w:rPr>
          <w:rFonts w:hint="eastAsia"/>
        </w:rPr>
        <w:t>响应程序</w:t>
      </w:r>
      <w:bookmarkEnd w:id="139"/>
      <w:bookmarkEnd w:id="140"/>
      <w:bookmarkEnd w:id="141"/>
      <w:bookmarkEnd w:id="142"/>
    </w:p>
    <w:p w:rsidR="00F53610" w:rsidRDefault="002611C3">
      <w:pPr>
        <w:pStyle w:val="3"/>
        <w:ind w:firstLine="560"/>
      </w:pPr>
      <w:bookmarkStart w:id="143" w:name="_Toc56431905"/>
      <w:r>
        <w:rPr>
          <w:rFonts w:hint="eastAsia"/>
        </w:rPr>
        <w:t>5.2.1响应流程</w:t>
      </w:r>
      <w:bookmarkEnd w:id="143"/>
    </w:p>
    <w:p w:rsidR="00F53610" w:rsidRDefault="002611C3">
      <w:pPr>
        <w:ind w:firstLine="560"/>
      </w:pPr>
      <w:r>
        <w:t>突发事件发生后，</w:t>
      </w:r>
      <w:r>
        <w:rPr>
          <w:rFonts w:hint="eastAsia"/>
        </w:rPr>
        <w:t>现场人员</w:t>
      </w:r>
      <w:r>
        <w:t>应立即向</w:t>
      </w:r>
      <w:r>
        <w:rPr>
          <w:rFonts w:hint="eastAsia"/>
        </w:rPr>
        <w:t>加油站站长或安全员</w:t>
      </w:r>
      <w:r>
        <w:t>报告</w:t>
      </w:r>
      <w:r>
        <w:rPr>
          <w:rFonts w:hint="eastAsia"/>
        </w:rPr>
        <w:t>，最多不超过15分钟</w:t>
      </w:r>
      <w:r>
        <w:t>。</w:t>
      </w:r>
      <w:r>
        <w:rPr>
          <w:rFonts w:hint="eastAsia"/>
        </w:rPr>
        <w:t>加油站站长或安全员</w:t>
      </w:r>
      <w:r>
        <w:t>在启动突发事件现场处置方案的同时</w:t>
      </w:r>
      <w:r>
        <w:rPr>
          <w:rFonts w:hint="eastAsia"/>
        </w:rPr>
        <w:t>，</w:t>
      </w:r>
      <w:r>
        <w:t>还应通知周边可能受威胁的群众，组织受威胁的人员有序撤离。</w:t>
      </w:r>
    </w:p>
    <w:p w:rsidR="00F53610" w:rsidRDefault="002611C3">
      <w:pPr>
        <w:pStyle w:val="12"/>
        <w:ind w:firstLine="560"/>
        <w:rPr>
          <w:b w:val="0"/>
        </w:rPr>
      </w:pPr>
      <w:r>
        <w:rPr>
          <w:rFonts w:hint="eastAsia"/>
          <w:b w:val="0"/>
        </w:rPr>
        <w:t>接警后指挥长或副指挥长应立即发出预警信号，并赶赴事发现场，判断突发事故的级别后启动相应应急响应，并实施本预案，做好现场指挥、领导工作。</w:t>
      </w:r>
    </w:p>
    <w:p w:rsidR="00F53610" w:rsidRDefault="002611C3">
      <w:pPr>
        <w:pStyle w:val="12"/>
        <w:ind w:firstLine="560"/>
        <w:rPr>
          <w:b w:val="0"/>
        </w:rPr>
      </w:pPr>
      <w:r>
        <w:rPr>
          <w:rFonts w:hint="eastAsia"/>
          <w:b w:val="0"/>
        </w:rPr>
        <w:t>指挥长或副指挥长应根据事故类型、严重程度等调集相应的应急小组成员，立即进入应急抢险战斗状态。</w:t>
      </w:r>
    </w:p>
    <w:p w:rsidR="00F53610" w:rsidRDefault="002611C3">
      <w:pPr>
        <w:ind w:firstLine="560"/>
        <w:rPr>
          <w:rFonts w:cs="宋体"/>
          <w:szCs w:val="28"/>
        </w:rPr>
      </w:pPr>
      <w:r>
        <w:rPr>
          <w:rFonts w:cs="宋体" w:hint="eastAsia"/>
          <w:szCs w:val="28"/>
        </w:rPr>
        <w:t>具体程序如图：</w:t>
      </w:r>
    </w:p>
    <w:p w:rsidR="00F53610" w:rsidRDefault="00F53610">
      <w:pPr>
        <w:ind w:firstLine="560"/>
        <w:rPr>
          <w:rFonts w:cs="宋体"/>
          <w:szCs w:val="28"/>
        </w:rPr>
      </w:pPr>
    </w:p>
    <w:p w:rsidR="00F53610" w:rsidRDefault="00F53610">
      <w:pPr>
        <w:ind w:firstLine="560"/>
        <w:rPr>
          <w:rFonts w:cs="宋体"/>
          <w:szCs w:val="28"/>
        </w:rPr>
      </w:pPr>
    </w:p>
    <w:p w:rsidR="00F53610" w:rsidRDefault="00F53610">
      <w:pPr>
        <w:ind w:firstLine="560"/>
        <w:rPr>
          <w:rFonts w:cs="宋体"/>
          <w:szCs w:val="28"/>
        </w:rPr>
      </w:pPr>
    </w:p>
    <w:p w:rsidR="00F53610" w:rsidRDefault="002611C3">
      <w:pPr>
        <w:ind w:firstLine="560"/>
        <w:rPr>
          <w:rFonts w:cs="宋体"/>
          <w:szCs w:val="28"/>
        </w:rPr>
      </w:pPr>
      <w:r>
        <w:rPr>
          <w:rFonts w:cs="宋体"/>
          <w:noProof/>
          <w:szCs w:val="28"/>
        </w:rPr>
        <w:drawing>
          <wp:anchor distT="0" distB="0" distL="114300" distR="114300" simplePos="0" relativeHeight="251657728" behindDoc="0" locked="0" layoutInCell="1" allowOverlap="1">
            <wp:simplePos x="0" y="0"/>
            <wp:positionH relativeFrom="page">
              <wp:posOffset>1533525</wp:posOffset>
            </wp:positionH>
            <wp:positionV relativeFrom="page">
              <wp:posOffset>1295400</wp:posOffset>
            </wp:positionV>
            <wp:extent cx="4333875" cy="4819650"/>
            <wp:effectExtent l="19050" t="0" r="9525" b="0"/>
            <wp:wrapNone/>
            <wp:docPr id="2"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25"/>
                    <pic:cNvPicPr>
                      <a:picLocks noChangeAspect="1"/>
                    </pic:cNvPicPr>
                  </pic:nvPicPr>
                  <pic:blipFill>
                    <a:blip r:embed="rId18" r:link="rId19" cstate="print"/>
                    <a:stretch>
                      <a:fillRect/>
                    </a:stretch>
                  </pic:blipFill>
                  <pic:spPr>
                    <a:xfrm>
                      <a:off x="0" y="0"/>
                      <a:ext cx="4333875" cy="4819650"/>
                    </a:xfrm>
                    <a:prstGeom prst="rect">
                      <a:avLst/>
                    </a:prstGeom>
                    <a:noFill/>
                    <a:ln w="9525">
                      <a:noFill/>
                    </a:ln>
                  </pic:spPr>
                </pic:pic>
              </a:graphicData>
            </a:graphic>
          </wp:anchor>
        </w:drawing>
      </w:r>
    </w:p>
    <w:p w:rsidR="00F53610" w:rsidRDefault="00F53610">
      <w:pPr>
        <w:ind w:firstLine="560"/>
        <w:rPr>
          <w:rFonts w:cs="宋体"/>
          <w:szCs w:val="28"/>
        </w:rPr>
      </w:pPr>
    </w:p>
    <w:p w:rsidR="00F53610" w:rsidRDefault="00F53610">
      <w:pPr>
        <w:ind w:firstLine="560"/>
        <w:rPr>
          <w:rFonts w:cs="宋体"/>
          <w:szCs w:val="28"/>
        </w:rPr>
      </w:pPr>
    </w:p>
    <w:p w:rsidR="00F53610" w:rsidRDefault="00F53610">
      <w:pPr>
        <w:ind w:firstLine="560"/>
        <w:rPr>
          <w:rFonts w:cs="宋体"/>
          <w:szCs w:val="28"/>
        </w:rPr>
      </w:pPr>
    </w:p>
    <w:p w:rsidR="00F53610" w:rsidRDefault="00F53610">
      <w:pPr>
        <w:ind w:firstLine="560"/>
        <w:rPr>
          <w:rFonts w:cs="宋体"/>
          <w:szCs w:val="28"/>
        </w:rPr>
      </w:pPr>
    </w:p>
    <w:p w:rsidR="00F53610" w:rsidRDefault="00F53610">
      <w:pPr>
        <w:ind w:firstLine="560"/>
        <w:rPr>
          <w:rFonts w:cs="宋体"/>
          <w:szCs w:val="28"/>
        </w:rPr>
      </w:pPr>
    </w:p>
    <w:p w:rsidR="00F53610" w:rsidRDefault="00F53610">
      <w:pPr>
        <w:ind w:firstLine="560"/>
        <w:rPr>
          <w:rFonts w:cs="宋体"/>
          <w:szCs w:val="28"/>
        </w:rPr>
      </w:pPr>
    </w:p>
    <w:p w:rsidR="00F53610" w:rsidRDefault="00F53610">
      <w:pPr>
        <w:ind w:firstLine="560"/>
        <w:rPr>
          <w:rFonts w:cs="宋体"/>
          <w:szCs w:val="28"/>
        </w:rPr>
      </w:pPr>
    </w:p>
    <w:p w:rsidR="00F53610" w:rsidRDefault="00F53610">
      <w:pPr>
        <w:ind w:firstLineChars="0" w:firstLine="0"/>
        <w:rPr>
          <w:rFonts w:cs="宋体"/>
          <w:szCs w:val="28"/>
        </w:rPr>
      </w:pPr>
    </w:p>
    <w:p w:rsidR="00F53610" w:rsidRDefault="00F53610">
      <w:pPr>
        <w:ind w:firstLineChars="0" w:firstLine="0"/>
        <w:rPr>
          <w:rFonts w:cs="宋体"/>
          <w:szCs w:val="28"/>
        </w:rPr>
      </w:pPr>
    </w:p>
    <w:p w:rsidR="00F53610" w:rsidRDefault="00F53610">
      <w:pPr>
        <w:pStyle w:val="a1"/>
        <w:ind w:firstLine="560"/>
      </w:pPr>
    </w:p>
    <w:p w:rsidR="00F53610" w:rsidRDefault="00F53610">
      <w:pPr>
        <w:pStyle w:val="a1"/>
        <w:ind w:firstLine="560"/>
      </w:pPr>
    </w:p>
    <w:p w:rsidR="00F53610" w:rsidRDefault="002611C3">
      <w:pPr>
        <w:ind w:firstLineChars="0" w:firstLine="0"/>
        <w:jc w:val="center"/>
        <w:rPr>
          <w:rFonts w:cs="宋体"/>
          <w:szCs w:val="28"/>
        </w:rPr>
      </w:pPr>
      <w:r>
        <w:rPr>
          <w:rFonts w:cs="宋体" w:hint="eastAsia"/>
          <w:b/>
          <w:bCs/>
          <w:sz w:val="24"/>
        </w:rPr>
        <w:t>图5-1 渌井</w:t>
      </w:r>
      <w:r>
        <w:rPr>
          <w:rFonts w:cs="宋体" w:hint="eastAsia"/>
          <w:b/>
          <w:bCs/>
          <w:sz w:val="24"/>
          <w:lang w:eastAsia="ko-KR"/>
        </w:rPr>
        <w:t>加油站</w:t>
      </w:r>
      <w:r>
        <w:rPr>
          <w:rFonts w:cs="宋体" w:hint="eastAsia"/>
          <w:b/>
          <w:bCs/>
          <w:sz w:val="24"/>
        </w:rPr>
        <w:t>响应流程图</w:t>
      </w:r>
    </w:p>
    <w:p w:rsidR="00F53610" w:rsidRDefault="002611C3">
      <w:pPr>
        <w:ind w:firstLine="560"/>
        <w:rPr>
          <w:rFonts w:cs="宋体"/>
          <w:szCs w:val="28"/>
        </w:rPr>
      </w:pPr>
      <w:r>
        <w:rPr>
          <w:rFonts w:cs="宋体" w:hint="eastAsia"/>
          <w:szCs w:val="28"/>
        </w:rPr>
        <w:t>1、最早发现险情者应立即报告站长，站长向指挥长或副指挥长报警。</w:t>
      </w:r>
    </w:p>
    <w:p w:rsidR="00F53610" w:rsidRDefault="002611C3">
      <w:pPr>
        <w:ind w:firstLine="560"/>
        <w:rPr>
          <w:rFonts w:cs="宋体"/>
          <w:szCs w:val="28"/>
        </w:rPr>
      </w:pPr>
      <w:r>
        <w:rPr>
          <w:rFonts w:cs="宋体" w:hint="eastAsia"/>
          <w:szCs w:val="28"/>
        </w:rPr>
        <w:t>报告内容：</w:t>
      </w:r>
    </w:p>
    <w:p w:rsidR="00F53610" w:rsidRDefault="002611C3">
      <w:pPr>
        <w:ind w:firstLine="560"/>
        <w:rPr>
          <w:rFonts w:cs="宋体"/>
          <w:szCs w:val="28"/>
        </w:rPr>
      </w:pPr>
      <w:r>
        <w:rPr>
          <w:rFonts w:cs="宋体" w:hint="eastAsia"/>
          <w:szCs w:val="28"/>
        </w:rPr>
        <w:t>1）报警人姓名</w:t>
      </w:r>
    </w:p>
    <w:p w:rsidR="00F53610" w:rsidRDefault="002611C3">
      <w:pPr>
        <w:ind w:firstLine="560"/>
        <w:rPr>
          <w:rFonts w:cs="宋体"/>
          <w:szCs w:val="28"/>
        </w:rPr>
      </w:pPr>
      <w:r>
        <w:rPr>
          <w:rFonts w:cs="宋体" w:hint="eastAsia"/>
          <w:szCs w:val="28"/>
        </w:rPr>
        <w:t>2）事故时间、地点（区域）</w:t>
      </w:r>
    </w:p>
    <w:p w:rsidR="00F53610" w:rsidRDefault="002611C3">
      <w:pPr>
        <w:ind w:firstLine="560"/>
        <w:rPr>
          <w:rFonts w:cs="宋体"/>
          <w:szCs w:val="28"/>
        </w:rPr>
      </w:pPr>
      <w:r>
        <w:rPr>
          <w:rFonts w:cs="宋体" w:hint="eastAsia"/>
          <w:szCs w:val="28"/>
        </w:rPr>
        <w:t>3）人员及设备、设备伤害（损毁）情况</w:t>
      </w:r>
    </w:p>
    <w:p w:rsidR="00F53610" w:rsidRDefault="002611C3">
      <w:pPr>
        <w:ind w:firstLine="560"/>
        <w:rPr>
          <w:rFonts w:cs="宋体"/>
          <w:szCs w:val="28"/>
        </w:rPr>
      </w:pPr>
      <w:r>
        <w:rPr>
          <w:rFonts w:cs="宋体" w:hint="eastAsia"/>
          <w:szCs w:val="28"/>
        </w:rPr>
        <w:t>4）现场事故程度描述</w:t>
      </w:r>
    </w:p>
    <w:p w:rsidR="00F53610" w:rsidRDefault="002611C3">
      <w:pPr>
        <w:ind w:firstLine="560"/>
        <w:rPr>
          <w:rFonts w:cs="宋体"/>
          <w:szCs w:val="28"/>
        </w:rPr>
      </w:pPr>
      <w:r>
        <w:rPr>
          <w:rFonts w:cs="宋体" w:hint="eastAsia"/>
          <w:szCs w:val="28"/>
        </w:rPr>
        <w:t>5）选择的初步应急响应行动（如：关闭电源、水电气、使用现场灭火器</w:t>
      </w:r>
      <w:r>
        <w:rPr>
          <w:rFonts w:cs="宋体" w:hint="eastAsia"/>
          <w:szCs w:val="28"/>
        </w:rPr>
        <w:lastRenderedPageBreak/>
        <w:t>材扑灭初起火灾等）</w:t>
      </w:r>
    </w:p>
    <w:p w:rsidR="00F53610" w:rsidRDefault="002611C3">
      <w:pPr>
        <w:ind w:firstLine="560"/>
        <w:rPr>
          <w:rFonts w:cs="宋体"/>
          <w:szCs w:val="28"/>
        </w:rPr>
      </w:pPr>
      <w:r>
        <w:rPr>
          <w:rFonts w:cs="宋体" w:hint="eastAsia"/>
          <w:szCs w:val="28"/>
        </w:rPr>
        <w:t>2、指挥长或副指挥长接到事故报告或报警后，决定启动本《预案》，并指派现场应急救援组长，调集各救援队伍、设施迅速赶赴事故现场。</w:t>
      </w:r>
    </w:p>
    <w:p w:rsidR="00F53610" w:rsidRDefault="002611C3">
      <w:pPr>
        <w:ind w:firstLine="560"/>
        <w:rPr>
          <w:rFonts w:cs="宋体"/>
          <w:szCs w:val="28"/>
        </w:rPr>
      </w:pPr>
      <w:r>
        <w:rPr>
          <w:rFonts w:cs="宋体" w:hint="eastAsia"/>
          <w:szCs w:val="28"/>
        </w:rPr>
        <w:t>3、事故发生初期，事故单位或现场人员应积极采取自救措施, 防止事故的扩大，并指派专人负责引导相关救援人员（含政府部门救援人员、周边企业救援人员等）进入事故救援现场。</w:t>
      </w:r>
    </w:p>
    <w:p w:rsidR="00F53610" w:rsidRDefault="002611C3">
      <w:pPr>
        <w:ind w:firstLine="560"/>
        <w:rPr>
          <w:rFonts w:cs="宋体"/>
          <w:szCs w:val="28"/>
        </w:rPr>
      </w:pPr>
      <w:r>
        <w:rPr>
          <w:rFonts w:cs="宋体" w:hint="eastAsia"/>
          <w:szCs w:val="28"/>
        </w:rPr>
        <w:t>4、现场指挥到达现场后，立即了解现场情况及事故的性质，确定警戒区域和事故控制具体实施方案，布置各救援队立即开展救援，如事故扩大时，应请求支援。</w:t>
      </w:r>
    </w:p>
    <w:p w:rsidR="00F53610" w:rsidRDefault="002611C3">
      <w:pPr>
        <w:ind w:firstLine="560"/>
        <w:rPr>
          <w:rFonts w:cs="宋体"/>
          <w:szCs w:val="28"/>
        </w:rPr>
      </w:pPr>
      <w:r>
        <w:rPr>
          <w:rFonts w:cs="宋体" w:hint="eastAsia"/>
          <w:szCs w:val="28"/>
        </w:rPr>
        <w:t>5、专业技术人员到达现场后，迅速对事故情况作出判断，提出处置实施办法和防范措施，事故得到控制后，参与事故调查及提出防范措施。</w:t>
      </w:r>
    </w:p>
    <w:p w:rsidR="00F53610" w:rsidRDefault="002611C3">
      <w:pPr>
        <w:ind w:firstLine="560"/>
        <w:rPr>
          <w:rFonts w:cs="宋体"/>
          <w:szCs w:val="28"/>
        </w:rPr>
      </w:pPr>
      <w:r>
        <w:rPr>
          <w:rFonts w:cs="宋体" w:hint="eastAsia"/>
          <w:szCs w:val="28"/>
        </w:rPr>
        <w:t>6、各救援队到达现场后，服从现场指挥人员的指挥，采取必要的个人防护，按各自的分工开展处置和救援工作。</w:t>
      </w:r>
    </w:p>
    <w:p w:rsidR="00F53610" w:rsidRDefault="002611C3">
      <w:pPr>
        <w:ind w:firstLine="560"/>
        <w:rPr>
          <w:rFonts w:cs="宋体"/>
          <w:szCs w:val="28"/>
        </w:rPr>
      </w:pPr>
      <w:r>
        <w:rPr>
          <w:rFonts w:cs="宋体" w:hint="eastAsia"/>
          <w:szCs w:val="28"/>
        </w:rPr>
        <w:t>7、在发生较大、重大事故，可能对加油站内外人群安全构成威胁时，必须在总指挥统一指挥下，扩大警戒区，对与事故应急救援无关的人员进行紧急疏散。对可能威胁到加油站外居民安全时，后勤保障组应立即和周边居民取得联系，并提醒其转移至安全区域。</w:t>
      </w:r>
    </w:p>
    <w:p w:rsidR="00F53610" w:rsidRDefault="002611C3">
      <w:pPr>
        <w:ind w:firstLine="560"/>
      </w:pPr>
      <w:r>
        <w:rPr>
          <w:rFonts w:cs="宋体" w:hint="eastAsia"/>
          <w:szCs w:val="28"/>
        </w:rPr>
        <w:t>8、班组人员应严格保护事故现场，并迅速采取必要措施抢救人员和财产。因抢救伤员、防止事故扩大以及疏通交通等原因需要移动现场时, 必须做出标志、拍照、详细记录和绘制事故现场图,并妥善保存现场重要痕迹、物证等。</w:t>
      </w:r>
    </w:p>
    <w:p w:rsidR="00F53610" w:rsidRDefault="002611C3">
      <w:pPr>
        <w:pStyle w:val="3"/>
        <w:ind w:left="562" w:firstLineChars="0" w:firstLine="0"/>
      </w:pPr>
      <w:bookmarkStart w:id="144" w:name="_Toc458106451"/>
      <w:bookmarkStart w:id="145" w:name="_Toc458090881"/>
      <w:bookmarkStart w:id="146" w:name="_Toc458105488"/>
      <w:bookmarkStart w:id="147" w:name="_Toc458106685"/>
      <w:bookmarkStart w:id="148" w:name="_Toc12069"/>
      <w:bookmarkStart w:id="149" w:name="_Toc56431906"/>
      <w:r>
        <w:rPr>
          <w:rFonts w:hint="eastAsia"/>
        </w:rPr>
        <w:t>5.2.2报警程序</w:t>
      </w:r>
      <w:bookmarkEnd w:id="144"/>
      <w:bookmarkEnd w:id="145"/>
      <w:bookmarkEnd w:id="146"/>
      <w:bookmarkEnd w:id="147"/>
      <w:bookmarkEnd w:id="148"/>
      <w:bookmarkEnd w:id="149"/>
    </w:p>
    <w:p w:rsidR="00F53610" w:rsidRDefault="002611C3">
      <w:pPr>
        <w:ind w:firstLine="560"/>
      </w:pPr>
      <w:r>
        <w:rPr>
          <w:rFonts w:hint="eastAsia"/>
        </w:rPr>
        <w:t>在发生紧急情况或突发事故的过程中，任何人员一旦发现事故或险情首要</w:t>
      </w:r>
      <w:r>
        <w:rPr>
          <w:rFonts w:hint="eastAsia"/>
        </w:rPr>
        <w:lastRenderedPageBreak/>
        <w:t>的任务就是向加油站站长报警，加油站站长向指挥长或副指挥长报告，提供事故的所有信息，并在保证自身安全的情况下力所能及的范围内采取适当的应急行动。</w:t>
      </w:r>
    </w:p>
    <w:p w:rsidR="00F53610" w:rsidRDefault="002611C3">
      <w:pPr>
        <w:ind w:firstLine="560"/>
      </w:pPr>
      <w:r>
        <w:rPr>
          <w:rFonts w:hint="eastAsia"/>
        </w:rPr>
        <w:t>应急救援指挥部总指挥通知应急处置组的有关人员启动加油站级或更大一级的响应程序；如遇突发火灾，应首先通知消防、保卫的方面有关人员和公安消防大队。</w:t>
      </w:r>
    </w:p>
    <w:p w:rsidR="00F53610" w:rsidRDefault="002611C3">
      <w:pPr>
        <w:pStyle w:val="3"/>
        <w:ind w:left="562" w:firstLineChars="0" w:firstLine="0"/>
      </w:pPr>
      <w:bookmarkStart w:id="150" w:name="_Toc14608"/>
      <w:bookmarkStart w:id="151" w:name="_Toc458106686"/>
      <w:bookmarkStart w:id="152" w:name="_Toc458105489"/>
      <w:bookmarkStart w:id="153" w:name="_Toc458090882"/>
      <w:bookmarkStart w:id="154" w:name="_Toc458106452"/>
      <w:bookmarkStart w:id="155" w:name="_Toc56431907"/>
      <w:r>
        <w:rPr>
          <w:rFonts w:hint="eastAsia"/>
        </w:rPr>
        <w:t>5.2.3通讯程序</w:t>
      </w:r>
      <w:bookmarkEnd w:id="150"/>
      <w:bookmarkEnd w:id="151"/>
      <w:bookmarkEnd w:id="152"/>
      <w:bookmarkEnd w:id="153"/>
      <w:bookmarkEnd w:id="154"/>
      <w:bookmarkEnd w:id="155"/>
    </w:p>
    <w:p w:rsidR="00F53610" w:rsidRDefault="002611C3">
      <w:pPr>
        <w:ind w:firstLine="560"/>
      </w:pPr>
      <w:r>
        <w:rPr>
          <w:rFonts w:hint="eastAsia"/>
        </w:rPr>
        <w:t>在应急中可能使用到各种通讯工具和通讯系统，为了保证应急救援系统的各个机构之间保持联系，下列各方面应保持通讯畅通：</w:t>
      </w:r>
    </w:p>
    <w:p w:rsidR="00F53610" w:rsidRDefault="002611C3">
      <w:pPr>
        <w:ind w:firstLine="560"/>
      </w:pPr>
      <w:r>
        <w:t>1</w:t>
      </w:r>
      <w:r>
        <w:rPr>
          <w:rFonts w:hint="eastAsia"/>
        </w:rPr>
        <w:t>、应急队员之间；</w:t>
      </w:r>
    </w:p>
    <w:p w:rsidR="00F53610" w:rsidRDefault="002611C3">
      <w:pPr>
        <w:ind w:firstLine="560"/>
      </w:pPr>
      <w:r>
        <w:t>2</w:t>
      </w:r>
      <w:r>
        <w:rPr>
          <w:rFonts w:hint="eastAsia"/>
        </w:rPr>
        <w:t>、事故指挥者与应急队员之间；</w:t>
      </w:r>
    </w:p>
    <w:p w:rsidR="00F53610" w:rsidRDefault="002611C3">
      <w:pPr>
        <w:ind w:firstLine="560"/>
      </w:pPr>
      <w:r>
        <w:t>3</w:t>
      </w:r>
      <w:r>
        <w:rPr>
          <w:rFonts w:hint="eastAsia"/>
        </w:rPr>
        <w:t>、应急救援系统各机构之间；</w:t>
      </w:r>
    </w:p>
    <w:p w:rsidR="00F53610" w:rsidRDefault="002611C3">
      <w:pPr>
        <w:ind w:firstLine="560"/>
      </w:pPr>
      <w:r>
        <w:t>4</w:t>
      </w:r>
      <w:r>
        <w:rPr>
          <w:rFonts w:hint="eastAsia"/>
        </w:rPr>
        <w:t>、应急指挥机构与外部应急组织之间；</w:t>
      </w:r>
    </w:p>
    <w:p w:rsidR="00F53610" w:rsidRDefault="002611C3">
      <w:pPr>
        <w:ind w:firstLine="560"/>
      </w:pPr>
      <w:r>
        <w:t>5</w:t>
      </w:r>
      <w:r>
        <w:rPr>
          <w:rFonts w:hint="eastAsia"/>
        </w:rPr>
        <w:t>、应急指挥机构与伤员家属之间；</w:t>
      </w:r>
    </w:p>
    <w:p w:rsidR="00F53610" w:rsidRDefault="002611C3">
      <w:pPr>
        <w:ind w:firstLine="560"/>
      </w:pPr>
      <w:r>
        <w:t>6</w:t>
      </w:r>
      <w:r>
        <w:rPr>
          <w:rFonts w:hint="eastAsia"/>
        </w:rPr>
        <w:t>、应急指挥机构与政府有关机构之间。</w:t>
      </w:r>
    </w:p>
    <w:p w:rsidR="00F53610" w:rsidRDefault="002611C3">
      <w:pPr>
        <w:ind w:firstLine="560"/>
      </w:pPr>
      <w:r>
        <w:rPr>
          <w:rFonts w:hint="eastAsia"/>
        </w:rPr>
        <w:t>根据以上原则，将有关机构人员的联络方式和电话号列表附后。</w:t>
      </w:r>
    </w:p>
    <w:p w:rsidR="00F53610" w:rsidRDefault="002611C3">
      <w:pPr>
        <w:pStyle w:val="3"/>
        <w:ind w:left="562" w:firstLineChars="0" w:firstLine="0"/>
      </w:pPr>
      <w:bookmarkStart w:id="156" w:name="_Toc21930"/>
      <w:bookmarkStart w:id="157" w:name="_Toc458106688"/>
      <w:bookmarkStart w:id="158" w:name="_Toc458105491"/>
      <w:bookmarkStart w:id="159" w:name="_Toc458090884"/>
      <w:bookmarkStart w:id="160" w:name="_Toc458106454"/>
      <w:bookmarkStart w:id="161" w:name="_Toc56431908"/>
      <w:r>
        <w:rPr>
          <w:rFonts w:hint="eastAsia"/>
        </w:rPr>
        <w:t>5.2.4交通管制程序</w:t>
      </w:r>
      <w:bookmarkEnd w:id="156"/>
      <w:bookmarkEnd w:id="157"/>
      <w:bookmarkEnd w:id="158"/>
      <w:bookmarkEnd w:id="159"/>
      <w:bookmarkEnd w:id="160"/>
      <w:bookmarkEnd w:id="161"/>
    </w:p>
    <w:p w:rsidR="00F53610" w:rsidRDefault="002611C3">
      <w:pPr>
        <w:ind w:firstLine="560"/>
      </w:pPr>
      <w:r>
        <w:rPr>
          <w:rFonts w:hint="eastAsia"/>
        </w:rPr>
        <w:t>一旦出现危险情况，进入相应的应急程序后，所有车辆未经指挥长或副指挥长许可一律不得擅自行动。所有车辆统一由指挥长或副指挥长调动以满足人员抢救和应急抢险的需要。</w:t>
      </w:r>
    </w:p>
    <w:p w:rsidR="00F53610" w:rsidRDefault="002611C3">
      <w:pPr>
        <w:pStyle w:val="3"/>
        <w:ind w:left="562" w:firstLineChars="0" w:firstLine="0"/>
      </w:pPr>
      <w:bookmarkStart w:id="162" w:name="_Toc458106689"/>
      <w:bookmarkStart w:id="163" w:name="_Toc458105492"/>
      <w:bookmarkStart w:id="164" w:name="_Toc458090885"/>
      <w:bookmarkStart w:id="165" w:name="_Toc26035"/>
      <w:bookmarkStart w:id="166" w:name="_Toc458106455"/>
      <w:bookmarkStart w:id="167" w:name="_Toc56431909"/>
      <w:r>
        <w:rPr>
          <w:rFonts w:hint="eastAsia"/>
        </w:rPr>
        <w:t>5.2.5扩大应急程序</w:t>
      </w:r>
      <w:bookmarkEnd w:id="162"/>
      <w:bookmarkEnd w:id="163"/>
      <w:bookmarkEnd w:id="164"/>
      <w:bookmarkEnd w:id="165"/>
      <w:bookmarkEnd w:id="166"/>
      <w:bookmarkEnd w:id="167"/>
    </w:p>
    <w:p w:rsidR="00F53610" w:rsidRDefault="002611C3">
      <w:pPr>
        <w:ind w:firstLine="560"/>
      </w:pPr>
      <w:r>
        <w:rPr>
          <w:rFonts w:hint="eastAsia"/>
        </w:rPr>
        <w:t>当事故现场发展态势扩大时，现场人员将事态情况报告给应急总指挥，根</w:t>
      </w:r>
      <w:r>
        <w:rPr>
          <w:rFonts w:hint="eastAsia"/>
        </w:rPr>
        <w:lastRenderedPageBreak/>
        <w:t>据现场情况，决定是否启动下一级应急预案和请求外部救援。</w:t>
      </w:r>
    </w:p>
    <w:p w:rsidR="00F53610" w:rsidRDefault="002611C3">
      <w:pPr>
        <w:pStyle w:val="3"/>
        <w:ind w:left="562" w:firstLineChars="0" w:firstLine="0"/>
      </w:pPr>
      <w:bookmarkStart w:id="168" w:name="_Toc458090886"/>
      <w:bookmarkStart w:id="169" w:name="_Toc458106456"/>
      <w:bookmarkStart w:id="170" w:name="_Toc458105493"/>
      <w:bookmarkStart w:id="171" w:name="_Toc458106690"/>
      <w:bookmarkStart w:id="172" w:name="_Toc4393"/>
      <w:bookmarkStart w:id="173" w:name="_Toc56431910"/>
      <w:r>
        <w:rPr>
          <w:rFonts w:hint="eastAsia"/>
        </w:rPr>
        <w:t>5.2.6恢复程序</w:t>
      </w:r>
      <w:bookmarkEnd w:id="168"/>
      <w:bookmarkEnd w:id="169"/>
      <w:bookmarkEnd w:id="170"/>
      <w:bookmarkEnd w:id="171"/>
      <w:bookmarkEnd w:id="172"/>
      <w:bookmarkEnd w:id="173"/>
    </w:p>
    <w:p w:rsidR="00F53610" w:rsidRDefault="002611C3">
      <w:pPr>
        <w:ind w:firstLine="560"/>
      </w:pPr>
      <w:r>
        <w:rPr>
          <w:rFonts w:hint="eastAsia"/>
        </w:rPr>
        <w:t>事故现场应急行动结束后，由指挥长或副指挥长宣布进入恢复程序。</w:t>
      </w:r>
    </w:p>
    <w:p w:rsidR="00F53610" w:rsidRDefault="002611C3">
      <w:pPr>
        <w:ind w:firstLine="560"/>
      </w:pPr>
      <w:r>
        <w:rPr>
          <w:rFonts w:hint="eastAsia"/>
        </w:rPr>
        <w:t>1、恢复程序的启动条件为：</w:t>
      </w:r>
    </w:p>
    <w:p w:rsidR="00F53610" w:rsidRDefault="002611C3">
      <w:pPr>
        <w:ind w:firstLine="560"/>
      </w:pPr>
      <w:r>
        <w:rPr>
          <w:rFonts w:hint="eastAsia"/>
        </w:rPr>
        <w:t>1） 现场已得到有效处置，导致次生、衍生事件的隐患已消除；</w:t>
      </w:r>
    </w:p>
    <w:p w:rsidR="00F53610" w:rsidRDefault="002611C3">
      <w:pPr>
        <w:ind w:firstLine="560"/>
      </w:pPr>
      <w:r>
        <w:rPr>
          <w:rFonts w:hint="eastAsia"/>
        </w:rPr>
        <w:t>2） 受伤人员得到妥善救治；</w:t>
      </w:r>
    </w:p>
    <w:p w:rsidR="00F53610" w:rsidRDefault="002611C3">
      <w:pPr>
        <w:ind w:firstLine="560"/>
      </w:pPr>
      <w:r>
        <w:rPr>
          <w:rFonts w:hint="eastAsia"/>
        </w:rPr>
        <w:t>3） 环境污染得到妥善控制；</w:t>
      </w:r>
    </w:p>
    <w:p w:rsidR="00F53610" w:rsidRDefault="002611C3">
      <w:pPr>
        <w:ind w:firstLine="560"/>
      </w:pPr>
      <w:r>
        <w:rPr>
          <w:rFonts w:hint="eastAsia"/>
        </w:rPr>
        <w:t>4） 社会影响基本消除；</w:t>
      </w:r>
    </w:p>
    <w:p w:rsidR="00F53610" w:rsidRDefault="002611C3">
      <w:pPr>
        <w:ind w:firstLine="560"/>
      </w:pPr>
      <w:r>
        <w:rPr>
          <w:rFonts w:hint="eastAsia"/>
        </w:rPr>
        <w:t>5） 政府应急处置已经终止。</w:t>
      </w:r>
    </w:p>
    <w:p w:rsidR="00F53610" w:rsidRDefault="002611C3">
      <w:pPr>
        <w:ind w:firstLine="560"/>
      </w:pPr>
      <w:r>
        <w:rPr>
          <w:rFonts w:hint="eastAsia"/>
        </w:rPr>
        <w:t>2、恢复程序的主要活动有：</w:t>
      </w:r>
    </w:p>
    <w:p w:rsidR="00F53610" w:rsidRDefault="002611C3">
      <w:pPr>
        <w:ind w:firstLine="560"/>
      </w:pPr>
      <w:r>
        <w:t>1</w:t>
      </w:r>
      <w:r>
        <w:rPr>
          <w:rFonts w:hint="eastAsia"/>
        </w:rPr>
        <w:t>）管理的恢复：所有人员恢复原建制管理，各级管理人员恢复职责，负责安排整理现场，恢复正常工作。</w:t>
      </w:r>
    </w:p>
    <w:p w:rsidR="00F53610" w:rsidRDefault="002611C3">
      <w:pPr>
        <w:ind w:firstLine="560"/>
      </w:pPr>
      <w:r>
        <w:t>2</w:t>
      </w:r>
      <w:r>
        <w:rPr>
          <w:rFonts w:hint="eastAsia"/>
        </w:rPr>
        <w:t>）现场警戒：指挥长或副指挥长根据现场情况安排人员对需要一定过程才能整理完的现场进行监督、警戒，防止新的事故发生。</w:t>
      </w:r>
    </w:p>
    <w:p w:rsidR="00F53610" w:rsidRDefault="002611C3">
      <w:pPr>
        <w:ind w:firstLine="560"/>
      </w:pPr>
      <w:r>
        <w:t>3</w:t>
      </w:r>
      <w:r>
        <w:rPr>
          <w:rFonts w:hint="eastAsia"/>
        </w:rPr>
        <w:t>）现场情况：对现场由专业人员进行洗消，并经检测符合安全要求。</w:t>
      </w:r>
    </w:p>
    <w:p w:rsidR="00F53610" w:rsidRDefault="002611C3">
      <w:pPr>
        <w:ind w:firstLine="560"/>
      </w:pPr>
      <w:r>
        <w:t>4</w:t>
      </w:r>
      <w:r>
        <w:rPr>
          <w:rFonts w:hint="eastAsia"/>
        </w:rPr>
        <w:t>）安排应急员工的休息，对送医院救治的中毒者或受伤员工进行看护及善后处理。</w:t>
      </w:r>
    </w:p>
    <w:p w:rsidR="00F53610" w:rsidRDefault="002611C3">
      <w:pPr>
        <w:ind w:firstLine="560"/>
      </w:pPr>
      <w:r>
        <w:t>5</w:t>
      </w:r>
      <w:r>
        <w:rPr>
          <w:rFonts w:hint="eastAsia"/>
        </w:rPr>
        <w:t>）对受损情况进行估计。</w:t>
      </w:r>
    </w:p>
    <w:p w:rsidR="00F53610" w:rsidRDefault="002611C3">
      <w:pPr>
        <w:ind w:firstLine="560"/>
      </w:pPr>
      <w:r>
        <w:t>6</w:t>
      </w:r>
      <w:r>
        <w:rPr>
          <w:rFonts w:hint="eastAsia"/>
        </w:rPr>
        <w:t>）有关部门开展对事故的调查。</w:t>
      </w:r>
    </w:p>
    <w:p w:rsidR="00F53610" w:rsidRDefault="002611C3">
      <w:pPr>
        <w:ind w:firstLine="560"/>
      </w:pPr>
      <w:r>
        <w:t>7</w:t>
      </w:r>
      <w:r>
        <w:rPr>
          <w:rFonts w:hint="eastAsia"/>
        </w:rPr>
        <w:t>）安全和紧急系统的恢复，如重新配备灭火器材、恢复损坏的安全设施、恢复损坏的建筑结构（如门、窗、锁等）、应急物资如：应急药品、防护服、防毒面具等的重新配置。</w:t>
      </w:r>
    </w:p>
    <w:p w:rsidR="00F53610" w:rsidRDefault="002611C3">
      <w:pPr>
        <w:ind w:firstLine="560"/>
      </w:pPr>
      <w:r>
        <w:lastRenderedPageBreak/>
        <w:t>8</w:t>
      </w:r>
      <w:r>
        <w:rPr>
          <w:rFonts w:hint="eastAsia"/>
        </w:rPr>
        <w:t>）如涉及法律的，按有关司法程序进行。</w:t>
      </w:r>
    </w:p>
    <w:p w:rsidR="00F53610" w:rsidRDefault="002611C3">
      <w:pPr>
        <w:ind w:firstLine="560"/>
      </w:pPr>
      <w:r>
        <w:t>9</w:t>
      </w:r>
      <w:r>
        <w:rPr>
          <w:rFonts w:hint="eastAsia"/>
        </w:rPr>
        <w:t>）保险与赔付，由企业相关人员落实该项工作。</w:t>
      </w:r>
    </w:p>
    <w:p w:rsidR="00F53610" w:rsidRDefault="002611C3">
      <w:pPr>
        <w:ind w:firstLine="560"/>
      </w:pPr>
      <w:r>
        <w:t>10</w:t>
      </w:r>
      <w:r>
        <w:rPr>
          <w:rFonts w:hint="eastAsia"/>
        </w:rPr>
        <w:t>）处理好公共关系，如在应急救援行动中涉及到其他外部机构应请政府相关部门出面协调做好各方面的善后工作。</w:t>
      </w:r>
    </w:p>
    <w:p w:rsidR="00F53610" w:rsidRDefault="002611C3">
      <w:pPr>
        <w:pStyle w:val="2"/>
        <w:ind w:firstLine="560"/>
      </w:pPr>
      <w:bookmarkStart w:id="174" w:name="_Toc28986"/>
      <w:bookmarkStart w:id="175" w:name="_Toc396763547"/>
      <w:bookmarkStart w:id="176" w:name="_Toc16579"/>
      <w:bookmarkStart w:id="177" w:name="_Toc28443"/>
      <w:bookmarkStart w:id="178" w:name="_Toc56431911"/>
      <w:r>
        <w:rPr>
          <w:rFonts w:hint="eastAsia"/>
        </w:rPr>
        <w:t>5.3处置</w:t>
      </w:r>
      <w:bookmarkEnd w:id="174"/>
      <w:bookmarkEnd w:id="175"/>
      <w:bookmarkEnd w:id="176"/>
      <w:r>
        <w:rPr>
          <w:rFonts w:hint="eastAsia"/>
        </w:rPr>
        <w:t>措施</w:t>
      </w:r>
      <w:bookmarkEnd w:id="177"/>
      <w:bookmarkEnd w:id="178"/>
    </w:p>
    <w:p w:rsidR="00F53610" w:rsidRDefault="002611C3">
      <w:pPr>
        <w:pStyle w:val="3"/>
        <w:ind w:firstLine="560"/>
      </w:pPr>
      <w:bookmarkStart w:id="179" w:name="_Toc56431912"/>
      <w:bookmarkStart w:id="180" w:name="_Toc373278459"/>
      <w:bookmarkStart w:id="181" w:name="_Toc30431"/>
      <w:bookmarkStart w:id="182" w:name="_Toc19768"/>
      <w:bookmarkStart w:id="183" w:name="_Toc30827"/>
      <w:bookmarkStart w:id="184" w:name="_Toc396763548"/>
      <w:bookmarkStart w:id="185" w:name="_Toc26565"/>
      <w:bookmarkStart w:id="186" w:name="_Toc13012"/>
      <w:bookmarkStart w:id="187" w:name="_Toc6546"/>
      <w:bookmarkStart w:id="188" w:name="_Toc9787"/>
      <w:r>
        <w:rPr>
          <w:rFonts w:hint="eastAsia"/>
        </w:rPr>
        <w:t>5.3.1处置原则及具体要求</w:t>
      </w:r>
      <w:bookmarkEnd w:id="179"/>
    </w:p>
    <w:p w:rsidR="00F53610" w:rsidRDefault="002611C3">
      <w:pPr>
        <w:ind w:firstLine="560"/>
      </w:pPr>
      <w:r>
        <w:rPr>
          <w:rFonts w:hint="eastAsia"/>
        </w:rPr>
        <w:t>应急处置原则：</w:t>
      </w:r>
      <w:r>
        <w:rPr>
          <w:rFonts w:cs="宋体" w:hint="eastAsia"/>
          <w:szCs w:val="28"/>
        </w:rPr>
        <w:t>以人为本，安全第一。把员工生命安全和身体健康放在首位，最大限度地预防和减少安全生产事故造成的人员伤亡。在事故发生后，立即营救受伤人员，组织疏散或采取其他措施，有效保护危险区域内的其他员工的人身安全。再对物、财进行抢救，保证事故发生后，损失最小。</w:t>
      </w:r>
    </w:p>
    <w:p w:rsidR="00F53610" w:rsidRDefault="002611C3">
      <w:pPr>
        <w:ind w:firstLine="560"/>
      </w:pPr>
      <w:r>
        <w:rPr>
          <w:rFonts w:hint="eastAsia"/>
        </w:rPr>
        <w:t>1、</w:t>
      </w:r>
      <w:r>
        <w:t>现场人员应做好的几项工作：</w:t>
      </w:r>
    </w:p>
    <w:p w:rsidR="00F53610" w:rsidRDefault="002611C3">
      <w:pPr>
        <w:ind w:firstLine="560"/>
      </w:pPr>
      <w:r>
        <w:t>a）与政府部门沟通，明确分工并报</w:t>
      </w:r>
      <w:r>
        <w:rPr>
          <w:rFonts w:hint="eastAsia"/>
        </w:rPr>
        <w:t>指挥长或副指挥长</w:t>
      </w:r>
      <w:r>
        <w:t>批准；</w:t>
      </w:r>
    </w:p>
    <w:p w:rsidR="00F53610" w:rsidRDefault="002611C3">
      <w:pPr>
        <w:ind w:firstLine="560"/>
      </w:pPr>
      <w:r>
        <w:t>b）全面了解事件情况，</w:t>
      </w:r>
      <w:r>
        <w:rPr>
          <w:rFonts w:hint="eastAsia"/>
        </w:rPr>
        <w:t>向政府部门请求专家指导，</w:t>
      </w:r>
      <w:r>
        <w:t>听取专家的意见和建议，进一步评估事态发展，及时调整现场应急处置方案并组织实施；</w:t>
      </w:r>
    </w:p>
    <w:p w:rsidR="00F53610" w:rsidRDefault="002611C3">
      <w:pPr>
        <w:ind w:firstLine="560"/>
      </w:pPr>
      <w:r>
        <w:t>c）稳定受影响员工、公众情绪，鼓舞士气，增强员工和群众战胜困难的信心和决心。</w:t>
      </w:r>
    </w:p>
    <w:p w:rsidR="00F53610" w:rsidRDefault="002611C3">
      <w:pPr>
        <w:ind w:firstLine="560"/>
      </w:pPr>
      <w:r>
        <w:rPr>
          <w:rFonts w:hint="eastAsia"/>
        </w:rPr>
        <w:t>2、</w:t>
      </w:r>
      <w:r>
        <w:t>选调应急专家</w:t>
      </w:r>
    </w:p>
    <w:p w:rsidR="00F53610" w:rsidRDefault="002611C3">
      <w:pPr>
        <w:ind w:firstLine="560"/>
      </w:pPr>
      <w:r>
        <w:t>应急工作组根据事件性质、处置情况，迅速选择专家，必要时选择外部专家，为应急处置提供技术支持。</w:t>
      </w:r>
    </w:p>
    <w:p w:rsidR="00F53610" w:rsidRDefault="002611C3">
      <w:pPr>
        <w:ind w:firstLine="560"/>
      </w:pPr>
      <w:r>
        <w:rPr>
          <w:rFonts w:hint="eastAsia"/>
        </w:rPr>
        <w:t>3、</w:t>
      </w:r>
      <w:r>
        <w:t>协调资源</w:t>
      </w:r>
    </w:p>
    <w:p w:rsidR="00F53610" w:rsidRDefault="002611C3">
      <w:pPr>
        <w:ind w:firstLine="560"/>
      </w:pPr>
      <w:r>
        <w:rPr>
          <w:rFonts w:hint="eastAsia"/>
        </w:rPr>
        <w:t>1）</w:t>
      </w:r>
      <w:r>
        <w:t>根据事件现场需求，</w:t>
      </w:r>
      <w:r>
        <w:rPr>
          <w:rFonts w:hint="eastAsia"/>
        </w:rPr>
        <w:t>后勤保障组</w:t>
      </w:r>
      <w:r>
        <w:t>及时组织调配、协调应急救援队伍、应急物资装备和施工机具及设计、施工队伍。应急处置组协调相关单位和波及</w:t>
      </w:r>
      <w:r>
        <w:lastRenderedPageBreak/>
        <w:t>单位的生产平衡，降低事件损失。</w:t>
      </w:r>
    </w:p>
    <w:p w:rsidR="00F53610" w:rsidRDefault="002611C3">
      <w:pPr>
        <w:ind w:firstLine="560"/>
      </w:pPr>
      <w:r>
        <w:rPr>
          <w:rFonts w:hint="eastAsia"/>
        </w:rPr>
        <w:t>2）</w:t>
      </w:r>
      <w:r>
        <w:t>调配应急救援队伍和应急物资装备渠道：</w:t>
      </w:r>
    </w:p>
    <w:p w:rsidR="00F53610" w:rsidRDefault="002611C3">
      <w:pPr>
        <w:ind w:firstLine="560"/>
      </w:pPr>
      <w:r>
        <w:t>a）从</w:t>
      </w:r>
      <w:r>
        <w:rPr>
          <w:rFonts w:hint="eastAsia"/>
        </w:rPr>
        <w:t>加油站</w:t>
      </w:r>
      <w:r>
        <w:t>内调配；</w:t>
      </w:r>
      <w:r>
        <w:tab/>
      </w:r>
    </w:p>
    <w:p w:rsidR="00F53610" w:rsidRDefault="002611C3">
      <w:pPr>
        <w:ind w:firstLine="560"/>
      </w:pPr>
      <w:r>
        <w:t>b）从附近区域联防单位调配；</w:t>
      </w:r>
    </w:p>
    <w:p w:rsidR="00F53610" w:rsidRDefault="002611C3">
      <w:pPr>
        <w:ind w:firstLine="560"/>
      </w:pPr>
      <w:r>
        <w:t>c）请求地方政府部门调配</w:t>
      </w:r>
      <w:r>
        <w:rPr>
          <w:rFonts w:hint="eastAsia"/>
        </w:rPr>
        <w:t>。</w:t>
      </w:r>
    </w:p>
    <w:p w:rsidR="00F53610" w:rsidRDefault="002611C3">
      <w:pPr>
        <w:ind w:firstLine="560"/>
      </w:pPr>
      <w:r>
        <w:rPr>
          <w:rFonts w:hint="eastAsia"/>
        </w:rPr>
        <w:t>4、根据现场突发事件的事故类型，启动各专项应急预案和突发事件现场处置方案进行应急处置。</w:t>
      </w:r>
    </w:p>
    <w:p w:rsidR="0096147C" w:rsidRPr="00EA5DBD" w:rsidRDefault="0096147C" w:rsidP="0096147C">
      <w:pPr>
        <w:pStyle w:val="3"/>
        <w:ind w:firstLine="560"/>
        <w:rPr>
          <w:rFonts w:ascii="Times New Roman" w:hAnsi="Times New Roman" w:cs="Times New Roman"/>
        </w:rPr>
      </w:pPr>
      <w:bookmarkStart w:id="189" w:name="_Toc6574537"/>
      <w:bookmarkStart w:id="190" w:name="_Toc56431913"/>
      <w:bookmarkEnd w:id="180"/>
      <w:bookmarkEnd w:id="181"/>
      <w:bookmarkEnd w:id="182"/>
      <w:bookmarkEnd w:id="183"/>
      <w:bookmarkEnd w:id="184"/>
      <w:bookmarkEnd w:id="185"/>
      <w:bookmarkEnd w:id="186"/>
      <w:bookmarkEnd w:id="187"/>
      <w:bookmarkEnd w:id="188"/>
      <w:r w:rsidRPr="00EA5DBD">
        <w:rPr>
          <w:rFonts w:ascii="Times New Roman" w:hAnsi="Times New Roman" w:cs="Times New Roman"/>
        </w:rPr>
        <w:t>5.3.</w:t>
      </w:r>
      <w:r>
        <w:rPr>
          <w:rFonts w:ascii="Times New Roman" w:hAnsi="Times New Roman" w:cs="Times New Roman"/>
        </w:rPr>
        <w:t>2</w:t>
      </w:r>
      <w:r w:rsidRPr="00EA5DBD">
        <w:rPr>
          <w:rFonts w:ascii="Times New Roman" w:hAnsi="Times New Roman" w:cs="Times New Roman"/>
        </w:rPr>
        <w:t>处置措施</w:t>
      </w:r>
      <w:bookmarkEnd w:id="189"/>
      <w:bookmarkEnd w:id="190"/>
    </w:p>
    <w:p w:rsidR="0096147C" w:rsidRPr="00EA5DBD" w:rsidRDefault="0096147C" w:rsidP="0096147C">
      <w:pPr>
        <w:ind w:firstLineChars="1450" w:firstLine="3494"/>
        <w:rPr>
          <w:rFonts w:ascii="Times New Roman" w:hAnsi="Times New Roman" w:cs="Times New Roman"/>
          <w:b/>
          <w:sz w:val="24"/>
        </w:rPr>
      </w:pPr>
      <w:r w:rsidRPr="00EA5DBD">
        <w:rPr>
          <w:rFonts w:ascii="Times New Roman" w:hAnsi="Times New Roman" w:cs="Times New Roman"/>
          <w:b/>
          <w:sz w:val="24"/>
        </w:rPr>
        <w:t>表</w:t>
      </w:r>
      <w:r w:rsidRPr="00EA5DBD">
        <w:rPr>
          <w:rFonts w:ascii="Times New Roman" w:hAnsi="Times New Roman" w:cs="Times New Roman"/>
          <w:b/>
          <w:sz w:val="24"/>
        </w:rPr>
        <w:t xml:space="preserve">5-2  </w:t>
      </w:r>
      <w:r w:rsidRPr="00EA5DBD">
        <w:rPr>
          <w:rFonts w:ascii="Times New Roman" w:hAnsi="Times New Roman" w:cs="Times New Roman"/>
          <w:b/>
          <w:sz w:val="24"/>
        </w:rPr>
        <w:t>应急处置措施</w:t>
      </w:r>
    </w:p>
    <w:tbl>
      <w:tblPr>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7838"/>
      </w:tblGrid>
      <w:tr w:rsidR="0096147C" w:rsidRPr="00EA5DBD" w:rsidTr="006540E7">
        <w:tc>
          <w:tcPr>
            <w:tcW w:w="1701" w:type="dxa"/>
            <w:tcBorders>
              <w:top w:val="single" w:sz="12" w:space="0" w:color="auto"/>
              <w:left w:val="single" w:sz="12" w:space="0" w:color="auto"/>
            </w:tcBorders>
            <w:vAlign w:val="center"/>
          </w:tcPr>
          <w:p w:rsidR="0096147C" w:rsidRPr="00EA5DBD" w:rsidRDefault="0096147C" w:rsidP="006540E7">
            <w:pPr>
              <w:adjustRightInd w:val="0"/>
              <w:snapToGrid w:val="0"/>
              <w:spacing w:line="240" w:lineRule="auto"/>
              <w:ind w:firstLineChars="0" w:firstLine="0"/>
              <w:jc w:val="center"/>
              <w:rPr>
                <w:rFonts w:ascii="Times New Roman" w:hAnsi="Times New Roman" w:cs="Times New Roman"/>
                <w:b/>
                <w:bCs/>
                <w:kern w:val="0"/>
                <w:sz w:val="21"/>
                <w:szCs w:val="21"/>
              </w:rPr>
            </w:pPr>
            <w:r w:rsidRPr="00EA5DBD">
              <w:rPr>
                <w:rFonts w:ascii="Times New Roman" w:hAnsi="Times New Roman" w:cs="Times New Roman"/>
                <w:b/>
                <w:bCs/>
                <w:kern w:val="0"/>
                <w:sz w:val="21"/>
                <w:szCs w:val="21"/>
              </w:rPr>
              <w:t>人员</w:t>
            </w:r>
          </w:p>
        </w:tc>
        <w:tc>
          <w:tcPr>
            <w:tcW w:w="7838" w:type="dxa"/>
            <w:tcBorders>
              <w:top w:val="single" w:sz="12" w:space="0" w:color="auto"/>
              <w:right w:val="single" w:sz="12" w:space="0" w:color="auto"/>
            </w:tcBorders>
            <w:vAlign w:val="center"/>
          </w:tcPr>
          <w:p w:rsidR="0096147C" w:rsidRPr="00EA5DBD" w:rsidRDefault="0096147C" w:rsidP="006540E7">
            <w:pPr>
              <w:adjustRightInd w:val="0"/>
              <w:snapToGrid w:val="0"/>
              <w:spacing w:line="240" w:lineRule="auto"/>
              <w:ind w:firstLineChars="0" w:firstLine="0"/>
              <w:jc w:val="center"/>
              <w:rPr>
                <w:rFonts w:ascii="Times New Roman" w:hAnsi="Times New Roman" w:cs="Times New Roman"/>
                <w:b/>
                <w:bCs/>
                <w:kern w:val="0"/>
                <w:sz w:val="21"/>
                <w:szCs w:val="21"/>
              </w:rPr>
            </w:pPr>
            <w:r w:rsidRPr="00EA5DBD">
              <w:rPr>
                <w:rFonts w:ascii="Times New Roman" w:hAnsi="Times New Roman" w:cs="Times New Roman"/>
                <w:b/>
                <w:bCs/>
                <w:kern w:val="0"/>
                <w:sz w:val="21"/>
                <w:szCs w:val="21"/>
              </w:rPr>
              <w:t>具体处置措施</w:t>
            </w:r>
          </w:p>
        </w:tc>
      </w:tr>
      <w:tr w:rsidR="0096147C" w:rsidRPr="00EA5DBD" w:rsidTr="006540E7">
        <w:tc>
          <w:tcPr>
            <w:tcW w:w="1701" w:type="dxa"/>
            <w:tcBorders>
              <w:left w:val="single" w:sz="12" w:space="0" w:color="auto"/>
            </w:tcBorders>
            <w:vAlign w:val="center"/>
          </w:tcPr>
          <w:p w:rsidR="0096147C" w:rsidRPr="00EA5DBD" w:rsidRDefault="0096147C" w:rsidP="006540E7">
            <w:pPr>
              <w:adjustRightInd w:val="0"/>
              <w:snapToGrid w:val="0"/>
              <w:spacing w:line="240" w:lineRule="auto"/>
              <w:ind w:firstLineChars="0" w:firstLine="0"/>
              <w:jc w:val="center"/>
              <w:rPr>
                <w:rFonts w:ascii="Times New Roman" w:hAnsi="Times New Roman" w:cs="Times New Roman"/>
                <w:kern w:val="0"/>
                <w:sz w:val="21"/>
                <w:szCs w:val="21"/>
              </w:rPr>
            </w:pPr>
            <w:r w:rsidRPr="00EA5DBD">
              <w:rPr>
                <w:rFonts w:ascii="Times New Roman" w:hAnsi="Times New Roman" w:cs="Times New Roman"/>
                <w:kern w:val="0"/>
                <w:sz w:val="21"/>
                <w:szCs w:val="21"/>
              </w:rPr>
              <w:t>最早发现者</w:t>
            </w:r>
          </w:p>
        </w:tc>
        <w:tc>
          <w:tcPr>
            <w:tcW w:w="7838" w:type="dxa"/>
            <w:tcBorders>
              <w:right w:val="single" w:sz="12" w:space="0" w:color="auto"/>
            </w:tcBorders>
            <w:vAlign w:val="center"/>
          </w:tcPr>
          <w:p w:rsidR="0096147C" w:rsidRPr="00EA5DBD" w:rsidRDefault="0096147C" w:rsidP="006540E7">
            <w:pPr>
              <w:adjustRightInd w:val="0"/>
              <w:snapToGrid w:val="0"/>
              <w:spacing w:line="240" w:lineRule="auto"/>
              <w:ind w:firstLineChars="0" w:firstLine="0"/>
              <w:jc w:val="left"/>
              <w:rPr>
                <w:rFonts w:ascii="Times New Roman" w:hAnsi="Times New Roman" w:cs="Times New Roman"/>
                <w:kern w:val="0"/>
                <w:sz w:val="21"/>
                <w:szCs w:val="21"/>
              </w:rPr>
            </w:pPr>
            <w:r w:rsidRPr="00EA5DBD">
              <w:rPr>
                <w:rFonts w:ascii="Times New Roman" w:hAnsi="Times New Roman" w:cs="Times New Roman"/>
                <w:kern w:val="0"/>
                <w:sz w:val="21"/>
                <w:szCs w:val="21"/>
              </w:rPr>
              <w:t>最早发现者应立即报告</w:t>
            </w:r>
            <w:r w:rsidR="00A04FB2">
              <w:rPr>
                <w:rFonts w:ascii="Times New Roman" w:hAnsi="Times New Roman" w:cs="Times New Roman" w:hint="eastAsia"/>
                <w:kern w:val="0"/>
                <w:sz w:val="21"/>
                <w:szCs w:val="21"/>
              </w:rPr>
              <w:t>站长</w:t>
            </w:r>
            <w:r w:rsidRPr="00EA5DBD">
              <w:rPr>
                <w:rFonts w:ascii="Times New Roman" w:hAnsi="Times New Roman" w:cs="Times New Roman"/>
                <w:kern w:val="0"/>
                <w:sz w:val="21"/>
                <w:szCs w:val="21"/>
              </w:rPr>
              <w:t>，</w:t>
            </w:r>
            <w:r w:rsidR="00A04FB2">
              <w:rPr>
                <w:rFonts w:ascii="Times New Roman" w:hAnsi="Times New Roman" w:cs="Times New Roman" w:hint="eastAsia"/>
                <w:kern w:val="0"/>
                <w:sz w:val="21"/>
                <w:szCs w:val="21"/>
              </w:rPr>
              <w:t>站长</w:t>
            </w:r>
            <w:r w:rsidRPr="00EA5DBD">
              <w:rPr>
                <w:rFonts w:ascii="Times New Roman" w:hAnsi="Times New Roman" w:cs="Times New Roman"/>
                <w:kern w:val="0"/>
                <w:sz w:val="21"/>
                <w:szCs w:val="21"/>
              </w:rPr>
              <w:t>应迅速查明事故发生地点和原因，当采取紧急措施后能消除事故的，则以自救为主。如自身力量不能把事故控制的，应向</w:t>
            </w:r>
            <w:r w:rsidR="00A04FB2">
              <w:rPr>
                <w:rFonts w:ascii="Times New Roman" w:hAnsi="Times New Roman" w:cs="Times New Roman" w:hint="eastAsia"/>
                <w:kern w:val="0"/>
                <w:sz w:val="21"/>
                <w:szCs w:val="21"/>
              </w:rPr>
              <w:t>指挥长或副指挥长</w:t>
            </w:r>
            <w:r w:rsidRPr="00EA5DBD">
              <w:rPr>
                <w:rFonts w:ascii="Times New Roman" w:hAnsi="Times New Roman" w:cs="Times New Roman"/>
                <w:kern w:val="0"/>
                <w:sz w:val="21"/>
                <w:szCs w:val="21"/>
              </w:rPr>
              <w:t>报告并提出处理或抢修的具体措施。</w:t>
            </w:r>
          </w:p>
        </w:tc>
      </w:tr>
      <w:tr w:rsidR="0096147C" w:rsidRPr="00EA5DBD" w:rsidTr="006540E7">
        <w:tc>
          <w:tcPr>
            <w:tcW w:w="1701" w:type="dxa"/>
            <w:tcBorders>
              <w:left w:val="single" w:sz="12" w:space="0" w:color="auto"/>
            </w:tcBorders>
            <w:vAlign w:val="center"/>
          </w:tcPr>
          <w:p w:rsidR="0096147C" w:rsidRPr="00EA5DBD" w:rsidRDefault="00A04FB2" w:rsidP="006540E7">
            <w:pPr>
              <w:adjustRightInd w:val="0"/>
              <w:snapToGrid w:val="0"/>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hint="eastAsia"/>
                <w:kern w:val="0"/>
                <w:sz w:val="21"/>
                <w:szCs w:val="21"/>
              </w:rPr>
              <w:t>指挥长</w:t>
            </w:r>
            <w:r>
              <w:rPr>
                <w:rFonts w:ascii="Times New Roman" w:hAnsi="Times New Roman" w:cs="Times New Roman" w:hint="eastAsia"/>
                <w:kern w:val="0"/>
                <w:sz w:val="21"/>
                <w:szCs w:val="21"/>
              </w:rPr>
              <w:t>/</w:t>
            </w:r>
            <w:r>
              <w:rPr>
                <w:rFonts w:ascii="Times New Roman" w:hAnsi="Times New Roman" w:cs="Times New Roman" w:hint="eastAsia"/>
                <w:kern w:val="0"/>
                <w:sz w:val="21"/>
                <w:szCs w:val="21"/>
              </w:rPr>
              <w:t>副指挥长</w:t>
            </w:r>
          </w:p>
        </w:tc>
        <w:tc>
          <w:tcPr>
            <w:tcW w:w="7838" w:type="dxa"/>
            <w:tcBorders>
              <w:right w:val="single" w:sz="12" w:space="0" w:color="auto"/>
            </w:tcBorders>
            <w:vAlign w:val="center"/>
          </w:tcPr>
          <w:p w:rsidR="0096147C" w:rsidRPr="00EA5DBD" w:rsidRDefault="00A04FB2" w:rsidP="006540E7">
            <w:pPr>
              <w:adjustRightInd w:val="0"/>
              <w:snapToGrid w:val="0"/>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hint="eastAsia"/>
                <w:kern w:val="0"/>
                <w:sz w:val="21"/>
                <w:szCs w:val="21"/>
              </w:rPr>
              <w:t>指挥长或副指挥长</w:t>
            </w:r>
            <w:r w:rsidR="0096147C" w:rsidRPr="00EA5DBD">
              <w:rPr>
                <w:rFonts w:ascii="Times New Roman" w:hAnsi="Times New Roman" w:cs="Times New Roman"/>
                <w:kern w:val="0"/>
                <w:sz w:val="21"/>
                <w:szCs w:val="21"/>
              </w:rPr>
              <w:t>接到报警后，应迅速通知有关部门，要求查明事故部位和原因，同时发出警报，通知</w:t>
            </w:r>
            <w:r>
              <w:rPr>
                <w:rFonts w:ascii="Times New Roman" w:hAnsi="Times New Roman" w:cs="Times New Roman" w:hint="eastAsia"/>
                <w:kern w:val="0"/>
                <w:sz w:val="21"/>
                <w:szCs w:val="21"/>
              </w:rPr>
              <w:t>现场指挥</w:t>
            </w:r>
            <w:r w:rsidR="0096147C" w:rsidRPr="00EA5DBD">
              <w:rPr>
                <w:rFonts w:ascii="Times New Roman" w:hAnsi="Times New Roman" w:cs="Times New Roman"/>
                <w:kern w:val="0"/>
                <w:sz w:val="21"/>
                <w:szCs w:val="21"/>
              </w:rPr>
              <w:t>和各</w:t>
            </w:r>
            <w:r>
              <w:rPr>
                <w:rFonts w:ascii="Times New Roman" w:hAnsi="Times New Roman" w:cs="Times New Roman" w:hint="eastAsia"/>
                <w:kern w:val="0"/>
                <w:sz w:val="21"/>
                <w:szCs w:val="21"/>
              </w:rPr>
              <w:t>应急救援小组</w:t>
            </w:r>
            <w:r w:rsidR="0096147C" w:rsidRPr="00EA5DBD">
              <w:rPr>
                <w:rFonts w:ascii="Times New Roman" w:hAnsi="Times New Roman" w:cs="Times New Roman"/>
                <w:kern w:val="0"/>
                <w:sz w:val="21"/>
                <w:szCs w:val="21"/>
              </w:rPr>
              <w:t>迅速赶往事故现场。</w:t>
            </w:r>
            <w:r>
              <w:rPr>
                <w:rFonts w:ascii="Times New Roman" w:hAnsi="Times New Roman" w:cs="Times New Roman" w:hint="eastAsia"/>
                <w:kern w:val="0"/>
                <w:sz w:val="21"/>
                <w:szCs w:val="21"/>
              </w:rPr>
              <w:t>指挥长或副指挥长</w:t>
            </w:r>
            <w:r w:rsidR="0096147C" w:rsidRPr="00EA5DBD">
              <w:rPr>
                <w:rFonts w:ascii="Times New Roman" w:hAnsi="Times New Roman" w:cs="Times New Roman"/>
                <w:kern w:val="0"/>
                <w:sz w:val="21"/>
                <w:szCs w:val="21"/>
              </w:rPr>
              <w:t>下达应急预案处置指令后，根据事故具体情况，同时向消防、安监、环保、卫生等机关报告事故情况。</w:t>
            </w:r>
            <w:r>
              <w:rPr>
                <w:rFonts w:ascii="Times New Roman" w:hAnsi="Times New Roman" w:cs="Times New Roman" w:hint="eastAsia"/>
                <w:kern w:val="0"/>
                <w:sz w:val="21"/>
                <w:szCs w:val="21"/>
              </w:rPr>
              <w:t>指挥长或副指挥长</w:t>
            </w:r>
            <w:r w:rsidR="0096147C" w:rsidRPr="00EA5DBD">
              <w:rPr>
                <w:rFonts w:ascii="Times New Roman" w:hAnsi="Times New Roman" w:cs="Times New Roman"/>
                <w:kern w:val="0"/>
                <w:sz w:val="21"/>
                <w:szCs w:val="21"/>
              </w:rPr>
              <w:t>根据事故状态及危害程度作出相应的应急决定，并命令各应急队立即开展救援。如事故扩大应急时，应请求支援。</w:t>
            </w:r>
          </w:p>
        </w:tc>
      </w:tr>
      <w:tr w:rsidR="0096147C" w:rsidRPr="00EA5DBD" w:rsidTr="006540E7">
        <w:tc>
          <w:tcPr>
            <w:tcW w:w="1701" w:type="dxa"/>
            <w:tcBorders>
              <w:left w:val="single" w:sz="12" w:space="0" w:color="auto"/>
            </w:tcBorders>
            <w:vAlign w:val="center"/>
          </w:tcPr>
          <w:p w:rsidR="0096147C" w:rsidRPr="00EA5DBD" w:rsidRDefault="00A04FB2" w:rsidP="006540E7">
            <w:pPr>
              <w:adjustRightInd w:val="0"/>
              <w:snapToGrid w:val="0"/>
              <w:spacing w:line="240" w:lineRule="auto"/>
              <w:ind w:firstLineChars="0" w:firstLine="0"/>
              <w:jc w:val="center"/>
              <w:rPr>
                <w:rFonts w:ascii="Times New Roman" w:hAnsi="Times New Roman" w:cs="Times New Roman"/>
                <w:kern w:val="0"/>
                <w:sz w:val="21"/>
                <w:szCs w:val="21"/>
              </w:rPr>
            </w:pPr>
            <w:r>
              <w:rPr>
                <w:rFonts w:ascii="Times New Roman" w:hAnsi="Times New Roman" w:cs="Times New Roman" w:hint="eastAsia"/>
                <w:kern w:val="0"/>
                <w:sz w:val="21"/>
                <w:szCs w:val="21"/>
              </w:rPr>
              <w:t>现场指挥</w:t>
            </w:r>
          </w:p>
        </w:tc>
        <w:tc>
          <w:tcPr>
            <w:tcW w:w="7838" w:type="dxa"/>
            <w:tcBorders>
              <w:right w:val="single" w:sz="12" w:space="0" w:color="auto"/>
            </w:tcBorders>
            <w:vAlign w:val="center"/>
          </w:tcPr>
          <w:p w:rsidR="0096147C" w:rsidRPr="00EA5DBD" w:rsidRDefault="00A04FB2" w:rsidP="006540E7">
            <w:pPr>
              <w:adjustRightInd w:val="0"/>
              <w:snapToGrid w:val="0"/>
              <w:spacing w:line="240" w:lineRule="auto"/>
              <w:ind w:firstLineChars="0" w:firstLine="0"/>
              <w:jc w:val="left"/>
              <w:rPr>
                <w:rFonts w:ascii="Times New Roman" w:hAnsi="Times New Roman" w:cs="Times New Roman"/>
                <w:kern w:val="0"/>
                <w:sz w:val="21"/>
                <w:szCs w:val="21"/>
              </w:rPr>
            </w:pPr>
            <w:r>
              <w:rPr>
                <w:rFonts w:ascii="Times New Roman" w:hAnsi="Times New Roman" w:cs="Times New Roman" w:hint="eastAsia"/>
                <w:kern w:val="0"/>
                <w:sz w:val="21"/>
                <w:szCs w:val="21"/>
              </w:rPr>
              <w:t>现场指挥</w:t>
            </w:r>
            <w:r w:rsidR="0096147C" w:rsidRPr="00EA5DBD">
              <w:rPr>
                <w:rFonts w:ascii="Times New Roman" w:hAnsi="Times New Roman" w:cs="Times New Roman"/>
                <w:kern w:val="0"/>
                <w:sz w:val="21"/>
                <w:szCs w:val="21"/>
              </w:rPr>
              <w:t>到达事故现场后，会同发生事故的部门，在查明事故的部位、性质和范围后，分析事故的程度，作出进一步处理决定。</w:t>
            </w:r>
          </w:p>
        </w:tc>
      </w:tr>
      <w:tr w:rsidR="0096147C" w:rsidRPr="00EA5DBD" w:rsidTr="006540E7">
        <w:tc>
          <w:tcPr>
            <w:tcW w:w="1701" w:type="dxa"/>
            <w:tcBorders>
              <w:left w:val="single" w:sz="12" w:space="0" w:color="auto"/>
            </w:tcBorders>
            <w:vAlign w:val="center"/>
          </w:tcPr>
          <w:p w:rsidR="0096147C" w:rsidRPr="00EA5DBD" w:rsidRDefault="0096147C" w:rsidP="006540E7">
            <w:pPr>
              <w:spacing w:line="240" w:lineRule="auto"/>
              <w:ind w:firstLineChars="0" w:firstLine="0"/>
              <w:jc w:val="center"/>
              <w:rPr>
                <w:rFonts w:ascii="Times New Roman" w:hAnsi="Times New Roman" w:cs="Times New Roman"/>
                <w:kern w:val="0"/>
                <w:sz w:val="21"/>
                <w:szCs w:val="21"/>
              </w:rPr>
            </w:pPr>
            <w:r w:rsidRPr="00EA5DBD">
              <w:rPr>
                <w:rFonts w:ascii="Times New Roman" w:hAnsi="Times New Roman" w:cs="Times New Roman"/>
                <w:sz w:val="21"/>
                <w:szCs w:val="21"/>
              </w:rPr>
              <w:t>应急抢险组</w:t>
            </w:r>
          </w:p>
        </w:tc>
        <w:tc>
          <w:tcPr>
            <w:tcW w:w="7838" w:type="dxa"/>
            <w:tcBorders>
              <w:right w:val="single" w:sz="12" w:space="0" w:color="auto"/>
            </w:tcBorders>
            <w:vAlign w:val="center"/>
          </w:tcPr>
          <w:p w:rsidR="0096147C" w:rsidRPr="00EA5DBD" w:rsidRDefault="0096147C" w:rsidP="006540E7">
            <w:pPr>
              <w:adjustRightInd w:val="0"/>
              <w:snapToGrid w:val="0"/>
              <w:spacing w:line="240" w:lineRule="auto"/>
              <w:ind w:firstLineChars="0" w:firstLine="0"/>
              <w:jc w:val="left"/>
              <w:rPr>
                <w:rFonts w:ascii="Times New Roman" w:hAnsi="Times New Roman" w:cs="Times New Roman"/>
                <w:kern w:val="0"/>
                <w:sz w:val="21"/>
                <w:szCs w:val="21"/>
              </w:rPr>
            </w:pPr>
            <w:r w:rsidRPr="00EA5DBD">
              <w:rPr>
                <w:rFonts w:ascii="Times New Roman" w:hAnsi="Times New Roman" w:cs="Times New Roman"/>
                <w:kern w:val="0"/>
                <w:sz w:val="21"/>
                <w:szCs w:val="21"/>
              </w:rPr>
              <w:t>应急</w:t>
            </w:r>
            <w:r w:rsidR="00A04FB2">
              <w:rPr>
                <w:rFonts w:ascii="Times New Roman" w:hAnsi="Times New Roman" w:cs="Times New Roman" w:hint="eastAsia"/>
                <w:kern w:val="0"/>
                <w:sz w:val="21"/>
                <w:szCs w:val="21"/>
              </w:rPr>
              <w:t>抢险</w:t>
            </w:r>
            <w:r w:rsidRPr="00EA5DBD">
              <w:rPr>
                <w:rFonts w:ascii="Times New Roman" w:hAnsi="Times New Roman" w:cs="Times New Roman"/>
                <w:kern w:val="0"/>
                <w:sz w:val="21"/>
                <w:szCs w:val="21"/>
              </w:rPr>
              <w:t>组根据指挥部下达的抢修指令迅速进行水、电、气的关停，设备、管道的修复，负责初期火灾控制，控制事故和防止事故进一步扩大，避免次生灾害的发生；</w:t>
            </w:r>
          </w:p>
          <w:p w:rsidR="0096147C" w:rsidRPr="00EA5DBD" w:rsidRDefault="0096147C" w:rsidP="006540E7">
            <w:pPr>
              <w:adjustRightInd w:val="0"/>
              <w:snapToGrid w:val="0"/>
              <w:spacing w:line="240" w:lineRule="auto"/>
              <w:ind w:firstLineChars="0" w:firstLine="0"/>
              <w:jc w:val="left"/>
              <w:rPr>
                <w:rFonts w:ascii="Times New Roman" w:hAnsi="Times New Roman" w:cs="Times New Roman"/>
                <w:kern w:val="0"/>
                <w:sz w:val="21"/>
                <w:szCs w:val="21"/>
              </w:rPr>
            </w:pPr>
            <w:r w:rsidRPr="00EA5DBD">
              <w:rPr>
                <w:rFonts w:ascii="Times New Roman" w:hAnsi="Times New Roman" w:cs="Times New Roman"/>
                <w:kern w:val="0"/>
                <w:sz w:val="21"/>
                <w:szCs w:val="21"/>
              </w:rPr>
              <w:t>并按照公司</w:t>
            </w:r>
            <w:r w:rsidR="00A04FB2">
              <w:rPr>
                <w:rFonts w:ascii="Times New Roman" w:hAnsi="Times New Roman" w:cs="Times New Roman" w:hint="eastAsia"/>
                <w:kern w:val="0"/>
                <w:sz w:val="21"/>
                <w:szCs w:val="21"/>
              </w:rPr>
              <w:t>指挥长或副指挥长</w:t>
            </w:r>
            <w:r w:rsidRPr="00EA5DBD">
              <w:rPr>
                <w:rFonts w:ascii="Times New Roman" w:hAnsi="Times New Roman" w:cs="Times New Roman"/>
                <w:kern w:val="0"/>
                <w:sz w:val="21"/>
                <w:szCs w:val="21"/>
              </w:rPr>
              <w:t>指令向当地</w:t>
            </w:r>
            <w:r w:rsidR="00A04FB2">
              <w:rPr>
                <w:rFonts w:ascii="Times New Roman" w:hAnsi="Times New Roman" w:cs="Times New Roman" w:hint="eastAsia"/>
                <w:kern w:val="0"/>
                <w:sz w:val="21"/>
                <w:szCs w:val="21"/>
              </w:rPr>
              <w:t>应急管理</w:t>
            </w:r>
            <w:r w:rsidRPr="00EA5DBD">
              <w:rPr>
                <w:rFonts w:ascii="Times New Roman" w:hAnsi="Times New Roman" w:cs="Times New Roman"/>
                <w:kern w:val="0"/>
                <w:sz w:val="21"/>
                <w:szCs w:val="21"/>
              </w:rPr>
              <w:t>局、消防队和周边的医疗机构报告和求援。组织指挥事故现场伤组织指挥事故现场伤亡抢救、火灾扑救和洗消工作。</w:t>
            </w:r>
          </w:p>
        </w:tc>
      </w:tr>
      <w:tr w:rsidR="0096147C" w:rsidRPr="00EA5DBD" w:rsidTr="006540E7">
        <w:tc>
          <w:tcPr>
            <w:tcW w:w="1701" w:type="dxa"/>
            <w:tcBorders>
              <w:left w:val="single" w:sz="12" w:space="0" w:color="auto"/>
            </w:tcBorders>
            <w:vAlign w:val="center"/>
          </w:tcPr>
          <w:p w:rsidR="0096147C" w:rsidRPr="00EA5DBD" w:rsidRDefault="0096147C" w:rsidP="006540E7">
            <w:pPr>
              <w:spacing w:line="240" w:lineRule="auto"/>
              <w:ind w:firstLineChars="0" w:firstLine="0"/>
              <w:jc w:val="center"/>
              <w:rPr>
                <w:rFonts w:ascii="Times New Roman" w:hAnsi="Times New Roman" w:cs="Times New Roman"/>
                <w:kern w:val="0"/>
                <w:sz w:val="21"/>
                <w:szCs w:val="21"/>
              </w:rPr>
            </w:pPr>
            <w:r w:rsidRPr="00EA5DBD">
              <w:rPr>
                <w:rFonts w:ascii="Times New Roman" w:hAnsi="Times New Roman" w:cs="Times New Roman"/>
                <w:sz w:val="21"/>
                <w:szCs w:val="21"/>
              </w:rPr>
              <w:t>后勤保障组</w:t>
            </w:r>
          </w:p>
        </w:tc>
        <w:tc>
          <w:tcPr>
            <w:tcW w:w="7838" w:type="dxa"/>
            <w:tcBorders>
              <w:right w:val="single" w:sz="12" w:space="0" w:color="auto"/>
            </w:tcBorders>
            <w:vAlign w:val="center"/>
          </w:tcPr>
          <w:p w:rsidR="0096147C" w:rsidRPr="00EA5DBD" w:rsidRDefault="0096147C" w:rsidP="006540E7">
            <w:pPr>
              <w:adjustRightInd w:val="0"/>
              <w:snapToGrid w:val="0"/>
              <w:spacing w:line="240" w:lineRule="auto"/>
              <w:ind w:firstLineChars="0" w:firstLine="0"/>
              <w:jc w:val="left"/>
              <w:rPr>
                <w:rFonts w:ascii="Times New Roman" w:hAnsi="Times New Roman" w:cs="Times New Roman"/>
                <w:kern w:val="0"/>
                <w:sz w:val="21"/>
                <w:szCs w:val="21"/>
              </w:rPr>
            </w:pPr>
            <w:r w:rsidRPr="00EA5DBD">
              <w:rPr>
                <w:rFonts w:ascii="Times New Roman" w:hAnsi="Times New Roman" w:cs="Times New Roman"/>
                <w:kern w:val="0"/>
                <w:sz w:val="21"/>
                <w:szCs w:val="21"/>
              </w:rPr>
              <w:t>后勤保障组到达现场后，立即救护受伤人员，对受伤及时采取相应的急救措施，对伤员进行清洗包扎等急救处置，重伤员及时送往医院抢救。及时组织事故抢险过程中所需物资的供应、调运。</w:t>
            </w:r>
          </w:p>
        </w:tc>
      </w:tr>
      <w:tr w:rsidR="0096147C" w:rsidRPr="00A04FB2" w:rsidTr="006540E7">
        <w:tc>
          <w:tcPr>
            <w:tcW w:w="1701" w:type="dxa"/>
            <w:tcBorders>
              <w:left w:val="single" w:sz="12" w:space="0" w:color="auto"/>
              <w:bottom w:val="single" w:sz="12" w:space="0" w:color="auto"/>
            </w:tcBorders>
            <w:vAlign w:val="center"/>
          </w:tcPr>
          <w:p w:rsidR="00A04FB2" w:rsidRPr="00A04FB2" w:rsidRDefault="00A04FB2" w:rsidP="00A04FB2">
            <w:pPr>
              <w:spacing w:line="240" w:lineRule="auto"/>
              <w:ind w:firstLineChars="0" w:firstLine="0"/>
              <w:jc w:val="center"/>
              <w:rPr>
                <w:rFonts w:ascii="Times New Roman" w:hAnsi="Times New Roman" w:cs="Times New Roman"/>
                <w:sz w:val="21"/>
                <w:szCs w:val="21"/>
              </w:rPr>
            </w:pPr>
            <w:r w:rsidRPr="00A04FB2">
              <w:rPr>
                <w:rFonts w:ascii="Times New Roman" w:hAnsi="Times New Roman" w:cs="Times New Roman" w:hint="eastAsia"/>
                <w:sz w:val="21"/>
                <w:szCs w:val="21"/>
              </w:rPr>
              <w:t>通讯联络与安全警戒组</w:t>
            </w:r>
          </w:p>
          <w:p w:rsidR="0096147C" w:rsidRPr="00EA5DBD" w:rsidRDefault="0096147C" w:rsidP="006540E7">
            <w:pPr>
              <w:spacing w:line="240" w:lineRule="auto"/>
              <w:ind w:firstLineChars="0" w:firstLine="0"/>
              <w:jc w:val="center"/>
              <w:rPr>
                <w:rFonts w:ascii="Times New Roman" w:hAnsi="Times New Roman" w:cs="Times New Roman"/>
                <w:sz w:val="21"/>
                <w:szCs w:val="21"/>
              </w:rPr>
            </w:pPr>
          </w:p>
        </w:tc>
        <w:tc>
          <w:tcPr>
            <w:tcW w:w="7838" w:type="dxa"/>
            <w:tcBorders>
              <w:bottom w:val="single" w:sz="12" w:space="0" w:color="auto"/>
              <w:right w:val="single" w:sz="12" w:space="0" w:color="auto"/>
            </w:tcBorders>
            <w:vAlign w:val="center"/>
          </w:tcPr>
          <w:p w:rsidR="0096147C" w:rsidRPr="00A04FB2" w:rsidRDefault="0096147C" w:rsidP="00A04FB2">
            <w:pPr>
              <w:spacing w:line="240" w:lineRule="auto"/>
              <w:ind w:firstLineChars="0" w:firstLine="0"/>
              <w:jc w:val="center"/>
              <w:rPr>
                <w:rFonts w:ascii="Times New Roman" w:hAnsi="Times New Roman" w:cs="Times New Roman"/>
                <w:sz w:val="21"/>
                <w:szCs w:val="21"/>
              </w:rPr>
            </w:pPr>
            <w:r w:rsidRPr="00A04FB2">
              <w:rPr>
                <w:rFonts w:ascii="Times New Roman" w:hAnsi="Times New Roman" w:cs="Times New Roman"/>
                <w:sz w:val="21"/>
                <w:szCs w:val="21"/>
              </w:rPr>
              <w:t>前期负责现场应急指挥部交办的其他任务，并派出现场应急指挥部的组成人员，参与现场应急处置工作</w:t>
            </w:r>
            <w:r w:rsidRPr="00A04FB2">
              <w:rPr>
                <w:rFonts w:ascii="Times New Roman" w:hAnsi="Times New Roman" w:cs="Times New Roman" w:hint="eastAsia"/>
                <w:sz w:val="21"/>
                <w:szCs w:val="21"/>
              </w:rPr>
              <w:t>，到</w:t>
            </w:r>
            <w:r w:rsidRPr="00A04FB2">
              <w:rPr>
                <w:rFonts w:ascii="Times New Roman" w:hAnsi="Times New Roman" w:cs="Times New Roman"/>
                <w:sz w:val="21"/>
                <w:szCs w:val="21"/>
              </w:rPr>
              <w:t>达现场后，担负治安和交通指挥，组织纠察，在事故现场周围设岗，划分禁区并加强警戒和巡逻检查。如当事故扩大危及到周围人员安全时，应迅速组织有关人员协助友邻单位、过往行人在政府指挥部指挥协调下，向上侧风方向的安全地带疏散。后期负责伤亡及灾害人员的安抚、赔偿等善后处理工作。</w:t>
            </w:r>
          </w:p>
        </w:tc>
      </w:tr>
    </w:tbl>
    <w:p w:rsidR="0096147C" w:rsidRPr="0096147C" w:rsidRDefault="0096147C" w:rsidP="0096147C">
      <w:pPr>
        <w:pStyle w:val="a1"/>
        <w:ind w:firstLine="560"/>
      </w:pPr>
      <w:r w:rsidRPr="00EA5DBD">
        <w:rPr>
          <w:rFonts w:ascii="Times New Roman" w:hAnsi="Times New Roman" w:cs="Times New Roman"/>
        </w:rPr>
        <w:t>在</w:t>
      </w:r>
      <w:r>
        <w:rPr>
          <w:rFonts w:ascii="Times New Roman" w:hAnsi="Times New Roman" w:cs="Times New Roman" w:hint="eastAsia"/>
        </w:rPr>
        <w:t>本加油站</w:t>
      </w:r>
      <w:r w:rsidRPr="00EA5DBD">
        <w:rPr>
          <w:rFonts w:ascii="Times New Roman" w:hAnsi="Times New Roman" w:cs="Times New Roman"/>
        </w:rPr>
        <w:t>范围内如出现职业病或者体检时发现疑似职业病患者，立即送医并做好妥善处理。</w:t>
      </w:r>
    </w:p>
    <w:p w:rsidR="00F53610" w:rsidRDefault="002611C3">
      <w:pPr>
        <w:pStyle w:val="2"/>
        <w:ind w:firstLine="560"/>
      </w:pPr>
      <w:bookmarkStart w:id="191" w:name="_Toc4985"/>
      <w:bookmarkStart w:id="192" w:name="_Toc28129"/>
      <w:bookmarkStart w:id="193" w:name="_Toc56431914"/>
      <w:r>
        <w:rPr>
          <w:rFonts w:hint="eastAsia"/>
        </w:rPr>
        <w:lastRenderedPageBreak/>
        <w:t>5.4应急结束</w:t>
      </w:r>
      <w:bookmarkEnd w:id="191"/>
      <w:bookmarkEnd w:id="192"/>
      <w:bookmarkEnd w:id="193"/>
    </w:p>
    <w:p w:rsidR="00F53610" w:rsidRDefault="002611C3">
      <w:pPr>
        <w:pStyle w:val="3"/>
        <w:ind w:firstLine="560"/>
      </w:pPr>
      <w:bookmarkStart w:id="194" w:name="_Toc56431915"/>
      <w:r>
        <w:rPr>
          <w:rFonts w:hint="eastAsia"/>
        </w:rPr>
        <w:t>5.4</w:t>
      </w:r>
      <w:r>
        <w:t>.1</w:t>
      </w:r>
      <w:r>
        <w:rPr>
          <w:rFonts w:hint="eastAsia"/>
        </w:rPr>
        <w:t>应急终止的条件</w:t>
      </w:r>
      <w:bookmarkEnd w:id="194"/>
    </w:p>
    <w:p w:rsidR="00F53610" w:rsidRDefault="002611C3">
      <w:pPr>
        <w:ind w:firstLine="560"/>
      </w:pPr>
      <w:r>
        <w:t>经应急处置后，应急指挥部确认满足本预案</w:t>
      </w:r>
      <w:r>
        <w:rPr>
          <w:rFonts w:hint="eastAsia"/>
        </w:rPr>
        <w:t>5.4.2</w:t>
      </w:r>
      <w:r>
        <w:t>条应急终止条件时，由</w:t>
      </w:r>
      <w:r>
        <w:rPr>
          <w:rFonts w:hint="eastAsia"/>
        </w:rPr>
        <w:t>指挥长或副指挥长</w:t>
      </w:r>
      <w:r>
        <w:t>下达应急终止指令。</w:t>
      </w:r>
    </w:p>
    <w:p w:rsidR="00F53610" w:rsidRDefault="002611C3">
      <w:pPr>
        <w:pStyle w:val="3"/>
        <w:ind w:firstLine="560"/>
      </w:pPr>
      <w:bookmarkStart w:id="195" w:name="_Toc56431916"/>
      <w:r>
        <w:rPr>
          <w:rFonts w:hint="eastAsia"/>
        </w:rPr>
        <w:t>5.4.2应急终止的要求</w:t>
      </w:r>
      <w:bookmarkEnd w:id="195"/>
    </w:p>
    <w:p w:rsidR="00F53610" w:rsidRDefault="002611C3">
      <w:pPr>
        <w:ind w:firstLine="560"/>
      </w:pPr>
      <w:r>
        <w:rPr>
          <w:rFonts w:hint="eastAsia"/>
        </w:rPr>
        <w:t>下列条件同时满足时，终止应急响应：</w:t>
      </w:r>
    </w:p>
    <w:p w:rsidR="00F53610" w:rsidRDefault="002611C3">
      <w:pPr>
        <w:ind w:firstLine="560"/>
      </w:pPr>
      <w:r>
        <w:rPr>
          <w:rFonts w:hint="eastAsia"/>
        </w:rPr>
        <w:t>a） 现场已得到有效处置，导致次生、衍生事件的隐患已消除；</w:t>
      </w:r>
    </w:p>
    <w:p w:rsidR="00F53610" w:rsidRDefault="002611C3">
      <w:pPr>
        <w:ind w:firstLine="560"/>
      </w:pPr>
      <w:r>
        <w:rPr>
          <w:rFonts w:hint="eastAsia"/>
        </w:rPr>
        <w:t>b） 受伤人员得到妥善救治；</w:t>
      </w:r>
    </w:p>
    <w:p w:rsidR="00F53610" w:rsidRDefault="002611C3">
      <w:pPr>
        <w:ind w:firstLine="560"/>
      </w:pPr>
      <w:r>
        <w:rPr>
          <w:rFonts w:hint="eastAsia"/>
        </w:rPr>
        <w:t>c） 环境污染得到妥善控制；</w:t>
      </w:r>
    </w:p>
    <w:p w:rsidR="00F53610" w:rsidRDefault="002611C3">
      <w:pPr>
        <w:ind w:firstLine="560"/>
      </w:pPr>
      <w:r>
        <w:rPr>
          <w:rFonts w:hint="eastAsia"/>
        </w:rPr>
        <w:t>d） 社会影响基本消除；</w:t>
      </w:r>
    </w:p>
    <w:p w:rsidR="00F53610" w:rsidRDefault="002611C3">
      <w:pPr>
        <w:ind w:firstLine="560"/>
      </w:pPr>
      <w:r>
        <w:rPr>
          <w:rFonts w:hint="eastAsia"/>
        </w:rPr>
        <w:t>e） 政府应急处置已经终止。</w:t>
      </w:r>
    </w:p>
    <w:p w:rsidR="00F53610" w:rsidRDefault="002611C3">
      <w:pPr>
        <w:ind w:firstLine="560"/>
        <w:rPr>
          <w:rFonts w:ascii="Times New Roman" w:hAnsi="Times New Roman" w:cs="Times New Roman"/>
        </w:rPr>
      </w:pPr>
      <w:r>
        <w:rPr>
          <w:rFonts w:hint="eastAsia"/>
        </w:rPr>
        <w:t>应急响应结束后，应及时通过新闻单位向社会发布有关消息。应急结束后由事故调查组开展对事故原因的调查、分析并搜集相关资料和证据。应急救援管理办公室负责进行应急总结评审，吸取经验和教训，提出解决的措施，进一步修订完善应急救援预案。</w:t>
      </w:r>
    </w:p>
    <w:p w:rsidR="00F53610" w:rsidRDefault="002611C3" w:rsidP="00D50FFD">
      <w:pPr>
        <w:pStyle w:val="1"/>
        <w:rPr>
          <w:rFonts w:ascii="Times New Roman" w:hAnsi="Times New Roman" w:cs="Times New Roman"/>
        </w:rPr>
      </w:pPr>
      <w:r>
        <w:rPr>
          <w:rFonts w:ascii="Times New Roman" w:hAnsi="Times New Roman" w:cs="Times New Roman"/>
        </w:rPr>
        <w:br w:type="page"/>
      </w:r>
      <w:bookmarkStart w:id="196" w:name="_Toc12628"/>
      <w:bookmarkStart w:id="197" w:name="_Toc56431917"/>
      <w:r>
        <w:rPr>
          <w:rFonts w:ascii="Times New Roman" w:hAnsi="Times New Roman" w:cs="Times New Roman"/>
        </w:rPr>
        <w:lastRenderedPageBreak/>
        <w:t xml:space="preserve">6 </w:t>
      </w:r>
      <w:r>
        <w:rPr>
          <w:rFonts w:ascii="Times New Roman" w:hAnsi="Times New Roman" w:cs="Times New Roman"/>
        </w:rPr>
        <w:t>信息发布</w:t>
      </w:r>
      <w:bookmarkEnd w:id="196"/>
      <w:bookmarkEnd w:id="197"/>
    </w:p>
    <w:p w:rsidR="00F53610" w:rsidRDefault="002611C3">
      <w:pPr>
        <w:ind w:firstLine="560"/>
      </w:pPr>
      <w:r>
        <w:rPr>
          <w:rFonts w:hint="eastAsia"/>
        </w:rPr>
        <w:t>1、加油站指挥长或副指挥长</w:t>
      </w:r>
      <w:r>
        <w:t>负责对外信息发布</w:t>
      </w:r>
      <w:r>
        <w:rPr>
          <w:rFonts w:hint="eastAsia"/>
        </w:rPr>
        <w:t>，</w:t>
      </w:r>
      <w:r>
        <w:t>未经授权不得擅自对外发布信息或接受媒体采访。</w:t>
      </w:r>
    </w:p>
    <w:p w:rsidR="00F53610" w:rsidRDefault="002611C3">
      <w:pPr>
        <w:ind w:firstLine="560"/>
      </w:pPr>
      <w:r>
        <w:rPr>
          <w:rFonts w:hint="eastAsia"/>
        </w:rPr>
        <w:t>2、</w:t>
      </w:r>
      <w:r>
        <w:t>信息发布应遵守国家法律法规，实事求是，客观公正，内容详实，及时准确，坚持事件处置与信息发布工作同步安排、同步推进。信息发布新闻通稿内容应与向地方政府主管部门报送的报告内容保持一致。</w:t>
      </w:r>
    </w:p>
    <w:p w:rsidR="00F53610" w:rsidRDefault="002611C3">
      <w:pPr>
        <w:ind w:firstLine="560"/>
      </w:pPr>
      <w:r>
        <w:rPr>
          <w:rFonts w:hint="eastAsia"/>
        </w:rPr>
        <w:t>3、</w:t>
      </w:r>
      <w:r>
        <w:t>信息发布形式主要为接受记者采访、举行新闻发布会、向媒体提供新闻稿件、网站、公告、电视台等。</w:t>
      </w:r>
    </w:p>
    <w:p w:rsidR="00F53610" w:rsidRDefault="002611C3">
      <w:pPr>
        <w:ind w:firstLine="560"/>
      </w:pPr>
      <w:r>
        <w:rPr>
          <w:rFonts w:hint="eastAsia"/>
        </w:rPr>
        <w:t>4、</w:t>
      </w:r>
      <w:r>
        <w:t>在应急处置过程中应连续跟踪事态发展情况，收集整理相关信息和数据，及时发布事态进展信息，建立正确信息渠道。</w:t>
      </w:r>
    </w:p>
    <w:p w:rsidR="00F53610" w:rsidRDefault="002611C3">
      <w:pPr>
        <w:ind w:firstLine="560"/>
        <w:rPr>
          <w:rFonts w:ascii="Times New Roman" w:hAnsi="Times New Roman" w:cs="Times New Roman"/>
        </w:rPr>
      </w:pPr>
      <w:r>
        <w:rPr>
          <w:rFonts w:hint="eastAsia"/>
        </w:rPr>
        <w:t>5、</w:t>
      </w:r>
      <w:r>
        <w:t>内部员工告知信息主要通过宣传材料、会议等形式发布。通过内部员工信息告知，及时进行正面引导，避免猜测和不实信息的传播。</w:t>
      </w:r>
    </w:p>
    <w:p w:rsidR="00F53610" w:rsidRDefault="00F53610">
      <w:pPr>
        <w:ind w:firstLine="560"/>
        <w:rPr>
          <w:rFonts w:ascii="Times New Roman" w:hAnsi="Times New Roman" w:cs="Times New Roman"/>
        </w:rPr>
      </w:pPr>
    </w:p>
    <w:p w:rsidR="00F53610" w:rsidRDefault="002611C3">
      <w:pPr>
        <w:ind w:firstLine="560"/>
        <w:rPr>
          <w:rFonts w:ascii="Times New Roman" w:hAnsi="Times New Roman" w:cs="Times New Roman"/>
        </w:rPr>
      </w:pPr>
      <w:bookmarkStart w:id="198" w:name="_Toc21371"/>
      <w:r>
        <w:rPr>
          <w:rFonts w:ascii="Times New Roman" w:hAnsi="Times New Roman" w:cs="Times New Roman"/>
        </w:rPr>
        <w:br w:type="page"/>
      </w:r>
    </w:p>
    <w:p w:rsidR="00F53610" w:rsidRDefault="002611C3">
      <w:pPr>
        <w:pStyle w:val="1"/>
        <w:rPr>
          <w:rFonts w:ascii="Times New Roman" w:hAnsi="Times New Roman" w:cs="Times New Roman"/>
        </w:rPr>
      </w:pPr>
      <w:bookmarkStart w:id="199" w:name="_Toc11845"/>
      <w:bookmarkStart w:id="200" w:name="_Toc56431918"/>
      <w:r>
        <w:rPr>
          <w:rFonts w:ascii="Times New Roman" w:hAnsi="Times New Roman" w:cs="Times New Roman"/>
        </w:rPr>
        <w:lastRenderedPageBreak/>
        <w:t xml:space="preserve">7 </w:t>
      </w:r>
      <w:r>
        <w:rPr>
          <w:rFonts w:ascii="Times New Roman" w:hAnsi="Times New Roman" w:cs="Times New Roman"/>
        </w:rPr>
        <w:t>后期处置</w:t>
      </w:r>
      <w:bookmarkEnd w:id="198"/>
      <w:bookmarkEnd w:id="199"/>
      <w:bookmarkEnd w:id="200"/>
    </w:p>
    <w:p w:rsidR="00F53610" w:rsidRDefault="002611C3">
      <w:pPr>
        <w:ind w:firstLine="560"/>
        <w:rPr>
          <w:rFonts w:cs="宋体"/>
          <w:szCs w:val="28"/>
        </w:rPr>
      </w:pPr>
      <w:bookmarkStart w:id="201" w:name="_Toc6364"/>
      <w:r>
        <w:rPr>
          <w:rFonts w:cs="宋体" w:hint="eastAsia"/>
          <w:szCs w:val="28"/>
        </w:rPr>
        <w:t>事故应急结束后，应做好包括污染物处理、事故后果影响消除、生产秩序恢复、善后赔偿、抢险过程和应急救援能力评估及应急预案的修订等后期处置工作。</w:t>
      </w:r>
    </w:p>
    <w:p w:rsidR="00F53610" w:rsidRDefault="002611C3">
      <w:pPr>
        <w:pStyle w:val="2"/>
        <w:ind w:firstLine="560"/>
      </w:pPr>
      <w:bookmarkStart w:id="202" w:name="_Toc9984"/>
      <w:bookmarkStart w:id="203" w:name="_Toc56431919"/>
      <w:r>
        <w:rPr>
          <w:rFonts w:hint="eastAsia"/>
        </w:rPr>
        <w:t>7.1污染物处理及事故后果影响消除</w:t>
      </w:r>
      <w:bookmarkEnd w:id="202"/>
      <w:bookmarkEnd w:id="203"/>
    </w:p>
    <w:p w:rsidR="00F53610" w:rsidRDefault="002611C3">
      <w:pPr>
        <w:ind w:firstLine="560"/>
        <w:rPr>
          <w:rFonts w:cs="宋体"/>
          <w:szCs w:val="28"/>
        </w:rPr>
      </w:pPr>
      <w:r>
        <w:rPr>
          <w:rFonts w:cs="宋体" w:hint="eastAsia"/>
          <w:szCs w:val="28"/>
        </w:rPr>
        <w:t>（1）污染物处理</w:t>
      </w:r>
    </w:p>
    <w:p w:rsidR="00F53610" w:rsidRDefault="002611C3">
      <w:pPr>
        <w:ind w:firstLine="560"/>
        <w:rPr>
          <w:rFonts w:cs="宋体"/>
          <w:szCs w:val="28"/>
        </w:rPr>
      </w:pPr>
      <w:r>
        <w:rPr>
          <w:rFonts w:cs="宋体" w:hint="eastAsia"/>
          <w:szCs w:val="28"/>
        </w:rPr>
        <w:t>确认现场安全后，加油站派专门的人员到现场全面、统一收集事故和应急过程中产生的污染物、危险化学品残余物，避免造成新的污染和二次伤害。收集的污染物严格按有关法律法规要求进行分类处理。</w:t>
      </w:r>
    </w:p>
    <w:p w:rsidR="00F53610" w:rsidRDefault="002611C3">
      <w:pPr>
        <w:ind w:firstLine="560"/>
        <w:rPr>
          <w:rFonts w:cs="宋体"/>
          <w:szCs w:val="28"/>
        </w:rPr>
      </w:pPr>
      <w:r>
        <w:rPr>
          <w:rFonts w:cs="宋体" w:hint="eastAsia"/>
          <w:szCs w:val="28"/>
        </w:rPr>
        <w:t>（2）事故后果影响消除</w:t>
      </w:r>
    </w:p>
    <w:p w:rsidR="00F53610" w:rsidRDefault="002611C3">
      <w:pPr>
        <w:ind w:firstLine="560"/>
        <w:rPr>
          <w:rFonts w:cs="宋体"/>
          <w:szCs w:val="28"/>
        </w:rPr>
      </w:pPr>
      <w:r>
        <w:rPr>
          <w:rFonts w:cs="宋体" w:hint="eastAsia"/>
          <w:szCs w:val="28"/>
        </w:rPr>
        <w:t>事故后果影响包括事故对现场、环境和加油站声誉造成的影响。</w:t>
      </w:r>
    </w:p>
    <w:p w:rsidR="00F53610" w:rsidRDefault="002611C3">
      <w:pPr>
        <w:ind w:firstLine="560"/>
        <w:rPr>
          <w:rFonts w:cs="宋体"/>
          <w:szCs w:val="28"/>
        </w:rPr>
      </w:pPr>
      <w:r>
        <w:rPr>
          <w:rFonts w:cs="宋体" w:hint="eastAsia"/>
          <w:szCs w:val="28"/>
        </w:rPr>
        <w:t>事故应急结束后，要配合公安、消防、安监等事故调查处理部门保护好事故现场，设置警戒线，划定事故现场范围，禁止一切无关人员进入现场。</w:t>
      </w:r>
    </w:p>
    <w:p w:rsidR="00F53610" w:rsidRDefault="002611C3">
      <w:pPr>
        <w:ind w:firstLine="560"/>
        <w:rPr>
          <w:rFonts w:cs="宋体"/>
          <w:szCs w:val="28"/>
        </w:rPr>
      </w:pPr>
      <w:r>
        <w:rPr>
          <w:rFonts w:cs="宋体" w:hint="eastAsia"/>
          <w:szCs w:val="28"/>
        </w:rPr>
        <w:t>加油站积极配合事故调查处理部门查清事故原因、经过，制订和落实事故整改和防范措施，防范类似事故再次发生。</w:t>
      </w:r>
    </w:p>
    <w:p w:rsidR="00F53610" w:rsidRDefault="002611C3">
      <w:pPr>
        <w:ind w:firstLine="560"/>
      </w:pPr>
      <w:r>
        <w:rPr>
          <w:rFonts w:cs="宋体" w:hint="eastAsia"/>
          <w:szCs w:val="28"/>
        </w:rPr>
        <w:t>对于事故造成的环境影响公司继续跟踪监测，积极采取相应环境处理措施尽量减少事故对环境造成的影响。</w:t>
      </w:r>
    </w:p>
    <w:p w:rsidR="00F53610" w:rsidRDefault="002611C3">
      <w:pPr>
        <w:pStyle w:val="2"/>
        <w:ind w:firstLine="560"/>
      </w:pPr>
      <w:bookmarkStart w:id="204" w:name="_Toc15019"/>
      <w:bookmarkStart w:id="205" w:name="_Toc56431920"/>
      <w:r>
        <w:rPr>
          <w:rFonts w:hint="eastAsia"/>
        </w:rPr>
        <w:t>7</w:t>
      </w:r>
      <w:r>
        <w:t>.</w:t>
      </w:r>
      <w:r>
        <w:rPr>
          <w:rFonts w:hint="eastAsia"/>
        </w:rPr>
        <w:t>2</w:t>
      </w:r>
      <w:bookmarkEnd w:id="201"/>
      <w:r>
        <w:rPr>
          <w:rFonts w:hint="eastAsia"/>
        </w:rPr>
        <w:t>生产秩序恢复</w:t>
      </w:r>
      <w:bookmarkEnd w:id="204"/>
      <w:bookmarkEnd w:id="205"/>
    </w:p>
    <w:p w:rsidR="00F53610" w:rsidRDefault="002611C3">
      <w:pPr>
        <w:ind w:firstLine="560"/>
      </w:pPr>
      <w:r>
        <w:rPr>
          <w:rFonts w:hint="eastAsia"/>
        </w:rPr>
        <w:t>1、</w:t>
      </w:r>
      <w:r>
        <w:t>应急事件解除后，相关部门应在对受灾情况、重建能力以及可利用资源评估的基础上，制定灾后重建和恢复生产、生活的计划，采取措施，尽快恢复正常生产、社会秩序。</w:t>
      </w:r>
    </w:p>
    <w:p w:rsidR="00F53610" w:rsidRDefault="002611C3">
      <w:pPr>
        <w:ind w:firstLine="560"/>
      </w:pPr>
      <w:r>
        <w:rPr>
          <w:rFonts w:hint="eastAsia"/>
        </w:rPr>
        <w:t>2、</w:t>
      </w:r>
      <w:r>
        <w:t>应急处置结束后，相关部门应及时组织现场清理，对废弃物和污染物</w:t>
      </w:r>
      <w:r>
        <w:lastRenderedPageBreak/>
        <w:t>进行妥善处置。</w:t>
      </w:r>
    </w:p>
    <w:p w:rsidR="00F53610" w:rsidRDefault="002611C3">
      <w:pPr>
        <w:ind w:firstLine="560"/>
        <w:rPr>
          <w:rFonts w:cs="宋体"/>
          <w:szCs w:val="28"/>
        </w:rPr>
      </w:pPr>
      <w:r>
        <w:rPr>
          <w:rFonts w:hint="eastAsia"/>
        </w:rPr>
        <w:t>3、</w:t>
      </w:r>
      <w:r>
        <w:rPr>
          <w:rFonts w:cs="宋体" w:hint="eastAsia"/>
          <w:szCs w:val="28"/>
        </w:rPr>
        <w:t>做好三方面的工作，一是稳定队伍员工思想；二是对事故造成损坏的设备设施、建构筑物和现场积极修复，尽快使设备设施满足生产条件；三是做好事故整改和防范措施，做好员工的安全教育，确保安全生产。</w:t>
      </w:r>
    </w:p>
    <w:p w:rsidR="00F53610" w:rsidRDefault="002611C3">
      <w:pPr>
        <w:pStyle w:val="2"/>
        <w:ind w:firstLine="560"/>
      </w:pPr>
      <w:bookmarkStart w:id="206" w:name="_Toc25381"/>
      <w:bookmarkStart w:id="207" w:name="_Toc56431921"/>
      <w:r>
        <w:rPr>
          <w:rFonts w:hint="eastAsia"/>
        </w:rPr>
        <w:t>7.3医疗救治、人员安置及善后赔偿</w:t>
      </w:r>
      <w:bookmarkEnd w:id="206"/>
      <w:bookmarkEnd w:id="207"/>
    </w:p>
    <w:p w:rsidR="00F53610" w:rsidRDefault="002611C3">
      <w:pPr>
        <w:ind w:firstLine="560"/>
      </w:pPr>
      <w:r>
        <w:rPr>
          <w:rFonts w:hint="eastAsia"/>
        </w:rPr>
        <w:t>1、对受伤人员送医救治，申报工伤保险，并对</w:t>
      </w:r>
      <w:r>
        <w:t>受影响的人员及家属进行合理安置</w:t>
      </w:r>
      <w:r>
        <w:rPr>
          <w:rFonts w:hint="eastAsia"/>
        </w:rPr>
        <w:t>。</w:t>
      </w:r>
    </w:p>
    <w:p w:rsidR="00F53610" w:rsidRDefault="002611C3">
      <w:pPr>
        <w:ind w:firstLine="560"/>
      </w:pPr>
      <w:r>
        <w:rPr>
          <w:rFonts w:hint="eastAsia"/>
        </w:rPr>
        <w:t>2、</w:t>
      </w:r>
      <w:r>
        <w:rPr>
          <w:rFonts w:cs="宋体" w:hint="eastAsia"/>
          <w:szCs w:val="28"/>
        </w:rPr>
        <w:t>加油站</w:t>
      </w:r>
      <w:r>
        <w:t>对参与应急处置工作中受伤、死亡的人员，要给予相应的褒奖和抚恤。</w:t>
      </w:r>
    </w:p>
    <w:p w:rsidR="00F53610" w:rsidRDefault="002611C3">
      <w:pPr>
        <w:ind w:firstLine="560"/>
      </w:pPr>
      <w:r>
        <w:rPr>
          <w:rFonts w:hint="eastAsia"/>
        </w:rPr>
        <w:t>3、</w:t>
      </w:r>
      <w:r>
        <w:t>按照保险理赔机构的要求，</w:t>
      </w:r>
      <w:r>
        <w:rPr>
          <w:rFonts w:cs="宋体" w:hint="eastAsia"/>
          <w:szCs w:val="28"/>
        </w:rPr>
        <w:t>加油站</w:t>
      </w:r>
      <w:r>
        <w:t>应如实提供现场处置相关材料，由</w:t>
      </w:r>
      <w:r>
        <w:rPr>
          <w:rFonts w:hint="eastAsia"/>
        </w:rPr>
        <w:t>公司财务部门</w:t>
      </w:r>
      <w:r>
        <w:t>办理。</w:t>
      </w:r>
    </w:p>
    <w:p w:rsidR="00F53610" w:rsidRDefault="002611C3">
      <w:pPr>
        <w:pStyle w:val="2"/>
        <w:ind w:firstLine="560"/>
      </w:pPr>
      <w:bookmarkStart w:id="208" w:name="_Toc10304"/>
      <w:bookmarkStart w:id="209" w:name="_Toc7414"/>
      <w:bookmarkStart w:id="210" w:name="_Toc56431922"/>
      <w:r>
        <w:rPr>
          <w:rFonts w:hint="eastAsia"/>
        </w:rPr>
        <w:t>7</w:t>
      </w:r>
      <w:r>
        <w:t>.</w:t>
      </w:r>
      <w:r>
        <w:rPr>
          <w:rFonts w:hint="eastAsia"/>
        </w:rPr>
        <w:t>4</w:t>
      </w:r>
      <w:r>
        <w:t>事件调查</w:t>
      </w:r>
      <w:bookmarkEnd w:id="208"/>
      <w:bookmarkEnd w:id="209"/>
      <w:bookmarkEnd w:id="210"/>
    </w:p>
    <w:p w:rsidR="00F53610" w:rsidRDefault="002611C3">
      <w:pPr>
        <w:ind w:firstLine="560"/>
      </w:pPr>
      <w:r>
        <w:rPr>
          <w:rFonts w:cs="宋体" w:hint="eastAsia"/>
          <w:szCs w:val="28"/>
        </w:rPr>
        <w:t>加油站</w:t>
      </w:r>
      <w:r>
        <w:t xml:space="preserve">及时成立事故调查组，按照事故调查程序及时开展事故调查工作， </w:t>
      </w:r>
      <w:r>
        <w:rPr>
          <w:rFonts w:hint="eastAsia"/>
        </w:rPr>
        <w:t>站内人员和指挥长或副指挥长</w:t>
      </w:r>
      <w:r>
        <w:t>应如实提供相关材料</w:t>
      </w:r>
      <w:r>
        <w:rPr>
          <w:rFonts w:hint="eastAsia"/>
        </w:rPr>
        <w:t>。</w:t>
      </w:r>
      <w:r>
        <w:t>事故调查组</w:t>
      </w:r>
      <w:r>
        <w:rPr>
          <w:rFonts w:hint="eastAsia"/>
        </w:rPr>
        <w:t>应积极配合接受上级或政府对事故的调查。</w:t>
      </w:r>
    </w:p>
    <w:p w:rsidR="00F53610" w:rsidRDefault="002611C3">
      <w:pPr>
        <w:pStyle w:val="2"/>
        <w:ind w:firstLine="560"/>
      </w:pPr>
      <w:bookmarkStart w:id="211" w:name="_Toc20208"/>
      <w:bookmarkStart w:id="212" w:name="_Toc31932"/>
      <w:bookmarkStart w:id="213" w:name="_Toc56431923"/>
      <w:r>
        <w:rPr>
          <w:rFonts w:hint="eastAsia"/>
        </w:rPr>
        <w:t>7</w:t>
      </w:r>
      <w:r>
        <w:t>.</w:t>
      </w:r>
      <w:r>
        <w:rPr>
          <w:rFonts w:hint="eastAsia"/>
        </w:rPr>
        <w:t>5</w:t>
      </w:r>
      <w:r>
        <w:t>应急</w:t>
      </w:r>
      <w:bookmarkEnd w:id="211"/>
      <w:r>
        <w:rPr>
          <w:rFonts w:hint="eastAsia"/>
        </w:rPr>
        <w:t>救援评估及总结</w:t>
      </w:r>
      <w:bookmarkEnd w:id="212"/>
      <w:bookmarkEnd w:id="213"/>
    </w:p>
    <w:p w:rsidR="00F53610" w:rsidRDefault="002611C3">
      <w:pPr>
        <w:ind w:firstLine="560"/>
      </w:pPr>
      <w:r>
        <w:rPr>
          <w:rFonts w:hint="eastAsia"/>
        </w:rPr>
        <w:t>1、</w:t>
      </w:r>
      <w:r>
        <w:t>应急终止后，应急指挥部</w:t>
      </w:r>
      <w:r>
        <w:rPr>
          <w:rFonts w:hint="eastAsia"/>
        </w:rPr>
        <w:t>组织对应急过程进行评估，并</w:t>
      </w:r>
      <w:r>
        <w:t>编写应急总结，应至少包括以下内容：</w:t>
      </w:r>
    </w:p>
    <w:p w:rsidR="00F53610" w:rsidRDefault="002611C3">
      <w:pPr>
        <w:ind w:firstLine="560"/>
      </w:pPr>
      <w:r>
        <w:t>a）事件情况，包括事件发生时间、地点、波及范围、损失、人员伤亡情况、事件发生初步原因；</w:t>
      </w:r>
    </w:p>
    <w:p w:rsidR="00F53610" w:rsidRDefault="002611C3">
      <w:pPr>
        <w:ind w:firstLine="560"/>
      </w:pPr>
      <w:r>
        <w:t>b）应急处置过程；</w:t>
      </w:r>
    </w:p>
    <w:p w:rsidR="00F53610" w:rsidRDefault="002611C3">
      <w:pPr>
        <w:ind w:firstLine="560"/>
      </w:pPr>
      <w:r>
        <w:t>c）处置过程中动用的应急资源；</w:t>
      </w:r>
    </w:p>
    <w:p w:rsidR="00F53610" w:rsidRDefault="002611C3">
      <w:pPr>
        <w:ind w:firstLine="560"/>
      </w:pPr>
      <w:r>
        <w:lastRenderedPageBreak/>
        <w:t>d）处置过程遇到的问题、取得的经验和吸取的教训；</w:t>
      </w:r>
    </w:p>
    <w:p w:rsidR="00F53610" w:rsidRDefault="002611C3">
      <w:pPr>
        <w:ind w:firstLine="560"/>
      </w:pPr>
      <w:r>
        <w:t>e）对预案的修改建议。</w:t>
      </w:r>
    </w:p>
    <w:p w:rsidR="00F53610" w:rsidRDefault="002611C3">
      <w:pPr>
        <w:ind w:firstLine="560"/>
      </w:pPr>
      <w:r>
        <w:rPr>
          <w:rFonts w:hint="eastAsia"/>
        </w:rPr>
        <w:t>2、指挥长或副指挥长对</w:t>
      </w:r>
      <w:r>
        <w:t xml:space="preserve">应急总结、值班记录等资料进行汇总、归档，并起草上报材料； </w:t>
      </w:r>
    </w:p>
    <w:p w:rsidR="00F53610" w:rsidRDefault="002611C3">
      <w:pPr>
        <w:ind w:firstLine="560"/>
      </w:pPr>
      <w:r>
        <w:rPr>
          <w:rFonts w:hint="eastAsia"/>
        </w:rPr>
        <w:t>3、指挥长或副指挥长</w:t>
      </w:r>
      <w:r>
        <w:t>负责向</w:t>
      </w:r>
      <w:r>
        <w:rPr>
          <w:rFonts w:hint="eastAsia"/>
        </w:rPr>
        <w:t>公司领导</w:t>
      </w:r>
      <w:r>
        <w:t>报告。</w:t>
      </w:r>
    </w:p>
    <w:p w:rsidR="00F53610" w:rsidRDefault="002611C3">
      <w:pPr>
        <w:ind w:firstLine="560"/>
      </w:pPr>
      <w:r>
        <w:rPr>
          <w:rFonts w:hint="eastAsia"/>
        </w:rPr>
        <w:t>4、</w:t>
      </w:r>
      <w:r>
        <w:t>按照</w:t>
      </w:r>
      <w:r>
        <w:rPr>
          <w:rFonts w:hint="eastAsia"/>
        </w:rPr>
        <w:t>加油站应急救援指挥部</w:t>
      </w:r>
      <w:r>
        <w:t>指令，相关职能部门向对口的地方政府主管部门上报。</w:t>
      </w:r>
    </w:p>
    <w:p w:rsidR="00F53610" w:rsidRDefault="002611C3">
      <w:pPr>
        <w:ind w:firstLine="560"/>
        <w:rPr>
          <w:rFonts w:ascii="Times New Roman" w:hAnsi="Times New Roman" w:cs="Times New Roman"/>
        </w:rPr>
      </w:pPr>
      <w:r>
        <w:rPr>
          <w:rFonts w:hint="eastAsia"/>
        </w:rPr>
        <w:t>5、根据</w:t>
      </w:r>
      <w:r>
        <w:rPr>
          <w:rFonts w:cs="宋体" w:hint="eastAsia"/>
          <w:szCs w:val="28"/>
        </w:rPr>
        <w:t>处置过程遇到的问题、取得的经验和吸取的教训，对预案提出修改意见。</w:t>
      </w:r>
    </w:p>
    <w:p w:rsidR="00F53610" w:rsidRDefault="00F53610">
      <w:pPr>
        <w:ind w:firstLine="560"/>
        <w:rPr>
          <w:rFonts w:ascii="Times New Roman" w:hAnsi="Times New Roman" w:cs="Times New Roman"/>
        </w:rPr>
      </w:pPr>
    </w:p>
    <w:p w:rsidR="00F53610" w:rsidRDefault="002611C3">
      <w:pPr>
        <w:pStyle w:val="1"/>
        <w:rPr>
          <w:rFonts w:ascii="Times New Roman" w:hAnsi="Times New Roman" w:cs="Times New Roman"/>
        </w:rPr>
      </w:pPr>
      <w:r>
        <w:rPr>
          <w:rFonts w:ascii="Times New Roman" w:hAnsi="Times New Roman" w:cs="Times New Roman"/>
        </w:rPr>
        <w:br w:type="page"/>
      </w:r>
      <w:bookmarkStart w:id="214" w:name="_Toc319"/>
      <w:bookmarkStart w:id="215" w:name="_Toc17041"/>
      <w:bookmarkStart w:id="216" w:name="_Toc56431924"/>
      <w:r>
        <w:rPr>
          <w:rFonts w:ascii="Times New Roman" w:hAnsi="Times New Roman" w:cs="Times New Roman"/>
        </w:rPr>
        <w:lastRenderedPageBreak/>
        <w:t xml:space="preserve">8 </w:t>
      </w:r>
      <w:r>
        <w:rPr>
          <w:rFonts w:ascii="Times New Roman" w:hAnsi="Times New Roman" w:cs="Times New Roman"/>
        </w:rPr>
        <w:t>保障措施</w:t>
      </w:r>
      <w:bookmarkEnd w:id="214"/>
      <w:bookmarkEnd w:id="215"/>
      <w:bookmarkEnd w:id="216"/>
    </w:p>
    <w:p w:rsidR="00F53610" w:rsidRDefault="002611C3">
      <w:pPr>
        <w:pStyle w:val="2"/>
        <w:ind w:firstLine="560"/>
      </w:pPr>
      <w:bookmarkStart w:id="217" w:name="_Toc18159"/>
      <w:bookmarkStart w:id="218" w:name="_Toc26679"/>
      <w:bookmarkStart w:id="219" w:name="_Toc56431925"/>
      <w:r>
        <w:rPr>
          <w:rFonts w:hint="eastAsia"/>
        </w:rPr>
        <w:t>8.1通信与信息保障</w:t>
      </w:r>
      <w:bookmarkEnd w:id="217"/>
      <w:bookmarkEnd w:id="218"/>
      <w:bookmarkEnd w:id="219"/>
    </w:p>
    <w:p w:rsidR="00F53610" w:rsidRDefault="002611C3">
      <w:pPr>
        <w:ind w:firstLine="560"/>
      </w:pPr>
      <w:r>
        <w:rPr>
          <w:rFonts w:hint="eastAsia"/>
        </w:rPr>
        <w:t>1、加油站</w:t>
      </w:r>
      <w:r>
        <w:t>配有专人24小时值班，设有专门应急电话</w:t>
      </w:r>
      <w:r>
        <w:rPr>
          <w:rFonts w:hint="eastAsia"/>
        </w:rPr>
        <w:t>，24小时应急值守电话08172338198，责任人为陈丽、陈玲、何丽华</w:t>
      </w:r>
      <w:r>
        <w:t>。</w:t>
      </w:r>
      <w:r>
        <w:rPr>
          <w:rFonts w:hint="eastAsia"/>
        </w:rPr>
        <w:t>后勤保障组</w:t>
      </w:r>
      <w:r>
        <w:t>负责通信系统的维护，确保</w:t>
      </w:r>
      <w:r>
        <w:rPr>
          <w:rFonts w:hint="eastAsia"/>
        </w:rPr>
        <w:t>公司</w:t>
      </w:r>
      <w:r>
        <w:t>应急通信畅通。</w:t>
      </w:r>
    </w:p>
    <w:p w:rsidR="00F53610" w:rsidRDefault="002611C3">
      <w:pPr>
        <w:ind w:firstLine="560"/>
      </w:pPr>
      <w:r>
        <w:rPr>
          <w:rFonts w:hint="eastAsia"/>
        </w:rPr>
        <w:t>2、加油站应急救援指挥</w:t>
      </w:r>
      <w:r>
        <w:t>成员、各</w:t>
      </w:r>
      <w:r>
        <w:rPr>
          <w:rFonts w:hint="eastAsia"/>
        </w:rPr>
        <w:t>应急组</w:t>
      </w:r>
      <w:r>
        <w:t>应24小时保持通信畅通。</w:t>
      </w:r>
    </w:p>
    <w:p w:rsidR="00F53610" w:rsidRDefault="002611C3">
      <w:pPr>
        <w:ind w:firstLine="560"/>
      </w:pPr>
      <w:r>
        <w:rPr>
          <w:rFonts w:hint="eastAsia"/>
        </w:rPr>
        <w:t>3、加油站</w:t>
      </w:r>
      <w:r>
        <w:t>加快应急信息平台建设步伐，建立和健全应急预案和各类应急资源的数据库，建立统一高效的应急指挥系统，与</w:t>
      </w:r>
      <w:r>
        <w:rPr>
          <w:rFonts w:hint="eastAsia"/>
        </w:rPr>
        <w:t>南充市政府</w:t>
      </w:r>
      <w:r>
        <w:t>应急平台上下互通，实现快速预警、研判、科学决策指挥。</w:t>
      </w:r>
    </w:p>
    <w:p w:rsidR="00F53610" w:rsidRDefault="002611C3">
      <w:pPr>
        <w:pStyle w:val="2"/>
        <w:ind w:firstLine="560"/>
      </w:pPr>
      <w:bookmarkStart w:id="220" w:name="_Toc31592"/>
      <w:bookmarkStart w:id="221" w:name="_Toc11702"/>
      <w:bookmarkStart w:id="222" w:name="_Toc56431926"/>
      <w:r>
        <w:rPr>
          <w:rFonts w:hint="eastAsia"/>
        </w:rPr>
        <w:t>8.2应急队伍保障</w:t>
      </w:r>
      <w:bookmarkEnd w:id="220"/>
      <w:bookmarkEnd w:id="221"/>
      <w:bookmarkEnd w:id="222"/>
    </w:p>
    <w:p w:rsidR="00F53610" w:rsidRDefault="002611C3">
      <w:pPr>
        <w:ind w:firstLine="560"/>
      </w:pPr>
      <w:r>
        <w:rPr>
          <w:rFonts w:hint="eastAsia"/>
        </w:rPr>
        <w:t>加油站</w:t>
      </w:r>
      <w:r>
        <w:t>本着</w:t>
      </w:r>
      <w:r>
        <w:rPr>
          <w:rFonts w:hint="eastAsia"/>
        </w:rPr>
        <w:t>“</w:t>
      </w:r>
      <w:r>
        <w:t>统筹规划、合理布局</w:t>
      </w:r>
      <w:r>
        <w:rPr>
          <w:rFonts w:hint="eastAsia"/>
        </w:rPr>
        <w:t>”</w:t>
      </w:r>
      <w:r>
        <w:t>的原则，逐步建立和完善应急救援体系，建立完善应急救援队伍，整合</w:t>
      </w:r>
      <w:r>
        <w:rPr>
          <w:rFonts w:hint="eastAsia"/>
        </w:rPr>
        <w:t>加油站内</w:t>
      </w:r>
      <w:r>
        <w:t>应急资源，实行</w:t>
      </w:r>
      <w:r>
        <w:rPr>
          <w:rFonts w:hint="eastAsia"/>
        </w:rPr>
        <w:t>各加油站</w:t>
      </w:r>
      <w:r>
        <w:t>联防制度，充分利用社会应急资源，签订互助协议，保障应急救援工作的需要。</w:t>
      </w:r>
    </w:p>
    <w:p w:rsidR="00F53610" w:rsidRDefault="002611C3">
      <w:pPr>
        <w:pStyle w:val="2"/>
        <w:ind w:firstLine="560"/>
      </w:pPr>
      <w:bookmarkStart w:id="223" w:name="_Toc19048"/>
      <w:bookmarkStart w:id="224" w:name="_Toc14499"/>
      <w:bookmarkStart w:id="225" w:name="_Toc56431927"/>
      <w:r>
        <w:rPr>
          <w:rFonts w:hint="eastAsia"/>
        </w:rPr>
        <w:t>8.3物资装备保障</w:t>
      </w:r>
      <w:bookmarkEnd w:id="223"/>
      <w:bookmarkEnd w:id="224"/>
      <w:bookmarkEnd w:id="225"/>
    </w:p>
    <w:p w:rsidR="00F53610" w:rsidRDefault="002611C3">
      <w:pPr>
        <w:ind w:firstLine="560"/>
      </w:pPr>
      <w:r>
        <w:rPr>
          <w:rFonts w:hint="eastAsia"/>
        </w:rPr>
        <w:t>1、</w:t>
      </w:r>
      <w:r>
        <w:t>根据工作需要，</w:t>
      </w:r>
      <w:r>
        <w:rPr>
          <w:rFonts w:hint="eastAsia"/>
        </w:rPr>
        <w:t>加油站</w:t>
      </w:r>
      <w:r>
        <w:t>要积极引进先进适用的应急救援装备和技术，不断提高安全保障和应急救援能力</w:t>
      </w:r>
      <w:r>
        <w:rPr>
          <w:rFonts w:hint="eastAsia"/>
        </w:rPr>
        <w:t>，应急救援装备详见附件</w:t>
      </w:r>
      <w:r>
        <w:t xml:space="preserve">。 </w:t>
      </w:r>
    </w:p>
    <w:p w:rsidR="00F53610" w:rsidRDefault="002611C3">
      <w:pPr>
        <w:ind w:firstLine="560"/>
      </w:pPr>
      <w:r>
        <w:rPr>
          <w:rFonts w:hint="eastAsia"/>
        </w:rPr>
        <w:t>2、</w:t>
      </w:r>
      <w:r>
        <w:t>按照分类管理、分级负责的原则，根据相关标准和规定合理配备应急装备和储备应急物资；建立应急装备、物资的调配和更新机制，确保储备充足、调运顺畅。</w:t>
      </w:r>
    </w:p>
    <w:p w:rsidR="00F53610" w:rsidRDefault="002611C3">
      <w:pPr>
        <w:ind w:firstLine="560"/>
      </w:pPr>
      <w:r>
        <w:rPr>
          <w:rFonts w:hint="eastAsia"/>
        </w:rPr>
        <w:t>3、</w:t>
      </w:r>
      <w:r>
        <w:t xml:space="preserve">建立健全应急资源档案 </w:t>
      </w:r>
    </w:p>
    <w:p w:rsidR="00F53610" w:rsidRDefault="002611C3">
      <w:pPr>
        <w:ind w:firstLine="560"/>
      </w:pPr>
      <w:r>
        <w:t>a）</w:t>
      </w:r>
      <w:r>
        <w:rPr>
          <w:rFonts w:hint="eastAsia"/>
        </w:rPr>
        <w:t>公司</w:t>
      </w:r>
      <w:r>
        <w:t xml:space="preserve">现有应急救援队伍情况，应急装备、物资种类、名称、数量。 </w:t>
      </w:r>
    </w:p>
    <w:p w:rsidR="00F53610" w:rsidRDefault="002611C3">
      <w:pPr>
        <w:ind w:firstLine="560"/>
      </w:pPr>
      <w:r>
        <w:t xml:space="preserve">b）联防区域内应急救援队伍情况，应急装备、物资种类、名称、数量。 </w:t>
      </w:r>
    </w:p>
    <w:p w:rsidR="00F53610" w:rsidRDefault="002611C3">
      <w:pPr>
        <w:ind w:firstLine="560"/>
      </w:pPr>
      <w:r>
        <w:lastRenderedPageBreak/>
        <w:t xml:space="preserve">c）周边可利用的社会应急救援力量，应急装备、物资种类、名称、数量。 </w:t>
      </w:r>
    </w:p>
    <w:p w:rsidR="00F53610" w:rsidRDefault="002611C3">
      <w:pPr>
        <w:ind w:firstLine="560"/>
      </w:pPr>
      <w:r>
        <w:t>d）重要应急物资生产企业信息。</w:t>
      </w:r>
    </w:p>
    <w:p w:rsidR="00F53610" w:rsidRDefault="002611C3">
      <w:pPr>
        <w:ind w:firstLine="560"/>
      </w:pPr>
      <w:r>
        <w:rPr>
          <w:rFonts w:hint="eastAsia"/>
        </w:rPr>
        <w:t>4、应急救援器材的维护保养</w:t>
      </w:r>
      <w:r>
        <w:t xml:space="preserve"> </w:t>
      </w:r>
    </w:p>
    <w:p w:rsidR="00F53610" w:rsidRDefault="002611C3">
      <w:pPr>
        <w:ind w:firstLine="560"/>
      </w:pPr>
      <w:r>
        <w:rPr>
          <w:rFonts w:hint="eastAsia"/>
        </w:rPr>
        <w:t>a)加油站对应急装备和应急物资每季度至少进行一次检查,必须由加油站站长负责进行，检查应有详细记录。详见附件《应急救援器材检查维护记录表》。</w:t>
      </w:r>
    </w:p>
    <w:p w:rsidR="00F53610" w:rsidRDefault="002611C3">
      <w:pPr>
        <w:ind w:firstLine="560"/>
      </w:pPr>
      <w:r>
        <w:rPr>
          <w:rFonts w:hint="eastAsia"/>
        </w:rPr>
        <w:t>b)在检查到应急救援器材有问题不能使用时，先由所属班组进行检查和维护，不能处理的应由加油站聘请专门机构进行维护或者更换。</w:t>
      </w:r>
    </w:p>
    <w:p w:rsidR="00F53610" w:rsidRDefault="002611C3">
      <w:pPr>
        <w:ind w:firstLine="560"/>
      </w:pPr>
      <w:r>
        <w:rPr>
          <w:rFonts w:hint="eastAsia"/>
        </w:rPr>
        <w:t>c)定期进行应急救援器材的维护，保证完好实用，并做好维护记录。</w:t>
      </w:r>
    </w:p>
    <w:p w:rsidR="00F53610" w:rsidRDefault="002611C3">
      <w:pPr>
        <w:ind w:firstLine="560"/>
      </w:pPr>
      <w:r>
        <w:rPr>
          <w:rFonts w:hint="eastAsia"/>
        </w:rPr>
        <w:t>d)应急救援器材设置应科学合理，保证应急救援人员能够轻松找到拿到。</w:t>
      </w:r>
    </w:p>
    <w:p w:rsidR="00F53610" w:rsidRDefault="002611C3">
      <w:pPr>
        <w:ind w:firstLine="560"/>
      </w:pPr>
      <w:r>
        <w:rPr>
          <w:rFonts w:hint="eastAsia"/>
        </w:rPr>
        <w:t>e)当应急救援器材不能使用时，向加油站专职安全管理人员申请报废，并及时申请购买新的应急救援器材。</w:t>
      </w:r>
    </w:p>
    <w:p w:rsidR="00F53610" w:rsidRDefault="002611C3">
      <w:pPr>
        <w:ind w:firstLine="560"/>
      </w:pPr>
      <w:r>
        <w:rPr>
          <w:rFonts w:hint="eastAsia"/>
        </w:rPr>
        <w:t>f)当需要调动应急物资时，由总指挥或副总指挥向物资及后勤保障组下达命令，调用应急救援器材。</w:t>
      </w:r>
    </w:p>
    <w:p w:rsidR="00F53610" w:rsidRDefault="002611C3">
      <w:pPr>
        <w:ind w:firstLine="560"/>
      </w:pPr>
      <w:r>
        <w:rPr>
          <w:rFonts w:hint="eastAsia"/>
        </w:rPr>
        <w:t>11、配置的应急物资和装备全部放在现场，应急物资和装备管理责任人为龙永红，应急物资管理组联系人及联系电话为：13990809203。</w:t>
      </w:r>
    </w:p>
    <w:p w:rsidR="00F53610" w:rsidRDefault="002611C3">
      <w:pPr>
        <w:ind w:firstLine="560"/>
      </w:pPr>
      <w:r>
        <w:rPr>
          <w:rFonts w:hint="eastAsia"/>
        </w:rPr>
        <w:t>12、应急物质、装备配置定期进行评审，检查现有配置是否符合GBZ1《工业企业设计卫生标准》附录A中的要求，并定期进行日常维护保养。</w:t>
      </w:r>
    </w:p>
    <w:p w:rsidR="00F53610" w:rsidRDefault="002611C3">
      <w:pPr>
        <w:pStyle w:val="2"/>
        <w:ind w:firstLine="560"/>
      </w:pPr>
      <w:bookmarkStart w:id="226" w:name="_Toc26301"/>
      <w:bookmarkStart w:id="227" w:name="_Toc56431928"/>
      <w:r>
        <w:rPr>
          <w:rFonts w:hint="eastAsia"/>
        </w:rPr>
        <w:t>8.4其他保障</w:t>
      </w:r>
      <w:bookmarkEnd w:id="226"/>
      <w:bookmarkEnd w:id="227"/>
    </w:p>
    <w:p w:rsidR="00F53610" w:rsidRDefault="002611C3">
      <w:pPr>
        <w:ind w:firstLine="560"/>
      </w:pPr>
      <w:bookmarkStart w:id="228" w:name="_Toc15154"/>
      <w:r>
        <w:rPr>
          <w:rFonts w:hint="eastAsia"/>
        </w:rPr>
        <w:t>1、</w:t>
      </w:r>
      <w:bookmarkStart w:id="229" w:name="_Toc454196632"/>
      <w:bookmarkStart w:id="230" w:name="_Toc12088"/>
      <w:r>
        <w:t>交通运输保障</w:t>
      </w:r>
      <w:bookmarkEnd w:id="229"/>
      <w:bookmarkEnd w:id="230"/>
    </w:p>
    <w:p w:rsidR="00F53610" w:rsidRDefault="002611C3">
      <w:pPr>
        <w:ind w:firstLine="560"/>
      </w:pPr>
      <w:r>
        <w:rPr>
          <w:rFonts w:hint="eastAsia"/>
        </w:rPr>
        <w:t>交通运输由后勤保障组人员负责，一旦突发事件发生，必须通知其他车辆不得进入本场所划定的警戒区域。并及时调集、指挥救援车辆进入厂区进行伤亡人员的运输。交通运输的线路已划定。</w:t>
      </w:r>
    </w:p>
    <w:p w:rsidR="00F53610" w:rsidRDefault="002611C3">
      <w:pPr>
        <w:ind w:firstLine="560"/>
        <w:rPr>
          <w:rFonts w:cs="宋体"/>
          <w:szCs w:val="28"/>
        </w:rPr>
      </w:pPr>
      <w:r>
        <w:rPr>
          <w:rFonts w:cs="宋体" w:hint="eastAsia"/>
          <w:szCs w:val="28"/>
        </w:rPr>
        <w:lastRenderedPageBreak/>
        <w:t>2、经费保障：应急专项经费从公司安全专项费用列支，包括日常应急管理培训费用、应急救援器材费、应急预案演练费用、应急预案评审费用。财务负责经费的提取和管理，保证专款专用以及在事故状态下能够及时到位，任何人不得挪作他用。</w:t>
      </w:r>
    </w:p>
    <w:p w:rsidR="00F53610" w:rsidRDefault="002611C3">
      <w:pPr>
        <w:ind w:firstLine="560"/>
        <w:rPr>
          <w:rFonts w:cs="宋体"/>
          <w:szCs w:val="28"/>
        </w:rPr>
      </w:pPr>
      <w:r>
        <w:rPr>
          <w:rFonts w:cs="宋体" w:hint="eastAsia"/>
          <w:szCs w:val="28"/>
        </w:rPr>
        <w:t>3、医疗保障：协调当地医疗卫生救援队伍，对事故中受伤人员实施抢救治疗工作，确保救护及时并根据劳动和社会保障部与当地的相关规定，为本公司员工购买工伤保险和基本医疗保险，为本公司突发事故的善后工作提供基本保障。</w:t>
      </w:r>
    </w:p>
    <w:p w:rsidR="00F53610" w:rsidRDefault="002611C3">
      <w:pPr>
        <w:pStyle w:val="12"/>
        <w:ind w:firstLine="560"/>
        <w:rPr>
          <w:b w:val="0"/>
        </w:rPr>
      </w:pPr>
      <w:r>
        <w:rPr>
          <w:rFonts w:hint="eastAsia"/>
          <w:b w:val="0"/>
        </w:rPr>
        <w:t>4、</w:t>
      </w:r>
      <w:bookmarkStart w:id="231" w:name="_Toc298320255"/>
      <w:bookmarkStart w:id="232" w:name="_Toc6011"/>
      <w:r>
        <w:rPr>
          <w:b w:val="0"/>
        </w:rPr>
        <w:t>供水供电保障</w:t>
      </w:r>
      <w:bookmarkEnd w:id="231"/>
      <w:bookmarkEnd w:id="232"/>
    </w:p>
    <w:p w:rsidR="00F53610" w:rsidRDefault="002611C3">
      <w:pPr>
        <w:pStyle w:val="12"/>
        <w:ind w:firstLine="560"/>
        <w:rPr>
          <w:b w:val="0"/>
        </w:rPr>
      </w:pPr>
      <w:r>
        <w:rPr>
          <w:rFonts w:hint="eastAsia"/>
          <w:b w:val="0"/>
        </w:rPr>
        <w:t>1）供水保障程序</w:t>
      </w:r>
    </w:p>
    <w:p w:rsidR="00F53610" w:rsidRDefault="002611C3">
      <w:pPr>
        <w:pStyle w:val="12"/>
        <w:ind w:firstLine="560"/>
        <w:rPr>
          <w:b w:val="0"/>
        </w:rPr>
      </w:pPr>
      <w:r>
        <w:rPr>
          <w:rFonts w:hint="eastAsia"/>
          <w:b w:val="0"/>
        </w:rPr>
        <w:t>（</w:t>
      </w:r>
      <w:r>
        <w:rPr>
          <w:b w:val="0"/>
        </w:rPr>
        <w:t>1）</w:t>
      </w:r>
      <w:r>
        <w:rPr>
          <w:rFonts w:hint="eastAsia"/>
          <w:b w:val="0"/>
        </w:rPr>
        <w:t>应急抢险</w:t>
      </w:r>
      <w:r>
        <w:rPr>
          <w:b w:val="0"/>
        </w:rPr>
        <w:t>组当接到应急指挥部关于公司出现生产安全事故的报告时，应立即了解事故详细地点及所在区域的供水情况。</w:t>
      </w:r>
    </w:p>
    <w:p w:rsidR="00F53610" w:rsidRDefault="002611C3">
      <w:pPr>
        <w:pStyle w:val="12"/>
        <w:ind w:firstLine="560"/>
        <w:rPr>
          <w:b w:val="0"/>
        </w:rPr>
      </w:pPr>
      <w:r>
        <w:rPr>
          <w:rFonts w:hint="eastAsia"/>
          <w:b w:val="0"/>
        </w:rPr>
        <w:t>（</w:t>
      </w:r>
      <w:r>
        <w:rPr>
          <w:b w:val="0"/>
        </w:rPr>
        <w:t>2）及时向应急指挥部汇报现场情况，会知有关单位，并通知供水单位作好配合工作；接到通知后立即组织人员到事故现场附近协助供水调节工作。</w:t>
      </w:r>
    </w:p>
    <w:p w:rsidR="00F53610" w:rsidRDefault="002611C3">
      <w:pPr>
        <w:pStyle w:val="12"/>
        <w:ind w:firstLine="560"/>
        <w:rPr>
          <w:b w:val="0"/>
        </w:rPr>
      </w:pPr>
      <w:r>
        <w:rPr>
          <w:rFonts w:hint="eastAsia"/>
          <w:b w:val="0"/>
        </w:rPr>
        <w:t>（</w:t>
      </w:r>
      <w:r>
        <w:rPr>
          <w:b w:val="0"/>
        </w:rPr>
        <w:t>3）与指挥</w:t>
      </w:r>
      <w:r>
        <w:rPr>
          <w:rFonts w:hint="eastAsia"/>
          <w:b w:val="0"/>
        </w:rPr>
        <w:t>人员</w:t>
      </w:r>
      <w:r>
        <w:rPr>
          <w:b w:val="0"/>
        </w:rPr>
        <w:t>密切联系，确保供水位置及供水压力与水量，视事</w:t>
      </w:r>
      <w:r>
        <w:rPr>
          <w:rFonts w:hint="eastAsia"/>
          <w:b w:val="0"/>
        </w:rPr>
        <w:t>故发生地的水压情况，按以下程序进行运行调节：</w:t>
      </w:r>
    </w:p>
    <w:p w:rsidR="00F53610" w:rsidRDefault="002611C3">
      <w:pPr>
        <w:pStyle w:val="12"/>
        <w:ind w:firstLine="560"/>
        <w:rPr>
          <w:b w:val="0"/>
        </w:rPr>
      </w:pPr>
      <w:r>
        <w:rPr>
          <w:rFonts w:hint="eastAsia"/>
          <w:b w:val="0"/>
        </w:rPr>
        <w:t>——根据供水情况，通知供水单位保障供水压力和流量，以确保事故抢险的供水。</w:t>
      </w:r>
    </w:p>
    <w:p w:rsidR="00F53610" w:rsidRDefault="002611C3">
      <w:pPr>
        <w:pStyle w:val="12"/>
        <w:ind w:firstLine="560"/>
        <w:rPr>
          <w:b w:val="0"/>
        </w:rPr>
      </w:pPr>
      <w:r>
        <w:rPr>
          <w:rFonts w:hint="eastAsia"/>
          <w:b w:val="0"/>
        </w:rPr>
        <w:t>——密切注意供水系统运行情况，出现异常或故障及时快速处理，确保现场供水需要。</w:t>
      </w:r>
    </w:p>
    <w:p w:rsidR="00F53610" w:rsidRDefault="002611C3">
      <w:pPr>
        <w:pStyle w:val="12"/>
        <w:ind w:firstLine="560"/>
        <w:rPr>
          <w:b w:val="0"/>
        </w:rPr>
      </w:pPr>
      <w:bookmarkStart w:id="233" w:name="_Toc298320256"/>
      <w:bookmarkStart w:id="234" w:name="_Toc305073576"/>
      <w:bookmarkStart w:id="235" w:name="_Toc454196642"/>
      <w:bookmarkStart w:id="236" w:name="_Toc306104567"/>
      <w:r>
        <w:rPr>
          <w:rFonts w:hint="eastAsia"/>
          <w:b w:val="0"/>
        </w:rPr>
        <w:t>2）供电保障程序</w:t>
      </w:r>
      <w:bookmarkEnd w:id="233"/>
      <w:bookmarkEnd w:id="234"/>
      <w:bookmarkEnd w:id="235"/>
      <w:bookmarkEnd w:id="236"/>
    </w:p>
    <w:p w:rsidR="00F53610" w:rsidRDefault="002611C3">
      <w:pPr>
        <w:pStyle w:val="12"/>
        <w:ind w:firstLine="560"/>
        <w:rPr>
          <w:b w:val="0"/>
        </w:rPr>
      </w:pPr>
      <w:r>
        <w:rPr>
          <w:rFonts w:hint="eastAsia"/>
          <w:b w:val="0"/>
        </w:rPr>
        <w:t>以确保人身安全为前提，采取一切可能的措施保证安全供电。</w:t>
      </w:r>
    </w:p>
    <w:p w:rsidR="00F53610" w:rsidRDefault="002611C3">
      <w:pPr>
        <w:pStyle w:val="12"/>
        <w:ind w:firstLine="560"/>
        <w:rPr>
          <w:b w:val="0"/>
        </w:rPr>
      </w:pPr>
      <w:r>
        <w:rPr>
          <w:rFonts w:hint="eastAsia"/>
          <w:b w:val="0"/>
        </w:rPr>
        <w:lastRenderedPageBreak/>
        <w:t>（</w:t>
      </w:r>
      <w:r>
        <w:rPr>
          <w:b w:val="0"/>
        </w:rPr>
        <w:t>1）检查电源及相关设备、线路运行状况，发现问题及时解决，确保供电正常。</w:t>
      </w:r>
    </w:p>
    <w:p w:rsidR="00F53610" w:rsidRDefault="002611C3">
      <w:pPr>
        <w:pStyle w:val="12"/>
        <w:ind w:firstLine="560"/>
        <w:rPr>
          <w:b w:val="0"/>
        </w:rPr>
      </w:pPr>
      <w:r>
        <w:rPr>
          <w:rFonts w:hint="eastAsia"/>
          <w:b w:val="0"/>
        </w:rPr>
        <w:t>（</w:t>
      </w:r>
      <w:r>
        <w:rPr>
          <w:b w:val="0"/>
        </w:rPr>
        <w:t>2）当电源发生故障时，应</w:t>
      </w:r>
      <w:r>
        <w:rPr>
          <w:rFonts w:hint="eastAsia"/>
          <w:b w:val="0"/>
        </w:rPr>
        <w:t>保障应急照明正常</w:t>
      </w:r>
      <w:r>
        <w:rPr>
          <w:b w:val="0"/>
        </w:rPr>
        <w:t>。</w:t>
      </w:r>
    </w:p>
    <w:p w:rsidR="00F53610" w:rsidRDefault="002611C3">
      <w:pPr>
        <w:pStyle w:val="12"/>
        <w:ind w:firstLine="560"/>
        <w:rPr>
          <w:b w:val="0"/>
        </w:rPr>
      </w:pPr>
      <w:r>
        <w:rPr>
          <w:rFonts w:hint="eastAsia"/>
          <w:b w:val="0"/>
        </w:rPr>
        <w:t>（</w:t>
      </w:r>
      <w:r>
        <w:rPr>
          <w:b w:val="0"/>
        </w:rPr>
        <w:t>3）夜间发生事故时对事故地点及周边范围保障正常供电，为事故现场抢险提供照明电源，同时，尽最大努力为事故现场抢险提供照明灯具。</w:t>
      </w:r>
    </w:p>
    <w:p w:rsidR="00F53610" w:rsidRDefault="002611C3">
      <w:pPr>
        <w:pStyle w:val="12"/>
        <w:ind w:firstLine="560"/>
        <w:rPr>
          <w:b w:val="0"/>
        </w:rPr>
      </w:pPr>
      <w:r>
        <w:rPr>
          <w:rFonts w:hint="eastAsia"/>
          <w:b w:val="0"/>
        </w:rPr>
        <w:t>（</w:t>
      </w:r>
      <w:r>
        <w:rPr>
          <w:b w:val="0"/>
        </w:rPr>
        <w:t>4）如果公司发生大规模的易燃液体泄漏并扩散时，</w:t>
      </w:r>
      <w:r>
        <w:rPr>
          <w:rFonts w:hint="eastAsia"/>
          <w:b w:val="0"/>
        </w:rPr>
        <w:t>应急抢险</w:t>
      </w:r>
      <w:r>
        <w:rPr>
          <w:b w:val="0"/>
        </w:rPr>
        <w:t>组派遣工作人员切断事故范围的电源，以防止电器火花导致发生爆炸事故。</w:t>
      </w:r>
    </w:p>
    <w:p w:rsidR="00F53610" w:rsidRDefault="002611C3">
      <w:pPr>
        <w:pStyle w:val="12"/>
        <w:ind w:firstLine="560"/>
        <w:rPr>
          <w:b w:val="0"/>
        </w:rPr>
      </w:pPr>
      <w:r>
        <w:rPr>
          <w:rFonts w:hint="eastAsia"/>
          <w:b w:val="0"/>
        </w:rPr>
        <w:t>（</w:t>
      </w:r>
      <w:r>
        <w:rPr>
          <w:b w:val="0"/>
        </w:rPr>
        <w:t>5）基本保供电要求：所有参加人员应做好安全措施，未经许可不得进入需疏散区域；所有参与人员应保持通讯工具畅通；各参与保供电人员应服从指挥、充分沟通，确保供电期间的可靠供电；供电期间需密切留意保供电线路的运行情况，掌握运行状况；确保供电路段照明是否充足，照明不足的地方及时增加照明设施，确保照明亮度。</w:t>
      </w:r>
    </w:p>
    <w:p w:rsidR="00F53610" w:rsidRDefault="002611C3">
      <w:pPr>
        <w:ind w:firstLine="560"/>
        <w:rPr>
          <w:kern w:val="44"/>
          <w:sz w:val="32"/>
        </w:rPr>
      </w:pPr>
      <w:r>
        <w:br w:type="page"/>
      </w:r>
    </w:p>
    <w:p w:rsidR="00F53610" w:rsidRDefault="002611C3">
      <w:pPr>
        <w:pStyle w:val="1"/>
      </w:pPr>
      <w:bookmarkStart w:id="237" w:name="_Toc3200"/>
      <w:bookmarkStart w:id="238" w:name="_Toc56431929"/>
      <w:r>
        <w:rPr>
          <w:rFonts w:hint="eastAsia"/>
        </w:rPr>
        <w:lastRenderedPageBreak/>
        <w:t>9 应急预案管理</w:t>
      </w:r>
      <w:bookmarkEnd w:id="228"/>
      <w:bookmarkEnd w:id="237"/>
      <w:bookmarkEnd w:id="238"/>
    </w:p>
    <w:p w:rsidR="00F53610" w:rsidRDefault="002611C3">
      <w:pPr>
        <w:pStyle w:val="2"/>
        <w:ind w:firstLine="560"/>
      </w:pPr>
      <w:bookmarkStart w:id="239" w:name="_Toc9832"/>
      <w:bookmarkStart w:id="240" w:name="_Toc9902"/>
      <w:bookmarkStart w:id="241" w:name="_Toc56431930"/>
      <w:r>
        <w:rPr>
          <w:rFonts w:hint="eastAsia"/>
        </w:rPr>
        <w:t>9.1应急预案培训</w:t>
      </w:r>
      <w:bookmarkEnd w:id="239"/>
      <w:bookmarkEnd w:id="240"/>
      <w:bookmarkEnd w:id="241"/>
    </w:p>
    <w:p w:rsidR="00F53610" w:rsidRDefault="002611C3">
      <w:pPr>
        <w:ind w:firstLine="560"/>
      </w:pPr>
      <w:r>
        <w:rPr>
          <w:rFonts w:hint="eastAsia"/>
        </w:rPr>
        <w:t>1、加油站</w:t>
      </w:r>
      <w:r>
        <w:t>将应急培训纳入年度培训计划，制定培训计划和具体内容，开展</w:t>
      </w:r>
      <w:r>
        <w:rPr>
          <w:rFonts w:hint="eastAsia"/>
        </w:rPr>
        <w:t>主要负责人</w:t>
      </w:r>
      <w:r>
        <w:t>、应急管理人员、应急救援人员、从业人员等各级各类人员的应急培训，特别是对</w:t>
      </w:r>
      <w:r>
        <w:rPr>
          <w:rFonts w:hint="eastAsia"/>
        </w:rPr>
        <w:t>各</w:t>
      </w:r>
      <w:r>
        <w:t>领导干部职务变动的要适时进行相关应急培训。</w:t>
      </w:r>
    </w:p>
    <w:p w:rsidR="00F53610" w:rsidRDefault="002611C3">
      <w:pPr>
        <w:ind w:firstLine="560"/>
      </w:pPr>
      <w:r>
        <w:rPr>
          <w:rFonts w:hint="eastAsia"/>
        </w:rPr>
        <w:t>2、</w:t>
      </w:r>
      <w:r>
        <w:t>应急培训的主要内容：</w:t>
      </w:r>
    </w:p>
    <w:p w:rsidR="00F53610" w:rsidRDefault="002611C3">
      <w:pPr>
        <w:ind w:firstLine="560"/>
      </w:pPr>
      <w:r>
        <w:t>a）相关法律法规、标准和规章。</w:t>
      </w:r>
    </w:p>
    <w:p w:rsidR="00F53610" w:rsidRDefault="002611C3">
      <w:pPr>
        <w:ind w:firstLine="560"/>
      </w:pPr>
      <w:r>
        <w:t>b）相关应急预案。</w:t>
      </w:r>
    </w:p>
    <w:p w:rsidR="00F53610" w:rsidRDefault="002611C3">
      <w:pPr>
        <w:ind w:firstLine="560"/>
      </w:pPr>
      <w:r>
        <w:t>c）危害因素识别与风险分析。</w:t>
      </w:r>
    </w:p>
    <w:p w:rsidR="00F53610" w:rsidRDefault="002611C3">
      <w:pPr>
        <w:ind w:firstLine="560"/>
      </w:pPr>
      <w:r>
        <w:t>d）应急对策与防护措施。</w:t>
      </w:r>
    </w:p>
    <w:p w:rsidR="00F53610" w:rsidRDefault="002611C3">
      <w:pPr>
        <w:ind w:firstLine="560"/>
      </w:pPr>
      <w:r>
        <w:t>e）应急职责、应急响应及其实施程序。</w:t>
      </w:r>
    </w:p>
    <w:p w:rsidR="00F53610" w:rsidRDefault="002611C3">
      <w:pPr>
        <w:ind w:firstLine="560"/>
      </w:pPr>
      <w:r>
        <w:t>f）应急设施、设备、器材的性能与使用方法。</w:t>
      </w:r>
    </w:p>
    <w:p w:rsidR="00F53610" w:rsidRDefault="002611C3">
      <w:pPr>
        <w:ind w:firstLine="560"/>
      </w:pPr>
      <w:r>
        <w:t>g）应急救援知识与技能，个人防护、自救、互救等基本知识。</w:t>
      </w:r>
    </w:p>
    <w:p w:rsidR="00F53610" w:rsidRDefault="002611C3">
      <w:pPr>
        <w:ind w:firstLine="560"/>
      </w:pPr>
      <w:r>
        <w:rPr>
          <w:rFonts w:hint="eastAsia"/>
        </w:rPr>
        <w:t>3、加油站应</w:t>
      </w:r>
      <w:r>
        <w:t>充分利用网络、宣传栏、标语、报纸等宣传手段，向</w:t>
      </w:r>
      <w:r>
        <w:rPr>
          <w:rFonts w:hint="eastAsia"/>
        </w:rPr>
        <w:t>加油员</w:t>
      </w:r>
      <w:r>
        <w:t>和</w:t>
      </w:r>
      <w:r>
        <w:rPr>
          <w:rFonts w:hint="eastAsia"/>
        </w:rPr>
        <w:t>加油站</w:t>
      </w:r>
      <w:r>
        <w:t xml:space="preserve">周边公众广泛宣传应急法律法规和普及安全生产事件预防、避险、自救、互救和应急处置知识。 </w:t>
      </w:r>
    </w:p>
    <w:p w:rsidR="00F53610" w:rsidRDefault="002611C3">
      <w:pPr>
        <w:pStyle w:val="2"/>
        <w:ind w:firstLine="560"/>
      </w:pPr>
      <w:bookmarkStart w:id="242" w:name="_Toc8882"/>
      <w:bookmarkStart w:id="243" w:name="_Toc13690"/>
      <w:bookmarkStart w:id="244" w:name="_Toc56431931"/>
      <w:r>
        <w:rPr>
          <w:rFonts w:hint="eastAsia"/>
        </w:rPr>
        <w:t>9.2应急预案演练</w:t>
      </w:r>
      <w:bookmarkEnd w:id="242"/>
      <w:bookmarkEnd w:id="243"/>
      <w:bookmarkEnd w:id="244"/>
    </w:p>
    <w:p w:rsidR="00F53610" w:rsidRDefault="002611C3">
      <w:pPr>
        <w:ind w:firstLine="560"/>
      </w:pPr>
      <w:r>
        <w:rPr>
          <w:rFonts w:hint="eastAsia"/>
        </w:rPr>
        <w:t>1、加油站应急管理办公室</w:t>
      </w:r>
      <w:r>
        <w:t>负责</w:t>
      </w:r>
      <w:r>
        <w:rPr>
          <w:rFonts w:hint="eastAsia"/>
        </w:rPr>
        <w:t>公司</w:t>
      </w:r>
      <w:r>
        <w:t>应急救援预案演练的监督指导，按照</w:t>
      </w:r>
      <w:r>
        <w:rPr>
          <w:rFonts w:hint="eastAsia"/>
        </w:rPr>
        <w:t>源国家安全生产监督管理总局令第88号，应急管理部2号令修订的《生产安全事故应急预案管理办法》</w:t>
      </w:r>
      <w:r>
        <w:t>，</w:t>
      </w:r>
      <w:r>
        <w:rPr>
          <w:rFonts w:hint="eastAsia"/>
          <w:color w:val="FF0000"/>
        </w:rPr>
        <w:t>应急管理办公室</w:t>
      </w:r>
      <w:r>
        <w:rPr>
          <w:color w:val="FF0000"/>
        </w:rPr>
        <w:t>每</w:t>
      </w:r>
      <w:r>
        <w:rPr>
          <w:rFonts w:hint="eastAsia"/>
          <w:color w:val="FF0000"/>
        </w:rPr>
        <w:t>年</w:t>
      </w:r>
      <w:r>
        <w:rPr>
          <w:color w:val="FF0000"/>
        </w:rPr>
        <w:t>至少组织进行1次</w:t>
      </w:r>
      <w:r>
        <w:rPr>
          <w:rFonts w:hint="eastAsia"/>
          <w:color w:val="FF0000"/>
        </w:rPr>
        <w:t>综合</w:t>
      </w:r>
      <w:r>
        <w:rPr>
          <w:color w:val="FF0000"/>
        </w:rPr>
        <w:t>应急预案演练，</w:t>
      </w:r>
      <w:r>
        <w:rPr>
          <w:rFonts w:hint="eastAsia"/>
          <w:color w:val="FF0000"/>
        </w:rPr>
        <w:t>每年组织一次专项应急应急预案演练，</w:t>
      </w:r>
      <w:r>
        <w:rPr>
          <w:color w:val="FF0000"/>
        </w:rPr>
        <w:t>每</w:t>
      </w:r>
      <w:r>
        <w:rPr>
          <w:rFonts w:hint="eastAsia"/>
          <w:color w:val="FF0000"/>
        </w:rPr>
        <w:t>季度</w:t>
      </w:r>
      <w:r>
        <w:rPr>
          <w:color w:val="FF0000"/>
        </w:rPr>
        <w:t>至少组织1次现场处置方案演练</w:t>
      </w:r>
      <w:r>
        <w:rPr>
          <w:rFonts w:hint="eastAsia"/>
          <w:color w:val="FF0000"/>
        </w:rPr>
        <w:t>。</w:t>
      </w:r>
      <w:r>
        <w:rPr>
          <w:rFonts w:hint="eastAsia"/>
        </w:rPr>
        <w:t>与周边企业签订安全协议，建立应急联动协调程序，每年至少组</w:t>
      </w:r>
      <w:r>
        <w:rPr>
          <w:rFonts w:hint="eastAsia"/>
        </w:rPr>
        <w:lastRenderedPageBreak/>
        <w:t>织一次与周围企业及民居的应急联动演练。</w:t>
      </w:r>
    </w:p>
    <w:p w:rsidR="00F53610" w:rsidRDefault="002611C3">
      <w:pPr>
        <w:ind w:firstLine="560"/>
      </w:pPr>
      <w:r>
        <w:rPr>
          <w:rFonts w:hint="eastAsia"/>
        </w:rPr>
        <w:t>2、</w:t>
      </w:r>
      <w:r>
        <w:t xml:space="preserve">应急演练应以相关应急预案为基础，体现和执行应急预案所有环节，确保达到检验预案、锻炼队伍、磨合机制、提高应急处置能力的目的。 </w:t>
      </w:r>
    </w:p>
    <w:p w:rsidR="00F53610" w:rsidRDefault="002611C3">
      <w:pPr>
        <w:ind w:firstLine="560"/>
      </w:pPr>
      <w:r>
        <w:rPr>
          <w:rFonts w:hint="eastAsia"/>
        </w:rPr>
        <w:t>3、</w:t>
      </w:r>
      <w:r>
        <w:t>应急演练后，要对演练效果进行评估，提出持续改进措施，完善应急预案，形成演练记录和总结报告，并报上一级主管部门备案。</w:t>
      </w:r>
    </w:p>
    <w:p w:rsidR="00F53610" w:rsidRDefault="002611C3">
      <w:pPr>
        <w:pStyle w:val="2"/>
        <w:ind w:firstLine="560"/>
      </w:pPr>
      <w:bookmarkStart w:id="245" w:name="_Toc18478"/>
      <w:bookmarkStart w:id="246" w:name="_Toc14805"/>
      <w:bookmarkStart w:id="247" w:name="_Toc56431932"/>
      <w:r>
        <w:rPr>
          <w:rFonts w:hint="eastAsia"/>
        </w:rPr>
        <w:t>9.3应急预案修订</w:t>
      </w:r>
      <w:bookmarkEnd w:id="245"/>
      <w:bookmarkEnd w:id="246"/>
      <w:bookmarkEnd w:id="247"/>
    </w:p>
    <w:p w:rsidR="00F53610" w:rsidRDefault="002611C3">
      <w:pPr>
        <w:ind w:firstLine="560"/>
      </w:pPr>
      <w:r>
        <w:rPr>
          <w:rFonts w:hint="eastAsia"/>
        </w:rPr>
        <w:t>1、加油站应急救援指挥部按规定定期组织对应急预案进行修订</w:t>
      </w:r>
      <w:r>
        <w:t xml:space="preserve">。有下列情形之一的，应及时予以修订： </w:t>
      </w:r>
    </w:p>
    <w:p w:rsidR="00F53610" w:rsidRDefault="002611C3">
      <w:pPr>
        <w:ind w:firstLine="560"/>
      </w:pPr>
      <w:r>
        <w:t>a）因兼并、重组、转制等导致隶属关系、经营方式、</w:t>
      </w:r>
      <w:r>
        <w:rPr>
          <w:rFonts w:hint="eastAsia"/>
        </w:rPr>
        <w:t>加油站领导</w:t>
      </w:r>
      <w:r>
        <w:t xml:space="preserve">发生变化的； </w:t>
      </w:r>
    </w:p>
    <w:p w:rsidR="00F53610" w:rsidRDefault="002611C3">
      <w:pPr>
        <w:ind w:firstLine="560"/>
      </w:pPr>
      <w:r>
        <w:t>b）</w:t>
      </w:r>
      <w:r>
        <w:rPr>
          <w:rFonts w:hint="eastAsia"/>
        </w:rPr>
        <w:t>公司</w:t>
      </w:r>
      <w:r>
        <w:t>生产工艺和技术发生变化的</w:t>
      </w:r>
      <w:r>
        <w:rPr>
          <w:rFonts w:hint="eastAsia"/>
        </w:rPr>
        <w:t>，</w:t>
      </w:r>
      <w:r>
        <w:t xml:space="preserve">形成新的重大危险源的； </w:t>
      </w:r>
    </w:p>
    <w:p w:rsidR="00F53610" w:rsidRDefault="002611C3">
      <w:pPr>
        <w:ind w:firstLine="560"/>
      </w:pPr>
      <w:r>
        <w:t>c）周围环境发生变化，形成新的重大危险源的；</w:t>
      </w:r>
    </w:p>
    <w:p w:rsidR="00F53610" w:rsidRDefault="002611C3">
      <w:pPr>
        <w:ind w:firstLine="560"/>
      </w:pPr>
      <w:r>
        <w:t>d）应急组织指挥体系或者职责已经调整的；</w:t>
      </w:r>
    </w:p>
    <w:p w:rsidR="00F53610" w:rsidRDefault="002611C3">
      <w:pPr>
        <w:ind w:firstLine="560"/>
      </w:pPr>
      <w:r>
        <w:t>e）依据的法律、法规、规章和标准发生变化的；</w:t>
      </w:r>
    </w:p>
    <w:p w:rsidR="00F53610" w:rsidRDefault="002611C3">
      <w:pPr>
        <w:ind w:firstLine="560"/>
      </w:pPr>
      <w:r>
        <w:t>f）</w:t>
      </w:r>
      <w:r>
        <w:rPr>
          <w:rFonts w:hint="eastAsia"/>
        </w:rPr>
        <w:t>上级主管</w:t>
      </w:r>
      <w:r>
        <w:t>部门要求修订的</w:t>
      </w:r>
      <w:r>
        <w:rPr>
          <w:rFonts w:hint="eastAsia"/>
        </w:rPr>
        <w:t>；</w:t>
      </w:r>
    </w:p>
    <w:p w:rsidR="00F53610" w:rsidRDefault="002611C3">
      <w:pPr>
        <w:ind w:firstLine="560"/>
      </w:pPr>
      <w:r>
        <w:rPr>
          <w:rFonts w:hint="eastAsia"/>
        </w:rPr>
        <w:t>2、应急预案修订后，定期进行评审，实现可持续改进。</w:t>
      </w:r>
    </w:p>
    <w:p w:rsidR="00F53610" w:rsidRDefault="002611C3">
      <w:pPr>
        <w:pStyle w:val="2"/>
        <w:ind w:firstLine="560"/>
      </w:pPr>
      <w:bookmarkStart w:id="248" w:name="_Toc24459"/>
      <w:bookmarkStart w:id="249" w:name="_Toc27906"/>
      <w:bookmarkStart w:id="250" w:name="_Toc56431933"/>
      <w:r>
        <w:rPr>
          <w:rFonts w:hint="eastAsia"/>
        </w:rPr>
        <w:t>9.4应急预案备案</w:t>
      </w:r>
      <w:bookmarkEnd w:id="248"/>
      <w:bookmarkEnd w:id="249"/>
      <w:bookmarkEnd w:id="250"/>
    </w:p>
    <w:p w:rsidR="00F53610" w:rsidRDefault="002611C3">
      <w:pPr>
        <w:ind w:firstLine="560"/>
        <w:rPr>
          <w:color w:val="FF0000"/>
        </w:rPr>
      </w:pPr>
      <w:r>
        <w:rPr>
          <w:rFonts w:hint="eastAsia"/>
          <w:color w:val="FF0000"/>
        </w:rPr>
        <w:t>本</w:t>
      </w:r>
      <w:r>
        <w:rPr>
          <w:rFonts w:hint="eastAsia"/>
          <w:color w:val="FF0000"/>
          <w:lang w:eastAsia="ko-KR"/>
        </w:rPr>
        <w:t>加油站</w:t>
      </w:r>
      <w:r>
        <w:rPr>
          <w:rFonts w:hint="eastAsia"/>
          <w:color w:val="FF0000"/>
        </w:rPr>
        <w:t>应急救援预案经专家评审，修订完善后批准后实施，并报南充市应急管理局和有关主管部门备案。</w:t>
      </w:r>
    </w:p>
    <w:p w:rsidR="00F53610" w:rsidRDefault="002611C3">
      <w:pPr>
        <w:ind w:firstLine="560"/>
      </w:pPr>
      <w:r>
        <w:rPr>
          <w:rFonts w:hint="eastAsia"/>
        </w:rPr>
        <w:t>应急预案备案，应当提交以下材料：</w:t>
      </w:r>
    </w:p>
    <w:p w:rsidR="00F53610" w:rsidRDefault="002611C3">
      <w:pPr>
        <w:ind w:firstLine="560"/>
      </w:pPr>
      <w:r>
        <w:rPr>
          <w:rFonts w:hint="eastAsia"/>
        </w:rPr>
        <w:t>（1）应急预案备案申请表；</w:t>
      </w:r>
    </w:p>
    <w:p w:rsidR="00F53610" w:rsidRDefault="002611C3">
      <w:pPr>
        <w:ind w:firstLine="560"/>
      </w:pPr>
      <w:r>
        <w:rPr>
          <w:rFonts w:hint="eastAsia"/>
        </w:rPr>
        <w:t>（2）应急预案评审或者论证意见；</w:t>
      </w:r>
    </w:p>
    <w:p w:rsidR="00F53610" w:rsidRDefault="002611C3">
      <w:pPr>
        <w:ind w:firstLine="560"/>
      </w:pPr>
      <w:r>
        <w:rPr>
          <w:rFonts w:hint="eastAsia"/>
        </w:rPr>
        <w:lastRenderedPageBreak/>
        <w:t>（3）应急预案文本及电子文档。</w:t>
      </w:r>
    </w:p>
    <w:p w:rsidR="00F53610" w:rsidRDefault="002611C3">
      <w:pPr>
        <w:pStyle w:val="2"/>
        <w:ind w:firstLine="560"/>
      </w:pPr>
      <w:bookmarkStart w:id="251" w:name="_Toc21486"/>
      <w:bookmarkStart w:id="252" w:name="_Toc17586"/>
      <w:bookmarkStart w:id="253" w:name="_Toc56431934"/>
      <w:r>
        <w:rPr>
          <w:rFonts w:hint="eastAsia"/>
        </w:rPr>
        <w:t>9.5应急预案实施</w:t>
      </w:r>
      <w:bookmarkEnd w:id="251"/>
      <w:bookmarkEnd w:id="252"/>
      <w:bookmarkEnd w:id="253"/>
    </w:p>
    <w:p w:rsidR="00F53610" w:rsidRDefault="002611C3">
      <w:pPr>
        <w:ind w:firstLine="560"/>
      </w:pPr>
      <w:r>
        <w:rPr>
          <w:rFonts w:hint="eastAsia"/>
        </w:rPr>
        <w:t>1、本预案自批准发布之日起实施。</w:t>
      </w:r>
    </w:p>
    <w:p w:rsidR="00A6317B" w:rsidRPr="00A6317B" w:rsidRDefault="00A6317B" w:rsidP="00DB6EEE">
      <w:pPr>
        <w:ind w:firstLine="560"/>
      </w:pPr>
      <w:r>
        <w:rPr>
          <w:rFonts w:hint="eastAsia"/>
        </w:rPr>
        <w:t>2</w:t>
      </w:r>
      <w:r w:rsidR="00DB6EEE">
        <w:rPr>
          <w:rFonts w:hint="eastAsia"/>
        </w:rPr>
        <w:t>、</w:t>
      </w:r>
      <w:r w:rsidR="00836A91" w:rsidRPr="00050436">
        <w:rPr>
          <w:rFonts w:hint="eastAsia"/>
        </w:rPr>
        <w:t>本预案由</w:t>
      </w:r>
      <w:r w:rsidR="00836A91">
        <w:rPr>
          <w:rFonts w:hint="eastAsia"/>
        </w:rPr>
        <w:t>渌井</w:t>
      </w:r>
      <w:r w:rsidR="00836A91" w:rsidRPr="00050436">
        <w:rPr>
          <w:rFonts w:hint="eastAsia"/>
          <w:lang w:eastAsia="ko-KR"/>
        </w:rPr>
        <w:t>加油站</w:t>
      </w:r>
      <w:r w:rsidR="00836A91">
        <w:rPr>
          <w:rFonts w:hint="eastAsia"/>
        </w:rPr>
        <w:t>应急救援指挥人员</w:t>
      </w:r>
      <w:r w:rsidR="00836A91" w:rsidRPr="00050436">
        <w:rPr>
          <w:rFonts w:hint="eastAsia"/>
        </w:rPr>
        <w:t>编制，</w:t>
      </w:r>
      <w:r w:rsidR="00836A91">
        <w:rPr>
          <w:rFonts w:hint="eastAsia"/>
        </w:rPr>
        <w:t>并</w:t>
      </w:r>
      <w:r w:rsidR="00836A91" w:rsidRPr="00050436">
        <w:rPr>
          <w:rFonts w:hint="eastAsia"/>
        </w:rPr>
        <w:t>负责解释</w:t>
      </w:r>
      <w:r w:rsidRPr="00DB6EEE">
        <w:t>。</w:t>
      </w:r>
    </w:p>
    <w:bookmarkEnd w:id="52"/>
    <w:bookmarkEnd w:id="53"/>
    <w:bookmarkEnd w:id="54"/>
    <w:p w:rsidR="00DB6EEE" w:rsidRPr="00836A91" w:rsidRDefault="00DB6EEE">
      <w:pPr>
        <w:pStyle w:val="1"/>
        <w:rPr>
          <w:rFonts w:ascii="Times New Roman" w:hAnsi="Times New Roman" w:cs="Times New Roman"/>
        </w:rPr>
        <w:sectPr w:rsidR="00DB6EEE" w:rsidRPr="00836A91" w:rsidSect="003E6325">
          <w:headerReference w:type="default" r:id="rId20"/>
          <w:pgSz w:w="11906" w:h="16838"/>
          <w:pgMar w:top="1531" w:right="1247" w:bottom="1417" w:left="1247" w:header="851" w:footer="992" w:gutter="0"/>
          <w:pgNumType w:start="1"/>
          <w:cols w:space="0"/>
          <w:docGrid w:type="lines" w:linePitch="312"/>
        </w:sectPr>
      </w:pPr>
    </w:p>
    <w:p w:rsidR="00F53610" w:rsidRDefault="002611C3">
      <w:pPr>
        <w:pStyle w:val="1"/>
        <w:rPr>
          <w:rFonts w:ascii="Times New Roman" w:hAnsi="Times New Roman" w:cs="Times New Roman"/>
        </w:rPr>
      </w:pPr>
      <w:bookmarkStart w:id="255" w:name="_Toc56431935"/>
      <w:r>
        <w:rPr>
          <w:rFonts w:ascii="Times New Roman" w:hAnsi="Times New Roman" w:cs="Times New Roman"/>
        </w:rPr>
        <w:lastRenderedPageBreak/>
        <w:t>第二部分专项应急预案</w:t>
      </w:r>
      <w:bookmarkEnd w:id="255"/>
    </w:p>
    <w:p w:rsidR="00F53610" w:rsidRDefault="002611C3">
      <w:pPr>
        <w:pStyle w:val="1"/>
        <w:rPr>
          <w:rFonts w:ascii="Times New Roman" w:hAnsi="Times New Roman" w:cs="Times New Roman"/>
        </w:rPr>
      </w:pPr>
      <w:bookmarkStart w:id="256" w:name="_Toc29986"/>
      <w:bookmarkStart w:id="257" w:name="_Toc56431936"/>
      <w:r>
        <w:rPr>
          <w:rFonts w:ascii="Times New Roman" w:hAnsi="Times New Roman" w:cs="Times New Roman"/>
        </w:rPr>
        <w:t>一、火灾</w:t>
      </w:r>
      <w:r>
        <w:rPr>
          <w:rFonts w:ascii="Times New Roman" w:hAnsi="Times New Roman" w:cs="Times New Roman" w:hint="eastAsia"/>
        </w:rPr>
        <w:t>爆炸</w:t>
      </w:r>
      <w:r>
        <w:rPr>
          <w:rFonts w:ascii="Times New Roman" w:hAnsi="Times New Roman" w:cs="Times New Roman"/>
        </w:rPr>
        <w:t>事故专项应急预案</w:t>
      </w:r>
      <w:bookmarkEnd w:id="256"/>
      <w:bookmarkEnd w:id="257"/>
    </w:p>
    <w:p w:rsidR="00F53610" w:rsidRDefault="002611C3">
      <w:pPr>
        <w:pStyle w:val="1"/>
        <w:rPr>
          <w:rFonts w:ascii="Times New Roman" w:hAnsi="Times New Roman" w:cs="Times New Roman"/>
        </w:rPr>
      </w:pPr>
      <w:bookmarkStart w:id="258" w:name="_Toc56431937"/>
      <w:r>
        <w:rPr>
          <w:rFonts w:ascii="Times New Roman" w:hAnsi="Times New Roman" w:cs="Times New Roman"/>
        </w:rPr>
        <w:t xml:space="preserve">1 </w:t>
      </w:r>
      <w:r>
        <w:rPr>
          <w:rFonts w:ascii="Times New Roman" w:hAnsi="Times New Roman" w:cs="Times New Roman"/>
        </w:rPr>
        <w:t>事故风险分析</w:t>
      </w:r>
      <w:bookmarkEnd w:id="258"/>
    </w:p>
    <w:p w:rsidR="00F53610" w:rsidRDefault="002611C3">
      <w:pPr>
        <w:pStyle w:val="2"/>
        <w:ind w:firstLine="560"/>
        <w:rPr>
          <w:rFonts w:ascii="Times New Roman" w:hAnsi="Times New Roman" w:cs="Times New Roman"/>
        </w:rPr>
      </w:pPr>
      <w:bookmarkStart w:id="259" w:name="_Toc19139"/>
      <w:bookmarkStart w:id="260" w:name="_Toc3265"/>
      <w:bookmarkStart w:id="261" w:name="_Toc56431938"/>
      <w:r>
        <w:rPr>
          <w:rFonts w:ascii="Times New Roman" w:hAnsi="Times New Roman" w:cs="Times New Roman"/>
        </w:rPr>
        <w:t>1.1</w:t>
      </w:r>
      <w:r>
        <w:rPr>
          <w:rFonts w:ascii="Times New Roman" w:hAnsi="Times New Roman" w:cs="Times New Roman"/>
        </w:rPr>
        <w:t>火灾</w:t>
      </w:r>
      <w:r>
        <w:rPr>
          <w:rFonts w:ascii="Times New Roman" w:hAnsi="Times New Roman" w:cs="Times New Roman" w:hint="eastAsia"/>
        </w:rPr>
        <w:t>爆炸</w:t>
      </w:r>
      <w:r>
        <w:rPr>
          <w:rFonts w:ascii="Times New Roman" w:hAnsi="Times New Roman" w:cs="Times New Roman"/>
        </w:rPr>
        <w:t>危险性分析</w:t>
      </w:r>
      <w:bookmarkEnd w:id="259"/>
      <w:bookmarkEnd w:id="260"/>
      <w:bookmarkEnd w:id="261"/>
    </w:p>
    <w:p w:rsidR="00F53610" w:rsidRDefault="002611C3">
      <w:pPr>
        <w:ind w:firstLine="560"/>
      </w:pPr>
      <w:r>
        <w:rPr>
          <w:rFonts w:hint="eastAsia"/>
        </w:rPr>
        <w:t xml:space="preserve">根据加油站基本情况和现场布局，经营过程中可能出现的危险目标及对危险目标的评估如下： </w:t>
      </w:r>
    </w:p>
    <w:p w:rsidR="00F53610" w:rsidRDefault="002611C3">
      <w:pPr>
        <w:ind w:firstLine="560"/>
      </w:pPr>
      <w:r>
        <w:rPr>
          <w:rFonts w:hint="eastAsia"/>
        </w:rPr>
        <w:t xml:space="preserve">1、油品的性质：加油站主要对社会车辆提供车用燃料油，即各种汽油、柴油。汽油、柴油均为易燃、易爆、易蒸发、易渗漏、易产生静电和具有一定毒性的液体物质。 </w:t>
      </w:r>
    </w:p>
    <w:p w:rsidR="00F53610" w:rsidRDefault="002611C3">
      <w:pPr>
        <w:ind w:firstLine="560"/>
      </w:pPr>
      <w:r>
        <w:rPr>
          <w:rFonts w:hint="eastAsia"/>
        </w:rPr>
        <w:t xml:space="preserve">2、油品的危险性：其蒸汽与空气形成爆炸性混合物，遇明火、高热易引起燃烧、爆炸。 </w:t>
      </w:r>
    </w:p>
    <w:p w:rsidR="00F53610" w:rsidRDefault="002611C3">
      <w:pPr>
        <w:ind w:firstLine="560"/>
      </w:pPr>
      <w:r>
        <w:rPr>
          <w:rFonts w:hint="eastAsia"/>
        </w:rPr>
        <w:t>3、LNG的性质及危险性：具有易燃的特性，遇明火、高热、氧化剂能引起燃烧；其蒸气与空气形成爆炸性混合气，当其蒸气与空气混合物浓度达到爆炸极限时，遇到火源会发生爆炸事故。</w:t>
      </w:r>
    </w:p>
    <w:p w:rsidR="00F53610" w:rsidRDefault="002611C3">
      <w:pPr>
        <w:ind w:firstLine="560"/>
      </w:pPr>
      <w:r>
        <w:rPr>
          <w:rFonts w:hint="eastAsia"/>
        </w:rPr>
        <w:t xml:space="preserve">4、危害程度的范围：以加油站为中心，50m为半径的建筑物、设备及人员有受到危害的可能。 </w:t>
      </w:r>
    </w:p>
    <w:p w:rsidR="00F53610" w:rsidRDefault="002611C3">
      <w:pPr>
        <w:ind w:firstLine="560"/>
      </w:pPr>
      <w:r>
        <w:rPr>
          <w:rFonts w:hint="eastAsia"/>
        </w:rPr>
        <w:t xml:space="preserve">5、对建筑物设备危害程度的预测：汽油、柴油、LNG液化天然气一旦着火、爆炸，将伴有较强的震荡、冲击波和同时散发大量的热量。汽油造成的火灾具有强烈的突发性，高热辐射性及燃爆转换发生的特点。对建筑物、设备有较大的破坏力。 </w:t>
      </w:r>
    </w:p>
    <w:p w:rsidR="00F53610" w:rsidRDefault="002611C3">
      <w:pPr>
        <w:ind w:firstLine="560"/>
      </w:pPr>
      <w:r>
        <w:rPr>
          <w:rFonts w:hint="eastAsia"/>
        </w:rPr>
        <w:t>5、对人员危害程度的预测：一旦发生泄漏或爆炸，人员会导致轻度中毒、急性中毒、吸入中毒、轻度烧伤、严重烧伤及生命危险。</w:t>
      </w:r>
    </w:p>
    <w:p w:rsidR="00F53610" w:rsidRDefault="002611C3">
      <w:pPr>
        <w:ind w:firstLine="560"/>
      </w:pPr>
      <w:r>
        <w:rPr>
          <w:rFonts w:hint="eastAsia"/>
        </w:rPr>
        <w:lastRenderedPageBreak/>
        <w:t xml:space="preserve">6、主要危险部位是：加油（气）现场、卸油（气）作业区、箱式LNG撬装设备、埋地油罐区、配电室、发电机房。 </w:t>
      </w:r>
    </w:p>
    <w:p w:rsidR="00F53610" w:rsidRDefault="002611C3">
      <w:pPr>
        <w:ind w:firstLine="560"/>
      </w:pPr>
      <w:r>
        <w:rPr>
          <w:rFonts w:hint="eastAsia"/>
        </w:rPr>
        <w:t>7、可能发生火灾种类有：加油站火灾、爆炸、容器爆炸；车辆火灾；电气火灾。</w:t>
      </w:r>
    </w:p>
    <w:p w:rsidR="00F53610" w:rsidRDefault="002611C3">
      <w:pPr>
        <w:pStyle w:val="2"/>
        <w:ind w:firstLine="560"/>
      </w:pPr>
      <w:bookmarkStart w:id="262" w:name="_Toc56431939"/>
      <w:r>
        <w:rPr>
          <w:rFonts w:hint="eastAsia"/>
        </w:rPr>
        <w:t>1.2应急处置基本原则</w:t>
      </w:r>
      <w:bookmarkEnd w:id="262"/>
    </w:p>
    <w:p w:rsidR="00F53610" w:rsidRDefault="002611C3">
      <w:pPr>
        <w:ind w:firstLine="560"/>
      </w:pPr>
      <w:r>
        <w:t>1.2.1快速反应原则</w:t>
      </w:r>
    </w:p>
    <w:p w:rsidR="00F53610" w:rsidRDefault="002611C3">
      <w:pPr>
        <w:adjustRightInd w:val="0"/>
        <w:snapToGrid w:val="0"/>
        <w:ind w:firstLine="560"/>
        <w:rPr>
          <w:szCs w:val="28"/>
        </w:rPr>
      </w:pPr>
      <w:r>
        <w:rPr>
          <w:rFonts w:hint="eastAsia"/>
          <w:szCs w:val="28"/>
        </w:rPr>
        <w:t>处置各类要突出一个“快”字，做到报警快、响应快、处置快、恢复快，尽可能将损失降到最低水平。</w:t>
      </w:r>
    </w:p>
    <w:p w:rsidR="00F53610" w:rsidRDefault="002611C3">
      <w:pPr>
        <w:ind w:firstLine="560"/>
      </w:pPr>
      <w:r>
        <w:t>1.2.2救助原则</w:t>
      </w:r>
    </w:p>
    <w:p w:rsidR="00F53610" w:rsidRDefault="002611C3">
      <w:pPr>
        <w:adjustRightInd w:val="0"/>
        <w:snapToGrid w:val="0"/>
        <w:ind w:firstLine="560"/>
        <w:rPr>
          <w:szCs w:val="28"/>
        </w:rPr>
      </w:pPr>
      <w:r>
        <w:rPr>
          <w:rFonts w:hint="eastAsia"/>
          <w:szCs w:val="28"/>
        </w:rPr>
        <w:t>要积极实施自救和互救。同时应注意必须保持统一的指挥和严密的组织，严禁冒险蛮干和惊慌失措，严禁各行其事和单独行动。</w:t>
      </w:r>
    </w:p>
    <w:p w:rsidR="00F53610" w:rsidRDefault="002611C3">
      <w:pPr>
        <w:ind w:firstLine="560"/>
      </w:pPr>
      <w:r>
        <w:t>1.2.3人员疏散原则</w:t>
      </w:r>
    </w:p>
    <w:p w:rsidR="00F53610" w:rsidRDefault="002611C3">
      <w:pPr>
        <w:adjustRightInd w:val="0"/>
        <w:snapToGrid w:val="0"/>
        <w:ind w:firstLine="560"/>
        <w:rPr>
          <w:szCs w:val="28"/>
        </w:rPr>
      </w:pPr>
      <w:r>
        <w:rPr>
          <w:rFonts w:hint="eastAsia"/>
          <w:szCs w:val="28"/>
        </w:rPr>
        <w:t>当总指挥下达疏散的命令后，所有人员必须根据疏散图的路线紧急疏散，有特殊情况需要留守的应向总指挥请示，总指挥同意后方可留守，同时应做好防护措施。</w:t>
      </w:r>
    </w:p>
    <w:p w:rsidR="00F53610" w:rsidRDefault="002611C3">
      <w:pPr>
        <w:ind w:firstLine="560"/>
      </w:pPr>
      <w:r>
        <w:t>1.2.4保护现场原则</w:t>
      </w:r>
    </w:p>
    <w:p w:rsidR="00F53610" w:rsidRDefault="002611C3">
      <w:pPr>
        <w:adjustRightInd w:val="0"/>
        <w:snapToGrid w:val="0"/>
        <w:ind w:firstLine="560"/>
        <w:rPr>
          <w:szCs w:val="28"/>
        </w:rPr>
      </w:pPr>
      <w:r>
        <w:rPr>
          <w:rFonts w:hint="eastAsia"/>
          <w:szCs w:val="28"/>
        </w:rPr>
        <w:t>事故应急结束后，要配合当地公安、消防、应急管理局等事故调查处理部门人员保护好事故现场，设置警戒线，划定事故现场范围，禁止一切无关人员进入现场。做好必要的记录后，方可由总指挥下令进入现场进行清理工作。</w:t>
      </w:r>
    </w:p>
    <w:p w:rsidR="00F53610" w:rsidRDefault="002611C3">
      <w:pPr>
        <w:ind w:firstLine="560"/>
      </w:pPr>
      <w:r>
        <w:t>1.2.5保护应急参与人员安全原则</w:t>
      </w:r>
    </w:p>
    <w:p w:rsidR="00F53610" w:rsidRDefault="002611C3">
      <w:pPr>
        <w:adjustRightInd w:val="0"/>
        <w:snapToGrid w:val="0"/>
        <w:ind w:firstLine="560"/>
        <w:rPr>
          <w:szCs w:val="28"/>
        </w:rPr>
      </w:pPr>
      <w:r>
        <w:rPr>
          <w:rFonts w:hint="eastAsia"/>
          <w:szCs w:val="28"/>
        </w:rPr>
        <w:t>所有应急人员须佩戴防护用品，且应经过培训合格并且对事故现场物质、设备较为了解熟悉。任何救灾人员在没有同伴协助下不可单独进入灾区处理。在有同伴协助的状况下，亦需在进入灾区前，规划好离开灾区的退路。</w:t>
      </w:r>
    </w:p>
    <w:p w:rsidR="00F53610" w:rsidRDefault="002611C3">
      <w:pPr>
        <w:pStyle w:val="2"/>
        <w:ind w:firstLine="560"/>
      </w:pPr>
      <w:bookmarkStart w:id="263" w:name="_Toc56431940"/>
      <w:r>
        <w:rPr>
          <w:rFonts w:hint="eastAsia"/>
        </w:rPr>
        <w:lastRenderedPageBreak/>
        <w:t>1.3组织机构及职责</w:t>
      </w:r>
      <w:bookmarkEnd w:id="263"/>
    </w:p>
    <w:p w:rsidR="00F53610" w:rsidRDefault="002611C3">
      <w:pPr>
        <w:pStyle w:val="12"/>
        <w:adjustRightInd w:val="0"/>
        <w:snapToGrid w:val="0"/>
        <w:ind w:firstLine="560"/>
        <w:rPr>
          <w:b w:val="0"/>
        </w:rPr>
      </w:pPr>
      <w:r>
        <w:rPr>
          <w:rFonts w:hint="eastAsia"/>
          <w:b w:val="0"/>
        </w:rPr>
        <w:t>见综合预案第</w:t>
      </w:r>
      <w:r>
        <w:rPr>
          <w:b w:val="0"/>
        </w:rPr>
        <w:t>3部分。</w:t>
      </w:r>
    </w:p>
    <w:p w:rsidR="00F53610" w:rsidRDefault="002611C3">
      <w:pPr>
        <w:pStyle w:val="2"/>
        <w:ind w:firstLine="560"/>
      </w:pPr>
      <w:bookmarkStart w:id="264" w:name="_Toc56431941"/>
      <w:r>
        <w:rPr>
          <w:rFonts w:hint="eastAsia"/>
        </w:rPr>
        <w:t>1.4预防与预警</w:t>
      </w:r>
      <w:bookmarkEnd w:id="264"/>
    </w:p>
    <w:p w:rsidR="00F53610" w:rsidRDefault="002611C3">
      <w:pPr>
        <w:pStyle w:val="12"/>
        <w:adjustRightInd w:val="0"/>
        <w:snapToGrid w:val="0"/>
        <w:ind w:firstLine="560"/>
        <w:rPr>
          <w:b w:val="0"/>
        </w:rPr>
      </w:pPr>
      <w:r>
        <w:rPr>
          <w:rFonts w:hint="eastAsia"/>
          <w:b w:val="0"/>
        </w:rPr>
        <w:t>见综合预案第</w:t>
      </w:r>
      <w:r>
        <w:rPr>
          <w:b w:val="0"/>
        </w:rPr>
        <w:t>4部分。</w:t>
      </w:r>
    </w:p>
    <w:p w:rsidR="00F53610" w:rsidRDefault="002611C3">
      <w:pPr>
        <w:pStyle w:val="2"/>
        <w:ind w:firstLine="560"/>
      </w:pPr>
      <w:bookmarkStart w:id="265" w:name="_Toc56431942"/>
      <w:r>
        <w:rPr>
          <w:rFonts w:hint="eastAsia"/>
        </w:rPr>
        <w:t>1.5信息报告程序</w:t>
      </w:r>
      <w:bookmarkEnd w:id="265"/>
    </w:p>
    <w:p w:rsidR="00F53610" w:rsidRDefault="002611C3">
      <w:pPr>
        <w:pStyle w:val="12"/>
        <w:adjustRightInd w:val="0"/>
        <w:snapToGrid w:val="0"/>
        <w:ind w:firstLine="560"/>
        <w:rPr>
          <w:b w:val="0"/>
        </w:rPr>
      </w:pPr>
      <w:r>
        <w:rPr>
          <w:rFonts w:hint="eastAsia"/>
          <w:b w:val="0"/>
        </w:rPr>
        <w:t>见综合预案第</w:t>
      </w:r>
      <w:r>
        <w:rPr>
          <w:b w:val="0"/>
        </w:rPr>
        <w:t>4部分。</w:t>
      </w:r>
    </w:p>
    <w:p w:rsidR="00F53610" w:rsidRDefault="002611C3">
      <w:pPr>
        <w:pStyle w:val="2"/>
        <w:ind w:firstLine="560"/>
      </w:pPr>
      <w:bookmarkStart w:id="266" w:name="_Toc56431943"/>
      <w:r>
        <w:rPr>
          <w:rFonts w:hint="eastAsia"/>
        </w:rPr>
        <w:t>1.6应急处置</w:t>
      </w:r>
      <w:bookmarkEnd w:id="266"/>
    </w:p>
    <w:p w:rsidR="00F53610" w:rsidRDefault="002611C3">
      <w:pPr>
        <w:ind w:firstLine="560"/>
      </w:pPr>
      <w:r>
        <w:t>1.6.1响应分级</w:t>
      </w:r>
    </w:p>
    <w:p w:rsidR="00F53610" w:rsidRDefault="002611C3">
      <w:pPr>
        <w:pStyle w:val="12"/>
        <w:adjustRightInd w:val="0"/>
        <w:snapToGrid w:val="0"/>
        <w:ind w:firstLine="560"/>
        <w:rPr>
          <w:b w:val="0"/>
        </w:rPr>
      </w:pPr>
      <w:r>
        <w:rPr>
          <w:rFonts w:hint="eastAsia"/>
          <w:b w:val="0"/>
        </w:rPr>
        <w:t>见综合预案</w:t>
      </w:r>
      <w:r>
        <w:rPr>
          <w:b w:val="0"/>
        </w:rPr>
        <w:t>5.1部分。</w:t>
      </w:r>
    </w:p>
    <w:p w:rsidR="00F53610" w:rsidRDefault="002611C3">
      <w:pPr>
        <w:ind w:firstLine="560"/>
      </w:pPr>
      <w:r>
        <w:t>1.6.2响应程序</w:t>
      </w:r>
    </w:p>
    <w:p w:rsidR="00F53610" w:rsidRDefault="002611C3">
      <w:pPr>
        <w:pStyle w:val="12"/>
        <w:adjustRightInd w:val="0"/>
        <w:snapToGrid w:val="0"/>
        <w:ind w:firstLine="560"/>
        <w:rPr>
          <w:b w:val="0"/>
        </w:rPr>
      </w:pPr>
      <w:r>
        <w:rPr>
          <w:rFonts w:hint="eastAsia"/>
          <w:b w:val="0"/>
        </w:rPr>
        <w:t>见综合预案</w:t>
      </w:r>
      <w:r>
        <w:rPr>
          <w:b w:val="0"/>
        </w:rPr>
        <w:t>5.2部分。</w:t>
      </w:r>
    </w:p>
    <w:p w:rsidR="00F53610" w:rsidRDefault="002611C3">
      <w:pPr>
        <w:ind w:firstLine="560"/>
      </w:pPr>
      <w:r>
        <w:t>1.</w:t>
      </w:r>
      <w:r>
        <w:rPr>
          <w:rFonts w:hint="eastAsia"/>
        </w:rPr>
        <w:t>6</w:t>
      </w:r>
      <w:r>
        <w:t>.</w:t>
      </w:r>
      <w:r>
        <w:rPr>
          <w:rFonts w:hint="eastAsia"/>
        </w:rPr>
        <w:t>3</w:t>
      </w:r>
      <w:r>
        <w:t>处置措施</w:t>
      </w:r>
    </w:p>
    <w:p w:rsidR="00F53610" w:rsidRDefault="002611C3">
      <w:pPr>
        <w:ind w:firstLine="560"/>
      </w:pPr>
      <w:r>
        <w:t xml:space="preserve">1、加油机火灾处置方案 </w:t>
      </w:r>
    </w:p>
    <w:p w:rsidR="00F53610" w:rsidRDefault="002611C3">
      <w:pPr>
        <w:ind w:firstLine="560"/>
      </w:pPr>
      <w:r>
        <w:t>（1）站长得到加油机起火报告后，迅速启动应急预案。</w:t>
      </w:r>
    </w:p>
    <w:p w:rsidR="00F53610" w:rsidRDefault="002611C3">
      <w:pPr>
        <w:ind w:firstLine="560"/>
      </w:pPr>
      <w:r>
        <w:t>（2）</w:t>
      </w:r>
      <w:r>
        <w:rPr>
          <w:rFonts w:hint="eastAsia"/>
        </w:rPr>
        <w:t>当班加油员</w:t>
      </w:r>
      <w:r>
        <w:t xml:space="preserve">立即到配电室切断电源，然后加入灭火队伍。 </w:t>
      </w:r>
    </w:p>
    <w:p w:rsidR="00F53610" w:rsidRDefault="002611C3">
      <w:pPr>
        <w:ind w:firstLine="560"/>
      </w:pPr>
      <w:r>
        <w:t>（3）</w:t>
      </w:r>
      <w:r>
        <w:rPr>
          <w:rFonts w:hint="eastAsia"/>
        </w:rPr>
        <w:t>当班</w:t>
      </w:r>
      <w:r>
        <w:t xml:space="preserve">加油员马上携带灭火器冲向起火地点，消灭加油机火情。 </w:t>
      </w:r>
    </w:p>
    <w:p w:rsidR="00F53610" w:rsidRDefault="002611C3">
      <w:pPr>
        <w:ind w:firstLine="560"/>
      </w:pPr>
      <w:r>
        <w:t>（4）</w:t>
      </w:r>
      <w:r>
        <w:rPr>
          <w:rFonts w:hint="eastAsia"/>
        </w:rPr>
        <w:t>后勤保障组</w:t>
      </w:r>
      <w:r>
        <w:t xml:space="preserve">清理好财务帐目，根据站长命令，确定是否报警，然后迅速撤离至安全区域。 </w:t>
      </w:r>
    </w:p>
    <w:p w:rsidR="00F53610" w:rsidRDefault="002611C3">
      <w:pPr>
        <w:ind w:firstLine="560"/>
      </w:pPr>
      <w:r>
        <w:t>（</w:t>
      </w:r>
      <w:r>
        <w:rPr>
          <w:rFonts w:hint="eastAsia"/>
        </w:rPr>
        <w:t>5</w:t>
      </w:r>
      <w:r>
        <w:t>）火情完全消除，站长确认安全后，宣布重新营业。</w:t>
      </w:r>
    </w:p>
    <w:p w:rsidR="00F53610" w:rsidRDefault="002611C3">
      <w:pPr>
        <w:ind w:firstLine="560"/>
      </w:pPr>
      <w:r>
        <w:t xml:space="preserve">2、卸油区火灾处置方案 </w:t>
      </w:r>
    </w:p>
    <w:p w:rsidR="00F53610" w:rsidRDefault="002611C3">
      <w:pPr>
        <w:ind w:firstLine="560"/>
      </w:pPr>
      <w:r>
        <w:t xml:space="preserve">可能出现的起火状况： </w:t>
      </w:r>
    </w:p>
    <w:p w:rsidR="00F53610" w:rsidRDefault="002611C3">
      <w:pPr>
        <w:ind w:firstLine="560"/>
      </w:pPr>
      <w:r>
        <w:t xml:space="preserve">（1）加油站送油罐车在加油站油罐区卸油过程中起火； </w:t>
      </w:r>
    </w:p>
    <w:p w:rsidR="00F53610" w:rsidRDefault="002611C3">
      <w:pPr>
        <w:ind w:firstLine="560"/>
      </w:pPr>
      <w:r>
        <w:t xml:space="preserve">（2）加油站送油罐车在加油站油罐区静止过程中起火； </w:t>
      </w:r>
    </w:p>
    <w:p w:rsidR="00F53610" w:rsidRDefault="002611C3">
      <w:pPr>
        <w:ind w:firstLine="560"/>
      </w:pPr>
      <w:r>
        <w:lastRenderedPageBreak/>
        <w:t xml:space="preserve">（3）加油站卸油罐车在加油站卸油终止后起火； </w:t>
      </w:r>
    </w:p>
    <w:p w:rsidR="00F53610" w:rsidRDefault="002611C3">
      <w:pPr>
        <w:ind w:firstLine="560"/>
      </w:pPr>
      <w:r>
        <w:t xml:space="preserve">（4）加油站储油油罐计量口起火； </w:t>
      </w:r>
    </w:p>
    <w:p w:rsidR="00F53610" w:rsidRDefault="002611C3">
      <w:pPr>
        <w:ind w:firstLine="560"/>
      </w:pPr>
      <w:r>
        <w:t xml:space="preserve">（5）加油站储油油罐卸油口起火； </w:t>
      </w:r>
    </w:p>
    <w:p w:rsidR="00F53610" w:rsidRDefault="002611C3">
      <w:pPr>
        <w:ind w:firstLine="560"/>
      </w:pPr>
      <w:r>
        <w:t xml:space="preserve">（6）因其他原因（雷电）等引起油罐区起火。 </w:t>
      </w:r>
    </w:p>
    <w:p w:rsidR="00F53610" w:rsidRDefault="002611C3">
      <w:pPr>
        <w:ind w:firstLine="560"/>
      </w:pPr>
      <w:r>
        <w:t xml:space="preserve">处理措施： </w:t>
      </w:r>
    </w:p>
    <w:p w:rsidR="00F53610" w:rsidRDefault="002611C3">
      <w:pPr>
        <w:ind w:firstLine="560"/>
      </w:pPr>
      <w:r>
        <w:t xml:space="preserve">（1）切断加油站电源总开关，指挥油罐车司机迅速把着火罐车驶离油站危险区域进行扑救。 </w:t>
      </w:r>
    </w:p>
    <w:p w:rsidR="00F53610" w:rsidRDefault="002611C3">
      <w:pPr>
        <w:ind w:firstLine="560"/>
      </w:pPr>
      <w:r>
        <w:t xml:space="preserve">（2）使用灭火毯堵住罐口，隔绝空气灭火，火势较猛时，先用灭火器对准罐口将大火扑灭，再用灭火毯覆盖罐口。 </w:t>
      </w:r>
    </w:p>
    <w:p w:rsidR="00F53610" w:rsidRDefault="002611C3">
      <w:pPr>
        <w:ind w:firstLine="560"/>
      </w:pPr>
      <w:r>
        <w:t xml:space="preserve">（3）关闭卸油罐车卸油口和油罐卸油口阀门，使用灭火毯封住油罐计量口（卸油口）。 </w:t>
      </w:r>
    </w:p>
    <w:p w:rsidR="00F53610" w:rsidRDefault="002611C3">
      <w:pPr>
        <w:ind w:firstLine="560"/>
      </w:pPr>
      <w:r>
        <w:t xml:space="preserve">（4）严禁使用水直接扑救，以免水激飞溅油品扩大着火范围。 </w:t>
      </w:r>
    </w:p>
    <w:p w:rsidR="00F53610" w:rsidRDefault="002611C3">
      <w:pPr>
        <w:ind w:firstLine="560"/>
      </w:pPr>
      <w:r>
        <w:t xml:space="preserve">（5）当班加油员立即停止加油，疏散现场加油车辆及闲散人员，引导司机将车辆开往与着火点上风口的方向，并要求远离100米以外。 </w:t>
      </w:r>
    </w:p>
    <w:p w:rsidR="00F53610" w:rsidRDefault="002611C3">
      <w:pPr>
        <w:ind w:firstLine="560"/>
      </w:pPr>
      <w:r>
        <w:t xml:space="preserve">（6）立即疏散周边群众，对附近住户或人群进行口头通告，要求立即远离着火点100米以外的地方。 </w:t>
      </w:r>
    </w:p>
    <w:p w:rsidR="00F53610" w:rsidRDefault="002611C3">
      <w:pPr>
        <w:ind w:firstLine="560"/>
      </w:pPr>
      <w:r>
        <w:t xml:space="preserve">（7）消防队赶赴现场后，主动配合消防人员进行扑救，避免火灾扩大。 </w:t>
      </w:r>
    </w:p>
    <w:p w:rsidR="00F53610" w:rsidRDefault="002611C3">
      <w:pPr>
        <w:ind w:firstLine="560"/>
      </w:pPr>
      <w:r>
        <w:rPr>
          <w:rFonts w:hint="eastAsia"/>
        </w:rPr>
        <w:t xml:space="preserve">3、加油站油罐区火灾处置方案 </w:t>
      </w:r>
    </w:p>
    <w:p w:rsidR="00F53610" w:rsidRDefault="002611C3">
      <w:pPr>
        <w:ind w:firstLine="560"/>
      </w:pPr>
      <w:r>
        <w:rPr>
          <w:rFonts w:hint="eastAsia"/>
        </w:rPr>
        <w:t xml:space="preserve">（1）员工发现油罐区起火后，迅速报告站长，站长下令启动应急预案。 </w:t>
      </w:r>
    </w:p>
    <w:p w:rsidR="00F53610" w:rsidRDefault="002611C3">
      <w:pPr>
        <w:ind w:firstLine="560"/>
      </w:pPr>
      <w:r>
        <w:rPr>
          <w:rFonts w:hint="eastAsia"/>
        </w:rPr>
        <w:t xml:space="preserve">（2）加油员切断加油站电源总开关，然后迅速加入现场灭火组开始灭火抢险。（如果当时正在卸油，应迅速关闭油罐车阀门，指挥油罐车司机把着火罐车驶离油站危险区域并进行扑救，切断加油站电源总开关。） </w:t>
      </w:r>
    </w:p>
    <w:p w:rsidR="00F53610" w:rsidRDefault="002611C3">
      <w:pPr>
        <w:ind w:firstLine="560"/>
      </w:pPr>
      <w:r>
        <w:rPr>
          <w:rFonts w:hint="eastAsia"/>
        </w:rPr>
        <w:lastRenderedPageBreak/>
        <w:t xml:space="preserve">（3）使用灭火毯堵住罐口，隔绝空气。用灭火器进行灭火。火势较猛时，先用灭火器对准罐口将大火扑灭，再用灭火毯覆盖罐口。 </w:t>
      </w:r>
    </w:p>
    <w:p w:rsidR="00F53610" w:rsidRDefault="002611C3">
      <w:pPr>
        <w:ind w:firstLine="560"/>
      </w:pPr>
      <w:r>
        <w:rPr>
          <w:rFonts w:hint="eastAsia"/>
        </w:rPr>
        <w:t xml:space="preserve">（4）卸油处人员负责关闭油罐卸油口阀门，使用灭火毯封住油罐计量口（量油口）。 </w:t>
      </w:r>
    </w:p>
    <w:p w:rsidR="00F53610" w:rsidRDefault="002611C3">
      <w:pPr>
        <w:ind w:firstLine="560"/>
      </w:pPr>
      <w:r>
        <w:rPr>
          <w:rFonts w:hint="eastAsia"/>
        </w:rPr>
        <w:t xml:space="preserve">（5）当班加油员立即停止加油，在进口处设立警戒标志，疏散现场加油车辆及闲散人员，引导司机将车辆迅速驶离加油站。并注意引导消防车辆进站灭火。 </w:t>
      </w:r>
    </w:p>
    <w:p w:rsidR="00F53610" w:rsidRDefault="002611C3">
      <w:pPr>
        <w:ind w:firstLine="560"/>
      </w:pPr>
      <w:r>
        <w:rPr>
          <w:rFonts w:hint="eastAsia"/>
        </w:rPr>
        <w:t>（6）后勤保障组应根据站长命令，在第一时间报警并通知周边群众撤离。同时携带账册撤至安全区域。</w:t>
      </w:r>
    </w:p>
    <w:p w:rsidR="00F53610" w:rsidRDefault="002611C3">
      <w:pPr>
        <w:ind w:firstLine="560"/>
      </w:pPr>
      <w:r>
        <w:rPr>
          <w:rFonts w:hint="eastAsia"/>
        </w:rPr>
        <w:t>（7）火情消除后，站长宣布终止预案。确保安全后，重新营业。</w:t>
      </w:r>
    </w:p>
    <w:p w:rsidR="00F53610" w:rsidRDefault="002611C3">
      <w:pPr>
        <w:ind w:firstLine="560"/>
      </w:pPr>
      <w:r>
        <w:rPr>
          <w:rFonts w:hint="eastAsia"/>
        </w:rPr>
        <w:t>4</w:t>
      </w:r>
      <w:r>
        <w:t>、</w:t>
      </w:r>
      <w:r>
        <w:rPr>
          <w:rFonts w:hint="eastAsia"/>
        </w:rPr>
        <w:t>LNG槽车泄漏</w:t>
      </w:r>
      <w:r>
        <w:t xml:space="preserve">处置方案 </w:t>
      </w:r>
    </w:p>
    <w:p w:rsidR="00F53610" w:rsidRDefault="002611C3">
      <w:pPr>
        <w:ind w:firstLine="560"/>
      </w:pPr>
      <w:r>
        <w:rPr>
          <w:rFonts w:hint="eastAsia"/>
        </w:rPr>
        <w:t>1）</w:t>
      </w:r>
      <w:r>
        <w:t>切断火源，迅速撤离泄漏污染区人员到安全地带并进行隔离，严格限制出入。现场救援人员必须穿戴防护用品，使用防冻手套，设法切断漏源，采用缠裹、堵塞等方法制止泄漏，不得用水直接喷淋液体泄漏处，注意不要直接接触泄漏物，可用沙子、沙土等围成槽池，将漏液导向围堰、槽池，防止进入下水道等限制性空间，同时用泡沫覆盖、合理通风，加速扩散。漏气容器要妥善处理修复，检查后再用。</w:t>
      </w:r>
    </w:p>
    <w:p w:rsidR="00F53610" w:rsidRDefault="002611C3">
      <w:pPr>
        <w:ind w:firstLine="560"/>
      </w:pPr>
      <w:r>
        <w:rPr>
          <w:rFonts w:hint="eastAsia"/>
        </w:rPr>
        <w:t>2）</w:t>
      </w:r>
      <w:r>
        <w:t>应及时打开超压排放阀，将槽车内超压气体尽快泄放，直到安全阀正常回座。在向空气排放LNG气体时，应在事先确定附近确实无明火、易燃物及无行人通过后进行。如果排放阀降压效果较差，可将车开到空旷处，由气相接口放空。</w:t>
      </w:r>
    </w:p>
    <w:p w:rsidR="00F53610" w:rsidRDefault="002611C3">
      <w:pPr>
        <w:ind w:firstLine="560"/>
      </w:pPr>
      <w:r>
        <w:rPr>
          <w:rFonts w:hint="eastAsia"/>
        </w:rPr>
        <w:t>3）</w:t>
      </w:r>
      <w:r>
        <w:t>若真空度意外丧失，槽车内的LNG大量吸取外界的热量，而使罐箱内</w:t>
      </w:r>
      <w:r>
        <w:lastRenderedPageBreak/>
        <w:t>压力急剧上升、液化体积膨胀，应尽快将损坏的罐箱转移到无明火、无易燃物以及无行人通过的场所进行应急处理。在任何情况下不可使LNG继续留在真空丧失的罐箱内。</w:t>
      </w:r>
    </w:p>
    <w:p w:rsidR="00F53610" w:rsidRDefault="002611C3">
      <w:pPr>
        <w:ind w:firstLine="560"/>
      </w:pPr>
      <w:r>
        <w:rPr>
          <w:rFonts w:hint="eastAsia"/>
        </w:rPr>
        <w:t>4）</w:t>
      </w:r>
      <w:r>
        <w:t>若阀门冻住，应用清洁无油的水或热氮气解冻处理。严禁用手锤或其他物件敲击。</w:t>
      </w:r>
    </w:p>
    <w:p w:rsidR="00F53610" w:rsidRDefault="002611C3">
      <w:pPr>
        <w:ind w:firstLine="560"/>
      </w:pPr>
      <w:r>
        <w:rPr>
          <w:rFonts w:hint="eastAsia"/>
        </w:rPr>
        <w:t>5、加油站电器火灾处置方案</w:t>
      </w:r>
    </w:p>
    <w:p w:rsidR="00F53610" w:rsidRDefault="002611C3">
      <w:pPr>
        <w:ind w:firstLine="560"/>
      </w:pPr>
      <w:r>
        <w:rPr>
          <w:rFonts w:hint="eastAsia"/>
        </w:rPr>
        <w:t>（1）发生电器火灾时，迅速报告站长，站长下令启动应急预案。</w:t>
      </w:r>
    </w:p>
    <w:p w:rsidR="00F53610" w:rsidRDefault="002611C3">
      <w:pPr>
        <w:ind w:firstLine="560"/>
      </w:pPr>
      <w:r>
        <w:rPr>
          <w:rFonts w:hint="eastAsia"/>
        </w:rPr>
        <w:t>（2）当班加油员迅速跑至配电室，切断电源开关后，迅速回到火场加入扑救。</w:t>
      </w:r>
    </w:p>
    <w:p w:rsidR="00F53610" w:rsidRDefault="002611C3">
      <w:pPr>
        <w:ind w:firstLine="560"/>
      </w:pPr>
      <w:r>
        <w:rPr>
          <w:rFonts w:hint="eastAsia"/>
        </w:rPr>
        <w:t xml:space="preserve">（3）灭火组（当班加油员）取来离火场最近的手提式灭火器进行扑救。 </w:t>
      </w:r>
    </w:p>
    <w:p w:rsidR="00F53610" w:rsidRDefault="002611C3">
      <w:pPr>
        <w:ind w:firstLine="560"/>
      </w:pPr>
      <w:r>
        <w:rPr>
          <w:rFonts w:hint="eastAsia"/>
        </w:rPr>
        <w:t xml:space="preserve">（4）后勤保障组把火源周围的重要物品及可能引发更大火灾的可燃、助燃物移至安全地带，直到火情被完全控制。此时若火灾尚未扑灭，后勤保障组按照站长命令，马上报警。然后携带账册撤至安全区域。 </w:t>
      </w:r>
    </w:p>
    <w:p w:rsidR="00F53610" w:rsidRDefault="002611C3">
      <w:pPr>
        <w:ind w:firstLine="560"/>
      </w:pPr>
      <w:r>
        <w:rPr>
          <w:rFonts w:hint="eastAsia"/>
        </w:rPr>
        <w:t xml:space="preserve">（5）后勤保障组在进站口设立警示标识，组织站内加油车辆快速驶离加油站。 </w:t>
      </w:r>
    </w:p>
    <w:p w:rsidR="00F53610" w:rsidRDefault="002611C3">
      <w:pPr>
        <w:ind w:firstLine="560"/>
      </w:pPr>
      <w:r>
        <w:rPr>
          <w:rFonts w:hint="eastAsia"/>
        </w:rPr>
        <w:t xml:space="preserve">（6）火灾扑灭后，站长宣布终止预案，并迅速将情况上报上级相关主管部门。 </w:t>
      </w:r>
    </w:p>
    <w:p w:rsidR="00F53610" w:rsidRDefault="002611C3">
      <w:pPr>
        <w:ind w:firstLine="560"/>
      </w:pPr>
      <w:r>
        <w:rPr>
          <w:rFonts w:hint="eastAsia"/>
        </w:rPr>
        <w:t xml:space="preserve">（7）专职安全员速派专业维修人员到站对电气线路进行维修，恢复正常的生产、生活用电。 </w:t>
      </w:r>
    </w:p>
    <w:p w:rsidR="00F53610" w:rsidRDefault="002611C3">
      <w:pPr>
        <w:ind w:firstLine="560"/>
      </w:pPr>
      <w:r>
        <w:rPr>
          <w:rFonts w:hint="eastAsia"/>
        </w:rPr>
        <w:t xml:space="preserve">（8）确保安全后，重新营业。 </w:t>
      </w:r>
    </w:p>
    <w:p w:rsidR="00F53610" w:rsidRDefault="002611C3">
      <w:pPr>
        <w:ind w:firstLine="560"/>
      </w:pPr>
      <w:r>
        <w:rPr>
          <w:rFonts w:hint="eastAsia"/>
        </w:rPr>
        <w:t xml:space="preserve">6、加油站车辆火灾处置方案 </w:t>
      </w:r>
    </w:p>
    <w:p w:rsidR="00F53610" w:rsidRDefault="002611C3">
      <w:pPr>
        <w:ind w:firstLine="560"/>
      </w:pPr>
      <w:r>
        <w:rPr>
          <w:rFonts w:hint="eastAsia"/>
        </w:rPr>
        <w:t xml:space="preserve">（1）发现加油车辆站内着火时，立即报告站长，站长宣布启动应急预案。 </w:t>
      </w:r>
    </w:p>
    <w:p w:rsidR="00F53610" w:rsidRDefault="002611C3">
      <w:pPr>
        <w:ind w:firstLine="560"/>
      </w:pPr>
      <w:r>
        <w:rPr>
          <w:rFonts w:hint="eastAsia"/>
        </w:rPr>
        <w:lastRenderedPageBreak/>
        <w:t xml:space="preserve">（2）当班加油员迅速跑至配电室，切断电源开关后，回到现场加入扑救。 </w:t>
      </w:r>
    </w:p>
    <w:p w:rsidR="00F53610" w:rsidRDefault="002611C3">
      <w:pPr>
        <w:ind w:firstLine="560"/>
      </w:pPr>
      <w:r>
        <w:rPr>
          <w:rFonts w:hint="eastAsia"/>
        </w:rPr>
        <w:t xml:space="preserve">（3）当班加油员用灭火器开展扑救，火情消除后，将起火车辆推出站外。 </w:t>
      </w:r>
    </w:p>
    <w:p w:rsidR="00F53610" w:rsidRDefault="002611C3">
      <w:pPr>
        <w:ind w:firstLine="560"/>
      </w:pPr>
      <w:r>
        <w:rPr>
          <w:rFonts w:hint="eastAsia"/>
        </w:rPr>
        <w:t xml:space="preserve">（4）后勤保障组按照站长命令，拨打报警电话，携带帐册撤至安全区域。 </w:t>
      </w:r>
    </w:p>
    <w:p w:rsidR="00F53610" w:rsidRDefault="002611C3">
      <w:pPr>
        <w:ind w:firstLine="560"/>
      </w:pPr>
      <w:r>
        <w:rPr>
          <w:rFonts w:hint="eastAsia"/>
        </w:rPr>
        <w:t xml:space="preserve">（5）后勤保障组在进站口设立警示标识，组织站内其他车辆安全驶离加油站。 </w:t>
      </w:r>
    </w:p>
    <w:p w:rsidR="00F53610" w:rsidRDefault="002611C3">
      <w:pPr>
        <w:spacing w:line="600" w:lineRule="exact"/>
        <w:ind w:firstLine="560"/>
      </w:pPr>
      <w:r>
        <w:rPr>
          <w:rFonts w:hint="eastAsia"/>
        </w:rPr>
        <w:t xml:space="preserve">（6）火情消除后，站长宣布终止应急预案。确保安全后，重新营业。 </w:t>
      </w:r>
    </w:p>
    <w:p w:rsidR="00F53610" w:rsidRDefault="002611C3">
      <w:pPr>
        <w:spacing w:line="600" w:lineRule="exact"/>
        <w:ind w:firstLine="560"/>
      </w:pPr>
      <w:r>
        <w:rPr>
          <w:rFonts w:hint="eastAsia"/>
        </w:rPr>
        <w:t xml:space="preserve">提示： </w:t>
      </w:r>
    </w:p>
    <w:p w:rsidR="00F53610" w:rsidRDefault="002611C3">
      <w:pPr>
        <w:spacing w:line="600" w:lineRule="exact"/>
        <w:ind w:firstLine="560"/>
      </w:pPr>
      <w:r>
        <w:rPr>
          <w:rFonts w:hint="eastAsia"/>
        </w:rPr>
        <w:t xml:space="preserve">（1）在可能的情况下，将着火车辆驶离到站外处理。 </w:t>
      </w:r>
    </w:p>
    <w:p w:rsidR="00F53610" w:rsidRDefault="002611C3">
      <w:pPr>
        <w:spacing w:line="600" w:lineRule="exact"/>
        <w:ind w:firstLine="560"/>
      </w:pPr>
      <w:r>
        <w:rPr>
          <w:rFonts w:hint="eastAsia"/>
        </w:rPr>
        <w:t xml:space="preserve">（2）车辆出现冒烟时，不可在站内打开机器盖。应推出站外，进行处理。 </w:t>
      </w:r>
    </w:p>
    <w:p w:rsidR="00F53610" w:rsidRDefault="002611C3">
      <w:pPr>
        <w:spacing w:line="600" w:lineRule="exact"/>
        <w:ind w:firstLine="560"/>
      </w:pPr>
      <w:r>
        <w:rPr>
          <w:rFonts w:hint="eastAsia"/>
        </w:rPr>
        <w:t>7、加气部分处置程序</w:t>
      </w:r>
    </w:p>
    <w:p w:rsidR="00F53610" w:rsidRDefault="002611C3">
      <w:pPr>
        <w:spacing w:line="600" w:lineRule="exact"/>
        <w:ind w:firstLine="560"/>
      </w:pPr>
      <w:bookmarkStart w:id="267" w:name="_Toc311462075"/>
      <w:bookmarkStart w:id="268" w:name="_Toc307585387"/>
      <w:bookmarkStart w:id="269" w:name="_Toc308032288"/>
      <w:r>
        <w:rPr>
          <w:rFonts w:hint="eastAsia"/>
        </w:rPr>
        <w:t>1）液化天然气装卸系统泄漏应急处置措施</w:t>
      </w:r>
      <w:bookmarkEnd w:id="267"/>
      <w:bookmarkEnd w:id="268"/>
      <w:bookmarkEnd w:id="269"/>
    </w:p>
    <w:p w:rsidR="00F53610" w:rsidRDefault="002611C3">
      <w:pPr>
        <w:spacing w:line="600" w:lineRule="exact"/>
        <w:ind w:firstLine="560"/>
      </w:pPr>
      <w:r>
        <w:rPr>
          <w:rFonts w:hint="eastAsia"/>
        </w:rPr>
        <w:t>（1）卸车区管道出现LNG泄漏，操作人员应迅速切断泄漏位置的前后阀门。</w:t>
      </w:r>
    </w:p>
    <w:p w:rsidR="00F53610" w:rsidRDefault="002611C3">
      <w:pPr>
        <w:spacing w:line="600" w:lineRule="exact"/>
        <w:ind w:firstLine="560"/>
      </w:pPr>
      <w:r>
        <w:rPr>
          <w:rFonts w:hint="eastAsia"/>
        </w:rPr>
        <w:t>（2）槽车司机须立即停止装卸工作,运行操作人员关闭所有卸车时开启的阀门。</w:t>
      </w:r>
    </w:p>
    <w:p w:rsidR="00F53610" w:rsidRDefault="002611C3">
      <w:pPr>
        <w:spacing w:line="600" w:lineRule="exact"/>
        <w:ind w:firstLine="560"/>
      </w:pPr>
      <w:r>
        <w:rPr>
          <w:rFonts w:hint="eastAsia"/>
        </w:rPr>
        <w:t>（3）泄漏处置时，操作人员必须使用劳动防护用品，在泄漏附近范围不允许有火源，以免发生爆炸。</w:t>
      </w:r>
    </w:p>
    <w:p w:rsidR="00F53610" w:rsidRDefault="002611C3">
      <w:pPr>
        <w:spacing w:line="600" w:lineRule="exact"/>
        <w:ind w:firstLine="560"/>
      </w:pPr>
      <w:bookmarkStart w:id="270" w:name="_Toc307585388"/>
      <w:bookmarkStart w:id="271" w:name="_Toc311462076"/>
      <w:bookmarkStart w:id="272" w:name="_Toc308032289"/>
      <w:r>
        <w:rPr>
          <w:rFonts w:hint="eastAsia"/>
        </w:rPr>
        <w:t>2）液化天然气装卸系统起火应急处置措施</w:t>
      </w:r>
      <w:bookmarkEnd w:id="270"/>
      <w:bookmarkEnd w:id="271"/>
      <w:bookmarkEnd w:id="272"/>
    </w:p>
    <w:p w:rsidR="00F53610" w:rsidRDefault="002611C3">
      <w:pPr>
        <w:spacing w:line="600" w:lineRule="exact"/>
        <w:ind w:firstLine="560"/>
      </w:pPr>
      <w:r>
        <w:rPr>
          <w:rFonts w:hint="eastAsia"/>
        </w:rPr>
        <w:t>（1）立即切断液化天然气气源，并将重要物资撤离现场。</w:t>
      </w:r>
    </w:p>
    <w:p w:rsidR="00F53610" w:rsidRDefault="002611C3">
      <w:pPr>
        <w:spacing w:line="600" w:lineRule="exact"/>
        <w:ind w:firstLine="560"/>
      </w:pPr>
      <w:r>
        <w:rPr>
          <w:rFonts w:hint="eastAsia"/>
        </w:rPr>
        <w:t>（2）控制火势，消灭火灾。</w:t>
      </w:r>
    </w:p>
    <w:p w:rsidR="00F53610" w:rsidRDefault="002611C3">
      <w:pPr>
        <w:spacing w:line="600" w:lineRule="exact"/>
        <w:ind w:firstLine="560"/>
      </w:pPr>
      <w:r>
        <w:rPr>
          <w:rFonts w:hint="eastAsia"/>
        </w:rPr>
        <w:t>（3）非抢险人员立即撤离现场。</w:t>
      </w:r>
    </w:p>
    <w:p w:rsidR="00F53610" w:rsidRDefault="002611C3">
      <w:pPr>
        <w:spacing w:line="600" w:lineRule="exact"/>
        <w:ind w:firstLine="560"/>
      </w:pPr>
      <w:r>
        <w:rPr>
          <w:rFonts w:hint="eastAsia"/>
        </w:rPr>
        <w:t>（4）当罐体周围着火或其他异常情况使火焰探测器动作时，喷淋系统会</w:t>
      </w:r>
      <w:r>
        <w:rPr>
          <w:rFonts w:hint="eastAsia"/>
        </w:rPr>
        <w:lastRenderedPageBreak/>
        <w:t>自动启动，以冷却罐体。当发现喷淋系统没有自动启动时，应人工开启喷淋系统。</w:t>
      </w:r>
    </w:p>
    <w:p w:rsidR="00F53610" w:rsidRDefault="002611C3">
      <w:pPr>
        <w:spacing w:line="600" w:lineRule="exact"/>
        <w:ind w:firstLine="560"/>
      </w:pPr>
      <w:r>
        <w:rPr>
          <w:rFonts w:hint="eastAsia"/>
        </w:rPr>
        <w:t>（5）如事态失控，所有现场人员立即撤离现场，远距离设置警戒区域，等待气站应急队伍和专业救援机构救援。</w:t>
      </w:r>
    </w:p>
    <w:p w:rsidR="00F53610" w:rsidRDefault="002611C3">
      <w:pPr>
        <w:spacing w:line="600" w:lineRule="exact"/>
        <w:ind w:firstLine="560"/>
      </w:pPr>
      <w:bookmarkStart w:id="273" w:name="_Toc311462095"/>
      <w:bookmarkStart w:id="274" w:name="_Toc307930897"/>
      <w:bookmarkStart w:id="275" w:name="_Toc307585409"/>
      <w:r>
        <w:rPr>
          <w:rFonts w:hint="eastAsia"/>
        </w:rPr>
        <w:t>3）液化天然气增压系统泄漏应急处置措施</w:t>
      </w:r>
      <w:bookmarkEnd w:id="273"/>
      <w:bookmarkEnd w:id="274"/>
      <w:bookmarkEnd w:id="275"/>
    </w:p>
    <w:p w:rsidR="00F53610" w:rsidRDefault="002611C3">
      <w:pPr>
        <w:spacing w:line="600" w:lineRule="exact"/>
        <w:ind w:firstLine="560"/>
      </w:pPr>
      <w:r>
        <w:rPr>
          <w:rFonts w:hint="eastAsia"/>
        </w:rPr>
        <w:t>（1）液相管道设备发生LNG泄漏，应启动备用设备生产，如均发生故障，则停气进行检修处理，修复后方可供气。</w:t>
      </w:r>
    </w:p>
    <w:p w:rsidR="00F53610" w:rsidRDefault="002611C3">
      <w:pPr>
        <w:spacing w:line="600" w:lineRule="exact"/>
        <w:ind w:firstLine="560"/>
      </w:pPr>
      <w:r>
        <w:rPr>
          <w:rFonts w:hint="eastAsia"/>
        </w:rPr>
        <w:t>（2）关闭事故增压器LNG入口阀，备用增压器的气相出口阀保持开启。</w:t>
      </w:r>
    </w:p>
    <w:p w:rsidR="00F53610" w:rsidRDefault="002611C3">
      <w:pPr>
        <w:spacing w:line="600" w:lineRule="exact"/>
        <w:ind w:firstLine="560"/>
      </w:pPr>
      <w:r>
        <w:rPr>
          <w:rFonts w:hint="eastAsia"/>
        </w:rPr>
        <w:t>（3）迅速切断泄漏点前后阀门。</w:t>
      </w:r>
    </w:p>
    <w:p w:rsidR="00F53610" w:rsidRDefault="002611C3">
      <w:pPr>
        <w:spacing w:line="600" w:lineRule="exact"/>
        <w:ind w:firstLine="560"/>
      </w:pPr>
      <w:r>
        <w:rPr>
          <w:rFonts w:hint="eastAsia"/>
        </w:rPr>
        <w:t>（4）增压器发生泄漏，应立即停止该增压器运行，关闭其出、入口阀门。</w:t>
      </w:r>
    </w:p>
    <w:p w:rsidR="00F53610" w:rsidRDefault="002611C3">
      <w:pPr>
        <w:spacing w:line="600" w:lineRule="exact"/>
        <w:ind w:firstLine="560"/>
      </w:pPr>
      <w:bookmarkStart w:id="276" w:name="_Toc307930898"/>
      <w:bookmarkStart w:id="277" w:name="_Toc307585410"/>
      <w:bookmarkStart w:id="278" w:name="_Toc311462096"/>
      <w:r>
        <w:rPr>
          <w:rFonts w:hint="eastAsia"/>
        </w:rPr>
        <w:t>4）液化天然气增压系统起火应急处置措施</w:t>
      </w:r>
      <w:bookmarkEnd w:id="276"/>
      <w:bookmarkEnd w:id="277"/>
      <w:bookmarkEnd w:id="278"/>
    </w:p>
    <w:p w:rsidR="00F53610" w:rsidRDefault="002611C3">
      <w:pPr>
        <w:spacing w:line="600" w:lineRule="exact"/>
        <w:ind w:firstLine="560"/>
      </w:pPr>
      <w:r>
        <w:rPr>
          <w:rFonts w:hint="eastAsia"/>
        </w:rPr>
        <w:t>（1）立即切断液化天然气气源，并将重要物资撤离现场。</w:t>
      </w:r>
    </w:p>
    <w:p w:rsidR="00F53610" w:rsidRDefault="002611C3">
      <w:pPr>
        <w:spacing w:line="600" w:lineRule="exact"/>
        <w:ind w:firstLine="560"/>
      </w:pPr>
      <w:r>
        <w:rPr>
          <w:rFonts w:hint="eastAsia"/>
        </w:rPr>
        <w:t>（2）控制火势，消灭火灾。</w:t>
      </w:r>
    </w:p>
    <w:p w:rsidR="00F53610" w:rsidRDefault="002611C3">
      <w:pPr>
        <w:spacing w:line="600" w:lineRule="exact"/>
        <w:ind w:firstLine="560"/>
      </w:pPr>
      <w:r>
        <w:rPr>
          <w:rFonts w:hint="eastAsia"/>
        </w:rPr>
        <w:t>（3）非抢险人员立即撤离现场。</w:t>
      </w:r>
    </w:p>
    <w:p w:rsidR="00F53610" w:rsidRDefault="002611C3">
      <w:pPr>
        <w:spacing w:line="600" w:lineRule="exact"/>
        <w:ind w:firstLine="560"/>
      </w:pPr>
      <w:r>
        <w:rPr>
          <w:rFonts w:hint="eastAsia"/>
        </w:rPr>
        <w:t>（4）当罐体周围着火或其他异常情况使火焰探测器动作时，喷淋系统会自动启动，以冷却罐体。当发现喷淋系统没有自动启动时，应人工开启喷淋系统。</w:t>
      </w:r>
    </w:p>
    <w:p w:rsidR="00F53610" w:rsidRDefault="002611C3">
      <w:pPr>
        <w:spacing w:line="600" w:lineRule="exact"/>
        <w:ind w:firstLine="560"/>
      </w:pPr>
      <w:r>
        <w:rPr>
          <w:rFonts w:hint="eastAsia"/>
        </w:rPr>
        <w:t>（5）如事态失控，所有现场人员立即撤离现场，远距离设置警戒区域，等待气站应急队伍和专业救援机构救援。</w:t>
      </w:r>
    </w:p>
    <w:p w:rsidR="00F53610" w:rsidRDefault="002611C3">
      <w:pPr>
        <w:spacing w:line="600" w:lineRule="exact"/>
        <w:ind w:firstLine="560"/>
      </w:pPr>
      <w:bookmarkStart w:id="279" w:name="_Toc307585431"/>
      <w:bookmarkStart w:id="280" w:name="_Toc308033075"/>
      <w:bookmarkStart w:id="281" w:name="_Toc311462115"/>
      <w:r>
        <w:rPr>
          <w:rFonts w:hint="eastAsia"/>
        </w:rPr>
        <w:t>5）加气机泄漏应急处置措施</w:t>
      </w:r>
      <w:bookmarkEnd w:id="279"/>
      <w:bookmarkEnd w:id="280"/>
      <w:bookmarkEnd w:id="281"/>
    </w:p>
    <w:p w:rsidR="00F53610" w:rsidRDefault="002611C3">
      <w:pPr>
        <w:spacing w:line="600" w:lineRule="exact"/>
        <w:ind w:firstLine="560"/>
      </w:pPr>
      <w:r>
        <w:rPr>
          <w:rFonts w:hint="eastAsia"/>
        </w:rPr>
        <w:t>（1）关断加气机阀门或按下ESD，同时通知事故车辆熄火、断电，司售人员离开车辆。</w:t>
      </w:r>
    </w:p>
    <w:p w:rsidR="00F53610" w:rsidRDefault="002611C3">
      <w:pPr>
        <w:spacing w:line="600" w:lineRule="exact"/>
        <w:ind w:firstLine="560"/>
      </w:pPr>
      <w:r>
        <w:rPr>
          <w:rFonts w:hint="eastAsia"/>
        </w:rPr>
        <w:t>（2）阻止其它等待加气的车辆进入现场，劝司售人员离开车辆，到安全</w:t>
      </w:r>
      <w:r>
        <w:rPr>
          <w:rFonts w:hint="eastAsia"/>
        </w:rPr>
        <w:lastRenderedPageBreak/>
        <w:t>地点。</w:t>
      </w:r>
    </w:p>
    <w:p w:rsidR="00F53610" w:rsidRDefault="002611C3">
      <w:pPr>
        <w:spacing w:line="600" w:lineRule="exact"/>
        <w:ind w:firstLine="560"/>
      </w:pPr>
      <w:r>
        <w:rPr>
          <w:rFonts w:hint="eastAsia"/>
        </w:rPr>
        <w:t>（3）泄漏处置时，操作人员必须使用劳动防护用品，在泄漏附近范围不允许有火源，以免发生爆炸。</w:t>
      </w:r>
    </w:p>
    <w:p w:rsidR="00F53610" w:rsidRDefault="002611C3">
      <w:pPr>
        <w:spacing w:line="600" w:lineRule="exact"/>
        <w:ind w:firstLine="560"/>
      </w:pPr>
      <w:bookmarkStart w:id="282" w:name="_Toc308033076"/>
      <w:bookmarkStart w:id="283" w:name="_Toc311462116"/>
      <w:bookmarkStart w:id="284" w:name="_Toc307585432"/>
      <w:r>
        <w:rPr>
          <w:rFonts w:hint="eastAsia"/>
        </w:rPr>
        <w:t>6）加气机起火应急处置措施</w:t>
      </w:r>
      <w:bookmarkEnd w:id="282"/>
      <w:bookmarkEnd w:id="283"/>
      <w:bookmarkEnd w:id="284"/>
    </w:p>
    <w:p w:rsidR="00F53610" w:rsidRDefault="002611C3">
      <w:pPr>
        <w:spacing w:line="600" w:lineRule="exact"/>
        <w:ind w:firstLine="560"/>
      </w:pPr>
      <w:r>
        <w:rPr>
          <w:rFonts w:hint="eastAsia"/>
        </w:rPr>
        <w:t>（1）及时按下ESD紧急关断阀，关断正在加气的加气机阀门，关闭公交车加气阀门，通知等待加气的车辆迅速转移到安全地带。立即关闭着火点上下游控制阀门。</w:t>
      </w:r>
    </w:p>
    <w:p w:rsidR="00F53610" w:rsidRDefault="002611C3">
      <w:pPr>
        <w:spacing w:line="600" w:lineRule="exact"/>
        <w:ind w:firstLine="560"/>
      </w:pPr>
      <w:r>
        <w:rPr>
          <w:rFonts w:hint="eastAsia"/>
        </w:rPr>
        <w:t>（2）控制火势，消灭火灾。</w:t>
      </w:r>
    </w:p>
    <w:p w:rsidR="00F53610" w:rsidRDefault="002611C3">
      <w:pPr>
        <w:spacing w:line="600" w:lineRule="exact"/>
        <w:ind w:firstLine="560"/>
      </w:pPr>
      <w:r>
        <w:rPr>
          <w:rFonts w:hint="eastAsia"/>
        </w:rPr>
        <w:t>（3）非抢险人员立即撤离现场。</w:t>
      </w:r>
    </w:p>
    <w:p w:rsidR="00F53610" w:rsidRDefault="002611C3">
      <w:pPr>
        <w:spacing w:line="600" w:lineRule="exact"/>
        <w:ind w:firstLine="560"/>
      </w:pPr>
      <w:r>
        <w:rPr>
          <w:rFonts w:hint="eastAsia"/>
        </w:rPr>
        <w:t>（4）如事态失控，所有现场人员立即撤离现场，远距离设置警戒区域，等待气站应急队伍和专业救援机构救援。</w:t>
      </w:r>
    </w:p>
    <w:p w:rsidR="00F53610" w:rsidRDefault="002611C3">
      <w:pPr>
        <w:spacing w:line="600" w:lineRule="exact"/>
        <w:ind w:firstLine="560"/>
      </w:pPr>
      <w:bookmarkStart w:id="285" w:name="_Toc308033725"/>
      <w:bookmarkStart w:id="286" w:name="_Toc311462135"/>
      <w:bookmarkStart w:id="287" w:name="_Toc307585453"/>
      <w:r>
        <w:rPr>
          <w:rFonts w:hint="eastAsia"/>
        </w:rPr>
        <w:t>7）液化天然气储罐泄漏应急处置措施</w:t>
      </w:r>
      <w:bookmarkEnd w:id="285"/>
      <w:bookmarkEnd w:id="286"/>
      <w:bookmarkEnd w:id="287"/>
    </w:p>
    <w:p w:rsidR="00F53610" w:rsidRDefault="002611C3">
      <w:pPr>
        <w:spacing w:line="600" w:lineRule="exact"/>
        <w:ind w:firstLine="560"/>
      </w:pPr>
      <w:r>
        <w:rPr>
          <w:rFonts w:hint="eastAsia"/>
        </w:rPr>
        <w:t>（一）轻微泄漏</w:t>
      </w:r>
    </w:p>
    <w:p w:rsidR="00F53610" w:rsidRDefault="002611C3">
      <w:pPr>
        <w:spacing w:line="600" w:lineRule="exact"/>
        <w:ind w:firstLine="560"/>
      </w:pPr>
      <w:r>
        <w:rPr>
          <w:rFonts w:hint="eastAsia"/>
        </w:rPr>
        <w:t>（1）轻微泄漏一般发生在阀门法兰间及各焊缝，当发生轻微泄漏时，操作人员应迅速切断泄漏位置的前后阀门。</w:t>
      </w:r>
    </w:p>
    <w:p w:rsidR="00F53610" w:rsidRDefault="002611C3">
      <w:pPr>
        <w:spacing w:line="600" w:lineRule="exact"/>
        <w:ind w:firstLine="560"/>
      </w:pPr>
      <w:r>
        <w:rPr>
          <w:rFonts w:hint="eastAsia"/>
        </w:rPr>
        <w:t>（2）若无法切断泄漏位置的气源，应将故障储罐的LNG卸到安全的储罐或槽车上。将故障储罐的LNG卸到安全储罐，按倒槽操作规程执行。</w:t>
      </w:r>
    </w:p>
    <w:p w:rsidR="00F53610" w:rsidRDefault="002611C3">
      <w:pPr>
        <w:spacing w:line="600" w:lineRule="exact"/>
        <w:ind w:firstLine="560"/>
      </w:pPr>
      <w:r>
        <w:rPr>
          <w:rFonts w:hint="eastAsia"/>
        </w:rPr>
        <w:t>（3）泄漏处置时，操作人员必须使用劳动防护用品，在泄漏附近范围不允许有火源，以免发生爆炸。</w:t>
      </w:r>
    </w:p>
    <w:p w:rsidR="00F53610" w:rsidRDefault="002611C3">
      <w:pPr>
        <w:spacing w:line="600" w:lineRule="exact"/>
        <w:ind w:firstLine="560"/>
      </w:pPr>
      <w:r>
        <w:rPr>
          <w:rFonts w:hint="eastAsia"/>
        </w:rPr>
        <w:t>（二）严重泄漏</w:t>
      </w:r>
    </w:p>
    <w:p w:rsidR="00F53610" w:rsidRDefault="002611C3">
      <w:pPr>
        <w:spacing w:line="600" w:lineRule="exact"/>
        <w:ind w:firstLine="560"/>
      </w:pPr>
      <w:r>
        <w:rPr>
          <w:rFonts w:hint="eastAsia"/>
        </w:rPr>
        <w:t>（1）当泄漏无法控制或有扩大的趋势时，操作人员须立即报站长、应急值班室请求协助。</w:t>
      </w:r>
    </w:p>
    <w:p w:rsidR="00F53610" w:rsidRDefault="002611C3">
      <w:pPr>
        <w:spacing w:line="600" w:lineRule="exact"/>
        <w:ind w:firstLine="560"/>
      </w:pPr>
      <w:r>
        <w:rPr>
          <w:rFonts w:hint="eastAsia"/>
        </w:rPr>
        <w:t>（2）为避免发生着火危险，熄灭站内所有火源。安排人员进行附近道路</w:t>
      </w:r>
      <w:r>
        <w:rPr>
          <w:rFonts w:hint="eastAsia"/>
        </w:rPr>
        <w:lastRenderedPageBreak/>
        <w:t xml:space="preserve">的交通疏导。 </w:t>
      </w:r>
    </w:p>
    <w:p w:rsidR="00F53610" w:rsidRDefault="002611C3">
      <w:pPr>
        <w:spacing w:line="600" w:lineRule="exact"/>
        <w:ind w:firstLine="560"/>
      </w:pPr>
      <w:r>
        <w:rPr>
          <w:rFonts w:hint="eastAsia"/>
        </w:rPr>
        <w:t>（3）当大量液化天然气泄漏情况不能制止，可能会引致气体与空气混合物而产生大量爆炸性气体时，所有人员禁止进入现场，应疏散到安全地方。</w:t>
      </w:r>
    </w:p>
    <w:p w:rsidR="00F53610" w:rsidRDefault="002611C3">
      <w:pPr>
        <w:spacing w:line="600" w:lineRule="exact"/>
        <w:ind w:firstLine="560"/>
      </w:pPr>
      <w:r>
        <w:rPr>
          <w:rFonts w:hint="eastAsia"/>
        </w:rPr>
        <w:t>（4）泄漏处置时，操作人员必须使用劳动防护用品，在泄漏附近范围不允许有火源，以免发生爆炸。</w:t>
      </w:r>
    </w:p>
    <w:p w:rsidR="00F53610" w:rsidRDefault="002611C3">
      <w:pPr>
        <w:spacing w:line="600" w:lineRule="exact"/>
        <w:ind w:firstLine="560"/>
      </w:pPr>
      <w:bookmarkStart w:id="288" w:name="_Toc308033726"/>
      <w:bookmarkStart w:id="289" w:name="_Toc307585454"/>
      <w:bookmarkStart w:id="290" w:name="_Toc311462136"/>
      <w:r>
        <w:rPr>
          <w:rFonts w:hint="eastAsia"/>
        </w:rPr>
        <w:t>8）液化天然气储罐起火应急处置措施</w:t>
      </w:r>
      <w:bookmarkEnd w:id="288"/>
      <w:bookmarkEnd w:id="289"/>
      <w:bookmarkEnd w:id="290"/>
    </w:p>
    <w:p w:rsidR="00F53610" w:rsidRDefault="002611C3">
      <w:pPr>
        <w:spacing w:line="600" w:lineRule="exact"/>
        <w:ind w:firstLine="560"/>
      </w:pPr>
      <w:r>
        <w:rPr>
          <w:rFonts w:hint="eastAsia"/>
        </w:rPr>
        <w:t>（1）事故发生后，应立即向站长、应急值班室报告，停止所有作业，在确保人员安全的情况下关闭所有紧急切断阀，按生产事故应急预案全面展开抢险救灾行动。</w:t>
      </w:r>
    </w:p>
    <w:p w:rsidR="00F53610" w:rsidRDefault="002611C3">
      <w:pPr>
        <w:spacing w:line="600" w:lineRule="exact"/>
        <w:ind w:firstLine="560"/>
      </w:pPr>
      <w:r>
        <w:rPr>
          <w:rFonts w:hint="eastAsia"/>
        </w:rPr>
        <w:t>（2）启动消防喷淋系统进行全面喷淋降温。</w:t>
      </w:r>
    </w:p>
    <w:p w:rsidR="00F53610" w:rsidRDefault="002611C3">
      <w:pPr>
        <w:spacing w:line="600" w:lineRule="exact"/>
        <w:ind w:firstLine="560"/>
      </w:pPr>
      <w:r>
        <w:rPr>
          <w:rFonts w:hint="eastAsia"/>
        </w:rPr>
        <w:t>（3）如事态失控，所有现场人员立即撤离现场，远距离设置警戒区域，等待应急队伍和专业救援机构救援。</w:t>
      </w:r>
    </w:p>
    <w:p w:rsidR="00F53610" w:rsidRDefault="002611C3">
      <w:pPr>
        <w:spacing w:line="600" w:lineRule="exact"/>
        <w:ind w:firstLine="560"/>
      </w:pPr>
      <w:r>
        <w:rPr>
          <w:rFonts w:hint="eastAsia"/>
        </w:rPr>
        <w:t xml:space="preserve">8、加油站人员烧伤、烫伤急救程序 </w:t>
      </w:r>
    </w:p>
    <w:p w:rsidR="00F53610" w:rsidRDefault="002611C3">
      <w:pPr>
        <w:spacing w:line="600" w:lineRule="exact"/>
        <w:ind w:firstLine="560"/>
      </w:pPr>
      <w:r>
        <w:rPr>
          <w:rFonts w:hint="eastAsia"/>
        </w:rPr>
        <w:t xml:space="preserve">（1）烧伤急救就是采用各种有效的措施灭火，使伤员尽快脱离热源，尽量缩短烧伤时间。 </w:t>
      </w:r>
    </w:p>
    <w:p w:rsidR="00F53610" w:rsidRDefault="002611C3">
      <w:pPr>
        <w:spacing w:line="600" w:lineRule="exact"/>
        <w:ind w:firstLine="560"/>
      </w:pPr>
      <w:r>
        <w:rPr>
          <w:rFonts w:hint="eastAsia"/>
        </w:rPr>
        <w:t xml:space="preserve">（2）对已灭火而未脱衣服的伤员必须仔细检查全身情况，保持伤口清洁。伤员的衣服鞋袜用剪刀剪开后除去，伤口全部用清洁布片覆盖，防止污染。 </w:t>
      </w:r>
    </w:p>
    <w:p w:rsidR="00F53610" w:rsidRDefault="002611C3">
      <w:pPr>
        <w:spacing w:line="600" w:lineRule="exact"/>
        <w:ind w:firstLine="560"/>
      </w:pPr>
      <w:r>
        <w:rPr>
          <w:rFonts w:hint="eastAsia"/>
        </w:rPr>
        <w:t xml:space="preserve">（3）四肢烧伤时，先用清洁冷水冲洗，然后用清洁布片、消毒纱布覆盖并送往医院就医。 </w:t>
      </w:r>
    </w:p>
    <w:p w:rsidR="00F53610" w:rsidRDefault="002611C3">
      <w:pPr>
        <w:spacing w:line="600" w:lineRule="exact"/>
        <w:ind w:firstLine="560"/>
        <w:rPr>
          <w:rFonts w:cs="宋体"/>
          <w:kern w:val="0"/>
        </w:rPr>
      </w:pPr>
      <w:r>
        <w:rPr>
          <w:rFonts w:hint="eastAsia"/>
        </w:rPr>
        <w:t>对爆炸冲击波烧伤的伤员要注意有无脑颅损伤，腹腔损伤和呼吸道损伤。</w:t>
      </w:r>
    </w:p>
    <w:p w:rsidR="00F53610" w:rsidRDefault="002611C3">
      <w:pPr>
        <w:pStyle w:val="2"/>
        <w:ind w:firstLine="560"/>
      </w:pPr>
      <w:bookmarkStart w:id="291" w:name="_Toc56431944"/>
      <w:r>
        <w:rPr>
          <w:rFonts w:hint="eastAsia"/>
        </w:rPr>
        <w:t>1.7应急物资与装备保障</w:t>
      </w:r>
      <w:bookmarkEnd w:id="291"/>
    </w:p>
    <w:p w:rsidR="00F53610" w:rsidRDefault="002611C3">
      <w:pPr>
        <w:ind w:firstLine="560"/>
      </w:pPr>
      <w:r>
        <w:rPr>
          <w:rFonts w:hint="eastAsia"/>
        </w:rPr>
        <w:t>1.7.1目的</w:t>
      </w:r>
    </w:p>
    <w:p w:rsidR="00F53610" w:rsidRDefault="002611C3">
      <w:pPr>
        <w:pStyle w:val="12"/>
        <w:ind w:firstLine="560"/>
        <w:rPr>
          <w:b w:val="0"/>
        </w:rPr>
      </w:pPr>
      <w:r>
        <w:rPr>
          <w:rFonts w:hint="eastAsia"/>
          <w:b w:val="0"/>
        </w:rPr>
        <w:t>做好应急物资日常准备和救灾时应急物资的调配工作，并进行科学合理的</w:t>
      </w:r>
      <w:r>
        <w:rPr>
          <w:rFonts w:hint="eastAsia"/>
          <w:b w:val="0"/>
        </w:rPr>
        <w:lastRenderedPageBreak/>
        <w:t>优化救灾资源配置，可以提高救灾行动效率，减轻灾害造成的损失。</w:t>
      </w:r>
    </w:p>
    <w:p w:rsidR="00F53610" w:rsidRDefault="002611C3">
      <w:pPr>
        <w:ind w:firstLine="560"/>
      </w:pPr>
      <w:r>
        <w:rPr>
          <w:rFonts w:hint="eastAsia"/>
        </w:rPr>
        <w:t>1.7.2职责</w:t>
      </w:r>
    </w:p>
    <w:p w:rsidR="00F53610" w:rsidRDefault="002611C3">
      <w:pPr>
        <w:pStyle w:val="12"/>
        <w:ind w:firstLine="544"/>
        <w:rPr>
          <w:b w:val="0"/>
        </w:rPr>
      </w:pPr>
      <w:r>
        <w:rPr>
          <w:rFonts w:hint="eastAsia"/>
          <w:b w:val="0"/>
          <w:spacing w:val="-4"/>
        </w:rPr>
        <w:t>应急处置所需的物资与装置由龙永红负责做好日常准备，并负责管理和维护等，</w:t>
      </w:r>
      <w:r>
        <w:rPr>
          <w:rFonts w:hint="eastAsia"/>
          <w:b w:val="0"/>
          <w:spacing w:val="-6"/>
        </w:rPr>
        <w:t>应急状态时的临时应急物资保障由后勤保障组负责，按应急指挥部要求落实。</w:t>
      </w:r>
    </w:p>
    <w:p w:rsidR="00F53610" w:rsidRDefault="002611C3">
      <w:pPr>
        <w:ind w:firstLine="560"/>
      </w:pPr>
      <w:r>
        <w:rPr>
          <w:rFonts w:hint="eastAsia"/>
        </w:rPr>
        <w:t>1.7.3应急物资和装备保障的要求</w:t>
      </w:r>
    </w:p>
    <w:p w:rsidR="00F53610" w:rsidRDefault="002611C3">
      <w:pPr>
        <w:pStyle w:val="12"/>
        <w:ind w:firstLine="560"/>
        <w:rPr>
          <w:b w:val="0"/>
        </w:rPr>
      </w:pPr>
      <w:r>
        <w:rPr>
          <w:rFonts w:hint="eastAsia"/>
          <w:b w:val="0"/>
        </w:rPr>
        <w:t>1、加油站建立应急救援物资一览表，明确应急物资的种类、数量、性能、配置地点等，并由后勤保障组负责日常检查与维护保养，防止储备物资被盗用、挪用、流失和失效，对各类物资及时予以补充和更新，确保应急物资和装备按要求配备到位、数量充足、完好有效。</w:t>
      </w:r>
    </w:p>
    <w:p w:rsidR="00F53610" w:rsidRDefault="002611C3">
      <w:pPr>
        <w:pStyle w:val="12"/>
        <w:ind w:firstLine="560"/>
        <w:rPr>
          <w:b w:val="0"/>
        </w:rPr>
      </w:pPr>
      <w:r>
        <w:rPr>
          <w:rFonts w:hint="eastAsia"/>
          <w:b w:val="0"/>
        </w:rPr>
        <w:t>2、应急物资和装备根据应急需要配置到现场各部位，定点存放，并做好明显标识。加强与临近单位的联络沟通，了解其应急物资和装备的各类数量，建立应急物资调剂供应的渠道，以备物资短缺时，可迅速调入。</w:t>
      </w:r>
    </w:p>
    <w:p w:rsidR="00F53610" w:rsidRDefault="002611C3">
      <w:pPr>
        <w:spacing w:line="600" w:lineRule="exact"/>
        <w:ind w:firstLine="560"/>
      </w:pPr>
      <w:r>
        <w:rPr>
          <w:rFonts w:hint="eastAsia"/>
        </w:rPr>
        <w:t>应急物资和装备能够满足应急救援需求。发生加油站级事故时，自身资源可满足。发生社会级事故时，可利用政府部门的应急资源。见下表。</w:t>
      </w:r>
    </w:p>
    <w:p w:rsidR="00F53610" w:rsidRDefault="002611C3">
      <w:pPr>
        <w:adjustRightInd w:val="0"/>
        <w:snapToGrid w:val="0"/>
        <w:spacing w:line="240" w:lineRule="auto"/>
        <w:ind w:firstLine="482"/>
        <w:jc w:val="center"/>
        <w:rPr>
          <w:b/>
          <w:sz w:val="24"/>
        </w:rPr>
      </w:pPr>
      <w:r>
        <w:rPr>
          <w:b/>
          <w:sz w:val="24"/>
        </w:rPr>
        <w:t>表一重要应急设施和物资储备表</w:t>
      </w:r>
    </w:p>
    <w:tbl>
      <w:tblPr>
        <w:tblpPr w:leftFromText="180" w:rightFromText="180" w:vertAnchor="text" w:horzAnchor="margin" w:tblpXSpec="center" w:tblpY="136"/>
        <w:tblW w:w="95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31"/>
        <w:gridCol w:w="2112"/>
        <w:gridCol w:w="1276"/>
        <w:gridCol w:w="709"/>
        <w:gridCol w:w="1134"/>
        <w:gridCol w:w="3452"/>
      </w:tblGrid>
      <w:tr w:rsidR="00F53610">
        <w:trPr>
          <w:trHeight w:val="340"/>
          <w:jc w:val="center"/>
        </w:trPr>
        <w:tc>
          <w:tcPr>
            <w:tcW w:w="831" w:type="dxa"/>
            <w:tcBorders>
              <w:top w:val="single" w:sz="12" w:space="0" w:color="auto"/>
            </w:tcBorders>
            <w:vAlign w:val="center"/>
          </w:tcPr>
          <w:p w:rsidR="00F53610" w:rsidRDefault="002611C3">
            <w:pPr>
              <w:pStyle w:val="afa"/>
              <w:jc w:val="center"/>
              <w:rPr>
                <w:color w:val="auto"/>
              </w:rPr>
            </w:pPr>
            <w:r>
              <w:rPr>
                <w:rFonts w:hint="eastAsia"/>
                <w:color w:val="auto"/>
              </w:rPr>
              <w:t>序号</w:t>
            </w:r>
          </w:p>
        </w:tc>
        <w:tc>
          <w:tcPr>
            <w:tcW w:w="2112" w:type="dxa"/>
            <w:tcBorders>
              <w:top w:val="single" w:sz="12" w:space="0" w:color="auto"/>
            </w:tcBorders>
            <w:vAlign w:val="center"/>
          </w:tcPr>
          <w:p w:rsidR="00F53610" w:rsidRDefault="002611C3">
            <w:pPr>
              <w:pStyle w:val="afa"/>
              <w:jc w:val="center"/>
              <w:rPr>
                <w:color w:val="auto"/>
              </w:rPr>
            </w:pPr>
            <w:r>
              <w:rPr>
                <w:rFonts w:hint="eastAsia"/>
                <w:color w:val="auto"/>
              </w:rPr>
              <w:t>名称</w:t>
            </w:r>
          </w:p>
        </w:tc>
        <w:tc>
          <w:tcPr>
            <w:tcW w:w="1276" w:type="dxa"/>
            <w:tcBorders>
              <w:top w:val="single" w:sz="12" w:space="0" w:color="auto"/>
            </w:tcBorders>
            <w:vAlign w:val="center"/>
          </w:tcPr>
          <w:p w:rsidR="00F53610" w:rsidRDefault="002611C3">
            <w:pPr>
              <w:pStyle w:val="afa"/>
              <w:jc w:val="center"/>
              <w:rPr>
                <w:color w:val="auto"/>
              </w:rPr>
            </w:pPr>
            <w:r>
              <w:rPr>
                <w:rFonts w:hint="eastAsia"/>
                <w:color w:val="auto"/>
              </w:rPr>
              <w:t>型号、规格</w:t>
            </w:r>
          </w:p>
        </w:tc>
        <w:tc>
          <w:tcPr>
            <w:tcW w:w="709" w:type="dxa"/>
            <w:tcBorders>
              <w:top w:val="single" w:sz="12" w:space="0" w:color="auto"/>
            </w:tcBorders>
            <w:vAlign w:val="center"/>
          </w:tcPr>
          <w:p w:rsidR="00F53610" w:rsidRDefault="002611C3">
            <w:pPr>
              <w:pStyle w:val="afa"/>
              <w:jc w:val="center"/>
              <w:rPr>
                <w:color w:val="auto"/>
              </w:rPr>
            </w:pPr>
            <w:r>
              <w:rPr>
                <w:rFonts w:hint="eastAsia"/>
                <w:color w:val="auto"/>
              </w:rPr>
              <w:t>数量</w:t>
            </w:r>
          </w:p>
        </w:tc>
        <w:tc>
          <w:tcPr>
            <w:tcW w:w="1134" w:type="dxa"/>
            <w:tcBorders>
              <w:top w:val="single" w:sz="12" w:space="0" w:color="auto"/>
            </w:tcBorders>
            <w:vAlign w:val="center"/>
          </w:tcPr>
          <w:p w:rsidR="00F53610" w:rsidRDefault="002611C3">
            <w:pPr>
              <w:pStyle w:val="afa"/>
              <w:jc w:val="center"/>
              <w:rPr>
                <w:color w:val="auto"/>
              </w:rPr>
            </w:pPr>
            <w:r>
              <w:rPr>
                <w:rFonts w:hint="eastAsia"/>
                <w:color w:val="auto"/>
              </w:rPr>
              <w:t>使用状况</w:t>
            </w:r>
          </w:p>
        </w:tc>
        <w:tc>
          <w:tcPr>
            <w:tcW w:w="3452" w:type="dxa"/>
            <w:tcBorders>
              <w:top w:val="single" w:sz="12" w:space="0" w:color="auto"/>
            </w:tcBorders>
            <w:vAlign w:val="center"/>
          </w:tcPr>
          <w:p w:rsidR="00F53610" w:rsidRDefault="002611C3">
            <w:pPr>
              <w:pStyle w:val="afa"/>
              <w:jc w:val="center"/>
              <w:rPr>
                <w:color w:val="auto"/>
              </w:rPr>
            </w:pPr>
            <w:r>
              <w:rPr>
                <w:rFonts w:hint="eastAsia"/>
                <w:color w:val="auto"/>
              </w:rPr>
              <w:t>使用位置</w:t>
            </w:r>
          </w:p>
        </w:tc>
      </w:tr>
      <w:tr w:rsidR="00F53610">
        <w:trPr>
          <w:trHeight w:val="340"/>
          <w:jc w:val="center"/>
        </w:trPr>
        <w:tc>
          <w:tcPr>
            <w:tcW w:w="831" w:type="dxa"/>
            <w:vAlign w:val="center"/>
          </w:tcPr>
          <w:p w:rsidR="00F53610" w:rsidRDefault="002611C3">
            <w:pPr>
              <w:pStyle w:val="afa"/>
              <w:jc w:val="center"/>
              <w:rPr>
                <w:color w:val="auto"/>
              </w:rPr>
            </w:pPr>
            <w:r>
              <w:rPr>
                <w:color w:val="auto"/>
              </w:rPr>
              <w:t>1</w:t>
            </w:r>
          </w:p>
        </w:tc>
        <w:tc>
          <w:tcPr>
            <w:tcW w:w="2112" w:type="dxa"/>
            <w:vAlign w:val="center"/>
          </w:tcPr>
          <w:p w:rsidR="00F53610" w:rsidRDefault="002611C3">
            <w:pPr>
              <w:pStyle w:val="afa"/>
              <w:jc w:val="center"/>
              <w:rPr>
                <w:color w:val="auto"/>
              </w:rPr>
            </w:pPr>
            <w:r>
              <w:rPr>
                <w:rFonts w:hint="eastAsia"/>
                <w:color w:val="auto"/>
              </w:rPr>
              <w:t>推车式干粉灭火器</w:t>
            </w:r>
          </w:p>
        </w:tc>
        <w:tc>
          <w:tcPr>
            <w:tcW w:w="1276" w:type="dxa"/>
            <w:vAlign w:val="center"/>
          </w:tcPr>
          <w:p w:rsidR="00F53610" w:rsidRDefault="002611C3">
            <w:pPr>
              <w:pStyle w:val="afa"/>
              <w:jc w:val="center"/>
              <w:rPr>
                <w:color w:val="auto"/>
              </w:rPr>
            </w:pPr>
            <w:r>
              <w:rPr>
                <w:rFonts w:hint="eastAsia"/>
                <w:color w:val="auto"/>
              </w:rPr>
              <w:t>MFZ-35</w:t>
            </w:r>
          </w:p>
        </w:tc>
        <w:tc>
          <w:tcPr>
            <w:tcW w:w="709" w:type="dxa"/>
            <w:vAlign w:val="center"/>
          </w:tcPr>
          <w:p w:rsidR="00F53610" w:rsidRDefault="002611C3">
            <w:pPr>
              <w:pStyle w:val="afa"/>
              <w:jc w:val="center"/>
              <w:rPr>
                <w:color w:val="auto"/>
              </w:rPr>
            </w:pPr>
            <w:r>
              <w:rPr>
                <w:rFonts w:hint="eastAsia"/>
                <w:color w:val="auto"/>
              </w:rPr>
              <w:t>4具</w:t>
            </w:r>
          </w:p>
        </w:tc>
        <w:tc>
          <w:tcPr>
            <w:tcW w:w="1134" w:type="dxa"/>
            <w:vAlign w:val="center"/>
          </w:tcPr>
          <w:p w:rsidR="00F53610" w:rsidRDefault="002611C3">
            <w:pPr>
              <w:pStyle w:val="afa"/>
              <w:jc w:val="center"/>
              <w:rPr>
                <w:color w:val="auto"/>
              </w:rPr>
            </w:pPr>
            <w:r>
              <w:rPr>
                <w:rFonts w:hint="eastAsia"/>
                <w:color w:val="auto"/>
              </w:rPr>
              <w:t>正  常</w:t>
            </w:r>
          </w:p>
        </w:tc>
        <w:tc>
          <w:tcPr>
            <w:tcW w:w="3452" w:type="dxa"/>
            <w:vAlign w:val="center"/>
          </w:tcPr>
          <w:p w:rsidR="00F53610" w:rsidRDefault="002611C3">
            <w:pPr>
              <w:pStyle w:val="afa"/>
              <w:jc w:val="center"/>
              <w:rPr>
                <w:color w:val="auto"/>
              </w:rPr>
            </w:pPr>
            <w:r>
              <w:rPr>
                <w:rFonts w:hint="eastAsia"/>
                <w:color w:val="auto"/>
              </w:rPr>
              <w:t>油罐区1具，加油区1具箱式LNG撬装设备2具</w:t>
            </w:r>
          </w:p>
        </w:tc>
      </w:tr>
      <w:tr w:rsidR="00F53610">
        <w:trPr>
          <w:trHeight w:val="340"/>
          <w:jc w:val="center"/>
        </w:trPr>
        <w:tc>
          <w:tcPr>
            <w:tcW w:w="831" w:type="dxa"/>
            <w:vAlign w:val="center"/>
          </w:tcPr>
          <w:p w:rsidR="00F53610" w:rsidRDefault="002611C3">
            <w:pPr>
              <w:pStyle w:val="afa"/>
              <w:jc w:val="center"/>
              <w:rPr>
                <w:color w:val="auto"/>
              </w:rPr>
            </w:pPr>
            <w:r>
              <w:rPr>
                <w:color w:val="auto"/>
              </w:rPr>
              <w:t>2</w:t>
            </w:r>
          </w:p>
        </w:tc>
        <w:tc>
          <w:tcPr>
            <w:tcW w:w="2112" w:type="dxa"/>
            <w:vAlign w:val="center"/>
          </w:tcPr>
          <w:p w:rsidR="00F53610" w:rsidRDefault="002611C3">
            <w:pPr>
              <w:pStyle w:val="afa"/>
              <w:jc w:val="center"/>
              <w:rPr>
                <w:color w:val="auto"/>
              </w:rPr>
            </w:pPr>
            <w:r>
              <w:rPr>
                <w:rFonts w:hint="eastAsia"/>
                <w:color w:val="auto"/>
              </w:rPr>
              <w:t>手提式干粉灭火器</w:t>
            </w:r>
          </w:p>
        </w:tc>
        <w:tc>
          <w:tcPr>
            <w:tcW w:w="1276" w:type="dxa"/>
            <w:vAlign w:val="center"/>
          </w:tcPr>
          <w:p w:rsidR="00F53610" w:rsidRDefault="002611C3">
            <w:pPr>
              <w:pStyle w:val="afa"/>
              <w:jc w:val="center"/>
              <w:rPr>
                <w:color w:val="auto"/>
              </w:rPr>
            </w:pPr>
            <w:r>
              <w:rPr>
                <w:rFonts w:hint="eastAsia"/>
                <w:color w:val="auto"/>
              </w:rPr>
              <w:t>MFZ-4</w:t>
            </w:r>
          </w:p>
        </w:tc>
        <w:tc>
          <w:tcPr>
            <w:tcW w:w="709" w:type="dxa"/>
            <w:vAlign w:val="center"/>
          </w:tcPr>
          <w:p w:rsidR="00F53610" w:rsidRDefault="002611C3">
            <w:pPr>
              <w:pStyle w:val="afa"/>
              <w:jc w:val="center"/>
              <w:rPr>
                <w:color w:val="auto"/>
              </w:rPr>
            </w:pPr>
            <w:r>
              <w:rPr>
                <w:rFonts w:hint="eastAsia"/>
                <w:color w:val="auto"/>
              </w:rPr>
              <w:t>14具</w:t>
            </w:r>
          </w:p>
        </w:tc>
        <w:tc>
          <w:tcPr>
            <w:tcW w:w="1134" w:type="dxa"/>
            <w:vAlign w:val="center"/>
          </w:tcPr>
          <w:p w:rsidR="00F53610" w:rsidRDefault="002611C3">
            <w:pPr>
              <w:pStyle w:val="afa"/>
              <w:jc w:val="center"/>
              <w:rPr>
                <w:color w:val="auto"/>
              </w:rPr>
            </w:pPr>
            <w:r>
              <w:rPr>
                <w:rFonts w:hint="eastAsia"/>
                <w:color w:val="auto"/>
              </w:rPr>
              <w:t>正  常</w:t>
            </w:r>
          </w:p>
        </w:tc>
        <w:tc>
          <w:tcPr>
            <w:tcW w:w="3452" w:type="dxa"/>
            <w:vAlign w:val="center"/>
          </w:tcPr>
          <w:p w:rsidR="00F53610" w:rsidRDefault="002611C3">
            <w:pPr>
              <w:pStyle w:val="afa"/>
              <w:jc w:val="center"/>
              <w:rPr>
                <w:color w:val="auto"/>
              </w:rPr>
            </w:pPr>
            <w:r>
              <w:rPr>
                <w:rFonts w:hint="eastAsia"/>
                <w:color w:val="auto"/>
              </w:rPr>
              <w:t>罐区2具，加油区8具、配电房2具、加气区2具</w:t>
            </w:r>
          </w:p>
        </w:tc>
      </w:tr>
      <w:tr w:rsidR="00F53610">
        <w:trPr>
          <w:trHeight w:val="340"/>
          <w:jc w:val="center"/>
        </w:trPr>
        <w:tc>
          <w:tcPr>
            <w:tcW w:w="831" w:type="dxa"/>
            <w:vAlign w:val="center"/>
          </w:tcPr>
          <w:p w:rsidR="00F53610" w:rsidRDefault="002611C3">
            <w:pPr>
              <w:pStyle w:val="afa"/>
              <w:jc w:val="center"/>
              <w:rPr>
                <w:color w:val="auto"/>
              </w:rPr>
            </w:pPr>
            <w:r>
              <w:rPr>
                <w:color w:val="auto"/>
              </w:rPr>
              <w:t>3</w:t>
            </w:r>
          </w:p>
        </w:tc>
        <w:tc>
          <w:tcPr>
            <w:tcW w:w="2112" w:type="dxa"/>
            <w:vAlign w:val="center"/>
          </w:tcPr>
          <w:p w:rsidR="00F53610" w:rsidRDefault="002611C3">
            <w:pPr>
              <w:pStyle w:val="afa"/>
              <w:jc w:val="center"/>
              <w:rPr>
                <w:color w:val="auto"/>
              </w:rPr>
            </w:pPr>
            <w:r>
              <w:rPr>
                <w:rFonts w:hint="eastAsia"/>
                <w:color w:val="auto"/>
              </w:rPr>
              <w:t>手提式干粉灭火器</w:t>
            </w:r>
          </w:p>
        </w:tc>
        <w:tc>
          <w:tcPr>
            <w:tcW w:w="1276" w:type="dxa"/>
            <w:vAlign w:val="center"/>
          </w:tcPr>
          <w:p w:rsidR="00F53610" w:rsidRDefault="002611C3">
            <w:pPr>
              <w:pStyle w:val="afa"/>
              <w:jc w:val="center"/>
              <w:rPr>
                <w:color w:val="auto"/>
              </w:rPr>
            </w:pPr>
            <w:r>
              <w:rPr>
                <w:rFonts w:hint="eastAsia"/>
                <w:color w:val="auto"/>
              </w:rPr>
              <w:t>MFZ-8</w:t>
            </w:r>
          </w:p>
        </w:tc>
        <w:tc>
          <w:tcPr>
            <w:tcW w:w="709" w:type="dxa"/>
            <w:vAlign w:val="center"/>
          </w:tcPr>
          <w:p w:rsidR="00F53610" w:rsidRDefault="002611C3">
            <w:pPr>
              <w:pStyle w:val="afa"/>
              <w:jc w:val="center"/>
              <w:rPr>
                <w:color w:val="auto"/>
              </w:rPr>
            </w:pPr>
            <w:r>
              <w:rPr>
                <w:rFonts w:hint="eastAsia"/>
                <w:color w:val="auto"/>
              </w:rPr>
              <w:t>2具</w:t>
            </w:r>
          </w:p>
        </w:tc>
        <w:tc>
          <w:tcPr>
            <w:tcW w:w="1134" w:type="dxa"/>
            <w:vAlign w:val="center"/>
          </w:tcPr>
          <w:p w:rsidR="00F53610" w:rsidRDefault="002611C3">
            <w:pPr>
              <w:pStyle w:val="afa"/>
              <w:jc w:val="center"/>
              <w:rPr>
                <w:color w:val="auto"/>
              </w:rPr>
            </w:pPr>
            <w:r>
              <w:rPr>
                <w:rFonts w:hint="eastAsia"/>
                <w:color w:val="auto"/>
              </w:rPr>
              <w:t>正  常</w:t>
            </w:r>
          </w:p>
        </w:tc>
        <w:tc>
          <w:tcPr>
            <w:tcW w:w="3452" w:type="dxa"/>
            <w:vAlign w:val="center"/>
          </w:tcPr>
          <w:p w:rsidR="00F53610" w:rsidRDefault="002611C3">
            <w:pPr>
              <w:pStyle w:val="afa"/>
              <w:jc w:val="center"/>
              <w:rPr>
                <w:color w:val="auto"/>
              </w:rPr>
            </w:pPr>
            <w:r>
              <w:rPr>
                <w:rFonts w:hint="eastAsia"/>
                <w:color w:val="auto"/>
              </w:rPr>
              <w:t>站房2具</w:t>
            </w:r>
          </w:p>
        </w:tc>
      </w:tr>
      <w:tr w:rsidR="00F53610">
        <w:trPr>
          <w:trHeight w:val="340"/>
          <w:jc w:val="center"/>
        </w:trPr>
        <w:tc>
          <w:tcPr>
            <w:tcW w:w="831" w:type="dxa"/>
            <w:vAlign w:val="center"/>
          </w:tcPr>
          <w:p w:rsidR="00F53610" w:rsidRDefault="002611C3">
            <w:pPr>
              <w:pStyle w:val="afa"/>
              <w:jc w:val="center"/>
              <w:rPr>
                <w:color w:val="auto"/>
              </w:rPr>
            </w:pPr>
            <w:r>
              <w:rPr>
                <w:color w:val="auto"/>
              </w:rPr>
              <w:t>4</w:t>
            </w:r>
          </w:p>
        </w:tc>
        <w:tc>
          <w:tcPr>
            <w:tcW w:w="2112" w:type="dxa"/>
            <w:vAlign w:val="center"/>
          </w:tcPr>
          <w:p w:rsidR="00F53610" w:rsidRDefault="002611C3">
            <w:pPr>
              <w:pStyle w:val="afa"/>
              <w:jc w:val="center"/>
              <w:rPr>
                <w:color w:val="auto"/>
              </w:rPr>
            </w:pPr>
            <w:r>
              <w:rPr>
                <w:rFonts w:hint="eastAsia"/>
                <w:color w:val="auto"/>
              </w:rPr>
              <w:t>消防沙</w:t>
            </w:r>
          </w:p>
        </w:tc>
        <w:tc>
          <w:tcPr>
            <w:tcW w:w="1276" w:type="dxa"/>
            <w:vAlign w:val="center"/>
          </w:tcPr>
          <w:p w:rsidR="00F53610" w:rsidRDefault="002611C3">
            <w:pPr>
              <w:pStyle w:val="afa"/>
              <w:jc w:val="center"/>
              <w:rPr>
                <w:color w:val="auto"/>
              </w:rPr>
            </w:pPr>
            <w:r>
              <w:rPr>
                <w:rFonts w:hint="eastAsia"/>
                <w:color w:val="auto"/>
              </w:rPr>
              <w:t>2m</w:t>
            </w:r>
            <w:r>
              <w:rPr>
                <w:rFonts w:hint="eastAsia"/>
                <w:color w:val="auto"/>
                <w:vertAlign w:val="superscript"/>
              </w:rPr>
              <w:t>3</w:t>
            </w:r>
          </w:p>
        </w:tc>
        <w:tc>
          <w:tcPr>
            <w:tcW w:w="709" w:type="dxa"/>
            <w:vAlign w:val="center"/>
          </w:tcPr>
          <w:p w:rsidR="00F53610" w:rsidRDefault="002611C3">
            <w:pPr>
              <w:pStyle w:val="afa"/>
              <w:jc w:val="center"/>
              <w:rPr>
                <w:color w:val="auto"/>
              </w:rPr>
            </w:pPr>
            <w:r>
              <w:rPr>
                <w:rFonts w:hint="eastAsia"/>
                <w:color w:val="auto"/>
              </w:rPr>
              <w:t>2座</w:t>
            </w:r>
          </w:p>
        </w:tc>
        <w:tc>
          <w:tcPr>
            <w:tcW w:w="1134" w:type="dxa"/>
            <w:vAlign w:val="center"/>
          </w:tcPr>
          <w:p w:rsidR="00F53610" w:rsidRDefault="002611C3">
            <w:pPr>
              <w:pStyle w:val="afa"/>
              <w:jc w:val="center"/>
              <w:rPr>
                <w:color w:val="auto"/>
              </w:rPr>
            </w:pPr>
            <w:r>
              <w:rPr>
                <w:rFonts w:hint="eastAsia"/>
                <w:color w:val="auto"/>
              </w:rPr>
              <w:t>正  常</w:t>
            </w:r>
          </w:p>
        </w:tc>
        <w:tc>
          <w:tcPr>
            <w:tcW w:w="3452" w:type="dxa"/>
            <w:vAlign w:val="center"/>
          </w:tcPr>
          <w:p w:rsidR="00F53610" w:rsidRDefault="002611C3">
            <w:pPr>
              <w:pStyle w:val="afa"/>
              <w:jc w:val="center"/>
              <w:rPr>
                <w:color w:val="auto"/>
              </w:rPr>
            </w:pPr>
            <w:r>
              <w:rPr>
                <w:rFonts w:hint="eastAsia"/>
                <w:color w:val="auto"/>
              </w:rPr>
              <w:t>加油区和油罐区</w:t>
            </w:r>
          </w:p>
        </w:tc>
      </w:tr>
      <w:tr w:rsidR="00F53610">
        <w:trPr>
          <w:trHeight w:val="340"/>
          <w:jc w:val="center"/>
        </w:trPr>
        <w:tc>
          <w:tcPr>
            <w:tcW w:w="831" w:type="dxa"/>
            <w:vAlign w:val="center"/>
          </w:tcPr>
          <w:p w:rsidR="00F53610" w:rsidRDefault="002611C3">
            <w:pPr>
              <w:pStyle w:val="afa"/>
              <w:jc w:val="center"/>
              <w:rPr>
                <w:color w:val="auto"/>
              </w:rPr>
            </w:pPr>
            <w:r>
              <w:rPr>
                <w:color w:val="auto"/>
              </w:rPr>
              <w:t>5</w:t>
            </w:r>
          </w:p>
        </w:tc>
        <w:tc>
          <w:tcPr>
            <w:tcW w:w="2112" w:type="dxa"/>
            <w:vAlign w:val="center"/>
          </w:tcPr>
          <w:p w:rsidR="00F53610" w:rsidRDefault="002611C3">
            <w:pPr>
              <w:pStyle w:val="afa"/>
              <w:jc w:val="center"/>
              <w:rPr>
                <w:color w:val="auto"/>
              </w:rPr>
            </w:pPr>
            <w:r>
              <w:rPr>
                <w:rFonts w:hint="eastAsia"/>
                <w:color w:val="auto"/>
              </w:rPr>
              <w:t>消防铲、消防沙桶</w:t>
            </w:r>
          </w:p>
        </w:tc>
        <w:tc>
          <w:tcPr>
            <w:tcW w:w="1276" w:type="dxa"/>
            <w:vAlign w:val="center"/>
          </w:tcPr>
          <w:p w:rsidR="00F53610" w:rsidRDefault="002611C3">
            <w:pPr>
              <w:pStyle w:val="afa"/>
              <w:jc w:val="center"/>
              <w:rPr>
                <w:color w:val="auto"/>
              </w:rPr>
            </w:pPr>
            <w:r>
              <w:rPr>
                <w:rFonts w:hint="eastAsia"/>
                <w:color w:val="auto"/>
              </w:rPr>
              <w:t>/</w:t>
            </w:r>
          </w:p>
        </w:tc>
        <w:tc>
          <w:tcPr>
            <w:tcW w:w="709" w:type="dxa"/>
            <w:vAlign w:val="center"/>
          </w:tcPr>
          <w:p w:rsidR="00F53610" w:rsidRDefault="002611C3">
            <w:pPr>
              <w:pStyle w:val="afa"/>
              <w:jc w:val="center"/>
              <w:rPr>
                <w:color w:val="auto"/>
              </w:rPr>
            </w:pPr>
            <w:r>
              <w:rPr>
                <w:rFonts w:hint="eastAsia"/>
                <w:color w:val="auto"/>
              </w:rPr>
              <w:t>5套</w:t>
            </w:r>
          </w:p>
        </w:tc>
        <w:tc>
          <w:tcPr>
            <w:tcW w:w="1134" w:type="dxa"/>
            <w:vAlign w:val="center"/>
          </w:tcPr>
          <w:p w:rsidR="00F53610" w:rsidRDefault="002611C3">
            <w:pPr>
              <w:pStyle w:val="afa"/>
              <w:jc w:val="center"/>
              <w:rPr>
                <w:color w:val="auto"/>
              </w:rPr>
            </w:pPr>
            <w:r>
              <w:rPr>
                <w:rFonts w:hint="eastAsia"/>
                <w:color w:val="auto"/>
              </w:rPr>
              <w:t>正  常</w:t>
            </w:r>
          </w:p>
        </w:tc>
        <w:tc>
          <w:tcPr>
            <w:tcW w:w="3452" w:type="dxa"/>
            <w:vAlign w:val="center"/>
          </w:tcPr>
          <w:p w:rsidR="00F53610" w:rsidRDefault="002611C3">
            <w:pPr>
              <w:pStyle w:val="afa"/>
              <w:jc w:val="center"/>
              <w:rPr>
                <w:color w:val="auto"/>
              </w:rPr>
            </w:pPr>
            <w:r>
              <w:rPr>
                <w:rFonts w:hint="eastAsia"/>
                <w:color w:val="auto"/>
              </w:rPr>
              <w:t>加油区和油罐区</w:t>
            </w:r>
          </w:p>
        </w:tc>
      </w:tr>
      <w:tr w:rsidR="00F53610">
        <w:trPr>
          <w:trHeight w:val="340"/>
          <w:jc w:val="center"/>
        </w:trPr>
        <w:tc>
          <w:tcPr>
            <w:tcW w:w="831" w:type="dxa"/>
            <w:vAlign w:val="center"/>
          </w:tcPr>
          <w:p w:rsidR="00F53610" w:rsidRDefault="002611C3">
            <w:pPr>
              <w:pStyle w:val="afa"/>
              <w:jc w:val="center"/>
              <w:rPr>
                <w:color w:val="auto"/>
              </w:rPr>
            </w:pPr>
            <w:r>
              <w:rPr>
                <w:color w:val="auto"/>
              </w:rPr>
              <w:t>6</w:t>
            </w:r>
          </w:p>
        </w:tc>
        <w:tc>
          <w:tcPr>
            <w:tcW w:w="2112" w:type="dxa"/>
            <w:vAlign w:val="center"/>
          </w:tcPr>
          <w:p w:rsidR="00F53610" w:rsidRDefault="002611C3">
            <w:pPr>
              <w:pStyle w:val="afa"/>
              <w:jc w:val="center"/>
              <w:rPr>
                <w:color w:val="auto"/>
              </w:rPr>
            </w:pPr>
            <w:r>
              <w:rPr>
                <w:rFonts w:hint="eastAsia"/>
                <w:color w:val="auto"/>
              </w:rPr>
              <w:t>灭火毯</w:t>
            </w:r>
          </w:p>
        </w:tc>
        <w:tc>
          <w:tcPr>
            <w:tcW w:w="1276" w:type="dxa"/>
            <w:vAlign w:val="center"/>
          </w:tcPr>
          <w:p w:rsidR="00F53610" w:rsidRDefault="00F53610">
            <w:pPr>
              <w:pStyle w:val="afa"/>
              <w:jc w:val="center"/>
              <w:rPr>
                <w:color w:val="auto"/>
              </w:rPr>
            </w:pPr>
          </w:p>
        </w:tc>
        <w:tc>
          <w:tcPr>
            <w:tcW w:w="709" w:type="dxa"/>
            <w:vAlign w:val="center"/>
          </w:tcPr>
          <w:p w:rsidR="00F53610" w:rsidRDefault="002611C3">
            <w:pPr>
              <w:pStyle w:val="afa"/>
              <w:jc w:val="center"/>
              <w:rPr>
                <w:color w:val="auto"/>
              </w:rPr>
            </w:pPr>
            <w:r>
              <w:rPr>
                <w:rFonts w:hint="eastAsia"/>
                <w:color w:val="auto"/>
              </w:rPr>
              <w:t>7张</w:t>
            </w:r>
          </w:p>
        </w:tc>
        <w:tc>
          <w:tcPr>
            <w:tcW w:w="1134" w:type="dxa"/>
            <w:vAlign w:val="center"/>
          </w:tcPr>
          <w:p w:rsidR="00F53610" w:rsidRDefault="002611C3">
            <w:pPr>
              <w:pStyle w:val="afa"/>
              <w:jc w:val="center"/>
              <w:rPr>
                <w:color w:val="auto"/>
              </w:rPr>
            </w:pPr>
            <w:r>
              <w:rPr>
                <w:rFonts w:hint="eastAsia"/>
                <w:color w:val="auto"/>
              </w:rPr>
              <w:t>正  常</w:t>
            </w:r>
          </w:p>
        </w:tc>
        <w:tc>
          <w:tcPr>
            <w:tcW w:w="3452" w:type="dxa"/>
            <w:vAlign w:val="center"/>
          </w:tcPr>
          <w:p w:rsidR="00F53610" w:rsidRDefault="002611C3">
            <w:pPr>
              <w:pStyle w:val="afa"/>
              <w:jc w:val="center"/>
              <w:rPr>
                <w:color w:val="auto"/>
              </w:rPr>
            </w:pPr>
            <w:r>
              <w:rPr>
                <w:rFonts w:hint="eastAsia"/>
                <w:color w:val="auto"/>
              </w:rPr>
              <w:t>加油区6张、油罐区1张</w:t>
            </w:r>
          </w:p>
        </w:tc>
      </w:tr>
      <w:tr w:rsidR="00F53610">
        <w:trPr>
          <w:trHeight w:val="340"/>
          <w:jc w:val="center"/>
        </w:trPr>
        <w:tc>
          <w:tcPr>
            <w:tcW w:w="831" w:type="dxa"/>
            <w:vAlign w:val="center"/>
          </w:tcPr>
          <w:p w:rsidR="00F53610" w:rsidRDefault="002611C3">
            <w:pPr>
              <w:pStyle w:val="afa"/>
              <w:jc w:val="center"/>
              <w:rPr>
                <w:color w:val="auto"/>
              </w:rPr>
            </w:pPr>
            <w:r>
              <w:rPr>
                <w:color w:val="auto"/>
              </w:rPr>
              <w:t>7</w:t>
            </w:r>
          </w:p>
        </w:tc>
        <w:tc>
          <w:tcPr>
            <w:tcW w:w="2112" w:type="dxa"/>
            <w:vAlign w:val="center"/>
          </w:tcPr>
          <w:p w:rsidR="00F53610" w:rsidRDefault="002611C3">
            <w:pPr>
              <w:pStyle w:val="afa"/>
              <w:jc w:val="center"/>
              <w:rPr>
                <w:color w:val="auto"/>
              </w:rPr>
            </w:pPr>
            <w:r>
              <w:rPr>
                <w:rFonts w:hint="eastAsia"/>
                <w:color w:val="auto"/>
              </w:rPr>
              <w:t>防静电工作服</w:t>
            </w:r>
          </w:p>
        </w:tc>
        <w:tc>
          <w:tcPr>
            <w:tcW w:w="1276" w:type="dxa"/>
            <w:vAlign w:val="center"/>
          </w:tcPr>
          <w:p w:rsidR="00F53610" w:rsidRDefault="002611C3">
            <w:pPr>
              <w:pStyle w:val="afa"/>
              <w:jc w:val="center"/>
              <w:rPr>
                <w:color w:val="auto"/>
              </w:rPr>
            </w:pPr>
            <w:r>
              <w:rPr>
                <w:rFonts w:hint="eastAsia"/>
                <w:color w:val="auto"/>
              </w:rPr>
              <w:t>/</w:t>
            </w:r>
          </w:p>
        </w:tc>
        <w:tc>
          <w:tcPr>
            <w:tcW w:w="709" w:type="dxa"/>
            <w:vAlign w:val="center"/>
          </w:tcPr>
          <w:p w:rsidR="00F53610" w:rsidRDefault="002611C3">
            <w:pPr>
              <w:pStyle w:val="afa"/>
              <w:jc w:val="center"/>
              <w:rPr>
                <w:color w:val="auto"/>
              </w:rPr>
            </w:pPr>
            <w:r>
              <w:rPr>
                <w:rFonts w:hint="eastAsia"/>
                <w:color w:val="auto"/>
              </w:rPr>
              <w:t>6套</w:t>
            </w:r>
          </w:p>
        </w:tc>
        <w:tc>
          <w:tcPr>
            <w:tcW w:w="1134" w:type="dxa"/>
            <w:vAlign w:val="center"/>
          </w:tcPr>
          <w:p w:rsidR="00F53610" w:rsidRDefault="002611C3">
            <w:pPr>
              <w:pStyle w:val="afa"/>
              <w:jc w:val="center"/>
              <w:rPr>
                <w:color w:val="auto"/>
              </w:rPr>
            </w:pPr>
            <w:r>
              <w:rPr>
                <w:rFonts w:hint="eastAsia"/>
                <w:color w:val="auto"/>
              </w:rPr>
              <w:t>正  常</w:t>
            </w:r>
          </w:p>
        </w:tc>
        <w:tc>
          <w:tcPr>
            <w:tcW w:w="3452" w:type="dxa"/>
            <w:vAlign w:val="center"/>
          </w:tcPr>
          <w:p w:rsidR="00F53610" w:rsidRDefault="002611C3">
            <w:pPr>
              <w:pStyle w:val="afa"/>
              <w:jc w:val="center"/>
              <w:rPr>
                <w:color w:val="auto"/>
              </w:rPr>
            </w:pPr>
            <w:r>
              <w:rPr>
                <w:rFonts w:hint="eastAsia"/>
                <w:color w:val="auto"/>
              </w:rPr>
              <w:t>站内</w:t>
            </w:r>
          </w:p>
        </w:tc>
      </w:tr>
      <w:tr w:rsidR="00F53610">
        <w:trPr>
          <w:trHeight w:val="340"/>
          <w:jc w:val="center"/>
        </w:trPr>
        <w:tc>
          <w:tcPr>
            <w:tcW w:w="831" w:type="dxa"/>
            <w:vAlign w:val="center"/>
          </w:tcPr>
          <w:p w:rsidR="00F53610" w:rsidRDefault="002611C3">
            <w:pPr>
              <w:pStyle w:val="afa"/>
              <w:jc w:val="center"/>
              <w:rPr>
                <w:color w:val="auto"/>
              </w:rPr>
            </w:pPr>
            <w:r>
              <w:rPr>
                <w:rFonts w:hint="eastAsia"/>
                <w:color w:val="auto"/>
              </w:rPr>
              <w:t>8</w:t>
            </w:r>
          </w:p>
        </w:tc>
        <w:tc>
          <w:tcPr>
            <w:tcW w:w="2112" w:type="dxa"/>
            <w:vAlign w:val="center"/>
          </w:tcPr>
          <w:p w:rsidR="00F53610" w:rsidRDefault="002611C3">
            <w:pPr>
              <w:pStyle w:val="afa"/>
              <w:jc w:val="center"/>
              <w:rPr>
                <w:color w:val="auto"/>
              </w:rPr>
            </w:pPr>
            <w:r>
              <w:rPr>
                <w:rFonts w:hint="eastAsia"/>
                <w:color w:val="auto"/>
              </w:rPr>
              <w:t>医药箱、药品</w:t>
            </w:r>
          </w:p>
        </w:tc>
        <w:tc>
          <w:tcPr>
            <w:tcW w:w="1276" w:type="dxa"/>
            <w:vAlign w:val="center"/>
          </w:tcPr>
          <w:p w:rsidR="00F53610" w:rsidRDefault="002611C3">
            <w:pPr>
              <w:pStyle w:val="afa"/>
              <w:jc w:val="center"/>
              <w:rPr>
                <w:color w:val="auto"/>
              </w:rPr>
            </w:pPr>
            <w:r>
              <w:rPr>
                <w:rFonts w:hint="eastAsia"/>
                <w:color w:val="auto"/>
              </w:rPr>
              <w:t>/</w:t>
            </w:r>
          </w:p>
        </w:tc>
        <w:tc>
          <w:tcPr>
            <w:tcW w:w="709" w:type="dxa"/>
            <w:vAlign w:val="center"/>
          </w:tcPr>
          <w:p w:rsidR="00F53610" w:rsidRDefault="002611C3">
            <w:pPr>
              <w:pStyle w:val="afa"/>
              <w:jc w:val="center"/>
              <w:rPr>
                <w:color w:val="auto"/>
              </w:rPr>
            </w:pPr>
            <w:r>
              <w:rPr>
                <w:rFonts w:hint="eastAsia"/>
                <w:color w:val="auto"/>
              </w:rPr>
              <w:t>1套</w:t>
            </w:r>
          </w:p>
        </w:tc>
        <w:tc>
          <w:tcPr>
            <w:tcW w:w="1134" w:type="dxa"/>
            <w:vAlign w:val="center"/>
          </w:tcPr>
          <w:p w:rsidR="00F53610" w:rsidRDefault="002611C3">
            <w:pPr>
              <w:pStyle w:val="afa"/>
              <w:jc w:val="center"/>
              <w:rPr>
                <w:color w:val="auto"/>
              </w:rPr>
            </w:pPr>
            <w:r>
              <w:rPr>
                <w:rFonts w:hint="eastAsia"/>
                <w:color w:val="auto"/>
              </w:rPr>
              <w:t>正  常</w:t>
            </w:r>
          </w:p>
        </w:tc>
        <w:tc>
          <w:tcPr>
            <w:tcW w:w="3452" w:type="dxa"/>
            <w:vAlign w:val="center"/>
          </w:tcPr>
          <w:p w:rsidR="00F53610" w:rsidRDefault="002611C3">
            <w:pPr>
              <w:pStyle w:val="afa"/>
              <w:jc w:val="center"/>
              <w:rPr>
                <w:color w:val="auto"/>
              </w:rPr>
            </w:pPr>
            <w:r>
              <w:rPr>
                <w:rFonts w:hint="eastAsia"/>
                <w:color w:val="auto"/>
              </w:rPr>
              <w:t>站内</w:t>
            </w:r>
          </w:p>
        </w:tc>
      </w:tr>
      <w:tr w:rsidR="00F53610">
        <w:trPr>
          <w:trHeight w:val="340"/>
          <w:jc w:val="center"/>
        </w:trPr>
        <w:tc>
          <w:tcPr>
            <w:tcW w:w="831" w:type="dxa"/>
            <w:vAlign w:val="center"/>
          </w:tcPr>
          <w:p w:rsidR="00F53610" w:rsidRDefault="002611C3">
            <w:pPr>
              <w:pStyle w:val="afa"/>
              <w:jc w:val="center"/>
              <w:rPr>
                <w:color w:val="auto"/>
              </w:rPr>
            </w:pPr>
            <w:r>
              <w:rPr>
                <w:rFonts w:hint="eastAsia"/>
                <w:color w:val="auto"/>
              </w:rPr>
              <w:t>9</w:t>
            </w:r>
          </w:p>
        </w:tc>
        <w:tc>
          <w:tcPr>
            <w:tcW w:w="2112" w:type="dxa"/>
            <w:vAlign w:val="center"/>
          </w:tcPr>
          <w:p w:rsidR="00F53610" w:rsidRDefault="002611C3">
            <w:pPr>
              <w:pStyle w:val="afa"/>
              <w:jc w:val="center"/>
              <w:rPr>
                <w:color w:val="auto"/>
              </w:rPr>
            </w:pPr>
            <w:r>
              <w:rPr>
                <w:rFonts w:hint="eastAsia"/>
                <w:color w:val="auto"/>
              </w:rPr>
              <w:t>防毒面具</w:t>
            </w:r>
          </w:p>
        </w:tc>
        <w:tc>
          <w:tcPr>
            <w:tcW w:w="1276" w:type="dxa"/>
            <w:vAlign w:val="center"/>
          </w:tcPr>
          <w:p w:rsidR="00F53610" w:rsidRDefault="002611C3">
            <w:pPr>
              <w:pStyle w:val="afa"/>
              <w:jc w:val="center"/>
              <w:rPr>
                <w:color w:val="auto"/>
              </w:rPr>
            </w:pPr>
            <w:r>
              <w:rPr>
                <w:rFonts w:hint="eastAsia"/>
                <w:color w:val="auto"/>
              </w:rPr>
              <w:t>过滤式</w:t>
            </w:r>
          </w:p>
        </w:tc>
        <w:tc>
          <w:tcPr>
            <w:tcW w:w="709" w:type="dxa"/>
            <w:vAlign w:val="center"/>
          </w:tcPr>
          <w:p w:rsidR="00F53610" w:rsidRDefault="002611C3">
            <w:pPr>
              <w:pStyle w:val="afa"/>
              <w:jc w:val="center"/>
              <w:rPr>
                <w:color w:val="auto"/>
              </w:rPr>
            </w:pPr>
            <w:r>
              <w:rPr>
                <w:rFonts w:hint="eastAsia"/>
                <w:color w:val="auto"/>
              </w:rPr>
              <w:t>2</w:t>
            </w:r>
          </w:p>
        </w:tc>
        <w:tc>
          <w:tcPr>
            <w:tcW w:w="1134" w:type="dxa"/>
            <w:vAlign w:val="center"/>
          </w:tcPr>
          <w:p w:rsidR="00F53610" w:rsidRDefault="002611C3">
            <w:pPr>
              <w:pStyle w:val="afa"/>
              <w:jc w:val="center"/>
              <w:rPr>
                <w:color w:val="auto"/>
              </w:rPr>
            </w:pPr>
            <w:r>
              <w:rPr>
                <w:rFonts w:hint="eastAsia"/>
                <w:color w:val="auto"/>
              </w:rPr>
              <w:t>正</w:t>
            </w:r>
            <w:r>
              <w:rPr>
                <w:color w:val="auto"/>
              </w:rPr>
              <w:t xml:space="preserve"> </w:t>
            </w:r>
            <w:r>
              <w:rPr>
                <w:rFonts w:hint="eastAsia"/>
                <w:color w:val="auto"/>
              </w:rPr>
              <w:t xml:space="preserve"> 常</w:t>
            </w:r>
          </w:p>
        </w:tc>
        <w:tc>
          <w:tcPr>
            <w:tcW w:w="3452" w:type="dxa"/>
            <w:vAlign w:val="center"/>
          </w:tcPr>
          <w:p w:rsidR="00F53610" w:rsidRDefault="002611C3">
            <w:pPr>
              <w:pStyle w:val="afa"/>
              <w:jc w:val="center"/>
              <w:rPr>
                <w:color w:val="auto"/>
              </w:rPr>
            </w:pPr>
            <w:r>
              <w:rPr>
                <w:rFonts w:hint="eastAsia"/>
                <w:color w:val="auto"/>
              </w:rPr>
              <w:t>站内</w:t>
            </w:r>
          </w:p>
        </w:tc>
      </w:tr>
    </w:tbl>
    <w:p w:rsidR="00F53610" w:rsidRDefault="002611C3">
      <w:pPr>
        <w:ind w:firstLine="560"/>
        <w:rPr>
          <w:rFonts w:ascii="Times New Roman" w:hAnsi="Times New Roman" w:cs="Times New Roman"/>
        </w:rPr>
      </w:pPr>
      <w:r>
        <w:rPr>
          <w:rFonts w:ascii="Times New Roman" w:hAnsi="Times New Roman" w:cs="Times New Roman"/>
        </w:rPr>
        <w:lastRenderedPageBreak/>
        <w:t>应急资源评估：根据应急物资的配置情况分析，我公司只能处理一般火灾事故，如果火势较大</w:t>
      </w:r>
      <w:r>
        <w:rPr>
          <w:rFonts w:ascii="Times New Roman" w:hAnsi="Times New Roman" w:cs="Times New Roman" w:hint="eastAsia"/>
        </w:rPr>
        <w:t>或发生爆炸事故</w:t>
      </w:r>
      <w:r>
        <w:rPr>
          <w:rFonts w:ascii="Times New Roman" w:hAnsi="Times New Roman" w:cs="Times New Roman"/>
        </w:rPr>
        <w:t>，应立即向周边消防队等应急部门请求支援。另外火灾事故时会产生有毒气体，并造成灼伤等。因此公司应补充烫伤膏、担架、止血带等应急防护用品。</w:t>
      </w:r>
      <w:r>
        <w:rPr>
          <w:rFonts w:ascii="Times New Roman" w:hAnsi="Times New Roman" w:cs="Times New Roman"/>
        </w:rPr>
        <w:br w:type="page"/>
      </w:r>
    </w:p>
    <w:p w:rsidR="00F53610" w:rsidRDefault="002611C3">
      <w:pPr>
        <w:pStyle w:val="1"/>
      </w:pPr>
      <w:bookmarkStart w:id="292" w:name="_Toc30995"/>
      <w:bookmarkStart w:id="293" w:name="_Toc20759"/>
      <w:bookmarkStart w:id="294" w:name="_Toc21237"/>
      <w:bookmarkStart w:id="295" w:name="_Toc56431945"/>
      <w:r>
        <w:rPr>
          <w:rFonts w:hint="eastAsia"/>
        </w:rPr>
        <w:lastRenderedPageBreak/>
        <w:t>2油品泄漏事故</w:t>
      </w:r>
      <w:r>
        <w:t>专项应急预案</w:t>
      </w:r>
      <w:bookmarkEnd w:id="292"/>
      <w:bookmarkEnd w:id="293"/>
      <w:bookmarkEnd w:id="294"/>
      <w:bookmarkEnd w:id="295"/>
    </w:p>
    <w:p w:rsidR="00F53610" w:rsidRDefault="002611C3">
      <w:pPr>
        <w:pStyle w:val="2"/>
        <w:ind w:firstLine="560"/>
      </w:pPr>
      <w:bookmarkStart w:id="296" w:name="_Toc15798"/>
      <w:bookmarkStart w:id="297" w:name="_Toc6660"/>
      <w:bookmarkStart w:id="298" w:name="_Toc56431946"/>
      <w:r>
        <w:rPr>
          <w:rFonts w:hint="eastAsia"/>
        </w:rPr>
        <w:t>2.</w:t>
      </w:r>
      <w:r>
        <w:t>1事故风险分析</w:t>
      </w:r>
      <w:bookmarkEnd w:id="296"/>
      <w:bookmarkEnd w:id="297"/>
      <w:bookmarkEnd w:id="298"/>
    </w:p>
    <w:p w:rsidR="00F53610" w:rsidRDefault="002611C3">
      <w:pPr>
        <w:ind w:firstLine="560"/>
      </w:pPr>
      <w:r>
        <w:rPr>
          <w:rFonts w:hint="eastAsia"/>
        </w:rPr>
        <w:t>存在的危险条件：加油站设备老化，管线、储罐存在泄漏。具体从加油区和油罐区分析如下：</w:t>
      </w:r>
    </w:p>
    <w:p w:rsidR="00F53610" w:rsidRDefault="002611C3">
      <w:pPr>
        <w:ind w:firstLine="560"/>
      </w:pPr>
      <w:r>
        <w:rPr>
          <w:rFonts w:hint="eastAsia"/>
        </w:rPr>
        <w:t>1、加油区：</w:t>
      </w:r>
    </w:p>
    <w:p w:rsidR="00F53610" w:rsidRDefault="002611C3">
      <w:pPr>
        <w:ind w:firstLine="560"/>
      </w:pPr>
      <w:r>
        <w:rPr>
          <w:rFonts w:hint="eastAsia"/>
        </w:rPr>
        <w:t>1）加油车辆油品泄漏：如加冒油、加油车辆油箱、油管破损泄漏等；</w:t>
      </w:r>
    </w:p>
    <w:p w:rsidR="00F53610" w:rsidRDefault="002611C3">
      <w:pPr>
        <w:ind w:firstLine="560"/>
      </w:pPr>
      <w:r>
        <w:rPr>
          <w:rFonts w:hint="eastAsia"/>
        </w:rPr>
        <w:t>2）加油机泄漏：如加油车辆撞倒加油机、加油机安装未固定或不牢固移动造成泄漏、拉断加油胶管跑油、加油油品泄漏包括：管线泄漏和油罐渗漏。</w:t>
      </w:r>
    </w:p>
    <w:p w:rsidR="00F53610" w:rsidRDefault="002611C3">
      <w:pPr>
        <w:ind w:firstLine="560"/>
      </w:pPr>
      <w:r>
        <w:rPr>
          <w:rFonts w:hint="eastAsia"/>
        </w:rPr>
        <w:t>胶管破裂、加油机金属软管破裂漏油；油泵、计量器、金属软管三角法兰密封不严漏油等；</w:t>
      </w:r>
    </w:p>
    <w:p w:rsidR="00F53610" w:rsidRDefault="002611C3">
      <w:pPr>
        <w:ind w:firstLine="560"/>
      </w:pPr>
      <w:r>
        <w:rPr>
          <w:rFonts w:hint="eastAsia"/>
        </w:rPr>
        <w:t>3）潜油泵加油机进油管线锈蚀变薄破裂或焊逢破裂泄漏、切断阀故障泄漏等；</w:t>
      </w:r>
    </w:p>
    <w:p w:rsidR="00F53610" w:rsidRDefault="002611C3">
      <w:pPr>
        <w:ind w:firstLine="560"/>
      </w:pPr>
      <w:r>
        <w:rPr>
          <w:rFonts w:hint="eastAsia"/>
        </w:rPr>
        <w:t>4）其他：加油机自检时标准罐底阀故障泄漏、非车辆油箱容器因破损加油后泄漏，以及违反加油操作规程和加油现场安全管理有关规定发生的泄漏等。</w:t>
      </w:r>
    </w:p>
    <w:p w:rsidR="00F53610" w:rsidRDefault="002611C3">
      <w:pPr>
        <w:ind w:firstLine="560"/>
      </w:pPr>
      <w:r>
        <w:rPr>
          <w:rFonts w:hint="eastAsia"/>
        </w:rPr>
        <w:t>2、储罐区：</w:t>
      </w:r>
    </w:p>
    <w:p w:rsidR="00F53610" w:rsidRDefault="002611C3">
      <w:pPr>
        <w:ind w:firstLine="560"/>
      </w:pPr>
      <w:r>
        <w:rPr>
          <w:rFonts w:hint="eastAsia"/>
        </w:rPr>
        <w:t>1）油罐车油品泄漏：油罐车油箱、油管破损漏油；油罐车油罐、底阀、出油管、出油阀和回油管出现故障漏油； </w:t>
      </w:r>
    </w:p>
    <w:p w:rsidR="00F53610" w:rsidRDefault="002611C3">
      <w:pPr>
        <w:ind w:firstLine="560"/>
      </w:pPr>
      <w:r>
        <w:rPr>
          <w:rFonts w:hint="eastAsia"/>
        </w:rPr>
        <w:t>2）油罐操作井内油品泄漏：卸冒油、潜油泵出油管法兰连接处垫片破损泄漏等；</w:t>
      </w:r>
    </w:p>
    <w:p w:rsidR="00F53610" w:rsidRDefault="002611C3">
      <w:pPr>
        <w:ind w:firstLine="560"/>
      </w:pPr>
      <w:r>
        <w:rPr>
          <w:rFonts w:hint="eastAsia"/>
        </w:rPr>
        <w:t>3）其他设备设施泄漏：如卸油胶管破损、快速接头脱落漏油或卸油胶管快速接头垫片破损泄漏，油气回收集液罐、油气回收处置装置故障发生油品泄漏等；</w:t>
      </w:r>
    </w:p>
    <w:p w:rsidR="00F53610" w:rsidRDefault="002611C3">
      <w:pPr>
        <w:ind w:firstLine="560"/>
      </w:pPr>
      <w:r>
        <w:rPr>
          <w:rFonts w:hint="eastAsia"/>
        </w:rPr>
        <w:lastRenderedPageBreak/>
        <w:t>4）油罐、管线泄漏：如油罐、油管线锈蚀减薄破裂或焊逢破裂泄漏，油罐卸冒油，油罐与油管线连接法兰不严密漏油，以及操作井内潜油泵出油管法兰垫片破损冒油或金属软管破裂泄漏等；</w:t>
      </w:r>
    </w:p>
    <w:p w:rsidR="00F53610" w:rsidRDefault="002611C3">
      <w:pPr>
        <w:ind w:firstLine="560"/>
      </w:pPr>
      <w:r>
        <w:rPr>
          <w:rFonts w:hint="eastAsia"/>
        </w:rPr>
        <w:t>5）违反卸油操作规程和有关现场安全管理有关规定造成的油品泄漏等。</w:t>
      </w:r>
    </w:p>
    <w:p w:rsidR="00F53610" w:rsidRDefault="002611C3">
      <w:pPr>
        <w:ind w:firstLine="560"/>
        <w:rPr>
          <w:rFonts w:cs="宋体"/>
          <w:kern w:val="0"/>
          <w:szCs w:val="28"/>
        </w:rPr>
      </w:pPr>
      <w:r>
        <w:rPr>
          <w:rFonts w:hint="eastAsia"/>
        </w:rPr>
        <w:t>事故后果分析：该站油罐区或加油机油品泄漏后，油品蒸汽可能朝向该站周边的道路及民用建筑扩散，可能使这些区域的人员因吸入油品蒸汽而中毒。同时，产生的蒸汽量若较大，此时扩散在该方向站内外区域，若达到爆炸极限遇到电气火花、静电等着火源可能引起火灾及爆炸。</w:t>
      </w:r>
    </w:p>
    <w:p w:rsidR="00F53610" w:rsidRDefault="002611C3">
      <w:pPr>
        <w:pStyle w:val="2"/>
        <w:ind w:firstLine="560"/>
      </w:pPr>
      <w:bookmarkStart w:id="299" w:name="_Toc25974"/>
      <w:bookmarkStart w:id="300" w:name="_Toc56431947"/>
      <w:bookmarkStart w:id="301" w:name="_Toc12585"/>
      <w:r>
        <w:rPr>
          <w:rFonts w:hint="eastAsia"/>
        </w:rPr>
        <w:t>2.2应急处置基本原则</w:t>
      </w:r>
      <w:bookmarkEnd w:id="299"/>
      <w:bookmarkEnd w:id="300"/>
    </w:p>
    <w:p w:rsidR="00F53610" w:rsidRDefault="002611C3">
      <w:pPr>
        <w:ind w:firstLine="560"/>
      </w:pPr>
      <w:r>
        <w:rPr>
          <w:rFonts w:hint="eastAsia"/>
        </w:rPr>
        <w:t>2</w:t>
      </w:r>
      <w:r>
        <w:t>.2.1快速反应原则</w:t>
      </w:r>
    </w:p>
    <w:p w:rsidR="00F53610" w:rsidRDefault="002611C3">
      <w:pPr>
        <w:adjustRightInd w:val="0"/>
        <w:snapToGrid w:val="0"/>
        <w:ind w:firstLine="560"/>
        <w:rPr>
          <w:szCs w:val="28"/>
        </w:rPr>
      </w:pPr>
      <w:r>
        <w:rPr>
          <w:rFonts w:hint="eastAsia"/>
          <w:szCs w:val="28"/>
        </w:rPr>
        <w:t>处置各类要突出一个“快”字，做到报警快、响应快、处置快、恢复快，尽可能将损失降到最低水平。</w:t>
      </w:r>
    </w:p>
    <w:p w:rsidR="00F53610" w:rsidRDefault="002611C3">
      <w:pPr>
        <w:ind w:firstLine="560"/>
      </w:pPr>
      <w:r>
        <w:rPr>
          <w:rFonts w:hint="eastAsia"/>
        </w:rPr>
        <w:t>2</w:t>
      </w:r>
      <w:r>
        <w:t>.2.2救助原则</w:t>
      </w:r>
    </w:p>
    <w:p w:rsidR="00F53610" w:rsidRDefault="002611C3">
      <w:pPr>
        <w:adjustRightInd w:val="0"/>
        <w:snapToGrid w:val="0"/>
        <w:ind w:firstLine="560"/>
        <w:rPr>
          <w:szCs w:val="28"/>
        </w:rPr>
      </w:pPr>
      <w:r>
        <w:rPr>
          <w:rFonts w:hint="eastAsia"/>
          <w:szCs w:val="28"/>
        </w:rPr>
        <w:t>要积极实施自救和互救。同时应注意必须保持统一的指挥和严密的组织，严禁冒险蛮干和惊慌失措，严禁各行其事和单独行动。</w:t>
      </w:r>
    </w:p>
    <w:p w:rsidR="00F53610" w:rsidRDefault="002611C3">
      <w:pPr>
        <w:ind w:firstLine="560"/>
      </w:pPr>
      <w:r>
        <w:rPr>
          <w:rFonts w:hint="eastAsia"/>
        </w:rPr>
        <w:t>2</w:t>
      </w:r>
      <w:r>
        <w:t>.2.3人员疏散原则</w:t>
      </w:r>
    </w:p>
    <w:p w:rsidR="00F53610" w:rsidRDefault="002611C3">
      <w:pPr>
        <w:adjustRightInd w:val="0"/>
        <w:snapToGrid w:val="0"/>
        <w:ind w:firstLine="560"/>
        <w:rPr>
          <w:szCs w:val="28"/>
        </w:rPr>
      </w:pPr>
      <w:r>
        <w:rPr>
          <w:rFonts w:hint="eastAsia"/>
          <w:szCs w:val="28"/>
        </w:rPr>
        <w:t>当总指挥下达疏散的命令后，所有人员必须根据疏散图的路线紧急疏散，有特殊情况需要留守的应向总指挥请示，总指挥同意后方可留守，同时应做好防护措施。</w:t>
      </w:r>
    </w:p>
    <w:p w:rsidR="00F53610" w:rsidRDefault="002611C3">
      <w:pPr>
        <w:ind w:firstLine="560"/>
      </w:pPr>
      <w:r>
        <w:rPr>
          <w:rFonts w:hint="eastAsia"/>
        </w:rPr>
        <w:t>2</w:t>
      </w:r>
      <w:r>
        <w:t>.2.4保护现场原则</w:t>
      </w:r>
    </w:p>
    <w:p w:rsidR="00F53610" w:rsidRDefault="002611C3">
      <w:pPr>
        <w:adjustRightInd w:val="0"/>
        <w:snapToGrid w:val="0"/>
        <w:ind w:firstLine="560"/>
        <w:rPr>
          <w:szCs w:val="28"/>
        </w:rPr>
      </w:pPr>
      <w:r>
        <w:rPr>
          <w:rFonts w:hint="eastAsia"/>
          <w:szCs w:val="28"/>
        </w:rPr>
        <w:t>事故应急结束后，要配合当地公安、消防、应急管理局等事故调查处理部门人员保护好事故现场，设置警戒线，划定事故现场范围，禁止一切无关人员进入现场。做好必要的记录后，方可由总指挥下令进入现场进行清理工作。</w:t>
      </w:r>
    </w:p>
    <w:p w:rsidR="00F53610" w:rsidRDefault="002611C3">
      <w:pPr>
        <w:ind w:firstLine="560"/>
      </w:pPr>
      <w:r>
        <w:rPr>
          <w:rFonts w:hint="eastAsia"/>
        </w:rPr>
        <w:lastRenderedPageBreak/>
        <w:t>2</w:t>
      </w:r>
      <w:r>
        <w:t>.2.5保护应急参与人员安全原则</w:t>
      </w:r>
    </w:p>
    <w:p w:rsidR="00F53610" w:rsidRDefault="002611C3">
      <w:pPr>
        <w:adjustRightInd w:val="0"/>
        <w:snapToGrid w:val="0"/>
        <w:ind w:firstLine="560"/>
        <w:rPr>
          <w:szCs w:val="28"/>
        </w:rPr>
      </w:pPr>
      <w:r>
        <w:rPr>
          <w:rFonts w:hint="eastAsia"/>
          <w:szCs w:val="28"/>
        </w:rPr>
        <w:t>所有应急人员须佩戴防护用品，且应经过培训合格并且对事故现场物质、设备较为了解熟悉。任何救灾人员在没有同伴协助下不可单独进入灾区处理。在有同伴协助的状况下，亦需在进入灾区前，规划好离开灾区的退路。</w:t>
      </w:r>
    </w:p>
    <w:p w:rsidR="00F53610" w:rsidRDefault="002611C3">
      <w:pPr>
        <w:pStyle w:val="2"/>
        <w:ind w:firstLine="560"/>
      </w:pPr>
      <w:bookmarkStart w:id="302" w:name="_Toc18786"/>
      <w:bookmarkStart w:id="303" w:name="_Toc56431948"/>
      <w:r>
        <w:rPr>
          <w:rFonts w:hint="eastAsia"/>
        </w:rPr>
        <w:t>2.3组织机构及职责</w:t>
      </w:r>
      <w:bookmarkEnd w:id="302"/>
      <w:bookmarkEnd w:id="303"/>
    </w:p>
    <w:p w:rsidR="00F53610" w:rsidRDefault="002611C3">
      <w:pPr>
        <w:pStyle w:val="12"/>
        <w:adjustRightInd w:val="0"/>
        <w:snapToGrid w:val="0"/>
        <w:ind w:firstLine="560"/>
        <w:rPr>
          <w:b w:val="0"/>
        </w:rPr>
      </w:pPr>
      <w:r>
        <w:rPr>
          <w:rFonts w:hint="eastAsia"/>
          <w:b w:val="0"/>
        </w:rPr>
        <w:t>见综合预案第</w:t>
      </w:r>
      <w:r>
        <w:rPr>
          <w:b w:val="0"/>
        </w:rPr>
        <w:t>3部分。</w:t>
      </w:r>
    </w:p>
    <w:p w:rsidR="00F53610" w:rsidRDefault="002611C3">
      <w:pPr>
        <w:pStyle w:val="2"/>
        <w:ind w:firstLine="560"/>
      </w:pPr>
      <w:bookmarkStart w:id="304" w:name="_Toc24581"/>
      <w:bookmarkStart w:id="305" w:name="_Toc56431949"/>
      <w:r>
        <w:rPr>
          <w:rFonts w:hint="eastAsia"/>
        </w:rPr>
        <w:t>2.4预防与预警</w:t>
      </w:r>
      <w:bookmarkEnd w:id="304"/>
      <w:bookmarkEnd w:id="305"/>
    </w:p>
    <w:p w:rsidR="00F53610" w:rsidRDefault="002611C3">
      <w:pPr>
        <w:pStyle w:val="12"/>
        <w:adjustRightInd w:val="0"/>
        <w:snapToGrid w:val="0"/>
        <w:ind w:firstLine="560"/>
        <w:rPr>
          <w:b w:val="0"/>
        </w:rPr>
      </w:pPr>
      <w:r>
        <w:rPr>
          <w:rFonts w:hint="eastAsia"/>
          <w:b w:val="0"/>
        </w:rPr>
        <w:t>见综合预案第</w:t>
      </w:r>
      <w:r>
        <w:rPr>
          <w:b w:val="0"/>
        </w:rPr>
        <w:t>4部分。</w:t>
      </w:r>
    </w:p>
    <w:p w:rsidR="00F53610" w:rsidRDefault="002611C3">
      <w:pPr>
        <w:pStyle w:val="2"/>
        <w:ind w:firstLine="560"/>
      </w:pPr>
      <w:bookmarkStart w:id="306" w:name="_Toc21850"/>
      <w:bookmarkStart w:id="307" w:name="_Toc56431950"/>
      <w:r>
        <w:rPr>
          <w:rFonts w:hint="eastAsia"/>
        </w:rPr>
        <w:t>2.5信息报告程序</w:t>
      </w:r>
      <w:bookmarkEnd w:id="306"/>
      <w:bookmarkEnd w:id="307"/>
    </w:p>
    <w:p w:rsidR="00F53610" w:rsidRDefault="002611C3">
      <w:pPr>
        <w:pStyle w:val="12"/>
        <w:adjustRightInd w:val="0"/>
        <w:snapToGrid w:val="0"/>
        <w:ind w:firstLine="560"/>
        <w:rPr>
          <w:b w:val="0"/>
        </w:rPr>
      </w:pPr>
      <w:r>
        <w:rPr>
          <w:rFonts w:hint="eastAsia"/>
          <w:b w:val="0"/>
        </w:rPr>
        <w:t>见综合预案第</w:t>
      </w:r>
      <w:r>
        <w:rPr>
          <w:b w:val="0"/>
        </w:rPr>
        <w:t>4部分。</w:t>
      </w:r>
    </w:p>
    <w:p w:rsidR="00F53610" w:rsidRDefault="002611C3">
      <w:pPr>
        <w:pStyle w:val="2"/>
        <w:ind w:firstLine="560"/>
      </w:pPr>
      <w:bookmarkStart w:id="308" w:name="_Toc2123"/>
      <w:bookmarkStart w:id="309" w:name="_Toc56431951"/>
      <w:r>
        <w:rPr>
          <w:rFonts w:hint="eastAsia"/>
        </w:rPr>
        <w:t>2.6应急处置</w:t>
      </w:r>
      <w:bookmarkEnd w:id="308"/>
      <w:bookmarkEnd w:id="309"/>
    </w:p>
    <w:p w:rsidR="00F53610" w:rsidRDefault="002611C3">
      <w:pPr>
        <w:ind w:firstLine="560"/>
      </w:pPr>
      <w:r>
        <w:rPr>
          <w:rFonts w:hint="eastAsia"/>
        </w:rPr>
        <w:t>2</w:t>
      </w:r>
      <w:r>
        <w:t>.6.1响应分级</w:t>
      </w:r>
    </w:p>
    <w:p w:rsidR="00F53610" w:rsidRDefault="002611C3">
      <w:pPr>
        <w:pStyle w:val="12"/>
        <w:adjustRightInd w:val="0"/>
        <w:snapToGrid w:val="0"/>
        <w:ind w:firstLine="560"/>
        <w:rPr>
          <w:b w:val="0"/>
        </w:rPr>
      </w:pPr>
      <w:r>
        <w:rPr>
          <w:rFonts w:hint="eastAsia"/>
          <w:b w:val="0"/>
        </w:rPr>
        <w:t>见综合预案</w:t>
      </w:r>
      <w:r>
        <w:rPr>
          <w:b w:val="0"/>
        </w:rPr>
        <w:t>5.1部分。</w:t>
      </w:r>
    </w:p>
    <w:p w:rsidR="00F53610" w:rsidRDefault="002611C3">
      <w:pPr>
        <w:ind w:firstLine="560"/>
      </w:pPr>
      <w:r>
        <w:rPr>
          <w:rFonts w:hint="eastAsia"/>
        </w:rPr>
        <w:t>2</w:t>
      </w:r>
      <w:r>
        <w:t>.6.2响应程序</w:t>
      </w:r>
    </w:p>
    <w:p w:rsidR="00F53610" w:rsidRDefault="002611C3">
      <w:pPr>
        <w:pStyle w:val="12"/>
        <w:adjustRightInd w:val="0"/>
        <w:snapToGrid w:val="0"/>
        <w:ind w:firstLine="560"/>
        <w:rPr>
          <w:b w:val="0"/>
        </w:rPr>
      </w:pPr>
      <w:r>
        <w:rPr>
          <w:rFonts w:hint="eastAsia"/>
          <w:b w:val="0"/>
        </w:rPr>
        <w:t>见综合预案</w:t>
      </w:r>
      <w:r>
        <w:rPr>
          <w:b w:val="0"/>
        </w:rPr>
        <w:t>5.2部分。</w:t>
      </w:r>
    </w:p>
    <w:p w:rsidR="00F53610" w:rsidRDefault="002611C3">
      <w:pPr>
        <w:ind w:firstLine="560"/>
      </w:pPr>
      <w:r>
        <w:rPr>
          <w:rFonts w:hint="eastAsia"/>
        </w:rPr>
        <w:t>2</w:t>
      </w:r>
      <w:r>
        <w:t>.</w:t>
      </w:r>
      <w:r>
        <w:rPr>
          <w:rFonts w:hint="eastAsia"/>
        </w:rPr>
        <w:t>6</w:t>
      </w:r>
      <w:r>
        <w:t>.</w:t>
      </w:r>
      <w:r>
        <w:rPr>
          <w:rFonts w:hint="eastAsia"/>
        </w:rPr>
        <w:t>3</w:t>
      </w:r>
      <w:r>
        <w:t>处置措施</w:t>
      </w:r>
    </w:p>
    <w:p w:rsidR="00F53610" w:rsidRDefault="002611C3">
      <w:pPr>
        <w:pStyle w:val="12"/>
        <w:ind w:firstLine="560"/>
        <w:rPr>
          <w:b w:val="0"/>
        </w:rPr>
      </w:pPr>
      <w:bookmarkStart w:id="310" w:name="_Toc28798"/>
      <w:bookmarkStart w:id="311" w:name="_Toc9650"/>
      <w:bookmarkEnd w:id="301"/>
      <w:r>
        <w:rPr>
          <w:rFonts w:hint="eastAsia"/>
          <w:b w:val="0"/>
        </w:rPr>
        <w:t>1、卸油作业油品泄漏处置措施</w:t>
      </w:r>
    </w:p>
    <w:p w:rsidR="00F53610" w:rsidRDefault="002611C3">
      <w:pPr>
        <w:pStyle w:val="12"/>
        <w:ind w:firstLine="560"/>
        <w:rPr>
          <w:b w:val="0"/>
        </w:rPr>
      </w:pPr>
      <w:r>
        <w:rPr>
          <w:rFonts w:hint="eastAsia"/>
          <w:b w:val="0"/>
        </w:rPr>
        <w:t>1)卸油作业过程中发生油品泄漏后，应及时关闭油罐车卸油阀，情况严重的，应切断总电源，停止营业，并向应急指挥部报告或当地消防（有关）部门汇报。</w:t>
      </w:r>
    </w:p>
    <w:p w:rsidR="00F53610" w:rsidRDefault="002611C3">
      <w:pPr>
        <w:pStyle w:val="12"/>
        <w:ind w:firstLine="560"/>
        <w:rPr>
          <w:b w:val="0"/>
        </w:rPr>
      </w:pPr>
      <w:r>
        <w:rPr>
          <w:rFonts w:hint="eastAsia"/>
          <w:b w:val="0"/>
        </w:rPr>
        <w:t>2)划定警戒范围后，站长应立即组织人员进行现场警戒，疏散闲杂人员，严禁启动中的汽车等明火源接近，准备好消防器材。</w:t>
      </w:r>
    </w:p>
    <w:p w:rsidR="00F53610" w:rsidRDefault="002611C3">
      <w:pPr>
        <w:pStyle w:val="12"/>
        <w:ind w:firstLine="560"/>
        <w:rPr>
          <w:b w:val="0"/>
        </w:rPr>
      </w:pPr>
      <w:r>
        <w:rPr>
          <w:rFonts w:hint="eastAsia"/>
          <w:b w:val="0"/>
        </w:rPr>
        <w:t>3)封闭下水道，防止油品沿下水道扩散。</w:t>
      </w:r>
    </w:p>
    <w:p w:rsidR="00F53610" w:rsidRDefault="002611C3">
      <w:pPr>
        <w:pStyle w:val="12"/>
        <w:ind w:firstLine="560"/>
        <w:rPr>
          <w:b w:val="0"/>
        </w:rPr>
      </w:pPr>
      <w:r>
        <w:rPr>
          <w:rFonts w:hint="eastAsia"/>
          <w:b w:val="0"/>
        </w:rPr>
        <w:lastRenderedPageBreak/>
        <w:t>4)对现场已泄漏的油品用棉纱、毛巾、拖把、铝质或铜质容器等进行回收，禁止用铁锹、塑料桶等易产生静电火花的器皿进行回收。回收后用沙土覆盖残留油渍，待充分吸收残油后将沙土清除干净。</w:t>
      </w:r>
    </w:p>
    <w:p w:rsidR="00F53610" w:rsidRDefault="002611C3">
      <w:pPr>
        <w:pStyle w:val="12"/>
        <w:ind w:firstLine="560"/>
        <w:rPr>
          <w:b w:val="0"/>
        </w:rPr>
      </w:pPr>
      <w:r>
        <w:rPr>
          <w:rFonts w:hint="eastAsia"/>
          <w:b w:val="0"/>
        </w:rPr>
        <w:t>5)检查所有井口是否有残油，若有残油应及时清理干净，并检查其它可能产生危险的区域是否有隐患存在。</w:t>
      </w:r>
    </w:p>
    <w:p w:rsidR="00F53610" w:rsidRDefault="002611C3">
      <w:pPr>
        <w:pStyle w:val="12"/>
        <w:ind w:firstLine="560"/>
        <w:rPr>
          <w:b w:val="0"/>
        </w:rPr>
      </w:pPr>
      <w:r>
        <w:rPr>
          <w:rFonts w:hint="eastAsia"/>
          <w:b w:val="0"/>
        </w:rPr>
        <w:t>6)当班人员确定泄漏油品的数量，做好记录台帐。</w:t>
      </w:r>
    </w:p>
    <w:p w:rsidR="00F53610" w:rsidRDefault="002611C3">
      <w:pPr>
        <w:pStyle w:val="12"/>
        <w:ind w:firstLine="560"/>
        <w:rPr>
          <w:b w:val="0"/>
        </w:rPr>
      </w:pPr>
      <w:r>
        <w:rPr>
          <w:rFonts w:hint="eastAsia"/>
          <w:b w:val="0"/>
        </w:rPr>
        <w:t>7)经应急指挥部检查确认无其它危险后消除警戒，恢复营业。</w:t>
      </w:r>
    </w:p>
    <w:p w:rsidR="00F53610" w:rsidRDefault="002611C3">
      <w:pPr>
        <w:pStyle w:val="12"/>
        <w:ind w:firstLine="560"/>
        <w:rPr>
          <w:b w:val="0"/>
        </w:rPr>
      </w:pPr>
      <w:r>
        <w:rPr>
          <w:rFonts w:hint="eastAsia"/>
          <w:b w:val="0"/>
        </w:rPr>
        <w:t>8)分析发生油品泄漏的原因，并形成文字资料存底。</w:t>
      </w:r>
    </w:p>
    <w:p w:rsidR="00F53610" w:rsidRDefault="002611C3">
      <w:pPr>
        <w:pStyle w:val="12"/>
        <w:ind w:firstLine="560"/>
        <w:rPr>
          <w:b w:val="0"/>
        </w:rPr>
      </w:pPr>
      <w:r>
        <w:rPr>
          <w:rFonts w:hint="eastAsia"/>
          <w:b w:val="0"/>
        </w:rPr>
        <w:t>2、储油发生油品泄漏处置措施</w:t>
      </w:r>
    </w:p>
    <w:p w:rsidR="00F53610" w:rsidRDefault="002611C3">
      <w:pPr>
        <w:pStyle w:val="12"/>
        <w:ind w:firstLine="560"/>
        <w:rPr>
          <w:b w:val="0"/>
        </w:rPr>
      </w:pPr>
      <w:r>
        <w:rPr>
          <w:rFonts w:hint="eastAsia"/>
          <w:b w:val="0"/>
        </w:rPr>
        <w:t>1）当班加油员发现油罐区油品发生泄漏时，应立即向站长报告。</w:t>
      </w:r>
    </w:p>
    <w:p w:rsidR="00F53610" w:rsidRDefault="002611C3">
      <w:pPr>
        <w:pStyle w:val="12"/>
        <w:ind w:firstLine="560"/>
        <w:rPr>
          <w:b w:val="0"/>
        </w:rPr>
      </w:pPr>
      <w:r>
        <w:rPr>
          <w:rFonts w:hint="eastAsia"/>
          <w:b w:val="0"/>
        </w:rPr>
        <w:t>2）站长应指挥现场人员立即切断罐区设备电源，并向应急指挥部总指挥和当地消防、环保部门报告。</w:t>
      </w:r>
    </w:p>
    <w:p w:rsidR="00F53610" w:rsidRDefault="002611C3">
      <w:pPr>
        <w:pStyle w:val="12"/>
        <w:ind w:firstLine="560"/>
        <w:rPr>
          <w:b w:val="0"/>
        </w:rPr>
      </w:pPr>
      <w:r>
        <w:rPr>
          <w:rFonts w:hint="eastAsia"/>
          <w:b w:val="0"/>
        </w:rPr>
        <w:t>3）站长带领站上人员对站内人员进行疏散，并做好警戒工作。禁止无关人员靠近罐区。</w:t>
      </w:r>
    </w:p>
    <w:p w:rsidR="00F53610" w:rsidRDefault="002611C3">
      <w:pPr>
        <w:pStyle w:val="12"/>
        <w:ind w:firstLine="560"/>
        <w:rPr>
          <w:b w:val="0"/>
        </w:rPr>
      </w:pPr>
      <w:r>
        <w:rPr>
          <w:rFonts w:hint="eastAsia"/>
          <w:b w:val="0"/>
        </w:rPr>
        <w:t>5）根据油罐区发生泄漏的位置采用棉纱布进行封堵，对已泄露的油品用棉纱、毛巾、拖把、铝质或铜质容器等进行回收，禁止用铁锹、塑料桶等易产生静电火花的器皿进行回收。回收后用沙土覆盖残留油渍，待充分吸收残油后将沙土清除干净。</w:t>
      </w:r>
    </w:p>
    <w:p w:rsidR="00F53610" w:rsidRDefault="002611C3">
      <w:pPr>
        <w:pStyle w:val="12"/>
        <w:ind w:firstLine="560"/>
        <w:rPr>
          <w:b w:val="0"/>
        </w:rPr>
      </w:pPr>
      <w:r>
        <w:rPr>
          <w:rFonts w:hint="eastAsia"/>
          <w:b w:val="0"/>
        </w:rPr>
        <w:t>6）对发生泄漏部分设备、管道进行维修或更换，检查其余部分是否存在油品泄漏的可能。</w:t>
      </w:r>
    </w:p>
    <w:p w:rsidR="00F53610" w:rsidRDefault="002611C3">
      <w:pPr>
        <w:pStyle w:val="12"/>
        <w:ind w:firstLine="560"/>
        <w:rPr>
          <w:b w:val="0"/>
        </w:rPr>
      </w:pPr>
      <w:r>
        <w:rPr>
          <w:rFonts w:hint="eastAsia"/>
          <w:b w:val="0"/>
        </w:rPr>
        <w:t>7）检查罐区内是否有残油，若有残油应及时清理干净。</w:t>
      </w:r>
    </w:p>
    <w:p w:rsidR="00F53610" w:rsidRDefault="002611C3">
      <w:pPr>
        <w:pStyle w:val="12"/>
        <w:ind w:firstLine="560"/>
        <w:rPr>
          <w:b w:val="0"/>
        </w:rPr>
      </w:pPr>
      <w:r>
        <w:rPr>
          <w:rFonts w:hint="eastAsia"/>
          <w:b w:val="0"/>
        </w:rPr>
        <w:t>8）当班人员确定泄漏油品的数量，做好记录台帐。</w:t>
      </w:r>
    </w:p>
    <w:p w:rsidR="00F53610" w:rsidRDefault="002611C3">
      <w:pPr>
        <w:pStyle w:val="12"/>
        <w:ind w:firstLine="560"/>
        <w:rPr>
          <w:b w:val="0"/>
        </w:rPr>
      </w:pPr>
      <w:r>
        <w:rPr>
          <w:rFonts w:hint="eastAsia"/>
          <w:b w:val="0"/>
        </w:rPr>
        <w:lastRenderedPageBreak/>
        <w:t>9）经应急指挥部检查确认无其它危险后消除警戒，恢复营业。</w:t>
      </w:r>
    </w:p>
    <w:p w:rsidR="00F53610" w:rsidRDefault="002611C3">
      <w:pPr>
        <w:pStyle w:val="12"/>
        <w:ind w:firstLine="560"/>
        <w:rPr>
          <w:b w:val="0"/>
        </w:rPr>
      </w:pPr>
      <w:r>
        <w:rPr>
          <w:rFonts w:hint="eastAsia"/>
          <w:b w:val="0"/>
        </w:rPr>
        <w:t>10）分析发生油品泄漏的原因，并形成文字资料存底。</w:t>
      </w:r>
    </w:p>
    <w:p w:rsidR="00F53610" w:rsidRDefault="002611C3">
      <w:pPr>
        <w:pStyle w:val="12"/>
        <w:ind w:firstLine="560"/>
        <w:rPr>
          <w:b w:val="0"/>
        </w:rPr>
      </w:pPr>
      <w:r>
        <w:rPr>
          <w:rFonts w:hint="eastAsia"/>
          <w:b w:val="0"/>
        </w:rPr>
        <w:t>3、加油作业油品泄漏处置措施</w:t>
      </w:r>
    </w:p>
    <w:p w:rsidR="00F53610" w:rsidRDefault="002611C3">
      <w:pPr>
        <w:pStyle w:val="12"/>
        <w:ind w:firstLine="560"/>
        <w:rPr>
          <w:b w:val="0"/>
        </w:rPr>
      </w:pPr>
      <w:r>
        <w:rPr>
          <w:rFonts w:hint="eastAsia"/>
          <w:b w:val="0"/>
        </w:rPr>
        <w:t>1）在加油过程中出现跑冒油后，应立即停止加油。</w:t>
      </w:r>
    </w:p>
    <w:p w:rsidR="00F53610" w:rsidRDefault="002611C3">
      <w:pPr>
        <w:pStyle w:val="12"/>
        <w:ind w:firstLine="560"/>
        <w:rPr>
          <w:b w:val="0"/>
        </w:rPr>
      </w:pPr>
      <w:r>
        <w:rPr>
          <w:rFonts w:hint="eastAsia"/>
          <w:b w:val="0"/>
        </w:rPr>
        <w:t>2）禁止启动中的汽车（加油车辆）等点火源接近。</w:t>
      </w:r>
    </w:p>
    <w:p w:rsidR="00F53610" w:rsidRDefault="002611C3">
      <w:pPr>
        <w:pStyle w:val="12"/>
        <w:ind w:firstLine="560"/>
        <w:rPr>
          <w:b w:val="0"/>
        </w:rPr>
      </w:pPr>
      <w:r>
        <w:rPr>
          <w:rFonts w:hint="eastAsia"/>
          <w:b w:val="0"/>
        </w:rPr>
        <w:t>3）将加油车辆推离现场。</w:t>
      </w:r>
    </w:p>
    <w:p w:rsidR="00F53610" w:rsidRDefault="002611C3">
      <w:pPr>
        <w:pStyle w:val="12"/>
        <w:ind w:firstLine="560"/>
        <w:rPr>
          <w:b w:val="0"/>
        </w:rPr>
      </w:pPr>
      <w:r>
        <w:rPr>
          <w:rFonts w:hint="eastAsia"/>
          <w:b w:val="0"/>
        </w:rPr>
        <w:t>4）用棉质拖把、毛巾吸干油面，再用干沙覆盖残油。待充分吸收残油后，将沙土清除干净。</w:t>
      </w:r>
    </w:p>
    <w:p w:rsidR="00F53610" w:rsidRDefault="002611C3">
      <w:pPr>
        <w:pStyle w:val="12"/>
        <w:ind w:firstLine="560"/>
        <w:rPr>
          <w:b w:val="0"/>
        </w:rPr>
      </w:pPr>
      <w:r>
        <w:rPr>
          <w:rFonts w:hint="eastAsia"/>
          <w:b w:val="0"/>
        </w:rPr>
        <w:t>5）检查附近下水道入口，若有较多油品进入下水道，则必须及时清理。</w:t>
      </w:r>
    </w:p>
    <w:p w:rsidR="00F53610" w:rsidRDefault="002611C3">
      <w:pPr>
        <w:pStyle w:val="12"/>
        <w:ind w:firstLine="560"/>
        <w:rPr>
          <w:b w:val="0"/>
        </w:rPr>
      </w:pPr>
      <w:r>
        <w:rPr>
          <w:rFonts w:hint="eastAsia"/>
          <w:b w:val="0"/>
        </w:rPr>
        <w:t>6）恢复加油作业。</w:t>
      </w:r>
    </w:p>
    <w:p w:rsidR="00F53610" w:rsidRDefault="002611C3">
      <w:pPr>
        <w:pStyle w:val="2"/>
        <w:ind w:firstLine="560"/>
      </w:pPr>
      <w:bookmarkStart w:id="312" w:name="_Toc15000"/>
      <w:bookmarkStart w:id="313" w:name="_Toc56431952"/>
      <w:r>
        <w:rPr>
          <w:rFonts w:hint="eastAsia"/>
        </w:rPr>
        <w:t>2.7应急物资与装备保障</w:t>
      </w:r>
      <w:bookmarkEnd w:id="312"/>
      <w:bookmarkEnd w:id="313"/>
    </w:p>
    <w:p w:rsidR="00F53610" w:rsidRDefault="002611C3">
      <w:pPr>
        <w:ind w:firstLine="560"/>
      </w:pPr>
      <w:r>
        <w:rPr>
          <w:rFonts w:hint="eastAsia"/>
        </w:rPr>
        <w:t>2.7.1目的</w:t>
      </w:r>
    </w:p>
    <w:p w:rsidR="00F53610" w:rsidRDefault="002611C3">
      <w:pPr>
        <w:pStyle w:val="12"/>
        <w:ind w:firstLine="560"/>
        <w:rPr>
          <w:b w:val="0"/>
        </w:rPr>
      </w:pPr>
      <w:r>
        <w:rPr>
          <w:rFonts w:hint="eastAsia"/>
          <w:b w:val="0"/>
        </w:rPr>
        <w:t>做好应急物资日常准备和救灾时应急物资的调配工作，并进行科学合理的优化救灾资源配置，可以提高救灾行动效率，减轻灾害造成的损失。</w:t>
      </w:r>
    </w:p>
    <w:p w:rsidR="00F53610" w:rsidRDefault="002611C3">
      <w:pPr>
        <w:ind w:firstLine="560"/>
      </w:pPr>
      <w:r>
        <w:rPr>
          <w:rFonts w:hint="eastAsia"/>
        </w:rPr>
        <w:t>2.7.2职责</w:t>
      </w:r>
    </w:p>
    <w:p w:rsidR="00F53610" w:rsidRDefault="002611C3">
      <w:pPr>
        <w:pStyle w:val="12"/>
        <w:ind w:firstLine="560"/>
        <w:rPr>
          <w:b w:val="0"/>
        </w:rPr>
      </w:pPr>
      <w:r>
        <w:rPr>
          <w:rFonts w:hint="eastAsia"/>
          <w:b w:val="0"/>
        </w:rPr>
        <w:t>应急处置所需的物资与装置由龙永红负责做好日常准备，并负责管理和维护等，应急状态时的临时应急物资保障由后勤保障组负责，按应急指挥部要求落实。</w:t>
      </w:r>
    </w:p>
    <w:p w:rsidR="00F53610" w:rsidRDefault="002611C3">
      <w:pPr>
        <w:ind w:firstLine="560"/>
      </w:pPr>
      <w:r>
        <w:rPr>
          <w:rFonts w:hint="eastAsia"/>
        </w:rPr>
        <w:t>2.7.3应急物资和装备保障的要求</w:t>
      </w:r>
    </w:p>
    <w:p w:rsidR="00F53610" w:rsidRDefault="002611C3">
      <w:pPr>
        <w:pStyle w:val="12"/>
        <w:ind w:firstLine="560"/>
        <w:rPr>
          <w:b w:val="0"/>
        </w:rPr>
      </w:pPr>
      <w:r>
        <w:rPr>
          <w:rFonts w:hint="eastAsia"/>
          <w:b w:val="0"/>
        </w:rPr>
        <w:t>1、加油站建立应急救援物资一览表，明确应急物资的种类、数量、性能、配置地点等，并由后勤保障组负责日常检查与维护保养，防止储备物资被盗用、挪用、流失和失效，对各类物资及时予以补充和更新，确保应急物资和装备按</w:t>
      </w:r>
      <w:r>
        <w:rPr>
          <w:rFonts w:hint="eastAsia"/>
          <w:b w:val="0"/>
        </w:rPr>
        <w:lastRenderedPageBreak/>
        <w:t>要求配备到位、数量充足、完好有效。</w:t>
      </w:r>
    </w:p>
    <w:p w:rsidR="00F53610" w:rsidRDefault="002611C3">
      <w:pPr>
        <w:pStyle w:val="12"/>
        <w:ind w:firstLine="560"/>
        <w:rPr>
          <w:b w:val="0"/>
        </w:rPr>
      </w:pPr>
      <w:r>
        <w:rPr>
          <w:rFonts w:hint="eastAsia"/>
          <w:b w:val="0"/>
        </w:rPr>
        <w:t>2、应急物资和装备根据应急需要配置到现场各部位，定点存放，并做好明显标识。加强与临近单位的联络沟通，了解其应急物资和装备的各类数量，建立应急物资调剂供应的渠道，以备物资短缺时，可迅速调入。</w:t>
      </w:r>
    </w:p>
    <w:p w:rsidR="00F53610" w:rsidRDefault="002611C3">
      <w:pPr>
        <w:spacing w:line="600" w:lineRule="exact"/>
        <w:ind w:firstLine="560"/>
      </w:pPr>
      <w:r>
        <w:rPr>
          <w:rFonts w:hint="eastAsia"/>
        </w:rPr>
        <w:t>应急物资和装备能够满足应急救援需求。发生加油站级事故时，自身资源可满足。发生社会级事故时，可利用政府部门的应急资源。见下表。</w:t>
      </w:r>
    </w:p>
    <w:p w:rsidR="00F53610" w:rsidRDefault="002611C3">
      <w:pPr>
        <w:adjustRightInd w:val="0"/>
        <w:snapToGrid w:val="0"/>
        <w:spacing w:line="240" w:lineRule="auto"/>
        <w:ind w:firstLine="482"/>
        <w:jc w:val="center"/>
        <w:rPr>
          <w:b/>
          <w:sz w:val="24"/>
        </w:rPr>
      </w:pPr>
      <w:r>
        <w:rPr>
          <w:rFonts w:hint="eastAsia"/>
          <w:b/>
          <w:sz w:val="24"/>
        </w:rPr>
        <w:t>表二-2  重要应急设施和物资储备表</w:t>
      </w:r>
    </w:p>
    <w:tbl>
      <w:tblPr>
        <w:tblpPr w:leftFromText="180" w:rightFromText="180" w:vertAnchor="text" w:horzAnchor="margin" w:tblpXSpec="center" w:tblpY="136"/>
        <w:tblW w:w="95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31"/>
        <w:gridCol w:w="2112"/>
        <w:gridCol w:w="1276"/>
        <w:gridCol w:w="709"/>
        <w:gridCol w:w="1134"/>
        <w:gridCol w:w="3452"/>
      </w:tblGrid>
      <w:tr w:rsidR="00F53610">
        <w:trPr>
          <w:trHeight w:val="340"/>
          <w:jc w:val="center"/>
        </w:trPr>
        <w:tc>
          <w:tcPr>
            <w:tcW w:w="831" w:type="dxa"/>
            <w:tcBorders>
              <w:top w:val="single" w:sz="12" w:space="0" w:color="auto"/>
            </w:tcBorders>
            <w:vAlign w:val="center"/>
          </w:tcPr>
          <w:p w:rsidR="00F53610" w:rsidRDefault="002611C3">
            <w:pPr>
              <w:pStyle w:val="afa"/>
              <w:jc w:val="center"/>
              <w:rPr>
                <w:color w:val="auto"/>
              </w:rPr>
            </w:pPr>
            <w:r>
              <w:rPr>
                <w:rFonts w:hint="eastAsia"/>
                <w:color w:val="auto"/>
              </w:rPr>
              <w:t>序号</w:t>
            </w:r>
          </w:p>
        </w:tc>
        <w:tc>
          <w:tcPr>
            <w:tcW w:w="2112" w:type="dxa"/>
            <w:tcBorders>
              <w:top w:val="single" w:sz="12" w:space="0" w:color="auto"/>
            </w:tcBorders>
            <w:vAlign w:val="center"/>
          </w:tcPr>
          <w:p w:rsidR="00F53610" w:rsidRDefault="002611C3">
            <w:pPr>
              <w:pStyle w:val="afa"/>
              <w:jc w:val="center"/>
              <w:rPr>
                <w:color w:val="auto"/>
              </w:rPr>
            </w:pPr>
            <w:r>
              <w:rPr>
                <w:rFonts w:hint="eastAsia"/>
                <w:color w:val="auto"/>
              </w:rPr>
              <w:t>名称</w:t>
            </w:r>
          </w:p>
        </w:tc>
        <w:tc>
          <w:tcPr>
            <w:tcW w:w="1276" w:type="dxa"/>
            <w:tcBorders>
              <w:top w:val="single" w:sz="12" w:space="0" w:color="auto"/>
            </w:tcBorders>
            <w:vAlign w:val="center"/>
          </w:tcPr>
          <w:p w:rsidR="00F53610" w:rsidRDefault="002611C3">
            <w:pPr>
              <w:pStyle w:val="afa"/>
              <w:jc w:val="center"/>
              <w:rPr>
                <w:color w:val="auto"/>
              </w:rPr>
            </w:pPr>
            <w:r>
              <w:rPr>
                <w:rFonts w:hint="eastAsia"/>
                <w:color w:val="auto"/>
              </w:rPr>
              <w:t>型号、规格</w:t>
            </w:r>
          </w:p>
        </w:tc>
        <w:tc>
          <w:tcPr>
            <w:tcW w:w="709" w:type="dxa"/>
            <w:tcBorders>
              <w:top w:val="single" w:sz="12" w:space="0" w:color="auto"/>
            </w:tcBorders>
            <w:vAlign w:val="center"/>
          </w:tcPr>
          <w:p w:rsidR="00F53610" w:rsidRDefault="002611C3">
            <w:pPr>
              <w:pStyle w:val="afa"/>
              <w:jc w:val="center"/>
              <w:rPr>
                <w:color w:val="auto"/>
              </w:rPr>
            </w:pPr>
            <w:r>
              <w:rPr>
                <w:rFonts w:hint="eastAsia"/>
                <w:color w:val="auto"/>
              </w:rPr>
              <w:t>数量</w:t>
            </w:r>
          </w:p>
        </w:tc>
        <w:tc>
          <w:tcPr>
            <w:tcW w:w="1134" w:type="dxa"/>
            <w:tcBorders>
              <w:top w:val="single" w:sz="12" w:space="0" w:color="auto"/>
            </w:tcBorders>
            <w:vAlign w:val="center"/>
          </w:tcPr>
          <w:p w:rsidR="00F53610" w:rsidRDefault="002611C3">
            <w:pPr>
              <w:pStyle w:val="afa"/>
              <w:jc w:val="center"/>
              <w:rPr>
                <w:color w:val="auto"/>
              </w:rPr>
            </w:pPr>
            <w:r>
              <w:rPr>
                <w:rFonts w:hint="eastAsia"/>
                <w:color w:val="auto"/>
              </w:rPr>
              <w:t>使用状况</w:t>
            </w:r>
          </w:p>
        </w:tc>
        <w:tc>
          <w:tcPr>
            <w:tcW w:w="3452" w:type="dxa"/>
            <w:tcBorders>
              <w:top w:val="single" w:sz="12" w:space="0" w:color="auto"/>
            </w:tcBorders>
            <w:vAlign w:val="center"/>
          </w:tcPr>
          <w:p w:rsidR="00F53610" w:rsidRDefault="002611C3">
            <w:pPr>
              <w:pStyle w:val="afa"/>
              <w:jc w:val="center"/>
              <w:rPr>
                <w:color w:val="auto"/>
              </w:rPr>
            </w:pPr>
            <w:r>
              <w:rPr>
                <w:rFonts w:hint="eastAsia"/>
                <w:color w:val="auto"/>
              </w:rPr>
              <w:t>使用位置</w:t>
            </w:r>
          </w:p>
        </w:tc>
      </w:tr>
      <w:tr w:rsidR="00F53610">
        <w:trPr>
          <w:trHeight w:val="340"/>
          <w:jc w:val="center"/>
        </w:trPr>
        <w:tc>
          <w:tcPr>
            <w:tcW w:w="831" w:type="dxa"/>
            <w:vAlign w:val="center"/>
          </w:tcPr>
          <w:p w:rsidR="00F53610" w:rsidRDefault="002611C3">
            <w:pPr>
              <w:pStyle w:val="afa"/>
              <w:jc w:val="center"/>
              <w:rPr>
                <w:color w:val="auto"/>
              </w:rPr>
            </w:pPr>
            <w:r>
              <w:rPr>
                <w:color w:val="auto"/>
              </w:rPr>
              <w:t>1</w:t>
            </w:r>
          </w:p>
        </w:tc>
        <w:tc>
          <w:tcPr>
            <w:tcW w:w="2112" w:type="dxa"/>
            <w:vAlign w:val="center"/>
          </w:tcPr>
          <w:p w:rsidR="00F53610" w:rsidRDefault="002611C3">
            <w:pPr>
              <w:pStyle w:val="afa"/>
              <w:jc w:val="center"/>
              <w:rPr>
                <w:color w:val="auto"/>
              </w:rPr>
            </w:pPr>
            <w:r>
              <w:rPr>
                <w:rFonts w:hint="eastAsia"/>
                <w:color w:val="auto"/>
              </w:rPr>
              <w:t>推车式干粉灭火器</w:t>
            </w:r>
          </w:p>
        </w:tc>
        <w:tc>
          <w:tcPr>
            <w:tcW w:w="1276" w:type="dxa"/>
            <w:vAlign w:val="center"/>
          </w:tcPr>
          <w:p w:rsidR="00F53610" w:rsidRDefault="002611C3">
            <w:pPr>
              <w:pStyle w:val="afa"/>
              <w:jc w:val="center"/>
              <w:rPr>
                <w:color w:val="auto"/>
              </w:rPr>
            </w:pPr>
            <w:r>
              <w:rPr>
                <w:rFonts w:hint="eastAsia"/>
                <w:color w:val="auto"/>
              </w:rPr>
              <w:t>MFZ-35</w:t>
            </w:r>
          </w:p>
        </w:tc>
        <w:tc>
          <w:tcPr>
            <w:tcW w:w="709" w:type="dxa"/>
            <w:vAlign w:val="center"/>
          </w:tcPr>
          <w:p w:rsidR="00F53610" w:rsidRDefault="002611C3">
            <w:pPr>
              <w:pStyle w:val="afa"/>
              <w:jc w:val="center"/>
              <w:rPr>
                <w:color w:val="auto"/>
              </w:rPr>
            </w:pPr>
            <w:r>
              <w:rPr>
                <w:rFonts w:hint="eastAsia"/>
                <w:color w:val="auto"/>
              </w:rPr>
              <w:t>4具</w:t>
            </w:r>
          </w:p>
        </w:tc>
        <w:tc>
          <w:tcPr>
            <w:tcW w:w="1134" w:type="dxa"/>
            <w:vAlign w:val="center"/>
          </w:tcPr>
          <w:p w:rsidR="00F53610" w:rsidRDefault="002611C3">
            <w:pPr>
              <w:pStyle w:val="afa"/>
              <w:jc w:val="center"/>
              <w:rPr>
                <w:color w:val="auto"/>
              </w:rPr>
            </w:pPr>
            <w:r>
              <w:rPr>
                <w:rFonts w:hint="eastAsia"/>
                <w:color w:val="auto"/>
              </w:rPr>
              <w:t>正  常</w:t>
            </w:r>
          </w:p>
        </w:tc>
        <w:tc>
          <w:tcPr>
            <w:tcW w:w="3452" w:type="dxa"/>
            <w:vAlign w:val="center"/>
          </w:tcPr>
          <w:p w:rsidR="00F53610" w:rsidRDefault="002611C3">
            <w:pPr>
              <w:pStyle w:val="afa"/>
              <w:jc w:val="center"/>
              <w:rPr>
                <w:color w:val="auto"/>
              </w:rPr>
            </w:pPr>
            <w:r>
              <w:rPr>
                <w:rFonts w:hint="eastAsia"/>
                <w:color w:val="auto"/>
              </w:rPr>
              <w:t>油罐区1具，加油区1具箱式LNG撬装设备2具</w:t>
            </w:r>
          </w:p>
        </w:tc>
      </w:tr>
      <w:tr w:rsidR="00F53610">
        <w:trPr>
          <w:trHeight w:val="340"/>
          <w:jc w:val="center"/>
        </w:trPr>
        <w:tc>
          <w:tcPr>
            <w:tcW w:w="831" w:type="dxa"/>
            <w:vAlign w:val="center"/>
          </w:tcPr>
          <w:p w:rsidR="00F53610" w:rsidRDefault="002611C3">
            <w:pPr>
              <w:pStyle w:val="afa"/>
              <w:jc w:val="center"/>
              <w:rPr>
                <w:color w:val="auto"/>
              </w:rPr>
            </w:pPr>
            <w:r>
              <w:rPr>
                <w:color w:val="auto"/>
              </w:rPr>
              <w:t>2</w:t>
            </w:r>
          </w:p>
        </w:tc>
        <w:tc>
          <w:tcPr>
            <w:tcW w:w="2112" w:type="dxa"/>
            <w:vAlign w:val="center"/>
          </w:tcPr>
          <w:p w:rsidR="00F53610" w:rsidRDefault="002611C3">
            <w:pPr>
              <w:pStyle w:val="afa"/>
              <w:jc w:val="center"/>
              <w:rPr>
                <w:color w:val="auto"/>
              </w:rPr>
            </w:pPr>
            <w:r>
              <w:rPr>
                <w:rFonts w:hint="eastAsia"/>
                <w:color w:val="auto"/>
              </w:rPr>
              <w:t>手提式干粉灭火器</w:t>
            </w:r>
          </w:p>
        </w:tc>
        <w:tc>
          <w:tcPr>
            <w:tcW w:w="1276" w:type="dxa"/>
            <w:vAlign w:val="center"/>
          </w:tcPr>
          <w:p w:rsidR="00F53610" w:rsidRDefault="002611C3">
            <w:pPr>
              <w:pStyle w:val="afa"/>
              <w:jc w:val="center"/>
              <w:rPr>
                <w:color w:val="auto"/>
              </w:rPr>
            </w:pPr>
            <w:r>
              <w:rPr>
                <w:rFonts w:hint="eastAsia"/>
                <w:color w:val="auto"/>
              </w:rPr>
              <w:t>MFZ-4</w:t>
            </w:r>
          </w:p>
        </w:tc>
        <w:tc>
          <w:tcPr>
            <w:tcW w:w="709" w:type="dxa"/>
            <w:vAlign w:val="center"/>
          </w:tcPr>
          <w:p w:rsidR="00F53610" w:rsidRDefault="002611C3">
            <w:pPr>
              <w:pStyle w:val="afa"/>
              <w:jc w:val="center"/>
              <w:rPr>
                <w:color w:val="auto"/>
              </w:rPr>
            </w:pPr>
            <w:r>
              <w:rPr>
                <w:rFonts w:hint="eastAsia"/>
                <w:color w:val="auto"/>
              </w:rPr>
              <w:t>14具</w:t>
            </w:r>
          </w:p>
        </w:tc>
        <w:tc>
          <w:tcPr>
            <w:tcW w:w="1134" w:type="dxa"/>
            <w:vAlign w:val="center"/>
          </w:tcPr>
          <w:p w:rsidR="00F53610" w:rsidRDefault="002611C3">
            <w:pPr>
              <w:pStyle w:val="afa"/>
              <w:jc w:val="center"/>
              <w:rPr>
                <w:color w:val="auto"/>
              </w:rPr>
            </w:pPr>
            <w:r>
              <w:rPr>
                <w:rFonts w:hint="eastAsia"/>
                <w:color w:val="auto"/>
              </w:rPr>
              <w:t>正  常</w:t>
            </w:r>
          </w:p>
        </w:tc>
        <w:tc>
          <w:tcPr>
            <w:tcW w:w="3452" w:type="dxa"/>
            <w:vAlign w:val="center"/>
          </w:tcPr>
          <w:p w:rsidR="00F53610" w:rsidRDefault="002611C3">
            <w:pPr>
              <w:pStyle w:val="afa"/>
              <w:jc w:val="center"/>
              <w:rPr>
                <w:color w:val="auto"/>
              </w:rPr>
            </w:pPr>
            <w:r>
              <w:rPr>
                <w:rFonts w:hint="eastAsia"/>
                <w:color w:val="auto"/>
              </w:rPr>
              <w:t>罐区2具，加油区8具、配电房2具、加气区2具</w:t>
            </w:r>
          </w:p>
        </w:tc>
      </w:tr>
      <w:tr w:rsidR="00F53610">
        <w:trPr>
          <w:trHeight w:val="340"/>
          <w:jc w:val="center"/>
        </w:trPr>
        <w:tc>
          <w:tcPr>
            <w:tcW w:w="831" w:type="dxa"/>
            <w:vAlign w:val="center"/>
          </w:tcPr>
          <w:p w:rsidR="00F53610" w:rsidRDefault="002611C3">
            <w:pPr>
              <w:pStyle w:val="afa"/>
              <w:jc w:val="center"/>
              <w:rPr>
                <w:color w:val="auto"/>
              </w:rPr>
            </w:pPr>
            <w:r>
              <w:rPr>
                <w:color w:val="auto"/>
              </w:rPr>
              <w:t>3</w:t>
            </w:r>
          </w:p>
        </w:tc>
        <w:tc>
          <w:tcPr>
            <w:tcW w:w="2112" w:type="dxa"/>
            <w:vAlign w:val="center"/>
          </w:tcPr>
          <w:p w:rsidR="00F53610" w:rsidRDefault="002611C3">
            <w:pPr>
              <w:pStyle w:val="afa"/>
              <w:jc w:val="center"/>
              <w:rPr>
                <w:color w:val="auto"/>
              </w:rPr>
            </w:pPr>
            <w:r>
              <w:rPr>
                <w:rFonts w:hint="eastAsia"/>
                <w:color w:val="auto"/>
              </w:rPr>
              <w:t>手提式干粉灭火器</w:t>
            </w:r>
          </w:p>
        </w:tc>
        <w:tc>
          <w:tcPr>
            <w:tcW w:w="1276" w:type="dxa"/>
            <w:vAlign w:val="center"/>
          </w:tcPr>
          <w:p w:rsidR="00F53610" w:rsidRDefault="002611C3">
            <w:pPr>
              <w:pStyle w:val="afa"/>
              <w:jc w:val="center"/>
              <w:rPr>
                <w:color w:val="auto"/>
              </w:rPr>
            </w:pPr>
            <w:r>
              <w:rPr>
                <w:rFonts w:hint="eastAsia"/>
                <w:color w:val="auto"/>
              </w:rPr>
              <w:t>MFZ-8</w:t>
            </w:r>
          </w:p>
        </w:tc>
        <w:tc>
          <w:tcPr>
            <w:tcW w:w="709" w:type="dxa"/>
            <w:vAlign w:val="center"/>
          </w:tcPr>
          <w:p w:rsidR="00F53610" w:rsidRDefault="002611C3">
            <w:pPr>
              <w:pStyle w:val="afa"/>
              <w:jc w:val="center"/>
              <w:rPr>
                <w:color w:val="auto"/>
              </w:rPr>
            </w:pPr>
            <w:r>
              <w:rPr>
                <w:rFonts w:hint="eastAsia"/>
                <w:color w:val="auto"/>
              </w:rPr>
              <w:t>2具</w:t>
            </w:r>
          </w:p>
        </w:tc>
        <w:tc>
          <w:tcPr>
            <w:tcW w:w="1134" w:type="dxa"/>
            <w:vAlign w:val="center"/>
          </w:tcPr>
          <w:p w:rsidR="00F53610" w:rsidRDefault="002611C3">
            <w:pPr>
              <w:pStyle w:val="afa"/>
              <w:jc w:val="center"/>
              <w:rPr>
                <w:color w:val="auto"/>
              </w:rPr>
            </w:pPr>
            <w:r>
              <w:rPr>
                <w:rFonts w:hint="eastAsia"/>
                <w:color w:val="auto"/>
              </w:rPr>
              <w:t>正  常</w:t>
            </w:r>
          </w:p>
        </w:tc>
        <w:tc>
          <w:tcPr>
            <w:tcW w:w="3452" w:type="dxa"/>
            <w:vAlign w:val="center"/>
          </w:tcPr>
          <w:p w:rsidR="00F53610" w:rsidRDefault="002611C3">
            <w:pPr>
              <w:pStyle w:val="afa"/>
              <w:jc w:val="center"/>
              <w:rPr>
                <w:color w:val="auto"/>
              </w:rPr>
            </w:pPr>
            <w:r>
              <w:rPr>
                <w:rFonts w:hint="eastAsia"/>
                <w:color w:val="auto"/>
              </w:rPr>
              <w:t>站房2具</w:t>
            </w:r>
          </w:p>
        </w:tc>
      </w:tr>
      <w:tr w:rsidR="00F53610">
        <w:trPr>
          <w:trHeight w:val="340"/>
          <w:jc w:val="center"/>
        </w:trPr>
        <w:tc>
          <w:tcPr>
            <w:tcW w:w="831" w:type="dxa"/>
            <w:vAlign w:val="center"/>
          </w:tcPr>
          <w:p w:rsidR="00F53610" w:rsidRDefault="002611C3">
            <w:pPr>
              <w:pStyle w:val="afa"/>
              <w:jc w:val="center"/>
              <w:rPr>
                <w:color w:val="auto"/>
              </w:rPr>
            </w:pPr>
            <w:r>
              <w:rPr>
                <w:color w:val="auto"/>
              </w:rPr>
              <w:t>4</w:t>
            </w:r>
          </w:p>
        </w:tc>
        <w:tc>
          <w:tcPr>
            <w:tcW w:w="2112" w:type="dxa"/>
            <w:vAlign w:val="center"/>
          </w:tcPr>
          <w:p w:rsidR="00F53610" w:rsidRDefault="002611C3">
            <w:pPr>
              <w:pStyle w:val="afa"/>
              <w:jc w:val="center"/>
              <w:rPr>
                <w:color w:val="auto"/>
              </w:rPr>
            </w:pPr>
            <w:r>
              <w:rPr>
                <w:rFonts w:hint="eastAsia"/>
                <w:color w:val="auto"/>
              </w:rPr>
              <w:t>消防沙</w:t>
            </w:r>
          </w:p>
        </w:tc>
        <w:tc>
          <w:tcPr>
            <w:tcW w:w="1276" w:type="dxa"/>
            <w:vAlign w:val="center"/>
          </w:tcPr>
          <w:p w:rsidR="00F53610" w:rsidRDefault="002611C3">
            <w:pPr>
              <w:pStyle w:val="afa"/>
              <w:jc w:val="center"/>
              <w:rPr>
                <w:color w:val="auto"/>
              </w:rPr>
            </w:pPr>
            <w:r>
              <w:rPr>
                <w:rFonts w:hint="eastAsia"/>
                <w:color w:val="auto"/>
              </w:rPr>
              <w:t>2m</w:t>
            </w:r>
            <w:r>
              <w:rPr>
                <w:rFonts w:hint="eastAsia"/>
                <w:color w:val="auto"/>
                <w:vertAlign w:val="superscript"/>
              </w:rPr>
              <w:t>3</w:t>
            </w:r>
          </w:p>
        </w:tc>
        <w:tc>
          <w:tcPr>
            <w:tcW w:w="709" w:type="dxa"/>
            <w:vAlign w:val="center"/>
          </w:tcPr>
          <w:p w:rsidR="00F53610" w:rsidRDefault="002611C3">
            <w:pPr>
              <w:pStyle w:val="afa"/>
              <w:jc w:val="center"/>
              <w:rPr>
                <w:color w:val="auto"/>
              </w:rPr>
            </w:pPr>
            <w:r>
              <w:rPr>
                <w:rFonts w:hint="eastAsia"/>
                <w:color w:val="auto"/>
              </w:rPr>
              <w:t>2座</w:t>
            </w:r>
          </w:p>
        </w:tc>
        <w:tc>
          <w:tcPr>
            <w:tcW w:w="1134" w:type="dxa"/>
            <w:vAlign w:val="center"/>
          </w:tcPr>
          <w:p w:rsidR="00F53610" w:rsidRDefault="002611C3">
            <w:pPr>
              <w:pStyle w:val="afa"/>
              <w:jc w:val="center"/>
              <w:rPr>
                <w:color w:val="auto"/>
              </w:rPr>
            </w:pPr>
            <w:r>
              <w:rPr>
                <w:rFonts w:hint="eastAsia"/>
                <w:color w:val="auto"/>
              </w:rPr>
              <w:t>正  常</w:t>
            </w:r>
          </w:p>
        </w:tc>
        <w:tc>
          <w:tcPr>
            <w:tcW w:w="3452" w:type="dxa"/>
            <w:vAlign w:val="center"/>
          </w:tcPr>
          <w:p w:rsidR="00F53610" w:rsidRDefault="002611C3">
            <w:pPr>
              <w:pStyle w:val="afa"/>
              <w:jc w:val="center"/>
              <w:rPr>
                <w:color w:val="auto"/>
              </w:rPr>
            </w:pPr>
            <w:r>
              <w:rPr>
                <w:rFonts w:hint="eastAsia"/>
                <w:color w:val="auto"/>
              </w:rPr>
              <w:t>加油区和油罐区</w:t>
            </w:r>
          </w:p>
        </w:tc>
      </w:tr>
      <w:tr w:rsidR="00F53610">
        <w:trPr>
          <w:trHeight w:val="340"/>
          <w:jc w:val="center"/>
        </w:trPr>
        <w:tc>
          <w:tcPr>
            <w:tcW w:w="831" w:type="dxa"/>
            <w:vAlign w:val="center"/>
          </w:tcPr>
          <w:p w:rsidR="00F53610" w:rsidRDefault="002611C3">
            <w:pPr>
              <w:pStyle w:val="afa"/>
              <w:jc w:val="center"/>
              <w:rPr>
                <w:color w:val="auto"/>
              </w:rPr>
            </w:pPr>
            <w:r>
              <w:rPr>
                <w:color w:val="auto"/>
              </w:rPr>
              <w:t>5</w:t>
            </w:r>
          </w:p>
        </w:tc>
        <w:tc>
          <w:tcPr>
            <w:tcW w:w="2112" w:type="dxa"/>
            <w:vAlign w:val="center"/>
          </w:tcPr>
          <w:p w:rsidR="00F53610" w:rsidRDefault="002611C3">
            <w:pPr>
              <w:pStyle w:val="afa"/>
              <w:jc w:val="center"/>
              <w:rPr>
                <w:color w:val="auto"/>
              </w:rPr>
            </w:pPr>
            <w:r>
              <w:rPr>
                <w:rFonts w:hint="eastAsia"/>
                <w:color w:val="auto"/>
              </w:rPr>
              <w:t>消防铲、消防沙桶</w:t>
            </w:r>
          </w:p>
        </w:tc>
        <w:tc>
          <w:tcPr>
            <w:tcW w:w="1276" w:type="dxa"/>
            <w:vAlign w:val="center"/>
          </w:tcPr>
          <w:p w:rsidR="00F53610" w:rsidRDefault="002611C3">
            <w:pPr>
              <w:pStyle w:val="afa"/>
              <w:jc w:val="center"/>
              <w:rPr>
                <w:color w:val="auto"/>
              </w:rPr>
            </w:pPr>
            <w:r>
              <w:rPr>
                <w:rFonts w:hint="eastAsia"/>
                <w:color w:val="auto"/>
              </w:rPr>
              <w:t>/</w:t>
            </w:r>
          </w:p>
        </w:tc>
        <w:tc>
          <w:tcPr>
            <w:tcW w:w="709" w:type="dxa"/>
            <w:vAlign w:val="center"/>
          </w:tcPr>
          <w:p w:rsidR="00F53610" w:rsidRDefault="002611C3">
            <w:pPr>
              <w:pStyle w:val="afa"/>
              <w:jc w:val="center"/>
              <w:rPr>
                <w:color w:val="auto"/>
              </w:rPr>
            </w:pPr>
            <w:r>
              <w:rPr>
                <w:rFonts w:hint="eastAsia"/>
                <w:color w:val="auto"/>
              </w:rPr>
              <w:t>5套</w:t>
            </w:r>
          </w:p>
        </w:tc>
        <w:tc>
          <w:tcPr>
            <w:tcW w:w="1134" w:type="dxa"/>
            <w:vAlign w:val="center"/>
          </w:tcPr>
          <w:p w:rsidR="00F53610" w:rsidRDefault="002611C3">
            <w:pPr>
              <w:pStyle w:val="afa"/>
              <w:jc w:val="center"/>
              <w:rPr>
                <w:color w:val="auto"/>
              </w:rPr>
            </w:pPr>
            <w:r>
              <w:rPr>
                <w:rFonts w:hint="eastAsia"/>
                <w:color w:val="auto"/>
              </w:rPr>
              <w:t>正  常</w:t>
            </w:r>
          </w:p>
        </w:tc>
        <w:tc>
          <w:tcPr>
            <w:tcW w:w="3452" w:type="dxa"/>
            <w:vAlign w:val="center"/>
          </w:tcPr>
          <w:p w:rsidR="00F53610" w:rsidRDefault="002611C3">
            <w:pPr>
              <w:pStyle w:val="afa"/>
              <w:jc w:val="center"/>
              <w:rPr>
                <w:color w:val="auto"/>
              </w:rPr>
            </w:pPr>
            <w:r>
              <w:rPr>
                <w:rFonts w:hint="eastAsia"/>
                <w:color w:val="auto"/>
              </w:rPr>
              <w:t>加油区和油罐区</w:t>
            </w:r>
          </w:p>
        </w:tc>
      </w:tr>
      <w:tr w:rsidR="00F53610">
        <w:trPr>
          <w:trHeight w:val="340"/>
          <w:jc w:val="center"/>
        </w:trPr>
        <w:tc>
          <w:tcPr>
            <w:tcW w:w="831" w:type="dxa"/>
            <w:vAlign w:val="center"/>
          </w:tcPr>
          <w:p w:rsidR="00F53610" w:rsidRDefault="002611C3">
            <w:pPr>
              <w:pStyle w:val="afa"/>
              <w:jc w:val="center"/>
              <w:rPr>
                <w:color w:val="auto"/>
              </w:rPr>
            </w:pPr>
            <w:r>
              <w:rPr>
                <w:color w:val="auto"/>
              </w:rPr>
              <w:t>6</w:t>
            </w:r>
          </w:p>
        </w:tc>
        <w:tc>
          <w:tcPr>
            <w:tcW w:w="2112" w:type="dxa"/>
            <w:vAlign w:val="center"/>
          </w:tcPr>
          <w:p w:rsidR="00F53610" w:rsidRDefault="002611C3">
            <w:pPr>
              <w:pStyle w:val="afa"/>
              <w:jc w:val="center"/>
              <w:rPr>
                <w:color w:val="auto"/>
              </w:rPr>
            </w:pPr>
            <w:r>
              <w:rPr>
                <w:rFonts w:hint="eastAsia"/>
                <w:color w:val="auto"/>
              </w:rPr>
              <w:t>灭火毯</w:t>
            </w:r>
          </w:p>
        </w:tc>
        <w:tc>
          <w:tcPr>
            <w:tcW w:w="1276" w:type="dxa"/>
            <w:vAlign w:val="center"/>
          </w:tcPr>
          <w:p w:rsidR="00F53610" w:rsidRDefault="00F53610">
            <w:pPr>
              <w:pStyle w:val="afa"/>
              <w:jc w:val="center"/>
              <w:rPr>
                <w:color w:val="auto"/>
              </w:rPr>
            </w:pPr>
          </w:p>
        </w:tc>
        <w:tc>
          <w:tcPr>
            <w:tcW w:w="709" w:type="dxa"/>
            <w:vAlign w:val="center"/>
          </w:tcPr>
          <w:p w:rsidR="00F53610" w:rsidRDefault="002611C3">
            <w:pPr>
              <w:pStyle w:val="afa"/>
              <w:jc w:val="center"/>
              <w:rPr>
                <w:color w:val="auto"/>
              </w:rPr>
            </w:pPr>
            <w:r>
              <w:rPr>
                <w:rFonts w:hint="eastAsia"/>
                <w:color w:val="auto"/>
              </w:rPr>
              <w:t>7张</w:t>
            </w:r>
          </w:p>
        </w:tc>
        <w:tc>
          <w:tcPr>
            <w:tcW w:w="1134" w:type="dxa"/>
            <w:vAlign w:val="center"/>
          </w:tcPr>
          <w:p w:rsidR="00F53610" w:rsidRDefault="002611C3">
            <w:pPr>
              <w:pStyle w:val="afa"/>
              <w:jc w:val="center"/>
              <w:rPr>
                <w:color w:val="auto"/>
              </w:rPr>
            </w:pPr>
            <w:r>
              <w:rPr>
                <w:rFonts w:hint="eastAsia"/>
                <w:color w:val="auto"/>
              </w:rPr>
              <w:t>正  常</w:t>
            </w:r>
          </w:p>
        </w:tc>
        <w:tc>
          <w:tcPr>
            <w:tcW w:w="3452" w:type="dxa"/>
            <w:vAlign w:val="center"/>
          </w:tcPr>
          <w:p w:rsidR="00F53610" w:rsidRDefault="002611C3">
            <w:pPr>
              <w:pStyle w:val="afa"/>
              <w:jc w:val="center"/>
              <w:rPr>
                <w:color w:val="auto"/>
              </w:rPr>
            </w:pPr>
            <w:r>
              <w:rPr>
                <w:rFonts w:hint="eastAsia"/>
                <w:color w:val="auto"/>
              </w:rPr>
              <w:t>加油区6张、油罐区1张</w:t>
            </w:r>
          </w:p>
        </w:tc>
      </w:tr>
      <w:tr w:rsidR="00F53610">
        <w:trPr>
          <w:trHeight w:val="340"/>
          <w:jc w:val="center"/>
        </w:trPr>
        <w:tc>
          <w:tcPr>
            <w:tcW w:w="831" w:type="dxa"/>
            <w:vAlign w:val="center"/>
          </w:tcPr>
          <w:p w:rsidR="00F53610" w:rsidRDefault="002611C3">
            <w:pPr>
              <w:pStyle w:val="afa"/>
              <w:jc w:val="center"/>
              <w:rPr>
                <w:color w:val="auto"/>
              </w:rPr>
            </w:pPr>
            <w:r>
              <w:rPr>
                <w:color w:val="auto"/>
              </w:rPr>
              <w:t>7</w:t>
            </w:r>
          </w:p>
        </w:tc>
        <w:tc>
          <w:tcPr>
            <w:tcW w:w="2112" w:type="dxa"/>
            <w:vAlign w:val="center"/>
          </w:tcPr>
          <w:p w:rsidR="00F53610" w:rsidRDefault="002611C3">
            <w:pPr>
              <w:pStyle w:val="afa"/>
              <w:jc w:val="center"/>
              <w:rPr>
                <w:color w:val="auto"/>
              </w:rPr>
            </w:pPr>
            <w:r>
              <w:rPr>
                <w:rFonts w:hint="eastAsia"/>
                <w:color w:val="auto"/>
              </w:rPr>
              <w:t>防静电工作服</w:t>
            </w:r>
          </w:p>
        </w:tc>
        <w:tc>
          <w:tcPr>
            <w:tcW w:w="1276" w:type="dxa"/>
            <w:vAlign w:val="center"/>
          </w:tcPr>
          <w:p w:rsidR="00F53610" w:rsidRDefault="002611C3">
            <w:pPr>
              <w:pStyle w:val="afa"/>
              <w:jc w:val="center"/>
              <w:rPr>
                <w:color w:val="auto"/>
              </w:rPr>
            </w:pPr>
            <w:r>
              <w:rPr>
                <w:rFonts w:hint="eastAsia"/>
                <w:color w:val="auto"/>
              </w:rPr>
              <w:t>/</w:t>
            </w:r>
          </w:p>
        </w:tc>
        <w:tc>
          <w:tcPr>
            <w:tcW w:w="709" w:type="dxa"/>
            <w:vAlign w:val="center"/>
          </w:tcPr>
          <w:p w:rsidR="00F53610" w:rsidRDefault="002611C3">
            <w:pPr>
              <w:pStyle w:val="afa"/>
              <w:jc w:val="center"/>
              <w:rPr>
                <w:color w:val="auto"/>
              </w:rPr>
            </w:pPr>
            <w:r>
              <w:rPr>
                <w:rFonts w:hint="eastAsia"/>
                <w:color w:val="auto"/>
              </w:rPr>
              <w:t>6套</w:t>
            </w:r>
          </w:p>
        </w:tc>
        <w:tc>
          <w:tcPr>
            <w:tcW w:w="1134" w:type="dxa"/>
            <w:vAlign w:val="center"/>
          </w:tcPr>
          <w:p w:rsidR="00F53610" w:rsidRDefault="002611C3">
            <w:pPr>
              <w:pStyle w:val="afa"/>
              <w:jc w:val="center"/>
              <w:rPr>
                <w:color w:val="auto"/>
              </w:rPr>
            </w:pPr>
            <w:r>
              <w:rPr>
                <w:rFonts w:hint="eastAsia"/>
                <w:color w:val="auto"/>
              </w:rPr>
              <w:t>正  常</w:t>
            </w:r>
          </w:p>
        </w:tc>
        <w:tc>
          <w:tcPr>
            <w:tcW w:w="3452" w:type="dxa"/>
            <w:vAlign w:val="center"/>
          </w:tcPr>
          <w:p w:rsidR="00F53610" w:rsidRDefault="002611C3">
            <w:pPr>
              <w:pStyle w:val="afa"/>
              <w:jc w:val="center"/>
              <w:rPr>
                <w:color w:val="auto"/>
              </w:rPr>
            </w:pPr>
            <w:r>
              <w:rPr>
                <w:rFonts w:hint="eastAsia"/>
                <w:color w:val="auto"/>
              </w:rPr>
              <w:t>站内</w:t>
            </w:r>
          </w:p>
        </w:tc>
      </w:tr>
      <w:tr w:rsidR="00F53610">
        <w:trPr>
          <w:trHeight w:val="340"/>
          <w:jc w:val="center"/>
        </w:trPr>
        <w:tc>
          <w:tcPr>
            <w:tcW w:w="831" w:type="dxa"/>
            <w:vAlign w:val="center"/>
          </w:tcPr>
          <w:p w:rsidR="00F53610" w:rsidRDefault="002611C3">
            <w:pPr>
              <w:pStyle w:val="afa"/>
              <w:jc w:val="center"/>
              <w:rPr>
                <w:color w:val="auto"/>
              </w:rPr>
            </w:pPr>
            <w:r>
              <w:rPr>
                <w:rFonts w:hint="eastAsia"/>
                <w:color w:val="auto"/>
              </w:rPr>
              <w:t>8</w:t>
            </w:r>
          </w:p>
        </w:tc>
        <w:tc>
          <w:tcPr>
            <w:tcW w:w="2112" w:type="dxa"/>
            <w:vAlign w:val="center"/>
          </w:tcPr>
          <w:p w:rsidR="00F53610" w:rsidRDefault="002611C3">
            <w:pPr>
              <w:pStyle w:val="afa"/>
              <w:jc w:val="center"/>
              <w:rPr>
                <w:color w:val="auto"/>
              </w:rPr>
            </w:pPr>
            <w:r>
              <w:rPr>
                <w:rFonts w:hint="eastAsia"/>
                <w:color w:val="auto"/>
              </w:rPr>
              <w:t>医药箱、药品</w:t>
            </w:r>
          </w:p>
        </w:tc>
        <w:tc>
          <w:tcPr>
            <w:tcW w:w="1276" w:type="dxa"/>
            <w:vAlign w:val="center"/>
          </w:tcPr>
          <w:p w:rsidR="00F53610" w:rsidRDefault="002611C3">
            <w:pPr>
              <w:pStyle w:val="afa"/>
              <w:jc w:val="center"/>
              <w:rPr>
                <w:color w:val="auto"/>
              </w:rPr>
            </w:pPr>
            <w:r>
              <w:rPr>
                <w:rFonts w:hint="eastAsia"/>
                <w:color w:val="auto"/>
              </w:rPr>
              <w:t>/</w:t>
            </w:r>
          </w:p>
        </w:tc>
        <w:tc>
          <w:tcPr>
            <w:tcW w:w="709" w:type="dxa"/>
            <w:vAlign w:val="center"/>
          </w:tcPr>
          <w:p w:rsidR="00F53610" w:rsidRDefault="002611C3">
            <w:pPr>
              <w:pStyle w:val="afa"/>
              <w:jc w:val="center"/>
              <w:rPr>
                <w:color w:val="auto"/>
              </w:rPr>
            </w:pPr>
            <w:r>
              <w:rPr>
                <w:rFonts w:hint="eastAsia"/>
                <w:color w:val="auto"/>
              </w:rPr>
              <w:t>1套</w:t>
            </w:r>
          </w:p>
        </w:tc>
        <w:tc>
          <w:tcPr>
            <w:tcW w:w="1134" w:type="dxa"/>
            <w:vAlign w:val="center"/>
          </w:tcPr>
          <w:p w:rsidR="00F53610" w:rsidRDefault="002611C3">
            <w:pPr>
              <w:pStyle w:val="afa"/>
              <w:jc w:val="center"/>
              <w:rPr>
                <w:color w:val="auto"/>
              </w:rPr>
            </w:pPr>
            <w:r>
              <w:rPr>
                <w:rFonts w:hint="eastAsia"/>
                <w:color w:val="auto"/>
              </w:rPr>
              <w:t>正  常</w:t>
            </w:r>
          </w:p>
        </w:tc>
        <w:tc>
          <w:tcPr>
            <w:tcW w:w="3452" w:type="dxa"/>
            <w:vAlign w:val="center"/>
          </w:tcPr>
          <w:p w:rsidR="00F53610" w:rsidRDefault="002611C3">
            <w:pPr>
              <w:pStyle w:val="afa"/>
              <w:jc w:val="center"/>
              <w:rPr>
                <w:color w:val="auto"/>
              </w:rPr>
            </w:pPr>
            <w:r>
              <w:rPr>
                <w:rFonts w:hint="eastAsia"/>
                <w:color w:val="auto"/>
              </w:rPr>
              <w:t>站内</w:t>
            </w:r>
          </w:p>
        </w:tc>
      </w:tr>
      <w:tr w:rsidR="00F53610">
        <w:trPr>
          <w:trHeight w:val="340"/>
          <w:jc w:val="center"/>
        </w:trPr>
        <w:tc>
          <w:tcPr>
            <w:tcW w:w="831" w:type="dxa"/>
            <w:vAlign w:val="center"/>
          </w:tcPr>
          <w:p w:rsidR="00F53610" w:rsidRDefault="002611C3">
            <w:pPr>
              <w:pStyle w:val="afa"/>
              <w:jc w:val="center"/>
              <w:rPr>
                <w:color w:val="auto"/>
              </w:rPr>
            </w:pPr>
            <w:r>
              <w:rPr>
                <w:rFonts w:hint="eastAsia"/>
                <w:color w:val="auto"/>
              </w:rPr>
              <w:t>9</w:t>
            </w:r>
          </w:p>
        </w:tc>
        <w:tc>
          <w:tcPr>
            <w:tcW w:w="2112" w:type="dxa"/>
            <w:vAlign w:val="center"/>
          </w:tcPr>
          <w:p w:rsidR="00F53610" w:rsidRDefault="002611C3">
            <w:pPr>
              <w:pStyle w:val="afa"/>
              <w:jc w:val="center"/>
              <w:rPr>
                <w:color w:val="auto"/>
              </w:rPr>
            </w:pPr>
            <w:r>
              <w:rPr>
                <w:rFonts w:hint="eastAsia"/>
                <w:color w:val="auto"/>
              </w:rPr>
              <w:t>防毒面具</w:t>
            </w:r>
          </w:p>
        </w:tc>
        <w:tc>
          <w:tcPr>
            <w:tcW w:w="1276" w:type="dxa"/>
            <w:vAlign w:val="center"/>
          </w:tcPr>
          <w:p w:rsidR="00F53610" w:rsidRDefault="002611C3">
            <w:pPr>
              <w:pStyle w:val="afa"/>
              <w:jc w:val="center"/>
              <w:rPr>
                <w:color w:val="auto"/>
              </w:rPr>
            </w:pPr>
            <w:r>
              <w:rPr>
                <w:rFonts w:hint="eastAsia"/>
                <w:color w:val="auto"/>
              </w:rPr>
              <w:t>过滤式</w:t>
            </w:r>
          </w:p>
        </w:tc>
        <w:tc>
          <w:tcPr>
            <w:tcW w:w="709" w:type="dxa"/>
            <w:vAlign w:val="center"/>
          </w:tcPr>
          <w:p w:rsidR="00F53610" w:rsidRDefault="002611C3">
            <w:pPr>
              <w:pStyle w:val="afa"/>
              <w:jc w:val="center"/>
              <w:rPr>
                <w:color w:val="auto"/>
              </w:rPr>
            </w:pPr>
            <w:r>
              <w:rPr>
                <w:rFonts w:hint="eastAsia"/>
                <w:color w:val="auto"/>
              </w:rPr>
              <w:t>2</w:t>
            </w:r>
          </w:p>
        </w:tc>
        <w:tc>
          <w:tcPr>
            <w:tcW w:w="1134" w:type="dxa"/>
            <w:vAlign w:val="center"/>
          </w:tcPr>
          <w:p w:rsidR="00F53610" w:rsidRDefault="002611C3">
            <w:pPr>
              <w:pStyle w:val="afa"/>
              <w:jc w:val="center"/>
              <w:rPr>
                <w:color w:val="auto"/>
              </w:rPr>
            </w:pPr>
            <w:r>
              <w:rPr>
                <w:rFonts w:hint="eastAsia"/>
                <w:color w:val="auto"/>
              </w:rPr>
              <w:t>正</w:t>
            </w:r>
            <w:r>
              <w:rPr>
                <w:color w:val="auto"/>
              </w:rPr>
              <w:t xml:space="preserve"> </w:t>
            </w:r>
            <w:r>
              <w:rPr>
                <w:rFonts w:hint="eastAsia"/>
                <w:color w:val="auto"/>
              </w:rPr>
              <w:t xml:space="preserve"> 常</w:t>
            </w:r>
          </w:p>
        </w:tc>
        <w:tc>
          <w:tcPr>
            <w:tcW w:w="3452" w:type="dxa"/>
            <w:vAlign w:val="center"/>
          </w:tcPr>
          <w:p w:rsidR="00F53610" w:rsidRDefault="002611C3">
            <w:pPr>
              <w:pStyle w:val="afa"/>
              <w:jc w:val="center"/>
              <w:rPr>
                <w:color w:val="auto"/>
              </w:rPr>
            </w:pPr>
            <w:r>
              <w:rPr>
                <w:rFonts w:hint="eastAsia"/>
                <w:color w:val="auto"/>
              </w:rPr>
              <w:t>站内</w:t>
            </w:r>
          </w:p>
        </w:tc>
      </w:tr>
    </w:tbl>
    <w:p w:rsidR="00F53610" w:rsidRDefault="002611C3">
      <w:pPr>
        <w:pStyle w:val="1"/>
      </w:pPr>
      <w:r>
        <w:br w:type="page"/>
      </w:r>
      <w:bookmarkStart w:id="314" w:name="_Toc56431953"/>
      <w:bookmarkStart w:id="315" w:name="_Toc30339"/>
      <w:bookmarkStart w:id="316" w:name="_Toc3584"/>
      <w:bookmarkStart w:id="317" w:name="_Toc6027"/>
      <w:bookmarkEnd w:id="310"/>
      <w:bookmarkEnd w:id="311"/>
      <w:r>
        <w:rPr>
          <w:rFonts w:hint="eastAsia"/>
        </w:rPr>
        <w:lastRenderedPageBreak/>
        <w:t>3加气站泄漏事故</w:t>
      </w:r>
      <w:r>
        <w:t>专项应急预案</w:t>
      </w:r>
      <w:bookmarkEnd w:id="314"/>
    </w:p>
    <w:p w:rsidR="00F53610" w:rsidRDefault="002611C3">
      <w:pPr>
        <w:pStyle w:val="2"/>
        <w:ind w:firstLine="560"/>
      </w:pPr>
      <w:bookmarkStart w:id="318" w:name="_Toc56431954"/>
      <w:r>
        <w:rPr>
          <w:rFonts w:hint="eastAsia"/>
        </w:rPr>
        <w:t>3.</w:t>
      </w:r>
      <w:r>
        <w:t>1事故风险分析</w:t>
      </w:r>
      <w:bookmarkEnd w:id="318"/>
    </w:p>
    <w:p w:rsidR="00F53610" w:rsidRDefault="002611C3">
      <w:pPr>
        <w:adjustRightInd w:val="0"/>
        <w:snapToGrid w:val="0"/>
        <w:ind w:firstLine="560"/>
        <w:rPr>
          <w:szCs w:val="28"/>
        </w:rPr>
      </w:pPr>
      <w:bookmarkStart w:id="319" w:name="_Toc307950060"/>
      <w:bookmarkStart w:id="320" w:name="_Toc311461986"/>
      <w:bookmarkStart w:id="321" w:name="_Toc307585341"/>
      <w:r>
        <w:rPr>
          <w:rFonts w:hint="eastAsia"/>
          <w:szCs w:val="28"/>
        </w:rPr>
        <w:t>1、事故类型</w:t>
      </w:r>
      <w:bookmarkEnd w:id="319"/>
      <w:bookmarkEnd w:id="320"/>
      <w:bookmarkEnd w:id="321"/>
    </w:p>
    <w:p w:rsidR="00F53610" w:rsidRDefault="002611C3">
      <w:pPr>
        <w:adjustRightInd w:val="0"/>
        <w:snapToGrid w:val="0"/>
        <w:ind w:firstLine="560"/>
        <w:rPr>
          <w:szCs w:val="28"/>
        </w:rPr>
      </w:pPr>
      <w:bookmarkStart w:id="322" w:name="_Toc307585342"/>
      <w:bookmarkStart w:id="323" w:name="_Toc307950061"/>
      <w:r>
        <w:rPr>
          <w:rFonts w:hint="eastAsia"/>
          <w:szCs w:val="28"/>
        </w:rPr>
        <w:t>加气站经营过程中主要涉及易燃气体，使用的主要设备有LNG储罐、LNG加气机，主要危险源有LNG储罐、LNG加气机。事故类型：泄漏。</w:t>
      </w:r>
    </w:p>
    <w:p w:rsidR="00F53610" w:rsidRDefault="002611C3">
      <w:pPr>
        <w:adjustRightInd w:val="0"/>
        <w:snapToGrid w:val="0"/>
        <w:ind w:firstLine="560"/>
        <w:rPr>
          <w:szCs w:val="28"/>
        </w:rPr>
      </w:pPr>
      <w:bookmarkStart w:id="324" w:name="_Toc311461987"/>
      <w:r>
        <w:rPr>
          <w:rFonts w:hint="eastAsia"/>
          <w:szCs w:val="28"/>
        </w:rPr>
        <w:t>2、事故</w:t>
      </w:r>
      <w:bookmarkEnd w:id="322"/>
      <w:bookmarkEnd w:id="323"/>
      <w:r>
        <w:rPr>
          <w:rFonts w:hint="eastAsia"/>
          <w:szCs w:val="28"/>
        </w:rPr>
        <w:t>诱因</w:t>
      </w:r>
      <w:bookmarkEnd w:id="324"/>
    </w:p>
    <w:p w:rsidR="00F53610" w:rsidRDefault="002611C3">
      <w:pPr>
        <w:adjustRightInd w:val="0"/>
        <w:snapToGrid w:val="0"/>
        <w:ind w:firstLine="560"/>
        <w:rPr>
          <w:szCs w:val="28"/>
        </w:rPr>
      </w:pPr>
      <w:r>
        <w:rPr>
          <w:rFonts w:hint="eastAsia"/>
          <w:szCs w:val="28"/>
        </w:rPr>
        <w:t>LNG常见的泄漏情况主要：</w:t>
      </w:r>
    </w:p>
    <w:p w:rsidR="00F53610" w:rsidRDefault="002611C3">
      <w:pPr>
        <w:adjustRightInd w:val="0"/>
        <w:snapToGrid w:val="0"/>
        <w:ind w:firstLine="560"/>
        <w:rPr>
          <w:szCs w:val="28"/>
        </w:rPr>
      </w:pPr>
      <w:r>
        <w:rPr>
          <w:rFonts w:hint="eastAsia"/>
          <w:szCs w:val="28"/>
        </w:rPr>
        <w:t>①管线泄漏/破裂（液体管线）；</w:t>
      </w:r>
    </w:p>
    <w:p w:rsidR="00F53610" w:rsidRDefault="002611C3">
      <w:pPr>
        <w:adjustRightInd w:val="0"/>
        <w:snapToGrid w:val="0"/>
        <w:ind w:firstLine="560"/>
        <w:rPr>
          <w:szCs w:val="28"/>
        </w:rPr>
      </w:pPr>
      <w:r>
        <w:rPr>
          <w:rFonts w:hint="eastAsia"/>
          <w:szCs w:val="28"/>
        </w:rPr>
        <w:t>②气化器等设备发生管束破裂；</w:t>
      </w:r>
    </w:p>
    <w:p w:rsidR="00F53610" w:rsidRDefault="002611C3">
      <w:pPr>
        <w:adjustRightInd w:val="0"/>
        <w:snapToGrid w:val="0"/>
        <w:ind w:firstLine="560"/>
        <w:rPr>
          <w:szCs w:val="28"/>
        </w:rPr>
      </w:pPr>
      <w:r>
        <w:rPr>
          <w:rFonts w:hint="eastAsia"/>
          <w:szCs w:val="28"/>
        </w:rPr>
        <w:t>③由于超压导致储罐或容器破裂/毁坏；</w:t>
      </w:r>
    </w:p>
    <w:p w:rsidR="00F53610" w:rsidRDefault="002611C3">
      <w:pPr>
        <w:adjustRightInd w:val="0"/>
        <w:snapToGrid w:val="0"/>
        <w:ind w:firstLine="560"/>
        <w:rPr>
          <w:szCs w:val="28"/>
        </w:rPr>
      </w:pPr>
      <w:r>
        <w:rPr>
          <w:rFonts w:hint="eastAsia"/>
          <w:szCs w:val="28"/>
        </w:rPr>
        <w:t>④阀门泄漏或堵塞；</w:t>
      </w:r>
    </w:p>
    <w:p w:rsidR="00F53610" w:rsidRDefault="002611C3">
      <w:pPr>
        <w:adjustRightInd w:val="0"/>
        <w:snapToGrid w:val="0"/>
        <w:ind w:firstLine="560"/>
        <w:rPr>
          <w:szCs w:val="28"/>
        </w:rPr>
      </w:pPr>
      <w:r>
        <w:rPr>
          <w:rFonts w:hint="eastAsia"/>
          <w:szCs w:val="28"/>
        </w:rPr>
        <w:t>⑤非正常停电或仪表失灵等。</w:t>
      </w:r>
    </w:p>
    <w:p w:rsidR="00F53610" w:rsidRDefault="002611C3">
      <w:pPr>
        <w:adjustRightInd w:val="0"/>
        <w:snapToGrid w:val="0"/>
        <w:ind w:firstLine="560"/>
        <w:rPr>
          <w:szCs w:val="28"/>
        </w:rPr>
      </w:pPr>
      <w:bookmarkStart w:id="325" w:name="_Toc309897564"/>
      <w:bookmarkStart w:id="326" w:name="_Toc311461988"/>
      <w:r>
        <w:rPr>
          <w:rFonts w:hint="eastAsia"/>
          <w:szCs w:val="28"/>
        </w:rPr>
        <w:t>3、事故影响范围及后果分析</w:t>
      </w:r>
      <w:bookmarkEnd w:id="325"/>
      <w:bookmarkEnd w:id="326"/>
    </w:p>
    <w:p w:rsidR="00F53610" w:rsidRDefault="002611C3">
      <w:pPr>
        <w:adjustRightInd w:val="0"/>
        <w:snapToGrid w:val="0"/>
        <w:ind w:firstLine="560"/>
        <w:rPr>
          <w:szCs w:val="28"/>
        </w:rPr>
      </w:pPr>
      <w:r>
        <w:rPr>
          <w:rFonts w:hint="eastAsia"/>
          <w:szCs w:val="28"/>
        </w:rPr>
        <w:t>发生泄漏事故时，若发现和处置不及会导致环境污染，遇到火源还会引起火灾事故。</w:t>
      </w:r>
    </w:p>
    <w:p w:rsidR="00F53610" w:rsidRDefault="002611C3">
      <w:pPr>
        <w:adjustRightInd w:val="0"/>
        <w:snapToGrid w:val="0"/>
        <w:ind w:firstLine="560"/>
        <w:rPr>
          <w:szCs w:val="28"/>
        </w:rPr>
      </w:pPr>
      <w:bookmarkStart w:id="327" w:name="_Toc309897565"/>
      <w:bookmarkStart w:id="328" w:name="_Toc311461989"/>
      <w:r>
        <w:rPr>
          <w:rFonts w:hint="eastAsia"/>
          <w:szCs w:val="28"/>
        </w:rPr>
        <w:t>4、事故预防和应急措施</w:t>
      </w:r>
      <w:bookmarkEnd w:id="327"/>
      <w:bookmarkEnd w:id="328"/>
    </w:p>
    <w:p w:rsidR="00F53610" w:rsidRDefault="002611C3">
      <w:pPr>
        <w:adjustRightInd w:val="0"/>
        <w:snapToGrid w:val="0"/>
        <w:ind w:firstLine="560"/>
        <w:rPr>
          <w:szCs w:val="28"/>
        </w:rPr>
      </w:pPr>
      <w:r>
        <w:rPr>
          <w:rFonts w:hint="eastAsia"/>
          <w:szCs w:val="28"/>
        </w:rPr>
        <w:t>加气站经营过程中为避免泄漏事故，主要采用以下预防和应急措施：</w:t>
      </w:r>
      <w:r>
        <w:rPr>
          <w:szCs w:val="28"/>
        </w:rPr>
        <w:br/>
      </w:r>
      <w:r>
        <w:rPr>
          <w:rFonts w:hint="eastAsia"/>
          <w:szCs w:val="28"/>
        </w:rPr>
        <w:t xml:space="preserve">    </w:t>
      </w:r>
      <w:r>
        <w:rPr>
          <w:szCs w:val="28"/>
        </w:rPr>
        <w:t>（1）站内在各处安装摄像头，监控站点内日常活动。</w:t>
      </w:r>
    </w:p>
    <w:p w:rsidR="00F53610" w:rsidRDefault="002611C3">
      <w:pPr>
        <w:adjustRightInd w:val="0"/>
        <w:snapToGrid w:val="0"/>
        <w:ind w:firstLine="560"/>
        <w:rPr>
          <w:szCs w:val="28"/>
        </w:rPr>
      </w:pPr>
      <w:r>
        <w:rPr>
          <w:szCs w:val="28"/>
        </w:rPr>
        <w:t>（2）站点内安装各种监控设施：罐区附近安装可燃气体报警器、火焰报警器、温度传感器、罐区监控摄像头等各种监控设施。</w:t>
      </w:r>
    </w:p>
    <w:p w:rsidR="00F53610" w:rsidRDefault="002611C3">
      <w:pPr>
        <w:adjustRightInd w:val="0"/>
        <w:snapToGrid w:val="0"/>
        <w:ind w:firstLine="560"/>
        <w:rPr>
          <w:szCs w:val="28"/>
        </w:rPr>
      </w:pPr>
      <w:r>
        <w:rPr>
          <w:szCs w:val="28"/>
        </w:rPr>
        <w:t>（3）操作室内安装各类监控设备的显示器及报警器，操作人员在操作室内监控站内总体情况及罐区、作业区内运作情况。</w:t>
      </w:r>
    </w:p>
    <w:p w:rsidR="00F53610" w:rsidRDefault="002611C3">
      <w:pPr>
        <w:adjustRightInd w:val="0"/>
        <w:snapToGrid w:val="0"/>
        <w:ind w:firstLine="560"/>
        <w:rPr>
          <w:szCs w:val="28"/>
        </w:rPr>
      </w:pPr>
      <w:r>
        <w:rPr>
          <w:szCs w:val="28"/>
        </w:rPr>
        <w:t>（4）操作人员每天定时到罐区及作业区查看情况，检查各种设备是否正常运行，罐区有无泄漏。</w:t>
      </w:r>
    </w:p>
    <w:p w:rsidR="00F53610" w:rsidRDefault="002611C3">
      <w:pPr>
        <w:pStyle w:val="2"/>
        <w:ind w:firstLine="560"/>
      </w:pPr>
      <w:bookmarkStart w:id="329" w:name="_Toc56431955"/>
      <w:r>
        <w:rPr>
          <w:rFonts w:hint="eastAsia"/>
        </w:rPr>
        <w:lastRenderedPageBreak/>
        <w:t>3.2应急处置基本原则</w:t>
      </w:r>
      <w:bookmarkEnd w:id="329"/>
    </w:p>
    <w:p w:rsidR="00F53610" w:rsidRDefault="002611C3">
      <w:pPr>
        <w:ind w:firstLine="560"/>
      </w:pPr>
      <w:r>
        <w:rPr>
          <w:rFonts w:hint="eastAsia"/>
        </w:rPr>
        <w:t>3</w:t>
      </w:r>
      <w:r>
        <w:t>.2.1快速反应原则</w:t>
      </w:r>
    </w:p>
    <w:p w:rsidR="00F53610" w:rsidRDefault="002611C3">
      <w:pPr>
        <w:adjustRightInd w:val="0"/>
        <w:snapToGrid w:val="0"/>
        <w:ind w:firstLine="560"/>
        <w:rPr>
          <w:szCs w:val="28"/>
        </w:rPr>
      </w:pPr>
      <w:r>
        <w:rPr>
          <w:rFonts w:hint="eastAsia"/>
          <w:szCs w:val="28"/>
        </w:rPr>
        <w:t>处置各类要突出一个“快”字，做到报警快、响应快、处置快、恢复快，尽可能将损失降到最低水平。</w:t>
      </w:r>
    </w:p>
    <w:p w:rsidR="00F53610" w:rsidRDefault="002611C3">
      <w:pPr>
        <w:ind w:firstLine="560"/>
      </w:pPr>
      <w:r>
        <w:rPr>
          <w:rFonts w:hint="eastAsia"/>
        </w:rPr>
        <w:t>3</w:t>
      </w:r>
      <w:r>
        <w:t>.2.2救助原则</w:t>
      </w:r>
    </w:p>
    <w:p w:rsidR="00F53610" w:rsidRDefault="002611C3">
      <w:pPr>
        <w:adjustRightInd w:val="0"/>
        <w:snapToGrid w:val="0"/>
        <w:ind w:firstLine="560"/>
        <w:rPr>
          <w:szCs w:val="28"/>
        </w:rPr>
      </w:pPr>
      <w:r>
        <w:rPr>
          <w:rFonts w:hint="eastAsia"/>
          <w:szCs w:val="28"/>
        </w:rPr>
        <w:t>要积极实施自救和互救。同时应注意必须保持统一的指挥和严密的组织，严禁冒险蛮干和惊慌失措，严禁各行其事和单独行动。</w:t>
      </w:r>
    </w:p>
    <w:p w:rsidR="00F53610" w:rsidRDefault="002611C3">
      <w:pPr>
        <w:ind w:firstLine="560"/>
      </w:pPr>
      <w:r>
        <w:rPr>
          <w:rFonts w:hint="eastAsia"/>
        </w:rPr>
        <w:t>3</w:t>
      </w:r>
      <w:r>
        <w:t>.2.3人员疏散原则</w:t>
      </w:r>
    </w:p>
    <w:p w:rsidR="00F53610" w:rsidRDefault="002611C3">
      <w:pPr>
        <w:adjustRightInd w:val="0"/>
        <w:snapToGrid w:val="0"/>
        <w:ind w:firstLine="560"/>
        <w:rPr>
          <w:szCs w:val="28"/>
        </w:rPr>
      </w:pPr>
      <w:r>
        <w:rPr>
          <w:rFonts w:hint="eastAsia"/>
          <w:szCs w:val="28"/>
        </w:rPr>
        <w:t>当总指挥下达疏散的命令后，所有人员必须根据疏散图的路线紧急疏散，有特殊情况需要留守的应向总指挥请示，总指挥同意后方可留守，同时应做好防护措施。</w:t>
      </w:r>
    </w:p>
    <w:p w:rsidR="00F53610" w:rsidRDefault="002611C3">
      <w:pPr>
        <w:ind w:firstLine="560"/>
      </w:pPr>
      <w:r>
        <w:rPr>
          <w:rFonts w:hint="eastAsia"/>
        </w:rPr>
        <w:t>3</w:t>
      </w:r>
      <w:r>
        <w:t>.2.4保护现场原则</w:t>
      </w:r>
    </w:p>
    <w:p w:rsidR="00F53610" w:rsidRDefault="002611C3">
      <w:pPr>
        <w:adjustRightInd w:val="0"/>
        <w:snapToGrid w:val="0"/>
        <w:ind w:firstLine="560"/>
        <w:rPr>
          <w:szCs w:val="28"/>
        </w:rPr>
      </w:pPr>
      <w:r>
        <w:rPr>
          <w:rFonts w:hint="eastAsia"/>
          <w:szCs w:val="28"/>
        </w:rPr>
        <w:t>事故应急结束后，要配合当地公安、消防、应急管理局等事故调查处理部门人员保护好事故现场，设置警戒线，划定事故现场范围，禁止一切无关人员进入现场。做好必要的记录后，方可由总指挥下令进入现场进行清理工作。</w:t>
      </w:r>
    </w:p>
    <w:p w:rsidR="00F53610" w:rsidRDefault="002611C3">
      <w:pPr>
        <w:ind w:firstLine="560"/>
      </w:pPr>
      <w:r>
        <w:rPr>
          <w:rFonts w:hint="eastAsia"/>
        </w:rPr>
        <w:t>3</w:t>
      </w:r>
      <w:r>
        <w:t>.2.5保护应急参与人员安全原则</w:t>
      </w:r>
    </w:p>
    <w:p w:rsidR="00F53610" w:rsidRDefault="002611C3">
      <w:pPr>
        <w:adjustRightInd w:val="0"/>
        <w:snapToGrid w:val="0"/>
        <w:ind w:firstLine="560"/>
        <w:rPr>
          <w:szCs w:val="28"/>
        </w:rPr>
      </w:pPr>
      <w:r>
        <w:rPr>
          <w:rFonts w:hint="eastAsia"/>
          <w:szCs w:val="28"/>
        </w:rPr>
        <w:t>所有应急人员须佩戴防护用品，且应经过培训合格并且对事故现场物质、设备较为了解熟悉。任何救灾人员在没有同伴协助下不可单独进入灾区处理。在有同伴协助的状况下，亦需在进入灾区前，规划好离开灾区的退路。</w:t>
      </w:r>
    </w:p>
    <w:p w:rsidR="00F53610" w:rsidRDefault="002611C3">
      <w:pPr>
        <w:pStyle w:val="2"/>
        <w:ind w:firstLine="560"/>
      </w:pPr>
      <w:bookmarkStart w:id="330" w:name="_Toc56431956"/>
      <w:r>
        <w:rPr>
          <w:rFonts w:hint="eastAsia"/>
        </w:rPr>
        <w:t>3.3组织机构及职责</w:t>
      </w:r>
      <w:bookmarkEnd w:id="330"/>
    </w:p>
    <w:p w:rsidR="00F53610" w:rsidRDefault="002611C3">
      <w:pPr>
        <w:pStyle w:val="12"/>
        <w:adjustRightInd w:val="0"/>
        <w:snapToGrid w:val="0"/>
        <w:ind w:firstLine="560"/>
        <w:rPr>
          <w:b w:val="0"/>
        </w:rPr>
      </w:pPr>
      <w:r>
        <w:rPr>
          <w:rFonts w:hint="eastAsia"/>
          <w:b w:val="0"/>
        </w:rPr>
        <w:t>见综合预案第</w:t>
      </w:r>
      <w:r>
        <w:rPr>
          <w:b w:val="0"/>
        </w:rPr>
        <w:t>3部分。</w:t>
      </w:r>
    </w:p>
    <w:p w:rsidR="00F53610" w:rsidRDefault="002611C3">
      <w:pPr>
        <w:pStyle w:val="2"/>
        <w:ind w:firstLine="560"/>
      </w:pPr>
      <w:bookmarkStart w:id="331" w:name="_Toc56431957"/>
      <w:r>
        <w:rPr>
          <w:rFonts w:hint="eastAsia"/>
        </w:rPr>
        <w:t>3.4预防与预警</w:t>
      </w:r>
      <w:bookmarkEnd w:id="331"/>
    </w:p>
    <w:p w:rsidR="00F53610" w:rsidRDefault="002611C3">
      <w:pPr>
        <w:pStyle w:val="12"/>
        <w:adjustRightInd w:val="0"/>
        <w:snapToGrid w:val="0"/>
        <w:ind w:firstLine="560"/>
        <w:rPr>
          <w:b w:val="0"/>
        </w:rPr>
      </w:pPr>
      <w:r>
        <w:rPr>
          <w:rFonts w:hint="eastAsia"/>
          <w:b w:val="0"/>
        </w:rPr>
        <w:t>见综合预案第</w:t>
      </w:r>
      <w:r>
        <w:rPr>
          <w:b w:val="0"/>
        </w:rPr>
        <w:t>4部分。</w:t>
      </w:r>
    </w:p>
    <w:p w:rsidR="00F53610" w:rsidRDefault="002611C3">
      <w:pPr>
        <w:pStyle w:val="2"/>
        <w:ind w:firstLine="560"/>
      </w:pPr>
      <w:bookmarkStart w:id="332" w:name="_Toc56431958"/>
      <w:r>
        <w:rPr>
          <w:rFonts w:hint="eastAsia"/>
        </w:rPr>
        <w:lastRenderedPageBreak/>
        <w:t>3.5信息报告程序</w:t>
      </w:r>
      <w:bookmarkEnd w:id="332"/>
    </w:p>
    <w:p w:rsidR="00F53610" w:rsidRDefault="002611C3">
      <w:pPr>
        <w:pStyle w:val="12"/>
        <w:adjustRightInd w:val="0"/>
        <w:snapToGrid w:val="0"/>
        <w:ind w:firstLine="560"/>
        <w:rPr>
          <w:b w:val="0"/>
        </w:rPr>
      </w:pPr>
      <w:r>
        <w:rPr>
          <w:rFonts w:hint="eastAsia"/>
          <w:b w:val="0"/>
        </w:rPr>
        <w:t>见综合预案第</w:t>
      </w:r>
      <w:r>
        <w:rPr>
          <w:b w:val="0"/>
        </w:rPr>
        <w:t>4部分。</w:t>
      </w:r>
    </w:p>
    <w:p w:rsidR="00F53610" w:rsidRDefault="002611C3">
      <w:pPr>
        <w:pStyle w:val="2"/>
        <w:ind w:firstLine="560"/>
      </w:pPr>
      <w:bookmarkStart w:id="333" w:name="_Toc56431959"/>
      <w:r>
        <w:rPr>
          <w:rFonts w:hint="eastAsia"/>
        </w:rPr>
        <w:t>3.6应急处置</w:t>
      </w:r>
      <w:bookmarkEnd w:id="333"/>
    </w:p>
    <w:p w:rsidR="00F53610" w:rsidRDefault="002611C3">
      <w:pPr>
        <w:ind w:firstLine="560"/>
      </w:pPr>
      <w:r>
        <w:rPr>
          <w:rFonts w:hint="eastAsia"/>
        </w:rPr>
        <w:t>3</w:t>
      </w:r>
      <w:r>
        <w:t>.6.1响应分级</w:t>
      </w:r>
    </w:p>
    <w:p w:rsidR="00F53610" w:rsidRDefault="002611C3">
      <w:pPr>
        <w:pStyle w:val="12"/>
        <w:adjustRightInd w:val="0"/>
        <w:snapToGrid w:val="0"/>
        <w:ind w:firstLine="560"/>
        <w:rPr>
          <w:b w:val="0"/>
        </w:rPr>
      </w:pPr>
      <w:r>
        <w:rPr>
          <w:rFonts w:hint="eastAsia"/>
          <w:b w:val="0"/>
        </w:rPr>
        <w:t>见综合预案</w:t>
      </w:r>
      <w:r>
        <w:rPr>
          <w:b w:val="0"/>
        </w:rPr>
        <w:t>5.1部分。</w:t>
      </w:r>
    </w:p>
    <w:p w:rsidR="00F53610" w:rsidRDefault="002611C3">
      <w:pPr>
        <w:ind w:firstLine="560"/>
      </w:pPr>
      <w:r>
        <w:rPr>
          <w:rFonts w:hint="eastAsia"/>
        </w:rPr>
        <w:t>3</w:t>
      </w:r>
      <w:r>
        <w:t>.6.2响应程序</w:t>
      </w:r>
    </w:p>
    <w:p w:rsidR="00F53610" w:rsidRDefault="002611C3">
      <w:pPr>
        <w:pStyle w:val="12"/>
        <w:adjustRightInd w:val="0"/>
        <w:snapToGrid w:val="0"/>
        <w:ind w:firstLine="560"/>
        <w:rPr>
          <w:b w:val="0"/>
        </w:rPr>
      </w:pPr>
      <w:r>
        <w:rPr>
          <w:rFonts w:hint="eastAsia"/>
          <w:b w:val="0"/>
        </w:rPr>
        <w:t>见综合预案</w:t>
      </w:r>
      <w:r>
        <w:rPr>
          <w:b w:val="0"/>
        </w:rPr>
        <w:t>5.2部分。</w:t>
      </w:r>
    </w:p>
    <w:p w:rsidR="00F53610" w:rsidRDefault="002611C3">
      <w:pPr>
        <w:ind w:firstLine="560"/>
      </w:pPr>
      <w:r>
        <w:rPr>
          <w:rFonts w:hint="eastAsia"/>
        </w:rPr>
        <w:t>3</w:t>
      </w:r>
      <w:r>
        <w:t>.</w:t>
      </w:r>
      <w:r>
        <w:rPr>
          <w:rFonts w:hint="eastAsia"/>
        </w:rPr>
        <w:t>6</w:t>
      </w:r>
      <w:r>
        <w:t>.</w:t>
      </w:r>
      <w:r>
        <w:rPr>
          <w:rFonts w:hint="eastAsia"/>
        </w:rPr>
        <w:t>3</w:t>
      </w:r>
      <w:r>
        <w:t>处置措施</w:t>
      </w:r>
    </w:p>
    <w:p w:rsidR="00F53610" w:rsidRDefault="002611C3">
      <w:pPr>
        <w:pStyle w:val="12"/>
        <w:ind w:firstLine="560"/>
        <w:rPr>
          <w:b w:val="0"/>
        </w:rPr>
      </w:pPr>
      <w:r>
        <w:rPr>
          <w:rFonts w:hint="eastAsia"/>
          <w:b w:val="0"/>
        </w:rPr>
        <w:t>1、一旦发生泄漏事故，现场人员立即停止所有作业，切断所有LNG气源，关闭所有紧急切断阀。</w:t>
      </w:r>
    </w:p>
    <w:p w:rsidR="00F53610" w:rsidRDefault="002611C3">
      <w:pPr>
        <w:pStyle w:val="12"/>
        <w:ind w:firstLine="560"/>
        <w:rPr>
          <w:b w:val="0"/>
        </w:rPr>
      </w:pPr>
      <w:r>
        <w:rPr>
          <w:rFonts w:hint="eastAsia"/>
          <w:b w:val="0"/>
        </w:rPr>
        <w:t>2、现场指挥到达现场后，立即组织气站应急队员展开应急处置工作。同时向公司指挥部预警，做好启动公司一级响应程序准备。向周边社区、单位发出预警信息，同时向政府部门预警。</w:t>
      </w:r>
    </w:p>
    <w:p w:rsidR="00F53610" w:rsidRDefault="002611C3">
      <w:pPr>
        <w:pStyle w:val="12"/>
        <w:ind w:firstLine="560"/>
        <w:rPr>
          <w:b w:val="0"/>
        </w:rPr>
      </w:pPr>
      <w:r>
        <w:rPr>
          <w:rFonts w:hint="eastAsia"/>
          <w:b w:val="0"/>
        </w:rPr>
        <w:t>3、消防抢险人员到达现场后，配戴好防护用品，利用堵漏工具进行现场堵漏，控制危险源。</w:t>
      </w:r>
    </w:p>
    <w:p w:rsidR="00F53610" w:rsidRDefault="002611C3">
      <w:pPr>
        <w:pStyle w:val="12"/>
        <w:ind w:firstLine="560"/>
        <w:rPr>
          <w:b w:val="0"/>
        </w:rPr>
      </w:pPr>
      <w:r>
        <w:rPr>
          <w:rFonts w:hint="eastAsia"/>
          <w:b w:val="0"/>
        </w:rPr>
        <w:t>当公安消防队到来后，将事故情况向公安消防队说明清楚。应急队员服从公安消防队的指挥。如事故扩大有危及生命危险时，参与应急的队员应尽快撤离到安全地方。</w:t>
      </w:r>
    </w:p>
    <w:p w:rsidR="00F53610" w:rsidRDefault="002611C3">
      <w:pPr>
        <w:pStyle w:val="12"/>
        <w:ind w:firstLine="560"/>
        <w:rPr>
          <w:b w:val="0"/>
        </w:rPr>
      </w:pPr>
      <w:r>
        <w:rPr>
          <w:rFonts w:hint="eastAsia"/>
          <w:b w:val="0"/>
        </w:rPr>
        <w:t>4、通讯联络与安全警戒组到达现场后，担负治安和交通指挥，组织纠察，在事故现场周围设岗，划分禁区并加强警戒和巡逻检查。如当事故扩大危及到周围人员安全时，立即扩大警戒范围。同时立即组织人员撤离，组织有关人员协助友邻单位、过往行人在政府指挥部指挥协调下，向上侧风方向300m以外</w:t>
      </w:r>
      <w:r>
        <w:rPr>
          <w:rFonts w:hint="eastAsia"/>
          <w:b w:val="0"/>
        </w:rPr>
        <w:lastRenderedPageBreak/>
        <w:t>的安全地带疏散。</w:t>
      </w:r>
    </w:p>
    <w:p w:rsidR="00F53610" w:rsidRDefault="002611C3">
      <w:pPr>
        <w:pStyle w:val="12"/>
        <w:ind w:firstLine="560"/>
        <w:rPr>
          <w:b w:val="0"/>
        </w:rPr>
      </w:pPr>
      <w:r>
        <w:rPr>
          <w:rFonts w:hint="eastAsia"/>
          <w:b w:val="0"/>
        </w:rPr>
        <w:t>5、通讯联络与安全警戒组到达现场后，当现场有人受伤时，对伤员进行清洗包扎等急救处置，重伤员及时送往医院抢救。</w:t>
      </w:r>
    </w:p>
    <w:p w:rsidR="00F53610" w:rsidRDefault="002611C3">
      <w:pPr>
        <w:pStyle w:val="12"/>
        <w:ind w:firstLine="560"/>
        <w:rPr>
          <w:b w:val="0"/>
        </w:rPr>
      </w:pPr>
      <w:r>
        <w:rPr>
          <w:rFonts w:hint="eastAsia"/>
          <w:b w:val="0"/>
        </w:rPr>
        <w:t>（6）后勤保障组到达现场后，根据现场指挥的命令，对内对外联系，准确报警，及时向社会救援组织传递安全信息，发布险情，进行现场与外界有效沟通，以获得有力的社会支援。</w:t>
      </w:r>
    </w:p>
    <w:p w:rsidR="00F53610" w:rsidRDefault="002611C3">
      <w:pPr>
        <w:pStyle w:val="12"/>
        <w:ind w:firstLine="560"/>
        <w:rPr>
          <w:b w:val="0"/>
        </w:rPr>
      </w:pPr>
      <w:r>
        <w:rPr>
          <w:rFonts w:hint="eastAsia"/>
          <w:b w:val="0"/>
        </w:rPr>
        <w:t xml:space="preserve">（7）后勤保障组到达现场后，根据指挥部的命令，及时组织事故抢险过程中所需物资的供应、调运。 </w:t>
      </w:r>
    </w:p>
    <w:p w:rsidR="00F53610" w:rsidRDefault="002611C3">
      <w:pPr>
        <w:pStyle w:val="12"/>
        <w:ind w:firstLine="560"/>
        <w:rPr>
          <w:b w:val="0"/>
        </w:rPr>
      </w:pPr>
      <w:r>
        <w:rPr>
          <w:rFonts w:hint="eastAsia"/>
          <w:b w:val="0"/>
        </w:rPr>
        <w:t>（8）现场指挥根据事态的变化，如事故扩大时无法控制时，立即组织人员撤离。同时向指挥长或副指挥长报告，启动公司应急响应程序。</w:t>
      </w:r>
    </w:p>
    <w:p w:rsidR="00F53610" w:rsidRDefault="002611C3">
      <w:pPr>
        <w:pStyle w:val="2"/>
        <w:ind w:firstLine="560"/>
      </w:pPr>
      <w:bookmarkStart w:id="334" w:name="_Toc56431960"/>
      <w:r>
        <w:rPr>
          <w:rFonts w:hint="eastAsia"/>
        </w:rPr>
        <w:t>3.7应急物资与装备保障</w:t>
      </w:r>
      <w:bookmarkEnd w:id="334"/>
    </w:p>
    <w:p w:rsidR="00F53610" w:rsidRDefault="002611C3">
      <w:pPr>
        <w:ind w:firstLine="560"/>
      </w:pPr>
      <w:r>
        <w:rPr>
          <w:rFonts w:hint="eastAsia"/>
        </w:rPr>
        <w:t>3.7.1目的</w:t>
      </w:r>
    </w:p>
    <w:p w:rsidR="00F53610" w:rsidRDefault="002611C3">
      <w:pPr>
        <w:pStyle w:val="12"/>
        <w:ind w:firstLine="560"/>
        <w:rPr>
          <w:b w:val="0"/>
        </w:rPr>
      </w:pPr>
      <w:r>
        <w:rPr>
          <w:rFonts w:hint="eastAsia"/>
          <w:b w:val="0"/>
        </w:rPr>
        <w:t>做好应急物资日常准备和救灾时应急物资的调配工作，并进行科学合理的优化救灾资源配置，可以提高救灾行动效率，减轻灾害造成的损失。</w:t>
      </w:r>
    </w:p>
    <w:p w:rsidR="00F53610" w:rsidRDefault="002611C3">
      <w:pPr>
        <w:ind w:firstLine="560"/>
      </w:pPr>
      <w:r>
        <w:rPr>
          <w:rFonts w:hint="eastAsia"/>
        </w:rPr>
        <w:t>3.7.2职责</w:t>
      </w:r>
    </w:p>
    <w:p w:rsidR="00F53610" w:rsidRDefault="002611C3">
      <w:pPr>
        <w:pStyle w:val="12"/>
        <w:ind w:firstLine="560"/>
        <w:rPr>
          <w:b w:val="0"/>
        </w:rPr>
      </w:pPr>
      <w:r>
        <w:rPr>
          <w:rFonts w:hint="eastAsia"/>
          <w:b w:val="0"/>
        </w:rPr>
        <w:t>应急处置所需的物资与装置由龙永红负责做好日常准备，并负责管理和维护等，应急状态时的临时应急物资保障由后勤保障组负责，按应急指挥部要求落实。</w:t>
      </w:r>
    </w:p>
    <w:p w:rsidR="00F53610" w:rsidRDefault="002611C3">
      <w:pPr>
        <w:ind w:firstLine="560"/>
      </w:pPr>
      <w:r>
        <w:rPr>
          <w:rFonts w:hint="eastAsia"/>
        </w:rPr>
        <w:t>3.7.3应急物资和装备保障的要求</w:t>
      </w:r>
    </w:p>
    <w:p w:rsidR="00F53610" w:rsidRDefault="002611C3">
      <w:pPr>
        <w:pStyle w:val="12"/>
        <w:ind w:firstLine="560"/>
        <w:rPr>
          <w:b w:val="0"/>
        </w:rPr>
      </w:pPr>
      <w:r>
        <w:rPr>
          <w:rFonts w:hint="eastAsia"/>
          <w:b w:val="0"/>
        </w:rPr>
        <w:t>1、加油站建立应急救援物资一览表，明确应急物资的种类、数量、性能、配置地点等，并由后勤保障组负责日常检查与维护保养，防止储备物资被盗用、挪用、流失和失效，对各类物资及时予以补充和更新，确保应急物资和装备按</w:t>
      </w:r>
      <w:r>
        <w:rPr>
          <w:rFonts w:hint="eastAsia"/>
          <w:b w:val="0"/>
        </w:rPr>
        <w:lastRenderedPageBreak/>
        <w:t>要求配备到位、数量充足、完好有效。</w:t>
      </w:r>
    </w:p>
    <w:p w:rsidR="00F53610" w:rsidRDefault="002611C3">
      <w:pPr>
        <w:pStyle w:val="12"/>
        <w:ind w:firstLine="560"/>
        <w:rPr>
          <w:b w:val="0"/>
        </w:rPr>
      </w:pPr>
      <w:r>
        <w:rPr>
          <w:rFonts w:hint="eastAsia"/>
          <w:b w:val="0"/>
        </w:rPr>
        <w:t>2、应急物资和装备根据应急需要配置到现场各部位，定点存放，并做好明显标识。加强与临近单位的联络沟通，了解其应急物资和装备的各类数量，建立应急物资调剂供应的渠道，以备物资短缺时，可迅速调入。</w:t>
      </w:r>
    </w:p>
    <w:p w:rsidR="00F53610" w:rsidRDefault="002611C3">
      <w:pPr>
        <w:spacing w:line="600" w:lineRule="exact"/>
        <w:ind w:firstLine="560"/>
      </w:pPr>
      <w:r>
        <w:rPr>
          <w:rFonts w:hint="eastAsia"/>
        </w:rPr>
        <w:t>应急物资和装备能够满足应急救援需求。发生加油站级事故时，自身资源可满足。发生社会级事故时，可利用政府部门的应急资源。见下表。</w:t>
      </w:r>
    </w:p>
    <w:p w:rsidR="00F53610" w:rsidRDefault="002611C3">
      <w:pPr>
        <w:adjustRightInd w:val="0"/>
        <w:snapToGrid w:val="0"/>
        <w:spacing w:line="240" w:lineRule="auto"/>
        <w:ind w:firstLine="482"/>
        <w:jc w:val="center"/>
        <w:rPr>
          <w:b/>
          <w:sz w:val="24"/>
        </w:rPr>
      </w:pPr>
      <w:r>
        <w:rPr>
          <w:rFonts w:hint="eastAsia"/>
          <w:b/>
          <w:sz w:val="24"/>
        </w:rPr>
        <w:t>表二-2  重要应急设施和物资储备表</w:t>
      </w:r>
    </w:p>
    <w:tbl>
      <w:tblPr>
        <w:tblpPr w:leftFromText="180" w:rightFromText="180" w:vertAnchor="text" w:horzAnchor="margin" w:tblpXSpec="center" w:tblpY="136"/>
        <w:tblW w:w="95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31"/>
        <w:gridCol w:w="2112"/>
        <w:gridCol w:w="1276"/>
        <w:gridCol w:w="709"/>
        <w:gridCol w:w="1134"/>
        <w:gridCol w:w="3452"/>
      </w:tblGrid>
      <w:tr w:rsidR="00F53610">
        <w:trPr>
          <w:trHeight w:val="340"/>
          <w:jc w:val="center"/>
        </w:trPr>
        <w:tc>
          <w:tcPr>
            <w:tcW w:w="831" w:type="dxa"/>
            <w:tcBorders>
              <w:top w:val="single" w:sz="12" w:space="0" w:color="auto"/>
            </w:tcBorders>
            <w:vAlign w:val="center"/>
          </w:tcPr>
          <w:p w:rsidR="00F53610" w:rsidRDefault="002611C3">
            <w:pPr>
              <w:pStyle w:val="afa"/>
              <w:jc w:val="center"/>
              <w:rPr>
                <w:color w:val="auto"/>
              </w:rPr>
            </w:pPr>
            <w:r>
              <w:rPr>
                <w:rFonts w:hint="eastAsia"/>
                <w:color w:val="auto"/>
              </w:rPr>
              <w:t>序号</w:t>
            </w:r>
          </w:p>
        </w:tc>
        <w:tc>
          <w:tcPr>
            <w:tcW w:w="2112" w:type="dxa"/>
            <w:tcBorders>
              <w:top w:val="single" w:sz="12" w:space="0" w:color="auto"/>
            </w:tcBorders>
            <w:vAlign w:val="center"/>
          </w:tcPr>
          <w:p w:rsidR="00F53610" w:rsidRDefault="002611C3">
            <w:pPr>
              <w:pStyle w:val="afa"/>
              <w:jc w:val="center"/>
              <w:rPr>
                <w:color w:val="auto"/>
              </w:rPr>
            </w:pPr>
            <w:r>
              <w:rPr>
                <w:rFonts w:hint="eastAsia"/>
                <w:color w:val="auto"/>
              </w:rPr>
              <w:t>名称</w:t>
            </w:r>
          </w:p>
        </w:tc>
        <w:tc>
          <w:tcPr>
            <w:tcW w:w="1276" w:type="dxa"/>
            <w:tcBorders>
              <w:top w:val="single" w:sz="12" w:space="0" w:color="auto"/>
            </w:tcBorders>
            <w:vAlign w:val="center"/>
          </w:tcPr>
          <w:p w:rsidR="00F53610" w:rsidRDefault="002611C3">
            <w:pPr>
              <w:pStyle w:val="afa"/>
              <w:jc w:val="center"/>
              <w:rPr>
                <w:color w:val="auto"/>
              </w:rPr>
            </w:pPr>
            <w:r>
              <w:rPr>
                <w:rFonts w:hint="eastAsia"/>
                <w:color w:val="auto"/>
              </w:rPr>
              <w:t>型号、规格</w:t>
            </w:r>
          </w:p>
        </w:tc>
        <w:tc>
          <w:tcPr>
            <w:tcW w:w="709" w:type="dxa"/>
            <w:tcBorders>
              <w:top w:val="single" w:sz="12" w:space="0" w:color="auto"/>
            </w:tcBorders>
            <w:vAlign w:val="center"/>
          </w:tcPr>
          <w:p w:rsidR="00F53610" w:rsidRDefault="002611C3">
            <w:pPr>
              <w:pStyle w:val="afa"/>
              <w:jc w:val="center"/>
              <w:rPr>
                <w:color w:val="auto"/>
              </w:rPr>
            </w:pPr>
            <w:r>
              <w:rPr>
                <w:rFonts w:hint="eastAsia"/>
                <w:color w:val="auto"/>
              </w:rPr>
              <w:t>数量</w:t>
            </w:r>
          </w:p>
        </w:tc>
        <w:tc>
          <w:tcPr>
            <w:tcW w:w="1134" w:type="dxa"/>
            <w:tcBorders>
              <w:top w:val="single" w:sz="12" w:space="0" w:color="auto"/>
            </w:tcBorders>
            <w:vAlign w:val="center"/>
          </w:tcPr>
          <w:p w:rsidR="00F53610" w:rsidRDefault="002611C3">
            <w:pPr>
              <w:pStyle w:val="afa"/>
              <w:jc w:val="center"/>
              <w:rPr>
                <w:color w:val="auto"/>
              </w:rPr>
            </w:pPr>
            <w:r>
              <w:rPr>
                <w:rFonts w:hint="eastAsia"/>
                <w:color w:val="auto"/>
              </w:rPr>
              <w:t>使用状况</w:t>
            </w:r>
          </w:p>
        </w:tc>
        <w:tc>
          <w:tcPr>
            <w:tcW w:w="3452" w:type="dxa"/>
            <w:tcBorders>
              <w:top w:val="single" w:sz="12" w:space="0" w:color="auto"/>
            </w:tcBorders>
            <w:vAlign w:val="center"/>
          </w:tcPr>
          <w:p w:rsidR="00F53610" w:rsidRDefault="002611C3">
            <w:pPr>
              <w:pStyle w:val="afa"/>
              <w:jc w:val="center"/>
              <w:rPr>
                <w:color w:val="auto"/>
              </w:rPr>
            </w:pPr>
            <w:r>
              <w:rPr>
                <w:rFonts w:hint="eastAsia"/>
                <w:color w:val="auto"/>
              </w:rPr>
              <w:t>使用位置</w:t>
            </w:r>
          </w:p>
        </w:tc>
      </w:tr>
      <w:tr w:rsidR="00F53610">
        <w:trPr>
          <w:trHeight w:val="340"/>
          <w:jc w:val="center"/>
        </w:trPr>
        <w:tc>
          <w:tcPr>
            <w:tcW w:w="831" w:type="dxa"/>
            <w:vAlign w:val="center"/>
          </w:tcPr>
          <w:p w:rsidR="00F53610" w:rsidRDefault="002611C3">
            <w:pPr>
              <w:pStyle w:val="afa"/>
              <w:jc w:val="center"/>
              <w:rPr>
                <w:color w:val="auto"/>
              </w:rPr>
            </w:pPr>
            <w:r>
              <w:rPr>
                <w:color w:val="auto"/>
              </w:rPr>
              <w:t>1</w:t>
            </w:r>
          </w:p>
        </w:tc>
        <w:tc>
          <w:tcPr>
            <w:tcW w:w="2112" w:type="dxa"/>
            <w:vAlign w:val="center"/>
          </w:tcPr>
          <w:p w:rsidR="00F53610" w:rsidRDefault="002611C3">
            <w:pPr>
              <w:pStyle w:val="afa"/>
              <w:jc w:val="center"/>
              <w:rPr>
                <w:color w:val="auto"/>
              </w:rPr>
            </w:pPr>
            <w:r>
              <w:rPr>
                <w:rFonts w:hint="eastAsia"/>
                <w:color w:val="auto"/>
              </w:rPr>
              <w:t>推车式干粉灭火器</w:t>
            </w:r>
          </w:p>
        </w:tc>
        <w:tc>
          <w:tcPr>
            <w:tcW w:w="1276" w:type="dxa"/>
            <w:vAlign w:val="center"/>
          </w:tcPr>
          <w:p w:rsidR="00F53610" w:rsidRDefault="002611C3">
            <w:pPr>
              <w:pStyle w:val="afa"/>
              <w:jc w:val="center"/>
              <w:rPr>
                <w:color w:val="auto"/>
              </w:rPr>
            </w:pPr>
            <w:r>
              <w:rPr>
                <w:rFonts w:hint="eastAsia"/>
                <w:color w:val="auto"/>
              </w:rPr>
              <w:t>MFZ-35</w:t>
            </w:r>
          </w:p>
        </w:tc>
        <w:tc>
          <w:tcPr>
            <w:tcW w:w="709" w:type="dxa"/>
            <w:vAlign w:val="center"/>
          </w:tcPr>
          <w:p w:rsidR="00F53610" w:rsidRDefault="002611C3">
            <w:pPr>
              <w:pStyle w:val="afa"/>
              <w:jc w:val="center"/>
              <w:rPr>
                <w:color w:val="auto"/>
              </w:rPr>
            </w:pPr>
            <w:r>
              <w:rPr>
                <w:rFonts w:hint="eastAsia"/>
                <w:color w:val="auto"/>
              </w:rPr>
              <w:t>4具</w:t>
            </w:r>
          </w:p>
        </w:tc>
        <w:tc>
          <w:tcPr>
            <w:tcW w:w="1134" w:type="dxa"/>
            <w:vAlign w:val="center"/>
          </w:tcPr>
          <w:p w:rsidR="00F53610" w:rsidRDefault="002611C3">
            <w:pPr>
              <w:pStyle w:val="afa"/>
              <w:jc w:val="center"/>
              <w:rPr>
                <w:color w:val="auto"/>
              </w:rPr>
            </w:pPr>
            <w:r>
              <w:rPr>
                <w:rFonts w:hint="eastAsia"/>
                <w:color w:val="auto"/>
              </w:rPr>
              <w:t>正  常</w:t>
            </w:r>
          </w:p>
        </w:tc>
        <w:tc>
          <w:tcPr>
            <w:tcW w:w="3452" w:type="dxa"/>
            <w:vAlign w:val="center"/>
          </w:tcPr>
          <w:p w:rsidR="00F53610" w:rsidRDefault="002611C3">
            <w:pPr>
              <w:pStyle w:val="afa"/>
              <w:jc w:val="center"/>
              <w:rPr>
                <w:color w:val="auto"/>
              </w:rPr>
            </w:pPr>
            <w:r>
              <w:rPr>
                <w:rFonts w:hint="eastAsia"/>
                <w:color w:val="auto"/>
              </w:rPr>
              <w:t>油罐区1具，加油区1具箱式LNG撬装设备2具</w:t>
            </w:r>
          </w:p>
        </w:tc>
      </w:tr>
      <w:tr w:rsidR="00F53610">
        <w:trPr>
          <w:trHeight w:val="340"/>
          <w:jc w:val="center"/>
        </w:trPr>
        <w:tc>
          <w:tcPr>
            <w:tcW w:w="831" w:type="dxa"/>
            <w:vAlign w:val="center"/>
          </w:tcPr>
          <w:p w:rsidR="00F53610" w:rsidRDefault="002611C3">
            <w:pPr>
              <w:pStyle w:val="afa"/>
              <w:jc w:val="center"/>
              <w:rPr>
                <w:color w:val="auto"/>
              </w:rPr>
            </w:pPr>
            <w:r>
              <w:rPr>
                <w:color w:val="auto"/>
              </w:rPr>
              <w:t>2</w:t>
            </w:r>
          </w:p>
        </w:tc>
        <w:tc>
          <w:tcPr>
            <w:tcW w:w="2112" w:type="dxa"/>
            <w:vAlign w:val="center"/>
          </w:tcPr>
          <w:p w:rsidR="00F53610" w:rsidRDefault="002611C3">
            <w:pPr>
              <w:pStyle w:val="afa"/>
              <w:jc w:val="center"/>
              <w:rPr>
                <w:color w:val="auto"/>
              </w:rPr>
            </w:pPr>
            <w:r>
              <w:rPr>
                <w:rFonts w:hint="eastAsia"/>
                <w:color w:val="auto"/>
              </w:rPr>
              <w:t>手提式干粉灭火器</w:t>
            </w:r>
          </w:p>
        </w:tc>
        <w:tc>
          <w:tcPr>
            <w:tcW w:w="1276" w:type="dxa"/>
            <w:vAlign w:val="center"/>
          </w:tcPr>
          <w:p w:rsidR="00F53610" w:rsidRDefault="002611C3">
            <w:pPr>
              <w:pStyle w:val="afa"/>
              <w:jc w:val="center"/>
              <w:rPr>
                <w:color w:val="auto"/>
              </w:rPr>
            </w:pPr>
            <w:r>
              <w:rPr>
                <w:rFonts w:hint="eastAsia"/>
                <w:color w:val="auto"/>
              </w:rPr>
              <w:t>MFZ-4</w:t>
            </w:r>
          </w:p>
        </w:tc>
        <w:tc>
          <w:tcPr>
            <w:tcW w:w="709" w:type="dxa"/>
            <w:vAlign w:val="center"/>
          </w:tcPr>
          <w:p w:rsidR="00F53610" w:rsidRDefault="002611C3">
            <w:pPr>
              <w:pStyle w:val="afa"/>
              <w:jc w:val="center"/>
              <w:rPr>
                <w:color w:val="auto"/>
              </w:rPr>
            </w:pPr>
            <w:r>
              <w:rPr>
                <w:rFonts w:hint="eastAsia"/>
                <w:color w:val="auto"/>
              </w:rPr>
              <w:t>14具</w:t>
            </w:r>
          </w:p>
        </w:tc>
        <w:tc>
          <w:tcPr>
            <w:tcW w:w="1134" w:type="dxa"/>
            <w:vAlign w:val="center"/>
          </w:tcPr>
          <w:p w:rsidR="00F53610" w:rsidRDefault="002611C3">
            <w:pPr>
              <w:pStyle w:val="afa"/>
              <w:jc w:val="center"/>
              <w:rPr>
                <w:color w:val="auto"/>
              </w:rPr>
            </w:pPr>
            <w:r>
              <w:rPr>
                <w:rFonts w:hint="eastAsia"/>
                <w:color w:val="auto"/>
              </w:rPr>
              <w:t>正  常</w:t>
            </w:r>
          </w:p>
        </w:tc>
        <w:tc>
          <w:tcPr>
            <w:tcW w:w="3452" w:type="dxa"/>
            <w:vAlign w:val="center"/>
          </w:tcPr>
          <w:p w:rsidR="00F53610" w:rsidRDefault="002611C3">
            <w:pPr>
              <w:pStyle w:val="afa"/>
              <w:jc w:val="center"/>
              <w:rPr>
                <w:color w:val="auto"/>
              </w:rPr>
            </w:pPr>
            <w:r>
              <w:rPr>
                <w:rFonts w:hint="eastAsia"/>
                <w:color w:val="auto"/>
              </w:rPr>
              <w:t>罐区2具，加油区8具、配电房2具、加气区2具</w:t>
            </w:r>
          </w:p>
        </w:tc>
      </w:tr>
      <w:tr w:rsidR="00F53610">
        <w:trPr>
          <w:trHeight w:val="340"/>
          <w:jc w:val="center"/>
        </w:trPr>
        <w:tc>
          <w:tcPr>
            <w:tcW w:w="831" w:type="dxa"/>
            <w:vAlign w:val="center"/>
          </w:tcPr>
          <w:p w:rsidR="00F53610" w:rsidRDefault="002611C3">
            <w:pPr>
              <w:pStyle w:val="afa"/>
              <w:jc w:val="center"/>
              <w:rPr>
                <w:color w:val="auto"/>
              </w:rPr>
            </w:pPr>
            <w:r>
              <w:rPr>
                <w:color w:val="auto"/>
              </w:rPr>
              <w:t>3</w:t>
            </w:r>
          </w:p>
        </w:tc>
        <w:tc>
          <w:tcPr>
            <w:tcW w:w="2112" w:type="dxa"/>
            <w:vAlign w:val="center"/>
          </w:tcPr>
          <w:p w:rsidR="00F53610" w:rsidRDefault="002611C3">
            <w:pPr>
              <w:pStyle w:val="afa"/>
              <w:jc w:val="center"/>
              <w:rPr>
                <w:color w:val="auto"/>
              </w:rPr>
            </w:pPr>
            <w:r>
              <w:rPr>
                <w:rFonts w:hint="eastAsia"/>
                <w:color w:val="auto"/>
              </w:rPr>
              <w:t>手提式干粉灭火器</w:t>
            </w:r>
          </w:p>
        </w:tc>
        <w:tc>
          <w:tcPr>
            <w:tcW w:w="1276" w:type="dxa"/>
            <w:vAlign w:val="center"/>
          </w:tcPr>
          <w:p w:rsidR="00F53610" w:rsidRDefault="002611C3">
            <w:pPr>
              <w:pStyle w:val="afa"/>
              <w:jc w:val="center"/>
              <w:rPr>
                <w:color w:val="auto"/>
              </w:rPr>
            </w:pPr>
            <w:r>
              <w:rPr>
                <w:rFonts w:hint="eastAsia"/>
                <w:color w:val="auto"/>
              </w:rPr>
              <w:t>MFZ-8</w:t>
            </w:r>
          </w:p>
        </w:tc>
        <w:tc>
          <w:tcPr>
            <w:tcW w:w="709" w:type="dxa"/>
            <w:vAlign w:val="center"/>
          </w:tcPr>
          <w:p w:rsidR="00F53610" w:rsidRDefault="002611C3">
            <w:pPr>
              <w:pStyle w:val="afa"/>
              <w:jc w:val="center"/>
              <w:rPr>
                <w:color w:val="auto"/>
              </w:rPr>
            </w:pPr>
            <w:r>
              <w:rPr>
                <w:rFonts w:hint="eastAsia"/>
                <w:color w:val="auto"/>
              </w:rPr>
              <w:t>2具</w:t>
            </w:r>
          </w:p>
        </w:tc>
        <w:tc>
          <w:tcPr>
            <w:tcW w:w="1134" w:type="dxa"/>
            <w:vAlign w:val="center"/>
          </w:tcPr>
          <w:p w:rsidR="00F53610" w:rsidRDefault="002611C3">
            <w:pPr>
              <w:pStyle w:val="afa"/>
              <w:jc w:val="center"/>
              <w:rPr>
                <w:color w:val="auto"/>
              </w:rPr>
            </w:pPr>
            <w:r>
              <w:rPr>
                <w:rFonts w:hint="eastAsia"/>
                <w:color w:val="auto"/>
              </w:rPr>
              <w:t>正  常</w:t>
            </w:r>
          </w:p>
        </w:tc>
        <w:tc>
          <w:tcPr>
            <w:tcW w:w="3452" w:type="dxa"/>
            <w:vAlign w:val="center"/>
          </w:tcPr>
          <w:p w:rsidR="00F53610" w:rsidRDefault="002611C3">
            <w:pPr>
              <w:pStyle w:val="afa"/>
              <w:jc w:val="center"/>
              <w:rPr>
                <w:color w:val="auto"/>
              </w:rPr>
            </w:pPr>
            <w:r>
              <w:rPr>
                <w:rFonts w:hint="eastAsia"/>
                <w:color w:val="auto"/>
              </w:rPr>
              <w:t>站房2具</w:t>
            </w:r>
          </w:p>
        </w:tc>
      </w:tr>
      <w:tr w:rsidR="00F53610">
        <w:trPr>
          <w:trHeight w:val="340"/>
          <w:jc w:val="center"/>
        </w:trPr>
        <w:tc>
          <w:tcPr>
            <w:tcW w:w="831" w:type="dxa"/>
            <w:vAlign w:val="center"/>
          </w:tcPr>
          <w:p w:rsidR="00F53610" w:rsidRDefault="002611C3">
            <w:pPr>
              <w:pStyle w:val="afa"/>
              <w:jc w:val="center"/>
              <w:rPr>
                <w:color w:val="auto"/>
              </w:rPr>
            </w:pPr>
            <w:r>
              <w:rPr>
                <w:color w:val="auto"/>
              </w:rPr>
              <w:t>4</w:t>
            </w:r>
          </w:p>
        </w:tc>
        <w:tc>
          <w:tcPr>
            <w:tcW w:w="2112" w:type="dxa"/>
            <w:vAlign w:val="center"/>
          </w:tcPr>
          <w:p w:rsidR="00F53610" w:rsidRDefault="002611C3">
            <w:pPr>
              <w:pStyle w:val="afa"/>
              <w:jc w:val="center"/>
              <w:rPr>
                <w:color w:val="auto"/>
              </w:rPr>
            </w:pPr>
            <w:r>
              <w:rPr>
                <w:rFonts w:hint="eastAsia"/>
                <w:color w:val="auto"/>
              </w:rPr>
              <w:t>消防沙</w:t>
            </w:r>
          </w:p>
        </w:tc>
        <w:tc>
          <w:tcPr>
            <w:tcW w:w="1276" w:type="dxa"/>
            <w:vAlign w:val="center"/>
          </w:tcPr>
          <w:p w:rsidR="00F53610" w:rsidRDefault="002611C3">
            <w:pPr>
              <w:pStyle w:val="afa"/>
              <w:jc w:val="center"/>
              <w:rPr>
                <w:color w:val="auto"/>
              </w:rPr>
            </w:pPr>
            <w:r>
              <w:rPr>
                <w:rFonts w:hint="eastAsia"/>
                <w:color w:val="auto"/>
              </w:rPr>
              <w:t>2m</w:t>
            </w:r>
            <w:r>
              <w:rPr>
                <w:rFonts w:hint="eastAsia"/>
                <w:color w:val="auto"/>
                <w:vertAlign w:val="superscript"/>
              </w:rPr>
              <w:t>3</w:t>
            </w:r>
          </w:p>
        </w:tc>
        <w:tc>
          <w:tcPr>
            <w:tcW w:w="709" w:type="dxa"/>
            <w:vAlign w:val="center"/>
          </w:tcPr>
          <w:p w:rsidR="00F53610" w:rsidRDefault="002611C3">
            <w:pPr>
              <w:pStyle w:val="afa"/>
              <w:jc w:val="center"/>
              <w:rPr>
                <w:color w:val="auto"/>
              </w:rPr>
            </w:pPr>
            <w:r>
              <w:rPr>
                <w:rFonts w:hint="eastAsia"/>
                <w:color w:val="auto"/>
              </w:rPr>
              <w:t>2座</w:t>
            </w:r>
          </w:p>
        </w:tc>
        <w:tc>
          <w:tcPr>
            <w:tcW w:w="1134" w:type="dxa"/>
            <w:vAlign w:val="center"/>
          </w:tcPr>
          <w:p w:rsidR="00F53610" w:rsidRDefault="002611C3">
            <w:pPr>
              <w:pStyle w:val="afa"/>
              <w:jc w:val="center"/>
              <w:rPr>
                <w:color w:val="auto"/>
              </w:rPr>
            </w:pPr>
            <w:r>
              <w:rPr>
                <w:rFonts w:hint="eastAsia"/>
                <w:color w:val="auto"/>
              </w:rPr>
              <w:t>正  常</w:t>
            </w:r>
          </w:p>
        </w:tc>
        <w:tc>
          <w:tcPr>
            <w:tcW w:w="3452" w:type="dxa"/>
            <w:vAlign w:val="center"/>
          </w:tcPr>
          <w:p w:rsidR="00F53610" w:rsidRDefault="002611C3">
            <w:pPr>
              <w:pStyle w:val="afa"/>
              <w:jc w:val="center"/>
              <w:rPr>
                <w:color w:val="auto"/>
              </w:rPr>
            </w:pPr>
            <w:r>
              <w:rPr>
                <w:rFonts w:hint="eastAsia"/>
                <w:color w:val="auto"/>
              </w:rPr>
              <w:t>加油区和油罐区</w:t>
            </w:r>
          </w:p>
        </w:tc>
      </w:tr>
      <w:tr w:rsidR="00F53610">
        <w:trPr>
          <w:trHeight w:val="340"/>
          <w:jc w:val="center"/>
        </w:trPr>
        <w:tc>
          <w:tcPr>
            <w:tcW w:w="831" w:type="dxa"/>
            <w:vAlign w:val="center"/>
          </w:tcPr>
          <w:p w:rsidR="00F53610" w:rsidRDefault="002611C3">
            <w:pPr>
              <w:pStyle w:val="afa"/>
              <w:jc w:val="center"/>
              <w:rPr>
                <w:color w:val="auto"/>
              </w:rPr>
            </w:pPr>
            <w:r>
              <w:rPr>
                <w:color w:val="auto"/>
              </w:rPr>
              <w:t>5</w:t>
            </w:r>
          </w:p>
        </w:tc>
        <w:tc>
          <w:tcPr>
            <w:tcW w:w="2112" w:type="dxa"/>
            <w:vAlign w:val="center"/>
          </w:tcPr>
          <w:p w:rsidR="00F53610" w:rsidRDefault="002611C3">
            <w:pPr>
              <w:pStyle w:val="afa"/>
              <w:jc w:val="center"/>
              <w:rPr>
                <w:color w:val="auto"/>
              </w:rPr>
            </w:pPr>
            <w:r>
              <w:rPr>
                <w:rFonts w:hint="eastAsia"/>
                <w:color w:val="auto"/>
              </w:rPr>
              <w:t>消防铲、消防沙桶</w:t>
            </w:r>
          </w:p>
        </w:tc>
        <w:tc>
          <w:tcPr>
            <w:tcW w:w="1276" w:type="dxa"/>
            <w:vAlign w:val="center"/>
          </w:tcPr>
          <w:p w:rsidR="00F53610" w:rsidRDefault="002611C3">
            <w:pPr>
              <w:pStyle w:val="afa"/>
              <w:jc w:val="center"/>
              <w:rPr>
                <w:color w:val="auto"/>
              </w:rPr>
            </w:pPr>
            <w:r>
              <w:rPr>
                <w:rFonts w:hint="eastAsia"/>
                <w:color w:val="auto"/>
              </w:rPr>
              <w:t>/</w:t>
            </w:r>
          </w:p>
        </w:tc>
        <w:tc>
          <w:tcPr>
            <w:tcW w:w="709" w:type="dxa"/>
            <w:vAlign w:val="center"/>
          </w:tcPr>
          <w:p w:rsidR="00F53610" w:rsidRDefault="002611C3">
            <w:pPr>
              <w:pStyle w:val="afa"/>
              <w:jc w:val="center"/>
              <w:rPr>
                <w:color w:val="auto"/>
              </w:rPr>
            </w:pPr>
            <w:r>
              <w:rPr>
                <w:rFonts w:hint="eastAsia"/>
                <w:color w:val="auto"/>
              </w:rPr>
              <w:t>5套</w:t>
            </w:r>
          </w:p>
        </w:tc>
        <w:tc>
          <w:tcPr>
            <w:tcW w:w="1134" w:type="dxa"/>
            <w:vAlign w:val="center"/>
          </w:tcPr>
          <w:p w:rsidR="00F53610" w:rsidRDefault="002611C3">
            <w:pPr>
              <w:pStyle w:val="afa"/>
              <w:jc w:val="center"/>
              <w:rPr>
                <w:color w:val="auto"/>
              </w:rPr>
            </w:pPr>
            <w:r>
              <w:rPr>
                <w:rFonts w:hint="eastAsia"/>
                <w:color w:val="auto"/>
              </w:rPr>
              <w:t>正  常</w:t>
            </w:r>
          </w:p>
        </w:tc>
        <w:tc>
          <w:tcPr>
            <w:tcW w:w="3452" w:type="dxa"/>
            <w:vAlign w:val="center"/>
          </w:tcPr>
          <w:p w:rsidR="00F53610" w:rsidRDefault="002611C3">
            <w:pPr>
              <w:pStyle w:val="afa"/>
              <w:jc w:val="center"/>
              <w:rPr>
                <w:color w:val="auto"/>
              </w:rPr>
            </w:pPr>
            <w:r>
              <w:rPr>
                <w:rFonts w:hint="eastAsia"/>
                <w:color w:val="auto"/>
              </w:rPr>
              <w:t>加油区和油罐区</w:t>
            </w:r>
          </w:p>
        </w:tc>
      </w:tr>
      <w:tr w:rsidR="00F53610">
        <w:trPr>
          <w:trHeight w:val="340"/>
          <w:jc w:val="center"/>
        </w:trPr>
        <w:tc>
          <w:tcPr>
            <w:tcW w:w="831" w:type="dxa"/>
            <w:vAlign w:val="center"/>
          </w:tcPr>
          <w:p w:rsidR="00F53610" w:rsidRDefault="002611C3">
            <w:pPr>
              <w:pStyle w:val="afa"/>
              <w:jc w:val="center"/>
              <w:rPr>
                <w:color w:val="auto"/>
              </w:rPr>
            </w:pPr>
            <w:r>
              <w:rPr>
                <w:color w:val="auto"/>
              </w:rPr>
              <w:t>6</w:t>
            </w:r>
          </w:p>
        </w:tc>
        <w:tc>
          <w:tcPr>
            <w:tcW w:w="2112" w:type="dxa"/>
            <w:vAlign w:val="center"/>
          </w:tcPr>
          <w:p w:rsidR="00F53610" w:rsidRDefault="002611C3">
            <w:pPr>
              <w:pStyle w:val="afa"/>
              <w:jc w:val="center"/>
              <w:rPr>
                <w:color w:val="auto"/>
              </w:rPr>
            </w:pPr>
            <w:r>
              <w:rPr>
                <w:rFonts w:hint="eastAsia"/>
                <w:color w:val="auto"/>
              </w:rPr>
              <w:t>灭火毯</w:t>
            </w:r>
          </w:p>
        </w:tc>
        <w:tc>
          <w:tcPr>
            <w:tcW w:w="1276" w:type="dxa"/>
            <w:vAlign w:val="center"/>
          </w:tcPr>
          <w:p w:rsidR="00F53610" w:rsidRDefault="00F53610">
            <w:pPr>
              <w:pStyle w:val="afa"/>
              <w:jc w:val="center"/>
              <w:rPr>
                <w:color w:val="auto"/>
              </w:rPr>
            </w:pPr>
          </w:p>
        </w:tc>
        <w:tc>
          <w:tcPr>
            <w:tcW w:w="709" w:type="dxa"/>
            <w:vAlign w:val="center"/>
          </w:tcPr>
          <w:p w:rsidR="00F53610" w:rsidRDefault="002611C3">
            <w:pPr>
              <w:pStyle w:val="afa"/>
              <w:jc w:val="center"/>
              <w:rPr>
                <w:color w:val="auto"/>
              </w:rPr>
            </w:pPr>
            <w:r>
              <w:rPr>
                <w:rFonts w:hint="eastAsia"/>
                <w:color w:val="auto"/>
              </w:rPr>
              <w:t>7张</w:t>
            </w:r>
          </w:p>
        </w:tc>
        <w:tc>
          <w:tcPr>
            <w:tcW w:w="1134" w:type="dxa"/>
            <w:vAlign w:val="center"/>
          </w:tcPr>
          <w:p w:rsidR="00F53610" w:rsidRDefault="002611C3">
            <w:pPr>
              <w:pStyle w:val="afa"/>
              <w:jc w:val="center"/>
              <w:rPr>
                <w:color w:val="auto"/>
              </w:rPr>
            </w:pPr>
            <w:r>
              <w:rPr>
                <w:rFonts w:hint="eastAsia"/>
                <w:color w:val="auto"/>
              </w:rPr>
              <w:t>正  常</w:t>
            </w:r>
          </w:p>
        </w:tc>
        <w:tc>
          <w:tcPr>
            <w:tcW w:w="3452" w:type="dxa"/>
            <w:vAlign w:val="center"/>
          </w:tcPr>
          <w:p w:rsidR="00F53610" w:rsidRDefault="002611C3">
            <w:pPr>
              <w:pStyle w:val="afa"/>
              <w:jc w:val="center"/>
              <w:rPr>
                <w:color w:val="auto"/>
              </w:rPr>
            </w:pPr>
            <w:r>
              <w:rPr>
                <w:rFonts w:hint="eastAsia"/>
                <w:color w:val="auto"/>
              </w:rPr>
              <w:t>加油区6张、油罐区1张</w:t>
            </w:r>
          </w:p>
        </w:tc>
      </w:tr>
      <w:tr w:rsidR="00F53610">
        <w:trPr>
          <w:trHeight w:val="340"/>
          <w:jc w:val="center"/>
        </w:trPr>
        <w:tc>
          <w:tcPr>
            <w:tcW w:w="831" w:type="dxa"/>
            <w:vAlign w:val="center"/>
          </w:tcPr>
          <w:p w:rsidR="00F53610" w:rsidRDefault="002611C3">
            <w:pPr>
              <w:pStyle w:val="afa"/>
              <w:jc w:val="center"/>
              <w:rPr>
                <w:color w:val="auto"/>
              </w:rPr>
            </w:pPr>
            <w:r>
              <w:rPr>
                <w:color w:val="auto"/>
              </w:rPr>
              <w:t>7</w:t>
            </w:r>
          </w:p>
        </w:tc>
        <w:tc>
          <w:tcPr>
            <w:tcW w:w="2112" w:type="dxa"/>
            <w:vAlign w:val="center"/>
          </w:tcPr>
          <w:p w:rsidR="00F53610" w:rsidRDefault="002611C3">
            <w:pPr>
              <w:pStyle w:val="afa"/>
              <w:jc w:val="center"/>
              <w:rPr>
                <w:color w:val="auto"/>
              </w:rPr>
            </w:pPr>
            <w:r>
              <w:rPr>
                <w:rFonts w:hint="eastAsia"/>
                <w:color w:val="auto"/>
              </w:rPr>
              <w:t>防静电工作服</w:t>
            </w:r>
          </w:p>
        </w:tc>
        <w:tc>
          <w:tcPr>
            <w:tcW w:w="1276" w:type="dxa"/>
            <w:vAlign w:val="center"/>
          </w:tcPr>
          <w:p w:rsidR="00F53610" w:rsidRDefault="002611C3">
            <w:pPr>
              <w:pStyle w:val="afa"/>
              <w:jc w:val="center"/>
              <w:rPr>
                <w:color w:val="auto"/>
              </w:rPr>
            </w:pPr>
            <w:r>
              <w:rPr>
                <w:rFonts w:hint="eastAsia"/>
                <w:color w:val="auto"/>
              </w:rPr>
              <w:t>/</w:t>
            </w:r>
          </w:p>
        </w:tc>
        <w:tc>
          <w:tcPr>
            <w:tcW w:w="709" w:type="dxa"/>
            <w:vAlign w:val="center"/>
          </w:tcPr>
          <w:p w:rsidR="00F53610" w:rsidRDefault="002611C3">
            <w:pPr>
              <w:pStyle w:val="afa"/>
              <w:jc w:val="center"/>
              <w:rPr>
                <w:color w:val="auto"/>
              </w:rPr>
            </w:pPr>
            <w:r>
              <w:rPr>
                <w:rFonts w:hint="eastAsia"/>
                <w:color w:val="auto"/>
              </w:rPr>
              <w:t>6套</w:t>
            </w:r>
          </w:p>
        </w:tc>
        <w:tc>
          <w:tcPr>
            <w:tcW w:w="1134" w:type="dxa"/>
            <w:vAlign w:val="center"/>
          </w:tcPr>
          <w:p w:rsidR="00F53610" w:rsidRDefault="002611C3">
            <w:pPr>
              <w:pStyle w:val="afa"/>
              <w:jc w:val="center"/>
              <w:rPr>
                <w:color w:val="auto"/>
              </w:rPr>
            </w:pPr>
            <w:r>
              <w:rPr>
                <w:rFonts w:hint="eastAsia"/>
                <w:color w:val="auto"/>
              </w:rPr>
              <w:t>正  常</w:t>
            </w:r>
          </w:p>
        </w:tc>
        <w:tc>
          <w:tcPr>
            <w:tcW w:w="3452" w:type="dxa"/>
            <w:vAlign w:val="center"/>
          </w:tcPr>
          <w:p w:rsidR="00F53610" w:rsidRDefault="002611C3">
            <w:pPr>
              <w:pStyle w:val="afa"/>
              <w:jc w:val="center"/>
              <w:rPr>
                <w:color w:val="auto"/>
              </w:rPr>
            </w:pPr>
            <w:r>
              <w:rPr>
                <w:rFonts w:hint="eastAsia"/>
                <w:color w:val="auto"/>
              </w:rPr>
              <w:t>站内</w:t>
            </w:r>
          </w:p>
        </w:tc>
      </w:tr>
      <w:tr w:rsidR="00F53610">
        <w:trPr>
          <w:trHeight w:val="340"/>
          <w:jc w:val="center"/>
        </w:trPr>
        <w:tc>
          <w:tcPr>
            <w:tcW w:w="831" w:type="dxa"/>
            <w:vAlign w:val="center"/>
          </w:tcPr>
          <w:p w:rsidR="00F53610" w:rsidRDefault="002611C3">
            <w:pPr>
              <w:pStyle w:val="afa"/>
              <w:jc w:val="center"/>
              <w:rPr>
                <w:color w:val="auto"/>
              </w:rPr>
            </w:pPr>
            <w:r>
              <w:rPr>
                <w:rFonts w:hint="eastAsia"/>
                <w:color w:val="auto"/>
              </w:rPr>
              <w:t>8</w:t>
            </w:r>
          </w:p>
        </w:tc>
        <w:tc>
          <w:tcPr>
            <w:tcW w:w="2112" w:type="dxa"/>
            <w:vAlign w:val="center"/>
          </w:tcPr>
          <w:p w:rsidR="00F53610" w:rsidRDefault="002611C3">
            <w:pPr>
              <w:pStyle w:val="afa"/>
              <w:jc w:val="center"/>
              <w:rPr>
                <w:color w:val="auto"/>
              </w:rPr>
            </w:pPr>
            <w:r>
              <w:rPr>
                <w:rFonts w:hint="eastAsia"/>
                <w:color w:val="auto"/>
              </w:rPr>
              <w:t>医药箱、药品</w:t>
            </w:r>
          </w:p>
        </w:tc>
        <w:tc>
          <w:tcPr>
            <w:tcW w:w="1276" w:type="dxa"/>
            <w:vAlign w:val="center"/>
          </w:tcPr>
          <w:p w:rsidR="00F53610" w:rsidRDefault="002611C3">
            <w:pPr>
              <w:pStyle w:val="afa"/>
              <w:jc w:val="center"/>
              <w:rPr>
                <w:color w:val="auto"/>
              </w:rPr>
            </w:pPr>
            <w:r>
              <w:rPr>
                <w:rFonts w:hint="eastAsia"/>
                <w:color w:val="auto"/>
              </w:rPr>
              <w:t>/</w:t>
            </w:r>
          </w:p>
        </w:tc>
        <w:tc>
          <w:tcPr>
            <w:tcW w:w="709" w:type="dxa"/>
            <w:vAlign w:val="center"/>
          </w:tcPr>
          <w:p w:rsidR="00F53610" w:rsidRDefault="002611C3">
            <w:pPr>
              <w:pStyle w:val="afa"/>
              <w:jc w:val="center"/>
              <w:rPr>
                <w:color w:val="auto"/>
              </w:rPr>
            </w:pPr>
            <w:r>
              <w:rPr>
                <w:rFonts w:hint="eastAsia"/>
                <w:color w:val="auto"/>
              </w:rPr>
              <w:t>1套</w:t>
            </w:r>
          </w:p>
        </w:tc>
        <w:tc>
          <w:tcPr>
            <w:tcW w:w="1134" w:type="dxa"/>
            <w:vAlign w:val="center"/>
          </w:tcPr>
          <w:p w:rsidR="00F53610" w:rsidRDefault="002611C3">
            <w:pPr>
              <w:pStyle w:val="afa"/>
              <w:jc w:val="center"/>
              <w:rPr>
                <w:color w:val="auto"/>
              </w:rPr>
            </w:pPr>
            <w:r>
              <w:rPr>
                <w:rFonts w:hint="eastAsia"/>
                <w:color w:val="auto"/>
              </w:rPr>
              <w:t>正  常</w:t>
            </w:r>
          </w:p>
        </w:tc>
        <w:tc>
          <w:tcPr>
            <w:tcW w:w="3452" w:type="dxa"/>
            <w:vAlign w:val="center"/>
          </w:tcPr>
          <w:p w:rsidR="00F53610" w:rsidRDefault="002611C3">
            <w:pPr>
              <w:pStyle w:val="afa"/>
              <w:jc w:val="center"/>
              <w:rPr>
                <w:color w:val="auto"/>
              </w:rPr>
            </w:pPr>
            <w:r>
              <w:rPr>
                <w:rFonts w:hint="eastAsia"/>
                <w:color w:val="auto"/>
              </w:rPr>
              <w:t>站内</w:t>
            </w:r>
          </w:p>
        </w:tc>
      </w:tr>
      <w:tr w:rsidR="00F53610">
        <w:trPr>
          <w:trHeight w:val="340"/>
          <w:jc w:val="center"/>
        </w:trPr>
        <w:tc>
          <w:tcPr>
            <w:tcW w:w="831" w:type="dxa"/>
            <w:vAlign w:val="center"/>
          </w:tcPr>
          <w:p w:rsidR="00F53610" w:rsidRDefault="002611C3">
            <w:pPr>
              <w:pStyle w:val="afa"/>
              <w:jc w:val="center"/>
              <w:rPr>
                <w:color w:val="auto"/>
              </w:rPr>
            </w:pPr>
            <w:r>
              <w:rPr>
                <w:rFonts w:hint="eastAsia"/>
                <w:color w:val="auto"/>
              </w:rPr>
              <w:t>9</w:t>
            </w:r>
          </w:p>
        </w:tc>
        <w:tc>
          <w:tcPr>
            <w:tcW w:w="2112" w:type="dxa"/>
            <w:vAlign w:val="center"/>
          </w:tcPr>
          <w:p w:rsidR="00F53610" w:rsidRDefault="002611C3">
            <w:pPr>
              <w:pStyle w:val="afa"/>
              <w:jc w:val="center"/>
              <w:rPr>
                <w:color w:val="auto"/>
              </w:rPr>
            </w:pPr>
            <w:r>
              <w:rPr>
                <w:rFonts w:hint="eastAsia"/>
                <w:color w:val="auto"/>
              </w:rPr>
              <w:t>防毒面具</w:t>
            </w:r>
          </w:p>
        </w:tc>
        <w:tc>
          <w:tcPr>
            <w:tcW w:w="1276" w:type="dxa"/>
            <w:vAlign w:val="center"/>
          </w:tcPr>
          <w:p w:rsidR="00F53610" w:rsidRDefault="002611C3">
            <w:pPr>
              <w:pStyle w:val="afa"/>
              <w:jc w:val="center"/>
              <w:rPr>
                <w:color w:val="auto"/>
              </w:rPr>
            </w:pPr>
            <w:r>
              <w:rPr>
                <w:rFonts w:hint="eastAsia"/>
                <w:color w:val="auto"/>
              </w:rPr>
              <w:t>过滤式</w:t>
            </w:r>
          </w:p>
        </w:tc>
        <w:tc>
          <w:tcPr>
            <w:tcW w:w="709" w:type="dxa"/>
            <w:vAlign w:val="center"/>
          </w:tcPr>
          <w:p w:rsidR="00F53610" w:rsidRDefault="002611C3">
            <w:pPr>
              <w:pStyle w:val="afa"/>
              <w:jc w:val="center"/>
              <w:rPr>
                <w:color w:val="auto"/>
              </w:rPr>
            </w:pPr>
            <w:r>
              <w:rPr>
                <w:rFonts w:hint="eastAsia"/>
                <w:color w:val="auto"/>
              </w:rPr>
              <w:t>2</w:t>
            </w:r>
          </w:p>
        </w:tc>
        <w:tc>
          <w:tcPr>
            <w:tcW w:w="1134" w:type="dxa"/>
            <w:vAlign w:val="center"/>
          </w:tcPr>
          <w:p w:rsidR="00F53610" w:rsidRDefault="002611C3">
            <w:pPr>
              <w:pStyle w:val="afa"/>
              <w:jc w:val="center"/>
              <w:rPr>
                <w:color w:val="auto"/>
              </w:rPr>
            </w:pPr>
            <w:r>
              <w:rPr>
                <w:rFonts w:hint="eastAsia"/>
                <w:color w:val="auto"/>
              </w:rPr>
              <w:t>正</w:t>
            </w:r>
            <w:r>
              <w:rPr>
                <w:color w:val="auto"/>
              </w:rPr>
              <w:t xml:space="preserve"> </w:t>
            </w:r>
            <w:r>
              <w:rPr>
                <w:rFonts w:hint="eastAsia"/>
                <w:color w:val="auto"/>
              </w:rPr>
              <w:t xml:space="preserve"> 常</w:t>
            </w:r>
          </w:p>
        </w:tc>
        <w:tc>
          <w:tcPr>
            <w:tcW w:w="3452" w:type="dxa"/>
            <w:vAlign w:val="center"/>
          </w:tcPr>
          <w:p w:rsidR="00F53610" w:rsidRDefault="002611C3">
            <w:pPr>
              <w:pStyle w:val="afa"/>
              <w:jc w:val="center"/>
              <w:rPr>
                <w:color w:val="auto"/>
              </w:rPr>
            </w:pPr>
            <w:r>
              <w:rPr>
                <w:rFonts w:hint="eastAsia"/>
                <w:color w:val="auto"/>
              </w:rPr>
              <w:t>站内</w:t>
            </w:r>
          </w:p>
        </w:tc>
      </w:tr>
    </w:tbl>
    <w:p w:rsidR="00F53610" w:rsidRDefault="002611C3">
      <w:pPr>
        <w:pStyle w:val="1"/>
      </w:pPr>
      <w:r>
        <w:br w:type="page"/>
      </w:r>
      <w:bookmarkStart w:id="335" w:name="_Toc56431961"/>
      <w:r>
        <w:rPr>
          <w:rFonts w:hint="eastAsia"/>
        </w:rPr>
        <w:lastRenderedPageBreak/>
        <w:t>4加气站冻伤事故</w:t>
      </w:r>
      <w:r>
        <w:t>专项应急预案</w:t>
      </w:r>
      <w:bookmarkEnd w:id="335"/>
    </w:p>
    <w:p w:rsidR="00F53610" w:rsidRDefault="002611C3">
      <w:pPr>
        <w:pStyle w:val="2"/>
        <w:ind w:firstLine="560"/>
      </w:pPr>
      <w:bookmarkStart w:id="336" w:name="_Toc56431962"/>
      <w:r>
        <w:rPr>
          <w:rFonts w:hint="eastAsia"/>
        </w:rPr>
        <w:t>2.</w:t>
      </w:r>
      <w:r>
        <w:t>1事故风险分析</w:t>
      </w:r>
      <w:bookmarkEnd w:id="336"/>
    </w:p>
    <w:p w:rsidR="00F53610" w:rsidRDefault="002611C3">
      <w:pPr>
        <w:pStyle w:val="12"/>
        <w:ind w:firstLine="560"/>
        <w:rPr>
          <w:b w:val="0"/>
        </w:rPr>
      </w:pPr>
      <w:bookmarkStart w:id="337" w:name="_Toc250902024"/>
      <w:bookmarkStart w:id="338" w:name="_Toc278353710"/>
      <w:bookmarkStart w:id="339" w:name="_Toc308031170"/>
      <w:bookmarkStart w:id="340" w:name="_Toc311462024"/>
      <w:bookmarkStart w:id="341" w:name="_Toc280185387"/>
      <w:r>
        <w:rPr>
          <w:rFonts w:hint="eastAsia"/>
          <w:b w:val="0"/>
        </w:rPr>
        <w:t>1、事故类型</w:t>
      </w:r>
      <w:bookmarkEnd w:id="337"/>
      <w:bookmarkEnd w:id="338"/>
      <w:bookmarkEnd w:id="339"/>
      <w:bookmarkEnd w:id="340"/>
      <w:bookmarkEnd w:id="341"/>
    </w:p>
    <w:p w:rsidR="00F53610" w:rsidRDefault="002611C3">
      <w:pPr>
        <w:pStyle w:val="12"/>
        <w:ind w:firstLine="560"/>
        <w:rPr>
          <w:b w:val="0"/>
        </w:rPr>
      </w:pPr>
      <w:bookmarkStart w:id="342" w:name="_Toc250902025"/>
      <w:bookmarkStart w:id="343" w:name="_Toc278353711"/>
      <w:bookmarkStart w:id="344" w:name="_Toc280185388"/>
      <w:bookmarkStart w:id="345" w:name="_Toc308031171"/>
      <w:r>
        <w:rPr>
          <w:rFonts w:hint="eastAsia"/>
          <w:b w:val="0"/>
        </w:rPr>
        <w:t>加气站经营过程中涉及的LNG为低温液体，LNG在泄漏或意外排放中，会造成外围操作者皮肤和呼吸系统低温灼伤及身体温度过低，发生冻伤事故。</w:t>
      </w:r>
    </w:p>
    <w:p w:rsidR="00F53610" w:rsidRDefault="002611C3">
      <w:pPr>
        <w:pStyle w:val="12"/>
        <w:ind w:firstLine="560"/>
        <w:rPr>
          <w:b w:val="0"/>
        </w:rPr>
      </w:pPr>
      <w:bookmarkStart w:id="346" w:name="_Toc311462025"/>
      <w:r>
        <w:rPr>
          <w:rFonts w:hint="eastAsia"/>
          <w:b w:val="0"/>
        </w:rPr>
        <w:t xml:space="preserve">2、 </w:t>
      </w:r>
      <w:bookmarkEnd w:id="342"/>
      <w:bookmarkEnd w:id="343"/>
      <w:bookmarkEnd w:id="344"/>
      <w:bookmarkEnd w:id="345"/>
      <w:r>
        <w:rPr>
          <w:rFonts w:hint="eastAsia"/>
          <w:b w:val="0"/>
        </w:rPr>
        <w:t>诱因分析</w:t>
      </w:r>
      <w:bookmarkEnd w:id="346"/>
    </w:p>
    <w:p w:rsidR="00F53610" w:rsidRDefault="002611C3">
      <w:pPr>
        <w:pStyle w:val="12"/>
        <w:ind w:firstLine="560"/>
        <w:rPr>
          <w:b w:val="0"/>
        </w:rPr>
      </w:pPr>
      <w:r>
        <w:rPr>
          <w:rFonts w:hint="eastAsia"/>
          <w:b w:val="0"/>
        </w:rPr>
        <w:t>LNG常见的泄漏情况主要：①管线泄漏/破裂（液体管线）；②气化器等设备发生管束破裂；③由于超压导致储罐或容器破裂/毁坏；④阀门泄漏或堵塞；⑤非正常停电或仪表失灵等。</w:t>
      </w:r>
    </w:p>
    <w:p w:rsidR="00F53610" w:rsidRDefault="002611C3">
      <w:pPr>
        <w:pStyle w:val="12"/>
        <w:ind w:firstLine="560"/>
        <w:rPr>
          <w:b w:val="0"/>
        </w:rPr>
      </w:pPr>
      <w:bookmarkStart w:id="347" w:name="_Toc309897583"/>
      <w:bookmarkStart w:id="348" w:name="_Toc311462026"/>
      <w:r>
        <w:rPr>
          <w:rFonts w:hint="eastAsia"/>
          <w:b w:val="0"/>
        </w:rPr>
        <w:t>3、事故影响范围及后果分析</w:t>
      </w:r>
      <w:bookmarkEnd w:id="347"/>
      <w:bookmarkEnd w:id="348"/>
    </w:p>
    <w:p w:rsidR="00F53610" w:rsidRDefault="002611C3">
      <w:pPr>
        <w:pStyle w:val="12"/>
        <w:ind w:firstLine="560"/>
        <w:rPr>
          <w:b w:val="0"/>
        </w:rPr>
      </w:pPr>
      <w:r>
        <w:rPr>
          <w:rFonts w:hint="eastAsia"/>
          <w:b w:val="0"/>
        </w:rPr>
        <w:t>发生泄漏事故时，会造成外围操作者造成冻伤事故。</w:t>
      </w:r>
    </w:p>
    <w:p w:rsidR="00F53610" w:rsidRDefault="002611C3">
      <w:pPr>
        <w:pStyle w:val="12"/>
        <w:ind w:firstLine="560"/>
        <w:rPr>
          <w:b w:val="0"/>
        </w:rPr>
      </w:pPr>
      <w:bookmarkStart w:id="349" w:name="_Toc309897584"/>
      <w:bookmarkStart w:id="350" w:name="_Toc311462027"/>
      <w:r>
        <w:rPr>
          <w:rFonts w:hint="eastAsia"/>
          <w:b w:val="0"/>
        </w:rPr>
        <w:t>4、事故预防和应急措施</w:t>
      </w:r>
      <w:bookmarkEnd w:id="349"/>
      <w:bookmarkEnd w:id="350"/>
    </w:p>
    <w:p w:rsidR="00F53610" w:rsidRDefault="002611C3">
      <w:pPr>
        <w:pStyle w:val="12"/>
        <w:ind w:firstLine="560"/>
        <w:rPr>
          <w:b w:val="0"/>
        </w:rPr>
      </w:pPr>
      <w:r>
        <w:rPr>
          <w:rFonts w:hint="eastAsia"/>
          <w:b w:val="0"/>
        </w:rPr>
        <w:t>加气站经营过程中为避免因泄漏造成事故，主要采用以下预防和应急措施：</w:t>
      </w:r>
      <w:r>
        <w:rPr>
          <w:b w:val="0"/>
        </w:rPr>
        <w:br/>
      </w:r>
      <w:r>
        <w:rPr>
          <w:rFonts w:hint="eastAsia"/>
          <w:b w:val="0"/>
        </w:rPr>
        <w:t xml:space="preserve">    </w:t>
      </w:r>
      <w:r>
        <w:rPr>
          <w:b w:val="0"/>
        </w:rPr>
        <w:t>（1）站内在各处安装摄像头，监控站点内日常活动。</w:t>
      </w:r>
    </w:p>
    <w:p w:rsidR="00F53610" w:rsidRDefault="002611C3">
      <w:pPr>
        <w:pStyle w:val="12"/>
        <w:ind w:firstLine="560"/>
        <w:rPr>
          <w:b w:val="0"/>
        </w:rPr>
      </w:pPr>
      <w:r>
        <w:rPr>
          <w:b w:val="0"/>
        </w:rPr>
        <w:t>（2）站点内安装各种监控设施：罐区附近安装可燃气体报警器、火焰报警器、温度传感器、罐区监控摄像头等各种监控设施。</w:t>
      </w:r>
    </w:p>
    <w:p w:rsidR="00F53610" w:rsidRDefault="002611C3">
      <w:pPr>
        <w:pStyle w:val="12"/>
        <w:ind w:firstLine="560"/>
        <w:rPr>
          <w:b w:val="0"/>
        </w:rPr>
      </w:pPr>
      <w:r>
        <w:rPr>
          <w:b w:val="0"/>
        </w:rPr>
        <w:t>（3）操作室内安装各类监控设备的显示器及报警器，操作人员在操作室内监控站内总体情况及罐区、作业区内运作情况。</w:t>
      </w:r>
    </w:p>
    <w:p w:rsidR="00F53610" w:rsidRDefault="002611C3">
      <w:pPr>
        <w:pStyle w:val="12"/>
        <w:ind w:firstLine="560"/>
        <w:rPr>
          <w:b w:val="0"/>
        </w:rPr>
      </w:pPr>
      <w:r>
        <w:rPr>
          <w:b w:val="0"/>
        </w:rPr>
        <w:t>（4）操作人员每天定时到罐区及作业区查看情况，检查各种设备是否正常运行，罐区有无泄漏。</w:t>
      </w:r>
    </w:p>
    <w:p w:rsidR="00F53610" w:rsidRDefault="002611C3">
      <w:pPr>
        <w:pStyle w:val="12"/>
        <w:ind w:firstLine="560"/>
        <w:rPr>
          <w:b w:val="0"/>
        </w:rPr>
      </w:pPr>
      <w:r>
        <w:rPr>
          <w:rFonts w:hint="eastAsia"/>
          <w:b w:val="0"/>
        </w:rPr>
        <w:t>（5）操作人员按要求配戴劳动防护用品。</w:t>
      </w:r>
    </w:p>
    <w:p w:rsidR="00F53610" w:rsidRDefault="002611C3">
      <w:pPr>
        <w:pStyle w:val="2"/>
        <w:ind w:firstLine="560"/>
      </w:pPr>
      <w:bookmarkStart w:id="351" w:name="_Toc56431963"/>
      <w:r>
        <w:rPr>
          <w:rFonts w:hint="eastAsia"/>
        </w:rPr>
        <w:lastRenderedPageBreak/>
        <w:t>4.2应急处置基本原则</w:t>
      </w:r>
      <w:bookmarkEnd w:id="351"/>
    </w:p>
    <w:p w:rsidR="00F53610" w:rsidRDefault="002611C3">
      <w:pPr>
        <w:ind w:firstLine="560"/>
      </w:pPr>
      <w:r>
        <w:rPr>
          <w:rFonts w:hint="eastAsia"/>
        </w:rPr>
        <w:t>4</w:t>
      </w:r>
      <w:r>
        <w:t>.2.1快速反应原则</w:t>
      </w:r>
    </w:p>
    <w:p w:rsidR="00F53610" w:rsidRDefault="002611C3">
      <w:pPr>
        <w:adjustRightInd w:val="0"/>
        <w:snapToGrid w:val="0"/>
        <w:ind w:firstLine="560"/>
        <w:rPr>
          <w:szCs w:val="28"/>
        </w:rPr>
      </w:pPr>
      <w:r>
        <w:rPr>
          <w:rFonts w:hint="eastAsia"/>
          <w:szCs w:val="28"/>
        </w:rPr>
        <w:t>处置各类要突出一个“快”字，做到报警快、响应快、处置快、恢复快，尽可能将损失降到最低水平。</w:t>
      </w:r>
    </w:p>
    <w:p w:rsidR="00F53610" w:rsidRDefault="002611C3">
      <w:pPr>
        <w:ind w:firstLine="560"/>
      </w:pPr>
      <w:r>
        <w:rPr>
          <w:rFonts w:hint="eastAsia"/>
        </w:rPr>
        <w:t>4</w:t>
      </w:r>
      <w:r>
        <w:t>.2.2救助原则</w:t>
      </w:r>
    </w:p>
    <w:p w:rsidR="00F53610" w:rsidRDefault="002611C3">
      <w:pPr>
        <w:adjustRightInd w:val="0"/>
        <w:snapToGrid w:val="0"/>
        <w:ind w:firstLine="560"/>
        <w:rPr>
          <w:szCs w:val="28"/>
        </w:rPr>
      </w:pPr>
      <w:r>
        <w:rPr>
          <w:rFonts w:hint="eastAsia"/>
          <w:szCs w:val="28"/>
        </w:rPr>
        <w:t>要积极实施自救和互救。同时应注意必须保持统一的指挥和严密的组织，严禁冒险蛮干和惊慌失措，严禁各行其事和单独行动。</w:t>
      </w:r>
    </w:p>
    <w:p w:rsidR="00F53610" w:rsidRDefault="002611C3">
      <w:pPr>
        <w:ind w:firstLine="560"/>
      </w:pPr>
      <w:r>
        <w:rPr>
          <w:rFonts w:hint="eastAsia"/>
        </w:rPr>
        <w:t>4</w:t>
      </w:r>
      <w:r>
        <w:t>.2.3人员疏散原则</w:t>
      </w:r>
    </w:p>
    <w:p w:rsidR="00F53610" w:rsidRDefault="002611C3">
      <w:pPr>
        <w:adjustRightInd w:val="0"/>
        <w:snapToGrid w:val="0"/>
        <w:ind w:firstLine="560"/>
        <w:rPr>
          <w:szCs w:val="28"/>
        </w:rPr>
      </w:pPr>
      <w:r>
        <w:rPr>
          <w:rFonts w:hint="eastAsia"/>
          <w:szCs w:val="28"/>
        </w:rPr>
        <w:t>当总指挥下达疏散的命令后，所有人员必须根据疏散图的路线紧急疏散，有特殊情况需要留守的应向总指挥请示，总指挥同意后方可留守，同时应做好防护措施。</w:t>
      </w:r>
    </w:p>
    <w:p w:rsidR="00F53610" w:rsidRDefault="002611C3">
      <w:pPr>
        <w:ind w:firstLine="560"/>
      </w:pPr>
      <w:r>
        <w:rPr>
          <w:rFonts w:hint="eastAsia"/>
        </w:rPr>
        <w:t>4</w:t>
      </w:r>
      <w:r>
        <w:t>.2.4保护现场原则</w:t>
      </w:r>
    </w:p>
    <w:p w:rsidR="00F53610" w:rsidRDefault="002611C3">
      <w:pPr>
        <w:adjustRightInd w:val="0"/>
        <w:snapToGrid w:val="0"/>
        <w:ind w:firstLine="560"/>
        <w:rPr>
          <w:szCs w:val="28"/>
        </w:rPr>
      </w:pPr>
      <w:r>
        <w:rPr>
          <w:rFonts w:hint="eastAsia"/>
          <w:szCs w:val="28"/>
        </w:rPr>
        <w:t>事故应急结束后，要配合当地公安、消防、应急管理局等事故调查处理部门人员保护好事故现场，设置警戒线，划定事故现场范围，禁止一切无关人员进入现场。做好必要的记录后，方可由总指挥下令进入现场进行清理工作。</w:t>
      </w:r>
    </w:p>
    <w:p w:rsidR="00F53610" w:rsidRDefault="002611C3">
      <w:pPr>
        <w:ind w:firstLine="560"/>
      </w:pPr>
      <w:r>
        <w:rPr>
          <w:rFonts w:hint="eastAsia"/>
        </w:rPr>
        <w:t>4</w:t>
      </w:r>
      <w:r>
        <w:t>.2.5保护应急参与人员安全原则</w:t>
      </w:r>
    </w:p>
    <w:p w:rsidR="00F53610" w:rsidRDefault="002611C3">
      <w:pPr>
        <w:adjustRightInd w:val="0"/>
        <w:snapToGrid w:val="0"/>
        <w:ind w:firstLine="560"/>
        <w:rPr>
          <w:szCs w:val="28"/>
        </w:rPr>
      </w:pPr>
      <w:r>
        <w:rPr>
          <w:rFonts w:hint="eastAsia"/>
          <w:szCs w:val="28"/>
        </w:rPr>
        <w:t>所有应急人员须佩戴防护用品，且应经过培训合格并且对事故现场物质、设备较为了解熟悉。任何救灾人员在没有同伴协助下不可单独进入灾区处理。在有同伴协助的状况下，亦需在进入灾区前，规划好离开灾区的退路。</w:t>
      </w:r>
    </w:p>
    <w:p w:rsidR="00F53610" w:rsidRDefault="002611C3">
      <w:pPr>
        <w:pStyle w:val="2"/>
        <w:ind w:firstLine="560"/>
      </w:pPr>
      <w:bookmarkStart w:id="352" w:name="_Toc56431964"/>
      <w:r>
        <w:rPr>
          <w:rFonts w:hint="eastAsia"/>
        </w:rPr>
        <w:t>4.3组织机构及职责</w:t>
      </w:r>
      <w:bookmarkEnd w:id="352"/>
    </w:p>
    <w:p w:rsidR="00F53610" w:rsidRDefault="002611C3">
      <w:pPr>
        <w:pStyle w:val="12"/>
        <w:adjustRightInd w:val="0"/>
        <w:snapToGrid w:val="0"/>
        <w:ind w:firstLine="560"/>
        <w:rPr>
          <w:b w:val="0"/>
        </w:rPr>
      </w:pPr>
      <w:r>
        <w:rPr>
          <w:rFonts w:hint="eastAsia"/>
          <w:b w:val="0"/>
        </w:rPr>
        <w:t>见综合预案第</w:t>
      </w:r>
      <w:r>
        <w:rPr>
          <w:b w:val="0"/>
        </w:rPr>
        <w:t>3部分。</w:t>
      </w:r>
    </w:p>
    <w:p w:rsidR="00F53610" w:rsidRDefault="002611C3">
      <w:pPr>
        <w:pStyle w:val="2"/>
        <w:ind w:firstLine="560"/>
      </w:pPr>
      <w:bookmarkStart w:id="353" w:name="_Toc56431965"/>
      <w:r>
        <w:rPr>
          <w:rFonts w:hint="eastAsia"/>
        </w:rPr>
        <w:t>4.4预防与预警</w:t>
      </w:r>
      <w:bookmarkEnd w:id="353"/>
    </w:p>
    <w:p w:rsidR="00F53610" w:rsidRDefault="002611C3">
      <w:pPr>
        <w:pStyle w:val="12"/>
        <w:adjustRightInd w:val="0"/>
        <w:snapToGrid w:val="0"/>
        <w:ind w:firstLine="560"/>
        <w:rPr>
          <w:b w:val="0"/>
        </w:rPr>
      </w:pPr>
      <w:r>
        <w:rPr>
          <w:rFonts w:hint="eastAsia"/>
          <w:b w:val="0"/>
        </w:rPr>
        <w:t>见综合预案第</w:t>
      </w:r>
      <w:r>
        <w:rPr>
          <w:b w:val="0"/>
        </w:rPr>
        <w:t>4部分。</w:t>
      </w:r>
    </w:p>
    <w:p w:rsidR="00F53610" w:rsidRDefault="002611C3">
      <w:pPr>
        <w:pStyle w:val="2"/>
        <w:ind w:firstLine="560"/>
      </w:pPr>
      <w:bookmarkStart w:id="354" w:name="_Toc56431966"/>
      <w:r>
        <w:rPr>
          <w:rFonts w:hint="eastAsia"/>
        </w:rPr>
        <w:lastRenderedPageBreak/>
        <w:t>4.5信息报告程序</w:t>
      </w:r>
      <w:bookmarkEnd w:id="354"/>
    </w:p>
    <w:p w:rsidR="00F53610" w:rsidRDefault="002611C3">
      <w:pPr>
        <w:pStyle w:val="12"/>
        <w:adjustRightInd w:val="0"/>
        <w:snapToGrid w:val="0"/>
        <w:ind w:firstLine="560"/>
        <w:rPr>
          <w:b w:val="0"/>
        </w:rPr>
      </w:pPr>
      <w:r>
        <w:rPr>
          <w:rFonts w:hint="eastAsia"/>
          <w:b w:val="0"/>
        </w:rPr>
        <w:t>见综合预案第</w:t>
      </w:r>
      <w:r>
        <w:rPr>
          <w:b w:val="0"/>
        </w:rPr>
        <w:t>4部分。</w:t>
      </w:r>
    </w:p>
    <w:p w:rsidR="00F53610" w:rsidRDefault="002611C3">
      <w:pPr>
        <w:pStyle w:val="2"/>
        <w:ind w:firstLine="560"/>
      </w:pPr>
      <w:bookmarkStart w:id="355" w:name="_Toc56431967"/>
      <w:r>
        <w:rPr>
          <w:rFonts w:hint="eastAsia"/>
        </w:rPr>
        <w:t>4.6应急处置</w:t>
      </w:r>
      <w:bookmarkEnd w:id="355"/>
    </w:p>
    <w:p w:rsidR="00F53610" w:rsidRDefault="002611C3">
      <w:pPr>
        <w:ind w:firstLine="560"/>
      </w:pPr>
      <w:r>
        <w:rPr>
          <w:rFonts w:hint="eastAsia"/>
        </w:rPr>
        <w:t>4</w:t>
      </w:r>
      <w:r>
        <w:t>.6.1响应分级</w:t>
      </w:r>
    </w:p>
    <w:p w:rsidR="00F53610" w:rsidRDefault="002611C3">
      <w:pPr>
        <w:pStyle w:val="12"/>
        <w:adjustRightInd w:val="0"/>
        <w:snapToGrid w:val="0"/>
        <w:ind w:firstLine="560"/>
        <w:rPr>
          <w:b w:val="0"/>
        </w:rPr>
      </w:pPr>
      <w:r>
        <w:rPr>
          <w:rFonts w:hint="eastAsia"/>
          <w:b w:val="0"/>
        </w:rPr>
        <w:t>见综合预案</w:t>
      </w:r>
      <w:r>
        <w:rPr>
          <w:b w:val="0"/>
        </w:rPr>
        <w:t>5.1部分。</w:t>
      </w:r>
    </w:p>
    <w:p w:rsidR="00F53610" w:rsidRDefault="002611C3">
      <w:pPr>
        <w:ind w:firstLine="560"/>
      </w:pPr>
      <w:r>
        <w:rPr>
          <w:rFonts w:hint="eastAsia"/>
        </w:rPr>
        <w:t>4</w:t>
      </w:r>
      <w:r>
        <w:t>.6.2响应程序</w:t>
      </w:r>
    </w:p>
    <w:p w:rsidR="00F53610" w:rsidRDefault="002611C3">
      <w:pPr>
        <w:pStyle w:val="12"/>
        <w:adjustRightInd w:val="0"/>
        <w:snapToGrid w:val="0"/>
        <w:ind w:firstLine="560"/>
        <w:rPr>
          <w:b w:val="0"/>
        </w:rPr>
      </w:pPr>
      <w:r>
        <w:rPr>
          <w:rFonts w:hint="eastAsia"/>
          <w:b w:val="0"/>
        </w:rPr>
        <w:t>见综合预案</w:t>
      </w:r>
      <w:r>
        <w:rPr>
          <w:b w:val="0"/>
        </w:rPr>
        <w:t>5.2部分。</w:t>
      </w:r>
    </w:p>
    <w:p w:rsidR="00F53610" w:rsidRDefault="002611C3">
      <w:pPr>
        <w:ind w:firstLine="560"/>
      </w:pPr>
      <w:r>
        <w:rPr>
          <w:rFonts w:hint="eastAsia"/>
        </w:rPr>
        <w:t>4</w:t>
      </w:r>
      <w:r>
        <w:t>.</w:t>
      </w:r>
      <w:r>
        <w:rPr>
          <w:rFonts w:hint="eastAsia"/>
        </w:rPr>
        <w:t>6</w:t>
      </w:r>
      <w:r>
        <w:t>.</w:t>
      </w:r>
      <w:r>
        <w:rPr>
          <w:rFonts w:hint="eastAsia"/>
        </w:rPr>
        <w:t>3</w:t>
      </w:r>
      <w:r>
        <w:t>处置措施</w:t>
      </w:r>
    </w:p>
    <w:p w:rsidR="00F53610" w:rsidRDefault="002611C3">
      <w:pPr>
        <w:pStyle w:val="12"/>
        <w:adjustRightInd w:val="0"/>
        <w:snapToGrid w:val="0"/>
        <w:ind w:firstLine="560"/>
        <w:rPr>
          <w:b w:val="0"/>
        </w:rPr>
      </w:pPr>
      <w:r>
        <w:rPr>
          <w:rFonts w:hint="eastAsia"/>
          <w:b w:val="0"/>
        </w:rPr>
        <w:t>1、一旦发生泄漏事故，现场人员立即停止所有作业，切断所有LNG气源，关闭所有紧急切断阀。</w:t>
      </w:r>
    </w:p>
    <w:p w:rsidR="00F53610" w:rsidRDefault="002611C3">
      <w:pPr>
        <w:pStyle w:val="12"/>
        <w:adjustRightInd w:val="0"/>
        <w:snapToGrid w:val="0"/>
        <w:ind w:firstLine="560"/>
        <w:rPr>
          <w:b w:val="0"/>
        </w:rPr>
      </w:pPr>
      <w:r>
        <w:rPr>
          <w:rFonts w:hint="eastAsia"/>
          <w:b w:val="0"/>
        </w:rPr>
        <w:t>2、站长到达现场后，立即组织应急小组展开应急处置工作。同时向公司指挥长或副指挥长预警，做好启动公司一级响应程序准备。向周边社区、单位发出预警信息，同时向政府部门预警。</w:t>
      </w:r>
    </w:p>
    <w:p w:rsidR="00F53610" w:rsidRDefault="002611C3">
      <w:pPr>
        <w:pStyle w:val="12"/>
        <w:adjustRightInd w:val="0"/>
        <w:snapToGrid w:val="0"/>
        <w:ind w:firstLine="560"/>
        <w:rPr>
          <w:b w:val="0"/>
        </w:rPr>
      </w:pPr>
      <w:r>
        <w:rPr>
          <w:rFonts w:hint="eastAsia"/>
          <w:b w:val="0"/>
        </w:rPr>
        <w:t>3、</w:t>
      </w:r>
      <w:r>
        <w:rPr>
          <w:b w:val="0"/>
        </w:rPr>
        <w:t>消防抢险人员到达现场后，配戴好防</w:t>
      </w:r>
      <w:r>
        <w:rPr>
          <w:rFonts w:hint="eastAsia"/>
          <w:b w:val="0"/>
        </w:rPr>
        <w:t>护用品，利用堵漏工具进行现场堵漏，</w:t>
      </w:r>
      <w:r>
        <w:rPr>
          <w:b w:val="0"/>
        </w:rPr>
        <w:t>控制危险源</w:t>
      </w:r>
      <w:r>
        <w:rPr>
          <w:rFonts w:hint="eastAsia"/>
          <w:b w:val="0"/>
        </w:rPr>
        <w:t>。</w:t>
      </w:r>
    </w:p>
    <w:p w:rsidR="00F53610" w:rsidRDefault="002611C3">
      <w:pPr>
        <w:pStyle w:val="12"/>
        <w:adjustRightInd w:val="0"/>
        <w:snapToGrid w:val="0"/>
        <w:ind w:firstLine="560"/>
        <w:rPr>
          <w:b w:val="0"/>
        </w:rPr>
      </w:pPr>
      <w:r>
        <w:rPr>
          <w:rFonts w:hint="eastAsia"/>
          <w:b w:val="0"/>
        </w:rPr>
        <w:t>4、通讯联络和安全</w:t>
      </w:r>
      <w:r>
        <w:rPr>
          <w:b w:val="0"/>
        </w:rPr>
        <w:t>警戒组到达现场后</w:t>
      </w:r>
      <w:r>
        <w:rPr>
          <w:rFonts w:hint="eastAsia"/>
          <w:b w:val="0"/>
        </w:rPr>
        <w:t>，</w:t>
      </w:r>
      <w:r>
        <w:rPr>
          <w:b w:val="0"/>
        </w:rPr>
        <w:t>担负治安和交通指挥</w:t>
      </w:r>
      <w:r>
        <w:rPr>
          <w:rFonts w:hint="eastAsia"/>
          <w:b w:val="0"/>
        </w:rPr>
        <w:t>，</w:t>
      </w:r>
      <w:r>
        <w:rPr>
          <w:b w:val="0"/>
        </w:rPr>
        <w:t>在事故现场周围设岗</w:t>
      </w:r>
      <w:r>
        <w:rPr>
          <w:rFonts w:hint="eastAsia"/>
          <w:b w:val="0"/>
        </w:rPr>
        <w:t>，</w:t>
      </w:r>
      <w:r>
        <w:rPr>
          <w:b w:val="0"/>
        </w:rPr>
        <w:t>划分禁区并加强警戒和巡逻检查</w:t>
      </w:r>
      <w:r>
        <w:rPr>
          <w:rFonts w:hint="eastAsia"/>
          <w:b w:val="0"/>
        </w:rPr>
        <w:t>，担负</w:t>
      </w:r>
      <w:r>
        <w:rPr>
          <w:b w:val="0"/>
        </w:rPr>
        <w:t>应急救援的通信和向外报警求援联络。</w:t>
      </w:r>
    </w:p>
    <w:p w:rsidR="00F53610" w:rsidRDefault="002611C3">
      <w:pPr>
        <w:pStyle w:val="12"/>
        <w:adjustRightInd w:val="0"/>
        <w:snapToGrid w:val="0"/>
        <w:ind w:firstLine="560"/>
        <w:rPr>
          <w:b w:val="0"/>
        </w:rPr>
      </w:pPr>
      <w:r>
        <w:rPr>
          <w:rFonts w:hint="eastAsia"/>
          <w:b w:val="0"/>
        </w:rPr>
        <w:t>5、应急抢险组</w:t>
      </w:r>
      <w:r>
        <w:rPr>
          <w:b w:val="0"/>
        </w:rPr>
        <w:t>到达现场后</w:t>
      </w:r>
      <w:r>
        <w:rPr>
          <w:rFonts w:hint="eastAsia"/>
          <w:b w:val="0"/>
        </w:rPr>
        <w:t>，</w:t>
      </w:r>
      <w:r>
        <w:rPr>
          <w:b w:val="0"/>
        </w:rPr>
        <w:t>对</w:t>
      </w:r>
      <w:r>
        <w:rPr>
          <w:rFonts w:hint="eastAsia"/>
          <w:b w:val="0"/>
        </w:rPr>
        <w:t>冻伤</w:t>
      </w:r>
      <w:r>
        <w:rPr>
          <w:b w:val="0"/>
        </w:rPr>
        <w:t>人员及时采取相应的急救措施</w:t>
      </w:r>
      <w:r>
        <w:rPr>
          <w:rFonts w:hint="eastAsia"/>
          <w:b w:val="0"/>
        </w:rPr>
        <w:t xml:space="preserve">，具体措施如下： </w:t>
      </w:r>
    </w:p>
    <w:p w:rsidR="00F53610" w:rsidRDefault="002611C3">
      <w:pPr>
        <w:pStyle w:val="12"/>
        <w:adjustRightInd w:val="0"/>
        <w:snapToGrid w:val="0"/>
        <w:ind w:firstLine="560"/>
        <w:rPr>
          <w:b w:val="0"/>
        </w:rPr>
      </w:pPr>
      <w:r>
        <w:rPr>
          <w:rFonts w:hint="eastAsia"/>
          <w:b w:val="0"/>
        </w:rPr>
        <w:t>a.首先使冻伤员工尽快脱离低温环境。</w:t>
      </w:r>
    </w:p>
    <w:p w:rsidR="00F53610" w:rsidRDefault="002611C3">
      <w:pPr>
        <w:pStyle w:val="12"/>
        <w:adjustRightInd w:val="0"/>
        <w:snapToGrid w:val="0"/>
        <w:ind w:firstLine="560"/>
        <w:rPr>
          <w:b w:val="0"/>
        </w:rPr>
      </w:pPr>
      <w:r>
        <w:rPr>
          <w:rFonts w:hint="eastAsia"/>
          <w:b w:val="0"/>
        </w:rPr>
        <w:t>b.清除任何会阻挡冻伤部位空气流通的衣物。</w:t>
      </w:r>
    </w:p>
    <w:p w:rsidR="00F53610" w:rsidRDefault="002611C3">
      <w:pPr>
        <w:pStyle w:val="12"/>
        <w:adjustRightInd w:val="0"/>
        <w:snapToGrid w:val="0"/>
        <w:ind w:firstLine="560"/>
        <w:rPr>
          <w:b w:val="0"/>
        </w:rPr>
      </w:pPr>
      <w:r>
        <w:rPr>
          <w:rFonts w:hint="eastAsia"/>
          <w:b w:val="0"/>
        </w:rPr>
        <w:t>c.如员工身体因大面积或过度暴露于低温中而导致全身体温骤降，应先立即把员工送往医院后，才作全身水浴解冻，因为过程中员工可能会出现其它异常反应。</w:t>
      </w:r>
    </w:p>
    <w:p w:rsidR="00F53610" w:rsidRDefault="002611C3">
      <w:pPr>
        <w:pStyle w:val="12"/>
        <w:adjustRightInd w:val="0"/>
        <w:snapToGrid w:val="0"/>
        <w:ind w:firstLine="560"/>
        <w:rPr>
          <w:b w:val="0"/>
        </w:rPr>
      </w:pPr>
      <w:r>
        <w:rPr>
          <w:rFonts w:hint="eastAsia"/>
          <w:b w:val="0"/>
        </w:rPr>
        <w:lastRenderedPageBreak/>
        <w:t>d.被冻结了的皮肤组织不会感觉痛楚并会呈现像蜡质的浅黄色。当皮肤组织解冻后，便会感到痛楚、肿胀和非常易受感染。所以若意外发生在现场或受伤员工不能立即被送往医院时，便不应进行快速的解冻。</w:t>
      </w:r>
    </w:p>
    <w:p w:rsidR="00F53610" w:rsidRDefault="002611C3">
      <w:pPr>
        <w:pStyle w:val="12"/>
        <w:adjustRightInd w:val="0"/>
        <w:snapToGrid w:val="0"/>
        <w:ind w:firstLine="560"/>
        <w:rPr>
          <w:b w:val="0"/>
        </w:rPr>
      </w:pPr>
      <w:r>
        <w:rPr>
          <w:rFonts w:hint="eastAsia"/>
          <w:b w:val="0"/>
        </w:rPr>
        <w:t>e.如果被冻结了的皮肤组织在得到处理前已经结冻，这样就不需要再进行解冻，并且应以医用消毒沙布覆盖受伤部位。</w:t>
      </w:r>
    </w:p>
    <w:p w:rsidR="00F53610" w:rsidRDefault="002611C3">
      <w:pPr>
        <w:pStyle w:val="12"/>
        <w:adjustRightInd w:val="0"/>
        <w:snapToGrid w:val="0"/>
        <w:ind w:firstLine="560"/>
        <w:rPr>
          <w:b w:val="0"/>
        </w:rPr>
      </w:pPr>
      <w:r>
        <w:rPr>
          <w:rFonts w:hint="eastAsia"/>
          <w:b w:val="0"/>
        </w:rPr>
        <w:t>f.禁止受伤员工喝酒和抽烟，因为喝酒和抽烟会降低冻伤部位的血液循环。</w:t>
      </w:r>
    </w:p>
    <w:p w:rsidR="00F53610" w:rsidRDefault="002611C3">
      <w:pPr>
        <w:pStyle w:val="2"/>
        <w:ind w:firstLine="560"/>
      </w:pPr>
      <w:bookmarkStart w:id="356" w:name="_Toc56431968"/>
      <w:r>
        <w:rPr>
          <w:rFonts w:hint="eastAsia"/>
        </w:rPr>
        <w:t>4.7应急物资与装备保障</w:t>
      </w:r>
      <w:bookmarkEnd w:id="356"/>
    </w:p>
    <w:p w:rsidR="00F53610" w:rsidRDefault="002611C3">
      <w:pPr>
        <w:ind w:firstLine="560"/>
      </w:pPr>
      <w:r>
        <w:rPr>
          <w:rFonts w:hint="eastAsia"/>
        </w:rPr>
        <w:t>4.7.1目的</w:t>
      </w:r>
    </w:p>
    <w:p w:rsidR="00F53610" w:rsidRDefault="002611C3">
      <w:pPr>
        <w:pStyle w:val="12"/>
        <w:ind w:firstLine="560"/>
        <w:rPr>
          <w:b w:val="0"/>
        </w:rPr>
      </w:pPr>
      <w:r>
        <w:rPr>
          <w:rFonts w:hint="eastAsia"/>
          <w:b w:val="0"/>
        </w:rPr>
        <w:t>做好应急物资日常准备和救灾时应急物资的调配工作，并进行科学合理的优化救灾资源配置，可以提高救灾行动效率，减轻灾害造成的损失。</w:t>
      </w:r>
    </w:p>
    <w:p w:rsidR="00F53610" w:rsidRDefault="002611C3">
      <w:pPr>
        <w:ind w:firstLine="560"/>
      </w:pPr>
      <w:r>
        <w:rPr>
          <w:rFonts w:hint="eastAsia"/>
        </w:rPr>
        <w:t>4.7.2职责</w:t>
      </w:r>
    </w:p>
    <w:p w:rsidR="00F53610" w:rsidRDefault="002611C3">
      <w:pPr>
        <w:pStyle w:val="12"/>
        <w:ind w:firstLine="560"/>
        <w:rPr>
          <w:b w:val="0"/>
        </w:rPr>
      </w:pPr>
      <w:r>
        <w:rPr>
          <w:rFonts w:hint="eastAsia"/>
          <w:b w:val="0"/>
        </w:rPr>
        <w:t>应急处置所需的物资与装置由龙永红负责做好日常准备，并负责管理和维护等，应急状态时的临时应急物资保障由后勤保障组负责，按应急指挥部要求落实。</w:t>
      </w:r>
    </w:p>
    <w:p w:rsidR="00F53610" w:rsidRDefault="002611C3">
      <w:pPr>
        <w:ind w:firstLine="560"/>
      </w:pPr>
      <w:r>
        <w:rPr>
          <w:rFonts w:hint="eastAsia"/>
        </w:rPr>
        <w:t>4.7.3应急物资和装备保障的要求</w:t>
      </w:r>
    </w:p>
    <w:p w:rsidR="00F53610" w:rsidRDefault="002611C3">
      <w:pPr>
        <w:pStyle w:val="12"/>
        <w:ind w:firstLine="560"/>
        <w:rPr>
          <w:b w:val="0"/>
        </w:rPr>
      </w:pPr>
      <w:r>
        <w:rPr>
          <w:rFonts w:hint="eastAsia"/>
          <w:b w:val="0"/>
        </w:rPr>
        <w:t>1、加油站建立应急救援物资一览表，明确应急物资的种类、数量、性能、配置地点等，并由后勤保障组负责日常检查与维护保养，防止储备物资被盗用、挪用、流失和失效，对各类物资及时予以补充和更新，确保应急物资和装备按要求配备到位、数量充足、完好有效。</w:t>
      </w:r>
    </w:p>
    <w:p w:rsidR="00F53610" w:rsidRDefault="002611C3">
      <w:pPr>
        <w:pStyle w:val="12"/>
        <w:ind w:firstLine="560"/>
        <w:rPr>
          <w:b w:val="0"/>
        </w:rPr>
      </w:pPr>
      <w:r>
        <w:rPr>
          <w:rFonts w:hint="eastAsia"/>
          <w:b w:val="0"/>
        </w:rPr>
        <w:t>2、应急物资和装备根据应急需要配置到现场各部位，定点存放，并做好明显标识。加强与临近单位的联络沟通，了解其应急物资和装备的各类数量，建立应急物资调剂供应的渠道，以备物资短缺时，可迅速调入。</w:t>
      </w:r>
    </w:p>
    <w:p w:rsidR="00F53610" w:rsidRDefault="002611C3">
      <w:pPr>
        <w:spacing w:line="600" w:lineRule="exact"/>
        <w:ind w:firstLine="560"/>
      </w:pPr>
      <w:r>
        <w:rPr>
          <w:rFonts w:hint="eastAsia"/>
        </w:rPr>
        <w:t>应急物资和装备能够满足应急救援需求。发生加油站级事故时，自身资源</w:t>
      </w:r>
      <w:r>
        <w:rPr>
          <w:rFonts w:hint="eastAsia"/>
        </w:rPr>
        <w:lastRenderedPageBreak/>
        <w:t>可满足。发生社会级事故时，可利用政府部门的应急资源。见下表。</w:t>
      </w:r>
    </w:p>
    <w:p w:rsidR="00F53610" w:rsidRDefault="002611C3">
      <w:pPr>
        <w:adjustRightInd w:val="0"/>
        <w:snapToGrid w:val="0"/>
        <w:spacing w:line="240" w:lineRule="auto"/>
        <w:ind w:firstLine="482"/>
        <w:jc w:val="center"/>
        <w:rPr>
          <w:b/>
          <w:sz w:val="24"/>
        </w:rPr>
      </w:pPr>
      <w:r>
        <w:rPr>
          <w:rFonts w:hint="eastAsia"/>
          <w:b/>
          <w:sz w:val="24"/>
        </w:rPr>
        <w:t>表二-2  重要应急设施和物资储备表</w:t>
      </w:r>
    </w:p>
    <w:tbl>
      <w:tblPr>
        <w:tblpPr w:leftFromText="180" w:rightFromText="180" w:vertAnchor="text" w:horzAnchor="margin" w:tblpXSpec="center" w:tblpY="136"/>
        <w:tblW w:w="95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31"/>
        <w:gridCol w:w="2112"/>
        <w:gridCol w:w="1276"/>
        <w:gridCol w:w="709"/>
        <w:gridCol w:w="1134"/>
        <w:gridCol w:w="3452"/>
      </w:tblGrid>
      <w:tr w:rsidR="00F53610">
        <w:trPr>
          <w:trHeight w:val="340"/>
          <w:jc w:val="center"/>
        </w:trPr>
        <w:tc>
          <w:tcPr>
            <w:tcW w:w="831" w:type="dxa"/>
            <w:tcBorders>
              <w:top w:val="single" w:sz="12" w:space="0" w:color="auto"/>
            </w:tcBorders>
            <w:vAlign w:val="center"/>
          </w:tcPr>
          <w:p w:rsidR="00F53610" w:rsidRDefault="002611C3">
            <w:pPr>
              <w:pStyle w:val="afa"/>
              <w:jc w:val="center"/>
              <w:rPr>
                <w:color w:val="auto"/>
              </w:rPr>
            </w:pPr>
            <w:r>
              <w:rPr>
                <w:rFonts w:hint="eastAsia"/>
                <w:color w:val="auto"/>
              </w:rPr>
              <w:t>序号</w:t>
            </w:r>
          </w:p>
        </w:tc>
        <w:tc>
          <w:tcPr>
            <w:tcW w:w="2112" w:type="dxa"/>
            <w:tcBorders>
              <w:top w:val="single" w:sz="12" w:space="0" w:color="auto"/>
            </w:tcBorders>
            <w:vAlign w:val="center"/>
          </w:tcPr>
          <w:p w:rsidR="00F53610" w:rsidRDefault="002611C3">
            <w:pPr>
              <w:pStyle w:val="afa"/>
              <w:jc w:val="center"/>
              <w:rPr>
                <w:color w:val="auto"/>
              </w:rPr>
            </w:pPr>
            <w:r>
              <w:rPr>
                <w:rFonts w:hint="eastAsia"/>
                <w:color w:val="auto"/>
              </w:rPr>
              <w:t>名称</w:t>
            </w:r>
          </w:p>
        </w:tc>
        <w:tc>
          <w:tcPr>
            <w:tcW w:w="1276" w:type="dxa"/>
            <w:tcBorders>
              <w:top w:val="single" w:sz="12" w:space="0" w:color="auto"/>
            </w:tcBorders>
            <w:vAlign w:val="center"/>
          </w:tcPr>
          <w:p w:rsidR="00F53610" w:rsidRDefault="002611C3">
            <w:pPr>
              <w:pStyle w:val="afa"/>
              <w:jc w:val="center"/>
              <w:rPr>
                <w:color w:val="auto"/>
              </w:rPr>
            </w:pPr>
            <w:r>
              <w:rPr>
                <w:rFonts w:hint="eastAsia"/>
                <w:color w:val="auto"/>
              </w:rPr>
              <w:t>型号、规格</w:t>
            </w:r>
          </w:p>
        </w:tc>
        <w:tc>
          <w:tcPr>
            <w:tcW w:w="709" w:type="dxa"/>
            <w:tcBorders>
              <w:top w:val="single" w:sz="12" w:space="0" w:color="auto"/>
            </w:tcBorders>
            <w:vAlign w:val="center"/>
          </w:tcPr>
          <w:p w:rsidR="00F53610" w:rsidRDefault="002611C3">
            <w:pPr>
              <w:pStyle w:val="afa"/>
              <w:jc w:val="center"/>
              <w:rPr>
                <w:color w:val="auto"/>
              </w:rPr>
            </w:pPr>
            <w:r>
              <w:rPr>
                <w:rFonts w:hint="eastAsia"/>
                <w:color w:val="auto"/>
              </w:rPr>
              <w:t>数量</w:t>
            </w:r>
          </w:p>
        </w:tc>
        <w:tc>
          <w:tcPr>
            <w:tcW w:w="1134" w:type="dxa"/>
            <w:tcBorders>
              <w:top w:val="single" w:sz="12" w:space="0" w:color="auto"/>
            </w:tcBorders>
            <w:vAlign w:val="center"/>
          </w:tcPr>
          <w:p w:rsidR="00F53610" w:rsidRDefault="002611C3">
            <w:pPr>
              <w:pStyle w:val="afa"/>
              <w:jc w:val="center"/>
              <w:rPr>
                <w:color w:val="auto"/>
              </w:rPr>
            </w:pPr>
            <w:r>
              <w:rPr>
                <w:rFonts w:hint="eastAsia"/>
                <w:color w:val="auto"/>
              </w:rPr>
              <w:t>使用状况</w:t>
            </w:r>
          </w:p>
        </w:tc>
        <w:tc>
          <w:tcPr>
            <w:tcW w:w="3452" w:type="dxa"/>
            <w:tcBorders>
              <w:top w:val="single" w:sz="12" w:space="0" w:color="auto"/>
            </w:tcBorders>
            <w:vAlign w:val="center"/>
          </w:tcPr>
          <w:p w:rsidR="00F53610" w:rsidRDefault="002611C3">
            <w:pPr>
              <w:pStyle w:val="afa"/>
              <w:jc w:val="center"/>
              <w:rPr>
                <w:color w:val="auto"/>
              </w:rPr>
            </w:pPr>
            <w:r>
              <w:rPr>
                <w:rFonts w:hint="eastAsia"/>
                <w:color w:val="auto"/>
              </w:rPr>
              <w:t>使用位置</w:t>
            </w:r>
          </w:p>
        </w:tc>
      </w:tr>
      <w:tr w:rsidR="00F53610">
        <w:trPr>
          <w:trHeight w:val="340"/>
          <w:jc w:val="center"/>
        </w:trPr>
        <w:tc>
          <w:tcPr>
            <w:tcW w:w="831" w:type="dxa"/>
            <w:vAlign w:val="center"/>
          </w:tcPr>
          <w:p w:rsidR="00F53610" w:rsidRDefault="002611C3">
            <w:pPr>
              <w:pStyle w:val="afa"/>
              <w:jc w:val="center"/>
              <w:rPr>
                <w:color w:val="auto"/>
              </w:rPr>
            </w:pPr>
            <w:r>
              <w:rPr>
                <w:color w:val="auto"/>
              </w:rPr>
              <w:t>1</w:t>
            </w:r>
          </w:p>
        </w:tc>
        <w:tc>
          <w:tcPr>
            <w:tcW w:w="2112" w:type="dxa"/>
            <w:vAlign w:val="center"/>
          </w:tcPr>
          <w:p w:rsidR="00F53610" w:rsidRDefault="002611C3">
            <w:pPr>
              <w:pStyle w:val="afa"/>
              <w:jc w:val="center"/>
              <w:rPr>
                <w:color w:val="auto"/>
              </w:rPr>
            </w:pPr>
            <w:r>
              <w:rPr>
                <w:rFonts w:hint="eastAsia"/>
                <w:color w:val="auto"/>
              </w:rPr>
              <w:t>推车式干粉灭火器</w:t>
            </w:r>
          </w:p>
        </w:tc>
        <w:tc>
          <w:tcPr>
            <w:tcW w:w="1276" w:type="dxa"/>
            <w:vAlign w:val="center"/>
          </w:tcPr>
          <w:p w:rsidR="00F53610" w:rsidRDefault="002611C3">
            <w:pPr>
              <w:pStyle w:val="afa"/>
              <w:jc w:val="center"/>
              <w:rPr>
                <w:color w:val="auto"/>
              </w:rPr>
            </w:pPr>
            <w:r>
              <w:rPr>
                <w:rFonts w:hint="eastAsia"/>
                <w:color w:val="auto"/>
              </w:rPr>
              <w:t>MFZ-35</w:t>
            </w:r>
          </w:p>
        </w:tc>
        <w:tc>
          <w:tcPr>
            <w:tcW w:w="709" w:type="dxa"/>
            <w:vAlign w:val="center"/>
          </w:tcPr>
          <w:p w:rsidR="00F53610" w:rsidRDefault="002611C3">
            <w:pPr>
              <w:pStyle w:val="afa"/>
              <w:jc w:val="center"/>
              <w:rPr>
                <w:color w:val="auto"/>
              </w:rPr>
            </w:pPr>
            <w:r>
              <w:rPr>
                <w:rFonts w:hint="eastAsia"/>
                <w:color w:val="auto"/>
              </w:rPr>
              <w:t>4具</w:t>
            </w:r>
          </w:p>
        </w:tc>
        <w:tc>
          <w:tcPr>
            <w:tcW w:w="1134" w:type="dxa"/>
            <w:vAlign w:val="center"/>
          </w:tcPr>
          <w:p w:rsidR="00F53610" w:rsidRDefault="002611C3">
            <w:pPr>
              <w:pStyle w:val="afa"/>
              <w:jc w:val="center"/>
              <w:rPr>
                <w:color w:val="auto"/>
              </w:rPr>
            </w:pPr>
            <w:r>
              <w:rPr>
                <w:rFonts w:hint="eastAsia"/>
                <w:color w:val="auto"/>
              </w:rPr>
              <w:t>正  常</w:t>
            </w:r>
          </w:p>
        </w:tc>
        <w:tc>
          <w:tcPr>
            <w:tcW w:w="3452" w:type="dxa"/>
            <w:vAlign w:val="center"/>
          </w:tcPr>
          <w:p w:rsidR="00F53610" w:rsidRDefault="002611C3">
            <w:pPr>
              <w:pStyle w:val="afa"/>
              <w:jc w:val="center"/>
              <w:rPr>
                <w:color w:val="auto"/>
              </w:rPr>
            </w:pPr>
            <w:r>
              <w:rPr>
                <w:rFonts w:hint="eastAsia"/>
                <w:color w:val="auto"/>
              </w:rPr>
              <w:t>油罐区1具，加油区1具箱式LNG撬装设备2具</w:t>
            </w:r>
          </w:p>
        </w:tc>
      </w:tr>
      <w:tr w:rsidR="00F53610">
        <w:trPr>
          <w:trHeight w:val="340"/>
          <w:jc w:val="center"/>
        </w:trPr>
        <w:tc>
          <w:tcPr>
            <w:tcW w:w="831" w:type="dxa"/>
            <w:vAlign w:val="center"/>
          </w:tcPr>
          <w:p w:rsidR="00F53610" w:rsidRDefault="002611C3">
            <w:pPr>
              <w:pStyle w:val="afa"/>
              <w:jc w:val="center"/>
              <w:rPr>
                <w:color w:val="auto"/>
              </w:rPr>
            </w:pPr>
            <w:r>
              <w:rPr>
                <w:color w:val="auto"/>
              </w:rPr>
              <w:t>2</w:t>
            </w:r>
          </w:p>
        </w:tc>
        <w:tc>
          <w:tcPr>
            <w:tcW w:w="2112" w:type="dxa"/>
            <w:vAlign w:val="center"/>
          </w:tcPr>
          <w:p w:rsidR="00F53610" w:rsidRDefault="002611C3">
            <w:pPr>
              <w:pStyle w:val="afa"/>
              <w:jc w:val="center"/>
              <w:rPr>
                <w:color w:val="auto"/>
              </w:rPr>
            </w:pPr>
            <w:r>
              <w:rPr>
                <w:rFonts w:hint="eastAsia"/>
                <w:color w:val="auto"/>
              </w:rPr>
              <w:t>手提式干粉灭火器</w:t>
            </w:r>
          </w:p>
        </w:tc>
        <w:tc>
          <w:tcPr>
            <w:tcW w:w="1276" w:type="dxa"/>
            <w:vAlign w:val="center"/>
          </w:tcPr>
          <w:p w:rsidR="00F53610" w:rsidRDefault="002611C3">
            <w:pPr>
              <w:pStyle w:val="afa"/>
              <w:jc w:val="center"/>
              <w:rPr>
                <w:color w:val="auto"/>
              </w:rPr>
            </w:pPr>
            <w:r>
              <w:rPr>
                <w:rFonts w:hint="eastAsia"/>
                <w:color w:val="auto"/>
              </w:rPr>
              <w:t>MFZ-4</w:t>
            </w:r>
          </w:p>
        </w:tc>
        <w:tc>
          <w:tcPr>
            <w:tcW w:w="709" w:type="dxa"/>
            <w:vAlign w:val="center"/>
          </w:tcPr>
          <w:p w:rsidR="00F53610" w:rsidRDefault="002611C3">
            <w:pPr>
              <w:pStyle w:val="afa"/>
              <w:jc w:val="center"/>
              <w:rPr>
                <w:color w:val="auto"/>
              </w:rPr>
            </w:pPr>
            <w:r>
              <w:rPr>
                <w:rFonts w:hint="eastAsia"/>
                <w:color w:val="auto"/>
              </w:rPr>
              <w:t>14具</w:t>
            </w:r>
          </w:p>
        </w:tc>
        <w:tc>
          <w:tcPr>
            <w:tcW w:w="1134" w:type="dxa"/>
            <w:vAlign w:val="center"/>
          </w:tcPr>
          <w:p w:rsidR="00F53610" w:rsidRDefault="002611C3">
            <w:pPr>
              <w:pStyle w:val="afa"/>
              <w:jc w:val="center"/>
              <w:rPr>
                <w:color w:val="auto"/>
              </w:rPr>
            </w:pPr>
            <w:r>
              <w:rPr>
                <w:rFonts w:hint="eastAsia"/>
                <w:color w:val="auto"/>
              </w:rPr>
              <w:t>正  常</w:t>
            </w:r>
          </w:p>
        </w:tc>
        <w:tc>
          <w:tcPr>
            <w:tcW w:w="3452" w:type="dxa"/>
            <w:vAlign w:val="center"/>
          </w:tcPr>
          <w:p w:rsidR="00F53610" w:rsidRDefault="002611C3">
            <w:pPr>
              <w:pStyle w:val="afa"/>
              <w:jc w:val="center"/>
              <w:rPr>
                <w:color w:val="auto"/>
              </w:rPr>
            </w:pPr>
            <w:r>
              <w:rPr>
                <w:rFonts w:hint="eastAsia"/>
                <w:color w:val="auto"/>
              </w:rPr>
              <w:t>罐区2具，加油区8具、配电房2具、加气区2具</w:t>
            </w:r>
          </w:p>
        </w:tc>
      </w:tr>
      <w:tr w:rsidR="00F53610">
        <w:trPr>
          <w:trHeight w:val="340"/>
          <w:jc w:val="center"/>
        </w:trPr>
        <w:tc>
          <w:tcPr>
            <w:tcW w:w="831" w:type="dxa"/>
            <w:vAlign w:val="center"/>
          </w:tcPr>
          <w:p w:rsidR="00F53610" w:rsidRDefault="002611C3">
            <w:pPr>
              <w:pStyle w:val="afa"/>
              <w:jc w:val="center"/>
              <w:rPr>
                <w:color w:val="auto"/>
              </w:rPr>
            </w:pPr>
            <w:r>
              <w:rPr>
                <w:color w:val="auto"/>
              </w:rPr>
              <w:t>3</w:t>
            </w:r>
          </w:p>
        </w:tc>
        <w:tc>
          <w:tcPr>
            <w:tcW w:w="2112" w:type="dxa"/>
            <w:vAlign w:val="center"/>
          </w:tcPr>
          <w:p w:rsidR="00F53610" w:rsidRDefault="002611C3">
            <w:pPr>
              <w:pStyle w:val="afa"/>
              <w:jc w:val="center"/>
              <w:rPr>
                <w:color w:val="auto"/>
              </w:rPr>
            </w:pPr>
            <w:r>
              <w:rPr>
                <w:rFonts w:hint="eastAsia"/>
                <w:color w:val="auto"/>
              </w:rPr>
              <w:t>手提式干粉灭火器</w:t>
            </w:r>
          </w:p>
        </w:tc>
        <w:tc>
          <w:tcPr>
            <w:tcW w:w="1276" w:type="dxa"/>
            <w:vAlign w:val="center"/>
          </w:tcPr>
          <w:p w:rsidR="00F53610" w:rsidRDefault="002611C3">
            <w:pPr>
              <w:pStyle w:val="afa"/>
              <w:jc w:val="center"/>
              <w:rPr>
                <w:color w:val="auto"/>
              </w:rPr>
            </w:pPr>
            <w:r>
              <w:rPr>
                <w:rFonts w:hint="eastAsia"/>
                <w:color w:val="auto"/>
              </w:rPr>
              <w:t>MFZ-8</w:t>
            </w:r>
          </w:p>
        </w:tc>
        <w:tc>
          <w:tcPr>
            <w:tcW w:w="709" w:type="dxa"/>
            <w:vAlign w:val="center"/>
          </w:tcPr>
          <w:p w:rsidR="00F53610" w:rsidRDefault="002611C3">
            <w:pPr>
              <w:pStyle w:val="afa"/>
              <w:jc w:val="center"/>
              <w:rPr>
                <w:color w:val="auto"/>
              </w:rPr>
            </w:pPr>
            <w:r>
              <w:rPr>
                <w:rFonts w:hint="eastAsia"/>
                <w:color w:val="auto"/>
              </w:rPr>
              <w:t>2具</w:t>
            </w:r>
          </w:p>
        </w:tc>
        <w:tc>
          <w:tcPr>
            <w:tcW w:w="1134" w:type="dxa"/>
            <w:vAlign w:val="center"/>
          </w:tcPr>
          <w:p w:rsidR="00F53610" w:rsidRDefault="002611C3">
            <w:pPr>
              <w:pStyle w:val="afa"/>
              <w:jc w:val="center"/>
              <w:rPr>
                <w:color w:val="auto"/>
              </w:rPr>
            </w:pPr>
            <w:r>
              <w:rPr>
                <w:rFonts w:hint="eastAsia"/>
                <w:color w:val="auto"/>
              </w:rPr>
              <w:t>正  常</w:t>
            </w:r>
          </w:p>
        </w:tc>
        <w:tc>
          <w:tcPr>
            <w:tcW w:w="3452" w:type="dxa"/>
            <w:vAlign w:val="center"/>
          </w:tcPr>
          <w:p w:rsidR="00F53610" w:rsidRDefault="002611C3">
            <w:pPr>
              <w:pStyle w:val="afa"/>
              <w:jc w:val="center"/>
              <w:rPr>
                <w:color w:val="auto"/>
              </w:rPr>
            </w:pPr>
            <w:r>
              <w:rPr>
                <w:rFonts w:hint="eastAsia"/>
                <w:color w:val="auto"/>
              </w:rPr>
              <w:t>站房2具</w:t>
            </w:r>
          </w:p>
        </w:tc>
      </w:tr>
      <w:tr w:rsidR="00F53610">
        <w:trPr>
          <w:trHeight w:val="340"/>
          <w:jc w:val="center"/>
        </w:trPr>
        <w:tc>
          <w:tcPr>
            <w:tcW w:w="831" w:type="dxa"/>
            <w:vAlign w:val="center"/>
          </w:tcPr>
          <w:p w:rsidR="00F53610" w:rsidRDefault="002611C3">
            <w:pPr>
              <w:pStyle w:val="afa"/>
              <w:jc w:val="center"/>
              <w:rPr>
                <w:color w:val="auto"/>
              </w:rPr>
            </w:pPr>
            <w:r>
              <w:rPr>
                <w:color w:val="auto"/>
              </w:rPr>
              <w:t>4</w:t>
            </w:r>
          </w:p>
        </w:tc>
        <w:tc>
          <w:tcPr>
            <w:tcW w:w="2112" w:type="dxa"/>
            <w:vAlign w:val="center"/>
          </w:tcPr>
          <w:p w:rsidR="00F53610" w:rsidRDefault="002611C3">
            <w:pPr>
              <w:pStyle w:val="afa"/>
              <w:jc w:val="center"/>
              <w:rPr>
                <w:color w:val="auto"/>
              </w:rPr>
            </w:pPr>
            <w:r>
              <w:rPr>
                <w:rFonts w:hint="eastAsia"/>
                <w:color w:val="auto"/>
              </w:rPr>
              <w:t>消防沙</w:t>
            </w:r>
          </w:p>
        </w:tc>
        <w:tc>
          <w:tcPr>
            <w:tcW w:w="1276" w:type="dxa"/>
            <w:vAlign w:val="center"/>
          </w:tcPr>
          <w:p w:rsidR="00F53610" w:rsidRDefault="002611C3">
            <w:pPr>
              <w:pStyle w:val="afa"/>
              <w:jc w:val="center"/>
              <w:rPr>
                <w:color w:val="auto"/>
              </w:rPr>
            </w:pPr>
            <w:r>
              <w:rPr>
                <w:rFonts w:hint="eastAsia"/>
                <w:color w:val="auto"/>
              </w:rPr>
              <w:t>2m</w:t>
            </w:r>
            <w:r>
              <w:rPr>
                <w:rFonts w:hint="eastAsia"/>
                <w:color w:val="auto"/>
                <w:vertAlign w:val="superscript"/>
              </w:rPr>
              <w:t>3</w:t>
            </w:r>
          </w:p>
        </w:tc>
        <w:tc>
          <w:tcPr>
            <w:tcW w:w="709" w:type="dxa"/>
            <w:vAlign w:val="center"/>
          </w:tcPr>
          <w:p w:rsidR="00F53610" w:rsidRDefault="002611C3">
            <w:pPr>
              <w:pStyle w:val="afa"/>
              <w:jc w:val="center"/>
              <w:rPr>
                <w:color w:val="auto"/>
              </w:rPr>
            </w:pPr>
            <w:r>
              <w:rPr>
                <w:rFonts w:hint="eastAsia"/>
                <w:color w:val="auto"/>
              </w:rPr>
              <w:t>2座</w:t>
            </w:r>
          </w:p>
        </w:tc>
        <w:tc>
          <w:tcPr>
            <w:tcW w:w="1134" w:type="dxa"/>
            <w:vAlign w:val="center"/>
          </w:tcPr>
          <w:p w:rsidR="00F53610" w:rsidRDefault="002611C3">
            <w:pPr>
              <w:pStyle w:val="afa"/>
              <w:jc w:val="center"/>
              <w:rPr>
                <w:color w:val="auto"/>
              </w:rPr>
            </w:pPr>
            <w:r>
              <w:rPr>
                <w:rFonts w:hint="eastAsia"/>
                <w:color w:val="auto"/>
              </w:rPr>
              <w:t>正  常</w:t>
            </w:r>
          </w:p>
        </w:tc>
        <w:tc>
          <w:tcPr>
            <w:tcW w:w="3452" w:type="dxa"/>
            <w:vAlign w:val="center"/>
          </w:tcPr>
          <w:p w:rsidR="00F53610" w:rsidRDefault="002611C3">
            <w:pPr>
              <w:pStyle w:val="afa"/>
              <w:jc w:val="center"/>
              <w:rPr>
                <w:color w:val="auto"/>
              </w:rPr>
            </w:pPr>
            <w:r>
              <w:rPr>
                <w:rFonts w:hint="eastAsia"/>
                <w:color w:val="auto"/>
              </w:rPr>
              <w:t>加油区和油罐区</w:t>
            </w:r>
          </w:p>
        </w:tc>
      </w:tr>
      <w:tr w:rsidR="00F53610">
        <w:trPr>
          <w:trHeight w:val="340"/>
          <w:jc w:val="center"/>
        </w:trPr>
        <w:tc>
          <w:tcPr>
            <w:tcW w:w="831" w:type="dxa"/>
            <w:vAlign w:val="center"/>
          </w:tcPr>
          <w:p w:rsidR="00F53610" w:rsidRDefault="002611C3">
            <w:pPr>
              <w:pStyle w:val="afa"/>
              <w:jc w:val="center"/>
              <w:rPr>
                <w:color w:val="auto"/>
              </w:rPr>
            </w:pPr>
            <w:r>
              <w:rPr>
                <w:color w:val="auto"/>
              </w:rPr>
              <w:t>5</w:t>
            </w:r>
          </w:p>
        </w:tc>
        <w:tc>
          <w:tcPr>
            <w:tcW w:w="2112" w:type="dxa"/>
            <w:vAlign w:val="center"/>
          </w:tcPr>
          <w:p w:rsidR="00F53610" w:rsidRDefault="002611C3">
            <w:pPr>
              <w:pStyle w:val="afa"/>
              <w:jc w:val="center"/>
              <w:rPr>
                <w:color w:val="auto"/>
              </w:rPr>
            </w:pPr>
            <w:r>
              <w:rPr>
                <w:rFonts w:hint="eastAsia"/>
                <w:color w:val="auto"/>
              </w:rPr>
              <w:t>消防铲、消防沙桶</w:t>
            </w:r>
          </w:p>
        </w:tc>
        <w:tc>
          <w:tcPr>
            <w:tcW w:w="1276" w:type="dxa"/>
            <w:vAlign w:val="center"/>
          </w:tcPr>
          <w:p w:rsidR="00F53610" w:rsidRDefault="002611C3">
            <w:pPr>
              <w:pStyle w:val="afa"/>
              <w:jc w:val="center"/>
              <w:rPr>
                <w:color w:val="auto"/>
              </w:rPr>
            </w:pPr>
            <w:r>
              <w:rPr>
                <w:rFonts w:hint="eastAsia"/>
                <w:color w:val="auto"/>
              </w:rPr>
              <w:t>/</w:t>
            </w:r>
          </w:p>
        </w:tc>
        <w:tc>
          <w:tcPr>
            <w:tcW w:w="709" w:type="dxa"/>
            <w:vAlign w:val="center"/>
          </w:tcPr>
          <w:p w:rsidR="00F53610" w:rsidRDefault="002611C3">
            <w:pPr>
              <w:pStyle w:val="afa"/>
              <w:jc w:val="center"/>
              <w:rPr>
                <w:color w:val="auto"/>
              </w:rPr>
            </w:pPr>
            <w:r>
              <w:rPr>
                <w:rFonts w:hint="eastAsia"/>
                <w:color w:val="auto"/>
              </w:rPr>
              <w:t>5套</w:t>
            </w:r>
          </w:p>
        </w:tc>
        <w:tc>
          <w:tcPr>
            <w:tcW w:w="1134" w:type="dxa"/>
            <w:vAlign w:val="center"/>
          </w:tcPr>
          <w:p w:rsidR="00F53610" w:rsidRDefault="002611C3">
            <w:pPr>
              <w:pStyle w:val="afa"/>
              <w:jc w:val="center"/>
              <w:rPr>
                <w:color w:val="auto"/>
              </w:rPr>
            </w:pPr>
            <w:r>
              <w:rPr>
                <w:rFonts w:hint="eastAsia"/>
                <w:color w:val="auto"/>
              </w:rPr>
              <w:t>正  常</w:t>
            </w:r>
          </w:p>
        </w:tc>
        <w:tc>
          <w:tcPr>
            <w:tcW w:w="3452" w:type="dxa"/>
            <w:vAlign w:val="center"/>
          </w:tcPr>
          <w:p w:rsidR="00F53610" w:rsidRDefault="002611C3">
            <w:pPr>
              <w:pStyle w:val="afa"/>
              <w:jc w:val="center"/>
              <w:rPr>
                <w:color w:val="auto"/>
              </w:rPr>
            </w:pPr>
            <w:r>
              <w:rPr>
                <w:rFonts w:hint="eastAsia"/>
                <w:color w:val="auto"/>
              </w:rPr>
              <w:t>加油区和油罐区</w:t>
            </w:r>
          </w:p>
        </w:tc>
      </w:tr>
      <w:tr w:rsidR="00F53610">
        <w:trPr>
          <w:trHeight w:val="340"/>
          <w:jc w:val="center"/>
        </w:trPr>
        <w:tc>
          <w:tcPr>
            <w:tcW w:w="831" w:type="dxa"/>
            <w:vAlign w:val="center"/>
          </w:tcPr>
          <w:p w:rsidR="00F53610" w:rsidRDefault="002611C3">
            <w:pPr>
              <w:pStyle w:val="afa"/>
              <w:jc w:val="center"/>
              <w:rPr>
                <w:color w:val="auto"/>
              </w:rPr>
            </w:pPr>
            <w:r>
              <w:rPr>
                <w:color w:val="auto"/>
              </w:rPr>
              <w:t>6</w:t>
            </w:r>
          </w:p>
        </w:tc>
        <w:tc>
          <w:tcPr>
            <w:tcW w:w="2112" w:type="dxa"/>
            <w:vAlign w:val="center"/>
          </w:tcPr>
          <w:p w:rsidR="00F53610" w:rsidRDefault="002611C3">
            <w:pPr>
              <w:pStyle w:val="afa"/>
              <w:jc w:val="center"/>
              <w:rPr>
                <w:color w:val="auto"/>
              </w:rPr>
            </w:pPr>
            <w:r>
              <w:rPr>
                <w:rFonts w:hint="eastAsia"/>
                <w:color w:val="auto"/>
              </w:rPr>
              <w:t>灭火毯</w:t>
            </w:r>
          </w:p>
        </w:tc>
        <w:tc>
          <w:tcPr>
            <w:tcW w:w="1276" w:type="dxa"/>
            <w:vAlign w:val="center"/>
          </w:tcPr>
          <w:p w:rsidR="00F53610" w:rsidRDefault="00F53610">
            <w:pPr>
              <w:pStyle w:val="afa"/>
              <w:jc w:val="center"/>
              <w:rPr>
                <w:color w:val="auto"/>
              </w:rPr>
            </w:pPr>
          </w:p>
        </w:tc>
        <w:tc>
          <w:tcPr>
            <w:tcW w:w="709" w:type="dxa"/>
            <w:vAlign w:val="center"/>
          </w:tcPr>
          <w:p w:rsidR="00F53610" w:rsidRDefault="002611C3">
            <w:pPr>
              <w:pStyle w:val="afa"/>
              <w:jc w:val="center"/>
              <w:rPr>
                <w:color w:val="auto"/>
              </w:rPr>
            </w:pPr>
            <w:r>
              <w:rPr>
                <w:rFonts w:hint="eastAsia"/>
                <w:color w:val="auto"/>
              </w:rPr>
              <w:t>7张</w:t>
            </w:r>
          </w:p>
        </w:tc>
        <w:tc>
          <w:tcPr>
            <w:tcW w:w="1134" w:type="dxa"/>
            <w:vAlign w:val="center"/>
          </w:tcPr>
          <w:p w:rsidR="00F53610" w:rsidRDefault="002611C3">
            <w:pPr>
              <w:pStyle w:val="afa"/>
              <w:jc w:val="center"/>
              <w:rPr>
                <w:color w:val="auto"/>
              </w:rPr>
            </w:pPr>
            <w:r>
              <w:rPr>
                <w:rFonts w:hint="eastAsia"/>
                <w:color w:val="auto"/>
              </w:rPr>
              <w:t>正  常</w:t>
            </w:r>
          </w:p>
        </w:tc>
        <w:tc>
          <w:tcPr>
            <w:tcW w:w="3452" w:type="dxa"/>
            <w:vAlign w:val="center"/>
          </w:tcPr>
          <w:p w:rsidR="00F53610" w:rsidRDefault="002611C3">
            <w:pPr>
              <w:pStyle w:val="afa"/>
              <w:jc w:val="center"/>
              <w:rPr>
                <w:color w:val="auto"/>
              </w:rPr>
            </w:pPr>
            <w:r>
              <w:rPr>
                <w:rFonts w:hint="eastAsia"/>
                <w:color w:val="auto"/>
              </w:rPr>
              <w:t>加油区6张、油罐区1张</w:t>
            </w:r>
          </w:p>
        </w:tc>
      </w:tr>
      <w:tr w:rsidR="00F53610">
        <w:trPr>
          <w:trHeight w:val="340"/>
          <w:jc w:val="center"/>
        </w:trPr>
        <w:tc>
          <w:tcPr>
            <w:tcW w:w="831" w:type="dxa"/>
            <w:vAlign w:val="center"/>
          </w:tcPr>
          <w:p w:rsidR="00F53610" w:rsidRDefault="002611C3">
            <w:pPr>
              <w:pStyle w:val="afa"/>
              <w:jc w:val="center"/>
              <w:rPr>
                <w:color w:val="auto"/>
              </w:rPr>
            </w:pPr>
            <w:r>
              <w:rPr>
                <w:color w:val="auto"/>
              </w:rPr>
              <w:t>7</w:t>
            </w:r>
          </w:p>
        </w:tc>
        <w:tc>
          <w:tcPr>
            <w:tcW w:w="2112" w:type="dxa"/>
            <w:vAlign w:val="center"/>
          </w:tcPr>
          <w:p w:rsidR="00F53610" w:rsidRDefault="002611C3">
            <w:pPr>
              <w:pStyle w:val="afa"/>
              <w:jc w:val="center"/>
              <w:rPr>
                <w:color w:val="auto"/>
              </w:rPr>
            </w:pPr>
            <w:r>
              <w:rPr>
                <w:rFonts w:hint="eastAsia"/>
                <w:color w:val="auto"/>
              </w:rPr>
              <w:t>防静电工作服</w:t>
            </w:r>
          </w:p>
        </w:tc>
        <w:tc>
          <w:tcPr>
            <w:tcW w:w="1276" w:type="dxa"/>
            <w:vAlign w:val="center"/>
          </w:tcPr>
          <w:p w:rsidR="00F53610" w:rsidRDefault="002611C3">
            <w:pPr>
              <w:pStyle w:val="afa"/>
              <w:jc w:val="center"/>
              <w:rPr>
                <w:color w:val="auto"/>
              </w:rPr>
            </w:pPr>
            <w:r>
              <w:rPr>
                <w:rFonts w:hint="eastAsia"/>
                <w:color w:val="auto"/>
              </w:rPr>
              <w:t>/</w:t>
            </w:r>
          </w:p>
        </w:tc>
        <w:tc>
          <w:tcPr>
            <w:tcW w:w="709" w:type="dxa"/>
            <w:vAlign w:val="center"/>
          </w:tcPr>
          <w:p w:rsidR="00F53610" w:rsidRDefault="002611C3">
            <w:pPr>
              <w:pStyle w:val="afa"/>
              <w:jc w:val="center"/>
              <w:rPr>
                <w:color w:val="auto"/>
              </w:rPr>
            </w:pPr>
            <w:r>
              <w:rPr>
                <w:rFonts w:hint="eastAsia"/>
                <w:color w:val="auto"/>
              </w:rPr>
              <w:t>6套</w:t>
            </w:r>
          </w:p>
        </w:tc>
        <w:tc>
          <w:tcPr>
            <w:tcW w:w="1134" w:type="dxa"/>
            <w:vAlign w:val="center"/>
          </w:tcPr>
          <w:p w:rsidR="00F53610" w:rsidRDefault="002611C3">
            <w:pPr>
              <w:pStyle w:val="afa"/>
              <w:jc w:val="center"/>
              <w:rPr>
                <w:color w:val="auto"/>
              </w:rPr>
            </w:pPr>
            <w:r>
              <w:rPr>
                <w:rFonts w:hint="eastAsia"/>
                <w:color w:val="auto"/>
              </w:rPr>
              <w:t>正  常</w:t>
            </w:r>
          </w:p>
        </w:tc>
        <w:tc>
          <w:tcPr>
            <w:tcW w:w="3452" w:type="dxa"/>
            <w:vAlign w:val="center"/>
          </w:tcPr>
          <w:p w:rsidR="00F53610" w:rsidRDefault="002611C3">
            <w:pPr>
              <w:pStyle w:val="afa"/>
              <w:jc w:val="center"/>
              <w:rPr>
                <w:color w:val="auto"/>
              </w:rPr>
            </w:pPr>
            <w:r>
              <w:rPr>
                <w:rFonts w:hint="eastAsia"/>
                <w:color w:val="auto"/>
              </w:rPr>
              <w:t>站内</w:t>
            </w:r>
          </w:p>
        </w:tc>
      </w:tr>
      <w:tr w:rsidR="00F53610">
        <w:trPr>
          <w:trHeight w:val="340"/>
          <w:jc w:val="center"/>
        </w:trPr>
        <w:tc>
          <w:tcPr>
            <w:tcW w:w="831" w:type="dxa"/>
            <w:vAlign w:val="center"/>
          </w:tcPr>
          <w:p w:rsidR="00F53610" w:rsidRDefault="002611C3">
            <w:pPr>
              <w:pStyle w:val="afa"/>
              <w:jc w:val="center"/>
              <w:rPr>
                <w:color w:val="auto"/>
              </w:rPr>
            </w:pPr>
            <w:r>
              <w:rPr>
                <w:rFonts w:hint="eastAsia"/>
                <w:color w:val="auto"/>
              </w:rPr>
              <w:t>8</w:t>
            </w:r>
          </w:p>
        </w:tc>
        <w:tc>
          <w:tcPr>
            <w:tcW w:w="2112" w:type="dxa"/>
            <w:vAlign w:val="center"/>
          </w:tcPr>
          <w:p w:rsidR="00F53610" w:rsidRDefault="002611C3">
            <w:pPr>
              <w:pStyle w:val="afa"/>
              <w:jc w:val="center"/>
              <w:rPr>
                <w:color w:val="auto"/>
              </w:rPr>
            </w:pPr>
            <w:r>
              <w:rPr>
                <w:rFonts w:hint="eastAsia"/>
                <w:color w:val="auto"/>
              </w:rPr>
              <w:t>医药箱、药品</w:t>
            </w:r>
          </w:p>
        </w:tc>
        <w:tc>
          <w:tcPr>
            <w:tcW w:w="1276" w:type="dxa"/>
            <w:vAlign w:val="center"/>
          </w:tcPr>
          <w:p w:rsidR="00F53610" w:rsidRDefault="002611C3">
            <w:pPr>
              <w:pStyle w:val="afa"/>
              <w:jc w:val="center"/>
              <w:rPr>
                <w:color w:val="auto"/>
              </w:rPr>
            </w:pPr>
            <w:r>
              <w:rPr>
                <w:rFonts w:hint="eastAsia"/>
                <w:color w:val="auto"/>
              </w:rPr>
              <w:t>/</w:t>
            </w:r>
          </w:p>
        </w:tc>
        <w:tc>
          <w:tcPr>
            <w:tcW w:w="709" w:type="dxa"/>
            <w:vAlign w:val="center"/>
          </w:tcPr>
          <w:p w:rsidR="00F53610" w:rsidRDefault="002611C3">
            <w:pPr>
              <w:pStyle w:val="afa"/>
              <w:jc w:val="center"/>
              <w:rPr>
                <w:color w:val="auto"/>
              </w:rPr>
            </w:pPr>
            <w:r>
              <w:rPr>
                <w:rFonts w:hint="eastAsia"/>
                <w:color w:val="auto"/>
              </w:rPr>
              <w:t>1套</w:t>
            </w:r>
          </w:p>
        </w:tc>
        <w:tc>
          <w:tcPr>
            <w:tcW w:w="1134" w:type="dxa"/>
            <w:vAlign w:val="center"/>
          </w:tcPr>
          <w:p w:rsidR="00F53610" w:rsidRDefault="002611C3">
            <w:pPr>
              <w:pStyle w:val="afa"/>
              <w:jc w:val="center"/>
              <w:rPr>
                <w:color w:val="auto"/>
              </w:rPr>
            </w:pPr>
            <w:r>
              <w:rPr>
                <w:rFonts w:hint="eastAsia"/>
                <w:color w:val="auto"/>
              </w:rPr>
              <w:t>正  常</w:t>
            </w:r>
          </w:p>
        </w:tc>
        <w:tc>
          <w:tcPr>
            <w:tcW w:w="3452" w:type="dxa"/>
            <w:vAlign w:val="center"/>
          </w:tcPr>
          <w:p w:rsidR="00F53610" w:rsidRDefault="002611C3">
            <w:pPr>
              <w:pStyle w:val="afa"/>
              <w:jc w:val="center"/>
              <w:rPr>
                <w:color w:val="auto"/>
              </w:rPr>
            </w:pPr>
            <w:r>
              <w:rPr>
                <w:rFonts w:hint="eastAsia"/>
                <w:color w:val="auto"/>
              </w:rPr>
              <w:t>站内</w:t>
            </w:r>
          </w:p>
        </w:tc>
      </w:tr>
      <w:tr w:rsidR="00F53610">
        <w:trPr>
          <w:trHeight w:val="340"/>
          <w:jc w:val="center"/>
        </w:trPr>
        <w:tc>
          <w:tcPr>
            <w:tcW w:w="831" w:type="dxa"/>
            <w:vAlign w:val="center"/>
          </w:tcPr>
          <w:p w:rsidR="00F53610" w:rsidRDefault="002611C3">
            <w:pPr>
              <w:pStyle w:val="afa"/>
              <w:jc w:val="center"/>
              <w:rPr>
                <w:color w:val="auto"/>
              </w:rPr>
            </w:pPr>
            <w:r>
              <w:rPr>
                <w:rFonts w:hint="eastAsia"/>
                <w:color w:val="auto"/>
              </w:rPr>
              <w:t>9</w:t>
            </w:r>
          </w:p>
        </w:tc>
        <w:tc>
          <w:tcPr>
            <w:tcW w:w="2112" w:type="dxa"/>
            <w:vAlign w:val="center"/>
          </w:tcPr>
          <w:p w:rsidR="00F53610" w:rsidRDefault="002611C3">
            <w:pPr>
              <w:pStyle w:val="afa"/>
              <w:jc w:val="center"/>
              <w:rPr>
                <w:color w:val="auto"/>
              </w:rPr>
            </w:pPr>
            <w:r>
              <w:rPr>
                <w:rFonts w:hint="eastAsia"/>
                <w:color w:val="auto"/>
              </w:rPr>
              <w:t>防毒面具</w:t>
            </w:r>
          </w:p>
        </w:tc>
        <w:tc>
          <w:tcPr>
            <w:tcW w:w="1276" w:type="dxa"/>
            <w:vAlign w:val="center"/>
          </w:tcPr>
          <w:p w:rsidR="00F53610" w:rsidRDefault="002611C3">
            <w:pPr>
              <w:pStyle w:val="afa"/>
              <w:jc w:val="center"/>
              <w:rPr>
                <w:color w:val="auto"/>
              </w:rPr>
            </w:pPr>
            <w:r>
              <w:rPr>
                <w:rFonts w:hint="eastAsia"/>
                <w:color w:val="auto"/>
              </w:rPr>
              <w:t>过滤式</w:t>
            </w:r>
          </w:p>
        </w:tc>
        <w:tc>
          <w:tcPr>
            <w:tcW w:w="709" w:type="dxa"/>
            <w:vAlign w:val="center"/>
          </w:tcPr>
          <w:p w:rsidR="00F53610" w:rsidRDefault="002611C3">
            <w:pPr>
              <w:pStyle w:val="afa"/>
              <w:jc w:val="center"/>
              <w:rPr>
                <w:color w:val="auto"/>
              </w:rPr>
            </w:pPr>
            <w:r>
              <w:rPr>
                <w:rFonts w:hint="eastAsia"/>
                <w:color w:val="auto"/>
              </w:rPr>
              <w:t>2</w:t>
            </w:r>
          </w:p>
        </w:tc>
        <w:tc>
          <w:tcPr>
            <w:tcW w:w="1134" w:type="dxa"/>
            <w:vAlign w:val="center"/>
          </w:tcPr>
          <w:p w:rsidR="00F53610" w:rsidRDefault="002611C3">
            <w:pPr>
              <w:pStyle w:val="afa"/>
              <w:jc w:val="center"/>
              <w:rPr>
                <w:color w:val="auto"/>
              </w:rPr>
            </w:pPr>
            <w:r>
              <w:rPr>
                <w:rFonts w:hint="eastAsia"/>
                <w:color w:val="auto"/>
              </w:rPr>
              <w:t>正</w:t>
            </w:r>
            <w:r>
              <w:rPr>
                <w:color w:val="auto"/>
              </w:rPr>
              <w:t xml:space="preserve"> </w:t>
            </w:r>
            <w:r>
              <w:rPr>
                <w:rFonts w:hint="eastAsia"/>
                <w:color w:val="auto"/>
              </w:rPr>
              <w:t xml:space="preserve"> 常</w:t>
            </w:r>
          </w:p>
        </w:tc>
        <w:tc>
          <w:tcPr>
            <w:tcW w:w="3452" w:type="dxa"/>
            <w:vAlign w:val="center"/>
          </w:tcPr>
          <w:p w:rsidR="00F53610" w:rsidRDefault="002611C3">
            <w:pPr>
              <w:pStyle w:val="afa"/>
              <w:jc w:val="center"/>
              <w:rPr>
                <w:color w:val="auto"/>
              </w:rPr>
            </w:pPr>
            <w:r>
              <w:rPr>
                <w:rFonts w:hint="eastAsia"/>
                <w:color w:val="auto"/>
              </w:rPr>
              <w:t>站内</w:t>
            </w:r>
          </w:p>
        </w:tc>
      </w:tr>
    </w:tbl>
    <w:p w:rsidR="00F53610" w:rsidRDefault="00F53610">
      <w:pPr>
        <w:pStyle w:val="a1"/>
        <w:ind w:firstLine="560"/>
      </w:pPr>
    </w:p>
    <w:p w:rsidR="00F53610" w:rsidRDefault="002611C3">
      <w:pPr>
        <w:pStyle w:val="1"/>
      </w:pPr>
      <w:r>
        <w:br w:type="page"/>
      </w:r>
      <w:bookmarkStart w:id="357" w:name="_Toc56431969"/>
      <w:r>
        <w:rPr>
          <w:rFonts w:hint="eastAsia"/>
        </w:rPr>
        <w:lastRenderedPageBreak/>
        <w:t>5车辆伤害事故专项应急预案</w:t>
      </w:r>
      <w:bookmarkEnd w:id="315"/>
      <w:bookmarkEnd w:id="316"/>
      <w:bookmarkEnd w:id="317"/>
      <w:bookmarkEnd w:id="357"/>
    </w:p>
    <w:p w:rsidR="00F53610" w:rsidRDefault="002611C3">
      <w:pPr>
        <w:pStyle w:val="2"/>
        <w:ind w:firstLine="560"/>
      </w:pPr>
      <w:bookmarkStart w:id="358" w:name="_Toc28091"/>
      <w:bookmarkStart w:id="359" w:name="_Toc19262"/>
      <w:bookmarkStart w:id="360" w:name="_Toc56431970"/>
      <w:r>
        <w:rPr>
          <w:rFonts w:hint="eastAsia"/>
        </w:rPr>
        <w:t>5.</w:t>
      </w:r>
      <w:r>
        <w:t>1事故风险分析</w:t>
      </w:r>
      <w:bookmarkEnd w:id="358"/>
      <w:bookmarkEnd w:id="359"/>
      <w:bookmarkEnd w:id="360"/>
    </w:p>
    <w:p w:rsidR="00F53610" w:rsidRDefault="002611C3">
      <w:pPr>
        <w:ind w:firstLine="560"/>
      </w:pPr>
      <w:r>
        <w:rPr>
          <w:rFonts w:hint="eastAsia"/>
        </w:rPr>
        <w:t>车辆伤害是指机动车辆在进站加油至出站过程中由于操作失误，对加油机及工作人员造成冲撞、挤压事故。事故可能造成事故车辆及加油设备损毁、人员伤亡，影响正常营业，造成经济损失。</w:t>
      </w:r>
    </w:p>
    <w:p w:rsidR="00F53610" w:rsidRDefault="002611C3">
      <w:pPr>
        <w:pStyle w:val="2"/>
        <w:ind w:firstLine="560"/>
      </w:pPr>
      <w:bookmarkStart w:id="361" w:name="_Toc23766"/>
      <w:bookmarkStart w:id="362" w:name="_Toc56431971"/>
      <w:bookmarkStart w:id="363" w:name="_Toc2758"/>
      <w:r>
        <w:rPr>
          <w:rFonts w:hint="eastAsia"/>
        </w:rPr>
        <w:t>5.2应急处置基本原则</w:t>
      </w:r>
      <w:bookmarkEnd w:id="361"/>
      <w:bookmarkEnd w:id="362"/>
    </w:p>
    <w:p w:rsidR="00F53610" w:rsidRDefault="002611C3">
      <w:pPr>
        <w:ind w:firstLine="560"/>
      </w:pPr>
      <w:r>
        <w:rPr>
          <w:rFonts w:hint="eastAsia"/>
        </w:rPr>
        <w:t>5</w:t>
      </w:r>
      <w:r>
        <w:t>.2.1快速反应原则</w:t>
      </w:r>
    </w:p>
    <w:p w:rsidR="00F53610" w:rsidRDefault="002611C3">
      <w:pPr>
        <w:adjustRightInd w:val="0"/>
        <w:snapToGrid w:val="0"/>
        <w:ind w:firstLine="560"/>
        <w:rPr>
          <w:szCs w:val="28"/>
        </w:rPr>
      </w:pPr>
      <w:r>
        <w:rPr>
          <w:rFonts w:hint="eastAsia"/>
          <w:szCs w:val="28"/>
        </w:rPr>
        <w:t>处置各类要突出一个“快”字，做到报警快、响应快、处置快、恢复快，尽可能将损失降到最低水平。</w:t>
      </w:r>
    </w:p>
    <w:p w:rsidR="00F53610" w:rsidRDefault="002611C3">
      <w:pPr>
        <w:ind w:firstLine="560"/>
      </w:pPr>
      <w:r>
        <w:rPr>
          <w:rFonts w:hint="eastAsia"/>
        </w:rPr>
        <w:t>5</w:t>
      </w:r>
      <w:r>
        <w:t>.2.2救助原则</w:t>
      </w:r>
    </w:p>
    <w:p w:rsidR="00F53610" w:rsidRDefault="002611C3">
      <w:pPr>
        <w:adjustRightInd w:val="0"/>
        <w:snapToGrid w:val="0"/>
        <w:ind w:firstLine="560"/>
        <w:rPr>
          <w:szCs w:val="28"/>
        </w:rPr>
      </w:pPr>
      <w:r>
        <w:rPr>
          <w:rFonts w:hint="eastAsia"/>
          <w:szCs w:val="28"/>
        </w:rPr>
        <w:t>要积极实施自救和互救。同时应注意必须保持统一的指挥和严密的组织，严禁冒险蛮干和惊慌失措，严禁各行其事和单独行动。</w:t>
      </w:r>
    </w:p>
    <w:p w:rsidR="00F53610" w:rsidRDefault="002611C3">
      <w:pPr>
        <w:ind w:firstLine="560"/>
      </w:pPr>
      <w:r>
        <w:rPr>
          <w:rFonts w:hint="eastAsia"/>
        </w:rPr>
        <w:t>5</w:t>
      </w:r>
      <w:r>
        <w:t>.2.3人员疏散原则</w:t>
      </w:r>
    </w:p>
    <w:p w:rsidR="00F53610" w:rsidRDefault="002611C3">
      <w:pPr>
        <w:adjustRightInd w:val="0"/>
        <w:snapToGrid w:val="0"/>
        <w:ind w:firstLine="560"/>
        <w:rPr>
          <w:szCs w:val="28"/>
        </w:rPr>
      </w:pPr>
      <w:r>
        <w:rPr>
          <w:rFonts w:hint="eastAsia"/>
          <w:szCs w:val="28"/>
        </w:rPr>
        <w:t>当总指挥下达疏散的命令后，所有人员必须根据疏散图的路线紧急疏散，有特殊情况需要留守的应向总指挥请示，总指挥同意后方可留守，同时应做好防护措施。</w:t>
      </w:r>
    </w:p>
    <w:p w:rsidR="00F53610" w:rsidRDefault="002611C3">
      <w:pPr>
        <w:ind w:firstLine="560"/>
      </w:pPr>
      <w:r>
        <w:rPr>
          <w:rFonts w:hint="eastAsia"/>
        </w:rPr>
        <w:t>5</w:t>
      </w:r>
      <w:r>
        <w:t>.2.4保护现场原则</w:t>
      </w:r>
    </w:p>
    <w:p w:rsidR="00F53610" w:rsidRDefault="002611C3">
      <w:pPr>
        <w:adjustRightInd w:val="0"/>
        <w:snapToGrid w:val="0"/>
        <w:ind w:firstLine="560"/>
        <w:rPr>
          <w:szCs w:val="28"/>
        </w:rPr>
      </w:pPr>
      <w:r>
        <w:rPr>
          <w:rFonts w:hint="eastAsia"/>
          <w:szCs w:val="28"/>
        </w:rPr>
        <w:t>事故应急结束后，要配合当地公安、消防、应急管理局等事故调查处理部门人员保护好事故现场，设置警戒线，划定事故现场范围，禁止一切无关人员进入现场。做好必要的记录后，方可由总指挥下令进入现场进行清理工作。</w:t>
      </w:r>
    </w:p>
    <w:p w:rsidR="00F53610" w:rsidRDefault="002611C3">
      <w:pPr>
        <w:ind w:firstLine="560"/>
      </w:pPr>
      <w:r>
        <w:rPr>
          <w:rFonts w:hint="eastAsia"/>
        </w:rPr>
        <w:t>5</w:t>
      </w:r>
      <w:r>
        <w:t>.2.5保护应急参与人员安全原则</w:t>
      </w:r>
    </w:p>
    <w:p w:rsidR="00F53610" w:rsidRDefault="002611C3">
      <w:pPr>
        <w:adjustRightInd w:val="0"/>
        <w:snapToGrid w:val="0"/>
        <w:ind w:firstLine="560"/>
        <w:rPr>
          <w:szCs w:val="28"/>
        </w:rPr>
      </w:pPr>
      <w:r>
        <w:rPr>
          <w:rFonts w:hint="eastAsia"/>
          <w:szCs w:val="28"/>
        </w:rPr>
        <w:t>所有应急人员须佩戴防护用品，且应经过培训合格并且对事故现场物质、设备较为了解熟悉。任何救灾人员在没有同伴协助下不可单独进入灾区处理。在有同伴协助的状况下，亦需在进入灾区前，规划好离开灾区的退路。</w:t>
      </w:r>
    </w:p>
    <w:p w:rsidR="00F53610" w:rsidRDefault="002611C3">
      <w:pPr>
        <w:pStyle w:val="2"/>
        <w:ind w:firstLine="560"/>
      </w:pPr>
      <w:bookmarkStart w:id="364" w:name="_Toc20524"/>
      <w:bookmarkStart w:id="365" w:name="_Toc56431972"/>
      <w:r>
        <w:rPr>
          <w:rFonts w:hint="eastAsia"/>
        </w:rPr>
        <w:lastRenderedPageBreak/>
        <w:t>5.3组织机构及职责</w:t>
      </w:r>
      <w:bookmarkEnd w:id="364"/>
      <w:bookmarkEnd w:id="365"/>
    </w:p>
    <w:p w:rsidR="00F53610" w:rsidRDefault="002611C3">
      <w:pPr>
        <w:pStyle w:val="12"/>
        <w:adjustRightInd w:val="0"/>
        <w:snapToGrid w:val="0"/>
        <w:ind w:firstLine="560"/>
        <w:rPr>
          <w:b w:val="0"/>
        </w:rPr>
      </w:pPr>
      <w:r>
        <w:rPr>
          <w:rFonts w:hint="eastAsia"/>
          <w:b w:val="0"/>
        </w:rPr>
        <w:t>见综合预案第</w:t>
      </w:r>
      <w:r>
        <w:rPr>
          <w:b w:val="0"/>
        </w:rPr>
        <w:t>3部分。</w:t>
      </w:r>
    </w:p>
    <w:p w:rsidR="00F53610" w:rsidRDefault="002611C3">
      <w:pPr>
        <w:pStyle w:val="2"/>
        <w:ind w:firstLine="560"/>
      </w:pPr>
      <w:bookmarkStart w:id="366" w:name="_Toc14181"/>
      <w:bookmarkStart w:id="367" w:name="_Toc56431973"/>
      <w:r>
        <w:rPr>
          <w:rFonts w:hint="eastAsia"/>
        </w:rPr>
        <w:t>5.4预防与预警</w:t>
      </w:r>
      <w:bookmarkEnd w:id="366"/>
      <w:bookmarkEnd w:id="367"/>
    </w:p>
    <w:p w:rsidR="00F53610" w:rsidRDefault="002611C3">
      <w:pPr>
        <w:pStyle w:val="12"/>
        <w:adjustRightInd w:val="0"/>
        <w:snapToGrid w:val="0"/>
        <w:ind w:firstLine="560"/>
        <w:rPr>
          <w:b w:val="0"/>
        </w:rPr>
      </w:pPr>
      <w:r>
        <w:rPr>
          <w:rFonts w:hint="eastAsia"/>
          <w:b w:val="0"/>
        </w:rPr>
        <w:t>见综合预案第</w:t>
      </w:r>
      <w:r>
        <w:rPr>
          <w:b w:val="0"/>
        </w:rPr>
        <w:t>4部分。</w:t>
      </w:r>
    </w:p>
    <w:p w:rsidR="00F53610" w:rsidRDefault="002611C3">
      <w:pPr>
        <w:pStyle w:val="2"/>
        <w:ind w:firstLine="560"/>
      </w:pPr>
      <w:bookmarkStart w:id="368" w:name="_Toc29818"/>
      <w:bookmarkStart w:id="369" w:name="_Toc56431974"/>
      <w:r>
        <w:rPr>
          <w:rFonts w:hint="eastAsia"/>
        </w:rPr>
        <w:t>5.5信息报告程序</w:t>
      </w:r>
      <w:bookmarkEnd w:id="368"/>
      <w:bookmarkEnd w:id="369"/>
    </w:p>
    <w:p w:rsidR="00F53610" w:rsidRDefault="002611C3">
      <w:pPr>
        <w:pStyle w:val="12"/>
        <w:adjustRightInd w:val="0"/>
        <w:snapToGrid w:val="0"/>
        <w:ind w:firstLine="560"/>
        <w:rPr>
          <w:b w:val="0"/>
        </w:rPr>
      </w:pPr>
      <w:r>
        <w:rPr>
          <w:rFonts w:hint="eastAsia"/>
          <w:b w:val="0"/>
        </w:rPr>
        <w:t>见综合预案第</w:t>
      </w:r>
      <w:r>
        <w:rPr>
          <w:b w:val="0"/>
        </w:rPr>
        <w:t>4部分。</w:t>
      </w:r>
    </w:p>
    <w:p w:rsidR="00F53610" w:rsidRDefault="002611C3">
      <w:pPr>
        <w:pStyle w:val="2"/>
        <w:ind w:firstLine="560"/>
      </w:pPr>
      <w:bookmarkStart w:id="370" w:name="_Toc430"/>
      <w:bookmarkStart w:id="371" w:name="_Toc56431975"/>
      <w:r>
        <w:rPr>
          <w:rFonts w:hint="eastAsia"/>
        </w:rPr>
        <w:t>5.6应急处置</w:t>
      </w:r>
      <w:bookmarkEnd w:id="370"/>
      <w:bookmarkEnd w:id="371"/>
    </w:p>
    <w:p w:rsidR="00F53610" w:rsidRDefault="002611C3">
      <w:pPr>
        <w:ind w:firstLine="560"/>
      </w:pPr>
      <w:r>
        <w:rPr>
          <w:rFonts w:hint="eastAsia"/>
        </w:rPr>
        <w:t>5</w:t>
      </w:r>
      <w:r>
        <w:t>.6.1响应分级</w:t>
      </w:r>
    </w:p>
    <w:p w:rsidR="00F53610" w:rsidRDefault="002611C3">
      <w:pPr>
        <w:pStyle w:val="12"/>
        <w:adjustRightInd w:val="0"/>
        <w:snapToGrid w:val="0"/>
        <w:ind w:firstLine="560"/>
        <w:rPr>
          <w:b w:val="0"/>
        </w:rPr>
      </w:pPr>
      <w:r>
        <w:rPr>
          <w:rFonts w:hint="eastAsia"/>
          <w:b w:val="0"/>
        </w:rPr>
        <w:t>见综合预案</w:t>
      </w:r>
      <w:r>
        <w:rPr>
          <w:b w:val="0"/>
        </w:rPr>
        <w:t>5.1部分。</w:t>
      </w:r>
    </w:p>
    <w:p w:rsidR="00F53610" w:rsidRDefault="002611C3">
      <w:pPr>
        <w:ind w:firstLine="560"/>
      </w:pPr>
      <w:r>
        <w:rPr>
          <w:rFonts w:hint="eastAsia"/>
        </w:rPr>
        <w:t>5</w:t>
      </w:r>
      <w:r>
        <w:t>.6.2响应程序</w:t>
      </w:r>
    </w:p>
    <w:p w:rsidR="00F53610" w:rsidRDefault="002611C3">
      <w:pPr>
        <w:pStyle w:val="12"/>
        <w:adjustRightInd w:val="0"/>
        <w:snapToGrid w:val="0"/>
        <w:ind w:firstLine="560"/>
        <w:rPr>
          <w:b w:val="0"/>
        </w:rPr>
      </w:pPr>
      <w:r>
        <w:rPr>
          <w:rFonts w:hint="eastAsia"/>
          <w:b w:val="0"/>
        </w:rPr>
        <w:t>见综合预案</w:t>
      </w:r>
      <w:r>
        <w:rPr>
          <w:b w:val="0"/>
        </w:rPr>
        <w:t>5.2部分。</w:t>
      </w:r>
    </w:p>
    <w:p w:rsidR="00F53610" w:rsidRDefault="002611C3">
      <w:pPr>
        <w:ind w:firstLine="560"/>
      </w:pPr>
      <w:r>
        <w:rPr>
          <w:rFonts w:hint="eastAsia"/>
        </w:rPr>
        <w:t>5</w:t>
      </w:r>
      <w:r>
        <w:t>.</w:t>
      </w:r>
      <w:r>
        <w:rPr>
          <w:rFonts w:hint="eastAsia"/>
        </w:rPr>
        <w:t>6</w:t>
      </w:r>
      <w:r>
        <w:t>.</w:t>
      </w:r>
      <w:r>
        <w:rPr>
          <w:rFonts w:hint="eastAsia"/>
        </w:rPr>
        <w:t>3</w:t>
      </w:r>
      <w:r>
        <w:t>处置措施</w:t>
      </w:r>
    </w:p>
    <w:bookmarkEnd w:id="363"/>
    <w:p w:rsidR="00F53610" w:rsidRDefault="002611C3">
      <w:pPr>
        <w:ind w:firstLine="560"/>
      </w:pPr>
      <w:r>
        <w:rPr>
          <w:rFonts w:hint="eastAsia"/>
        </w:rPr>
        <w:t>1、现场处置</w:t>
      </w:r>
    </w:p>
    <w:p w:rsidR="00F53610" w:rsidRDefault="002611C3">
      <w:pPr>
        <w:ind w:firstLine="560"/>
      </w:pPr>
      <w:r>
        <w:rPr>
          <w:rFonts w:hint="eastAsia"/>
        </w:rPr>
        <w:t>（1）处置要点</w:t>
      </w:r>
    </w:p>
    <w:p w:rsidR="00F53610" w:rsidRDefault="002611C3">
      <w:pPr>
        <w:ind w:firstLine="560"/>
      </w:pPr>
      <w:r>
        <w:rPr>
          <w:rFonts w:hint="eastAsia"/>
        </w:rPr>
        <w:t>禁止车辆进入，防止二次伤害；</w:t>
      </w:r>
    </w:p>
    <w:p w:rsidR="00F53610" w:rsidRDefault="002611C3">
      <w:pPr>
        <w:ind w:firstLine="560"/>
      </w:pPr>
      <w:r>
        <w:rPr>
          <w:rFonts w:hint="eastAsia"/>
        </w:rPr>
        <w:t>立即警戒现场，避免无关人员进入；</w:t>
      </w:r>
    </w:p>
    <w:p w:rsidR="00F53610" w:rsidRDefault="002611C3">
      <w:pPr>
        <w:ind w:firstLine="560"/>
      </w:pPr>
      <w:r>
        <w:rPr>
          <w:rFonts w:hint="eastAsia"/>
        </w:rPr>
        <w:t>立即拨打急救电话，报警电话。</w:t>
      </w:r>
    </w:p>
    <w:p w:rsidR="00F53610" w:rsidRDefault="002611C3">
      <w:pPr>
        <w:ind w:firstLine="560"/>
      </w:pPr>
      <w:r>
        <w:rPr>
          <w:rFonts w:hint="eastAsia"/>
        </w:rPr>
        <w:t>（2）处置措施</w:t>
      </w:r>
    </w:p>
    <w:p w:rsidR="00F53610" w:rsidRDefault="002611C3">
      <w:pPr>
        <w:ind w:firstLine="560"/>
      </w:pPr>
      <w:r>
        <w:rPr>
          <w:rFonts w:hint="eastAsia"/>
        </w:rPr>
        <w:t>1）进站加油车辆在行驶过程中，发生撞伤人员情况后应立即抢救伤员，并启动《车辆伤害事故专项应急预案》。</w:t>
      </w:r>
    </w:p>
    <w:p w:rsidR="00F53610" w:rsidRDefault="002611C3">
      <w:pPr>
        <w:ind w:firstLine="560"/>
      </w:pPr>
      <w:r>
        <w:rPr>
          <w:rFonts w:hint="eastAsia"/>
        </w:rPr>
        <w:t>2）发生撞坏设备、设施，应首先留住车辆，记住车号。</w:t>
      </w:r>
    </w:p>
    <w:p w:rsidR="00F53610" w:rsidRDefault="002611C3">
      <w:pPr>
        <w:ind w:firstLine="560"/>
      </w:pPr>
      <w:r>
        <w:rPr>
          <w:rFonts w:hint="eastAsia"/>
        </w:rPr>
        <w:t>3）事故发生后，立即汇报站长及通知122交通事故处理部门，做好现场保护等待调查处理。</w:t>
      </w:r>
    </w:p>
    <w:p w:rsidR="00F53610" w:rsidRDefault="002611C3">
      <w:pPr>
        <w:ind w:firstLine="560"/>
      </w:pPr>
      <w:r>
        <w:rPr>
          <w:rFonts w:hint="eastAsia"/>
        </w:rPr>
        <w:lastRenderedPageBreak/>
        <w:t xml:space="preserve">4）若破坏设备发生油品泄漏，按照相关设备油品泄漏事故处理。   </w:t>
      </w:r>
    </w:p>
    <w:p w:rsidR="00F53610" w:rsidRDefault="002611C3">
      <w:pPr>
        <w:ind w:firstLine="560"/>
      </w:pPr>
      <w:r>
        <w:rPr>
          <w:rFonts w:hint="eastAsia"/>
        </w:rPr>
        <w:t>2、现场施救</w:t>
      </w:r>
    </w:p>
    <w:p w:rsidR="00F53610" w:rsidRDefault="002611C3">
      <w:pPr>
        <w:ind w:firstLine="560"/>
      </w:pPr>
      <w:r>
        <w:t>快速、果断地进行现场施救，全力控制事故态势，防止事故扩大。</w:t>
      </w:r>
    </w:p>
    <w:p w:rsidR="00F53610" w:rsidRDefault="002611C3">
      <w:pPr>
        <w:ind w:firstLine="560"/>
      </w:pPr>
      <w:r>
        <w:t>在医疗部门人员到达现场之前，事先到达事故现场的应急救援人员应当按照救护操作规程，对伤情危急的伤员进行止血、包扎等紧急处置。急救、医疗部门人员到达现场后，由急救、医疗人员组织抢救受伤人员，积极协助运送伤员。</w:t>
      </w:r>
    </w:p>
    <w:p w:rsidR="00F53610" w:rsidRDefault="002611C3">
      <w:pPr>
        <w:ind w:firstLine="560"/>
      </w:pPr>
      <w:r>
        <w:rPr>
          <w:rFonts w:hint="eastAsia"/>
        </w:rPr>
        <w:t>3、救护和医疗</w:t>
      </w:r>
    </w:p>
    <w:p w:rsidR="00F53610" w:rsidRDefault="002611C3">
      <w:pPr>
        <w:ind w:firstLine="560"/>
      </w:pPr>
      <w:r>
        <w:t>组织开展对事故伤亡人员的紧急医疗救护和现场卫生处置工作，必要时，及时协调请求医疗救护、医疗专家、特种药品和特种救治装备进行支援，组织现场卫生防疫有关工作。</w:t>
      </w:r>
    </w:p>
    <w:p w:rsidR="00F53610" w:rsidRDefault="002611C3">
      <w:pPr>
        <w:ind w:firstLine="560"/>
      </w:pPr>
      <w:r>
        <w:rPr>
          <w:rFonts w:hint="eastAsia"/>
        </w:rPr>
        <w:t>4、应急救援人员的安全防护</w:t>
      </w:r>
    </w:p>
    <w:p w:rsidR="00F53610" w:rsidRDefault="002611C3">
      <w:pPr>
        <w:ind w:firstLine="560"/>
      </w:pPr>
      <w:r>
        <w:t>参加现场应急救援的人员，必须加强个人安全防护。现场救援指挥负责组织采取各种现场安全防护措施，严格执行应急人员进出事故现场的管理程序。</w:t>
      </w:r>
    </w:p>
    <w:p w:rsidR="00F53610" w:rsidRDefault="002611C3">
      <w:pPr>
        <w:pStyle w:val="2"/>
        <w:ind w:firstLine="560"/>
      </w:pPr>
      <w:bookmarkStart w:id="372" w:name="_Toc30381"/>
      <w:bookmarkStart w:id="373" w:name="_Toc56431976"/>
      <w:r>
        <w:rPr>
          <w:rFonts w:hint="eastAsia"/>
        </w:rPr>
        <w:t>5.7应急物资与装备保障</w:t>
      </w:r>
      <w:bookmarkEnd w:id="372"/>
      <w:bookmarkEnd w:id="373"/>
    </w:p>
    <w:p w:rsidR="00F53610" w:rsidRDefault="002611C3">
      <w:pPr>
        <w:ind w:firstLine="560"/>
      </w:pPr>
      <w:r>
        <w:rPr>
          <w:rFonts w:hint="eastAsia"/>
        </w:rPr>
        <w:t>5.7.1目的</w:t>
      </w:r>
    </w:p>
    <w:p w:rsidR="00F53610" w:rsidRDefault="002611C3">
      <w:pPr>
        <w:pStyle w:val="12"/>
        <w:ind w:firstLine="560"/>
        <w:rPr>
          <w:b w:val="0"/>
        </w:rPr>
      </w:pPr>
      <w:r>
        <w:rPr>
          <w:rFonts w:hint="eastAsia"/>
          <w:b w:val="0"/>
        </w:rPr>
        <w:t>做好应急物资日常准备和救灾时应急物资的调配工作，并进行科学合理的优化救灾资源配置，可以提高救灾行动效率，减轻灾害造成的损失。</w:t>
      </w:r>
    </w:p>
    <w:p w:rsidR="00F53610" w:rsidRDefault="002611C3">
      <w:pPr>
        <w:ind w:firstLine="560"/>
      </w:pPr>
      <w:r>
        <w:rPr>
          <w:rFonts w:hint="eastAsia"/>
        </w:rPr>
        <w:t>5.7.2职责</w:t>
      </w:r>
    </w:p>
    <w:p w:rsidR="00F53610" w:rsidRDefault="002611C3">
      <w:pPr>
        <w:pStyle w:val="12"/>
        <w:ind w:firstLine="560"/>
        <w:rPr>
          <w:b w:val="0"/>
        </w:rPr>
      </w:pPr>
      <w:r>
        <w:rPr>
          <w:rFonts w:hint="eastAsia"/>
          <w:b w:val="0"/>
        </w:rPr>
        <w:t>应急处置所需的物资与装置由龙永红负责做好日常准备，并负责管理和维护等，应急状态时的临时应急物资保障由后勤保障组负责，按应急指挥部要求落实。</w:t>
      </w:r>
    </w:p>
    <w:p w:rsidR="00F53610" w:rsidRDefault="002611C3">
      <w:pPr>
        <w:ind w:firstLine="560"/>
      </w:pPr>
      <w:r>
        <w:rPr>
          <w:rFonts w:hint="eastAsia"/>
        </w:rPr>
        <w:lastRenderedPageBreak/>
        <w:t>5.7.3应急物资和装备保障的要求</w:t>
      </w:r>
    </w:p>
    <w:p w:rsidR="00F53610" w:rsidRDefault="002611C3">
      <w:pPr>
        <w:pStyle w:val="12"/>
        <w:ind w:firstLine="560"/>
        <w:rPr>
          <w:b w:val="0"/>
        </w:rPr>
      </w:pPr>
      <w:r>
        <w:rPr>
          <w:rFonts w:hint="eastAsia"/>
          <w:b w:val="0"/>
        </w:rPr>
        <w:t>1、加油站建立应急救援物资一览表，明确应急物资的种类、数量、性能、配置地点等，并由后勤保障组负责日常检查与维护保养，防止储备物资被盗用、挪用、流失和失效，对各类物资及时予以补充和更新，确保应急物资和装备按要求配备到位、数量充足、完好有效。</w:t>
      </w:r>
    </w:p>
    <w:p w:rsidR="00F53610" w:rsidRDefault="002611C3">
      <w:pPr>
        <w:pStyle w:val="12"/>
        <w:ind w:firstLine="560"/>
        <w:rPr>
          <w:b w:val="0"/>
        </w:rPr>
      </w:pPr>
      <w:r>
        <w:rPr>
          <w:rFonts w:hint="eastAsia"/>
          <w:b w:val="0"/>
        </w:rPr>
        <w:t>2、应急物资和装备根据应急需要配置到现场各部位，定点存放，并做好明显标识。加强与临近单位的联络沟通，了解其应急物资和装备的各类数量，建立应急物资调剂供应的渠道，以备物资短缺时，可迅速调入。</w:t>
      </w:r>
    </w:p>
    <w:p w:rsidR="00F53610" w:rsidRDefault="002611C3">
      <w:pPr>
        <w:spacing w:line="600" w:lineRule="exact"/>
        <w:ind w:firstLine="560"/>
      </w:pPr>
      <w:r>
        <w:rPr>
          <w:rFonts w:hint="eastAsia"/>
        </w:rPr>
        <w:t>应急物资和装备能够满足应急救援需求。发生加油站级事故时，自身资源可满足。发生社会级事故时，可利用政府部门的应急资源。见下表。</w:t>
      </w:r>
    </w:p>
    <w:p w:rsidR="00F53610" w:rsidRDefault="002611C3">
      <w:pPr>
        <w:adjustRightInd w:val="0"/>
        <w:snapToGrid w:val="0"/>
        <w:spacing w:line="240" w:lineRule="auto"/>
        <w:ind w:firstLine="482"/>
        <w:jc w:val="center"/>
        <w:rPr>
          <w:b/>
          <w:sz w:val="24"/>
        </w:rPr>
      </w:pPr>
      <w:r>
        <w:rPr>
          <w:rFonts w:hint="eastAsia"/>
          <w:b/>
          <w:sz w:val="24"/>
        </w:rPr>
        <w:t>表二-3  重要应急设施和物资储备表</w:t>
      </w:r>
    </w:p>
    <w:tbl>
      <w:tblPr>
        <w:tblpPr w:leftFromText="180" w:rightFromText="180" w:vertAnchor="text" w:horzAnchor="margin" w:tblpX="108" w:tblpY="136"/>
        <w:tblW w:w="95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31"/>
        <w:gridCol w:w="2280"/>
        <w:gridCol w:w="1418"/>
        <w:gridCol w:w="1205"/>
        <w:gridCol w:w="1251"/>
        <w:gridCol w:w="2529"/>
      </w:tblGrid>
      <w:tr w:rsidR="00F53610">
        <w:trPr>
          <w:trHeight w:val="340"/>
        </w:trPr>
        <w:tc>
          <w:tcPr>
            <w:tcW w:w="831" w:type="dxa"/>
            <w:tcBorders>
              <w:top w:val="single" w:sz="12" w:space="0" w:color="auto"/>
            </w:tcBorders>
            <w:vAlign w:val="center"/>
          </w:tcPr>
          <w:p w:rsidR="00F53610" w:rsidRDefault="002611C3">
            <w:pPr>
              <w:pStyle w:val="afa"/>
              <w:rPr>
                <w:color w:val="auto"/>
              </w:rPr>
            </w:pPr>
            <w:r>
              <w:rPr>
                <w:rFonts w:hint="eastAsia"/>
                <w:color w:val="auto"/>
              </w:rPr>
              <w:t>序号</w:t>
            </w:r>
          </w:p>
        </w:tc>
        <w:tc>
          <w:tcPr>
            <w:tcW w:w="2280" w:type="dxa"/>
            <w:tcBorders>
              <w:top w:val="single" w:sz="12" w:space="0" w:color="auto"/>
            </w:tcBorders>
            <w:vAlign w:val="center"/>
          </w:tcPr>
          <w:p w:rsidR="00F53610" w:rsidRDefault="002611C3">
            <w:pPr>
              <w:pStyle w:val="afa"/>
              <w:rPr>
                <w:color w:val="auto"/>
              </w:rPr>
            </w:pPr>
            <w:r>
              <w:rPr>
                <w:rFonts w:hint="eastAsia"/>
                <w:color w:val="auto"/>
              </w:rPr>
              <w:t>名称</w:t>
            </w:r>
          </w:p>
        </w:tc>
        <w:tc>
          <w:tcPr>
            <w:tcW w:w="1418" w:type="dxa"/>
            <w:tcBorders>
              <w:top w:val="single" w:sz="12" w:space="0" w:color="auto"/>
            </w:tcBorders>
            <w:vAlign w:val="center"/>
          </w:tcPr>
          <w:p w:rsidR="00F53610" w:rsidRDefault="002611C3">
            <w:pPr>
              <w:pStyle w:val="afa"/>
              <w:rPr>
                <w:color w:val="auto"/>
              </w:rPr>
            </w:pPr>
            <w:r>
              <w:rPr>
                <w:rFonts w:hint="eastAsia"/>
                <w:color w:val="auto"/>
              </w:rPr>
              <w:t>型号、规格</w:t>
            </w:r>
          </w:p>
        </w:tc>
        <w:tc>
          <w:tcPr>
            <w:tcW w:w="1205" w:type="dxa"/>
            <w:tcBorders>
              <w:top w:val="single" w:sz="12" w:space="0" w:color="auto"/>
            </w:tcBorders>
            <w:vAlign w:val="center"/>
          </w:tcPr>
          <w:p w:rsidR="00F53610" w:rsidRDefault="002611C3">
            <w:pPr>
              <w:pStyle w:val="afa"/>
              <w:rPr>
                <w:color w:val="auto"/>
              </w:rPr>
            </w:pPr>
            <w:r>
              <w:rPr>
                <w:rFonts w:hint="eastAsia"/>
                <w:color w:val="auto"/>
              </w:rPr>
              <w:t>数量</w:t>
            </w:r>
          </w:p>
        </w:tc>
        <w:tc>
          <w:tcPr>
            <w:tcW w:w="1251" w:type="dxa"/>
            <w:tcBorders>
              <w:top w:val="single" w:sz="12" w:space="0" w:color="auto"/>
            </w:tcBorders>
            <w:vAlign w:val="center"/>
          </w:tcPr>
          <w:p w:rsidR="00F53610" w:rsidRDefault="002611C3">
            <w:pPr>
              <w:pStyle w:val="afa"/>
              <w:rPr>
                <w:color w:val="auto"/>
              </w:rPr>
            </w:pPr>
            <w:r>
              <w:rPr>
                <w:rFonts w:hint="eastAsia"/>
                <w:color w:val="auto"/>
              </w:rPr>
              <w:t>使用状况</w:t>
            </w:r>
          </w:p>
        </w:tc>
        <w:tc>
          <w:tcPr>
            <w:tcW w:w="2529" w:type="dxa"/>
            <w:tcBorders>
              <w:top w:val="single" w:sz="12" w:space="0" w:color="auto"/>
            </w:tcBorders>
            <w:vAlign w:val="center"/>
          </w:tcPr>
          <w:p w:rsidR="00F53610" w:rsidRDefault="002611C3">
            <w:pPr>
              <w:pStyle w:val="afa"/>
              <w:rPr>
                <w:color w:val="auto"/>
              </w:rPr>
            </w:pPr>
            <w:r>
              <w:rPr>
                <w:rFonts w:hint="eastAsia"/>
                <w:color w:val="auto"/>
              </w:rPr>
              <w:t>使用位置</w:t>
            </w:r>
          </w:p>
        </w:tc>
      </w:tr>
      <w:tr w:rsidR="00F53610">
        <w:trPr>
          <w:trHeight w:val="90"/>
        </w:trPr>
        <w:tc>
          <w:tcPr>
            <w:tcW w:w="831" w:type="dxa"/>
          </w:tcPr>
          <w:p w:rsidR="00F53610" w:rsidRDefault="002611C3">
            <w:pPr>
              <w:pStyle w:val="afa"/>
              <w:rPr>
                <w:color w:val="auto"/>
              </w:rPr>
            </w:pPr>
            <w:r>
              <w:rPr>
                <w:rFonts w:hint="eastAsia"/>
                <w:color w:val="auto"/>
              </w:rPr>
              <w:t>1</w:t>
            </w:r>
          </w:p>
        </w:tc>
        <w:tc>
          <w:tcPr>
            <w:tcW w:w="2280" w:type="dxa"/>
            <w:vAlign w:val="center"/>
          </w:tcPr>
          <w:p w:rsidR="00F53610" w:rsidRDefault="002611C3">
            <w:pPr>
              <w:pStyle w:val="afa"/>
              <w:rPr>
                <w:color w:val="auto"/>
              </w:rPr>
            </w:pPr>
            <w:r>
              <w:rPr>
                <w:rFonts w:hint="eastAsia"/>
                <w:color w:val="auto"/>
              </w:rPr>
              <w:t>医药箱、药品</w:t>
            </w:r>
          </w:p>
        </w:tc>
        <w:tc>
          <w:tcPr>
            <w:tcW w:w="1418" w:type="dxa"/>
            <w:vAlign w:val="center"/>
          </w:tcPr>
          <w:p w:rsidR="00F53610" w:rsidRDefault="002611C3">
            <w:pPr>
              <w:pStyle w:val="afa"/>
              <w:rPr>
                <w:color w:val="auto"/>
              </w:rPr>
            </w:pPr>
            <w:r>
              <w:rPr>
                <w:color w:val="auto"/>
              </w:rPr>
              <w:t>/</w:t>
            </w:r>
          </w:p>
        </w:tc>
        <w:tc>
          <w:tcPr>
            <w:tcW w:w="1205" w:type="dxa"/>
            <w:vAlign w:val="center"/>
          </w:tcPr>
          <w:p w:rsidR="00F53610" w:rsidRDefault="002611C3">
            <w:pPr>
              <w:pStyle w:val="afa"/>
              <w:rPr>
                <w:color w:val="auto"/>
              </w:rPr>
            </w:pPr>
            <w:r>
              <w:rPr>
                <w:color w:val="auto"/>
              </w:rPr>
              <w:t>1</w:t>
            </w:r>
            <w:r>
              <w:rPr>
                <w:rFonts w:hint="eastAsia"/>
                <w:color w:val="auto"/>
              </w:rPr>
              <w:t>套</w:t>
            </w:r>
          </w:p>
        </w:tc>
        <w:tc>
          <w:tcPr>
            <w:tcW w:w="1251" w:type="dxa"/>
            <w:vAlign w:val="center"/>
          </w:tcPr>
          <w:p w:rsidR="00F53610" w:rsidRDefault="002611C3">
            <w:pPr>
              <w:pStyle w:val="afa"/>
              <w:rPr>
                <w:color w:val="auto"/>
              </w:rPr>
            </w:pPr>
            <w:r>
              <w:rPr>
                <w:rFonts w:hint="eastAsia"/>
                <w:color w:val="auto"/>
              </w:rPr>
              <w:t>正</w:t>
            </w:r>
            <w:r>
              <w:rPr>
                <w:color w:val="auto"/>
              </w:rPr>
              <w:t xml:space="preserve">  </w:t>
            </w:r>
            <w:r>
              <w:rPr>
                <w:rFonts w:hint="eastAsia"/>
                <w:color w:val="auto"/>
              </w:rPr>
              <w:t>常</w:t>
            </w:r>
          </w:p>
        </w:tc>
        <w:tc>
          <w:tcPr>
            <w:tcW w:w="2529" w:type="dxa"/>
            <w:vAlign w:val="center"/>
          </w:tcPr>
          <w:p w:rsidR="00F53610" w:rsidRDefault="002611C3">
            <w:pPr>
              <w:pStyle w:val="afa"/>
              <w:rPr>
                <w:color w:val="auto"/>
              </w:rPr>
            </w:pPr>
            <w:r>
              <w:rPr>
                <w:rFonts w:hint="eastAsia"/>
                <w:color w:val="auto"/>
              </w:rPr>
              <w:t>站内</w:t>
            </w:r>
          </w:p>
        </w:tc>
      </w:tr>
      <w:tr w:rsidR="00F53610">
        <w:trPr>
          <w:trHeight w:val="340"/>
        </w:trPr>
        <w:tc>
          <w:tcPr>
            <w:tcW w:w="831" w:type="dxa"/>
          </w:tcPr>
          <w:p w:rsidR="00F53610" w:rsidRDefault="002611C3">
            <w:pPr>
              <w:pStyle w:val="afa"/>
              <w:rPr>
                <w:color w:val="auto"/>
              </w:rPr>
            </w:pPr>
            <w:r>
              <w:rPr>
                <w:rFonts w:hint="eastAsia"/>
                <w:color w:val="auto"/>
              </w:rPr>
              <w:t>2</w:t>
            </w:r>
          </w:p>
        </w:tc>
        <w:tc>
          <w:tcPr>
            <w:tcW w:w="2280" w:type="dxa"/>
            <w:vAlign w:val="center"/>
          </w:tcPr>
          <w:p w:rsidR="00F53610" w:rsidRDefault="002611C3">
            <w:pPr>
              <w:pStyle w:val="afa"/>
              <w:rPr>
                <w:color w:val="auto"/>
              </w:rPr>
            </w:pPr>
            <w:r>
              <w:rPr>
                <w:rFonts w:hint="eastAsia"/>
                <w:color w:val="auto"/>
              </w:rPr>
              <w:t>警戒带</w:t>
            </w:r>
          </w:p>
        </w:tc>
        <w:tc>
          <w:tcPr>
            <w:tcW w:w="1418" w:type="dxa"/>
            <w:vAlign w:val="center"/>
          </w:tcPr>
          <w:p w:rsidR="00F53610" w:rsidRDefault="002611C3">
            <w:pPr>
              <w:pStyle w:val="afa"/>
              <w:rPr>
                <w:color w:val="auto"/>
              </w:rPr>
            </w:pPr>
            <w:r>
              <w:rPr>
                <w:color w:val="auto"/>
              </w:rPr>
              <w:t>/</w:t>
            </w:r>
          </w:p>
        </w:tc>
        <w:tc>
          <w:tcPr>
            <w:tcW w:w="1205" w:type="dxa"/>
            <w:vAlign w:val="center"/>
          </w:tcPr>
          <w:p w:rsidR="00F53610" w:rsidRDefault="002611C3">
            <w:pPr>
              <w:pStyle w:val="afa"/>
              <w:rPr>
                <w:color w:val="auto"/>
              </w:rPr>
            </w:pPr>
            <w:r>
              <w:rPr>
                <w:rFonts w:hint="eastAsia"/>
                <w:color w:val="auto"/>
              </w:rPr>
              <w:t>1捆</w:t>
            </w:r>
          </w:p>
        </w:tc>
        <w:tc>
          <w:tcPr>
            <w:tcW w:w="1251" w:type="dxa"/>
            <w:vAlign w:val="center"/>
          </w:tcPr>
          <w:p w:rsidR="00F53610" w:rsidRDefault="002611C3">
            <w:pPr>
              <w:pStyle w:val="afa"/>
              <w:rPr>
                <w:color w:val="auto"/>
              </w:rPr>
            </w:pPr>
            <w:r>
              <w:rPr>
                <w:rFonts w:hint="eastAsia"/>
                <w:color w:val="auto"/>
              </w:rPr>
              <w:t>正</w:t>
            </w:r>
            <w:r>
              <w:rPr>
                <w:color w:val="auto"/>
              </w:rPr>
              <w:t xml:space="preserve">  </w:t>
            </w:r>
            <w:r>
              <w:rPr>
                <w:rFonts w:hint="eastAsia"/>
                <w:color w:val="auto"/>
              </w:rPr>
              <w:t>常</w:t>
            </w:r>
          </w:p>
        </w:tc>
        <w:tc>
          <w:tcPr>
            <w:tcW w:w="2529" w:type="dxa"/>
            <w:vAlign w:val="center"/>
          </w:tcPr>
          <w:p w:rsidR="00F53610" w:rsidRDefault="002611C3">
            <w:pPr>
              <w:pStyle w:val="afa"/>
              <w:rPr>
                <w:color w:val="auto"/>
              </w:rPr>
            </w:pPr>
            <w:r>
              <w:rPr>
                <w:rFonts w:hint="eastAsia"/>
                <w:color w:val="auto"/>
              </w:rPr>
              <w:t>站内</w:t>
            </w:r>
          </w:p>
        </w:tc>
      </w:tr>
    </w:tbl>
    <w:p w:rsidR="00F53610" w:rsidRDefault="00F53610">
      <w:pPr>
        <w:pStyle w:val="1"/>
        <w:sectPr w:rsidR="00F53610">
          <w:headerReference w:type="default" r:id="rId21"/>
          <w:pgSz w:w="11906" w:h="16838"/>
          <w:pgMar w:top="1531" w:right="1247" w:bottom="1417" w:left="1247" w:header="851" w:footer="992" w:gutter="0"/>
          <w:cols w:space="0"/>
          <w:docGrid w:type="lines" w:linePitch="312"/>
        </w:sectPr>
      </w:pPr>
    </w:p>
    <w:p w:rsidR="00F53610" w:rsidRDefault="002611C3">
      <w:pPr>
        <w:pStyle w:val="1"/>
      </w:pPr>
      <w:bookmarkStart w:id="374" w:name="_Toc17423"/>
      <w:bookmarkStart w:id="375" w:name="_Toc56431977"/>
      <w:r>
        <w:rPr>
          <w:rFonts w:hint="eastAsia"/>
        </w:rPr>
        <w:lastRenderedPageBreak/>
        <w:t>第三部分 现场处置方案</w:t>
      </w:r>
      <w:bookmarkEnd w:id="374"/>
      <w:bookmarkEnd w:id="375"/>
    </w:p>
    <w:p w:rsidR="00F53610" w:rsidRDefault="002611C3">
      <w:pPr>
        <w:pStyle w:val="1"/>
      </w:pPr>
      <w:bookmarkStart w:id="376" w:name="_Toc15572"/>
      <w:bookmarkStart w:id="377" w:name="_Toc4153"/>
      <w:bookmarkStart w:id="378" w:name="_Toc18394"/>
      <w:bookmarkStart w:id="379" w:name="_Toc56431978"/>
      <w:r>
        <w:rPr>
          <w:rFonts w:hint="eastAsia"/>
        </w:rPr>
        <w:t>1</w:t>
      </w:r>
      <w:r>
        <w:t>火灾现场处置方案</w:t>
      </w:r>
      <w:bookmarkEnd w:id="376"/>
      <w:bookmarkEnd w:id="377"/>
      <w:bookmarkEnd w:id="378"/>
      <w:bookmarkEnd w:id="379"/>
    </w:p>
    <w:p w:rsidR="00F53610" w:rsidRDefault="002611C3">
      <w:pPr>
        <w:pStyle w:val="2"/>
        <w:ind w:firstLine="560"/>
      </w:pPr>
      <w:bookmarkStart w:id="380" w:name="_Toc396763673"/>
      <w:bookmarkStart w:id="381" w:name="_Toc373278678"/>
      <w:bookmarkStart w:id="382" w:name="_Toc25237"/>
      <w:bookmarkStart w:id="383" w:name="_Toc8826"/>
      <w:bookmarkStart w:id="384" w:name="_Toc56431979"/>
      <w:r>
        <w:t>1</w:t>
      </w:r>
      <w:bookmarkEnd w:id="380"/>
      <w:bookmarkEnd w:id="381"/>
      <w:r>
        <w:rPr>
          <w:rFonts w:hint="eastAsia"/>
        </w:rPr>
        <w:t>.1事故风险分析</w:t>
      </w:r>
      <w:bookmarkEnd w:id="382"/>
      <w:bookmarkEnd w:id="383"/>
      <w:bookmarkEnd w:id="384"/>
    </w:p>
    <w:p w:rsidR="00F53610" w:rsidRDefault="002611C3">
      <w:pPr>
        <w:ind w:firstLine="560"/>
      </w:pPr>
      <w:r>
        <w:rPr>
          <w:rFonts w:hint="eastAsia"/>
        </w:rPr>
        <w:t>1.1.1事故主要类型：液体火灾、气体火灾及电气火灾。</w:t>
      </w:r>
    </w:p>
    <w:p w:rsidR="00F53610" w:rsidRDefault="002611C3">
      <w:pPr>
        <w:ind w:firstLine="560"/>
      </w:pPr>
      <w:r>
        <w:rPr>
          <w:rFonts w:hint="eastAsia"/>
        </w:rPr>
        <w:t>1.1.2事故致因分析</w:t>
      </w:r>
    </w:p>
    <w:p w:rsidR="00F53610" w:rsidRDefault="002611C3">
      <w:pPr>
        <w:ind w:firstLine="560"/>
      </w:pPr>
      <w:bookmarkStart w:id="385" w:name="_Toc396763674"/>
      <w:bookmarkStart w:id="386" w:name="_Toc373278680"/>
      <w:r>
        <w:rPr>
          <w:rFonts w:hint="eastAsia"/>
        </w:rPr>
        <w:t>1）产生静电火花：</w:t>
      </w:r>
    </w:p>
    <w:p w:rsidR="00F53610" w:rsidRDefault="002611C3">
      <w:pPr>
        <w:ind w:firstLine="560"/>
      </w:pPr>
      <w:r>
        <w:rPr>
          <w:rFonts w:hint="eastAsia"/>
        </w:rPr>
        <w:t>a、储罐卸油管口过高，油品冲击罐中油品或油品冲击罐壁会使电荷堆积，发生放电现象。</w:t>
      </w:r>
    </w:p>
    <w:p w:rsidR="00F53610" w:rsidRDefault="002611C3">
      <w:pPr>
        <w:ind w:firstLine="560"/>
      </w:pPr>
      <w:r>
        <w:rPr>
          <w:rFonts w:hint="eastAsia"/>
        </w:rPr>
        <w:t>b、储罐、输油管线或其它相关设施无防静电接地装置、接地装置损坏、接地电阻不符合要求等，可能导致静电火花。</w:t>
      </w:r>
    </w:p>
    <w:p w:rsidR="00F53610" w:rsidRDefault="002611C3">
      <w:pPr>
        <w:ind w:firstLine="560"/>
      </w:pPr>
      <w:r>
        <w:rPr>
          <w:rFonts w:hint="eastAsia"/>
        </w:rPr>
        <w:t>c、油品的流速超过50L/min，容易引起静电打火发生火灾。</w:t>
      </w:r>
    </w:p>
    <w:p w:rsidR="00F53610" w:rsidRDefault="002611C3">
      <w:pPr>
        <w:ind w:firstLine="560"/>
      </w:pPr>
      <w:r>
        <w:rPr>
          <w:rFonts w:hint="eastAsia"/>
        </w:rPr>
        <w:t>d、卸油操作时，油罐车未接好静电接地线导走油罐车静电直接卸油，导致静电火花。</w:t>
      </w:r>
    </w:p>
    <w:p w:rsidR="00F53610" w:rsidRDefault="002611C3">
      <w:pPr>
        <w:ind w:firstLine="560"/>
      </w:pPr>
      <w:r>
        <w:rPr>
          <w:rFonts w:hint="eastAsia"/>
        </w:rPr>
        <w:t>e、穿化纤衣服时，因摩擦产生静电。</w:t>
      </w:r>
    </w:p>
    <w:p w:rsidR="00F53610" w:rsidRDefault="002611C3">
      <w:pPr>
        <w:ind w:firstLine="560"/>
      </w:pPr>
      <w:r>
        <w:rPr>
          <w:rFonts w:hint="eastAsia"/>
        </w:rPr>
        <w:t>f、使用塑料工具等会产生静电。</w:t>
      </w:r>
    </w:p>
    <w:p w:rsidR="00F53610" w:rsidRDefault="002611C3">
      <w:pPr>
        <w:ind w:firstLine="560"/>
      </w:pPr>
      <w:r>
        <w:rPr>
          <w:rFonts w:hint="eastAsia"/>
        </w:rPr>
        <w:t>2）碰撞火花：用钢制工具敲打撞击，产生撞击火花。</w:t>
      </w:r>
    </w:p>
    <w:p w:rsidR="00F53610" w:rsidRDefault="002611C3">
      <w:pPr>
        <w:ind w:firstLine="560"/>
      </w:pPr>
      <w:r>
        <w:rPr>
          <w:rFonts w:hint="eastAsia"/>
        </w:rPr>
        <w:t>3）遭遇雷电或明火：</w:t>
      </w:r>
    </w:p>
    <w:p w:rsidR="00F53610" w:rsidRDefault="002611C3">
      <w:pPr>
        <w:ind w:firstLine="560"/>
      </w:pPr>
      <w:r>
        <w:rPr>
          <w:rFonts w:hint="eastAsia"/>
        </w:rPr>
        <w:t>a、储罐的通气管没有安装阻火器，没有采用可靠的防雷装置，导致雷电直接击中油罐；或在储罐上产生感应电荷积聚放电。</w:t>
      </w:r>
    </w:p>
    <w:p w:rsidR="00F53610" w:rsidRDefault="002611C3">
      <w:pPr>
        <w:ind w:firstLine="560"/>
      </w:pPr>
      <w:r>
        <w:rPr>
          <w:rFonts w:hint="eastAsia"/>
        </w:rPr>
        <w:t>b、在罐区吸烟或违章动火。</w:t>
      </w:r>
    </w:p>
    <w:p w:rsidR="00F53610" w:rsidRDefault="002611C3">
      <w:pPr>
        <w:ind w:firstLine="560"/>
      </w:pPr>
      <w:r>
        <w:rPr>
          <w:rFonts w:hint="eastAsia"/>
        </w:rPr>
        <w:t>4）电气火花：</w:t>
      </w:r>
    </w:p>
    <w:p w:rsidR="00F53610" w:rsidRDefault="002611C3">
      <w:pPr>
        <w:ind w:firstLine="560"/>
      </w:pPr>
      <w:r>
        <w:rPr>
          <w:rFonts w:hint="eastAsia"/>
        </w:rPr>
        <w:t>a、爆炸危险区域内未使用防爆电气，产生电气火花。</w:t>
      </w:r>
    </w:p>
    <w:p w:rsidR="00F53610" w:rsidRDefault="002611C3">
      <w:pPr>
        <w:ind w:firstLine="560"/>
      </w:pPr>
      <w:r>
        <w:rPr>
          <w:rFonts w:hint="eastAsia"/>
        </w:rPr>
        <w:lastRenderedPageBreak/>
        <w:t>b、电气线路陈旧老化或受到损坏产生短路火花。</w:t>
      </w:r>
    </w:p>
    <w:p w:rsidR="00F53610" w:rsidRDefault="002611C3">
      <w:pPr>
        <w:numPr>
          <w:ilvl w:val="0"/>
          <w:numId w:val="2"/>
        </w:numPr>
        <w:ind w:firstLine="560"/>
        <w:rPr>
          <w:szCs w:val="28"/>
        </w:rPr>
      </w:pPr>
      <w:r>
        <w:rPr>
          <w:rFonts w:hint="eastAsia"/>
          <w:szCs w:val="28"/>
        </w:rPr>
        <w:t>可燃物泄漏：</w:t>
      </w:r>
    </w:p>
    <w:p w:rsidR="00F53610" w:rsidRDefault="002611C3">
      <w:pPr>
        <w:ind w:firstLine="560"/>
      </w:pPr>
      <w:r>
        <w:rPr>
          <w:rFonts w:hint="eastAsia"/>
        </w:rPr>
        <w:t>a卸油过程中发生油品泄漏。</w:t>
      </w:r>
    </w:p>
    <w:p w:rsidR="00F53610" w:rsidRDefault="002611C3">
      <w:pPr>
        <w:ind w:firstLine="560"/>
      </w:pPr>
      <w:r>
        <w:rPr>
          <w:rFonts w:hint="eastAsia"/>
        </w:rPr>
        <w:t>b储油罐、输油管道发生油品泄漏。</w:t>
      </w:r>
    </w:p>
    <w:p w:rsidR="00F53610" w:rsidRDefault="002611C3">
      <w:pPr>
        <w:ind w:firstLine="560"/>
      </w:pPr>
      <w:r>
        <w:rPr>
          <w:rFonts w:hint="eastAsia"/>
        </w:rPr>
        <w:t>c加油过程中发生跑、冒、滴、漏。</w:t>
      </w:r>
    </w:p>
    <w:p w:rsidR="00F53610" w:rsidRDefault="002611C3">
      <w:pPr>
        <w:ind w:firstLine="560"/>
        <w:rPr>
          <w:rFonts w:cs="宋体"/>
        </w:rPr>
      </w:pPr>
      <w:r>
        <w:rPr>
          <w:rFonts w:hint="eastAsia"/>
        </w:rPr>
        <w:t>1.1.3事故影响范围：整个站区。初期火灾未能有效控制，可能衍生为爆炸事故。</w:t>
      </w:r>
    </w:p>
    <w:p w:rsidR="00F53610" w:rsidRDefault="002611C3">
      <w:pPr>
        <w:pStyle w:val="2"/>
        <w:ind w:firstLine="560"/>
      </w:pPr>
      <w:bookmarkStart w:id="387" w:name="_Toc16609"/>
      <w:bookmarkStart w:id="388" w:name="_Toc3185"/>
      <w:bookmarkStart w:id="389" w:name="_Toc56431980"/>
      <w:r>
        <w:rPr>
          <w:rFonts w:hint="eastAsia"/>
        </w:rPr>
        <w:t>1.</w:t>
      </w:r>
      <w:r>
        <w:t>2应急</w:t>
      </w:r>
      <w:r>
        <w:rPr>
          <w:rFonts w:hint="eastAsia"/>
        </w:rPr>
        <w:t>工作</w:t>
      </w:r>
      <w:r>
        <w:t>职责</w:t>
      </w:r>
      <w:bookmarkEnd w:id="385"/>
      <w:bookmarkEnd w:id="386"/>
      <w:bookmarkEnd w:id="387"/>
      <w:bookmarkEnd w:id="388"/>
      <w:bookmarkEnd w:id="389"/>
    </w:p>
    <w:p w:rsidR="00F53610" w:rsidRDefault="002611C3">
      <w:pPr>
        <w:ind w:firstLine="560"/>
      </w:pPr>
      <w:bookmarkStart w:id="390" w:name="_Toc396763675"/>
      <w:bookmarkStart w:id="391" w:name="_Toc373278681"/>
      <w:r>
        <w:rPr>
          <w:rFonts w:hint="eastAsia"/>
        </w:rPr>
        <w:t>1.2.1成立现场应急处置小组</w:t>
      </w:r>
    </w:p>
    <w:p w:rsidR="00F53610" w:rsidRDefault="002611C3">
      <w:pPr>
        <w:ind w:firstLine="560"/>
      </w:pPr>
      <w:r>
        <w:rPr>
          <w:rFonts w:hint="eastAsia"/>
        </w:rPr>
        <w:t>现场应急处置小组，由站长、安全员、当班加油员组成。其中，站长为现场应急处置小组组长。如站长不在现场，则安全员为现场应急处置小组组长。</w:t>
      </w:r>
    </w:p>
    <w:p w:rsidR="00F53610" w:rsidRDefault="002611C3">
      <w:pPr>
        <w:ind w:firstLine="560"/>
      </w:pPr>
      <w:r>
        <w:rPr>
          <w:rFonts w:hint="eastAsia"/>
        </w:rPr>
        <w:t>组  长：李成英</w:t>
      </w:r>
    </w:p>
    <w:p w:rsidR="00F53610" w:rsidRDefault="002611C3">
      <w:pPr>
        <w:ind w:firstLine="560"/>
      </w:pPr>
      <w:r>
        <w:rPr>
          <w:rFonts w:hint="eastAsia"/>
        </w:rPr>
        <w:t>成  员：安全员、当班加油员</w:t>
      </w:r>
    </w:p>
    <w:p w:rsidR="00F53610" w:rsidRDefault="002611C3">
      <w:pPr>
        <w:ind w:firstLine="560"/>
      </w:pPr>
      <w:r>
        <w:rPr>
          <w:rFonts w:hint="eastAsia"/>
        </w:rPr>
        <w:t>1.2.2人员职责</w:t>
      </w:r>
    </w:p>
    <w:p w:rsidR="00F53610" w:rsidRDefault="002611C3">
      <w:pPr>
        <w:numPr>
          <w:ilvl w:val="0"/>
          <w:numId w:val="3"/>
        </w:numPr>
        <w:ind w:firstLine="560"/>
      </w:pPr>
      <w:bookmarkStart w:id="392" w:name="_Toc9399"/>
      <w:r>
        <w:rPr>
          <w:rFonts w:hint="eastAsia"/>
        </w:rPr>
        <w:t>组长职责：接到火灾事故报告后，立即启动现场处置方案，组织应急小组成员，按现场应急处置措施执行。</w:t>
      </w:r>
    </w:p>
    <w:p w:rsidR="00F53610" w:rsidRDefault="002611C3">
      <w:pPr>
        <w:numPr>
          <w:ilvl w:val="0"/>
          <w:numId w:val="3"/>
        </w:numPr>
        <w:ind w:firstLine="560"/>
      </w:pPr>
      <w:r>
        <w:rPr>
          <w:rFonts w:hint="eastAsia"/>
        </w:rPr>
        <w:t>安全员职责：接到员工报告后，应立即到现场进行确认；组织当班员工，按现场应急处置措施执行；若事故后果超出当班人员控制能力，立即上报应急小组组长；接受并执行本应急小组组长的指令。</w:t>
      </w:r>
    </w:p>
    <w:p w:rsidR="00F53610" w:rsidRDefault="002611C3">
      <w:pPr>
        <w:ind w:firstLine="560"/>
      </w:pPr>
      <w:r>
        <w:rPr>
          <w:rFonts w:hint="eastAsia"/>
        </w:rPr>
        <w:t>（3）当班加油员职责：发现火灾事故，应立即高声呼叫求救；在确保自身安全的情况下，应立即执行现场应急处置措施；报告应急小组组长；接受</w:t>
      </w:r>
      <w:r>
        <w:rPr>
          <w:rFonts w:hint="eastAsia"/>
        </w:rPr>
        <w:lastRenderedPageBreak/>
        <w:t>并执行本应急小组组长的指令。</w:t>
      </w:r>
    </w:p>
    <w:p w:rsidR="00F53610" w:rsidRDefault="002611C3">
      <w:pPr>
        <w:pStyle w:val="2"/>
        <w:ind w:firstLine="560"/>
        <w:rPr>
          <w:rStyle w:val="2Char"/>
          <w:szCs w:val="28"/>
        </w:rPr>
      </w:pPr>
      <w:bookmarkStart w:id="393" w:name="_Toc7563"/>
      <w:bookmarkStart w:id="394" w:name="_Toc56431981"/>
      <w:r>
        <w:rPr>
          <w:rStyle w:val="2Char"/>
          <w:rFonts w:hint="eastAsia"/>
          <w:szCs w:val="28"/>
        </w:rPr>
        <w:t>1.3应急处置</w:t>
      </w:r>
      <w:bookmarkEnd w:id="390"/>
      <w:bookmarkEnd w:id="391"/>
      <w:bookmarkEnd w:id="392"/>
      <w:bookmarkEnd w:id="393"/>
      <w:bookmarkEnd w:id="394"/>
      <w:r>
        <w:rPr>
          <w:rStyle w:val="2Char"/>
          <w:rFonts w:hint="eastAsia"/>
          <w:szCs w:val="28"/>
        </w:rPr>
        <w:t xml:space="preserve"> </w:t>
      </w:r>
    </w:p>
    <w:p w:rsidR="00F53610" w:rsidRDefault="002611C3">
      <w:pPr>
        <w:ind w:firstLine="560"/>
      </w:pPr>
      <w:bookmarkStart w:id="395" w:name="_Toc373278682"/>
      <w:bookmarkStart w:id="396" w:name="_Toc396763676"/>
      <w:r>
        <w:rPr>
          <w:rFonts w:hint="eastAsia"/>
        </w:rPr>
        <w:t>1.3.1应急处置的原则</w:t>
      </w:r>
      <w:bookmarkEnd w:id="395"/>
      <w:bookmarkEnd w:id="396"/>
    </w:p>
    <w:p w:rsidR="00F53610" w:rsidRDefault="002611C3">
      <w:pPr>
        <w:ind w:firstLine="560"/>
      </w:pPr>
      <w:r>
        <w:rPr>
          <w:rFonts w:hint="eastAsia"/>
        </w:rPr>
        <w:t>1、控制与消除火源：</w:t>
      </w:r>
    </w:p>
    <w:p w:rsidR="00F53610" w:rsidRDefault="002611C3">
      <w:pPr>
        <w:ind w:firstLine="560"/>
      </w:pPr>
      <w:r>
        <w:rPr>
          <w:rFonts w:hint="eastAsia"/>
        </w:rPr>
        <w:t>a 严禁吸烟、携带火种、穿化纤衣服进入易燃易爆区。</w:t>
      </w:r>
    </w:p>
    <w:p w:rsidR="00F53610" w:rsidRDefault="002611C3">
      <w:pPr>
        <w:ind w:firstLine="560"/>
      </w:pPr>
      <w:r>
        <w:rPr>
          <w:rFonts w:hint="eastAsia"/>
        </w:rPr>
        <w:t>b 使用防爆型电气。</w:t>
      </w:r>
    </w:p>
    <w:p w:rsidR="00F53610" w:rsidRDefault="002611C3">
      <w:pPr>
        <w:ind w:firstLine="560"/>
      </w:pPr>
      <w:r>
        <w:rPr>
          <w:rFonts w:hint="eastAsia"/>
        </w:rPr>
        <w:t>c 严禁使用钢制工具敲打、撞击、抛掷。</w:t>
      </w:r>
    </w:p>
    <w:p w:rsidR="00F53610" w:rsidRDefault="002611C3">
      <w:pPr>
        <w:ind w:firstLine="560"/>
      </w:pPr>
      <w:r>
        <w:rPr>
          <w:rFonts w:hint="eastAsia"/>
        </w:rPr>
        <w:t>d 按规定要求采取防静电措施，安装避雷装置。</w:t>
      </w:r>
    </w:p>
    <w:p w:rsidR="00F53610" w:rsidRDefault="002611C3">
      <w:pPr>
        <w:ind w:firstLine="560"/>
      </w:pPr>
      <w:r>
        <w:rPr>
          <w:rFonts w:hint="eastAsia"/>
        </w:rPr>
        <w:t>2、严格控制设备质量及其安装质量：</w:t>
      </w:r>
    </w:p>
    <w:p w:rsidR="00F53610" w:rsidRDefault="002611C3">
      <w:pPr>
        <w:ind w:firstLine="560"/>
      </w:pPr>
      <w:r>
        <w:rPr>
          <w:rFonts w:hint="eastAsia"/>
        </w:rPr>
        <w:t>a 储罐、阀门、管线等设备要选用合格产品，并把好安装质量关。</w:t>
      </w:r>
    </w:p>
    <w:p w:rsidR="00F53610" w:rsidRDefault="002611C3">
      <w:pPr>
        <w:ind w:firstLine="560"/>
      </w:pPr>
      <w:r>
        <w:rPr>
          <w:rFonts w:hint="eastAsia"/>
        </w:rPr>
        <w:t>b 管道等有关设施使用前要按要求进行试压。</w:t>
      </w:r>
    </w:p>
    <w:p w:rsidR="00F53610" w:rsidRDefault="002611C3">
      <w:pPr>
        <w:ind w:firstLine="560"/>
        <w:rPr>
          <w:b/>
          <w:szCs w:val="28"/>
        </w:rPr>
      </w:pPr>
      <w:r>
        <w:rPr>
          <w:rFonts w:hint="eastAsia"/>
        </w:rPr>
        <w:t>c 对设备、管线、阀门等要定期检查，保养维修，保持完好状态。</w:t>
      </w:r>
    </w:p>
    <w:p w:rsidR="00F53610" w:rsidRDefault="002611C3">
      <w:pPr>
        <w:ind w:firstLine="560"/>
      </w:pPr>
      <w:bookmarkStart w:id="397" w:name="_Toc396763677"/>
      <w:bookmarkStart w:id="398" w:name="_Toc373278683"/>
      <w:r>
        <w:rPr>
          <w:rFonts w:hint="eastAsia"/>
        </w:rPr>
        <w:t>1.3.2事故应急处置程序</w:t>
      </w:r>
      <w:bookmarkEnd w:id="397"/>
      <w:bookmarkEnd w:id="398"/>
    </w:p>
    <w:p w:rsidR="00F53610" w:rsidRDefault="002611C3">
      <w:pPr>
        <w:ind w:firstLine="560"/>
      </w:pPr>
      <w:r>
        <w:t>1）任何人发现火灾时，根据火灾的性质，立即采取一切可能的方法直接灭火，具体的灭火方法有用水灭火、灭火器灭火和沙子覆盖等方法控制火势，并迅速拨打电话报告应急指挥部。</w:t>
      </w:r>
    </w:p>
    <w:p w:rsidR="00F53610" w:rsidRDefault="002611C3">
      <w:pPr>
        <w:ind w:firstLine="560"/>
      </w:pPr>
      <w:r>
        <w:t>2）火灾发生后，火灾范围较大或火势很猛，当现场人员不能采用直接灭火的方法降火扑灭，或者现场不具备直接灭火的条件（或其他地区发生火灾接到撤退命令时），判明和了解着火的原因、地点、范围和受火灾影响区域的通风系统等情况，结合现场实际条件，确定避灾路线，将全部人员撤离，迅速组织避灾和自救。</w:t>
      </w:r>
    </w:p>
    <w:p w:rsidR="00F53610" w:rsidRDefault="002611C3">
      <w:pPr>
        <w:ind w:firstLine="560"/>
      </w:pPr>
      <w:bookmarkStart w:id="399" w:name="_Toc373278684"/>
      <w:bookmarkStart w:id="400" w:name="_Toc396763678"/>
      <w:r>
        <w:rPr>
          <w:rFonts w:hint="eastAsia"/>
        </w:rPr>
        <w:t>1.3.3现场应急处置措施</w:t>
      </w:r>
      <w:bookmarkEnd w:id="399"/>
      <w:bookmarkEnd w:id="400"/>
    </w:p>
    <w:p w:rsidR="00F53610" w:rsidRDefault="002611C3">
      <w:pPr>
        <w:ind w:firstLine="560"/>
      </w:pPr>
      <w:bookmarkStart w:id="401" w:name="_Toc373278685"/>
      <w:bookmarkStart w:id="402" w:name="_Toc396763679"/>
      <w:r>
        <w:rPr>
          <w:rFonts w:hint="eastAsia"/>
        </w:rPr>
        <w:lastRenderedPageBreak/>
        <w:t>1、加油车辆着火的扑救</w:t>
      </w:r>
    </w:p>
    <w:p w:rsidR="00F53610" w:rsidRDefault="002611C3">
      <w:pPr>
        <w:ind w:firstLine="560"/>
      </w:pPr>
      <w:r>
        <w:rPr>
          <w:rFonts w:hint="eastAsia"/>
        </w:rPr>
        <w:t>a）因电气短路或其他原因引起火灾时，加油员应立即催促车主将车开出站外，然后用灭火器扑救；来不及开出站时，应立即用灭火器材进行扑救。</w:t>
      </w:r>
    </w:p>
    <w:p w:rsidR="00F53610" w:rsidRDefault="002611C3">
      <w:pPr>
        <w:ind w:firstLine="560"/>
      </w:pPr>
      <w:r>
        <w:rPr>
          <w:rFonts w:hint="eastAsia"/>
        </w:rPr>
        <w:t>b）如果车辆油箱口着火，加油员可用石棉毯或其他覆盖物将罐口堵严，窒息灭火。</w:t>
      </w:r>
    </w:p>
    <w:p w:rsidR="00F53610" w:rsidRDefault="002611C3">
      <w:pPr>
        <w:ind w:firstLine="560"/>
      </w:pPr>
      <w:r>
        <w:rPr>
          <w:rFonts w:hint="eastAsia"/>
        </w:rPr>
        <w:t>c）摩托车发动机着火时，加油员应立即停止加油，先设法将油箱盖盖上，然后再用灭火器扑救。</w:t>
      </w:r>
    </w:p>
    <w:p w:rsidR="00F53610" w:rsidRDefault="002611C3">
      <w:pPr>
        <w:ind w:firstLine="560"/>
      </w:pPr>
      <w:r>
        <w:rPr>
          <w:rFonts w:hint="eastAsia"/>
        </w:rPr>
        <w:t>2、油罐汽车着火的扑救</w:t>
      </w:r>
    </w:p>
    <w:p w:rsidR="00F53610" w:rsidRDefault="002611C3">
      <w:pPr>
        <w:ind w:firstLine="560"/>
      </w:pPr>
      <w:r>
        <w:rPr>
          <w:rFonts w:hint="eastAsia"/>
        </w:rPr>
        <w:t>a）油罐汽车在加油站卸油作业着火时，卸油人员应首先设法关闭卸油阀门，迅速驶离油品作业现场，再进行扑救。</w:t>
      </w:r>
    </w:p>
    <w:p w:rsidR="00F53610" w:rsidRDefault="002611C3">
      <w:pPr>
        <w:ind w:firstLine="560"/>
      </w:pPr>
      <w:r>
        <w:rPr>
          <w:rFonts w:hint="eastAsia"/>
        </w:rPr>
        <w:t>b）如果在油罐车油罐罐口着火时，卸油人员可首先用石棉毯、湿棉衣、或湿麻袋等将罐口盖严，使起火窒息而灭。也可使用随车携带的灭火器材对准罐口将油火扑灭。</w:t>
      </w:r>
    </w:p>
    <w:p w:rsidR="00F53610" w:rsidRDefault="002611C3">
      <w:pPr>
        <w:ind w:firstLine="560"/>
      </w:pPr>
      <w:r>
        <w:rPr>
          <w:rFonts w:hint="eastAsia"/>
        </w:rPr>
        <w:t>3、电器火灾的扑救</w:t>
      </w:r>
    </w:p>
    <w:p w:rsidR="00F53610" w:rsidRDefault="002611C3">
      <w:pPr>
        <w:ind w:firstLine="560"/>
      </w:pPr>
      <w:r>
        <w:rPr>
          <w:rFonts w:hint="eastAsia"/>
        </w:rPr>
        <w:t>发生电气火灾时，首先应切断电源，然后用二氧化碳灭火器或干粉灭火器扑灭电器火灾。严禁用泡沫灭火器或水、包括湿被等进行灭火。</w:t>
      </w:r>
    </w:p>
    <w:p w:rsidR="00F53610" w:rsidRDefault="002611C3">
      <w:pPr>
        <w:ind w:firstLine="560"/>
      </w:pPr>
      <w:r>
        <w:rPr>
          <w:rFonts w:hint="eastAsia"/>
        </w:rPr>
        <w:t>当暂时无法切断电源时，灭火者应身着耐火并绝缘的鞋靴、服装，防止触电。然后用CO</w:t>
      </w:r>
      <w:r>
        <w:rPr>
          <w:rFonts w:hint="eastAsia"/>
          <w:vertAlign w:val="subscript"/>
        </w:rPr>
        <w:t>2</w:t>
      </w:r>
      <w:r>
        <w:rPr>
          <w:rFonts w:hint="eastAsia"/>
        </w:rPr>
        <w:t>灭火器或干粉灭火器直接向电气着火源喷射灭火剂灭火，并应尽快设法切断电源，然后全面灭火。</w:t>
      </w:r>
    </w:p>
    <w:p w:rsidR="00F53610" w:rsidRDefault="002611C3">
      <w:pPr>
        <w:ind w:firstLine="560"/>
      </w:pPr>
      <w:r>
        <w:rPr>
          <w:rFonts w:hint="eastAsia"/>
        </w:rPr>
        <w:t>4、储油油罐口（计量口、卸油口）着火的扑救</w:t>
      </w:r>
    </w:p>
    <w:p w:rsidR="00F53610" w:rsidRDefault="002611C3">
      <w:pPr>
        <w:ind w:firstLine="560"/>
      </w:pPr>
      <w:r>
        <w:rPr>
          <w:rFonts w:hint="eastAsia"/>
        </w:rPr>
        <w:t>油罐罐口着火时，可首先用石棉毯、湿棉衣、或湿麻袋等将罐口盖严，使起火窒息而灭。也可使用灭火器对准罐口将油扑灭。</w:t>
      </w:r>
    </w:p>
    <w:p w:rsidR="00F53610" w:rsidRDefault="002611C3">
      <w:pPr>
        <w:ind w:firstLine="560"/>
      </w:pPr>
      <w:r>
        <w:rPr>
          <w:rFonts w:hint="eastAsia"/>
        </w:rPr>
        <w:lastRenderedPageBreak/>
        <w:t>5、人体油火的扑救</w:t>
      </w:r>
    </w:p>
    <w:p w:rsidR="00F53610" w:rsidRDefault="002611C3">
      <w:pPr>
        <w:ind w:firstLine="560"/>
      </w:pPr>
      <w:r>
        <w:rPr>
          <w:rFonts w:hint="eastAsia"/>
        </w:rPr>
        <w:t>跑离加油站作业现场，就地滚，其他人用土或用衣服扑打灭火。</w:t>
      </w:r>
    </w:p>
    <w:p w:rsidR="00F53610" w:rsidRDefault="002611C3">
      <w:pPr>
        <w:ind w:firstLine="560"/>
      </w:pPr>
      <w:r>
        <w:rPr>
          <w:rFonts w:hint="eastAsia"/>
        </w:rPr>
        <w:t>6、加油站大面积着火的扑救</w:t>
      </w:r>
    </w:p>
    <w:p w:rsidR="00F53610" w:rsidRDefault="002611C3">
      <w:pPr>
        <w:ind w:firstLine="560"/>
      </w:pPr>
      <w:r>
        <w:rPr>
          <w:rFonts w:hint="eastAsia"/>
        </w:rPr>
        <w:t>许多加油站离城区较远，故一旦发生火灾，要以自救为主。尽可能把火灾控制在初起阶段。但一旦因油蒸汽燃烧或爆炸，火灾面积较大，很难扑救时，应采取以下程序扑救。</w:t>
      </w:r>
    </w:p>
    <w:p w:rsidR="00F53610" w:rsidRDefault="002611C3">
      <w:pPr>
        <w:ind w:firstLine="560"/>
      </w:pPr>
      <w:r>
        <w:rPr>
          <w:rFonts w:hint="eastAsia"/>
        </w:rPr>
        <w:t>a）向当地消防部门报警（报警电话119）并报告当地应急管理局。</w:t>
      </w:r>
    </w:p>
    <w:p w:rsidR="00F53610" w:rsidRDefault="002611C3">
      <w:pPr>
        <w:ind w:firstLine="560"/>
      </w:pPr>
      <w:r>
        <w:rPr>
          <w:rFonts w:hint="eastAsia"/>
        </w:rPr>
        <w:t>b）立即停止加油，关闭闸阀，包裹住油罐通气管、操作井口、加油机等，切断电源，清理疏通站内、外消防道路。</w:t>
      </w:r>
    </w:p>
    <w:p w:rsidR="00F53610" w:rsidRDefault="002611C3">
      <w:pPr>
        <w:ind w:firstLine="560"/>
      </w:pPr>
      <w:r>
        <w:rPr>
          <w:rFonts w:hint="eastAsia"/>
        </w:rPr>
        <w:t>c）指挥加油车辆迅速驶离。</w:t>
      </w:r>
    </w:p>
    <w:p w:rsidR="00F53610" w:rsidRDefault="002611C3">
      <w:pPr>
        <w:ind w:firstLine="560"/>
      </w:pPr>
      <w:r>
        <w:rPr>
          <w:rFonts w:hint="eastAsia"/>
        </w:rPr>
        <w:t>d）由应急救援指挥部总指挥组织在场人员利用现有消防器材扑灭油火，同时转移地面上的油桶等小型储油容器，最大限度地防止火势蔓延。</w:t>
      </w:r>
    </w:p>
    <w:p w:rsidR="00F53610" w:rsidRDefault="002611C3">
      <w:pPr>
        <w:ind w:firstLine="560"/>
      </w:pPr>
      <w:r>
        <w:rPr>
          <w:rFonts w:hint="eastAsia"/>
        </w:rPr>
        <w:t>e）消防车一到，立即配合消防队按预定方案投入灭火战斗。</w:t>
      </w:r>
    </w:p>
    <w:p w:rsidR="00F53610" w:rsidRDefault="002611C3">
      <w:pPr>
        <w:ind w:firstLine="560"/>
      </w:pPr>
      <w:r>
        <w:rPr>
          <w:rFonts w:hint="eastAsia"/>
        </w:rPr>
        <w:t>7、邻近单位失火时的防卫</w:t>
      </w:r>
    </w:p>
    <w:p w:rsidR="00F53610" w:rsidRDefault="002611C3">
      <w:pPr>
        <w:ind w:firstLine="560"/>
      </w:pPr>
      <w:r>
        <w:rPr>
          <w:rFonts w:hint="eastAsia"/>
        </w:rPr>
        <w:t>当邻近单位或公路上发生火灾时，应停止营业，立即报警，保持冷静，并报告当地消防和安监部门。应急处置组组长应迅速动员在场人员，做好准备，根据火灾特点与风向等不同情况，组织站内人员，调配灭火设备，划定警戒线，按预定方案进行防卫。</w:t>
      </w:r>
    </w:p>
    <w:p w:rsidR="00F53610" w:rsidRDefault="002611C3">
      <w:pPr>
        <w:ind w:firstLine="560"/>
      </w:pPr>
      <w:r>
        <w:rPr>
          <w:rFonts w:hint="eastAsia"/>
        </w:rPr>
        <w:t>经判断分析火灾有可能危及本加油站时，还应包裹住油罐通气管、操作井口、加油机等，切断电源；同时清点、集中灭火器材，将它们布置摆放在重点方向、部位上，站内人员也相对集中做好临战准备；在确保加油站安全的情况下，全力支援邻近单位或邻居灭火。</w:t>
      </w:r>
    </w:p>
    <w:p w:rsidR="00F53610" w:rsidRDefault="002611C3">
      <w:pPr>
        <w:ind w:firstLine="560"/>
      </w:pPr>
      <w:r>
        <w:rPr>
          <w:rFonts w:hint="eastAsia"/>
        </w:rPr>
        <w:lastRenderedPageBreak/>
        <w:t>8、加油机着火的扑救</w:t>
      </w:r>
    </w:p>
    <w:p w:rsidR="00F53610" w:rsidRDefault="002611C3">
      <w:pPr>
        <w:ind w:firstLine="560"/>
      </w:pPr>
      <w:r>
        <w:rPr>
          <w:rFonts w:hint="eastAsia"/>
        </w:rPr>
        <w:t>加油站发生油蒸汽燃烧或爆炸时，应采取以下扑救措施：</w:t>
      </w:r>
    </w:p>
    <w:p w:rsidR="00F53610" w:rsidRDefault="002611C3">
      <w:pPr>
        <w:ind w:firstLine="560"/>
      </w:pPr>
      <w:r>
        <w:rPr>
          <w:rFonts w:hint="eastAsia"/>
        </w:rPr>
        <w:t>a）立即停止加油，包裹住油罐通气管、操作井口、加油机等，切断电源，清理疏通站内或站外消防道路。</w:t>
      </w:r>
    </w:p>
    <w:p w:rsidR="00F53610" w:rsidRDefault="002611C3">
      <w:pPr>
        <w:ind w:firstLine="560"/>
      </w:pPr>
      <w:r>
        <w:rPr>
          <w:rFonts w:hint="eastAsia"/>
        </w:rPr>
        <w:t>b）报告消防机关和上级主管部门。</w:t>
      </w:r>
    </w:p>
    <w:p w:rsidR="00F53610" w:rsidRDefault="002611C3">
      <w:pPr>
        <w:ind w:firstLine="560"/>
      </w:pPr>
      <w:r>
        <w:rPr>
          <w:rFonts w:hint="eastAsia"/>
        </w:rPr>
        <w:t>c）指挥加油的车辆迅速驶离加油站，并派一人在消防车经过的交叉路口等待引导消防队的消防车。</w:t>
      </w:r>
    </w:p>
    <w:p w:rsidR="00F53610" w:rsidRDefault="002611C3">
      <w:pPr>
        <w:ind w:firstLine="560"/>
      </w:pPr>
      <w:r>
        <w:rPr>
          <w:rFonts w:hint="eastAsia"/>
        </w:rPr>
        <w:t>d）站领导应迅速组织在场人员（包括等候的驾驶员）利用现有器材扑灭油火，同时转移地面上的油桶等小型储油容器，最大限度的减少火灾损失。</w:t>
      </w:r>
    </w:p>
    <w:p w:rsidR="00F53610" w:rsidRDefault="002611C3">
      <w:pPr>
        <w:ind w:firstLine="560"/>
      </w:pPr>
      <w:r>
        <w:rPr>
          <w:rFonts w:hint="eastAsia"/>
        </w:rPr>
        <w:t>e）配合消防队按预定方案投入灭火战斗。</w:t>
      </w:r>
    </w:p>
    <w:p w:rsidR="00F53610" w:rsidRDefault="002611C3">
      <w:pPr>
        <w:ind w:firstLine="560"/>
      </w:pPr>
      <w:r>
        <w:rPr>
          <w:rFonts w:hint="eastAsia"/>
        </w:rPr>
        <w:t>9、手提式灭火器的使用方法</w:t>
      </w:r>
    </w:p>
    <w:p w:rsidR="00F53610" w:rsidRDefault="002611C3">
      <w:pPr>
        <w:ind w:firstLine="560"/>
      </w:pPr>
      <w:r>
        <w:rPr>
          <w:rFonts w:hint="eastAsia"/>
        </w:rPr>
        <w:t>1）使用</w:t>
      </w:r>
      <w:hyperlink r:id="rId22" w:tgtFrame="_blank" w:history="1">
        <w:r>
          <w:rPr>
            <w:rFonts w:hint="eastAsia"/>
          </w:rPr>
          <w:t>手提式干粉灭火器</w:t>
        </w:r>
      </w:hyperlink>
      <w:r>
        <w:rPr>
          <w:rFonts w:hint="eastAsia"/>
        </w:rPr>
        <w:t>时，应手提灭火器的提把，迅速赶到着火处。</w:t>
      </w:r>
    </w:p>
    <w:p w:rsidR="00F53610" w:rsidRDefault="002611C3">
      <w:pPr>
        <w:ind w:firstLine="560"/>
      </w:pPr>
      <w:r>
        <w:rPr>
          <w:rFonts w:hint="eastAsia"/>
        </w:rPr>
        <w:t>2）在距离起火点5米左右处，放下灭火器。在室外使用时，应占据上风方向。</w:t>
      </w:r>
    </w:p>
    <w:p w:rsidR="00F53610" w:rsidRDefault="002611C3">
      <w:pPr>
        <w:ind w:firstLine="560"/>
      </w:pPr>
      <w:r>
        <w:rPr>
          <w:rFonts w:hint="eastAsia"/>
        </w:rPr>
        <w:t>3）使用前，先把灭火器上下颠倒几次，使筒内干粉松动。</w:t>
      </w:r>
    </w:p>
    <w:p w:rsidR="00F53610" w:rsidRDefault="002611C3">
      <w:pPr>
        <w:ind w:firstLine="560"/>
      </w:pPr>
      <w:r>
        <w:rPr>
          <w:rFonts w:hint="eastAsia"/>
        </w:rPr>
        <w:t xml:space="preserve">4）使用内装式或贮压式干粉灭火器时，应先拔下保险销，一只手握住喷嘴，另一只手用力压下压把，干粉便会从喷嘴喷射出来。 </w:t>
      </w:r>
    </w:p>
    <w:p w:rsidR="00F53610" w:rsidRDefault="002611C3">
      <w:pPr>
        <w:ind w:firstLine="560"/>
      </w:pPr>
      <w:r>
        <w:rPr>
          <w:rFonts w:hint="eastAsia"/>
        </w:rPr>
        <w:t>5）使用干粉灭火器应注意灭火过程中应始终保持直立状态，不得横卧或颠倒使用，否则不能喷粉；同时注意干粉灭火器灭火后防止复燃，因为干粉灭火器的冷却作用甚微，在着火点存在着炽热物的条件下，灭火后易产生复燃。</w:t>
      </w:r>
    </w:p>
    <w:p w:rsidR="00F53610" w:rsidRDefault="002611C3">
      <w:pPr>
        <w:ind w:firstLine="560"/>
      </w:pPr>
      <w:r>
        <w:rPr>
          <w:rFonts w:hint="eastAsia"/>
        </w:rPr>
        <w:t>10、手推式灭火器的使用方法</w:t>
      </w:r>
    </w:p>
    <w:p w:rsidR="00F53610" w:rsidRDefault="002611C3">
      <w:pPr>
        <w:ind w:firstLine="560"/>
      </w:pPr>
      <w:r>
        <w:rPr>
          <w:rFonts w:hint="eastAsia"/>
        </w:rPr>
        <w:lastRenderedPageBreak/>
        <w:t>1）把干粉灭火器拉或推到现场。</w:t>
      </w:r>
    </w:p>
    <w:p w:rsidR="00F53610" w:rsidRDefault="002611C3">
      <w:pPr>
        <w:ind w:firstLine="560"/>
      </w:pPr>
      <w:r>
        <w:rPr>
          <w:rFonts w:hint="eastAsia"/>
        </w:rPr>
        <w:t>2）右手抓喷粉枪，左手顺势展开喷粉胶管至平直，不能弯折或打圈。</w:t>
      </w:r>
    </w:p>
    <w:p w:rsidR="00F53610" w:rsidRDefault="002611C3">
      <w:pPr>
        <w:ind w:firstLine="560"/>
      </w:pPr>
      <w:r>
        <w:rPr>
          <w:rFonts w:hint="eastAsia"/>
        </w:rPr>
        <w:t>3）除掉铅封，拔掉保险销。</w:t>
      </w:r>
    </w:p>
    <w:p w:rsidR="00F53610" w:rsidRDefault="002611C3">
      <w:pPr>
        <w:ind w:firstLine="560"/>
      </w:pPr>
      <w:r>
        <w:rPr>
          <w:rFonts w:hint="eastAsia"/>
        </w:rPr>
        <w:t>4）用手掌使劲按下供气阀门。</w:t>
      </w:r>
    </w:p>
    <w:p w:rsidR="00F53610" w:rsidRDefault="002611C3">
      <w:pPr>
        <w:ind w:firstLine="560"/>
      </w:pPr>
      <w:r>
        <w:rPr>
          <w:rFonts w:hint="eastAsia"/>
        </w:rPr>
        <w:t>5）左手把持喷粉枪管托，右手把持枪把，用手指扳动喷粉开关，对准火焰喷射。不断靠前左右摆动喷粉枪，把干粉笼罩住燃烧区。</w:t>
      </w:r>
    </w:p>
    <w:p w:rsidR="00F53610" w:rsidRDefault="002611C3">
      <w:pPr>
        <w:ind w:firstLine="560"/>
      </w:pPr>
      <w:r>
        <w:rPr>
          <w:rFonts w:hint="eastAsia"/>
        </w:rPr>
        <w:t>1.3.4信息处置</w:t>
      </w:r>
      <w:bookmarkEnd w:id="401"/>
      <w:bookmarkEnd w:id="402"/>
    </w:p>
    <w:p w:rsidR="00F53610" w:rsidRDefault="002611C3">
      <w:pPr>
        <w:ind w:firstLine="560"/>
      </w:pPr>
      <w:r>
        <w:t>参见综合应急预案中信息发布的内容。</w:t>
      </w:r>
    </w:p>
    <w:p w:rsidR="00F53610" w:rsidRDefault="002611C3">
      <w:pPr>
        <w:pStyle w:val="2"/>
        <w:ind w:firstLine="560"/>
        <w:rPr>
          <w:szCs w:val="28"/>
        </w:rPr>
      </w:pPr>
      <w:bookmarkStart w:id="403" w:name="_Toc7799"/>
      <w:bookmarkStart w:id="404" w:name="_Toc396763680"/>
      <w:bookmarkStart w:id="405" w:name="_Toc373278686"/>
      <w:bookmarkStart w:id="406" w:name="_Toc10669"/>
      <w:bookmarkStart w:id="407" w:name="_Toc56431982"/>
      <w:r>
        <w:rPr>
          <w:rStyle w:val="2Char"/>
          <w:rFonts w:hint="eastAsia"/>
        </w:rPr>
        <w:t>1.</w:t>
      </w:r>
      <w:r>
        <w:rPr>
          <w:rStyle w:val="2Char"/>
        </w:rPr>
        <w:t>4注意事项</w:t>
      </w:r>
      <w:bookmarkEnd w:id="403"/>
      <w:bookmarkEnd w:id="404"/>
      <w:bookmarkEnd w:id="405"/>
      <w:bookmarkEnd w:id="406"/>
      <w:bookmarkEnd w:id="407"/>
      <w:r>
        <w:rPr>
          <w:szCs w:val="28"/>
        </w:rPr>
        <w:tab/>
      </w:r>
    </w:p>
    <w:p w:rsidR="00F53610" w:rsidRDefault="002611C3">
      <w:pPr>
        <w:ind w:firstLine="560"/>
      </w:pPr>
      <w:bookmarkStart w:id="408" w:name="_Toc373278687"/>
      <w:bookmarkStart w:id="409" w:name="_Toc396763681"/>
      <w:r>
        <w:rPr>
          <w:rFonts w:hint="eastAsia"/>
        </w:rPr>
        <w:t>1.4.1现场自救与互救注意事项</w:t>
      </w:r>
      <w:bookmarkEnd w:id="408"/>
      <w:bookmarkEnd w:id="409"/>
    </w:p>
    <w:p w:rsidR="00F53610" w:rsidRDefault="002611C3">
      <w:pPr>
        <w:ind w:firstLine="560"/>
      </w:pPr>
      <w:r>
        <w:t>对窒息（呼吸道完全堵塞）或心跳、呼吸刚停止不久的伤员，必须先复苏，后转移；对出血的伤员，必须先止血，后转移；对骨折的伤员必须先固定，后转移。救援过程中须沉着冷静，同时注意防护救援人员自身安全，防止发生救援人员出现伤亡。</w:t>
      </w:r>
    </w:p>
    <w:p w:rsidR="00F53610" w:rsidRDefault="002611C3">
      <w:pPr>
        <w:ind w:firstLine="560"/>
      </w:pPr>
      <w:bookmarkStart w:id="410" w:name="_Toc373278688"/>
      <w:bookmarkStart w:id="411" w:name="_Toc396763682"/>
      <w:r>
        <w:rPr>
          <w:rFonts w:hint="eastAsia"/>
        </w:rPr>
        <w:t>1.4.2采取救援对策或措施方面的注意事项</w:t>
      </w:r>
      <w:bookmarkEnd w:id="410"/>
      <w:bookmarkEnd w:id="411"/>
    </w:p>
    <w:p w:rsidR="00F53610" w:rsidRDefault="002611C3">
      <w:pPr>
        <w:ind w:firstLine="560"/>
      </w:pPr>
      <w:r>
        <w:t>避灾中，人人都要守纪律、听指挥，严格控制照明器具的使用，要照顾好伤员，要做好标记、信号，以便救护人员跟踪寻找。</w:t>
      </w:r>
    </w:p>
    <w:p w:rsidR="00F53610" w:rsidRDefault="002611C3">
      <w:pPr>
        <w:ind w:firstLine="560"/>
      </w:pPr>
      <w:r>
        <w:rPr>
          <w:rFonts w:hint="eastAsia"/>
        </w:rPr>
        <w:t>安全</w:t>
      </w:r>
      <w:r>
        <w:t>措施必须可靠，确保在安全的前提下，要结合现场实际，保持密切联系；所有措施在平时应注意贯彻落实，使每一位员工能清楚的熟悉现场救援的方法。</w:t>
      </w:r>
    </w:p>
    <w:p w:rsidR="00F53610" w:rsidRDefault="002611C3">
      <w:pPr>
        <w:ind w:firstLine="560"/>
      </w:pPr>
      <w:bookmarkStart w:id="412" w:name="_Toc373278689"/>
      <w:bookmarkStart w:id="413" w:name="_Toc396763683"/>
      <w:r>
        <w:rPr>
          <w:rFonts w:hint="eastAsia"/>
        </w:rPr>
        <w:t>1.4.3使用抢险救援器材方面的注意事项</w:t>
      </w:r>
      <w:bookmarkEnd w:id="412"/>
      <w:bookmarkEnd w:id="413"/>
    </w:p>
    <w:p w:rsidR="00F53610" w:rsidRDefault="002611C3">
      <w:pPr>
        <w:ind w:firstLine="560"/>
      </w:pPr>
      <w:r>
        <w:t>所有员工掌握救援器材的使用方法及其用途，同时各部门负责人要注重</w:t>
      </w:r>
      <w:r>
        <w:lastRenderedPageBreak/>
        <w:t>对救援器材的检查与维护，防止失效。</w:t>
      </w:r>
    </w:p>
    <w:p w:rsidR="00F53610" w:rsidRDefault="002611C3">
      <w:pPr>
        <w:ind w:firstLine="560"/>
      </w:pPr>
      <w:r>
        <w:rPr>
          <w:rFonts w:hint="eastAsia"/>
        </w:rPr>
        <w:t>在发生火灾事故时，员工应佩戴好防毒面具等防护器具后，开展应急救援工作。</w:t>
      </w:r>
    </w:p>
    <w:p w:rsidR="00F53610" w:rsidRDefault="002611C3">
      <w:pPr>
        <w:ind w:firstLine="560"/>
      </w:pPr>
      <w:bookmarkStart w:id="414" w:name="_Toc396763684"/>
      <w:bookmarkStart w:id="415" w:name="_Toc373278690"/>
      <w:r>
        <w:rPr>
          <w:rFonts w:hint="eastAsia"/>
        </w:rPr>
        <w:t>1.4.4劳动防护用品方面的注意事项</w:t>
      </w:r>
      <w:bookmarkEnd w:id="414"/>
      <w:bookmarkEnd w:id="415"/>
    </w:p>
    <w:p w:rsidR="00F53610" w:rsidRDefault="002611C3">
      <w:pPr>
        <w:ind w:firstLine="560"/>
      </w:pPr>
      <w:r>
        <w:rPr>
          <w:rFonts w:hint="eastAsia"/>
        </w:rPr>
        <w:t>参与现场应急处置的应急人员应先佩戴相应的劳动防护用品，方可参与现场应急处置。</w:t>
      </w:r>
    </w:p>
    <w:p w:rsidR="00F53610" w:rsidRDefault="002611C3">
      <w:pPr>
        <w:ind w:firstLine="560"/>
      </w:pPr>
      <w:bookmarkStart w:id="416" w:name="_Toc373278691"/>
      <w:bookmarkStart w:id="417" w:name="_Toc396763685"/>
      <w:r>
        <w:rPr>
          <w:rFonts w:hint="eastAsia"/>
        </w:rPr>
        <w:t>1.4.5应急救援结束后的注意事项</w:t>
      </w:r>
      <w:bookmarkEnd w:id="416"/>
      <w:bookmarkEnd w:id="417"/>
    </w:p>
    <w:p w:rsidR="00F53610" w:rsidRDefault="002611C3">
      <w:pPr>
        <w:ind w:firstLine="560"/>
      </w:pPr>
      <w:r>
        <w:t>1）对现场遗留的痕迹进行分析取证，便于分析事故发生的原因；</w:t>
      </w:r>
    </w:p>
    <w:p w:rsidR="00F53610" w:rsidRDefault="002611C3">
      <w:pPr>
        <w:ind w:firstLine="560"/>
      </w:pPr>
      <w:r>
        <w:t>2）对现场应急救援的过程进行总结</w:t>
      </w:r>
    </w:p>
    <w:p w:rsidR="00F53610" w:rsidRDefault="002611C3">
      <w:pPr>
        <w:ind w:firstLine="560"/>
      </w:pPr>
      <w:r>
        <w:rPr>
          <w:rFonts w:hint="eastAsia"/>
        </w:rPr>
        <w:t>3）</w:t>
      </w:r>
      <w:r>
        <w:t>对现场救援的过程进行记录，上交上级领导。</w:t>
      </w:r>
      <w:bookmarkStart w:id="418" w:name="_Toc396763727"/>
      <w:bookmarkStart w:id="419" w:name="_Toc7453"/>
      <w:bookmarkStart w:id="420" w:name="_Toc373278733"/>
      <w:bookmarkStart w:id="421" w:name="_Toc26546"/>
      <w:bookmarkStart w:id="422" w:name="_Toc25976"/>
    </w:p>
    <w:p w:rsidR="00F53610" w:rsidRDefault="002611C3">
      <w:pPr>
        <w:ind w:firstLine="560"/>
      </w:pPr>
      <w:r>
        <w:br w:type="page"/>
      </w:r>
    </w:p>
    <w:p w:rsidR="00F53610" w:rsidRDefault="002611C3">
      <w:pPr>
        <w:pStyle w:val="1"/>
      </w:pPr>
      <w:bookmarkStart w:id="423" w:name="_Toc56431983"/>
      <w:bookmarkStart w:id="424" w:name="_Toc424"/>
      <w:r>
        <w:rPr>
          <w:rFonts w:hint="eastAsia"/>
        </w:rPr>
        <w:lastRenderedPageBreak/>
        <w:t>2装卸系统</w:t>
      </w:r>
      <w:r>
        <w:t>现场处置方案</w:t>
      </w:r>
      <w:bookmarkEnd w:id="423"/>
    </w:p>
    <w:p w:rsidR="00F53610" w:rsidRDefault="002611C3">
      <w:pPr>
        <w:pStyle w:val="2"/>
        <w:ind w:firstLine="560"/>
      </w:pPr>
      <w:bookmarkStart w:id="425" w:name="_Toc56431984"/>
      <w:r>
        <w:rPr>
          <w:rFonts w:hint="eastAsia"/>
        </w:rPr>
        <w:t>2.1事故风险分析</w:t>
      </w:r>
      <w:bookmarkEnd w:id="425"/>
    </w:p>
    <w:p w:rsidR="00F53610" w:rsidRDefault="002611C3">
      <w:pPr>
        <w:ind w:firstLine="560"/>
      </w:pPr>
      <w:bookmarkStart w:id="426" w:name="_Toc303797209"/>
      <w:bookmarkStart w:id="427" w:name="_Toc308032274"/>
      <w:bookmarkStart w:id="428" w:name="_Toc307585373"/>
      <w:bookmarkStart w:id="429" w:name="_Toc251488777"/>
      <w:bookmarkStart w:id="430" w:name="_Toc311462063"/>
      <w:r>
        <w:rPr>
          <w:rFonts w:hint="eastAsia"/>
        </w:rPr>
        <w:t>2.1.1事故类型</w:t>
      </w:r>
      <w:bookmarkEnd w:id="426"/>
      <w:bookmarkEnd w:id="427"/>
      <w:bookmarkEnd w:id="428"/>
      <w:bookmarkEnd w:id="429"/>
      <w:r>
        <w:rPr>
          <w:rFonts w:hint="eastAsia"/>
        </w:rPr>
        <w:t>和危险程度</w:t>
      </w:r>
      <w:bookmarkEnd w:id="430"/>
    </w:p>
    <w:p w:rsidR="00F53610" w:rsidRDefault="002611C3">
      <w:pPr>
        <w:ind w:firstLine="560"/>
      </w:pPr>
      <w:r>
        <w:rPr>
          <w:rFonts w:hint="eastAsia"/>
        </w:rPr>
        <w:t>液体天然气装卸系统主要潜在危险是泄漏和火灾爆炸：装卸系统一旦发生泄漏，操作人员或抢修人员长时间接触液化天然气时，会引起冻伤。喷出液化天然气与空气混合极易形成爆炸性混合物，如果作业人员操作不当，违规操作；或违章动火；或静电火花；或其他火源，将引发燃烧爆炸事故，造成人员伤亡和财产损失。</w:t>
      </w:r>
    </w:p>
    <w:p w:rsidR="00F53610" w:rsidRDefault="002611C3">
      <w:pPr>
        <w:ind w:firstLine="560"/>
      </w:pPr>
      <w:bookmarkStart w:id="431" w:name="_Toc307585376"/>
      <w:bookmarkStart w:id="432" w:name="_Toc303797212"/>
      <w:bookmarkStart w:id="433" w:name="_Toc311462064"/>
      <w:bookmarkStart w:id="434" w:name="_Toc308032277"/>
      <w:bookmarkStart w:id="435" w:name="_Toc251488780"/>
      <w:r>
        <w:rPr>
          <w:rFonts w:hint="eastAsia"/>
        </w:rPr>
        <w:t>2.1.2事故征兆</w:t>
      </w:r>
      <w:bookmarkEnd w:id="431"/>
      <w:bookmarkEnd w:id="432"/>
      <w:bookmarkEnd w:id="433"/>
      <w:bookmarkEnd w:id="434"/>
      <w:bookmarkEnd w:id="435"/>
    </w:p>
    <w:p w:rsidR="00F53610" w:rsidRDefault="002611C3">
      <w:pPr>
        <w:ind w:firstLine="560"/>
      </w:pPr>
      <w:r>
        <w:rPr>
          <w:rFonts w:hint="eastAsia"/>
        </w:rPr>
        <w:t>一旦装卸系统发生泄漏，安装的可燃气体检测报警探头接收到气体超量时会通过值班室发出警报，警报发出，说明出现了泄漏；其次是设置在气站周围的视频闭路监控系统，通过值班室对整个气站实行24 h实时监控与跟踪，并提供视频的远程监控。如发现有烟雾，说明可能引起了着火事故。</w:t>
      </w:r>
    </w:p>
    <w:p w:rsidR="00F53610" w:rsidRDefault="002611C3">
      <w:pPr>
        <w:pStyle w:val="2"/>
        <w:ind w:firstLine="560"/>
      </w:pPr>
      <w:bookmarkStart w:id="436" w:name="_Toc56431985"/>
      <w:r>
        <w:rPr>
          <w:rFonts w:hint="eastAsia"/>
        </w:rPr>
        <w:t>2.</w:t>
      </w:r>
      <w:r>
        <w:t>2应急</w:t>
      </w:r>
      <w:r>
        <w:rPr>
          <w:rFonts w:hint="eastAsia"/>
        </w:rPr>
        <w:t>工作</w:t>
      </w:r>
      <w:r>
        <w:t>职责</w:t>
      </w:r>
      <w:bookmarkEnd w:id="436"/>
    </w:p>
    <w:p w:rsidR="00F53610" w:rsidRDefault="002611C3">
      <w:pPr>
        <w:ind w:firstLine="560"/>
      </w:pPr>
      <w:r>
        <w:rPr>
          <w:rFonts w:hint="eastAsia"/>
        </w:rPr>
        <w:t>2.2.1成立现场应急处置小组</w:t>
      </w:r>
    </w:p>
    <w:p w:rsidR="00F53610" w:rsidRDefault="002611C3">
      <w:pPr>
        <w:ind w:firstLine="560"/>
      </w:pPr>
      <w:r>
        <w:rPr>
          <w:rFonts w:hint="eastAsia"/>
        </w:rPr>
        <w:t>现场应急处置小组，由站长、安全员、当班加气员组成。其中，站长为现场应急处置小组组长。如站长不在现场，则安全员为现场应急处置小组组长。</w:t>
      </w:r>
    </w:p>
    <w:p w:rsidR="00F53610" w:rsidRDefault="002611C3">
      <w:pPr>
        <w:ind w:firstLine="560"/>
      </w:pPr>
      <w:r>
        <w:rPr>
          <w:rFonts w:hint="eastAsia"/>
        </w:rPr>
        <w:t>组  长：站长</w:t>
      </w:r>
    </w:p>
    <w:p w:rsidR="00F53610" w:rsidRDefault="002611C3">
      <w:pPr>
        <w:ind w:firstLine="560"/>
      </w:pPr>
      <w:r>
        <w:rPr>
          <w:rFonts w:hint="eastAsia"/>
        </w:rPr>
        <w:t>成  员：安全员、当班加油员</w:t>
      </w:r>
    </w:p>
    <w:p w:rsidR="00F53610" w:rsidRDefault="002611C3">
      <w:pPr>
        <w:ind w:firstLine="560"/>
      </w:pPr>
      <w:r>
        <w:rPr>
          <w:rFonts w:hint="eastAsia"/>
        </w:rPr>
        <w:t>2.2.2人员职责</w:t>
      </w:r>
    </w:p>
    <w:p w:rsidR="00F53610" w:rsidRDefault="002611C3">
      <w:pPr>
        <w:numPr>
          <w:ilvl w:val="0"/>
          <w:numId w:val="3"/>
        </w:numPr>
        <w:ind w:firstLine="560"/>
      </w:pPr>
      <w:r>
        <w:rPr>
          <w:rFonts w:hint="eastAsia"/>
        </w:rPr>
        <w:t>组长职责：接到泄漏事故报告后，立即启动现场处置方案，组织应</w:t>
      </w:r>
      <w:r>
        <w:rPr>
          <w:rFonts w:hint="eastAsia"/>
        </w:rPr>
        <w:lastRenderedPageBreak/>
        <w:t>急小组成员，按现场应急处置措施执行。</w:t>
      </w:r>
    </w:p>
    <w:p w:rsidR="00F53610" w:rsidRDefault="002611C3">
      <w:pPr>
        <w:numPr>
          <w:ilvl w:val="0"/>
          <w:numId w:val="3"/>
        </w:numPr>
        <w:ind w:firstLine="560"/>
      </w:pPr>
      <w:r>
        <w:rPr>
          <w:rFonts w:hint="eastAsia"/>
        </w:rPr>
        <w:t>安全员职责：接到员工报告后，应立即到现场进行确认；组织当班员工，按现场应急处置措施执行；若事故后果超出当班人员控制能力，立即上报应急小组组长；接受并执行本应急小组组长的指令。</w:t>
      </w:r>
    </w:p>
    <w:p w:rsidR="00F53610" w:rsidRDefault="002611C3">
      <w:pPr>
        <w:ind w:firstLine="560"/>
      </w:pPr>
      <w:r>
        <w:rPr>
          <w:rFonts w:hint="eastAsia"/>
        </w:rPr>
        <w:t>（3）当班加油员职责：发现泄漏事故，应立即高声呼叫求救；在确保自身安全的情况下，应立即执行现场应急处置措施；报告应急小组组长；接受并执行本应急小组组长的指令。</w:t>
      </w:r>
    </w:p>
    <w:p w:rsidR="00F53610" w:rsidRDefault="002611C3">
      <w:pPr>
        <w:pStyle w:val="2"/>
        <w:ind w:firstLine="560"/>
        <w:rPr>
          <w:rStyle w:val="2Char"/>
          <w:szCs w:val="28"/>
        </w:rPr>
      </w:pPr>
      <w:bookmarkStart w:id="437" w:name="_Toc56431986"/>
      <w:r>
        <w:rPr>
          <w:rStyle w:val="2Char"/>
          <w:rFonts w:hint="eastAsia"/>
          <w:szCs w:val="28"/>
        </w:rPr>
        <w:t>2.3应急处置</w:t>
      </w:r>
      <w:bookmarkEnd w:id="437"/>
      <w:r>
        <w:rPr>
          <w:rStyle w:val="2Char"/>
          <w:rFonts w:hint="eastAsia"/>
          <w:szCs w:val="28"/>
        </w:rPr>
        <w:t xml:space="preserve"> </w:t>
      </w:r>
    </w:p>
    <w:p w:rsidR="00F53610" w:rsidRDefault="002611C3">
      <w:pPr>
        <w:ind w:firstLine="560"/>
      </w:pPr>
      <w:r>
        <w:rPr>
          <w:rFonts w:hint="eastAsia"/>
        </w:rPr>
        <w:t>2.3.1应急处置的原则</w:t>
      </w:r>
    </w:p>
    <w:p w:rsidR="00F53610" w:rsidRDefault="002611C3">
      <w:pPr>
        <w:ind w:firstLine="560"/>
      </w:pPr>
      <w:r>
        <w:rPr>
          <w:rFonts w:hint="eastAsia"/>
        </w:rPr>
        <w:t>1、控制与消除火源：</w:t>
      </w:r>
    </w:p>
    <w:p w:rsidR="00F53610" w:rsidRDefault="002611C3">
      <w:pPr>
        <w:ind w:firstLine="560"/>
      </w:pPr>
      <w:r>
        <w:rPr>
          <w:rFonts w:hint="eastAsia"/>
        </w:rPr>
        <w:t>a 严禁吸烟、携带火种、穿化纤衣服进入易燃易爆区。</w:t>
      </w:r>
    </w:p>
    <w:p w:rsidR="00F53610" w:rsidRDefault="002611C3">
      <w:pPr>
        <w:ind w:firstLine="560"/>
      </w:pPr>
      <w:r>
        <w:rPr>
          <w:rFonts w:hint="eastAsia"/>
        </w:rPr>
        <w:t>b 使用防爆型电气。</w:t>
      </w:r>
    </w:p>
    <w:p w:rsidR="00F53610" w:rsidRDefault="002611C3">
      <w:pPr>
        <w:ind w:firstLine="560"/>
      </w:pPr>
      <w:r>
        <w:rPr>
          <w:rFonts w:hint="eastAsia"/>
        </w:rPr>
        <w:t>c 严禁使用钢制工具敲打、撞击、抛掷。</w:t>
      </w:r>
    </w:p>
    <w:p w:rsidR="00F53610" w:rsidRDefault="002611C3">
      <w:pPr>
        <w:ind w:firstLine="560"/>
      </w:pPr>
      <w:r>
        <w:rPr>
          <w:rFonts w:hint="eastAsia"/>
        </w:rPr>
        <w:t>d 按规定要求采取防静电措施，安装避雷装置。</w:t>
      </w:r>
    </w:p>
    <w:p w:rsidR="00F53610" w:rsidRDefault="002611C3">
      <w:pPr>
        <w:ind w:firstLine="560"/>
      </w:pPr>
      <w:r>
        <w:rPr>
          <w:rFonts w:hint="eastAsia"/>
        </w:rPr>
        <w:t>2、严格控制设备质量及其安装质量：</w:t>
      </w:r>
    </w:p>
    <w:p w:rsidR="00F53610" w:rsidRDefault="002611C3">
      <w:pPr>
        <w:ind w:firstLine="560"/>
      </w:pPr>
      <w:r>
        <w:rPr>
          <w:rFonts w:hint="eastAsia"/>
        </w:rPr>
        <w:t>a 储罐、阀门、管线等设备要选用合格产品，并把好安装质量关。</w:t>
      </w:r>
    </w:p>
    <w:p w:rsidR="00F53610" w:rsidRDefault="002611C3">
      <w:pPr>
        <w:ind w:firstLine="560"/>
      </w:pPr>
      <w:r>
        <w:rPr>
          <w:rFonts w:hint="eastAsia"/>
        </w:rPr>
        <w:t>b 管道等有关设施使用前要按要求进行试压。</w:t>
      </w:r>
    </w:p>
    <w:p w:rsidR="00F53610" w:rsidRDefault="002611C3">
      <w:pPr>
        <w:ind w:firstLine="560"/>
        <w:rPr>
          <w:b/>
          <w:szCs w:val="28"/>
        </w:rPr>
      </w:pPr>
      <w:r>
        <w:rPr>
          <w:rFonts w:hint="eastAsia"/>
        </w:rPr>
        <w:t>c 对设备、管线、阀门等要定期检查，保养维修，保持完好状态。</w:t>
      </w:r>
    </w:p>
    <w:p w:rsidR="00F53610" w:rsidRDefault="002611C3">
      <w:pPr>
        <w:ind w:firstLine="560"/>
      </w:pPr>
      <w:r>
        <w:rPr>
          <w:rFonts w:hint="eastAsia"/>
        </w:rPr>
        <w:t>2.3.2事故应急处置程序</w:t>
      </w:r>
    </w:p>
    <w:p w:rsidR="00F53610" w:rsidRDefault="002611C3">
      <w:pPr>
        <w:ind w:firstLine="560"/>
      </w:pPr>
      <w:bookmarkStart w:id="438" w:name="_Toc307585384"/>
      <w:bookmarkStart w:id="439" w:name="_Toc308032285"/>
      <w:bookmarkStart w:id="440" w:name="_Toc311462072"/>
      <w:bookmarkStart w:id="441" w:name="_Toc304644272"/>
      <w:r>
        <w:rPr>
          <w:rFonts w:hint="eastAsia"/>
        </w:rPr>
        <w:t>1、泄漏事故应急处置程序</w:t>
      </w:r>
      <w:bookmarkEnd w:id="438"/>
      <w:bookmarkEnd w:id="439"/>
      <w:bookmarkEnd w:id="440"/>
    </w:p>
    <w:bookmarkEnd w:id="441"/>
    <w:p w:rsidR="00F53610" w:rsidRDefault="002611C3">
      <w:pPr>
        <w:ind w:firstLine="560"/>
      </w:pPr>
      <w:r>
        <w:rPr>
          <w:rFonts w:hint="eastAsia"/>
        </w:rPr>
        <w:t>（1）岗位人员一旦发现泄漏事故，最早发现者应大声呼叫或跑步到值班室报警，报警时要报告发现泄漏的时间、地点、泄漏的严重程度、现场处置</w:t>
      </w:r>
      <w:r>
        <w:rPr>
          <w:rFonts w:hint="eastAsia"/>
        </w:rPr>
        <w:lastRenderedPageBreak/>
        <w:t>和控制情况等内容。</w:t>
      </w:r>
    </w:p>
    <w:p w:rsidR="00F53610" w:rsidRDefault="002611C3">
      <w:pPr>
        <w:ind w:firstLine="560"/>
      </w:pPr>
      <w:r>
        <w:rPr>
          <w:rFonts w:hint="eastAsia"/>
        </w:rPr>
        <w:t>（2）安全员接到报告后，如发生小量泄漏事故，应立即组织本岗位应急队员前往应急救援（堵漏、维修）。</w:t>
      </w:r>
    </w:p>
    <w:p w:rsidR="00F53610" w:rsidRDefault="002611C3">
      <w:pPr>
        <w:ind w:firstLine="560"/>
      </w:pPr>
      <w:r>
        <w:rPr>
          <w:rFonts w:hint="eastAsia"/>
        </w:rPr>
        <w:t>（3）当大量泄漏无法处理时，报告站长、应急值班室启动气站应急预案。</w:t>
      </w:r>
    </w:p>
    <w:p w:rsidR="00F53610" w:rsidRDefault="002611C3">
      <w:pPr>
        <w:ind w:firstLine="560"/>
      </w:pPr>
      <w:bookmarkStart w:id="442" w:name="_Toc307585385"/>
      <w:bookmarkStart w:id="443" w:name="_Toc308032286"/>
      <w:bookmarkStart w:id="444" w:name="_Toc311462073"/>
      <w:bookmarkStart w:id="445" w:name="_Toc251488791"/>
      <w:bookmarkStart w:id="446" w:name="_Toc304644273"/>
      <w:r>
        <w:rPr>
          <w:rFonts w:hint="eastAsia"/>
        </w:rPr>
        <w:t>2、火灾爆炸事故应急处置程序</w:t>
      </w:r>
      <w:bookmarkEnd w:id="442"/>
      <w:bookmarkEnd w:id="443"/>
      <w:bookmarkEnd w:id="444"/>
    </w:p>
    <w:bookmarkEnd w:id="445"/>
    <w:bookmarkEnd w:id="446"/>
    <w:p w:rsidR="00F53610" w:rsidRDefault="002611C3">
      <w:pPr>
        <w:ind w:firstLine="560"/>
      </w:pPr>
      <w:r>
        <w:rPr>
          <w:rFonts w:hint="eastAsia"/>
        </w:rPr>
        <w:t>（1）岗位人员一旦发生火灾、爆炸事故，最早发现者应大声呼叫或跑步到值班室报警，报警时要报告发现着火或爆炸的时间、地点、火灾的发展和蔓延情况、现场处置和控制情况等内容。</w:t>
      </w:r>
    </w:p>
    <w:p w:rsidR="00F53610" w:rsidRDefault="002611C3">
      <w:pPr>
        <w:ind w:firstLine="560"/>
      </w:pPr>
      <w:r>
        <w:rPr>
          <w:rFonts w:hint="eastAsia"/>
        </w:rPr>
        <w:t>（2）安全员接到报告后，对火灾事故的严重程度进行确认，当无法控制时，安全员应立即组织全体人员疏散至安全地方。同时向站长、应急值班室报警，请求扩大应急增援。</w:t>
      </w:r>
    </w:p>
    <w:p w:rsidR="00F53610" w:rsidRDefault="002611C3">
      <w:pPr>
        <w:ind w:firstLine="560"/>
      </w:pPr>
      <w:r>
        <w:rPr>
          <w:rFonts w:hint="eastAsia"/>
        </w:rPr>
        <w:t>2.3.3现场应急处置措施</w:t>
      </w:r>
    </w:p>
    <w:p w:rsidR="00F53610" w:rsidRDefault="002611C3">
      <w:pPr>
        <w:ind w:firstLine="560"/>
      </w:pPr>
      <w:r>
        <w:rPr>
          <w:rFonts w:hint="eastAsia"/>
        </w:rPr>
        <w:t>1、液化天然气装卸系统泄漏应急处置措施</w:t>
      </w:r>
    </w:p>
    <w:p w:rsidR="00F53610" w:rsidRDefault="002611C3">
      <w:pPr>
        <w:ind w:firstLine="560"/>
      </w:pPr>
      <w:r>
        <w:rPr>
          <w:rFonts w:hint="eastAsia"/>
        </w:rPr>
        <w:t>（1）卸车区管道出现LNG泄漏，操作人员应迅速切断泄漏位置的前后阀门。</w:t>
      </w:r>
    </w:p>
    <w:p w:rsidR="00F53610" w:rsidRDefault="002611C3">
      <w:pPr>
        <w:ind w:firstLine="560"/>
      </w:pPr>
      <w:r>
        <w:rPr>
          <w:rFonts w:hint="eastAsia"/>
        </w:rPr>
        <w:t>（2）槽车司机须立即停止装卸工作,运行操作人员关闭所有卸车时开启的阀门。</w:t>
      </w:r>
    </w:p>
    <w:p w:rsidR="00F53610" w:rsidRDefault="002611C3">
      <w:pPr>
        <w:ind w:firstLine="560"/>
      </w:pPr>
      <w:r>
        <w:rPr>
          <w:rFonts w:hint="eastAsia"/>
        </w:rPr>
        <w:t>（3）泄漏处置时，操作人员必须使用劳动防护用品，在泄漏附近范围不允许有火源，以免发生爆炸。</w:t>
      </w:r>
    </w:p>
    <w:p w:rsidR="00F53610" w:rsidRDefault="002611C3">
      <w:pPr>
        <w:ind w:firstLine="560"/>
      </w:pPr>
      <w:r>
        <w:rPr>
          <w:rFonts w:hint="eastAsia"/>
        </w:rPr>
        <w:t>2、液化天然气装卸系统起火应急处置措施</w:t>
      </w:r>
    </w:p>
    <w:p w:rsidR="00F53610" w:rsidRDefault="002611C3">
      <w:pPr>
        <w:ind w:firstLine="560"/>
      </w:pPr>
      <w:r>
        <w:rPr>
          <w:rFonts w:hint="eastAsia"/>
        </w:rPr>
        <w:t>（1）立即切断液化天然气气源，并将重要物资撤离现场。</w:t>
      </w:r>
    </w:p>
    <w:p w:rsidR="00F53610" w:rsidRDefault="002611C3">
      <w:pPr>
        <w:ind w:firstLine="560"/>
      </w:pPr>
      <w:r>
        <w:rPr>
          <w:rFonts w:hint="eastAsia"/>
        </w:rPr>
        <w:t>（2）控制火势，消灭火灾。</w:t>
      </w:r>
    </w:p>
    <w:p w:rsidR="00F53610" w:rsidRDefault="002611C3">
      <w:pPr>
        <w:ind w:firstLine="560"/>
      </w:pPr>
      <w:r>
        <w:rPr>
          <w:rFonts w:hint="eastAsia"/>
        </w:rPr>
        <w:lastRenderedPageBreak/>
        <w:t>（3）非抢险人员立即撤离现场。</w:t>
      </w:r>
    </w:p>
    <w:p w:rsidR="00F53610" w:rsidRDefault="002611C3">
      <w:pPr>
        <w:ind w:firstLine="560"/>
      </w:pPr>
      <w:r>
        <w:rPr>
          <w:rFonts w:hint="eastAsia"/>
        </w:rPr>
        <w:t>（4）当罐体周围着火或其他异常情况使火焰探测器动作时，喷淋系统会自动启动，以冷却罐体。当发现喷淋系统没有自动启动时，应人工开启喷淋系统。</w:t>
      </w:r>
    </w:p>
    <w:p w:rsidR="00F53610" w:rsidRDefault="002611C3">
      <w:pPr>
        <w:ind w:firstLine="560"/>
      </w:pPr>
      <w:r>
        <w:rPr>
          <w:rFonts w:hint="eastAsia"/>
        </w:rPr>
        <w:t>（5）如事态失控，所有现场人员立即撤离现场，远距离设置警戒区域，等待气站应急队伍和专业救援机构救援。</w:t>
      </w:r>
    </w:p>
    <w:p w:rsidR="00F53610" w:rsidRDefault="002611C3">
      <w:pPr>
        <w:ind w:firstLine="560"/>
      </w:pPr>
      <w:r>
        <w:rPr>
          <w:rFonts w:hint="eastAsia"/>
        </w:rPr>
        <w:t>2.3.4信息处置</w:t>
      </w:r>
    </w:p>
    <w:p w:rsidR="00F53610" w:rsidRDefault="002611C3">
      <w:pPr>
        <w:ind w:firstLine="560"/>
      </w:pPr>
      <w:r>
        <w:t>参见综合应急预案中信息发布的内容。</w:t>
      </w:r>
    </w:p>
    <w:p w:rsidR="00F53610" w:rsidRDefault="002611C3">
      <w:pPr>
        <w:pStyle w:val="2"/>
        <w:ind w:firstLine="560"/>
        <w:rPr>
          <w:szCs w:val="28"/>
        </w:rPr>
      </w:pPr>
      <w:bookmarkStart w:id="447" w:name="_Toc56431987"/>
      <w:r>
        <w:rPr>
          <w:rStyle w:val="2Char"/>
          <w:rFonts w:hint="eastAsia"/>
        </w:rPr>
        <w:t>2.</w:t>
      </w:r>
      <w:r>
        <w:rPr>
          <w:rStyle w:val="2Char"/>
        </w:rPr>
        <w:t>4注意事项</w:t>
      </w:r>
      <w:bookmarkEnd w:id="447"/>
      <w:r>
        <w:rPr>
          <w:szCs w:val="28"/>
        </w:rPr>
        <w:tab/>
      </w:r>
    </w:p>
    <w:p w:rsidR="00F53610" w:rsidRDefault="002611C3">
      <w:pPr>
        <w:ind w:firstLine="560"/>
      </w:pPr>
      <w:r>
        <w:rPr>
          <w:rFonts w:hint="eastAsia"/>
        </w:rPr>
        <w:t>1、应急队员必须佩戴好个人防护用品、器具。穿好防护服、戴好安全帽、防护面罩、防护手套等防护用品，未穿戴防护用品的人员严禁进入事故现场。</w:t>
      </w:r>
    </w:p>
    <w:p w:rsidR="00F53610" w:rsidRDefault="002611C3">
      <w:pPr>
        <w:ind w:firstLine="560"/>
      </w:pPr>
      <w:r>
        <w:rPr>
          <w:rFonts w:hint="eastAsia"/>
        </w:rPr>
        <w:t>2、正确使用抢险救援器材。正确使用灭火器材灭火，参与应急堵漏、抢修的队员，使用的器材工具应是不发火工具。同时做好个体防护，以防止与大量液化天然气长时间接触引起冻伤。</w:t>
      </w:r>
    </w:p>
    <w:p w:rsidR="00F53610" w:rsidRDefault="002611C3">
      <w:pPr>
        <w:ind w:firstLine="560"/>
      </w:pPr>
      <w:r>
        <w:rPr>
          <w:rFonts w:hint="eastAsia"/>
        </w:rPr>
        <w:t>3、应急队员应注意事故现场的风向，应急时从上风口进入。同时注意观察周边环境，抢险时应注意个体的保护。</w:t>
      </w:r>
    </w:p>
    <w:p w:rsidR="00F53610" w:rsidRDefault="002611C3">
      <w:pPr>
        <w:ind w:firstLine="560"/>
      </w:pPr>
      <w:r>
        <w:rPr>
          <w:rFonts w:hint="eastAsia"/>
        </w:rPr>
        <w:t>4、应急人员应与应急指挥部或指挥小组保持联系，不得个体行动，必须有2人以上，及时报告所在位置，做好相互协作，相互配合。如发现可能坍塌、火封或爆炸等紧急情况时，应立即向队友发出信号或大声呼叫，撤离现场，可先撤离后报告。</w:t>
      </w:r>
    </w:p>
    <w:p w:rsidR="00F53610" w:rsidRDefault="002611C3">
      <w:pPr>
        <w:ind w:firstLine="560"/>
      </w:pPr>
      <w:r>
        <w:rPr>
          <w:rFonts w:hint="eastAsia"/>
        </w:rPr>
        <w:t>5、进入现场必须确认现场是受控的、人员安全防护措施足够，防止事故扩大；当事故不能控制或发生紧急情况时，应急指挥人员应立即通知应急队</w:t>
      </w:r>
      <w:r>
        <w:rPr>
          <w:rFonts w:hint="eastAsia"/>
        </w:rPr>
        <w:lastRenderedPageBreak/>
        <w:t>员撤离事故现场，应急队员必须服从指挥人员的指挥。</w:t>
      </w:r>
    </w:p>
    <w:p w:rsidR="00F53610" w:rsidRDefault="002611C3">
      <w:pPr>
        <w:ind w:firstLine="560"/>
      </w:pPr>
      <w:r>
        <w:rPr>
          <w:rFonts w:hint="eastAsia"/>
        </w:rPr>
        <w:t>6、应急救援结束后，各应急小组应清点本组人数，组织应急人员进行洗消处理。</w:t>
      </w:r>
    </w:p>
    <w:p w:rsidR="00F53610" w:rsidRDefault="00F53610">
      <w:pPr>
        <w:ind w:firstLine="560"/>
      </w:pPr>
    </w:p>
    <w:p w:rsidR="00F53610" w:rsidRDefault="002611C3">
      <w:pPr>
        <w:widowControl/>
        <w:spacing w:line="240" w:lineRule="auto"/>
        <w:ind w:firstLineChars="0" w:firstLine="0"/>
        <w:jc w:val="left"/>
        <w:rPr>
          <w:b/>
          <w:kern w:val="44"/>
          <w:sz w:val="32"/>
        </w:rPr>
      </w:pPr>
      <w:r>
        <w:br w:type="page"/>
      </w:r>
    </w:p>
    <w:p w:rsidR="00F53610" w:rsidRDefault="002611C3">
      <w:pPr>
        <w:pStyle w:val="1"/>
      </w:pPr>
      <w:bookmarkStart w:id="448" w:name="_Toc56431988"/>
      <w:r>
        <w:rPr>
          <w:rFonts w:hint="eastAsia"/>
        </w:rPr>
        <w:lastRenderedPageBreak/>
        <w:t>3箱式LNG撬装设备</w:t>
      </w:r>
      <w:r>
        <w:t>现场处置方案</w:t>
      </w:r>
      <w:bookmarkEnd w:id="448"/>
    </w:p>
    <w:p w:rsidR="00F53610" w:rsidRDefault="002611C3">
      <w:pPr>
        <w:pStyle w:val="2"/>
        <w:ind w:firstLine="560"/>
      </w:pPr>
      <w:bookmarkStart w:id="449" w:name="_Toc56431989"/>
      <w:r>
        <w:rPr>
          <w:rFonts w:hint="eastAsia"/>
        </w:rPr>
        <w:t>3.1事故风险分析</w:t>
      </w:r>
      <w:bookmarkEnd w:id="449"/>
    </w:p>
    <w:p w:rsidR="00F53610" w:rsidRDefault="002611C3">
      <w:pPr>
        <w:ind w:firstLine="560"/>
      </w:pPr>
      <w:r>
        <w:rPr>
          <w:rFonts w:hint="eastAsia"/>
        </w:rPr>
        <w:t>3.1.1事故类型和危险程度</w:t>
      </w:r>
    </w:p>
    <w:p w:rsidR="00F53610" w:rsidRDefault="002611C3">
      <w:pPr>
        <w:ind w:firstLine="560"/>
      </w:pPr>
      <w:r>
        <w:rPr>
          <w:rFonts w:hint="eastAsia"/>
        </w:rPr>
        <w:t>箱式LNG撬装设备主要潜在危险是泄漏和火灾爆炸，箱式LNG撬装设备一旦发生泄漏，操作人员或抢修人员长时间接触液化天然气时，会引起冻伤。喷出液化天然气与空气混合极易形成爆炸性混合物，如果作业人员操作不当，违规操作；或违章动火；或静电火花；或其他火源，将引发燃烧爆炸事故，造成人员伤亡和财产损失。</w:t>
      </w:r>
    </w:p>
    <w:p w:rsidR="00F53610" w:rsidRDefault="002611C3">
      <w:pPr>
        <w:ind w:firstLine="560"/>
      </w:pPr>
      <w:r>
        <w:rPr>
          <w:rFonts w:hint="eastAsia"/>
        </w:rPr>
        <w:t>3.1.2事故征兆</w:t>
      </w:r>
    </w:p>
    <w:p w:rsidR="00F53610" w:rsidRDefault="002611C3">
      <w:pPr>
        <w:ind w:firstLine="560"/>
      </w:pPr>
      <w:r>
        <w:rPr>
          <w:rFonts w:hint="eastAsia"/>
        </w:rPr>
        <w:t>一旦箱式LNG撬装设备发生泄漏，安装其附近的可燃气体检测报警探头接收到气体超量时会通过值班室发出警报，警报发出，说明出现了泄漏；其次是设置在气站周围的视频闭路监控系统，通过值班室对整个气站实行24 h实时监控与跟踪，并提供视频的远程监控。如发现有烟雾，说明可能引起了着火事故。</w:t>
      </w:r>
    </w:p>
    <w:p w:rsidR="00F53610" w:rsidRDefault="002611C3">
      <w:pPr>
        <w:pStyle w:val="2"/>
        <w:ind w:firstLine="560"/>
      </w:pPr>
      <w:bookmarkStart w:id="450" w:name="_Toc56431990"/>
      <w:r>
        <w:rPr>
          <w:rFonts w:hint="eastAsia"/>
        </w:rPr>
        <w:t>3.</w:t>
      </w:r>
      <w:r>
        <w:t>2应急</w:t>
      </w:r>
      <w:r>
        <w:rPr>
          <w:rFonts w:hint="eastAsia"/>
        </w:rPr>
        <w:t>工作</w:t>
      </w:r>
      <w:r>
        <w:t>职责</w:t>
      </w:r>
      <w:bookmarkEnd w:id="450"/>
    </w:p>
    <w:p w:rsidR="00F53610" w:rsidRDefault="002611C3">
      <w:pPr>
        <w:ind w:firstLine="560"/>
      </w:pPr>
      <w:r>
        <w:rPr>
          <w:rFonts w:hint="eastAsia"/>
        </w:rPr>
        <w:t>3.2.1成立现场应急处置小组</w:t>
      </w:r>
    </w:p>
    <w:p w:rsidR="00F53610" w:rsidRDefault="002611C3">
      <w:pPr>
        <w:ind w:firstLine="560"/>
      </w:pPr>
      <w:r>
        <w:rPr>
          <w:rFonts w:hint="eastAsia"/>
        </w:rPr>
        <w:t>现场应急处置小组，由站长、安全员、当班加气员组成。其中，站长为现场应急处置小组组长。如站长不在现场，则安全员为现场应急处置小组组长。</w:t>
      </w:r>
    </w:p>
    <w:p w:rsidR="00F53610" w:rsidRDefault="002611C3">
      <w:pPr>
        <w:ind w:firstLine="560"/>
      </w:pPr>
      <w:r>
        <w:rPr>
          <w:rFonts w:hint="eastAsia"/>
        </w:rPr>
        <w:t>组  长：站长</w:t>
      </w:r>
    </w:p>
    <w:p w:rsidR="00F53610" w:rsidRDefault="002611C3">
      <w:pPr>
        <w:ind w:firstLine="560"/>
      </w:pPr>
      <w:r>
        <w:rPr>
          <w:rFonts w:hint="eastAsia"/>
        </w:rPr>
        <w:t>成  员：安全员、当班加油员</w:t>
      </w:r>
    </w:p>
    <w:p w:rsidR="00F53610" w:rsidRDefault="002611C3">
      <w:pPr>
        <w:ind w:firstLine="560"/>
      </w:pPr>
      <w:r>
        <w:rPr>
          <w:rFonts w:hint="eastAsia"/>
        </w:rPr>
        <w:t>3.2.2人员职责</w:t>
      </w:r>
    </w:p>
    <w:p w:rsidR="00F53610" w:rsidRDefault="002611C3">
      <w:pPr>
        <w:ind w:firstLine="560"/>
      </w:pPr>
      <w:r>
        <w:rPr>
          <w:rFonts w:hint="eastAsia"/>
        </w:rPr>
        <w:lastRenderedPageBreak/>
        <w:t>1、组长职责：接到泄漏事故报告后，立即启动现场处置方案，组织应急小组成员，按现场应急处置措施执行。</w:t>
      </w:r>
    </w:p>
    <w:p w:rsidR="00F53610" w:rsidRDefault="002611C3">
      <w:pPr>
        <w:ind w:firstLine="560"/>
      </w:pPr>
      <w:r>
        <w:rPr>
          <w:rFonts w:hint="eastAsia"/>
        </w:rPr>
        <w:t>2、安全员职责：接到员工报告后，应立即到现场进行确认；组织当班员工，按现场应急处置措施执行；若事故后果超出当班人员控制能力，立即上报应急小组组长；接受并执行本应急小组组长的指令。</w:t>
      </w:r>
    </w:p>
    <w:p w:rsidR="00F53610" w:rsidRDefault="002611C3">
      <w:pPr>
        <w:ind w:firstLine="560"/>
      </w:pPr>
      <w:r>
        <w:rPr>
          <w:rFonts w:hint="eastAsia"/>
        </w:rPr>
        <w:t>3、当班加油员职责：发现泄漏事故，应立即高声呼叫求救；在确保自身安全的情况下，应立即执行现场应急处置措施；报告应急小组组长；接受并执行本应急小组组长的指令。</w:t>
      </w:r>
    </w:p>
    <w:p w:rsidR="00F53610" w:rsidRDefault="002611C3">
      <w:pPr>
        <w:pStyle w:val="2"/>
        <w:ind w:firstLine="560"/>
        <w:rPr>
          <w:rStyle w:val="2Char"/>
          <w:szCs w:val="28"/>
        </w:rPr>
      </w:pPr>
      <w:bookmarkStart w:id="451" w:name="_Toc56431991"/>
      <w:r>
        <w:rPr>
          <w:rStyle w:val="2Char"/>
          <w:rFonts w:hint="eastAsia"/>
          <w:szCs w:val="28"/>
        </w:rPr>
        <w:t>3.3应急处置</w:t>
      </w:r>
      <w:bookmarkEnd w:id="451"/>
      <w:r>
        <w:rPr>
          <w:rStyle w:val="2Char"/>
          <w:rFonts w:hint="eastAsia"/>
          <w:szCs w:val="28"/>
        </w:rPr>
        <w:t xml:space="preserve"> </w:t>
      </w:r>
    </w:p>
    <w:p w:rsidR="00F53610" w:rsidRDefault="002611C3">
      <w:pPr>
        <w:ind w:firstLine="560"/>
      </w:pPr>
      <w:r>
        <w:rPr>
          <w:rFonts w:hint="eastAsia"/>
        </w:rPr>
        <w:t>3.3.1应急处置的原则</w:t>
      </w:r>
    </w:p>
    <w:p w:rsidR="00F53610" w:rsidRDefault="002611C3">
      <w:pPr>
        <w:ind w:firstLine="560"/>
      </w:pPr>
      <w:r>
        <w:rPr>
          <w:rFonts w:hint="eastAsia"/>
        </w:rPr>
        <w:t>1、控制与消除火源：</w:t>
      </w:r>
    </w:p>
    <w:p w:rsidR="00F53610" w:rsidRDefault="002611C3">
      <w:pPr>
        <w:ind w:firstLine="560"/>
      </w:pPr>
      <w:r>
        <w:rPr>
          <w:rFonts w:hint="eastAsia"/>
        </w:rPr>
        <w:t>a 严禁吸烟、携带火种、穿化纤衣服进入易燃易爆区。</w:t>
      </w:r>
    </w:p>
    <w:p w:rsidR="00F53610" w:rsidRDefault="002611C3">
      <w:pPr>
        <w:ind w:firstLine="560"/>
      </w:pPr>
      <w:r>
        <w:rPr>
          <w:rFonts w:hint="eastAsia"/>
        </w:rPr>
        <w:t>b 使用防爆型电气。</w:t>
      </w:r>
    </w:p>
    <w:p w:rsidR="00F53610" w:rsidRDefault="002611C3">
      <w:pPr>
        <w:ind w:firstLine="560"/>
      </w:pPr>
      <w:r>
        <w:rPr>
          <w:rFonts w:hint="eastAsia"/>
        </w:rPr>
        <w:t>c 严禁使用钢制工具敲打、撞击、抛掷。</w:t>
      </w:r>
    </w:p>
    <w:p w:rsidR="00F53610" w:rsidRDefault="002611C3">
      <w:pPr>
        <w:ind w:firstLine="560"/>
      </w:pPr>
      <w:r>
        <w:rPr>
          <w:rFonts w:hint="eastAsia"/>
        </w:rPr>
        <w:t>d 按规定要求采取防静电措施，安装避雷装置。</w:t>
      </w:r>
    </w:p>
    <w:p w:rsidR="00F53610" w:rsidRDefault="002611C3">
      <w:pPr>
        <w:ind w:firstLine="560"/>
      </w:pPr>
      <w:r>
        <w:rPr>
          <w:rFonts w:hint="eastAsia"/>
        </w:rPr>
        <w:t>2、严格控制设备质量及其安装质量：</w:t>
      </w:r>
    </w:p>
    <w:p w:rsidR="00F53610" w:rsidRDefault="002611C3">
      <w:pPr>
        <w:ind w:firstLine="560"/>
      </w:pPr>
      <w:r>
        <w:rPr>
          <w:rFonts w:hint="eastAsia"/>
        </w:rPr>
        <w:t>a 储罐、阀门、管线等设备要选用合格产品，并把好安装质量关。</w:t>
      </w:r>
    </w:p>
    <w:p w:rsidR="00F53610" w:rsidRDefault="002611C3">
      <w:pPr>
        <w:ind w:firstLine="560"/>
      </w:pPr>
      <w:r>
        <w:rPr>
          <w:rFonts w:hint="eastAsia"/>
        </w:rPr>
        <w:t>b 管道等有关设施使用前要按要求进行试压。</w:t>
      </w:r>
    </w:p>
    <w:p w:rsidR="00F53610" w:rsidRDefault="002611C3">
      <w:pPr>
        <w:ind w:firstLine="560"/>
        <w:rPr>
          <w:b/>
          <w:szCs w:val="28"/>
        </w:rPr>
      </w:pPr>
      <w:r>
        <w:rPr>
          <w:rFonts w:hint="eastAsia"/>
        </w:rPr>
        <w:t>c 对设备、管线、阀门等要定期检查，保养维修，保持完好状态。</w:t>
      </w:r>
    </w:p>
    <w:p w:rsidR="00F53610" w:rsidRDefault="002611C3">
      <w:pPr>
        <w:ind w:firstLine="560"/>
      </w:pPr>
      <w:r>
        <w:rPr>
          <w:rFonts w:hint="eastAsia"/>
        </w:rPr>
        <w:t>3.3.2事故应急处置程序</w:t>
      </w:r>
    </w:p>
    <w:p w:rsidR="00F53610" w:rsidRDefault="002611C3">
      <w:pPr>
        <w:ind w:firstLine="560"/>
      </w:pPr>
      <w:r>
        <w:rPr>
          <w:rFonts w:hint="eastAsia"/>
        </w:rPr>
        <w:t>1、泄漏事故应急处置程序</w:t>
      </w:r>
    </w:p>
    <w:p w:rsidR="00F53610" w:rsidRDefault="002611C3">
      <w:pPr>
        <w:ind w:firstLine="560"/>
      </w:pPr>
      <w:r>
        <w:rPr>
          <w:rFonts w:hint="eastAsia"/>
        </w:rPr>
        <w:t>（1）岗位人员一旦发现泄漏事故，最早发现者应大声呼叫或跑步到值班</w:t>
      </w:r>
      <w:r>
        <w:rPr>
          <w:rFonts w:hint="eastAsia"/>
        </w:rPr>
        <w:lastRenderedPageBreak/>
        <w:t>室报警，报警时要报告发现泄漏的时间、地点、泄漏的严重程度、现场处置和控制情况等内容。</w:t>
      </w:r>
    </w:p>
    <w:p w:rsidR="00F53610" w:rsidRDefault="002611C3">
      <w:pPr>
        <w:ind w:firstLine="560"/>
      </w:pPr>
      <w:r>
        <w:rPr>
          <w:rFonts w:hint="eastAsia"/>
        </w:rPr>
        <w:t>（2）安全员接到报告后，如发生小量泄漏事故，应立即组织本岗位应急队员前往应急救援（堵漏、维修）。</w:t>
      </w:r>
    </w:p>
    <w:p w:rsidR="00F53610" w:rsidRDefault="002611C3">
      <w:pPr>
        <w:ind w:firstLine="560"/>
      </w:pPr>
      <w:r>
        <w:rPr>
          <w:rFonts w:hint="eastAsia"/>
        </w:rPr>
        <w:t>（3）当大量泄漏无法处理时，报告站长、应急值班室启动气站应急预案。</w:t>
      </w:r>
    </w:p>
    <w:p w:rsidR="00F53610" w:rsidRDefault="002611C3">
      <w:pPr>
        <w:ind w:firstLine="560"/>
      </w:pPr>
      <w:r>
        <w:rPr>
          <w:rFonts w:hint="eastAsia"/>
        </w:rPr>
        <w:t>2、火灾爆炸事故应急处置程序</w:t>
      </w:r>
    </w:p>
    <w:p w:rsidR="00F53610" w:rsidRDefault="002611C3">
      <w:pPr>
        <w:ind w:firstLine="560"/>
      </w:pPr>
      <w:r>
        <w:rPr>
          <w:rFonts w:hint="eastAsia"/>
        </w:rPr>
        <w:t>（1）岗位人员一旦发生火灾、爆炸事故，最早发现者应大声呼叫或跑步到值班室报警，报警时要报告发现着火或爆炸的时间、地点、火灾的发展和蔓延情况、现场处置和控制情况等内容。</w:t>
      </w:r>
    </w:p>
    <w:p w:rsidR="00F53610" w:rsidRDefault="002611C3">
      <w:pPr>
        <w:ind w:firstLine="560"/>
      </w:pPr>
      <w:r>
        <w:rPr>
          <w:rFonts w:hint="eastAsia"/>
        </w:rPr>
        <w:t>（2）安全员接到报告后，对火灾事故的严重程度进行确认，当无法控制时，安全员应立即组织全体人员疏散至安全地方。同时向站长、应急值班室报警，请求扩大应急增援。</w:t>
      </w:r>
    </w:p>
    <w:p w:rsidR="00F53610" w:rsidRDefault="002611C3">
      <w:pPr>
        <w:ind w:firstLine="560"/>
      </w:pPr>
      <w:r>
        <w:rPr>
          <w:rFonts w:hint="eastAsia"/>
        </w:rPr>
        <w:t>3.3.3现场应急处置措施</w:t>
      </w:r>
    </w:p>
    <w:p w:rsidR="00F53610" w:rsidRDefault="002611C3">
      <w:pPr>
        <w:ind w:firstLine="560"/>
      </w:pPr>
      <w:r>
        <w:rPr>
          <w:rFonts w:hint="eastAsia"/>
        </w:rPr>
        <w:t>1、箱式LNG撬装设备泄漏应急处置措施</w:t>
      </w:r>
    </w:p>
    <w:p w:rsidR="00F53610" w:rsidRDefault="002611C3">
      <w:pPr>
        <w:ind w:firstLine="560"/>
      </w:pPr>
      <w:r>
        <w:rPr>
          <w:rFonts w:hint="eastAsia"/>
        </w:rPr>
        <w:t>（1）液相管道设备发生LNG泄漏，应启动备用设备生产，如均发生故障，则停气进行检修处理，修复后方可供气。</w:t>
      </w:r>
    </w:p>
    <w:p w:rsidR="00F53610" w:rsidRDefault="002611C3">
      <w:pPr>
        <w:ind w:firstLine="560"/>
      </w:pPr>
      <w:r>
        <w:rPr>
          <w:rFonts w:hint="eastAsia"/>
        </w:rPr>
        <w:t>（2）关闭事故增压器LNG入口阀，备用增压器的气相出口阀保持开启。</w:t>
      </w:r>
    </w:p>
    <w:p w:rsidR="00F53610" w:rsidRDefault="002611C3">
      <w:pPr>
        <w:ind w:firstLine="560"/>
      </w:pPr>
      <w:r>
        <w:rPr>
          <w:rFonts w:hint="eastAsia"/>
        </w:rPr>
        <w:t>（3）迅速切断泄漏点前后阀门。</w:t>
      </w:r>
    </w:p>
    <w:p w:rsidR="00F53610" w:rsidRDefault="002611C3">
      <w:pPr>
        <w:ind w:firstLine="560"/>
      </w:pPr>
      <w:r>
        <w:rPr>
          <w:rFonts w:hint="eastAsia"/>
        </w:rPr>
        <w:t>（4）增压器、储罐等发生泄漏，应立即停止该增压器、储罐运行，关闭其出、入口阀门。</w:t>
      </w:r>
    </w:p>
    <w:p w:rsidR="00F53610" w:rsidRDefault="002611C3">
      <w:pPr>
        <w:ind w:firstLine="560"/>
      </w:pPr>
      <w:r>
        <w:rPr>
          <w:rFonts w:hint="eastAsia"/>
        </w:rPr>
        <w:t>2、箱式LNG撬装设备起火应急处置措施</w:t>
      </w:r>
    </w:p>
    <w:p w:rsidR="00F53610" w:rsidRDefault="002611C3">
      <w:pPr>
        <w:ind w:firstLine="560"/>
      </w:pPr>
      <w:r>
        <w:rPr>
          <w:rFonts w:hint="eastAsia"/>
        </w:rPr>
        <w:t>（1）立即切断液化天然气气源，并将重要物资撤离现场。</w:t>
      </w:r>
    </w:p>
    <w:p w:rsidR="00F53610" w:rsidRDefault="002611C3">
      <w:pPr>
        <w:ind w:firstLine="560"/>
      </w:pPr>
      <w:r>
        <w:rPr>
          <w:rFonts w:hint="eastAsia"/>
        </w:rPr>
        <w:lastRenderedPageBreak/>
        <w:t>（2）控制火势，消灭火灾。</w:t>
      </w:r>
    </w:p>
    <w:p w:rsidR="00F53610" w:rsidRDefault="002611C3">
      <w:pPr>
        <w:ind w:firstLine="560"/>
      </w:pPr>
      <w:r>
        <w:rPr>
          <w:rFonts w:hint="eastAsia"/>
        </w:rPr>
        <w:t>（3）非抢险人员立即撤离现场。</w:t>
      </w:r>
    </w:p>
    <w:p w:rsidR="00F53610" w:rsidRDefault="002611C3">
      <w:pPr>
        <w:ind w:firstLine="560"/>
      </w:pPr>
      <w:r>
        <w:rPr>
          <w:rFonts w:hint="eastAsia"/>
        </w:rPr>
        <w:t>（4）当罐体周围着火或其他异常情况使火焰探测器动作时，喷淋系统会自动启动，以冷却罐体。当发现喷淋系统没有自动启动时，应人工开启喷淋系统。</w:t>
      </w:r>
    </w:p>
    <w:p w:rsidR="00F53610" w:rsidRDefault="002611C3">
      <w:pPr>
        <w:ind w:firstLine="560"/>
      </w:pPr>
      <w:r>
        <w:rPr>
          <w:rFonts w:hint="eastAsia"/>
        </w:rPr>
        <w:t>（5）如事态失控，所有现场人员立即撤离现场，远距离设置警戒区域，等待气站应急队伍和专业救援机构救援。</w:t>
      </w:r>
    </w:p>
    <w:p w:rsidR="00F53610" w:rsidRDefault="002611C3">
      <w:pPr>
        <w:ind w:firstLine="560"/>
      </w:pPr>
      <w:r>
        <w:rPr>
          <w:rFonts w:hint="eastAsia"/>
        </w:rPr>
        <w:t>3.3.4信息处置</w:t>
      </w:r>
    </w:p>
    <w:p w:rsidR="00F53610" w:rsidRDefault="002611C3">
      <w:pPr>
        <w:ind w:firstLine="560"/>
      </w:pPr>
      <w:r>
        <w:t>参见综合应急预案中信息发布的内容。</w:t>
      </w:r>
    </w:p>
    <w:p w:rsidR="00F53610" w:rsidRDefault="002611C3">
      <w:pPr>
        <w:pStyle w:val="2"/>
        <w:ind w:firstLine="560"/>
        <w:rPr>
          <w:szCs w:val="28"/>
        </w:rPr>
      </w:pPr>
      <w:bookmarkStart w:id="452" w:name="_Toc56431992"/>
      <w:r>
        <w:rPr>
          <w:rStyle w:val="2Char"/>
          <w:rFonts w:hint="eastAsia"/>
        </w:rPr>
        <w:t>3.</w:t>
      </w:r>
      <w:r>
        <w:rPr>
          <w:rStyle w:val="2Char"/>
        </w:rPr>
        <w:t>4注意事项</w:t>
      </w:r>
      <w:bookmarkEnd w:id="452"/>
      <w:r>
        <w:rPr>
          <w:szCs w:val="28"/>
        </w:rPr>
        <w:tab/>
      </w:r>
    </w:p>
    <w:p w:rsidR="00F53610" w:rsidRDefault="002611C3">
      <w:pPr>
        <w:ind w:firstLine="560"/>
      </w:pPr>
      <w:r>
        <w:rPr>
          <w:rFonts w:hint="eastAsia"/>
        </w:rPr>
        <w:t>1、应急队员必须佩戴好个人防护用品、器具。穿好防护服、戴好安全帽、防护面罩、防护手套等防护用品，未穿戴防护用品的人员严禁进入事故现场。</w:t>
      </w:r>
    </w:p>
    <w:p w:rsidR="00F53610" w:rsidRDefault="002611C3">
      <w:pPr>
        <w:ind w:firstLine="560"/>
      </w:pPr>
      <w:r>
        <w:rPr>
          <w:rFonts w:hint="eastAsia"/>
        </w:rPr>
        <w:t>2、正确使用抢险救援器材。正确使用灭火器材灭火，参与应急堵漏、抢修的队员，使用的器材工具应是不发火工具。同时做好个体防护，以防止与大量液化天然气长时间接触引起冻伤。</w:t>
      </w:r>
    </w:p>
    <w:p w:rsidR="00F53610" w:rsidRDefault="002611C3">
      <w:pPr>
        <w:ind w:firstLine="560"/>
      </w:pPr>
      <w:r>
        <w:rPr>
          <w:rFonts w:hint="eastAsia"/>
        </w:rPr>
        <w:t>3、应急队员应注意事故现场的风向，应急时从上风口进入。同时注意观察周边环境，抢险时应注意个体的保护。</w:t>
      </w:r>
    </w:p>
    <w:p w:rsidR="00F53610" w:rsidRDefault="002611C3">
      <w:pPr>
        <w:ind w:firstLine="560"/>
      </w:pPr>
      <w:r>
        <w:rPr>
          <w:rFonts w:hint="eastAsia"/>
        </w:rPr>
        <w:t>4、应急人员应与应急指挥部或指挥小组保持联系，不得个体行动，必须有2人以上，及时报告所在位置，做好相互协作，相互配合。如发现可能坍塌、火封或爆炸等紧急情况时，应立即向队友发出信号或大声呼叫，撤离现场，可先撤离后报告。</w:t>
      </w:r>
    </w:p>
    <w:p w:rsidR="00F53610" w:rsidRDefault="002611C3">
      <w:pPr>
        <w:ind w:firstLine="560"/>
      </w:pPr>
      <w:r>
        <w:rPr>
          <w:rFonts w:hint="eastAsia"/>
        </w:rPr>
        <w:t>5、进入现场必须确认现场是受控的、人员安全防护措施足够，防止事故</w:t>
      </w:r>
      <w:r>
        <w:rPr>
          <w:rFonts w:hint="eastAsia"/>
        </w:rPr>
        <w:lastRenderedPageBreak/>
        <w:t>扩大；当事故不能控制或发生紧急情况时，应急指挥人员应立即通知应急队员撤离事故现场，应急队员必须服从指挥人员的指挥。</w:t>
      </w:r>
    </w:p>
    <w:p w:rsidR="00F53610" w:rsidRDefault="002611C3">
      <w:pPr>
        <w:ind w:firstLine="560"/>
      </w:pPr>
      <w:r>
        <w:rPr>
          <w:rFonts w:hint="eastAsia"/>
        </w:rPr>
        <w:t>6、应急救援结束后，各应急小组应清点本组人数，组织应急人员进行洗消处理。</w:t>
      </w:r>
    </w:p>
    <w:p w:rsidR="00F53610" w:rsidRDefault="002611C3">
      <w:pPr>
        <w:widowControl/>
        <w:spacing w:line="240" w:lineRule="auto"/>
        <w:ind w:firstLineChars="0" w:firstLine="0"/>
        <w:jc w:val="left"/>
        <w:rPr>
          <w:b/>
          <w:kern w:val="44"/>
          <w:sz w:val="32"/>
        </w:rPr>
      </w:pPr>
      <w:r>
        <w:br w:type="page"/>
      </w:r>
    </w:p>
    <w:p w:rsidR="00F53610" w:rsidRDefault="002611C3">
      <w:pPr>
        <w:pStyle w:val="1"/>
      </w:pPr>
      <w:bookmarkStart w:id="453" w:name="_Toc56431993"/>
      <w:r>
        <w:rPr>
          <w:rFonts w:hint="eastAsia"/>
        </w:rPr>
        <w:lastRenderedPageBreak/>
        <w:t>4</w:t>
      </w:r>
      <w:r>
        <w:t>触电事故现场处置方案</w:t>
      </w:r>
      <w:bookmarkEnd w:id="418"/>
      <w:bookmarkEnd w:id="419"/>
      <w:bookmarkEnd w:id="420"/>
      <w:bookmarkEnd w:id="421"/>
      <w:bookmarkEnd w:id="422"/>
      <w:bookmarkEnd w:id="424"/>
      <w:bookmarkEnd w:id="453"/>
    </w:p>
    <w:p w:rsidR="00F53610" w:rsidRDefault="002611C3">
      <w:pPr>
        <w:pStyle w:val="2"/>
        <w:ind w:firstLine="560"/>
      </w:pPr>
      <w:bookmarkStart w:id="454" w:name="_Toc373278734"/>
      <w:bookmarkStart w:id="455" w:name="_Toc396763728"/>
      <w:bookmarkStart w:id="456" w:name="_Toc2666"/>
      <w:bookmarkStart w:id="457" w:name="_Toc5247"/>
      <w:bookmarkStart w:id="458" w:name="_Toc56431994"/>
      <w:r>
        <w:rPr>
          <w:rFonts w:hint="eastAsia"/>
        </w:rPr>
        <w:t>4.</w:t>
      </w:r>
      <w:r>
        <w:t>1事故</w:t>
      </w:r>
      <w:bookmarkEnd w:id="454"/>
      <w:bookmarkEnd w:id="455"/>
      <w:r>
        <w:rPr>
          <w:rFonts w:hint="eastAsia"/>
        </w:rPr>
        <w:t>风险分析</w:t>
      </w:r>
      <w:bookmarkEnd w:id="456"/>
      <w:bookmarkEnd w:id="457"/>
      <w:bookmarkEnd w:id="458"/>
    </w:p>
    <w:p w:rsidR="00F53610" w:rsidRDefault="002611C3">
      <w:pPr>
        <w:ind w:firstLine="560"/>
      </w:pPr>
      <w:r>
        <w:t>定义：触电事故是电流通过人体或带电体与人体间发生放电而引起人体的病理、生理效应所造成的人身伤害事故。</w:t>
      </w:r>
    </w:p>
    <w:p w:rsidR="00F53610" w:rsidRDefault="002611C3">
      <w:pPr>
        <w:ind w:firstLine="560"/>
      </w:pPr>
      <w:r>
        <w:t>触电事故类型：触电事故类型可分为电击事故和电伤事故。</w:t>
      </w:r>
    </w:p>
    <w:p w:rsidR="00F53610" w:rsidRDefault="002611C3">
      <w:pPr>
        <w:ind w:firstLine="560"/>
      </w:pPr>
      <w:bookmarkStart w:id="459" w:name="_Toc396763729"/>
      <w:bookmarkStart w:id="460" w:name="_Toc373278735"/>
      <w:r>
        <w:rPr>
          <w:rFonts w:hint="eastAsia"/>
        </w:rPr>
        <w:t>4.1.1危险源安全分析</w:t>
      </w:r>
      <w:bookmarkEnd w:id="459"/>
      <w:bookmarkEnd w:id="460"/>
    </w:p>
    <w:p w:rsidR="00F53610" w:rsidRDefault="002611C3">
      <w:pPr>
        <w:ind w:firstLine="560"/>
      </w:pPr>
      <w:r>
        <w:t>通过危险源辨识和风险评估，在生产经营过程中，存在以下安全风险，可能会导致发生触电事故。</w:t>
      </w:r>
    </w:p>
    <w:p w:rsidR="00F53610" w:rsidRDefault="002611C3">
      <w:pPr>
        <w:ind w:firstLine="560"/>
      </w:pPr>
      <w:r>
        <w:rPr>
          <w:rFonts w:hint="eastAsia"/>
        </w:rPr>
        <w:t>（1）加油（气）机</w:t>
      </w:r>
      <w:r>
        <w:t>没有接地或接零保护；</w:t>
      </w:r>
    </w:p>
    <w:p w:rsidR="00F53610" w:rsidRDefault="002611C3">
      <w:pPr>
        <w:ind w:firstLine="560"/>
      </w:pPr>
      <w:r>
        <w:rPr>
          <w:rFonts w:hint="eastAsia"/>
        </w:rPr>
        <w:t>（2）加油（气）机及站房</w:t>
      </w:r>
      <w:r>
        <w:t>内部</w:t>
      </w:r>
      <w:r>
        <w:rPr>
          <w:rFonts w:hint="eastAsia"/>
        </w:rPr>
        <w:t>电气设备</w:t>
      </w:r>
      <w:r>
        <w:t>故障；</w:t>
      </w:r>
    </w:p>
    <w:p w:rsidR="00F53610" w:rsidRDefault="002611C3">
      <w:pPr>
        <w:ind w:firstLine="560"/>
      </w:pPr>
      <w:r>
        <w:rPr>
          <w:rFonts w:hint="eastAsia"/>
        </w:rPr>
        <w:t>（3）</w:t>
      </w:r>
      <w:r>
        <w:t>作业区域内无避雷设施；</w:t>
      </w:r>
    </w:p>
    <w:p w:rsidR="00F53610" w:rsidRDefault="002611C3">
      <w:pPr>
        <w:ind w:firstLine="560"/>
      </w:pPr>
      <w:r>
        <w:rPr>
          <w:rFonts w:hint="eastAsia"/>
        </w:rPr>
        <w:t>（4）</w:t>
      </w:r>
      <w:r>
        <w:t>作业区域内有高压带电设备；</w:t>
      </w:r>
    </w:p>
    <w:p w:rsidR="00F53610" w:rsidRDefault="002611C3">
      <w:pPr>
        <w:ind w:firstLine="560"/>
      </w:pPr>
      <w:r>
        <w:rPr>
          <w:rFonts w:hint="eastAsia"/>
        </w:rPr>
        <w:t>（5）检维修</w:t>
      </w:r>
      <w:r>
        <w:t>作业人员违规操作。</w:t>
      </w:r>
    </w:p>
    <w:p w:rsidR="00F53610" w:rsidRDefault="002611C3">
      <w:pPr>
        <w:ind w:firstLine="560"/>
      </w:pPr>
      <w:bookmarkStart w:id="461" w:name="_Toc396763730"/>
      <w:bookmarkStart w:id="462" w:name="_Toc373278736"/>
      <w:r>
        <w:rPr>
          <w:rFonts w:hint="eastAsia"/>
        </w:rPr>
        <w:t>2.1.2发生事故的条件</w:t>
      </w:r>
      <w:bookmarkEnd w:id="461"/>
      <w:bookmarkEnd w:id="462"/>
    </w:p>
    <w:p w:rsidR="00F53610" w:rsidRDefault="002611C3">
      <w:pPr>
        <w:ind w:firstLine="560"/>
      </w:pPr>
      <w:r>
        <w:rPr>
          <w:rFonts w:hint="eastAsia"/>
        </w:rPr>
        <w:t>（1）</w:t>
      </w:r>
      <w:r>
        <w:t>电气设备发生接地短路；</w:t>
      </w:r>
    </w:p>
    <w:p w:rsidR="00F53610" w:rsidRDefault="002611C3">
      <w:pPr>
        <w:ind w:firstLine="560"/>
      </w:pPr>
      <w:r>
        <w:rPr>
          <w:rFonts w:hint="eastAsia"/>
        </w:rPr>
        <w:t>（2）</w:t>
      </w:r>
      <w:r>
        <w:t>地下电缆铠甲破损或被压断；</w:t>
      </w:r>
    </w:p>
    <w:p w:rsidR="00F53610" w:rsidRDefault="002611C3">
      <w:pPr>
        <w:ind w:firstLine="560"/>
      </w:pPr>
      <w:r>
        <w:rPr>
          <w:rFonts w:hint="eastAsia"/>
        </w:rPr>
        <w:t>（3）</w:t>
      </w:r>
      <w:r>
        <w:t>操作个人防护用品不齐全；</w:t>
      </w:r>
    </w:p>
    <w:p w:rsidR="00F53610" w:rsidRDefault="002611C3">
      <w:pPr>
        <w:ind w:firstLine="560"/>
      </w:pPr>
      <w:r>
        <w:rPr>
          <w:rFonts w:hint="eastAsia"/>
        </w:rPr>
        <w:t>（4）</w:t>
      </w:r>
      <w:r>
        <w:t>作业人员违章操作电气设备；</w:t>
      </w:r>
    </w:p>
    <w:p w:rsidR="00F53610" w:rsidRDefault="002611C3">
      <w:pPr>
        <w:ind w:firstLine="560"/>
      </w:pPr>
      <w:r>
        <w:rPr>
          <w:rFonts w:hint="eastAsia"/>
        </w:rPr>
        <w:t>（5）检维修作业人员违章操作。</w:t>
      </w:r>
    </w:p>
    <w:p w:rsidR="00F53610" w:rsidRDefault="002611C3">
      <w:pPr>
        <w:ind w:firstLine="560"/>
      </w:pPr>
      <w:r>
        <w:rPr>
          <w:rFonts w:hint="eastAsia"/>
        </w:rPr>
        <w:t>4.1.3可能发生的衍生事故</w:t>
      </w:r>
    </w:p>
    <w:p w:rsidR="00F53610" w:rsidRDefault="002611C3">
      <w:pPr>
        <w:ind w:firstLine="560"/>
      </w:pPr>
      <w:r>
        <w:rPr>
          <w:rFonts w:hint="eastAsia"/>
        </w:rPr>
        <w:t>因电气设施故障如</w:t>
      </w:r>
      <w:r>
        <w:t>避雷设施</w:t>
      </w:r>
      <w:r>
        <w:rPr>
          <w:rFonts w:hint="eastAsia"/>
        </w:rPr>
        <w:t>失效、</w:t>
      </w:r>
      <w:r>
        <w:t>电气设备发生短路</w:t>
      </w:r>
      <w:r>
        <w:rPr>
          <w:rFonts w:hint="eastAsia"/>
        </w:rPr>
        <w:t>等，油品发生泄漏遇上述激发能源，可能衍生火灾爆炸事故等，对站内设施造成破坏。</w:t>
      </w:r>
    </w:p>
    <w:p w:rsidR="00F53610" w:rsidRDefault="002611C3">
      <w:pPr>
        <w:pStyle w:val="2"/>
        <w:ind w:firstLine="560"/>
      </w:pPr>
      <w:bookmarkStart w:id="463" w:name="_Toc7128"/>
      <w:bookmarkStart w:id="464" w:name="_Toc373278737"/>
      <w:bookmarkStart w:id="465" w:name="_Toc16381"/>
      <w:bookmarkStart w:id="466" w:name="_Toc396763731"/>
      <w:bookmarkStart w:id="467" w:name="_Toc56431995"/>
      <w:r>
        <w:rPr>
          <w:rFonts w:hint="eastAsia"/>
        </w:rPr>
        <w:lastRenderedPageBreak/>
        <w:t>4.</w:t>
      </w:r>
      <w:r>
        <w:t>2应急</w:t>
      </w:r>
      <w:r>
        <w:rPr>
          <w:rFonts w:hint="eastAsia"/>
        </w:rPr>
        <w:t>工作</w:t>
      </w:r>
      <w:r>
        <w:t>职责</w:t>
      </w:r>
      <w:bookmarkEnd w:id="463"/>
      <w:bookmarkEnd w:id="464"/>
      <w:bookmarkEnd w:id="465"/>
      <w:bookmarkEnd w:id="466"/>
      <w:bookmarkEnd w:id="467"/>
    </w:p>
    <w:p w:rsidR="00F53610" w:rsidRDefault="002611C3">
      <w:pPr>
        <w:ind w:firstLine="560"/>
      </w:pPr>
      <w:bookmarkStart w:id="468" w:name="_Toc373278738"/>
      <w:bookmarkStart w:id="469" w:name="_Toc396763732"/>
      <w:r>
        <w:rPr>
          <w:rFonts w:hint="eastAsia"/>
        </w:rPr>
        <w:t>4.2.1成立现场应急处置小组</w:t>
      </w:r>
    </w:p>
    <w:p w:rsidR="00F53610" w:rsidRDefault="002611C3">
      <w:pPr>
        <w:ind w:firstLine="560"/>
      </w:pPr>
      <w:bookmarkStart w:id="470" w:name="_Toc15172"/>
      <w:r>
        <w:rPr>
          <w:rFonts w:hint="eastAsia"/>
        </w:rPr>
        <w:t>现场应急处置小组，由站长、安全员、当班加油员组成。其中，站长为现场应急处置小组组长。如站长不在现场，则安全员为现场应急处置小组组长。</w:t>
      </w:r>
    </w:p>
    <w:p w:rsidR="00F53610" w:rsidRDefault="002611C3">
      <w:pPr>
        <w:ind w:firstLine="560"/>
      </w:pPr>
      <w:r>
        <w:rPr>
          <w:rFonts w:hint="eastAsia"/>
        </w:rPr>
        <w:t>组  长：站长</w:t>
      </w:r>
    </w:p>
    <w:p w:rsidR="00F53610" w:rsidRDefault="002611C3">
      <w:pPr>
        <w:ind w:firstLine="560"/>
      </w:pPr>
      <w:r>
        <w:rPr>
          <w:rFonts w:hint="eastAsia"/>
        </w:rPr>
        <w:t>成  员：安全员、当班加油员</w:t>
      </w:r>
    </w:p>
    <w:p w:rsidR="00F53610" w:rsidRDefault="002611C3">
      <w:pPr>
        <w:ind w:firstLine="560"/>
      </w:pPr>
      <w:r>
        <w:rPr>
          <w:rFonts w:hint="eastAsia"/>
        </w:rPr>
        <w:t>4.2.2人员职责</w:t>
      </w:r>
    </w:p>
    <w:p w:rsidR="00F53610" w:rsidRDefault="002611C3">
      <w:pPr>
        <w:ind w:firstLine="560"/>
      </w:pPr>
      <w:r>
        <w:rPr>
          <w:rFonts w:hint="eastAsia"/>
        </w:rPr>
        <w:t>（1）组长职责：接到触电事故报告后，立即启动现场处置方案，组织应急小组成员，按现场应急处置措施执行。</w:t>
      </w:r>
    </w:p>
    <w:p w:rsidR="00F53610" w:rsidRDefault="002611C3">
      <w:pPr>
        <w:ind w:firstLine="560"/>
      </w:pPr>
      <w:r>
        <w:rPr>
          <w:rFonts w:hint="eastAsia"/>
        </w:rPr>
        <w:t>（2）安全员职责：接到员工报告后，应立即到现场进行确认；组织当班员工，按现场应急处置措施执行；若事故后果超出当班人员控制能力，立即上报应急小组组长；接受并执行本应急小组组长的指令。</w:t>
      </w:r>
    </w:p>
    <w:p w:rsidR="00F53610" w:rsidRDefault="002611C3">
      <w:pPr>
        <w:ind w:firstLine="560"/>
      </w:pPr>
      <w:r>
        <w:rPr>
          <w:rFonts w:hint="eastAsia"/>
        </w:rPr>
        <w:t>（3）当班加油员职责：发现触电事故，应立即高声呼叫求救；在确保自身安全的情况下，应立即执行现场应急处置措施；报告应急小组组长；接受并执行本应急小组组长的指令。</w:t>
      </w:r>
    </w:p>
    <w:p w:rsidR="00F53610" w:rsidRDefault="002611C3">
      <w:pPr>
        <w:pStyle w:val="2"/>
        <w:ind w:firstLine="560"/>
      </w:pPr>
      <w:bookmarkStart w:id="471" w:name="_Toc21926"/>
      <w:bookmarkStart w:id="472" w:name="_Toc56431996"/>
      <w:r>
        <w:rPr>
          <w:rFonts w:hint="eastAsia"/>
        </w:rPr>
        <w:t>4.</w:t>
      </w:r>
      <w:r>
        <w:t>3应急处置</w:t>
      </w:r>
      <w:bookmarkEnd w:id="468"/>
      <w:bookmarkEnd w:id="469"/>
      <w:bookmarkEnd w:id="470"/>
      <w:bookmarkEnd w:id="471"/>
      <w:bookmarkEnd w:id="472"/>
    </w:p>
    <w:p w:rsidR="00F53610" w:rsidRDefault="002611C3">
      <w:pPr>
        <w:ind w:firstLine="560"/>
      </w:pPr>
      <w:bookmarkStart w:id="473" w:name="_Toc373278739"/>
      <w:bookmarkStart w:id="474" w:name="_Toc396763733"/>
      <w:r>
        <w:rPr>
          <w:rFonts w:hint="eastAsia"/>
        </w:rPr>
        <w:t>4.3.1应急处置程序</w:t>
      </w:r>
      <w:bookmarkEnd w:id="473"/>
      <w:bookmarkEnd w:id="474"/>
    </w:p>
    <w:p w:rsidR="00F53610" w:rsidRDefault="002611C3">
      <w:pPr>
        <w:ind w:firstLine="560"/>
      </w:pPr>
      <w:bookmarkStart w:id="475" w:name="_Toc396763734"/>
      <w:bookmarkStart w:id="476" w:name="_Toc373278740"/>
      <w:r>
        <w:rPr>
          <w:rFonts w:hint="eastAsia"/>
        </w:rPr>
        <w:t>触电事故发生后现场人员立即向应急处置小组组长报告，同时按正确的方法进行施救。</w:t>
      </w:r>
    </w:p>
    <w:p w:rsidR="00F53610" w:rsidRDefault="002611C3">
      <w:pPr>
        <w:ind w:firstLine="560"/>
      </w:pPr>
      <w:r>
        <w:rPr>
          <w:rFonts w:hint="eastAsia"/>
        </w:rPr>
        <w:t>应急处置小组组长接到报警后立即赶往现场,根据事故发展的实际情况，确定是否启动现场处置方案。</w:t>
      </w:r>
    </w:p>
    <w:p w:rsidR="00F53610" w:rsidRDefault="002611C3">
      <w:pPr>
        <w:ind w:firstLine="560"/>
      </w:pPr>
      <w:r>
        <w:rPr>
          <w:rFonts w:hint="eastAsia"/>
        </w:rPr>
        <w:lastRenderedPageBreak/>
        <w:t>事故超出现场处置能力时，由站长根据触电事故的级别启动相应的应急预案。</w:t>
      </w:r>
    </w:p>
    <w:p w:rsidR="00F53610" w:rsidRDefault="002611C3">
      <w:pPr>
        <w:ind w:firstLine="560"/>
      </w:pPr>
      <w:r>
        <w:rPr>
          <w:rFonts w:hint="eastAsia"/>
        </w:rPr>
        <w:t>4.3.2现场应急处置措施</w:t>
      </w:r>
      <w:bookmarkEnd w:id="475"/>
      <w:bookmarkEnd w:id="476"/>
    </w:p>
    <w:p w:rsidR="00F53610" w:rsidRDefault="002611C3">
      <w:pPr>
        <w:ind w:firstLine="560"/>
      </w:pPr>
      <w:r>
        <w:t>发生触电事故后，现场知情人应立即向四周呼救，并采取紧急措施以防止事故进一步扩大。</w:t>
      </w:r>
    </w:p>
    <w:p w:rsidR="00F53610" w:rsidRDefault="002611C3">
      <w:pPr>
        <w:ind w:firstLine="560"/>
      </w:pPr>
      <w:r>
        <w:t>对于低压触电事故，可采用下列方法使触电者脱离电源</w:t>
      </w:r>
      <w:r>
        <w:rPr>
          <w:rFonts w:hint="eastAsia"/>
        </w:rPr>
        <w:t>。</w:t>
      </w:r>
    </w:p>
    <w:p w:rsidR="00F53610" w:rsidRDefault="002611C3">
      <w:pPr>
        <w:ind w:firstLine="560"/>
      </w:pPr>
      <w:r>
        <w:t>如果触电地点附近有电源开关或插销，可立即拉开电源开关或拔下电源插头，以切断电源。</w:t>
      </w:r>
    </w:p>
    <w:p w:rsidR="00F53610" w:rsidRDefault="002611C3">
      <w:pPr>
        <w:ind w:firstLine="560"/>
      </w:pPr>
      <w:r>
        <w:t>可用有绝缘手柄的电工钳、干燥木柄的斧头、干木把的铁锹等切断电源线。也可采用干燥木板等绝缘物插入触电者身下，以隔离电源。</w:t>
      </w:r>
    </w:p>
    <w:p w:rsidR="00F53610" w:rsidRDefault="002611C3">
      <w:pPr>
        <w:ind w:firstLine="560"/>
      </w:pPr>
      <w:r>
        <w:t>当电线搭在触电者身上或被压在身下时，也可用干燥的衣服、手套、绳索、木板、木棒等绝缘物为工具，拉开提高或挑开电线，使触电者脱离电源。切不可直接去拉触电者。</w:t>
      </w:r>
    </w:p>
    <w:p w:rsidR="00F53610" w:rsidRDefault="002611C3">
      <w:pPr>
        <w:ind w:firstLine="560"/>
      </w:pPr>
      <w:r>
        <w:t>对于高压触电事故，可采用下列方法使触电者脱离电源</w:t>
      </w:r>
    </w:p>
    <w:p w:rsidR="00F53610" w:rsidRDefault="002611C3">
      <w:pPr>
        <w:ind w:firstLine="560"/>
      </w:pPr>
      <w:r>
        <w:t>立即通知有关部门停电。</w:t>
      </w:r>
    </w:p>
    <w:p w:rsidR="00F53610" w:rsidRDefault="002611C3">
      <w:pPr>
        <w:ind w:firstLine="560"/>
      </w:pPr>
      <w:r>
        <w:t>带上绝缘手套，穿上绝缘鞋，用相应电压等级的绝缘工具按顺序拉开开关（非专业人员不可从事此项操作）。</w:t>
      </w:r>
    </w:p>
    <w:p w:rsidR="00F53610" w:rsidRDefault="002611C3">
      <w:pPr>
        <w:ind w:firstLine="560"/>
      </w:pPr>
      <w:r>
        <w:t>用高压绝缘杆挑开触电者身上的电线。</w:t>
      </w:r>
    </w:p>
    <w:p w:rsidR="00F53610" w:rsidRDefault="002611C3">
      <w:pPr>
        <w:ind w:firstLine="560"/>
      </w:pPr>
      <w:r>
        <w:t>触电者如果在高空作业时触电，断开电源时，要防止触电者摔下来造成二次伤害</w:t>
      </w:r>
    </w:p>
    <w:p w:rsidR="00F53610" w:rsidRDefault="002611C3">
      <w:pPr>
        <w:ind w:firstLine="560"/>
      </w:pPr>
      <w:r>
        <w:t>如果触电者伤势不重，神志清醒，但有些心慌，四肢麻木，全身无力或者触电者曾一度昏迷，但已清醒过来，应使触电者安静休息，不要走动，严</w:t>
      </w:r>
      <w:r>
        <w:lastRenderedPageBreak/>
        <w:t>密观察并送医院。</w:t>
      </w:r>
    </w:p>
    <w:p w:rsidR="00F53610" w:rsidRDefault="002611C3">
      <w:pPr>
        <w:ind w:firstLine="560"/>
      </w:pPr>
      <w:r>
        <w:t>如故触电者伤势较重，已失去知觉，但心脏跳动和呼吸还存在，应将触电者抬至空气畅通处，解开衣服，让触电者平直仰卧，并用软衣服垫在身下，使其头部比肩稍低，并迅速送往医院。如果发现触电者呼吸困难，发生痉挛，应立即准备对心脏停止跳动或者呼吸停止后的抢救。</w:t>
      </w:r>
    </w:p>
    <w:p w:rsidR="00F53610" w:rsidRDefault="002611C3">
      <w:pPr>
        <w:ind w:firstLine="560"/>
      </w:pPr>
      <w:r>
        <w:t>如果触电者伤势较重，呼吸停止或心脏跳动停止或二者都已停止，应立即进行口对口人工呼吸法及胸外心脏挤压法进行抢救，并送往医院。在送往医院的途中，不应停止抢救。</w:t>
      </w:r>
    </w:p>
    <w:p w:rsidR="00F53610" w:rsidRDefault="002611C3">
      <w:pPr>
        <w:ind w:firstLine="560"/>
      </w:pPr>
      <w:r>
        <w:t>人触电后会出现神经麻痹、呼吸中断、心脏停止跳动、呈现昏迷不醒状态，通常都是“假死”，万万不可当作“死人”草率从事。</w:t>
      </w:r>
    </w:p>
    <w:p w:rsidR="00F53610" w:rsidRDefault="002611C3">
      <w:pPr>
        <w:ind w:firstLine="560"/>
      </w:pPr>
      <w:r>
        <w:t>对于触电者，特别高空坠落的触电者，要特别注意搬动问题。</w:t>
      </w:r>
    </w:p>
    <w:p w:rsidR="00F53610" w:rsidRDefault="002611C3">
      <w:pPr>
        <w:ind w:firstLine="560"/>
      </w:pPr>
      <w:r>
        <w:t>对于“假死”的触电者，要迅速持久的进行抢救，有不少的触电者，经过四个小时甚至更长时间的抢救而抢救过来的。有经过六个小时的口对口人工呼吸及胸外挤压法抢救而活过来的实例。只有经过医生诊断确定死亡，才能停止抢救</w:t>
      </w:r>
    </w:p>
    <w:p w:rsidR="00F53610" w:rsidRDefault="002611C3">
      <w:pPr>
        <w:ind w:firstLine="560"/>
      </w:pPr>
      <w:r>
        <w:t>口对口人工呼吸法是在触电者停止呼吸后应用的急救方法。</w:t>
      </w:r>
    </w:p>
    <w:p w:rsidR="00F53610" w:rsidRDefault="002611C3">
      <w:pPr>
        <w:ind w:firstLine="560"/>
      </w:pPr>
      <w:r>
        <w:t>实行人工正呼吸前，应迅速将触电者身上妨碍呼吸的衣领、上衣等解开取出口腔内妨碍呼吸的食物，脱落的断齿、血块，粘液等，以免堵塞呼吸道，使触电者仰卧，并使其头部充分扣仰(可用一只拖住触电者颈后)，鼻孔朝上以利呼吸道畅通。</w:t>
      </w:r>
    </w:p>
    <w:p w:rsidR="00F53610" w:rsidRDefault="002611C3">
      <w:pPr>
        <w:ind w:firstLine="560"/>
      </w:pPr>
      <w:r>
        <w:t>救护人员用手使触电者鼻孔紧闭，深吸一口气后紧贴触电者的口向内吹气，大约2秒钟。吹气大小，要根据不同的触电人有所区别，每次呼气要个</w:t>
      </w:r>
      <w:r>
        <w:lastRenderedPageBreak/>
        <w:t>触电者胸部微微鼓起为宜。</w:t>
      </w:r>
    </w:p>
    <w:p w:rsidR="00F53610" w:rsidRDefault="002611C3">
      <w:pPr>
        <w:ind w:firstLine="560"/>
      </w:pPr>
      <w:r>
        <w:t>吹气后，立即离开触电者的口，并放松触电者的鼻子，使空气呼出，大约3秒钟。然后再重复吹气动作。吹气要均匀，每分钟吹气呼气12次。触电者已开始恢复自由呼吸后，还应仔细观察呼吸是否会再度停止。如果再度停止，应再继续进行人工呼吸，这时人工呼吸要与触电者微弱的呼吸规律一致。</w:t>
      </w:r>
    </w:p>
    <w:p w:rsidR="00F53610" w:rsidRDefault="002611C3">
      <w:pPr>
        <w:ind w:firstLine="560"/>
      </w:pPr>
      <w:r>
        <w:t>如无法使触电者把口张开时，可改用口对鼻人工呼吸法。即捏紧嘴巴紧贴鼻孔吹气。</w:t>
      </w:r>
    </w:p>
    <w:p w:rsidR="00F53610" w:rsidRDefault="002611C3">
      <w:pPr>
        <w:ind w:firstLine="560"/>
      </w:pPr>
      <w:r>
        <w:t>胸外心脏挤压法是触电者心脏停止跳动后的急救方法</w:t>
      </w:r>
    </w:p>
    <w:p w:rsidR="00F53610" w:rsidRDefault="002611C3">
      <w:pPr>
        <w:ind w:firstLine="560"/>
      </w:pPr>
      <w:r>
        <w:t>做胸外挤压时使触电者仰卧在比较坚实的地方，姿势与口对口人工呼吸法相同，救护者跪在触电者一侧或跪在腰部两侧，两手相叠，手掌根部放在，心窝上方，胸骨下三分之一至二分之一处。掌根用力向下(脊背的方向)挤压压出心脏里面的血液。成人应挤压3～5厘米，以每秒钟挤压一次，太快了效果不好，每分钟挤压60次为宜。挤压后掌根迅速全部放松，让触电者胸廓自动恢复，血液充满心脏。放松时掌根不必完全离开胸部。</w:t>
      </w:r>
    </w:p>
    <w:p w:rsidR="00F53610" w:rsidRDefault="002611C3">
      <w:pPr>
        <w:ind w:firstLine="560"/>
      </w:pPr>
      <w:r>
        <w:t>注意：心脏跳动和呼吸是无法联系的。心脏停止跳动了，呼吸很快会停止。呼吸停止了，心脏跳动也维持不了多久。一旦呼吸和心脏跳动都停止了，应当同时进行口对口人工呼吸和胸外心脏挤压。如果现场只有一人抢救，两种方法交替进行。可以挤压4次后，吹气一次，而且吹气和挤压的速度都应提高一些，以不降低抢救效果。</w:t>
      </w:r>
    </w:p>
    <w:p w:rsidR="00F53610" w:rsidRDefault="002611C3">
      <w:pPr>
        <w:ind w:firstLine="560"/>
      </w:pPr>
      <w:bookmarkStart w:id="477" w:name="_Toc396763735"/>
      <w:bookmarkStart w:id="478" w:name="_Toc373278741"/>
      <w:r>
        <w:rPr>
          <w:rFonts w:hint="eastAsia"/>
        </w:rPr>
        <w:t>4.3.3信息处置</w:t>
      </w:r>
      <w:bookmarkEnd w:id="477"/>
      <w:bookmarkEnd w:id="478"/>
    </w:p>
    <w:p w:rsidR="00F53610" w:rsidRDefault="002611C3">
      <w:pPr>
        <w:ind w:firstLine="560"/>
      </w:pPr>
      <w:r>
        <w:t>参</w:t>
      </w:r>
      <w:r>
        <w:rPr>
          <w:rFonts w:hint="eastAsia"/>
        </w:rPr>
        <w:t>见</w:t>
      </w:r>
      <w:r>
        <w:t>专项应急预案。</w:t>
      </w:r>
    </w:p>
    <w:p w:rsidR="00F53610" w:rsidRDefault="002611C3">
      <w:pPr>
        <w:pStyle w:val="2"/>
        <w:ind w:firstLine="560"/>
      </w:pPr>
      <w:bookmarkStart w:id="479" w:name="_Toc19042"/>
      <w:bookmarkStart w:id="480" w:name="_Toc396763736"/>
      <w:bookmarkStart w:id="481" w:name="_Toc373278742"/>
      <w:bookmarkStart w:id="482" w:name="_Toc30748"/>
      <w:bookmarkStart w:id="483" w:name="_Toc56431997"/>
      <w:r>
        <w:rPr>
          <w:rFonts w:hint="eastAsia"/>
        </w:rPr>
        <w:lastRenderedPageBreak/>
        <w:t>4.</w:t>
      </w:r>
      <w:r>
        <w:t>4注意事项</w:t>
      </w:r>
      <w:bookmarkEnd w:id="479"/>
      <w:bookmarkEnd w:id="480"/>
      <w:bookmarkEnd w:id="481"/>
      <w:bookmarkEnd w:id="482"/>
      <w:bookmarkEnd w:id="483"/>
    </w:p>
    <w:p w:rsidR="00F53610" w:rsidRDefault="002611C3">
      <w:pPr>
        <w:ind w:firstLine="560"/>
      </w:pPr>
      <w:bookmarkStart w:id="484" w:name="_Toc373278743"/>
      <w:bookmarkStart w:id="485" w:name="_Toc396763737"/>
      <w:r>
        <w:rPr>
          <w:rFonts w:hint="eastAsia"/>
        </w:rPr>
        <w:t>4.4.1现场自救与互救注意事项</w:t>
      </w:r>
      <w:bookmarkEnd w:id="484"/>
      <w:bookmarkEnd w:id="485"/>
    </w:p>
    <w:p w:rsidR="00F53610" w:rsidRDefault="002611C3">
      <w:pPr>
        <w:ind w:firstLine="560"/>
      </w:pPr>
      <w:r>
        <w:t>急救必须遵循“安全第一，科学有效”的原则：对受伤人员，先现场紧急处理，后转移。</w:t>
      </w:r>
    </w:p>
    <w:p w:rsidR="00F53610" w:rsidRDefault="002611C3">
      <w:pPr>
        <w:ind w:firstLine="560"/>
      </w:pPr>
      <w:bookmarkStart w:id="486" w:name="_Toc373278744"/>
      <w:bookmarkStart w:id="487" w:name="_Toc396763738"/>
      <w:r>
        <w:rPr>
          <w:rFonts w:hint="eastAsia"/>
        </w:rPr>
        <w:t>4.4.2采取救援对策或措施方面的注意事项</w:t>
      </w:r>
      <w:bookmarkEnd w:id="486"/>
      <w:bookmarkEnd w:id="487"/>
    </w:p>
    <w:p w:rsidR="00F53610" w:rsidRDefault="002611C3">
      <w:pPr>
        <w:ind w:firstLine="560"/>
      </w:pPr>
      <w:r>
        <w:t>避灾中，人人都要守纪律、听指挥，严格控制规范救援器具的使用，要照顾好伤员，要做好标记、信号，以便救护人员寻找救援。</w:t>
      </w:r>
    </w:p>
    <w:p w:rsidR="00F53610" w:rsidRDefault="002611C3">
      <w:pPr>
        <w:ind w:firstLine="560"/>
      </w:pPr>
      <w:r>
        <w:rPr>
          <w:rFonts w:hint="eastAsia"/>
        </w:rPr>
        <w:t>安全</w:t>
      </w:r>
      <w:r>
        <w:t>措施必须可靠，确保在安全的前提下，要结合现场实际，保持密切联系；所有措施在平时应注意贯彻落实，是每一位员工能清楚的熟悉现场救灾的方法。</w:t>
      </w:r>
    </w:p>
    <w:p w:rsidR="00F53610" w:rsidRDefault="002611C3">
      <w:pPr>
        <w:ind w:firstLine="560"/>
      </w:pPr>
      <w:bookmarkStart w:id="488" w:name="_Toc373278745"/>
      <w:bookmarkStart w:id="489" w:name="_Toc396763739"/>
      <w:r>
        <w:rPr>
          <w:rFonts w:hint="eastAsia"/>
        </w:rPr>
        <w:t>4.4.3使用抢险救援器材方面的注意事项</w:t>
      </w:r>
      <w:bookmarkEnd w:id="488"/>
      <w:bookmarkEnd w:id="489"/>
    </w:p>
    <w:p w:rsidR="00F53610" w:rsidRDefault="002611C3">
      <w:pPr>
        <w:ind w:firstLine="560"/>
      </w:pPr>
      <w:r>
        <w:t>所有员工掌握救援器材的使用方法及其用途，同时负责人要注重对救援器材的检查与维护，防止失效。</w:t>
      </w:r>
    </w:p>
    <w:p w:rsidR="00F53610" w:rsidRDefault="002611C3">
      <w:pPr>
        <w:ind w:firstLine="560"/>
      </w:pPr>
      <w:bookmarkStart w:id="490" w:name="_Toc373278746"/>
      <w:bookmarkStart w:id="491" w:name="_Toc396763740"/>
      <w:r>
        <w:rPr>
          <w:rFonts w:hint="eastAsia"/>
        </w:rPr>
        <w:t>4.4.4劳动防护用品方面的注意事项</w:t>
      </w:r>
      <w:bookmarkEnd w:id="490"/>
      <w:bookmarkEnd w:id="491"/>
    </w:p>
    <w:p w:rsidR="00F53610" w:rsidRDefault="002611C3">
      <w:pPr>
        <w:ind w:firstLine="560"/>
      </w:pPr>
      <w:r>
        <w:rPr>
          <w:rFonts w:hint="eastAsia"/>
        </w:rPr>
        <w:t>参与现场应急处置的应急人员应先佩戴相应的劳动防护用品，方可参与现场应急处置。</w:t>
      </w:r>
    </w:p>
    <w:p w:rsidR="00F53610" w:rsidRDefault="002611C3">
      <w:pPr>
        <w:ind w:firstLine="560"/>
      </w:pPr>
      <w:bookmarkStart w:id="492" w:name="_Toc373278747"/>
      <w:bookmarkStart w:id="493" w:name="_Toc396763741"/>
      <w:r>
        <w:rPr>
          <w:rFonts w:hint="eastAsia"/>
        </w:rPr>
        <w:t>4.4.5应急救援结束后的注意事项</w:t>
      </w:r>
      <w:bookmarkEnd w:id="492"/>
      <w:bookmarkEnd w:id="493"/>
    </w:p>
    <w:p w:rsidR="00F53610" w:rsidRDefault="002611C3">
      <w:pPr>
        <w:ind w:firstLine="560"/>
      </w:pPr>
      <w:r>
        <w:t>1）对现场遗留的痕迹进行分析取证，便于分析事故发生的原因；</w:t>
      </w:r>
    </w:p>
    <w:p w:rsidR="00F53610" w:rsidRDefault="002611C3">
      <w:pPr>
        <w:ind w:firstLine="560"/>
      </w:pPr>
      <w:r>
        <w:t>2）对现场应急救援的过程进行总结</w:t>
      </w:r>
    </w:p>
    <w:p w:rsidR="00F53610" w:rsidRDefault="002611C3">
      <w:pPr>
        <w:ind w:firstLine="560"/>
      </w:pPr>
      <w:r>
        <w:t>3）对现场救援的过程进行记录，上交上级领导</w:t>
      </w:r>
      <w:r>
        <w:rPr>
          <w:rFonts w:hint="eastAsia"/>
        </w:rPr>
        <w:t>。</w:t>
      </w:r>
    </w:p>
    <w:p w:rsidR="00F53610" w:rsidRDefault="002611C3">
      <w:pPr>
        <w:pStyle w:val="1"/>
      </w:pPr>
      <w:bookmarkStart w:id="494" w:name="_Toc14938"/>
      <w:bookmarkStart w:id="495" w:name="_Toc396763755"/>
      <w:bookmarkStart w:id="496" w:name="_Toc13682"/>
      <w:bookmarkStart w:id="497" w:name="_Toc28027"/>
      <w:bookmarkStart w:id="498" w:name="_Toc373278761"/>
      <w:r>
        <w:rPr>
          <w:rFonts w:ascii="黑体" w:hAnsi="黑体" w:cs="黑体" w:hint="eastAsia"/>
          <w:kern w:val="0"/>
          <w:szCs w:val="28"/>
        </w:rPr>
        <w:br w:type="page"/>
      </w:r>
      <w:bookmarkStart w:id="499" w:name="_Toc14473"/>
      <w:bookmarkStart w:id="500" w:name="_Toc25430"/>
      <w:bookmarkStart w:id="501" w:name="_Toc56431998"/>
      <w:bookmarkStart w:id="502" w:name="_Toc32047"/>
      <w:bookmarkEnd w:id="494"/>
      <w:bookmarkEnd w:id="495"/>
      <w:bookmarkEnd w:id="496"/>
      <w:bookmarkEnd w:id="497"/>
      <w:bookmarkEnd w:id="498"/>
      <w:r>
        <w:rPr>
          <w:rFonts w:hint="eastAsia"/>
        </w:rPr>
        <w:lastRenderedPageBreak/>
        <w:t>5中毒、窒息事故现场处置方案</w:t>
      </w:r>
      <w:bookmarkEnd w:id="499"/>
      <w:bookmarkEnd w:id="500"/>
      <w:bookmarkEnd w:id="501"/>
    </w:p>
    <w:p w:rsidR="00F53610" w:rsidRDefault="002611C3">
      <w:pPr>
        <w:pStyle w:val="2"/>
        <w:ind w:firstLine="560"/>
      </w:pPr>
      <w:bookmarkStart w:id="503" w:name="_Toc8278"/>
      <w:bookmarkStart w:id="504" w:name="_Toc24780"/>
      <w:bookmarkStart w:id="505" w:name="_Toc56431999"/>
      <w:r>
        <w:rPr>
          <w:rFonts w:hint="eastAsia"/>
        </w:rPr>
        <w:t>5.1 事故风险分析</w:t>
      </w:r>
      <w:bookmarkEnd w:id="503"/>
      <w:bookmarkEnd w:id="504"/>
      <w:bookmarkEnd w:id="505"/>
    </w:p>
    <w:p w:rsidR="00F53610" w:rsidRDefault="002611C3">
      <w:pPr>
        <w:ind w:firstLine="560"/>
      </w:pPr>
      <w:r>
        <w:rPr>
          <w:rFonts w:hint="eastAsia"/>
        </w:rPr>
        <w:t>1、定义：中毒是指</w:t>
      </w:r>
      <w:r>
        <w:t>机体过量或大量接触化学毒物，引发组织结构和功能损害、代谢障碍而发生疾病或死亡者</w:t>
      </w:r>
      <w:r>
        <w:rPr>
          <w:rFonts w:hint="eastAsia"/>
        </w:rPr>
        <w:t>；窒息是指</w:t>
      </w:r>
      <w:r>
        <w:t>因外界氧气不足或其他气体过多或者呼吸系统发生障碍而呼吸困难甚至停止呼吸。</w:t>
      </w:r>
    </w:p>
    <w:p w:rsidR="00F53610" w:rsidRDefault="002611C3">
      <w:pPr>
        <w:ind w:firstLine="560"/>
      </w:pPr>
      <w:r>
        <w:rPr>
          <w:rFonts w:hint="eastAsia"/>
        </w:rPr>
        <w:t>2、汽油、柴油</w:t>
      </w:r>
      <w:r>
        <w:t>均具有一定的毒性。作业人员在作业过程中，由于缺少防护用品或防护用品失效，人体直接接触物料，可能发生人员皮肤、呼吸道等刺激，严重时发生中毒</w:t>
      </w:r>
      <w:r>
        <w:rPr>
          <w:rFonts w:hint="eastAsia"/>
        </w:rPr>
        <w:t>、窒息</w:t>
      </w:r>
      <w:r>
        <w:t>事故。</w:t>
      </w:r>
    </w:p>
    <w:p w:rsidR="00F53610" w:rsidRDefault="002611C3">
      <w:pPr>
        <w:ind w:firstLine="560"/>
        <w:rPr>
          <w:szCs w:val="28"/>
        </w:rPr>
      </w:pPr>
      <w:r>
        <w:rPr>
          <w:rFonts w:hint="eastAsia"/>
          <w:szCs w:val="28"/>
        </w:rPr>
        <w:t>3、</w:t>
      </w:r>
      <w:r>
        <w:rPr>
          <w:szCs w:val="28"/>
        </w:rPr>
        <w:t>LNG燃烧时可能引起窒息</w:t>
      </w:r>
      <w:r>
        <w:rPr>
          <w:rFonts w:hint="eastAsia"/>
          <w:szCs w:val="28"/>
        </w:rPr>
        <w:t>；</w:t>
      </w:r>
    </w:p>
    <w:p w:rsidR="00F53610" w:rsidRDefault="002611C3">
      <w:pPr>
        <w:pStyle w:val="a1"/>
        <w:ind w:firstLine="560"/>
      </w:pPr>
      <w:r>
        <w:rPr>
          <w:rFonts w:hint="eastAsia"/>
          <w:szCs w:val="28"/>
        </w:rPr>
        <w:t>4、</w:t>
      </w:r>
      <w:r>
        <w:rPr>
          <w:szCs w:val="28"/>
        </w:rPr>
        <w:t>在相对封闭空间内作业，如措施不妥，无人监护，都会发生中毒或窒息。</w:t>
      </w:r>
    </w:p>
    <w:p w:rsidR="00F53610" w:rsidRDefault="002611C3">
      <w:pPr>
        <w:pStyle w:val="2"/>
        <w:ind w:firstLine="560"/>
      </w:pPr>
      <w:bookmarkStart w:id="506" w:name="_Toc15948"/>
      <w:bookmarkStart w:id="507" w:name="_Toc16003"/>
      <w:bookmarkStart w:id="508" w:name="_Toc56432000"/>
      <w:r>
        <w:rPr>
          <w:rFonts w:hint="eastAsia"/>
        </w:rPr>
        <w:t>5.2 应急工作职责</w:t>
      </w:r>
      <w:bookmarkEnd w:id="506"/>
      <w:bookmarkEnd w:id="507"/>
      <w:bookmarkEnd w:id="508"/>
    </w:p>
    <w:p w:rsidR="00F53610" w:rsidRDefault="002611C3">
      <w:pPr>
        <w:ind w:firstLine="560"/>
      </w:pPr>
      <w:bookmarkStart w:id="509" w:name="_Toc2463"/>
      <w:r>
        <w:rPr>
          <w:rFonts w:hint="eastAsia"/>
        </w:rPr>
        <w:t>5.2.1成立现场应急处置小组</w:t>
      </w:r>
      <w:bookmarkEnd w:id="509"/>
    </w:p>
    <w:p w:rsidR="00F53610" w:rsidRDefault="002611C3">
      <w:pPr>
        <w:ind w:firstLine="560"/>
      </w:pPr>
      <w:bookmarkStart w:id="510" w:name="_Toc1886"/>
      <w:r>
        <w:rPr>
          <w:rFonts w:hint="eastAsia"/>
        </w:rPr>
        <w:t>现场应急处置小组，由站长、安全员、当班加油员组成。其中，站长为现场应急处置小组组长。如站长不在现场，则安全员为现场应急处置小组组长。</w:t>
      </w:r>
    </w:p>
    <w:p w:rsidR="00F53610" w:rsidRDefault="002611C3">
      <w:pPr>
        <w:ind w:firstLine="560"/>
      </w:pPr>
      <w:r>
        <w:rPr>
          <w:rFonts w:hint="eastAsia"/>
        </w:rPr>
        <w:t>组  长：站长</w:t>
      </w:r>
    </w:p>
    <w:p w:rsidR="00F53610" w:rsidRDefault="002611C3">
      <w:pPr>
        <w:ind w:firstLine="560"/>
      </w:pPr>
      <w:r>
        <w:rPr>
          <w:rFonts w:hint="eastAsia"/>
        </w:rPr>
        <w:t>成  员：安全员、当班加油员</w:t>
      </w:r>
    </w:p>
    <w:p w:rsidR="00F53610" w:rsidRDefault="002611C3">
      <w:pPr>
        <w:ind w:firstLine="560"/>
      </w:pPr>
      <w:r>
        <w:rPr>
          <w:rFonts w:hint="eastAsia"/>
        </w:rPr>
        <w:t>2.2.2人员职责</w:t>
      </w:r>
    </w:p>
    <w:p w:rsidR="00F53610" w:rsidRDefault="002611C3">
      <w:pPr>
        <w:ind w:firstLine="560"/>
      </w:pPr>
      <w:r>
        <w:rPr>
          <w:rFonts w:hint="eastAsia"/>
        </w:rPr>
        <w:t>（1）组长职责：接到中毒窒息事故报告后，立即启动现场处置方案，组织应急小组成员，按现场应急处置措施执行。</w:t>
      </w:r>
    </w:p>
    <w:p w:rsidR="00F53610" w:rsidRDefault="002611C3">
      <w:pPr>
        <w:ind w:firstLine="560"/>
      </w:pPr>
      <w:r>
        <w:rPr>
          <w:rFonts w:hint="eastAsia"/>
        </w:rPr>
        <w:t>（2）安全员职责：接到员工报告后，应立即到现场进行确认；组织当班</w:t>
      </w:r>
      <w:r>
        <w:rPr>
          <w:rFonts w:hint="eastAsia"/>
        </w:rPr>
        <w:lastRenderedPageBreak/>
        <w:t>员工，按现场应急处置措施执行；若事故后果超出当班人员控制能力，立即上报应急小组组长；接受并执行本应急小组组长的指令。</w:t>
      </w:r>
    </w:p>
    <w:p w:rsidR="00F53610" w:rsidRDefault="002611C3">
      <w:pPr>
        <w:ind w:firstLine="560"/>
      </w:pPr>
      <w:r>
        <w:rPr>
          <w:rFonts w:hint="eastAsia"/>
        </w:rPr>
        <w:t>（3）当班加油员职责：发现中毒窒息事故，应立即高声呼叫求救；在确保自身安全的情况下，应立即执行现场应急处置措施；报告应急小组组长；接受并执行本应急小组组长的指令。</w:t>
      </w:r>
    </w:p>
    <w:p w:rsidR="00F53610" w:rsidRDefault="002611C3">
      <w:pPr>
        <w:pStyle w:val="2"/>
        <w:ind w:firstLine="560"/>
      </w:pPr>
      <w:bookmarkStart w:id="511" w:name="_Toc20643"/>
      <w:bookmarkStart w:id="512" w:name="_Toc56432001"/>
      <w:r>
        <w:rPr>
          <w:rFonts w:hint="eastAsia"/>
        </w:rPr>
        <w:t>5.3应急处置</w:t>
      </w:r>
      <w:bookmarkEnd w:id="510"/>
      <w:bookmarkEnd w:id="511"/>
      <w:bookmarkEnd w:id="512"/>
    </w:p>
    <w:p w:rsidR="00F53610" w:rsidRDefault="002611C3">
      <w:pPr>
        <w:ind w:firstLine="560"/>
      </w:pPr>
      <w:bookmarkStart w:id="513" w:name="_Toc1226"/>
      <w:r>
        <w:rPr>
          <w:rFonts w:hint="eastAsia"/>
        </w:rPr>
        <w:t>5.3.1应急处置程序</w:t>
      </w:r>
      <w:bookmarkEnd w:id="513"/>
    </w:p>
    <w:p w:rsidR="00F53610" w:rsidRDefault="002611C3">
      <w:pPr>
        <w:ind w:firstLine="560"/>
        <w:rPr>
          <w:rFonts w:cs="宋体"/>
          <w:szCs w:val="28"/>
        </w:rPr>
      </w:pPr>
      <w:bookmarkStart w:id="514" w:name="_Toc6347"/>
      <w:r>
        <w:rPr>
          <w:rFonts w:cs="宋体" w:hint="eastAsia"/>
          <w:szCs w:val="28"/>
        </w:rPr>
        <w:t>中毒、窒息事故发生后现场人员立即向</w:t>
      </w:r>
      <w:r>
        <w:rPr>
          <w:rFonts w:hint="eastAsia"/>
        </w:rPr>
        <w:t>应急小组组长</w:t>
      </w:r>
      <w:r>
        <w:rPr>
          <w:rFonts w:cs="宋体" w:hint="eastAsia"/>
          <w:szCs w:val="28"/>
        </w:rPr>
        <w:t>报告，同时按正确的方法进行施救。</w:t>
      </w:r>
    </w:p>
    <w:p w:rsidR="00F53610" w:rsidRDefault="002611C3">
      <w:pPr>
        <w:ind w:firstLine="560"/>
        <w:rPr>
          <w:rFonts w:cs="宋体"/>
          <w:szCs w:val="28"/>
        </w:rPr>
      </w:pPr>
      <w:r>
        <w:rPr>
          <w:rFonts w:hint="eastAsia"/>
        </w:rPr>
        <w:t>应急小组组长</w:t>
      </w:r>
      <w:r>
        <w:rPr>
          <w:rFonts w:cs="宋体" w:hint="eastAsia"/>
          <w:szCs w:val="28"/>
        </w:rPr>
        <w:t xml:space="preserve">接到报警后立即赶往现场,根据事故发展的实际情况，确定是否启动现场处置方案。 </w:t>
      </w:r>
    </w:p>
    <w:p w:rsidR="00F53610" w:rsidRDefault="002611C3">
      <w:pPr>
        <w:ind w:firstLine="560"/>
      </w:pPr>
      <w:r>
        <w:rPr>
          <w:rFonts w:hint="eastAsia"/>
        </w:rPr>
        <w:t>事故超出现场处置能力时，由站长根据中毒窒息事故的级别启动相应的应急预案。</w:t>
      </w:r>
    </w:p>
    <w:p w:rsidR="00F53610" w:rsidRDefault="002611C3">
      <w:pPr>
        <w:ind w:firstLine="560"/>
      </w:pPr>
      <w:r>
        <w:rPr>
          <w:rFonts w:hint="eastAsia"/>
        </w:rPr>
        <w:t>5.3.2现场应急处置措施</w:t>
      </w:r>
      <w:bookmarkEnd w:id="514"/>
    </w:p>
    <w:p w:rsidR="00F53610" w:rsidRDefault="002611C3">
      <w:pPr>
        <w:ind w:firstLine="560"/>
      </w:pPr>
      <w:r>
        <w:t>1）报警及联络</w:t>
      </w:r>
    </w:p>
    <w:p w:rsidR="00F53610" w:rsidRDefault="002611C3">
      <w:pPr>
        <w:ind w:firstLine="560"/>
      </w:pPr>
      <w:r>
        <w:rPr>
          <w:rFonts w:hint="eastAsia"/>
        </w:rPr>
        <w:t>发现人员第一时间以手机、固定电话等方式向站长报警。报警要讲清楚：中毒物质，中毒人数、危及范围及泄漏量等。</w:t>
      </w:r>
    </w:p>
    <w:p w:rsidR="00F53610" w:rsidRDefault="002611C3">
      <w:pPr>
        <w:ind w:firstLine="560"/>
      </w:pPr>
      <w:r>
        <w:rPr>
          <w:rFonts w:hint="eastAsia"/>
        </w:rPr>
        <w:t>站长接到报警后立即以手机、固定电话等方式通知当班人员按预定方案处理，同时启动消防报警器向全体人员报警，向总指挥报告，大量泄漏向消防队、应急管理局等报告求援。</w:t>
      </w:r>
    </w:p>
    <w:p w:rsidR="00F53610" w:rsidRDefault="002611C3">
      <w:pPr>
        <w:ind w:firstLine="560"/>
      </w:pPr>
      <w:r>
        <w:t>2）应急处理措施</w:t>
      </w:r>
    </w:p>
    <w:p w:rsidR="00F53610" w:rsidRDefault="002611C3">
      <w:pPr>
        <w:ind w:firstLine="560"/>
      </w:pPr>
      <w:r>
        <w:rPr>
          <w:rFonts w:hint="eastAsia"/>
        </w:rPr>
        <w:t>搞清毒物的种类和性质。如果是气体一定要选择合适的防毒面具，例如</w:t>
      </w:r>
      <w:r>
        <w:rPr>
          <w:rFonts w:hint="eastAsia"/>
        </w:rPr>
        <w:lastRenderedPageBreak/>
        <w:t>佩戴防毒面具或空气呼吸器；穿戴防护衣、手套和胶靴。</w:t>
      </w:r>
    </w:p>
    <w:p w:rsidR="00F53610" w:rsidRDefault="002611C3">
      <w:pPr>
        <w:ind w:firstLine="560"/>
      </w:pPr>
      <w:r>
        <w:rPr>
          <w:rFonts w:hint="eastAsia"/>
        </w:rPr>
        <w:t>切断毒源，使毒物不能继续扩散。</w:t>
      </w:r>
    </w:p>
    <w:p w:rsidR="00F53610" w:rsidRDefault="002611C3">
      <w:pPr>
        <w:ind w:firstLine="560"/>
      </w:pPr>
      <w:r>
        <w:rPr>
          <w:rFonts w:hint="eastAsia"/>
        </w:rPr>
        <w:t>搬运伤员，解毒清洗，迅速将中毒者移到空气清新处，松解衣扣和腰带，清除口腔异物，维护呼吸道通畅，在搬运过程中要沉着、冷静，不要强拖硬拉，防止造成骨折。已被污染的衣物要立刻脱掉，皮肤污染时要及早用清水或解毒液冲洗。酸碱溅入眼内，立即提起眼帘，尽快除去化学毒物是最迫切、最有效的急救措施，首先用大量的自来水或生理盐水反复冲洗至少</w:t>
      </w:r>
      <w:r>
        <w:t>15分钟。</w:t>
      </w:r>
    </w:p>
    <w:p w:rsidR="00F53610" w:rsidRDefault="002611C3">
      <w:pPr>
        <w:ind w:firstLine="560"/>
      </w:pPr>
      <w:r>
        <w:rPr>
          <w:rFonts w:hint="eastAsia"/>
        </w:rPr>
        <w:t>细心检查，抓住重点，把中毒者从现场抢救出来后立即进行一次检查，检查顺序是：神志清晰，脉搏、心跳是否存在，呼吸是否停止，有无出血和骨折。</w:t>
      </w:r>
    </w:p>
    <w:p w:rsidR="00F53610" w:rsidRDefault="002611C3">
      <w:pPr>
        <w:ind w:firstLine="560"/>
      </w:pPr>
      <w:r>
        <w:rPr>
          <w:rFonts w:hint="eastAsia"/>
        </w:rPr>
        <w:t>充分重视个体防护，尽快把中毒者从毒气现场抢救出来，既要抢救别人，又要顾及自己，个人防护特别重要。</w:t>
      </w:r>
    </w:p>
    <w:p w:rsidR="00F53610" w:rsidRDefault="002611C3">
      <w:pPr>
        <w:ind w:firstLine="560"/>
      </w:pPr>
      <w:r>
        <w:rPr>
          <w:rFonts w:hint="eastAsia"/>
        </w:rPr>
        <w:t>现场部门应急救援小组成员，根据中毒性质和中毒程度，分别采取如下应急行动方案：</w:t>
      </w:r>
    </w:p>
    <w:p w:rsidR="00F53610" w:rsidRDefault="002611C3">
      <w:pPr>
        <w:ind w:firstLine="560"/>
      </w:pPr>
      <w:r>
        <w:t>1）中毒现场应急处置</w:t>
      </w:r>
    </w:p>
    <w:p w:rsidR="00F53610" w:rsidRDefault="002611C3">
      <w:pPr>
        <w:ind w:firstLine="560"/>
      </w:pPr>
      <w:r>
        <w:rPr>
          <w:rFonts w:hint="eastAsia"/>
        </w:rPr>
        <w:t>现场应急救援人员佩戴防毒面具进入中毒现场将中毒患者移至空气新鲜处，除去被污染的衣服，及时清洗被污染的皮肤。同时，密切观察患者伤势，当停止呼吸时要立即进行人工呼吸，并及时转运到医院进行解毒及有关抢救措施。</w:t>
      </w:r>
    </w:p>
    <w:p w:rsidR="00F53610" w:rsidRDefault="002611C3">
      <w:pPr>
        <w:ind w:firstLine="560"/>
      </w:pPr>
      <w:r>
        <w:t>2）</w:t>
      </w:r>
      <w:r>
        <w:rPr>
          <w:rFonts w:hint="eastAsia"/>
        </w:rPr>
        <w:t>窒息</w:t>
      </w:r>
      <w:r>
        <w:t>现场应急处置</w:t>
      </w:r>
    </w:p>
    <w:p w:rsidR="00F53610" w:rsidRDefault="002611C3">
      <w:pPr>
        <w:ind w:firstLine="560"/>
      </w:pPr>
      <w:r>
        <w:rPr>
          <w:rFonts w:hint="eastAsia"/>
        </w:rPr>
        <w:t>迅速将患者移至空气新鲜处，松解衣扣和腰带，摘下假牙和清除口腔异物，维护呼吸道畅通，注意保暖。在搬运过程中要沉着冷静，不要强拖硬拉，</w:t>
      </w:r>
      <w:r>
        <w:rPr>
          <w:rFonts w:hint="eastAsia"/>
        </w:rPr>
        <w:lastRenderedPageBreak/>
        <w:t>防止造成骨折。到空气新鲜且安全的位置后立即使用以下急救方法，并及时送医：</w:t>
      </w:r>
    </w:p>
    <w:p w:rsidR="00F53610" w:rsidRDefault="002611C3">
      <w:pPr>
        <w:spacing w:line="600" w:lineRule="exact"/>
        <w:ind w:firstLine="560"/>
      </w:pPr>
      <w:r>
        <w:rPr>
          <w:rFonts w:hint="eastAsia"/>
        </w:rPr>
        <w:t>①心脏复苏术</w:t>
      </w:r>
    </w:p>
    <w:p w:rsidR="00F53610" w:rsidRDefault="002611C3">
      <w:pPr>
        <w:spacing w:line="600" w:lineRule="exact"/>
        <w:ind w:firstLine="560"/>
      </w:pPr>
      <w:r>
        <w:rPr>
          <w:rFonts w:hint="eastAsia"/>
        </w:rPr>
        <w:t>心前区叩击术：发现心脏停止跳动后，立即用拳头叩击心前区（拳头力量不要太猛），可连续叩击3-5次，然后观察心脏是否起搏，若心脏恢复则表示成功，心跳不恢复应改为胸外心脏挤压术。</w:t>
      </w:r>
    </w:p>
    <w:p w:rsidR="00F53610" w:rsidRDefault="002611C3">
      <w:pPr>
        <w:spacing w:line="600" w:lineRule="exact"/>
        <w:ind w:firstLine="560"/>
      </w:pPr>
      <w:r>
        <w:rPr>
          <w:rFonts w:hint="eastAsia"/>
        </w:rPr>
        <w:t>胸外心脏挤压术：通常按压胸骨下端而间接的压迫心脏，使血液建立有效的循环。具体操作如下：患者昂卧于硬板床或地板上，施救者在患者一侧或跨骑在患者身上，面向患者头部用一手掌的根部置于患者胸骨下段，另一手掌交叉置于手背上，双手用冲击式有节律地向脊背方向垂直下压，压下约3-5厘米，每分钟冲击十多次。挤压时不要用力过猛，以免造成骨折。在进行胸外心脏挤压术时必须密切配合进行口对口人工呼吸。</w:t>
      </w:r>
    </w:p>
    <w:p w:rsidR="00F53610" w:rsidRDefault="002611C3">
      <w:pPr>
        <w:spacing w:line="600" w:lineRule="exact"/>
        <w:ind w:firstLine="560"/>
      </w:pPr>
      <w:r>
        <w:rPr>
          <w:rFonts w:hint="eastAsia"/>
        </w:rPr>
        <w:t>②呼吸复苏术</w:t>
      </w:r>
    </w:p>
    <w:p w:rsidR="00F53610" w:rsidRDefault="002611C3">
      <w:pPr>
        <w:spacing w:line="600" w:lineRule="exact"/>
        <w:ind w:firstLine="560"/>
      </w:pPr>
      <w:r>
        <w:rPr>
          <w:rFonts w:hint="eastAsia"/>
        </w:rPr>
        <w:t>呼吸复苏术一般与心脏复苏术同时进行，常用的有：口对口人工呼吸和人工加压呼吸两种方法。口对口人工呼吸即使患者头部后仰，用手捏住患者的鼻孔，向患者口中吹气，有节律地反复进行，保持每分钟16-20次，直至患者胸部开始运动。</w:t>
      </w:r>
    </w:p>
    <w:p w:rsidR="00F53610" w:rsidRDefault="002611C3">
      <w:pPr>
        <w:spacing w:line="600" w:lineRule="exact"/>
        <w:ind w:firstLine="560"/>
      </w:pPr>
      <w:bookmarkStart w:id="515" w:name="_Toc32489"/>
      <w:r>
        <w:rPr>
          <w:rFonts w:hint="eastAsia"/>
        </w:rPr>
        <w:t>5.3.3信息处置</w:t>
      </w:r>
      <w:bookmarkEnd w:id="515"/>
    </w:p>
    <w:p w:rsidR="00F53610" w:rsidRDefault="002611C3">
      <w:pPr>
        <w:spacing w:line="600" w:lineRule="exact"/>
        <w:ind w:firstLine="560"/>
        <w:rPr>
          <w:rFonts w:cs="宋体"/>
          <w:szCs w:val="28"/>
        </w:rPr>
      </w:pPr>
      <w:r>
        <w:rPr>
          <w:rFonts w:cs="宋体" w:hint="eastAsia"/>
          <w:szCs w:val="28"/>
        </w:rPr>
        <w:t>参照综合应急预案4.2事故信息报告与处置。</w:t>
      </w:r>
    </w:p>
    <w:p w:rsidR="00F53610" w:rsidRDefault="002611C3">
      <w:pPr>
        <w:pStyle w:val="2"/>
        <w:spacing w:line="600" w:lineRule="exact"/>
        <w:ind w:firstLine="560"/>
      </w:pPr>
      <w:bookmarkStart w:id="516" w:name="_Toc20411"/>
      <w:bookmarkStart w:id="517" w:name="_Toc20829"/>
      <w:bookmarkStart w:id="518" w:name="_Toc56432002"/>
      <w:r>
        <w:rPr>
          <w:rFonts w:hint="eastAsia"/>
        </w:rPr>
        <w:t>5.4注意事项</w:t>
      </w:r>
      <w:bookmarkEnd w:id="516"/>
      <w:bookmarkEnd w:id="517"/>
      <w:bookmarkEnd w:id="518"/>
    </w:p>
    <w:p w:rsidR="00F53610" w:rsidRDefault="002611C3">
      <w:pPr>
        <w:spacing w:line="600" w:lineRule="exact"/>
        <w:ind w:firstLine="560"/>
      </w:pPr>
      <w:bookmarkStart w:id="519" w:name="_Toc18955"/>
      <w:r>
        <w:rPr>
          <w:rFonts w:hint="eastAsia"/>
        </w:rPr>
        <w:t>5.4.1现场自救与互救注意事项</w:t>
      </w:r>
      <w:bookmarkEnd w:id="519"/>
    </w:p>
    <w:p w:rsidR="00F53610" w:rsidRDefault="002611C3">
      <w:pPr>
        <w:spacing w:line="600" w:lineRule="exact"/>
        <w:ind w:firstLine="560"/>
      </w:pPr>
      <w:r>
        <w:rPr>
          <w:rFonts w:hint="eastAsia"/>
        </w:rPr>
        <w:t>急救必须遵循“安全第一，科学有效”的原则：对受伤人员，先现场紧急处理，后转移。</w:t>
      </w:r>
    </w:p>
    <w:p w:rsidR="00F53610" w:rsidRDefault="002611C3">
      <w:pPr>
        <w:spacing w:line="600" w:lineRule="exact"/>
        <w:ind w:firstLine="560"/>
      </w:pPr>
      <w:bookmarkStart w:id="520" w:name="_Toc21652"/>
      <w:r>
        <w:rPr>
          <w:rFonts w:hint="eastAsia"/>
        </w:rPr>
        <w:lastRenderedPageBreak/>
        <w:t>5.4.2采取救援对策或措施方面的注意事项</w:t>
      </w:r>
      <w:bookmarkEnd w:id="520"/>
    </w:p>
    <w:p w:rsidR="00F53610" w:rsidRDefault="002611C3">
      <w:pPr>
        <w:spacing w:line="600" w:lineRule="exact"/>
        <w:ind w:firstLine="560"/>
      </w:pPr>
      <w:r>
        <w:rPr>
          <w:rFonts w:hint="eastAsia"/>
        </w:rPr>
        <w:t>1、分清毒物的种类和性质及其急救方法。</w:t>
      </w:r>
    </w:p>
    <w:p w:rsidR="00F53610" w:rsidRDefault="002611C3">
      <w:pPr>
        <w:spacing w:line="600" w:lineRule="exact"/>
        <w:ind w:firstLine="560"/>
      </w:pPr>
      <w:r>
        <w:rPr>
          <w:rFonts w:hint="eastAsia"/>
        </w:rPr>
        <w:t>2、进入中毒场所实施人员抢救时，抢救人员必须配备必要的个人防护器具。</w:t>
      </w:r>
    </w:p>
    <w:p w:rsidR="00F53610" w:rsidRDefault="002611C3">
      <w:pPr>
        <w:spacing w:line="600" w:lineRule="exact"/>
        <w:ind w:firstLine="560"/>
      </w:pPr>
      <w:r>
        <w:rPr>
          <w:rFonts w:hint="eastAsia"/>
        </w:rPr>
        <w:t>3、进入中毒场所时，严禁单独行动，要有监护人。</w:t>
      </w:r>
    </w:p>
    <w:p w:rsidR="00F53610" w:rsidRDefault="002611C3">
      <w:pPr>
        <w:spacing w:line="600" w:lineRule="exact"/>
        <w:ind w:firstLine="560"/>
      </w:pPr>
      <w:r>
        <w:rPr>
          <w:rFonts w:hint="eastAsia"/>
        </w:rPr>
        <w:t>4、搬运伤员，解毒清洗，迅速将受伤者移至空气新鲜处，松解衣扣和腰带，摘下假牙和清除口腔异物，维护呼吸道畅通，注意保暖。在搬运过程中要沉着冷静，不要强拖硬拉，防止造成骨折。污染的衣物要立刻脱掉，皮肤污染时要及早用清水或解毒液冲洗。涂料溅入眼内，立即提取眼帘，尽快除去化学毒物是最迫切、最有效的急救措施，首先用大量的自来水或生理盐水反复冲洗至少15分钟。</w:t>
      </w:r>
    </w:p>
    <w:p w:rsidR="00F53610" w:rsidRDefault="002611C3">
      <w:pPr>
        <w:spacing w:line="600" w:lineRule="exact"/>
        <w:ind w:firstLine="560"/>
      </w:pPr>
      <w:r>
        <w:rPr>
          <w:rFonts w:hint="eastAsia"/>
        </w:rPr>
        <w:t>5、细心检查，抓住重点，把中毒者从现场抢救出来后立即进行一次检查，检查顺序是：神志清晰，脉搏、心跳是否存在，呼吸是否停止，有无出血和骨折。</w:t>
      </w:r>
    </w:p>
    <w:p w:rsidR="00F53610" w:rsidRDefault="002611C3">
      <w:pPr>
        <w:spacing w:line="600" w:lineRule="exact"/>
        <w:ind w:firstLine="560"/>
      </w:pPr>
      <w:bookmarkStart w:id="521" w:name="_Toc18734"/>
      <w:r>
        <w:rPr>
          <w:rFonts w:hint="eastAsia"/>
        </w:rPr>
        <w:t>5.4.3使用抢险救援器材方面的注意事项</w:t>
      </w:r>
      <w:bookmarkEnd w:id="521"/>
    </w:p>
    <w:p w:rsidR="00F53610" w:rsidRDefault="002611C3">
      <w:pPr>
        <w:spacing w:line="600" w:lineRule="exact"/>
        <w:ind w:firstLine="560"/>
      </w:pPr>
      <w:r>
        <w:rPr>
          <w:rFonts w:hint="eastAsia"/>
        </w:rPr>
        <w:t>所有员工掌握救援器材的使用方法及其用途，同时负责人要注重对救援器材的检查与维护，防止失效。</w:t>
      </w:r>
    </w:p>
    <w:p w:rsidR="00F53610" w:rsidRDefault="002611C3">
      <w:pPr>
        <w:spacing w:line="600" w:lineRule="exact"/>
        <w:ind w:firstLine="560"/>
      </w:pPr>
      <w:bookmarkStart w:id="522" w:name="_Toc6386"/>
      <w:r>
        <w:rPr>
          <w:rFonts w:hint="eastAsia"/>
        </w:rPr>
        <w:t>5.4.4采取救援对策和措施方面的注意事项</w:t>
      </w:r>
      <w:bookmarkEnd w:id="522"/>
    </w:p>
    <w:p w:rsidR="00F53610" w:rsidRDefault="002611C3">
      <w:pPr>
        <w:spacing w:line="600" w:lineRule="exact"/>
        <w:ind w:firstLine="560"/>
      </w:pPr>
      <w:r>
        <w:rPr>
          <w:rFonts w:hint="eastAsia"/>
        </w:rPr>
        <w:t>措施必须可靠，确保在安全的前提下，要结合现场实际，保持密切联系；所有措施在平时应注意贯彻落实，是每一位员工能清楚的熟悉现场救灾的方法。</w:t>
      </w:r>
    </w:p>
    <w:p w:rsidR="00F53610" w:rsidRDefault="002611C3">
      <w:pPr>
        <w:spacing w:line="600" w:lineRule="exact"/>
        <w:ind w:firstLine="560"/>
      </w:pPr>
      <w:bookmarkStart w:id="523" w:name="_Toc8799"/>
      <w:r>
        <w:rPr>
          <w:rFonts w:hint="eastAsia"/>
        </w:rPr>
        <w:t>5.4.5应急救援结束后的注意事项</w:t>
      </w:r>
      <w:bookmarkEnd w:id="523"/>
    </w:p>
    <w:p w:rsidR="00F53610" w:rsidRDefault="002611C3">
      <w:pPr>
        <w:spacing w:line="600" w:lineRule="exact"/>
        <w:ind w:firstLine="560"/>
      </w:pPr>
      <w:r>
        <w:rPr>
          <w:rFonts w:hint="eastAsia"/>
        </w:rPr>
        <w:t>1）对现场遗留的痕迹进行分析取证，便于分析事故发生的原因；</w:t>
      </w:r>
    </w:p>
    <w:p w:rsidR="00F53610" w:rsidRDefault="002611C3">
      <w:pPr>
        <w:spacing w:line="600" w:lineRule="exact"/>
        <w:ind w:firstLine="560"/>
      </w:pPr>
      <w:r>
        <w:rPr>
          <w:rFonts w:hint="eastAsia"/>
        </w:rPr>
        <w:lastRenderedPageBreak/>
        <w:t>2）对现场应急救援的过程进行总结；</w:t>
      </w:r>
    </w:p>
    <w:p w:rsidR="00F53610" w:rsidRDefault="002611C3">
      <w:pPr>
        <w:spacing w:line="600" w:lineRule="exact"/>
        <w:ind w:firstLine="560"/>
      </w:pPr>
      <w:r>
        <w:rPr>
          <w:rFonts w:hint="eastAsia"/>
        </w:rPr>
        <w:t>3）对现场救援的过程进行记录，上交上级领导。</w:t>
      </w:r>
    </w:p>
    <w:p w:rsidR="00F53610" w:rsidRDefault="00F53610">
      <w:pPr>
        <w:ind w:firstLine="560"/>
        <w:sectPr w:rsidR="00F53610">
          <w:headerReference w:type="default" r:id="rId23"/>
          <w:footerReference w:type="default" r:id="rId24"/>
          <w:headerReference w:type="first" r:id="rId25"/>
          <w:footerReference w:type="first" r:id="rId26"/>
          <w:pgSz w:w="11906" w:h="16838"/>
          <w:pgMar w:top="1417" w:right="1134" w:bottom="1417" w:left="1474" w:header="680" w:footer="737" w:gutter="0"/>
          <w:cols w:space="720"/>
          <w:titlePg/>
          <w:docGrid w:type="lines" w:linePitch="312"/>
        </w:sectPr>
      </w:pPr>
    </w:p>
    <w:p w:rsidR="00F53610" w:rsidRDefault="002611C3">
      <w:pPr>
        <w:pStyle w:val="1"/>
      </w:pPr>
      <w:bookmarkStart w:id="524" w:name="_Toc32699"/>
      <w:bookmarkStart w:id="525" w:name="_Toc56432003"/>
      <w:r>
        <w:rPr>
          <w:rFonts w:hint="eastAsia"/>
        </w:rPr>
        <w:lastRenderedPageBreak/>
        <w:t>第四部分 附 件</w:t>
      </w:r>
      <w:bookmarkEnd w:id="502"/>
      <w:bookmarkEnd w:id="524"/>
      <w:bookmarkEnd w:id="525"/>
    </w:p>
    <w:p w:rsidR="00F53610" w:rsidRDefault="002611C3">
      <w:pPr>
        <w:pStyle w:val="2"/>
        <w:ind w:firstLine="560"/>
      </w:pPr>
      <w:bookmarkStart w:id="526" w:name="_Toc16081"/>
      <w:bookmarkStart w:id="527" w:name="_Toc2376"/>
      <w:bookmarkStart w:id="528" w:name="_Toc56432004"/>
      <w:r>
        <w:t xml:space="preserve">附件一 </w:t>
      </w:r>
      <w:r>
        <w:rPr>
          <w:rFonts w:hint="eastAsia"/>
        </w:rPr>
        <w:t>有关应急部门、机构或人员的联系方式</w:t>
      </w:r>
      <w:bookmarkEnd w:id="526"/>
      <w:bookmarkEnd w:id="527"/>
      <w:bookmarkEnd w:id="528"/>
    </w:p>
    <w:p w:rsidR="00F53610" w:rsidRDefault="002611C3">
      <w:pPr>
        <w:ind w:firstLineChars="0" w:firstLine="0"/>
        <w:jc w:val="center"/>
        <w:rPr>
          <w:b/>
          <w:bCs/>
          <w:sz w:val="24"/>
        </w:rPr>
      </w:pPr>
      <w:r>
        <w:rPr>
          <w:rFonts w:hint="eastAsia"/>
          <w:b/>
          <w:bCs/>
          <w:sz w:val="24"/>
        </w:rPr>
        <w:t>附表1 内外部联系方式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270"/>
        <w:gridCol w:w="1694"/>
        <w:gridCol w:w="626"/>
        <w:gridCol w:w="1009"/>
        <w:gridCol w:w="1138"/>
        <w:gridCol w:w="617"/>
        <w:gridCol w:w="1075"/>
        <w:gridCol w:w="140"/>
      </w:tblGrid>
      <w:tr w:rsidR="00F53610">
        <w:trPr>
          <w:gridAfter w:val="1"/>
          <w:wAfter w:w="23" w:type="dxa"/>
          <w:trHeight w:val="607"/>
          <w:jc w:val="center"/>
        </w:trPr>
        <w:tc>
          <w:tcPr>
            <w:tcW w:w="4724" w:type="dxa"/>
            <w:gridSpan w:val="4"/>
            <w:vAlign w:val="center"/>
          </w:tcPr>
          <w:p w:rsidR="00F53610" w:rsidRDefault="002611C3">
            <w:pPr>
              <w:spacing w:line="240" w:lineRule="auto"/>
              <w:ind w:firstLineChars="0" w:firstLine="0"/>
              <w:jc w:val="center"/>
              <w:rPr>
                <w:rFonts w:cs="Times New Roman"/>
                <w:sz w:val="21"/>
                <w:szCs w:val="21"/>
              </w:rPr>
            </w:pPr>
            <w:r>
              <w:rPr>
                <w:rFonts w:cs="Times New Roman" w:hint="eastAsia"/>
                <w:sz w:val="21"/>
                <w:szCs w:val="21"/>
              </w:rPr>
              <w:t>外部资源</w:t>
            </w:r>
          </w:p>
        </w:tc>
        <w:tc>
          <w:tcPr>
            <w:tcW w:w="2147" w:type="dxa"/>
            <w:gridSpan w:val="2"/>
            <w:vAlign w:val="center"/>
          </w:tcPr>
          <w:p w:rsidR="00F53610" w:rsidRDefault="002611C3">
            <w:pPr>
              <w:spacing w:line="240" w:lineRule="auto"/>
              <w:ind w:firstLineChars="0" w:firstLine="0"/>
              <w:jc w:val="center"/>
              <w:rPr>
                <w:rFonts w:cs="Times New Roman"/>
                <w:sz w:val="21"/>
                <w:szCs w:val="21"/>
              </w:rPr>
            </w:pPr>
            <w:r>
              <w:rPr>
                <w:rFonts w:cs="Times New Roman" w:hint="eastAsia"/>
                <w:sz w:val="21"/>
                <w:szCs w:val="21"/>
              </w:rPr>
              <w:t>报警电话</w:t>
            </w:r>
          </w:p>
        </w:tc>
        <w:tc>
          <w:tcPr>
            <w:tcW w:w="1692" w:type="dxa"/>
            <w:gridSpan w:val="2"/>
            <w:vAlign w:val="center"/>
          </w:tcPr>
          <w:p w:rsidR="00F53610" w:rsidRDefault="00F53610">
            <w:pPr>
              <w:spacing w:line="240" w:lineRule="auto"/>
              <w:ind w:firstLineChars="0" w:firstLine="0"/>
              <w:jc w:val="center"/>
              <w:rPr>
                <w:rFonts w:cs="Times New Roman"/>
                <w:sz w:val="21"/>
                <w:szCs w:val="21"/>
              </w:rPr>
            </w:pPr>
          </w:p>
        </w:tc>
      </w:tr>
      <w:tr w:rsidR="00F53610">
        <w:trPr>
          <w:gridAfter w:val="1"/>
          <w:wAfter w:w="23" w:type="dxa"/>
          <w:cantSplit/>
          <w:trHeight w:val="459"/>
          <w:jc w:val="center"/>
        </w:trPr>
        <w:tc>
          <w:tcPr>
            <w:tcW w:w="4724" w:type="dxa"/>
            <w:gridSpan w:val="4"/>
          </w:tcPr>
          <w:p w:rsidR="00F53610" w:rsidRDefault="002611C3">
            <w:pPr>
              <w:spacing w:line="240" w:lineRule="auto"/>
              <w:ind w:firstLineChars="0" w:firstLine="0"/>
              <w:jc w:val="center"/>
              <w:rPr>
                <w:rFonts w:cs="Times New Roman"/>
                <w:sz w:val="21"/>
                <w:szCs w:val="21"/>
              </w:rPr>
            </w:pPr>
            <w:r>
              <w:rPr>
                <w:rFonts w:cs="Times New Roman" w:hint="eastAsia"/>
                <w:sz w:val="21"/>
                <w:szCs w:val="21"/>
              </w:rPr>
              <w:t>火警电话</w:t>
            </w:r>
          </w:p>
        </w:tc>
        <w:tc>
          <w:tcPr>
            <w:tcW w:w="2147" w:type="dxa"/>
            <w:gridSpan w:val="2"/>
          </w:tcPr>
          <w:p w:rsidR="00F53610" w:rsidRDefault="002611C3">
            <w:pPr>
              <w:spacing w:line="240" w:lineRule="auto"/>
              <w:ind w:firstLineChars="0" w:firstLine="0"/>
              <w:jc w:val="center"/>
              <w:rPr>
                <w:rFonts w:cs="Times New Roman"/>
                <w:sz w:val="21"/>
                <w:szCs w:val="21"/>
              </w:rPr>
            </w:pPr>
            <w:r>
              <w:rPr>
                <w:rFonts w:cs="Times New Roman" w:hint="eastAsia"/>
                <w:sz w:val="21"/>
                <w:szCs w:val="21"/>
              </w:rPr>
              <w:t>119</w:t>
            </w:r>
          </w:p>
        </w:tc>
        <w:tc>
          <w:tcPr>
            <w:tcW w:w="1692" w:type="dxa"/>
            <w:gridSpan w:val="2"/>
            <w:vAlign w:val="center"/>
          </w:tcPr>
          <w:p w:rsidR="00F53610" w:rsidRDefault="00F53610">
            <w:pPr>
              <w:spacing w:line="240" w:lineRule="auto"/>
              <w:ind w:firstLineChars="0" w:firstLine="0"/>
              <w:jc w:val="center"/>
              <w:rPr>
                <w:rFonts w:cs="Times New Roman"/>
                <w:sz w:val="21"/>
                <w:szCs w:val="21"/>
              </w:rPr>
            </w:pPr>
          </w:p>
        </w:tc>
      </w:tr>
      <w:tr w:rsidR="00F53610">
        <w:trPr>
          <w:gridAfter w:val="1"/>
          <w:wAfter w:w="23" w:type="dxa"/>
          <w:cantSplit/>
          <w:trHeight w:val="459"/>
          <w:jc w:val="center"/>
        </w:trPr>
        <w:tc>
          <w:tcPr>
            <w:tcW w:w="4724" w:type="dxa"/>
            <w:gridSpan w:val="4"/>
          </w:tcPr>
          <w:p w:rsidR="00F53610" w:rsidRDefault="002611C3">
            <w:pPr>
              <w:spacing w:line="240" w:lineRule="auto"/>
              <w:ind w:firstLineChars="0" w:firstLine="0"/>
              <w:jc w:val="center"/>
              <w:rPr>
                <w:rFonts w:cs="Times New Roman"/>
                <w:sz w:val="21"/>
                <w:szCs w:val="21"/>
              </w:rPr>
            </w:pPr>
            <w:r>
              <w:rPr>
                <w:rFonts w:cs="Times New Roman" w:hint="eastAsia"/>
                <w:sz w:val="21"/>
                <w:szCs w:val="21"/>
              </w:rPr>
              <w:t>盗警电话</w:t>
            </w:r>
          </w:p>
        </w:tc>
        <w:tc>
          <w:tcPr>
            <w:tcW w:w="2147" w:type="dxa"/>
            <w:gridSpan w:val="2"/>
          </w:tcPr>
          <w:p w:rsidR="00F53610" w:rsidRDefault="002611C3">
            <w:pPr>
              <w:spacing w:line="240" w:lineRule="auto"/>
              <w:ind w:firstLineChars="0" w:firstLine="0"/>
              <w:jc w:val="center"/>
              <w:rPr>
                <w:rFonts w:cs="Times New Roman"/>
                <w:sz w:val="21"/>
                <w:szCs w:val="21"/>
              </w:rPr>
            </w:pPr>
            <w:r>
              <w:rPr>
                <w:rFonts w:cs="Times New Roman" w:hint="eastAsia"/>
                <w:sz w:val="21"/>
                <w:szCs w:val="21"/>
              </w:rPr>
              <w:t>110</w:t>
            </w:r>
          </w:p>
        </w:tc>
        <w:tc>
          <w:tcPr>
            <w:tcW w:w="1692" w:type="dxa"/>
            <w:gridSpan w:val="2"/>
            <w:vAlign w:val="center"/>
          </w:tcPr>
          <w:p w:rsidR="00F53610" w:rsidRDefault="00F53610">
            <w:pPr>
              <w:spacing w:line="240" w:lineRule="auto"/>
              <w:ind w:firstLineChars="0" w:firstLine="0"/>
              <w:jc w:val="center"/>
              <w:rPr>
                <w:rFonts w:cs="Times New Roman"/>
                <w:sz w:val="21"/>
                <w:szCs w:val="21"/>
              </w:rPr>
            </w:pPr>
          </w:p>
        </w:tc>
      </w:tr>
      <w:tr w:rsidR="00F53610">
        <w:trPr>
          <w:gridAfter w:val="1"/>
          <w:wAfter w:w="23" w:type="dxa"/>
          <w:cantSplit/>
          <w:trHeight w:val="459"/>
          <w:jc w:val="center"/>
        </w:trPr>
        <w:tc>
          <w:tcPr>
            <w:tcW w:w="4724" w:type="dxa"/>
            <w:gridSpan w:val="4"/>
          </w:tcPr>
          <w:p w:rsidR="00F53610" w:rsidRDefault="002611C3">
            <w:pPr>
              <w:spacing w:line="240" w:lineRule="auto"/>
              <w:ind w:firstLineChars="0" w:firstLine="0"/>
              <w:jc w:val="center"/>
              <w:rPr>
                <w:rFonts w:cs="Times New Roman"/>
                <w:sz w:val="21"/>
                <w:szCs w:val="21"/>
              </w:rPr>
            </w:pPr>
            <w:r>
              <w:rPr>
                <w:rFonts w:cs="Times New Roman" w:hint="eastAsia"/>
                <w:sz w:val="21"/>
                <w:szCs w:val="21"/>
              </w:rPr>
              <w:t>救护电话</w:t>
            </w:r>
          </w:p>
        </w:tc>
        <w:tc>
          <w:tcPr>
            <w:tcW w:w="2147" w:type="dxa"/>
            <w:gridSpan w:val="2"/>
          </w:tcPr>
          <w:p w:rsidR="00F53610" w:rsidRDefault="002611C3">
            <w:pPr>
              <w:spacing w:line="240" w:lineRule="auto"/>
              <w:ind w:firstLineChars="0" w:firstLine="0"/>
              <w:jc w:val="center"/>
              <w:rPr>
                <w:rFonts w:cs="Times New Roman"/>
                <w:sz w:val="21"/>
                <w:szCs w:val="21"/>
              </w:rPr>
            </w:pPr>
            <w:r>
              <w:rPr>
                <w:rFonts w:cs="Times New Roman" w:hint="eastAsia"/>
                <w:sz w:val="21"/>
                <w:szCs w:val="21"/>
              </w:rPr>
              <w:t>120</w:t>
            </w:r>
          </w:p>
        </w:tc>
        <w:tc>
          <w:tcPr>
            <w:tcW w:w="1692" w:type="dxa"/>
            <w:gridSpan w:val="2"/>
            <w:vAlign w:val="center"/>
          </w:tcPr>
          <w:p w:rsidR="00F53610" w:rsidRDefault="00F53610">
            <w:pPr>
              <w:spacing w:line="240" w:lineRule="auto"/>
              <w:ind w:firstLineChars="0" w:firstLine="0"/>
              <w:jc w:val="center"/>
              <w:rPr>
                <w:rFonts w:cs="Times New Roman"/>
                <w:sz w:val="21"/>
                <w:szCs w:val="21"/>
              </w:rPr>
            </w:pPr>
          </w:p>
        </w:tc>
      </w:tr>
      <w:tr w:rsidR="00F53610">
        <w:trPr>
          <w:gridAfter w:val="1"/>
          <w:wAfter w:w="23" w:type="dxa"/>
          <w:cantSplit/>
          <w:trHeight w:val="459"/>
          <w:jc w:val="center"/>
        </w:trPr>
        <w:tc>
          <w:tcPr>
            <w:tcW w:w="4724" w:type="dxa"/>
            <w:gridSpan w:val="4"/>
          </w:tcPr>
          <w:p w:rsidR="00F53610" w:rsidRDefault="002611C3">
            <w:pPr>
              <w:spacing w:line="240" w:lineRule="auto"/>
              <w:ind w:firstLineChars="0" w:firstLine="0"/>
              <w:jc w:val="center"/>
              <w:rPr>
                <w:rFonts w:cs="Times New Roman"/>
                <w:sz w:val="21"/>
                <w:szCs w:val="21"/>
              </w:rPr>
            </w:pPr>
            <w:r>
              <w:rPr>
                <w:rFonts w:cs="Times New Roman" w:hint="eastAsia"/>
                <w:sz w:val="21"/>
                <w:szCs w:val="21"/>
              </w:rPr>
              <w:t>交通事故报警电话</w:t>
            </w:r>
          </w:p>
        </w:tc>
        <w:tc>
          <w:tcPr>
            <w:tcW w:w="2147" w:type="dxa"/>
            <w:gridSpan w:val="2"/>
          </w:tcPr>
          <w:p w:rsidR="00F53610" w:rsidRDefault="002611C3">
            <w:pPr>
              <w:spacing w:line="240" w:lineRule="auto"/>
              <w:ind w:firstLineChars="0" w:firstLine="0"/>
              <w:jc w:val="center"/>
              <w:rPr>
                <w:rFonts w:cs="Times New Roman"/>
                <w:sz w:val="21"/>
                <w:szCs w:val="21"/>
              </w:rPr>
            </w:pPr>
            <w:r>
              <w:rPr>
                <w:rFonts w:cs="Times New Roman" w:hint="eastAsia"/>
                <w:sz w:val="21"/>
                <w:szCs w:val="21"/>
              </w:rPr>
              <w:t>122</w:t>
            </w:r>
          </w:p>
        </w:tc>
        <w:tc>
          <w:tcPr>
            <w:tcW w:w="1692" w:type="dxa"/>
            <w:gridSpan w:val="2"/>
            <w:vAlign w:val="center"/>
          </w:tcPr>
          <w:p w:rsidR="00F53610" w:rsidRDefault="00F53610">
            <w:pPr>
              <w:spacing w:line="240" w:lineRule="auto"/>
              <w:ind w:firstLineChars="0" w:firstLine="0"/>
              <w:jc w:val="center"/>
              <w:rPr>
                <w:rFonts w:cs="Times New Roman"/>
                <w:sz w:val="21"/>
                <w:szCs w:val="21"/>
              </w:rPr>
            </w:pPr>
          </w:p>
        </w:tc>
      </w:tr>
      <w:tr w:rsidR="00F53610">
        <w:trPr>
          <w:gridAfter w:val="1"/>
          <w:wAfter w:w="23" w:type="dxa"/>
          <w:cantSplit/>
          <w:trHeight w:val="459"/>
          <w:jc w:val="center"/>
        </w:trPr>
        <w:tc>
          <w:tcPr>
            <w:tcW w:w="4724" w:type="dxa"/>
            <w:gridSpan w:val="4"/>
            <w:vAlign w:val="center"/>
          </w:tcPr>
          <w:p w:rsidR="00F53610" w:rsidRDefault="002611C3">
            <w:pPr>
              <w:spacing w:line="240" w:lineRule="auto"/>
              <w:ind w:firstLineChars="0" w:firstLine="0"/>
              <w:jc w:val="center"/>
              <w:rPr>
                <w:rFonts w:cs="Times New Roman"/>
                <w:sz w:val="21"/>
                <w:szCs w:val="21"/>
              </w:rPr>
            </w:pPr>
            <w:r>
              <w:rPr>
                <w:rFonts w:cs="Times New Roman" w:hint="eastAsia"/>
                <w:sz w:val="21"/>
                <w:szCs w:val="21"/>
              </w:rPr>
              <w:t>南充市应急管理局</w:t>
            </w:r>
          </w:p>
        </w:tc>
        <w:tc>
          <w:tcPr>
            <w:tcW w:w="2147" w:type="dxa"/>
            <w:gridSpan w:val="2"/>
            <w:vAlign w:val="center"/>
          </w:tcPr>
          <w:p w:rsidR="00F53610" w:rsidRDefault="002611C3">
            <w:pPr>
              <w:spacing w:line="240" w:lineRule="auto"/>
              <w:ind w:firstLineChars="0" w:firstLine="0"/>
              <w:jc w:val="center"/>
              <w:rPr>
                <w:rFonts w:cs="Times New Roman"/>
                <w:sz w:val="21"/>
                <w:szCs w:val="21"/>
              </w:rPr>
            </w:pPr>
            <w:r>
              <w:rPr>
                <w:rFonts w:cs="Times New Roman" w:hint="eastAsia"/>
                <w:sz w:val="21"/>
                <w:szCs w:val="21"/>
              </w:rPr>
              <w:t>0817-2222419</w:t>
            </w:r>
          </w:p>
        </w:tc>
        <w:tc>
          <w:tcPr>
            <w:tcW w:w="1692" w:type="dxa"/>
            <w:gridSpan w:val="2"/>
            <w:vAlign w:val="center"/>
          </w:tcPr>
          <w:p w:rsidR="00F53610" w:rsidRDefault="00F53610">
            <w:pPr>
              <w:spacing w:line="240" w:lineRule="auto"/>
              <w:ind w:firstLineChars="0" w:firstLine="0"/>
              <w:jc w:val="center"/>
              <w:rPr>
                <w:rFonts w:cs="Times New Roman"/>
                <w:sz w:val="21"/>
                <w:szCs w:val="21"/>
              </w:rPr>
            </w:pPr>
          </w:p>
        </w:tc>
      </w:tr>
      <w:tr w:rsidR="00F53610">
        <w:trPr>
          <w:gridAfter w:val="1"/>
          <w:wAfter w:w="23" w:type="dxa"/>
          <w:trHeight w:val="421"/>
          <w:jc w:val="center"/>
        </w:trPr>
        <w:tc>
          <w:tcPr>
            <w:tcW w:w="4724" w:type="dxa"/>
            <w:gridSpan w:val="4"/>
          </w:tcPr>
          <w:p w:rsidR="00F53610" w:rsidRDefault="002611C3">
            <w:pPr>
              <w:spacing w:line="240" w:lineRule="auto"/>
              <w:ind w:firstLineChars="0" w:firstLine="0"/>
              <w:jc w:val="center"/>
              <w:rPr>
                <w:rFonts w:cs="Times New Roman"/>
                <w:sz w:val="21"/>
                <w:szCs w:val="21"/>
              </w:rPr>
            </w:pPr>
            <w:r>
              <w:rPr>
                <w:rFonts w:cs="Times New Roman" w:hint="eastAsia"/>
                <w:sz w:val="21"/>
                <w:szCs w:val="21"/>
              </w:rPr>
              <w:t>南充市营山县应急管理局</w:t>
            </w:r>
          </w:p>
        </w:tc>
        <w:tc>
          <w:tcPr>
            <w:tcW w:w="2147" w:type="dxa"/>
            <w:gridSpan w:val="2"/>
          </w:tcPr>
          <w:p w:rsidR="00F53610" w:rsidRDefault="002611C3">
            <w:pPr>
              <w:spacing w:line="240" w:lineRule="auto"/>
              <w:ind w:firstLineChars="0" w:firstLine="0"/>
              <w:jc w:val="center"/>
              <w:rPr>
                <w:rFonts w:cs="Times New Roman"/>
                <w:sz w:val="21"/>
                <w:szCs w:val="21"/>
              </w:rPr>
            </w:pPr>
            <w:r>
              <w:rPr>
                <w:rFonts w:cs="Times New Roman" w:hint="eastAsia"/>
                <w:sz w:val="21"/>
                <w:szCs w:val="21"/>
              </w:rPr>
              <w:t>0817-3635063</w:t>
            </w:r>
          </w:p>
        </w:tc>
        <w:tc>
          <w:tcPr>
            <w:tcW w:w="1692" w:type="dxa"/>
            <w:gridSpan w:val="2"/>
            <w:vAlign w:val="center"/>
          </w:tcPr>
          <w:p w:rsidR="00F53610" w:rsidRDefault="00F53610">
            <w:pPr>
              <w:spacing w:line="240" w:lineRule="auto"/>
              <w:ind w:firstLineChars="0" w:firstLine="0"/>
              <w:jc w:val="center"/>
              <w:rPr>
                <w:rFonts w:cs="Times New Roman"/>
                <w:sz w:val="21"/>
                <w:szCs w:val="21"/>
              </w:rPr>
            </w:pPr>
          </w:p>
        </w:tc>
      </w:tr>
      <w:tr w:rsidR="00F53610">
        <w:trPr>
          <w:trHeight w:val="285"/>
          <w:jc w:val="center"/>
        </w:trPr>
        <w:tc>
          <w:tcPr>
            <w:tcW w:w="1134" w:type="dxa"/>
            <w:vAlign w:val="center"/>
          </w:tcPr>
          <w:p w:rsidR="00F53610" w:rsidRDefault="002611C3">
            <w:pPr>
              <w:spacing w:line="240" w:lineRule="auto"/>
              <w:ind w:firstLineChars="0" w:firstLine="0"/>
              <w:jc w:val="center"/>
              <w:rPr>
                <w:rFonts w:cs="Times New Roman"/>
                <w:sz w:val="21"/>
                <w:szCs w:val="21"/>
              </w:rPr>
            </w:pPr>
            <w:r>
              <w:rPr>
                <w:rFonts w:cs="Times New Roman" w:hint="eastAsia"/>
                <w:sz w:val="21"/>
                <w:szCs w:val="21"/>
              </w:rPr>
              <w:t>应急机构</w:t>
            </w:r>
          </w:p>
        </w:tc>
        <w:tc>
          <w:tcPr>
            <w:tcW w:w="1270" w:type="dxa"/>
            <w:vAlign w:val="center"/>
          </w:tcPr>
          <w:p w:rsidR="00F53610" w:rsidRDefault="002611C3">
            <w:pPr>
              <w:spacing w:line="240" w:lineRule="auto"/>
              <w:ind w:firstLineChars="0" w:firstLine="0"/>
              <w:jc w:val="center"/>
              <w:rPr>
                <w:rFonts w:cs="Times New Roman"/>
                <w:sz w:val="21"/>
                <w:szCs w:val="21"/>
              </w:rPr>
            </w:pPr>
            <w:r>
              <w:rPr>
                <w:rFonts w:cs="Times New Roman" w:hint="eastAsia"/>
                <w:sz w:val="21"/>
                <w:szCs w:val="21"/>
              </w:rPr>
              <w:t>姓名</w:t>
            </w:r>
          </w:p>
        </w:tc>
        <w:tc>
          <w:tcPr>
            <w:tcW w:w="1694" w:type="dxa"/>
            <w:vAlign w:val="center"/>
          </w:tcPr>
          <w:p w:rsidR="00F53610" w:rsidRDefault="002611C3">
            <w:pPr>
              <w:spacing w:line="240" w:lineRule="auto"/>
              <w:ind w:firstLineChars="0" w:firstLine="0"/>
              <w:jc w:val="center"/>
              <w:rPr>
                <w:rFonts w:cs="Times New Roman"/>
                <w:sz w:val="21"/>
                <w:szCs w:val="21"/>
              </w:rPr>
            </w:pPr>
            <w:r>
              <w:rPr>
                <w:rFonts w:cs="Times New Roman" w:hint="eastAsia"/>
                <w:sz w:val="21"/>
                <w:szCs w:val="21"/>
              </w:rPr>
              <w:t>职务</w:t>
            </w:r>
          </w:p>
        </w:tc>
        <w:tc>
          <w:tcPr>
            <w:tcW w:w="1635" w:type="dxa"/>
            <w:gridSpan w:val="2"/>
            <w:vAlign w:val="center"/>
          </w:tcPr>
          <w:p w:rsidR="00F53610" w:rsidRDefault="002611C3">
            <w:pPr>
              <w:spacing w:line="240" w:lineRule="auto"/>
              <w:ind w:firstLineChars="0" w:firstLine="0"/>
              <w:jc w:val="center"/>
              <w:rPr>
                <w:rFonts w:cs="Times New Roman"/>
                <w:sz w:val="21"/>
                <w:szCs w:val="21"/>
              </w:rPr>
            </w:pPr>
            <w:r>
              <w:rPr>
                <w:rFonts w:cs="Times New Roman" w:hint="eastAsia"/>
                <w:sz w:val="21"/>
                <w:szCs w:val="21"/>
              </w:rPr>
              <w:t>办公电话</w:t>
            </w:r>
          </w:p>
        </w:tc>
        <w:tc>
          <w:tcPr>
            <w:tcW w:w="1755" w:type="dxa"/>
            <w:gridSpan w:val="2"/>
            <w:vAlign w:val="center"/>
          </w:tcPr>
          <w:p w:rsidR="00F53610" w:rsidRDefault="002611C3">
            <w:pPr>
              <w:spacing w:line="240" w:lineRule="auto"/>
              <w:ind w:firstLineChars="0" w:firstLine="0"/>
              <w:jc w:val="center"/>
              <w:rPr>
                <w:rFonts w:cs="Times New Roman"/>
                <w:sz w:val="21"/>
                <w:szCs w:val="21"/>
              </w:rPr>
            </w:pPr>
            <w:r>
              <w:rPr>
                <w:rFonts w:cs="Times New Roman" w:hint="eastAsia"/>
                <w:sz w:val="21"/>
                <w:szCs w:val="21"/>
              </w:rPr>
              <w:t>移动电话</w:t>
            </w:r>
          </w:p>
        </w:tc>
        <w:tc>
          <w:tcPr>
            <w:tcW w:w="1215" w:type="dxa"/>
            <w:gridSpan w:val="2"/>
            <w:vAlign w:val="center"/>
          </w:tcPr>
          <w:p w:rsidR="00F53610" w:rsidRDefault="002611C3">
            <w:pPr>
              <w:spacing w:line="240" w:lineRule="auto"/>
              <w:ind w:firstLineChars="0" w:firstLine="0"/>
              <w:jc w:val="center"/>
              <w:rPr>
                <w:rFonts w:cs="Times New Roman"/>
                <w:sz w:val="21"/>
                <w:szCs w:val="21"/>
              </w:rPr>
            </w:pPr>
            <w:r>
              <w:rPr>
                <w:rFonts w:cs="Times New Roman" w:hint="eastAsia"/>
                <w:sz w:val="21"/>
                <w:szCs w:val="21"/>
              </w:rPr>
              <w:t>备注</w:t>
            </w:r>
          </w:p>
        </w:tc>
      </w:tr>
      <w:tr w:rsidR="00F53610">
        <w:trPr>
          <w:trHeight w:val="619"/>
          <w:jc w:val="center"/>
        </w:trPr>
        <w:tc>
          <w:tcPr>
            <w:tcW w:w="1134" w:type="dxa"/>
            <w:vAlign w:val="center"/>
          </w:tcPr>
          <w:p w:rsidR="00F53610" w:rsidRDefault="002611C3">
            <w:pPr>
              <w:spacing w:line="240" w:lineRule="auto"/>
              <w:ind w:firstLineChars="0" w:firstLine="0"/>
              <w:jc w:val="center"/>
              <w:rPr>
                <w:rFonts w:cs="Times New Roman"/>
                <w:sz w:val="21"/>
                <w:szCs w:val="21"/>
              </w:rPr>
            </w:pPr>
            <w:r>
              <w:rPr>
                <w:rFonts w:cs="Times New Roman" w:hint="eastAsia"/>
                <w:sz w:val="21"/>
                <w:szCs w:val="21"/>
              </w:rPr>
              <w:t>应急值班室</w:t>
            </w:r>
          </w:p>
        </w:tc>
        <w:tc>
          <w:tcPr>
            <w:tcW w:w="1270" w:type="dxa"/>
            <w:vAlign w:val="center"/>
          </w:tcPr>
          <w:p w:rsidR="00F53610" w:rsidRDefault="002611C3">
            <w:pPr>
              <w:spacing w:line="240" w:lineRule="auto"/>
              <w:ind w:firstLineChars="0" w:firstLine="0"/>
              <w:jc w:val="center"/>
              <w:rPr>
                <w:rFonts w:cs="Times New Roman"/>
                <w:sz w:val="21"/>
                <w:szCs w:val="21"/>
              </w:rPr>
            </w:pPr>
            <w:r>
              <w:rPr>
                <w:rFonts w:cs="Times New Roman" w:hint="eastAsia"/>
                <w:sz w:val="21"/>
                <w:szCs w:val="21"/>
              </w:rPr>
              <w:t>蒋磊</w:t>
            </w:r>
          </w:p>
        </w:tc>
        <w:tc>
          <w:tcPr>
            <w:tcW w:w="1694" w:type="dxa"/>
            <w:vAlign w:val="center"/>
          </w:tcPr>
          <w:p w:rsidR="00F53610" w:rsidRDefault="002611C3">
            <w:pPr>
              <w:spacing w:line="240" w:lineRule="auto"/>
              <w:ind w:firstLineChars="0" w:firstLine="0"/>
              <w:jc w:val="center"/>
              <w:rPr>
                <w:rFonts w:cs="Times New Roman"/>
                <w:sz w:val="21"/>
                <w:szCs w:val="21"/>
              </w:rPr>
            </w:pPr>
            <w:r>
              <w:rPr>
                <w:rFonts w:cs="Times New Roman" w:hint="eastAsia"/>
                <w:sz w:val="21"/>
                <w:szCs w:val="21"/>
              </w:rPr>
              <w:t>片区主管安全</w:t>
            </w:r>
          </w:p>
        </w:tc>
        <w:tc>
          <w:tcPr>
            <w:tcW w:w="1635" w:type="dxa"/>
            <w:gridSpan w:val="2"/>
            <w:vAlign w:val="center"/>
          </w:tcPr>
          <w:p w:rsidR="00F53610" w:rsidRDefault="002611C3">
            <w:pPr>
              <w:spacing w:line="240" w:lineRule="auto"/>
              <w:ind w:firstLineChars="0" w:firstLine="0"/>
              <w:jc w:val="center"/>
              <w:rPr>
                <w:rFonts w:cs="Times New Roman"/>
                <w:sz w:val="21"/>
                <w:szCs w:val="21"/>
              </w:rPr>
            </w:pPr>
            <w:r>
              <w:rPr>
                <w:rFonts w:cs="Times New Roman" w:hint="eastAsia"/>
                <w:sz w:val="21"/>
                <w:szCs w:val="21"/>
              </w:rPr>
              <w:t>08172338198</w:t>
            </w:r>
          </w:p>
        </w:tc>
        <w:tc>
          <w:tcPr>
            <w:tcW w:w="1755" w:type="dxa"/>
            <w:gridSpan w:val="2"/>
            <w:vAlign w:val="center"/>
          </w:tcPr>
          <w:p w:rsidR="00F53610" w:rsidRDefault="002611C3">
            <w:pPr>
              <w:spacing w:line="240" w:lineRule="auto"/>
              <w:ind w:firstLineChars="0" w:firstLine="0"/>
              <w:jc w:val="center"/>
              <w:rPr>
                <w:rFonts w:cs="Times New Roman"/>
                <w:sz w:val="21"/>
                <w:szCs w:val="21"/>
              </w:rPr>
            </w:pPr>
            <w:r>
              <w:rPr>
                <w:rFonts w:cs="Times New Roman" w:hint="eastAsia"/>
                <w:sz w:val="21"/>
                <w:szCs w:val="21"/>
              </w:rPr>
              <w:t>15181737373</w:t>
            </w:r>
          </w:p>
        </w:tc>
        <w:tc>
          <w:tcPr>
            <w:tcW w:w="1215" w:type="dxa"/>
            <w:gridSpan w:val="2"/>
            <w:vAlign w:val="center"/>
          </w:tcPr>
          <w:p w:rsidR="00F53610" w:rsidRDefault="00F53610">
            <w:pPr>
              <w:spacing w:line="240" w:lineRule="auto"/>
              <w:ind w:firstLineChars="0" w:firstLine="0"/>
              <w:jc w:val="center"/>
              <w:rPr>
                <w:rFonts w:cs="Times New Roman"/>
                <w:sz w:val="21"/>
                <w:szCs w:val="21"/>
              </w:rPr>
            </w:pPr>
          </w:p>
        </w:tc>
      </w:tr>
      <w:tr w:rsidR="00F53610">
        <w:trPr>
          <w:trHeight w:val="469"/>
          <w:jc w:val="center"/>
        </w:trPr>
        <w:tc>
          <w:tcPr>
            <w:tcW w:w="1134" w:type="dxa"/>
            <w:vMerge w:val="restart"/>
            <w:vAlign w:val="center"/>
          </w:tcPr>
          <w:p w:rsidR="00F53610" w:rsidRDefault="002611C3">
            <w:pPr>
              <w:spacing w:line="240" w:lineRule="auto"/>
              <w:ind w:firstLineChars="0" w:firstLine="0"/>
              <w:jc w:val="center"/>
              <w:rPr>
                <w:rFonts w:cs="Times New Roman"/>
                <w:sz w:val="21"/>
                <w:szCs w:val="21"/>
              </w:rPr>
            </w:pPr>
            <w:r>
              <w:rPr>
                <w:rFonts w:cs="Times New Roman" w:hint="eastAsia"/>
                <w:sz w:val="21"/>
                <w:szCs w:val="21"/>
              </w:rPr>
              <w:t>应急管理小组</w:t>
            </w:r>
          </w:p>
        </w:tc>
        <w:tc>
          <w:tcPr>
            <w:tcW w:w="1270" w:type="dxa"/>
            <w:vAlign w:val="center"/>
          </w:tcPr>
          <w:p w:rsidR="00F53610" w:rsidRDefault="002611C3">
            <w:pPr>
              <w:spacing w:line="240" w:lineRule="auto"/>
              <w:ind w:firstLineChars="0" w:firstLine="0"/>
              <w:jc w:val="center"/>
              <w:rPr>
                <w:rFonts w:cs="Times New Roman"/>
                <w:sz w:val="21"/>
                <w:szCs w:val="21"/>
              </w:rPr>
            </w:pPr>
            <w:r>
              <w:rPr>
                <w:rFonts w:cs="Times New Roman" w:hint="eastAsia"/>
                <w:sz w:val="21"/>
                <w:szCs w:val="21"/>
              </w:rPr>
              <w:t>蹇永明</w:t>
            </w:r>
          </w:p>
        </w:tc>
        <w:tc>
          <w:tcPr>
            <w:tcW w:w="1694" w:type="dxa"/>
            <w:vAlign w:val="center"/>
          </w:tcPr>
          <w:p w:rsidR="00F53610" w:rsidRDefault="002611C3">
            <w:pPr>
              <w:spacing w:line="240" w:lineRule="auto"/>
              <w:ind w:firstLineChars="0" w:firstLine="0"/>
              <w:jc w:val="center"/>
              <w:rPr>
                <w:rFonts w:cs="Times New Roman"/>
                <w:sz w:val="21"/>
                <w:szCs w:val="21"/>
              </w:rPr>
            </w:pPr>
            <w:r>
              <w:rPr>
                <w:rFonts w:cs="Times New Roman" w:hint="eastAsia"/>
                <w:sz w:val="21"/>
                <w:szCs w:val="21"/>
              </w:rPr>
              <w:t>片区经理</w:t>
            </w:r>
          </w:p>
        </w:tc>
        <w:tc>
          <w:tcPr>
            <w:tcW w:w="1635" w:type="dxa"/>
            <w:gridSpan w:val="2"/>
            <w:vAlign w:val="center"/>
          </w:tcPr>
          <w:p w:rsidR="00F53610" w:rsidRDefault="002611C3">
            <w:pPr>
              <w:spacing w:line="240" w:lineRule="auto"/>
              <w:ind w:firstLineChars="0" w:firstLine="0"/>
              <w:jc w:val="center"/>
              <w:rPr>
                <w:rFonts w:cs="Times New Roman"/>
                <w:sz w:val="21"/>
                <w:szCs w:val="21"/>
              </w:rPr>
            </w:pPr>
            <w:r>
              <w:rPr>
                <w:rFonts w:cs="Times New Roman" w:hint="eastAsia"/>
                <w:sz w:val="21"/>
                <w:szCs w:val="21"/>
              </w:rPr>
              <w:t>08172338198</w:t>
            </w:r>
          </w:p>
        </w:tc>
        <w:tc>
          <w:tcPr>
            <w:tcW w:w="1755" w:type="dxa"/>
            <w:gridSpan w:val="2"/>
            <w:vAlign w:val="center"/>
          </w:tcPr>
          <w:p w:rsidR="00F53610" w:rsidRDefault="002611C3">
            <w:pPr>
              <w:spacing w:line="240" w:lineRule="auto"/>
              <w:ind w:firstLineChars="0" w:firstLine="0"/>
              <w:jc w:val="center"/>
              <w:rPr>
                <w:rFonts w:cs="Times New Roman"/>
                <w:sz w:val="21"/>
                <w:szCs w:val="21"/>
              </w:rPr>
            </w:pPr>
            <w:r>
              <w:rPr>
                <w:rFonts w:cs="Times New Roman"/>
                <w:sz w:val="21"/>
                <w:szCs w:val="21"/>
              </w:rPr>
              <w:t>13909073227</w:t>
            </w:r>
          </w:p>
        </w:tc>
        <w:tc>
          <w:tcPr>
            <w:tcW w:w="1215" w:type="dxa"/>
            <w:gridSpan w:val="2"/>
            <w:vAlign w:val="center"/>
          </w:tcPr>
          <w:p w:rsidR="00F53610" w:rsidRDefault="00F53610">
            <w:pPr>
              <w:spacing w:line="240" w:lineRule="auto"/>
              <w:ind w:firstLineChars="0" w:firstLine="0"/>
              <w:jc w:val="center"/>
              <w:rPr>
                <w:rFonts w:cs="Times New Roman"/>
                <w:sz w:val="21"/>
                <w:szCs w:val="21"/>
              </w:rPr>
            </w:pPr>
          </w:p>
        </w:tc>
      </w:tr>
      <w:tr w:rsidR="00F53610">
        <w:trPr>
          <w:trHeight w:val="285"/>
          <w:jc w:val="center"/>
        </w:trPr>
        <w:tc>
          <w:tcPr>
            <w:tcW w:w="1134" w:type="dxa"/>
            <w:vMerge/>
            <w:vAlign w:val="center"/>
          </w:tcPr>
          <w:p w:rsidR="00F53610" w:rsidRDefault="00F53610">
            <w:pPr>
              <w:spacing w:line="240" w:lineRule="auto"/>
              <w:ind w:firstLineChars="0" w:firstLine="0"/>
              <w:jc w:val="center"/>
              <w:rPr>
                <w:rFonts w:cs="Times New Roman"/>
                <w:sz w:val="21"/>
                <w:szCs w:val="21"/>
              </w:rPr>
            </w:pPr>
          </w:p>
        </w:tc>
        <w:tc>
          <w:tcPr>
            <w:tcW w:w="1270" w:type="dxa"/>
            <w:vAlign w:val="center"/>
          </w:tcPr>
          <w:p w:rsidR="00F53610" w:rsidRDefault="002611C3">
            <w:pPr>
              <w:spacing w:line="240" w:lineRule="auto"/>
              <w:ind w:firstLineChars="0" w:firstLine="0"/>
              <w:jc w:val="center"/>
              <w:rPr>
                <w:rFonts w:cs="Times New Roman"/>
                <w:sz w:val="21"/>
                <w:szCs w:val="21"/>
              </w:rPr>
            </w:pPr>
            <w:r>
              <w:rPr>
                <w:rFonts w:cs="Times New Roman" w:hint="eastAsia"/>
                <w:sz w:val="21"/>
                <w:szCs w:val="21"/>
              </w:rPr>
              <w:t>龙永红</w:t>
            </w:r>
          </w:p>
        </w:tc>
        <w:tc>
          <w:tcPr>
            <w:tcW w:w="1694" w:type="dxa"/>
            <w:vAlign w:val="center"/>
          </w:tcPr>
          <w:p w:rsidR="00F53610" w:rsidRDefault="002611C3">
            <w:pPr>
              <w:spacing w:line="240" w:lineRule="auto"/>
              <w:ind w:firstLineChars="0" w:firstLine="0"/>
              <w:jc w:val="center"/>
              <w:rPr>
                <w:rFonts w:cs="Times New Roman"/>
                <w:sz w:val="21"/>
                <w:szCs w:val="21"/>
              </w:rPr>
            </w:pPr>
            <w:r>
              <w:rPr>
                <w:rFonts w:cs="Times New Roman" w:hint="eastAsia"/>
                <w:sz w:val="21"/>
                <w:szCs w:val="21"/>
              </w:rPr>
              <w:t>加油站经理</w:t>
            </w:r>
          </w:p>
        </w:tc>
        <w:tc>
          <w:tcPr>
            <w:tcW w:w="1635" w:type="dxa"/>
            <w:gridSpan w:val="2"/>
            <w:vAlign w:val="center"/>
          </w:tcPr>
          <w:p w:rsidR="00F53610" w:rsidRDefault="00F53610">
            <w:pPr>
              <w:spacing w:line="240" w:lineRule="auto"/>
              <w:ind w:firstLineChars="0" w:firstLine="0"/>
              <w:jc w:val="center"/>
              <w:rPr>
                <w:rFonts w:cs="Times New Roman"/>
                <w:sz w:val="21"/>
                <w:szCs w:val="21"/>
              </w:rPr>
            </w:pPr>
          </w:p>
        </w:tc>
        <w:tc>
          <w:tcPr>
            <w:tcW w:w="1755" w:type="dxa"/>
            <w:gridSpan w:val="2"/>
            <w:vAlign w:val="center"/>
          </w:tcPr>
          <w:p w:rsidR="00F53610" w:rsidRDefault="002611C3">
            <w:pPr>
              <w:spacing w:line="240" w:lineRule="auto"/>
              <w:ind w:firstLineChars="0" w:firstLine="0"/>
              <w:jc w:val="center"/>
              <w:rPr>
                <w:rFonts w:cs="Times New Roman"/>
                <w:sz w:val="21"/>
                <w:szCs w:val="21"/>
              </w:rPr>
            </w:pPr>
            <w:r>
              <w:rPr>
                <w:rFonts w:cs="Times New Roman" w:hint="eastAsia"/>
                <w:sz w:val="21"/>
                <w:szCs w:val="21"/>
              </w:rPr>
              <w:t>13990809203</w:t>
            </w:r>
          </w:p>
        </w:tc>
        <w:tc>
          <w:tcPr>
            <w:tcW w:w="1215" w:type="dxa"/>
            <w:gridSpan w:val="2"/>
            <w:vAlign w:val="center"/>
          </w:tcPr>
          <w:p w:rsidR="00F53610" w:rsidRDefault="00F53610">
            <w:pPr>
              <w:spacing w:line="240" w:lineRule="auto"/>
              <w:ind w:firstLineChars="0" w:firstLine="0"/>
              <w:jc w:val="center"/>
              <w:rPr>
                <w:rFonts w:cs="Times New Roman"/>
                <w:sz w:val="21"/>
                <w:szCs w:val="21"/>
              </w:rPr>
            </w:pPr>
          </w:p>
        </w:tc>
      </w:tr>
      <w:tr w:rsidR="00F53610">
        <w:trPr>
          <w:trHeight w:val="285"/>
          <w:jc w:val="center"/>
        </w:trPr>
        <w:tc>
          <w:tcPr>
            <w:tcW w:w="1134" w:type="dxa"/>
            <w:vMerge/>
            <w:vAlign w:val="center"/>
          </w:tcPr>
          <w:p w:rsidR="00F53610" w:rsidRDefault="00F53610">
            <w:pPr>
              <w:spacing w:line="240" w:lineRule="auto"/>
              <w:ind w:firstLineChars="0" w:firstLine="0"/>
              <w:jc w:val="center"/>
              <w:rPr>
                <w:rFonts w:cs="Times New Roman"/>
                <w:sz w:val="21"/>
                <w:szCs w:val="21"/>
              </w:rPr>
            </w:pPr>
          </w:p>
        </w:tc>
        <w:tc>
          <w:tcPr>
            <w:tcW w:w="1270" w:type="dxa"/>
            <w:vAlign w:val="center"/>
          </w:tcPr>
          <w:p w:rsidR="00F53610" w:rsidRDefault="002611C3">
            <w:pPr>
              <w:spacing w:line="240" w:lineRule="auto"/>
              <w:ind w:firstLineChars="0" w:firstLine="0"/>
              <w:jc w:val="center"/>
              <w:rPr>
                <w:rFonts w:cs="Times New Roman"/>
                <w:sz w:val="21"/>
                <w:szCs w:val="21"/>
              </w:rPr>
            </w:pPr>
            <w:r>
              <w:rPr>
                <w:rFonts w:cs="Times New Roman" w:hint="eastAsia"/>
                <w:sz w:val="21"/>
                <w:szCs w:val="21"/>
              </w:rPr>
              <w:t>陈丽</w:t>
            </w:r>
          </w:p>
        </w:tc>
        <w:tc>
          <w:tcPr>
            <w:tcW w:w="1694" w:type="dxa"/>
          </w:tcPr>
          <w:p w:rsidR="00F53610" w:rsidRDefault="002611C3">
            <w:pPr>
              <w:spacing w:line="240" w:lineRule="auto"/>
              <w:ind w:firstLineChars="0" w:firstLine="0"/>
              <w:jc w:val="center"/>
              <w:rPr>
                <w:rFonts w:cs="Times New Roman"/>
                <w:sz w:val="21"/>
                <w:szCs w:val="21"/>
              </w:rPr>
            </w:pPr>
            <w:r>
              <w:rPr>
                <w:rFonts w:cs="Times New Roman" w:hint="eastAsia"/>
                <w:sz w:val="21"/>
                <w:szCs w:val="21"/>
              </w:rPr>
              <w:t>加油站综合管理员</w:t>
            </w:r>
          </w:p>
        </w:tc>
        <w:tc>
          <w:tcPr>
            <w:tcW w:w="1635" w:type="dxa"/>
            <w:gridSpan w:val="2"/>
          </w:tcPr>
          <w:p w:rsidR="00F53610" w:rsidRDefault="00F53610">
            <w:pPr>
              <w:spacing w:line="240" w:lineRule="auto"/>
              <w:ind w:firstLineChars="0" w:firstLine="0"/>
              <w:jc w:val="center"/>
              <w:rPr>
                <w:rFonts w:cs="Times New Roman"/>
                <w:sz w:val="21"/>
                <w:szCs w:val="21"/>
              </w:rPr>
            </w:pPr>
          </w:p>
        </w:tc>
        <w:tc>
          <w:tcPr>
            <w:tcW w:w="1755" w:type="dxa"/>
            <w:gridSpan w:val="2"/>
            <w:vAlign w:val="center"/>
          </w:tcPr>
          <w:p w:rsidR="00F53610" w:rsidRDefault="00F53610">
            <w:pPr>
              <w:spacing w:line="240" w:lineRule="auto"/>
              <w:ind w:firstLineChars="0" w:firstLine="0"/>
              <w:jc w:val="center"/>
              <w:rPr>
                <w:rFonts w:cs="Times New Roman"/>
                <w:sz w:val="21"/>
                <w:szCs w:val="21"/>
              </w:rPr>
            </w:pPr>
          </w:p>
        </w:tc>
        <w:tc>
          <w:tcPr>
            <w:tcW w:w="1215" w:type="dxa"/>
            <w:gridSpan w:val="2"/>
          </w:tcPr>
          <w:p w:rsidR="00F53610" w:rsidRDefault="002611C3">
            <w:pPr>
              <w:spacing w:line="240" w:lineRule="auto"/>
              <w:ind w:firstLineChars="0" w:firstLine="0"/>
              <w:jc w:val="center"/>
              <w:rPr>
                <w:rFonts w:cs="Times New Roman"/>
                <w:sz w:val="21"/>
                <w:szCs w:val="21"/>
              </w:rPr>
            </w:pPr>
            <w:r>
              <w:rPr>
                <w:rFonts w:cs="Times New Roman" w:hint="eastAsia"/>
                <w:sz w:val="21"/>
                <w:szCs w:val="21"/>
              </w:rPr>
              <w:t>当班</w:t>
            </w:r>
            <w:r>
              <w:rPr>
                <w:rFonts w:cs="Times New Roman"/>
                <w:sz w:val="21"/>
                <w:szCs w:val="21"/>
              </w:rPr>
              <w:t>24</w:t>
            </w:r>
            <w:r>
              <w:rPr>
                <w:rFonts w:cs="Times New Roman" w:hint="eastAsia"/>
                <w:sz w:val="21"/>
                <w:szCs w:val="21"/>
              </w:rPr>
              <w:t>小时值班</w:t>
            </w:r>
          </w:p>
        </w:tc>
      </w:tr>
      <w:tr w:rsidR="00F53610">
        <w:trPr>
          <w:trHeight w:val="285"/>
          <w:jc w:val="center"/>
        </w:trPr>
        <w:tc>
          <w:tcPr>
            <w:tcW w:w="1134" w:type="dxa"/>
            <w:vMerge/>
            <w:vAlign w:val="center"/>
          </w:tcPr>
          <w:p w:rsidR="00F53610" w:rsidRDefault="00F53610">
            <w:pPr>
              <w:spacing w:line="240" w:lineRule="auto"/>
              <w:ind w:firstLineChars="0" w:firstLine="0"/>
              <w:jc w:val="center"/>
              <w:rPr>
                <w:rFonts w:cs="Times New Roman"/>
                <w:sz w:val="21"/>
                <w:szCs w:val="21"/>
              </w:rPr>
            </w:pPr>
          </w:p>
        </w:tc>
        <w:tc>
          <w:tcPr>
            <w:tcW w:w="1270" w:type="dxa"/>
            <w:vAlign w:val="center"/>
          </w:tcPr>
          <w:p w:rsidR="00F53610" w:rsidRDefault="002611C3">
            <w:pPr>
              <w:spacing w:line="240" w:lineRule="auto"/>
              <w:ind w:firstLineChars="0" w:firstLine="0"/>
              <w:jc w:val="center"/>
              <w:rPr>
                <w:rFonts w:cs="Times New Roman"/>
                <w:sz w:val="21"/>
                <w:szCs w:val="21"/>
              </w:rPr>
            </w:pPr>
            <w:r>
              <w:rPr>
                <w:rFonts w:cs="Times New Roman" w:hint="eastAsia"/>
                <w:sz w:val="21"/>
                <w:szCs w:val="21"/>
              </w:rPr>
              <w:t>陈玲</w:t>
            </w:r>
          </w:p>
        </w:tc>
        <w:tc>
          <w:tcPr>
            <w:tcW w:w="1694" w:type="dxa"/>
            <w:vAlign w:val="center"/>
          </w:tcPr>
          <w:p w:rsidR="00F53610" w:rsidRDefault="002611C3">
            <w:pPr>
              <w:spacing w:line="240" w:lineRule="auto"/>
              <w:ind w:firstLineChars="0" w:firstLine="0"/>
              <w:jc w:val="center"/>
              <w:rPr>
                <w:rFonts w:cs="Times New Roman"/>
                <w:sz w:val="21"/>
                <w:szCs w:val="21"/>
              </w:rPr>
            </w:pPr>
            <w:r>
              <w:rPr>
                <w:rFonts w:cs="Times New Roman" w:hint="eastAsia"/>
                <w:sz w:val="21"/>
                <w:szCs w:val="21"/>
              </w:rPr>
              <w:t>加油员</w:t>
            </w:r>
          </w:p>
        </w:tc>
        <w:tc>
          <w:tcPr>
            <w:tcW w:w="1635" w:type="dxa"/>
            <w:gridSpan w:val="2"/>
            <w:vAlign w:val="center"/>
          </w:tcPr>
          <w:p w:rsidR="00F53610" w:rsidRDefault="00F53610">
            <w:pPr>
              <w:spacing w:line="240" w:lineRule="auto"/>
              <w:ind w:firstLineChars="0" w:firstLine="0"/>
              <w:jc w:val="center"/>
              <w:rPr>
                <w:rFonts w:cs="Times New Roman"/>
                <w:sz w:val="21"/>
                <w:szCs w:val="21"/>
              </w:rPr>
            </w:pPr>
          </w:p>
        </w:tc>
        <w:tc>
          <w:tcPr>
            <w:tcW w:w="1755" w:type="dxa"/>
            <w:gridSpan w:val="2"/>
            <w:vAlign w:val="center"/>
          </w:tcPr>
          <w:p w:rsidR="00F53610" w:rsidRDefault="00F53610">
            <w:pPr>
              <w:spacing w:line="240" w:lineRule="auto"/>
              <w:ind w:firstLineChars="0" w:firstLine="0"/>
              <w:jc w:val="center"/>
              <w:rPr>
                <w:rFonts w:cs="Times New Roman"/>
                <w:sz w:val="21"/>
                <w:szCs w:val="21"/>
              </w:rPr>
            </w:pPr>
          </w:p>
        </w:tc>
        <w:tc>
          <w:tcPr>
            <w:tcW w:w="1215" w:type="dxa"/>
            <w:gridSpan w:val="2"/>
          </w:tcPr>
          <w:p w:rsidR="00F53610" w:rsidRDefault="002611C3">
            <w:pPr>
              <w:spacing w:line="240" w:lineRule="auto"/>
              <w:ind w:firstLineChars="0" w:firstLine="0"/>
              <w:jc w:val="center"/>
              <w:rPr>
                <w:rFonts w:cs="Times New Roman"/>
                <w:sz w:val="21"/>
                <w:szCs w:val="21"/>
              </w:rPr>
            </w:pPr>
            <w:r>
              <w:rPr>
                <w:rFonts w:cs="Times New Roman" w:hint="eastAsia"/>
                <w:sz w:val="21"/>
                <w:szCs w:val="21"/>
              </w:rPr>
              <w:t>当班</w:t>
            </w:r>
            <w:r>
              <w:rPr>
                <w:rFonts w:cs="Times New Roman"/>
                <w:sz w:val="21"/>
                <w:szCs w:val="21"/>
              </w:rPr>
              <w:t>24</w:t>
            </w:r>
            <w:r>
              <w:rPr>
                <w:rFonts w:cs="Times New Roman" w:hint="eastAsia"/>
                <w:sz w:val="21"/>
                <w:szCs w:val="21"/>
              </w:rPr>
              <w:t>小时值班</w:t>
            </w:r>
          </w:p>
        </w:tc>
      </w:tr>
      <w:tr w:rsidR="00F53610">
        <w:trPr>
          <w:trHeight w:val="762"/>
          <w:jc w:val="center"/>
        </w:trPr>
        <w:tc>
          <w:tcPr>
            <w:tcW w:w="1134" w:type="dxa"/>
            <w:vMerge/>
            <w:vAlign w:val="center"/>
          </w:tcPr>
          <w:p w:rsidR="00F53610" w:rsidRDefault="00F53610">
            <w:pPr>
              <w:spacing w:line="240" w:lineRule="auto"/>
              <w:ind w:firstLineChars="0" w:firstLine="0"/>
              <w:jc w:val="center"/>
              <w:rPr>
                <w:rFonts w:cs="Times New Roman"/>
                <w:sz w:val="21"/>
                <w:szCs w:val="21"/>
              </w:rPr>
            </w:pPr>
          </w:p>
        </w:tc>
        <w:tc>
          <w:tcPr>
            <w:tcW w:w="1270" w:type="dxa"/>
            <w:vAlign w:val="center"/>
          </w:tcPr>
          <w:p w:rsidR="00F53610" w:rsidRDefault="002611C3">
            <w:pPr>
              <w:spacing w:line="240" w:lineRule="auto"/>
              <w:ind w:firstLineChars="0" w:firstLine="0"/>
              <w:jc w:val="center"/>
              <w:rPr>
                <w:rFonts w:cs="Times New Roman"/>
                <w:sz w:val="21"/>
                <w:szCs w:val="21"/>
              </w:rPr>
            </w:pPr>
            <w:r>
              <w:rPr>
                <w:rFonts w:cs="Times New Roman"/>
                <w:sz w:val="21"/>
                <w:szCs w:val="21"/>
              </w:rPr>
              <w:t xml:space="preserve"> </w:t>
            </w:r>
            <w:r>
              <w:rPr>
                <w:rFonts w:cs="Times New Roman" w:hint="eastAsia"/>
                <w:sz w:val="21"/>
                <w:szCs w:val="21"/>
              </w:rPr>
              <w:t>何丽华</w:t>
            </w:r>
            <w:r>
              <w:rPr>
                <w:rFonts w:cs="Times New Roman"/>
                <w:sz w:val="21"/>
                <w:szCs w:val="21"/>
              </w:rPr>
              <w:t xml:space="preserve"> </w:t>
            </w:r>
          </w:p>
        </w:tc>
        <w:tc>
          <w:tcPr>
            <w:tcW w:w="1694" w:type="dxa"/>
          </w:tcPr>
          <w:p w:rsidR="00F53610" w:rsidRDefault="00F53610">
            <w:pPr>
              <w:spacing w:line="240" w:lineRule="auto"/>
              <w:ind w:firstLineChars="0" w:firstLine="0"/>
              <w:jc w:val="center"/>
              <w:rPr>
                <w:rFonts w:cs="Times New Roman"/>
                <w:sz w:val="21"/>
                <w:szCs w:val="21"/>
              </w:rPr>
            </w:pPr>
          </w:p>
          <w:p w:rsidR="00F53610" w:rsidRDefault="002611C3">
            <w:pPr>
              <w:spacing w:line="240" w:lineRule="auto"/>
              <w:ind w:firstLineChars="0" w:firstLine="0"/>
              <w:jc w:val="center"/>
              <w:rPr>
                <w:rFonts w:cs="Times New Roman"/>
                <w:sz w:val="21"/>
                <w:szCs w:val="21"/>
              </w:rPr>
            </w:pPr>
            <w:r>
              <w:rPr>
                <w:rFonts w:cs="Times New Roman" w:hint="eastAsia"/>
                <w:sz w:val="21"/>
                <w:szCs w:val="21"/>
              </w:rPr>
              <w:t>加油员</w:t>
            </w:r>
          </w:p>
        </w:tc>
        <w:tc>
          <w:tcPr>
            <w:tcW w:w="1635" w:type="dxa"/>
            <w:gridSpan w:val="2"/>
          </w:tcPr>
          <w:p w:rsidR="00F53610" w:rsidRDefault="00F53610">
            <w:pPr>
              <w:spacing w:line="240" w:lineRule="auto"/>
              <w:ind w:firstLineChars="0" w:firstLine="0"/>
              <w:jc w:val="center"/>
              <w:rPr>
                <w:rFonts w:cs="Times New Roman"/>
                <w:sz w:val="21"/>
                <w:szCs w:val="21"/>
              </w:rPr>
            </w:pPr>
          </w:p>
        </w:tc>
        <w:tc>
          <w:tcPr>
            <w:tcW w:w="1755" w:type="dxa"/>
            <w:gridSpan w:val="2"/>
            <w:vAlign w:val="center"/>
          </w:tcPr>
          <w:p w:rsidR="00F53610" w:rsidRDefault="00F53610">
            <w:pPr>
              <w:spacing w:line="240" w:lineRule="auto"/>
              <w:ind w:firstLineChars="0" w:firstLine="0"/>
              <w:jc w:val="center"/>
              <w:rPr>
                <w:rFonts w:cs="Times New Roman"/>
                <w:sz w:val="21"/>
                <w:szCs w:val="21"/>
              </w:rPr>
            </w:pPr>
          </w:p>
        </w:tc>
        <w:tc>
          <w:tcPr>
            <w:tcW w:w="1215" w:type="dxa"/>
            <w:gridSpan w:val="2"/>
          </w:tcPr>
          <w:p w:rsidR="00F53610" w:rsidRDefault="002611C3">
            <w:pPr>
              <w:spacing w:line="240" w:lineRule="auto"/>
              <w:ind w:firstLineChars="0" w:firstLine="0"/>
              <w:jc w:val="center"/>
              <w:rPr>
                <w:rFonts w:cs="Times New Roman"/>
                <w:sz w:val="21"/>
                <w:szCs w:val="21"/>
              </w:rPr>
            </w:pPr>
            <w:r>
              <w:rPr>
                <w:rFonts w:cs="Times New Roman" w:hint="eastAsia"/>
                <w:sz w:val="21"/>
                <w:szCs w:val="21"/>
              </w:rPr>
              <w:t>当班</w:t>
            </w:r>
            <w:r>
              <w:rPr>
                <w:rFonts w:cs="Times New Roman"/>
                <w:sz w:val="21"/>
                <w:szCs w:val="21"/>
              </w:rPr>
              <w:t>24</w:t>
            </w:r>
            <w:r>
              <w:rPr>
                <w:rFonts w:cs="Times New Roman" w:hint="eastAsia"/>
                <w:sz w:val="21"/>
                <w:szCs w:val="21"/>
              </w:rPr>
              <w:t>小时值班</w:t>
            </w:r>
          </w:p>
        </w:tc>
      </w:tr>
    </w:tbl>
    <w:p w:rsidR="00F53610" w:rsidRDefault="002611C3">
      <w:pPr>
        <w:ind w:firstLineChars="0" w:firstLine="0"/>
        <w:jc w:val="center"/>
        <w:rPr>
          <w:b/>
          <w:bCs/>
          <w:sz w:val="24"/>
        </w:rPr>
      </w:pPr>
      <w:r>
        <w:rPr>
          <w:rFonts w:hint="eastAsia"/>
          <w:b/>
          <w:bCs/>
          <w:sz w:val="24"/>
        </w:rPr>
        <w:t>附表2  应急小组人员联系方式</w:t>
      </w:r>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90"/>
        <w:gridCol w:w="1325"/>
        <w:gridCol w:w="1637"/>
        <w:gridCol w:w="1374"/>
        <w:gridCol w:w="2806"/>
      </w:tblGrid>
      <w:tr w:rsidR="00F53610">
        <w:trPr>
          <w:trHeight w:val="349"/>
          <w:jc w:val="center"/>
        </w:trPr>
        <w:tc>
          <w:tcPr>
            <w:tcW w:w="2290" w:type="dxa"/>
            <w:vAlign w:val="center"/>
          </w:tcPr>
          <w:p w:rsidR="00F53610" w:rsidRDefault="002611C3">
            <w:pPr>
              <w:spacing w:line="240" w:lineRule="auto"/>
              <w:ind w:firstLineChars="0" w:firstLine="0"/>
              <w:jc w:val="center"/>
              <w:rPr>
                <w:sz w:val="21"/>
                <w:szCs w:val="21"/>
              </w:rPr>
            </w:pPr>
            <w:r>
              <w:rPr>
                <w:rFonts w:hint="eastAsia"/>
                <w:sz w:val="21"/>
                <w:szCs w:val="21"/>
              </w:rPr>
              <w:t>小组</w:t>
            </w:r>
          </w:p>
        </w:tc>
        <w:tc>
          <w:tcPr>
            <w:tcW w:w="1325" w:type="dxa"/>
            <w:vAlign w:val="center"/>
          </w:tcPr>
          <w:p w:rsidR="00F53610" w:rsidRDefault="002611C3">
            <w:pPr>
              <w:spacing w:line="240" w:lineRule="auto"/>
              <w:ind w:firstLineChars="0" w:firstLine="0"/>
              <w:jc w:val="center"/>
              <w:rPr>
                <w:sz w:val="21"/>
                <w:szCs w:val="21"/>
              </w:rPr>
            </w:pPr>
            <w:r>
              <w:rPr>
                <w:rFonts w:hint="eastAsia"/>
                <w:sz w:val="21"/>
                <w:szCs w:val="21"/>
              </w:rPr>
              <w:t>成员姓名</w:t>
            </w:r>
          </w:p>
        </w:tc>
        <w:tc>
          <w:tcPr>
            <w:tcW w:w="1637" w:type="dxa"/>
            <w:vAlign w:val="center"/>
          </w:tcPr>
          <w:p w:rsidR="00F53610" w:rsidRDefault="002611C3">
            <w:pPr>
              <w:spacing w:line="240" w:lineRule="auto"/>
              <w:ind w:firstLineChars="0" w:firstLine="0"/>
              <w:jc w:val="center"/>
              <w:rPr>
                <w:sz w:val="21"/>
                <w:szCs w:val="21"/>
              </w:rPr>
            </w:pPr>
            <w:r>
              <w:rPr>
                <w:rFonts w:hint="eastAsia"/>
                <w:sz w:val="21"/>
                <w:szCs w:val="21"/>
              </w:rPr>
              <w:t>联系电话</w:t>
            </w:r>
          </w:p>
        </w:tc>
        <w:tc>
          <w:tcPr>
            <w:tcW w:w="1374" w:type="dxa"/>
            <w:vAlign w:val="center"/>
          </w:tcPr>
          <w:p w:rsidR="00F53610" w:rsidRDefault="002611C3">
            <w:pPr>
              <w:spacing w:line="240" w:lineRule="auto"/>
              <w:ind w:firstLineChars="0" w:firstLine="0"/>
              <w:jc w:val="center"/>
              <w:rPr>
                <w:sz w:val="21"/>
                <w:szCs w:val="21"/>
              </w:rPr>
            </w:pPr>
            <w:r>
              <w:rPr>
                <w:rFonts w:hint="eastAsia"/>
                <w:sz w:val="21"/>
                <w:szCs w:val="21"/>
              </w:rPr>
              <w:t>应急职务</w:t>
            </w:r>
          </w:p>
        </w:tc>
        <w:tc>
          <w:tcPr>
            <w:tcW w:w="2806" w:type="dxa"/>
          </w:tcPr>
          <w:p w:rsidR="00F53610" w:rsidRDefault="002611C3">
            <w:pPr>
              <w:spacing w:line="240" w:lineRule="auto"/>
              <w:ind w:firstLineChars="0" w:firstLine="0"/>
              <w:jc w:val="center"/>
              <w:rPr>
                <w:sz w:val="21"/>
                <w:szCs w:val="21"/>
              </w:rPr>
            </w:pPr>
            <w:r>
              <w:rPr>
                <w:rFonts w:hint="eastAsia"/>
                <w:sz w:val="21"/>
                <w:szCs w:val="21"/>
              </w:rPr>
              <w:t>职务</w:t>
            </w:r>
          </w:p>
        </w:tc>
      </w:tr>
      <w:tr w:rsidR="00F53610">
        <w:trPr>
          <w:trHeight w:val="264"/>
          <w:jc w:val="center"/>
        </w:trPr>
        <w:tc>
          <w:tcPr>
            <w:tcW w:w="2290" w:type="dxa"/>
            <w:vAlign w:val="center"/>
          </w:tcPr>
          <w:p w:rsidR="00F53610" w:rsidRDefault="002611C3">
            <w:pPr>
              <w:spacing w:line="240" w:lineRule="auto"/>
              <w:ind w:firstLineChars="0" w:firstLine="0"/>
              <w:jc w:val="center"/>
              <w:rPr>
                <w:sz w:val="21"/>
                <w:szCs w:val="21"/>
              </w:rPr>
            </w:pPr>
            <w:r>
              <w:rPr>
                <w:rFonts w:hint="eastAsia"/>
                <w:sz w:val="21"/>
                <w:szCs w:val="21"/>
              </w:rPr>
              <w:t>指挥长</w:t>
            </w:r>
          </w:p>
        </w:tc>
        <w:tc>
          <w:tcPr>
            <w:tcW w:w="1325" w:type="dxa"/>
            <w:vAlign w:val="center"/>
          </w:tcPr>
          <w:p w:rsidR="00F53610" w:rsidRDefault="002611C3">
            <w:pPr>
              <w:spacing w:line="240" w:lineRule="auto"/>
              <w:ind w:firstLineChars="0" w:firstLine="0"/>
              <w:jc w:val="center"/>
              <w:rPr>
                <w:rFonts w:cs="Times New Roman"/>
                <w:sz w:val="21"/>
                <w:szCs w:val="21"/>
              </w:rPr>
            </w:pPr>
            <w:r>
              <w:rPr>
                <w:rFonts w:cs="Times New Roman" w:hint="eastAsia"/>
                <w:sz w:val="21"/>
                <w:szCs w:val="21"/>
              </w:rPr>
              <w:t>蹇永明</w:t>
            </w:r>
          </w:p>
        </w:tc>
        <w:tc>
          <w:tcPr>
            <w:tcW w:w="1637" w:type="dxa"/>
            <w:vAlign w:val="center"/>
          </w:tcPr>
          <w:p w:rsidR="00F53610" w:rsidRDefault="002611C3">
            <w:pPr>
              <w:spacing w:line="240" w:lineRule="auto"/>
              <w:ind w:firstLineChars="0" w:firstLine="0"/>
              <w:jc w:val="center"/>
              <w:rPr>
                <w:rFonts w:cs="Times New Roman"/>
                <w:sz w:val="21"/>
                <w:szCs w:val="21"/>
              </w:rPr>
            </w:pPr>
            <w:r>
              <w:rPr>
                <w:rFonts w:cs="Times New Roman"/>
                <w:sz w:val="21"/>
                <w:szCs w:val="21"/>
              </w:rPr>
              <w:t>13909073227</w:t>
            </w:r>
          </w:p>
        </w:tc>
        <w:tc>
          <w:tcPr>
            <w:tcW w:w="1374" w:type="dxa"/>
            <w:vAlign w:val="center"/>
          </w:tcPr>
          <w:p w:rsidR="00F53610" w:rsidRDefault="002611C3">
            <w:pPr>
              <w:spacing w:line="240" w:lineRule="auto"/>
              <w:ind w:firstLineChars="0" w:firstLine="0"/>
              <w:jc w:val="center"/>
              <w:rPr>
                <w:sz w:val="21"/>
                <w:szCs w:val="21"/>
              </w:rPr>
            </w:pPr>
            <w:r>
              <w:rPr>
                <w:rFonts w:hint="eastAsia"/>
                <w:sz w:val="21"/>
                <w:szCs w:val="21"/>
              </w:rPr>
              <w:t>总指挥</w:t>
            </w:r>
          </w:p>
        </w:tc>
        <w:tc>
          <w:tcPr>
            <w:tcW w:w="2806" w:type="dxa"/>
          </w:tcPr>
          <w:p w:rsidR="00F53610" w:rsidRDefault="002611C3">
            <w:pPr>
              <w:spacing w:line="240" w:lineRule="auto"/>
              <w:ind w:firstLineChars="0" w:firstLine="0"/>
              <w:jc w:val="center"/>
              <w:rPr>
                <w:sz w:val="21"/>
                <w:szCs w:val="21"/>
              </w:rPr>
            </w:pPr>
            <w:r>
              <w:rPr>
                <w:rFonts w:hint="eastAsia"/>
                <w:sz w:val="21"/>
                <w:szCs w:val="21"/>
              </w:rPr>
              <w:t>加油站站长</w:t>
            </w:r>
          </w:p>
        </w:tc>
      </w:tr>
      <w:tr w:rsidR="00F53610">
        <w:trPr>
          <w:trHeight w:val="264"/>
          <w:jc w:val="center"/>
        </w:trPr>
        <w:tc>
          <w:tcPr>
            <w:tcW w:w="2290" w:type="dxa"/>
            <w:vAlign w:val="center"/>
          </w:tcPr>
          <w:p w:rsidR="00F53610" w:rsidRDefault="002611C3">
            <w:pPr>
              <w:spacing w:line="240" w:lineRule="auto"/>
              <w:ind w:firstLineChars="0" w:firstLine="0"/>
              <w:jc w:val="center"/>
              <w:rPr>
                <w:sz w:val="21"/>
                <w:szCs w:val="21"/>
              </w:rPr>
            </w:pPr>
            <w:r>
              <w:rPr>
                <w:rFonts w:hint="eastAsia"/>
                <w:sz w:val="21"/>
                <w:szCs w:val="21"/>
              </w:rPr>
              <w:t>副指挥长</w:t>
            </w:r>
          </w:p>
        </w:tc>
        <w:tc>
          <w:tcPr>
            <w:tcW w:w="1325" w:type="dxa"/>
            <w:vAlign w:val="center"/>
          </w:tcPr>
          <w:p w:rsidR="00F53610" w:rsidRDefault="002611C3">
            <w:pPr>
              <w:spacing w:line="240" w:lineRule="auto"/>
              <w:ind w:firstLineChars="0" w:firstLine="0"/>
              <w:jc w:val="center"/>
              <w:rPr>
                <w:rFonts w:cs="Times New Roman"/>
                <w:sz w:val="21"/>
                <w:szCs w:val="21"/>
              </w:rPr>
            </w:pPr>
            <w:r>
              <w:rPr>
                <w:rFonts w:cs="Times New Roman" w:hint="eastAsia"/>
                <w:sz w:val="21"/>
                <w:szCs w:val="21"/>
              </w:rPr>
              <w:t>郑斌</w:t>
            </w:r>
          </w:p>
        </w:tc>
        <w:tc>
          <w:tcPr>
            <w:tcW w:w="1637" w:type="dxa"/>
            <w:vAlign w:val="center"/>
          </w:tcPr>
          <w:p w:rsidR="00F53610" w:rsidRDefault="002611C3">
            <w:pPr>
              <w:spacing w:line="240" w:lineRule="auto"/>
              <w:ind w:firstLineChars="0" w:firstLine="0"/>
              <w:jc w:val="center"/>
              <w:rPr>
                <w:rFonts w:cs="Times New Roman"/>
                <w:sz w:val="21"/>
                <w:szCs w:val="21"/>
              </w:rPr>
            </w:pPr>
            <w:r>
              <w:rPr>
                <w:rFonts w:cs="Times New Roman" w:hint="eastAsia"/>
                <w:sz w:val="21"/>
                <w:szCs w:val="21"/>
              </w:rPr>
              <w:t>08172338198</w:t>
            </w:r>
          </w:p>
        </w:tc>
        <w:tc>
          <w:tcPr>
            <w:tcW w:w="1374" w:type="dxa"/>
            <w:vAlign w:val="center"/>
          </w:tcPr>
          <w:p w:rsidR="00F53610" w:rsidRDefault="002611C3">
            <w:pPr>
              <w:spacing w:line="240" w:lineRule="auto"/>
              <w:ind w:firstLineChars="0" w:firstLine="0"/>
              <w:jc w:val="center"/>
              <w:rPr>
                <w:sz w:val="21"/>
                <w:szCs w:val="21"/>
              </w:rPr>
            </w:pPr>
            <w:r>
              <w:rPr>
                <w:rFonts w:hint="eastAsia"/>
                <w:sz w:val="21"/>
                <w:szCs w:val="21"/>
              </w:rPr>
              <w:t>副指挥</w:t>
            </w:r>
          </w:p>
        </w:tc>
        <w:tc>
          <w:tcPr>
            <w:tcW w:w="2806" w:type="dxa"/>
          </w:tcPr>
          <w:p w:rsidR="00F53610" w:rsidRDefault="002611C3">
            <w:pPr>
              <w:spacing w:line="240" w:lineRule="auto"/>
              <w:ind w:firstLineChars="0" w:firstLine="0"/>
              <w:jc w:val="center"/>
              <w:rPr>
                <w:sz w:val="21"/>
                <w:szCs w:val="21"/>
              </w:rPr>
            </w:pPr>
            <w:r>
              <w:rPr>
                <w:rFonts w:hint="eastAsia"/>
                <w:sz w:val="21"/>
                <w:szCs w:val="21"/>
              </w:rPr>
              <w:t>安全员</w:t>
            </w:r>
          </w:p>
        </w:tc>
      </w:tr>
      <w:tr w:rsidR="00F53610">
        <w:trPr>
          <w:trHeight w:val="349"/>
          <w:jc w:val="center"/>
        </w:trPr>
        <w:tc>
          <w:tcPr>
            <w:tcW w:w="2290" w:type="dxa"/>
            <w:vMerge w:val="restart"/>
            <w:vAlign w:val="center"/>
          </w:tcPr>
          <w:p w:rsidR="00F53610" w:rsidRDefault="002611C3">
            <w:pPr>
              <w:spacing w:line="240" w:lineRule="auto"/>
              <w:ind w:firstLineChars="0" w:firstLine="0"/>
              <w:jc w:val="center"/>
              <w:rPr>
                <w:sz w:val="21"/>
                <w:szCs w:val="21"/>
              </w:rPr>
            </w:pPr>
            <w:r>
              <w:rPr>
                <w:rFonts w:hint="eastAsia"/>
                <w:sz w:val="21"/>
                <w:szCs w:val="21"/>
              </w:rPr>
              <w:t>应急抢险组</w:t>
            </w:r>
          </w:p>
        </w:tc>
        <w:tc>
          <w:tcPr>
            <w:tcW w:w="1325" w:type="dxa"/>
            <w:vAlign w:val="center"/>
          </w:tcPr>
          <w:p w:rsidR="00F53610" w:rsidRDefault="002611C3">
            <w:pPr>
              <w:spacing w:line="240" w:lineRule="auto"/>
              <w:ind w:firstLineChars="0" w:firstLine="0"/>
              <w:jc w:val="center"/>
              <w:rPr>
                <w:rFonts w:cs="Times New Roman"/>
                <w:sz w:val="21"/>
                <w:szCs w:val="21"/>
              </w:rPr>
            </w:pPr>
            <w:r>
              <w:rPr>
                <w:rFonts w:cs="Times New Roman" w:hint="eastAsia"/>
                <w:sz w:val="21"/>
                <w:szCs w:val="21"/>
              </w:rPr>
              <w:t>何丽华</w:t>
            </w:r>
          </w:p>
        </w:tc>
        <w:tc>
          <w:tcPr>
            <w:tcW w:w="1637" w:type="dxa"/>
            <w:vAlign w:val="center"/>
          </w:tcPr>
          <w:p w:rsidR="00F53610" w:rsidRDefault="002611C3">
            <w:pPr>
              <w:spacing w:line="240" w:lineRule="auto"/>
              <w:ind w:firstLineChars="0" w:firstLine="0"/>
              <w:jc w:val="center"/>
              <w:rPr>
                <w:rFonts w:cs="Times New Roman"/>
                <w:sz w:val="21"/>
                <w:szCs w:val="21"/>
              </w:rPr>
            </w:pPr>
            <w:r>
              <w:rPr>
                <w:rFonts w:cs="Times New Roman" w:hint="eastAsia"/>
                <w:sz w:val="21"/>
                <w:szCs w:val="21"/>
              </w:rPr>
              <w:t>08172338198</w:t>
            </w:r>
          </w:p>
        </w:tc>
        <w:tc>
          <w:tcPr>
            <w:tcW w:w="1374" w:type="dxa"/>
            <w:vAlign w:val="center"/>
          </w:tcPr>
          <w:p w:rsidR="00F53610" w:rsidRDefault="002611C3">
            <w:pPr>
              <w:spacing w:line="240" w:lineRule="auto"/>
              <w:ind w:firstLineChars="0" w:firstLine="0"/>
              <w:jc w:val="center"/>
              <w:rPr>
                <w:rFonts w:cs="Times New Roman"/>
                <w:sz w:val="21"/>
                <w:szCs w:val="21"/>
              </w:rPr>
            </w:pPr>
            <w:r>
              <w:rPr>
                <w:rFonts w:cs="Times New Roman" w:hint="eastAsia"/>
                <w:sz w:val="21"/>
                <w:szCs w:val="21"/>
              </w:rPr>
              <w:t>组员</w:t>
            </w:r>
          </w:p>
        </w:tc>
        <w:tc>
          <w:tcPr>
            <w:tcW w:w="2806" w:type="dxa"/>
            <w:vAlign w:val="center"/>
          </w:tcPr>
          <w:p w:rsidR="00F53610" w:rsidRDefault="002611C3">
            <w:pPr>
              <w:spacing w:line="240" w:lineRule="auto"/>
              <w:ind w:firstLineChars="0" w:firstLine="0"/>
              <w:jc w:val="center"/>
              <w:rPr>
                <w:rFonts w:cs="Times New Roman"/>
                <w:sz w:val="21"/>
                <w:szCs w:val="21"/>
              </w:rPr>
            </w:pPr>
            <w:r>
              <w:rPr>
                <w:rFonts w:cs="Times New Roman" w:hint="eastAsia"/>
                <w:sz w:val="21"/>
                <w:szCs w:val="21"/>
              </w:rPr>
              <w:t>加油员</w:t>
            </w:r>
          </w:p>
        </w:tc>
      </w:tr>
      <w:tr w:rsidR="00F53610">
        <w:trPr>
          <w:trHeight w:val="349"/>
          <w:jc w:val="center"/>
        </w:trPr>
        <w:tc>
          <w:tcPr>
            <w:tcW w:w="2290" w:type="dxa"/>
            <w:vMerge/>
            <w:vAlign w:val="center"/>
          </w:tcPr>
          <w:p w:rsidR="00F53610" w:rsidRDefault="00F53610">
            <w:pPr>
              <w:spacing w:line="240" w:lineRule="auto"/>
              <w:ind w:firstLineChars="0" w:firstLine="0"/>
              <w:jc w:val="center"/>
              <w:rPr>
                <w:sz w:val="21"/>
                <w:szCs w:val="21"/>
              </w:rPr>
            </w:pPr>
          </w:p>
        </w:tc>
        <w:tc>
          <w:tcPr>
            <w:tcW w:w="1325" w:type="dxa"/>
            <w:vAlign w:val="center"/>
          </w:tcPr>
          <w:p w:rsidR="00F53610" w:rsidRDefault="002611C3">
            <w:pPr>
              <w:spacing w:line="240" w:lineRule="auto"/>
              <w:ind w:firstLineChars="0" w:firstLine="0"/>
              <w:jc w:val="center"/>
              <w:rPr>
                <w:rFonts w:cs="Times New Roman"/>
                <w:sz w:val="21"/>
                <w:szCs w:val="21"/>
              </w:rPr>
            </w:pPr>
            <w:r>
              <w:rPr>
                <w:rFonts w:cs="Times New Roman" w:hint="eastAsia"/>
                <w:sz w:val="21"/>
                <w:szCs w:val="21"/>
              </w:rPr>
              <w:t>陈丽</w:t>
            </w:r>
          </w:p>
        </w:tc>
        <w:tc>
          <w:tcPr>
            <w:tcW w:w="1637" w:type="dxa"/>
            <w:vAlign w:val="center"/>
          </w:tcPr>
          <w:p w:rsidR="00F53610" w:rsidRDefault="002611C3">
            <w:pPr>
              <w:spacing w:line="240" w:lineRule="auto"/>
              <w:ind w:firstLineChars="0" w:firstLine="0"/>
              <w:jc w:val="center"/>
              <w:rPr>
                <w:rFonts w:cs="Times New Roman"/>
                <w:sz w:val="21"/>
                <w:szCs w:val="21"/>
              </w:rPr>
            </w:pPr>
            <w:r>
              <w:rPr>
                <w:rFonts w:cs="Times New Roman" w:hint="eastAsia"/>
                <w:sz w:val="21"/>
                <w:szCs w:val="21"/>
              </w:rPr>
              <w:t>08172338198</w:t>
            </w:r>
          </w:p>
        </w:tc>
        <w:tc>
          <w:tcPr>
            <w:tcW w:w="1374" w:type="dxa"/>
          </w:tcPr>
          <w:p w:rsidR="00F53610" w:rsidRDefault="002611C3">
            <w:pPr>
              <w:spacing w:line="240" w:lineRule="auto"/>
              <w:ind w:firstLineChars="0" w:firstLine="0"/>
              <w:jc w:val="center"/>
              <w:rPr>
                <w:rFonts w:cs="Times New Roman"/>
                <w:sz w:val="21"/>
                <w:szCs w:val="21"/>
              </w:rPr>
            </w:pPr>
            <w:r>
              <w:rPr>
                <w:rFonts w:cs="Times New Roman" w:hint="eastAsia"/>
                <w:sz w:val="21"/>
                <w:szCs w:val="21"/>
              </w:rPr>
              <w:t>组员</w:t>
            </w:r>
          </w:p>
        </w:tc>
        <w:tc>
          <w:tcPr>
            <w:tcW w:w="2806" w:type="dxa"/>
            <w:vAlign w:val="center"/>
          </w:tcPr>
          <w:p w:rsidR="00F53610" w:rsidRDefault="002611C3">
            <w:pPr>
              <w:spacing w:line="240" w:lineRule="auto"/>
              <w:ind w:firstLineChars="0" w:firstLine="0"/>
              <w:jc w:val="center"/>
              <w:rPr>
                <w:rFonts w:cs="Times New Roman"/>
                <w:sz w:val="21"/>
                <w:szCs w:val="21"/>
              </w:rPr>
            </w:pPr>
            <w:r>
              <w:rPr>
                <w:rFonts w:cs="Times New Roman" w:hint="eastAsia"/>
                <w:sz w:val="21"/>
                <w:szCs w:val="21"/>
              </w:rPr>
              <w:t>加油员</w:t>
            </w:r>
          </w:p>
        </w:tc>
      </w:tr>
      <w:tr w:rsidR="00F53610">
        <w:trPr>
          <w:trHeight w:val="349"/>
          <w:jc w:val="center"/>
        </w:trPr>
        <w:tc>
          <w:tcPr>
            <w:tcW w:w="2290" w:type="dxa"/>
            <w:vAlign w:val="center"/>
          </w:tcPr>
          <w:p w:rsidR="00F53610" w:rsidRDefault="002611C3">
            <w:pPr>
              <w:spacing w:line="240" w:lineRule="auto"/>
              <w:ind w:firstLineChars="0" w:firstLine="0"/>
              <w:jc w:val="center"/>
              <w:rPr>
                <w:sz w:val="21"/>
                <w:szCs w:val="21"/>
              </w:rPr>
            </w:pPr>
            <w:r>
              <w:rPr>
                <w:rFonts w:hint="eastAsia"/>
                <w:sz w:val="21"/>
                <w:szCs w:val="21"/>
              </w:rPr>
              <w:t>后勤保障组</w:t>
            </w:r>
          </w:p>
        </w:tc>
        <w:tc>
          <w:tcPr>
            <w:tcW w:w="1325" w:type="dxa"/>
            <w:vAlign w:val="center"/>
          </w:tcPr>
          <w:p w:rsidR="00F53610" w:rsidRDefault="002611C3">
            <w:pPr>
              <w:ind w:firstLineChars="0" w:firstLine="0"/>
              <w:jc w:val="center"/>
              <w:rPr>
                <w:sz w:val="21"/>
                <w:szCs w:val="21"/>
              </w:rPr>
            </w:pPr>
            <w:r>
              <w:rPr>
                <w:rFonts w:cs="Times New Roman" w:hint="eastAsia"/>
                <w:sz w:val="21"/>
                <w:szCs w:val="21"/>
              </w:rPr>
              <w:t>陈玲</w:t>
            </w:r>
          </w:p>
        </w:tc>
        <w:tc>
          <w:tcPr>
            <w:tcW w:w="1637" w:type="dxa"/>
            <w:vAlign w:val="center"/>
          </w:tcPr>
          <w:p w:rsidR="00F53610" w:rsidRDefault="002611C3">
            <w:pPr>
              <w:ind w:firstLineChars="0" w:firstLine="0"/>
              <w:jc w:val="center"/>
              <w:rPr>
                <w:sz w:val="21"/>
                <w:szCs w:val="21"/>
              </w:rPr>
            </w:pPr>
            <w:r>
              <w:rPr>
                <w:rFonts w:cs="Times New Roman" w:hint="eastAsia"/>
                <w:sz w:val="21"/>
                <w:szCs w:val="21"/>
              </w:rPr>
              <w:t>08172338198</w:t>
            </w:r>
          </w:p>
        </w:tc>
        <w:tc>
          <w:tcPr>
            <w:tcW w:w="1374" w:type="dxa"/>
          </w:tcPr>
          <w:p w:rsidR="00F53610" w:rsidRDefault="002611C3">
            <w:pPr>
              <w:ind w:firstLineChars="0" w:firstLine="0"/>
              <w:jc w:val="center"/>
              <w:rPr>
                <w:sz w:val="21"/>
                <w:szCs w:val="21"/>
              </w:rPr>
            </w:pPr>
            <w:r>
              <w:rPr>
                <w:rFonts w:hint="eastAsia"/>
                <w:sz w:val="21"/>
                <w:szCs w:val="21"/>
              </w:rPr>
              <w:t>组长</w:t>
            </w:r>
          </w:p>
        </w:tc>
        <w:tc>
          <w:tcPr>
            <w:tcW w:w="2806" w:type="dxa"/>
          </w:tcPr>
          <w:p w:rsidR="00F53610" w:rsidRDefault="002611C3">
            <w:pPr>
              <w:ind w:firstLineChars="0" w:firstLine="0"/>
              <w:jc w:val="center"/>
              <w:rPr>
                <w:sz w:val="21"/>
                <w:szCs w:val="21"/>
              </w:rPr>
            </w:pPr>
            <w:r>
              <w:rPr>
                <w:rFonts w:cs="Times New Roman" w:hint="eastAsia"/>
                <w:sz w:val="21"/>
                <w:szCs w:val="21"/>
              </w:rPr>
              <w:t>加油员</w:t>
            </w:r>
          </w:p>
        </w:tc>
      </w:tr>
      <w:tr w:rsidR="00F53610">
        <w:trPr>
          <w:trHeight w:val="349"/>
          <w:jc w:val="center"/>
        </w:trPr>
        <w:tc>
          <w:tcPr>
            <w:tcW w:w="2290" w:type="dxa"/>
            <w:vAlign w:val="center"/>
          </w:tcPr>
          <w:p w:rsidR="00F53610" w:rsidRDefault="002611C3">
            <w:pPr>
              <w:spacing w:line="240" w:lineRule="auto"/>
              <w:ind w:firstLineChars="0" w:firstLine="0"/>
              <w:jc w:val="center"/>
              <w:rPr>
                <w:sz w:val="21"/>
                <w:szCs w:val="21"/>
              </w:rPr>
            </w:pPr>
            <w:r>
              <w:rPr>
                <w:rFonts w:hint="eastAsia"/>
                <w:sz w:val="21"/>
                <w:szCs w:val="21"/>
              </w:rPr>
              <w:t>通讯联络与安全警戒组</w:t>
            </w:r>
          </w:p>
        </w:tc>
        <w:tc>
          <w:tcPr>
            <w:tcW w:w="1325" w:type="dxa"/>
            <w:vAlign w:val="center"/>
          </w:tcPr>
          <w:p w:rsidR="00F53610" w:rsidRDefault="002611C3">
            <w:pPr>
              <w:ind w:firstLineChars="0" w:firstLine="0"/>
              <w:jc w:val="center"/>
              <w:rPr>
                <w:sz w:val="21"/>
                <w:szCs w:val="21"/>
              </w:rPr>
            </w:pPr>
            <w:r>
              <w:rPr>
                <w:rFonts w:cs="Times New Roman" w:hint="eastAsia"/>
                <w:sz w:val="21"/>
                <w:szCs w:val="21"/>
              </w:rPr>
              <w:t>龙永红</w:t>
            </w:r>
          </w:p>
        </w:tc>
        <w:tc>
          <w:tcPr>
            <w:tcW w:w="1637" w:type="dxa"/>
            <w:vAlign w:val="center"/>
          </w:tcPr>
          <w:p w:rsidR="00F53610" w:rsidRDefault="002611C3">
            <w:pPr>
              <w:ind w:firstLineChars="0" w:firstLine="0"/>
              <w:jc w:val="center"/>
              <w:rPr>
                <w:sz w:val="21"/>
                <w:szCs w:val="21"/>
              </w:rPr>
            </w:pPr>
            <w:r>
              <w:rPr>
                <w:rFonts w:cs="Times New Roman" w:hint="eastAsia"/>
                <w:sz w:val="21"/>
                <w:szCs w:val="21"/>
              </w:rPr>
              <w:t>13990809203</w:t>
            </w:r>
          </w:p>
        </w:tc>
        <w:tc>
          <w:tcPr>
            <w:tcW w:w="1374" w:type="dxa"/>
          </w:tcPr>
          <w:p w:rsidR="00F53610" w:rsidRDefault="002611C3">
            <w:pPr>
              <w:ind w:firstLineChars="0" w:firstLine="0"/>
              <w:jc w:val="center"/>
              <w:rPr>
                <w:sz w:val="21"/>
                <w:szCs w:val="21"/>
              </w:rPr>
            </w:pPr>
            <w:r>
              <w:rPr>
                <w:rFonts w:hint="eastAsia"/>
                <w:sz w:val="21"/>
                <w:szCs w:val="21"/>
              </w:rPr>
              <w:t>组长</w:t>
            </w:r>
          </w:p>
        </w:tc>
        <w:tc>
          <w:tcPr>
            <w:tcW w:w="2806" w:type="dxa"/>
          </w:tcPr>
          <w:p w:rsidR="00F53610" w:rsidRDefault="002611C3">
            <w:pPr>
              <w:ind w:firstLineChars="0" w:firstLine="0"/>
              <w:jc w:val="center"/>
              <w:rPr>
                <w:sz w:val="21"/>
                <w:szCs w:val="21"/>
              </w:rPr>
            </w:pPr>
            <w:r>
              <w:rPr>
                <w:rFonts w:cs="Times New Roman" w:hint="eastAsia"/>
                <w:sz w:val="21"/>
                <w:szCs w:val="21"/>
              </w:rPr>
              <w:t>加油员</w:t>
            </w:r>
          </w:p>
        </w:tc>
      </w:tr>
    </w:tbl>
    <w:p w:rsidR="00F53610" w:rsidRDefault="002611C3" w:rsidP="00A6317B">
      <w:pPr>
        <w:pStyle w:val="2"/>
        <w:ind w:firstLine="560"/>
        <w:jc w:val="center"/>
      </w:pPr>
      <w:bookmarkStart w:id="529" w:name="_Toc17903"/>
      <w:bookmarkStart w:id="530" w:name="_Toc20352"/>
      <w:bookmarkStart w:id="531" w:name="_Toc56432005"/>
      <w:r>
        <w:lastRenderedPageBreak/>
        <w:t>附件二</w:t>
      </w:r>
      <w:r>
        <w:rPr>
          <w:rFonts w:hint="eastAsia"/>
        </w:rPr>
        <w:t xml:space="preserve"> </w:t>
      </w:r>
      <w:bookmarkEnd w:id="529"/>
      <w:r>
        <w:rPr>
          <w:rFonts w:hint="eastAsia"/>
        </w:rPr>
        <w:t>应急物资装备清单</w:t>
      </w:r>
      <w:bookmarkEnd w:id="530"/>
      <w:bookmarkEnd w:id="531"/>
    </w:p>
    <w:tbl>
      <w:tblPr>
        <w:tblpPr w:leftFromText="180" w:rightFromText="180" w:vertAnchor="text" w:horzAnchor="margin" w:tblpXSpec="center" w:tblpY="136"/>
        <w:tblW w:w="95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31"/>
        <w:gridCol w:w="2112"/>
        <w:gridCol w:w="1276"/>
        <w:gridCol w:w="709"/>
        <w:gridCol w:w="1134"/>
        <w:gridCol w:w="3452"/>
      </w:tblGrid>
      <w:tr w:rsidR="00F53610">
        <w:trPr>
          <w:trHeight w:val="340"/>
          <w:jc w:val="center"/>
        </w:trPr>
        <w:tc>
          <w:tcPr>
            <w:tcW w:w="831" w:type="dxa"/>
            <w:tcBorders>
              <w:top w:val="single" w:sz="12" w:space="0" w:color="auto"/>
            </w:tcBorders>
            <w:vAlign w:val="center"/>
          </w:tcPr>
          <w:p w:rsidR="00F53610" w:rsidRDefault="002611C3">
            <w:pPr>
              <w:pStyle w:val="afa"/>
              <w:jc w:val="center"/>
              <w:rPr>
                <w:color w:val="auto"/>
              </w:rPr>
            </w:pPr>
            <w:r>
              <w:rPr>
                <w:rFonts w:hint="eastAsia"/>
                <w:color w:val="auto"/>
              </w:rPr>
              <w:t>序号</w:t>
            </w:r>
          </w:p>
        </w:tc>
        <w:tc>
          <w:tcPr>
            <w:tcW w:w="2112" w:type="dxa"/>
            <w:tcBorders>
              <w:top w:val="single" w:sz="12" w:space="0" w:color="auto"/>
            </w:tcBorders>
            <w:vAlign w:val="center"/>
          </w:tcPr>
          <w:p w:rsidR="00F53610" w:rsidRDefault="002611C3">
            <w:pPr>
              <w:pStyle w:val="afa"/>
              <w:jc w:val="center"/>
              <w:rPr>
                <w:color w:val="auto"/>
              </w:rPr>
            </w:pPr>
            <w:r>
              <w:rPr>
                <w:rFonts w:hint="eastAsia"/>
                <w:color w:val="auto"/>
              </w:rPr>
              <w:t>名称</w:t>
            </w:r>
          </w:p>
        </w:tc>
        <w:tc>
          <w:tcPr>
            <w:tcW w:w="1276" w:type="dxa"/>
            <w:tcBorders>
              <w:top w:val="single" w:sz="12" w:space="0" w:color="auto"/>
            </w:tcBorders>
            <w:vAlign w:val="center"/>
          </w:tcPr>
          <w:p w:rsidR="00F53610" w:rsidRDefault="002611C3">
            <w:pPr>
              <w:pStyle w:val="afa"/>
              <w:jc w:val="center"/>
              <w:rPr>
                <w:color w:val="auto"/>
              </w:rPr>
            </w:pPr>
            <w:r>
              <w:rPr>
                <w:rFonts w:hint="eastAsia"/>
                <w:color w:val="auto"/>
              </w:rPr>
              <w:t>型号、规格</w:t>
            </w:r>
          </w:p>
        </w:tc>
        <w:tc>
          <w:tcPr>
            <w:tcW w:w="709" w:type="dxa"/>
            <w:tcBorders>
              <w:top w:val="single" w:sz="12" w:space="0" w:color="auto"/>
            </w:tcBorders>
            <w:vAlign w:val="center"/>
          </w:tcPr>
          <w:p w:rsidR="00F53610" w:rsidRDefault="002611C3">
            <w:pPr>
              <w:pStyle w:val="afa"/>
              <w:jc w:val="center"/>
              <w:rPr>
                <w:color w:val="auto"/>
              </w:rPr>
            </w:pPr>
            <w:r>
              <w:rPr>
                <w:rFonts w:hint="eastAsia"/>
                <w:color w:val="auto"/>
              </w:rPr>
              <w:t>数量</w:t>
            </w:r>
          </w:p>
        </w:tc>
        <w:tc>
          <w:tcPr>
            <w:tcW w:w="1134" w:type="dxa"/>
            <w:tcBorders>
              <w:top w:val="single" w:sz="12" w:space="0" w:color="auto"/>
            </w:tcBorders>
            <w:vAlign w:val="center"/>
          </w:tcPr>
          <w:p w:rsidR="00F53610" w:rsidRDefault="002611C3">
            <w:pPr>
              <w:pStyle w:val="afa"/>
              <w:jc w:val="center"/>
              <w:rPr>
                <w:color w:val="auto"/>
              </w:rPr>
            </w:pPr>
            <w:r>
              <w:rPr>
                <w:rFonts w:hint="eastAsia"/>
                <w:color w:val="auto"/>
              </w:rPr>
              <w:t>使用状况</w:t>
            </w:r>
          </w:p>
        </w:tc>
        <w:tc>
          <w:tcPr>
            <w:tcW w:w="3452" w:type="dxa"/>
            <w:tcBorders>
              <w:top w:val="single" w:sz="12" w:space="0" w:color="auto"/>
            </w:tcBorders>
            <w:vAlign w:val="center"/>
          </w:tcPr>
          <w:p w:rsidR="00F53610" w:rsidRDefault="002611C3">
            <w:pPr>
              <w:pStyle w:val="afa"/>
              <w:jc w:val="center"/>
              <w:rPr>
                <w:color w:val="auto"/>
              </w:rPr>
            </w:pPr>
            <w:r>
              <w:rPr>
                <w:rFonts w:hint="eastAsia"/>
                <w:color w:val="auto"/>
              </w:rPr>
              <w:t>使用位置</w:t>
            </w:r>
          </w:p>
        </w:tc>
      </w:tr>
      <w:tr w:rsidR="00F53610">
        <w:trPr>
          <w:trHeight w:val="340"/>
          <w:jc w:val="center"/>
        </w:trPr>
        <w:tc>
          <w:tcPr>
            <w:tcW w:w="831" w:type="dxa"/>
            <w:vAlign w:val="center"/>
          </w:tcPr>
          <w:p w:rsidR="00F53610" w:rsidRDefault="002611C3">
            <w:pPr>
              <w:pStyle w:val="afa"/>
              <w:jc w:val="center"/>
              <w:rPr>
                <w:color w:val="auto"/>
              </w:rPr>
            </w:pPr>
            <w:r>
              <w:rPr>
                <w:color w:val="auto"/>
              </w:rPr>
              <w:t>1</w:t>
            </w:r>
          </w:p>
        </w:tc>
        <w:tc>
          <w:tcPr>
            <w:tcW w:w="2112" w:type="dxa"/>
            <w:vAlign w:val="center"/>
          </w:tcPr>
          <w:p w:rsidR="00F53610" w:rsidRDefault="002611C3">
            <w:pPr>
              <w:pStyle w:val="afa"/>
              <w:jc w:val="center"/>
              <w:rPr>
                <w:color w:val="auto"/>
              </w:rPr>
            </w:pPr>
            <w:r>
              <w:rPr>
                <w:rFonts w:hint="eastAsia"/>
                <w:color w:val="auto"/>
              </w:rPr>
              <w:t>推车式干粉灭火器</w:t>
            </w:r>
          </w:p>
        </w:tc>
        <w:tc>
          <w:tcPr>
            <w:tcW w:w="1276" w:type="dxa"/>
            <w:vAlign w:val="center"/>
          </w:tcPr>
          <w:p w:rsidR="00F53610" w:rsidRDefault="002611C3">
            <w:pPr>
              <w:pStyle w:val="afa"/>
              <w:jc w:val="center"/>
              <w:rPr>
                <w:color w:val="auto"/>
              </w:rPr>
            </w:pPr>
            <w:r>
              <w:rPr>
                <w:rFonts w:hint="eastAsia"/>
                <w:color w:val="auto"/>
              </w:rPr>
              <w:t>MFZ-35</w:t>
            </w:r>
          </w:p>
        </w:tc>
        <w:tc>
          <w:tcPr>
            <w:tcW w:w="709" w:type="dxa"/>
            <w:vAlign w:val="center"/>
          </w:tcPr>
          <w:p w:rsidR="00F53610" w:rsidRDefault="002611C3">
            <w:pPr>
              <w:pStyle w:val="afa"/>
              <w:jc w:val="center"/>
              <w:rPr>
                <w:color w:val="auto"/>
              </w:rPr>
            </w:pPr>
            <w:r>
              <w:rPr>
                <w:rFonts w:hint="eastAsia"/>
                <w:color w:val="auto"/>
              </w:rPr>
              <w:t>4具</w:t>
            </w:r>
          </w:p>
        </w:tc>
        <w:tc>
          <w:tcPr>
            <w:tcW w:w="1134" w:type="dxa"/>
            <w:vAlign w:val="center"/>
          </w:tcPr>
          <w:p w:rsidR="00F53610" w:rsidRDefault="002611C3">
            <w:pPr>
              <w:pStyle w:val="afa"/>
              <w:jc w:val="center"/>
              <w:rPr>
                <w:color w:val="auto"/>
              </w:rPr>
            </w:pPr>
            <w:r>
              <w:rPr>
                <w:rFonts w:hint="eastAsia"/>
                <w:color w:val="auto"/>
              </w:rPr>
              <w:t>正  常</w:t>
            </w:r>
          </w:p>
        </w:tc>
        <w:tc>
          <w:tcPr>
            <w:tcW w:w="3452" w:type="dxa"/>
            <w:vAlign w:val="center"/>
          </w:tcPr>
          <w:p w:rsidR="00F53610" w:rsidRDefault="002611C3">
            <w:pPr>
              <w:pStyle w:val="afa"/>
              <w:jc w:val="center"/>
              <w:rPr>
                <w:color w:val="auto"/>
              </w:rPr>
            </w:pPr>
            <w:r>
              <w:rPr>
                <w:rFonts w:hint="eastAsia"/>
                <w:color w:val="auto"/>
              </w:rPr>
              <w:t>油罐区1具，加油区1具箱式LNG撬装设备2具</w:t>
            </w:r>
          </w:p>
        </w:tc>
      </w:tr>
      <w:tr w:rsidR="00F53610">
        <w:trPr>
          <w:trHeight w:val="340"/>
          <w:jc w:val="center"/>
        </w:trPr>
        <w:tc>
          <w:tcPr>
            <w:tcW w:w="831" w:type="dxa"/>
            <w:vAlign w:val="center"/>
          </w:tcPr>
          <w:p w:rsidR="00F53610" w:rsidRDefault="002611C3">
            <w:pPr>
              <w:pStyle w:val="afa"/>
              <w:jc w:val="center"/>
              <w:rPr>
                <w:color w:val="auto"/>
              </w:rPr>
            </w:pPr>
            <w:r>
              <w:rPr>
                <w:color w:val="auto"/>
              </w:rPr>
              <w:t>2</w:t>
            </w:r>
          </w:p>
        </w:tc>
        <w:tc>
          <w:tcPr>
            <w:tcW w:w="2112" w:type="dxa"/>
            <w:vAlign w:val="center"/>
          </w:tcPr>
          <w:p w:rsidR="00F53610" w:rsidRDefault="002611C3">
            <w:pPr>
              <w:pStyle w:val="afa"/>
              <w:jc w:val="center"/>
              <w:rPr>
                <w:color w:val="auto"/>
              </w:rPr>
            </w:pPr>
            <w:r>
              <w:rPr>
                <w:rFonts w:hint="eastAsia"/>
                <w:color w:val="auto"/>
              </w:rPr>
              <w:t>手提式干粉灭火器</w:t>
            </w:r>
          </w:p>
        </w:tc>
        <w:tc>
          <w:tcPr>
            <w:tcW w:w="1276" w:type="dxa"/>
            <w:vAlign w:val="center"/>
          </w:tcPr>
          <w:p w:rsidR="00F53610" w:rsidRDefault="002611C3">
            <w:pPr>
              <w:pStyle w:val="afa"/>
              <w:jc w:val="center"/>
              <w:rPr>
                <w:color w:val="auto"/>
              </w:rPr>
            </w:pPr>
            <w:r>
              <w:rPr>
                <w:rFonts w:hint="eastAsia"/>
                <w:color w:val="auto"/>
              </w:rPr>
              <w:t>MFZ-4</w:t>
            </w:r>
          </w:p>
        </w:tc>
        <w:tc>
          <w:tcPr>
            <w:tcW w:w="709" w:type="dxa"/>
            <w:vAlign w:val="center"/>
          </w:tcPr>
          <w:p w:rsidR="00F53610" w:rsidRDefault="002611C3">
            <w:pPr>
              <w:pStyle w:val="afa"/>
              <w:jc w:val="center"/>
              <w:rPr>
                <w:color w:val="auto"/>
              </w:rPr>
            </w:pPr>
            <w:r>
              <w:rPr>
                <w:rFonts w:hint="eastAsia"/>
                <w:color w:val="auto"/>
              </w:rPr>
              <w:t>14具</w:t>
            </w:r>
          </w:p>
        </w:tc>
        <w:tc>
          <w:tcPr>
            <w:tcW w:w="1134" w:type="dxa"/>
            <w:vAlign w:val="center"/>
          </w:tcPr>
          <w:p w:rsidR="00F53610" w:rsidRDefault="002611C3">
            <w:pPr>
              <w:pStyle w:val="afa"/>
              <w:jc w:val="center"/>
              <w:rPr>
                <w:color w:val="auto"/>
              </w:rPr>
            </w:pPr>
            <w:r>
              <w:rPr>
                <w:rFonts w:hint="eastAsia"/>
                <w:color w:val="auto"/>
              </w:rPr>
              <w:t>正  常</w:t>
            </w:r>
          </w:p>
        </w:tc>
        <w:tc>
          <w:tcPr>
            <w:tcW w:w="3452" w:type="dxa"/>
            <w:vAlign w:val="center"/>
          </w:tcPr>
          <w:p w:rsidR="00F53610" w:rsidRDefault="002611C3">
            <w:pPr>
              <w:pStyle w:val="afa"/>
              <w:jc w:val="center"/>
              <w:rPr>
                <w:color w:val="auto"/>
              </w:rPr>
            </w:pPr>
            <w:r>
              <w:rPr>
                <w:rFonts w:hint="eastAsia"/>
                <w:color w:val="auto"/>
              </w:rPr>
              <w:t>罐区2具，加油区8具、配电房2具、加气区2具</w:t>
            </w:r>
          </w:p>
        </w:tc>
      </w:tr>
      <w:tr w:rsidR="00F53610">
        <w:trPr>
          <w:trHeight w:val="340"/>
          <w:jc w:val="center"/>
        </w:trPr>
        <w:tc>
          <w:tcPr>
            <w:tcW w:w="831" w:type="dxa"/>
            <w:vAlign w:val="center"/>
          </w:tcPr>
          <w:p w:rsidR="00F53610" w:rsidRDefault="002611C3">
            <w:pPr>
              <w:pStyle w:val="afa"/>
              <w:jc w:val="center"/>
              <w:rPr>
                <w:color w:val="auto"/>
              </w:rPr>
            </w:pPr>
            <w:r>
              <w:rPr>
                <w:color w:val="auto"/>
              </w:rPr>
              <w:t>3</w:t>
            </w:r>
          </w:p>
        </w:tc>
        <w:tc>
          <w:tcPr>
            <w:tcW w:w="2112" w:type="dxa"/>
            <w:vAlign w:val="center"/>
          </w:tcPr>
          <w:p w:rsidR="00F53610" w:rsidRDefault="002611C3">
            <w:pPr>
              <w:pStyle w:val="afa"/>
              <w:jc w:val="center"/>
              <w:rPr>
                <w:color w:val="auto"/>
              </w:rPr>
            </w:pPr>
            <w:r>
              <w:rPr>
                <w:rFonts w:hint="eastAsia"/>
                <w:color w:val="auto"/>
              </w:rPr>
              <w:t>手提式干粉灭火器</w:t>
            </w:r>
          </w:p>
        </w:tc>
        <w:tc>
          <w:tcPr>
            <w:tcW w:w="1276" w:type="dxa"/>
            <w:vAlign w:val="center"/>
          </w:tcPr>
          <w:p w:rsidR="00F53610" w:rsidRDefault="002611C3">
            <w:pPr>
              <w:pStyle w:val="afa"/>
              <w:jc w:val="center"/>
              <w:rPr>
                <w:color w:val="auto"/>
              </w:rPr>
            </w:pPr>
            <w:r>
              <w:rPr>
                <w:rFonts w:hint="eastAsia"/>
                <w:color w:val="auto"/>
              </w:rPr>
              <w:t>MFZ-8</w:t>
            </w:r>
          </w:p>
        </w:tc>
        <w:tc>
          <w:tcPr>
            <w:tcW w:w="709" w:type="dxa"/>
            <w:vAlign w:val="center"/>
          </w:tcPr>
          <w:p w:rsidR="00F53610" w:rsidRDefault="002611C3">
            <w:pPr>
              <w:pStyle w:val="afa"/>
              <w:jc w:val="center"/>
              <w:rPr>
                <w:color w:val="auto"/>
              </w:rPr>
            </w:pPr>
            <w:r>
              <w:rPr>
                <w:rFonts w:hint="eastAsia"/>
                <w:color w:val="auto"/>
              </w:rPr>
              <w:t>2具</w:t>
            </w:r>
          </w:p>
        </w:tc>
        <w:tc>
          <w:tcPr>
            <w:tcW w:w="1134" w:type="dxa"/>
            <w:vAlign w:val="center"/>
          </w:tcPr>
          <w:p w:rsidR="00F53610" w:rsidRDefault="002611C3">
            <w:pPr>
              <w:pStyle w:val="afa"/>
              <w:jc w:val="center"/>
              <w:rPr>
                <w:color w:val="auto"/>
              </w:rPr>
            </w:pPr>
            <w:r>
              <w:rPr>
                <w:rFonts w:hint="eastAsia"/>
                <w:color w:val="auto"/>
              </w:rPr>
              <w:t>正  常</w:t>
            </w:r>
          </w:p>
        </w:tc>
        <w:tc>
          <w:tcPr>
            <w:tcW w:w="3452" w:type="dxa"/>
            <w:vAlign w:val="center"/>
          </w:tcPr>
          <w:p w:rsidR="00F53610" w:rsidRDefault="002611C3">
            <w:pPr>
              <w:pStyle w:val="afa"/>
              <w:jc w:val="center"/>
              <w:rPr>
                <w:color w:val="auto"/>
              </w:rPr>
            </w:pPr>
            <w:r>
              <w:rPr>
                <w:rFonts w:hint="eastAsia"/>
                <w:color w:val="auto"/>
              </w:rPr>
              <w:t>站房2具</w:t>
            </w:r>
          </w:p>
        </w:tc>
      </w:tr>
      <w:tr w:rsidR="00F53610">
        <w:trPr>
          <w:trHeight w:val="340"/>
          <w:jc w:val="center"/>
        </w:trPr>
        <w:tc>
          <w:tcPr>
            <w:tcW w:w="831" w:type="dxa"/>
            <w:vAlign w:val="center"/>
          </w:tcPr>
          <w:p w:rsidR="00F53610" w:rsidRDefault="002611C3">
            <w:pPr>
              <w:pStyle w:val="afa"/>
              <w:jc w:val="center"/>
              <w:rPr>
                <w:color w:val="auto"/>
              </w:rPr>
            </w:pPr>
            <w:r>
              <w:rPr>
                <w:color w:val="auto"/>
              </w:rPr>
              <w:t>4</w:t>
            </w:r>
          </w:p>
        </w:tc>
        <w:tc>
          <w:tcPr>
            <w:tcW w:w="2112" w:type="dxa"/>
            <w:vAlign w:val="center"/>
          </w:tcPr>
          <w:p w:rsidR="00F53610" w:rsidRDefault="002611C3">
            <w:pPr>
              <w:pStyle w:val="afa"/>
              <w:jc w:val="center"/>
              <w:rPr>
                <w:color w:val="auto"/>
              </w:rPr>
            </w:pPr>
            <w:r>
              <w:rPr>
                <w:rFonts w:hint="eastAsia"/>
                <w:color w:val="auto"/>
              </w:rPr>
              <w:t>消防沙</w:t>
            </w:r>
          </w:p>
        </w:tc>
        <w:tc>
          <w:tcPr>
            <w:tcW w:w="1276" w:type="dxa"/>
            <w:vAlign w:val="center"/>
          </w:tcPr>
          <w:p w:rsidR="00F53610" w:rsidRDefault="002611C3">
            <w:pPr>
              <w:pStyle w:val="afa"/>
              <w:jc w:val="center"/>
              <w:rPr>
                <w:color w:val="auto"/>
              </w:rPr>
            </w:pPr>
            <w:r>
              <w:rPr>
                <w:rFonts w:hint="eastAsia"/>
                <w:color w:val="auto"/>
              </w:rPr>
              <w:t>2m</w:t>
            </w:r>
            <w:r>
              <w:rPr>
                <w:rFonts w:hint="eastAsia"/>
                <w:color w:val="auto"/>
                <w:vertAlign w:val="superscript"/>
              </w:rPr>
              <w:t>3</w:t>
            </w:r>
          </w:p>
        </w:tc>
        <w:tc>
          <w:tcPr>
            <w:tcW w:w="709" w:type="dxa"/>
            <w:vAlign w:val="center"/>
          </w:tcPr>
          <w:p w:rsidR="00F53610" w:rsidRDefault="002611C3">
            <w:pPr>
              <w:pStyle w:val="afa"/>
              <w:jc w:val="center"/>
              <w:rPr>
                <w:color w:val="auto"/>
              </w:rPr>
            </w:pPr>
            <w:r>
              <w:rPr>
                <w:rFonts w:hint="eastAsia"/>
                <w:color w:val="auto"/>
              </w:rPr>
              <w:t>2座</w:t>
            </w:r>
          </w:p>
        </w:tc>
        <w:tc>
          <w:tcPr>
            <w:tcW w:w="1134" w:type="dxa"/>
            <w:vAlign w:val="center"/>
          </w:tcPr>
          <w:p w:rsidR="00F53610" w:rsidRDefault="002611C3">
            <w:pPr>
              <w:pStyle w:val="afa"/>
              <w:jc w:val="center"/>
              <w:rPr>
                <w:color w:val="auto"/>
              </w:rPr>
            </w:pPr>
            <w:r>
              <w:rPr>
                <w:rFonts w:hint="eastAsia"/>
                <w:color w:val="auto"/>
              </w:rPr>
              <w:t>正  常</w:t>
            </w:r>
          </w:p>
        </w:tc>
        <w:tc>
          <w:tcPr>
            <w:tcW w:w="3452" w:type="dxa"/>
            <w:vAlign w:val="center"/>
          </w:tcPr>
          <w:p w:rsidR="00F53610" w:rsidRDefault="002611C3">
            <w:pPr>
              <w:pStyle w:val="afa"/>
              <w:jc w:val="center"/>
              <w:rPr>
                <w:color w:val="auto"/>
              </w:rPr>
            </w:pPr>
            <w:r>
              <w:rPr>
                <w:rFonts w:hint="eastAsia"/>
                <w:color w:val="auto"/>
              </w:rPr>
              <w:t>加油区和油罐区</w:t>
            </w:r>
          </w:p>
        </w:tc>
      </w:tr>
      <w:tr w:rsidR="00F53610">
        <w:trPr>
          <w:trHeight w:val="340"/>
          <w:jc w:val="center"/>
        </w:trPr>
        <w:tc>
          <w:tcPr>
            <w:tcW w:w="831" w:type="dxa"/>
            <w:vAlign w:val="center"/>
          </w:tcPr>
          <w:p w:rsidR="00F53610" w:rsidRDefault="002611C3">
            <w:pPr>
              <w:pStyle w:val="afa"/>
              <w:jc w:val="center"/>
              <w:rPr>
                <w:color w:val="auto"/>
              </w:rPr>
            </w:pPr>
            <w:r>
              <w:rPr>
                <w:color w:val="auto"/>
              </w:rPr>
              <w:t>5</w:t>
            </w:r>
          </w:p>
        </w:tc>
        <w:tc>
          <w:tcPr>
            <w:tcW w:w="2112" w:type="dxa"/>
            <w:vAlign w:val="center"/>
          </w:tcPr>
          <w:p w:rsidR="00F53610" w:rsidRDefault="002611C3">
            <w:pPr>
              <w:pStyle w:val="afa"/>
              <w:jc w:val="center"/>
              <w:rPr>
                <w:color w:val="auto"/>
              </w:rPr>
            </w:pPr>
            <w:r>
              <w:rPr>
                <w:rFonts w:hint="eastAsia"/>
                <w:color w:val="auto"/>
              </w:rPr>
              <w:t>消防铲、消防沙桶</w:t>
            </w:r>
          </w:p>
        </w:tc>
        <w:tc>
          <w:tcPr>
            <w:tcW w:w="1276" w:type="dxa"/>
            <w:vAlign w:val="center"/>
          </w:tcPr>
          <w:p w:rsidR="00F53610" w:rsidRDefault="002611C3">
            <w:pPr>
              <w:pStyle w:val="afa"/>
              <w:jc w:val="center"/>
              <w:rPr>
                <w:color w:val="auto"/>
              </w:rPr>
            </w:pPr>
            <w:r>
              <w:rPr>
                <w:rFonts w:hint="eastAsia"/>
                <w:color w:val="auto"/>
              </w:rPr>
              <w:t>/</w:t>
            </w:r>
          </w:p>
        </w:tc>
        <w:tc>
          <w:tcPr>
            <w:tcW w:w="709" w:type="dxa"/>
            <w:vAlign w:val="center"/>
          </w:tcPr>
          <w:p w:rsidR="00F53610" w:rsidRDefault="002611C3">
            <w:pPr>
              <w:pStyle w:val="afa"/>
              <w:jc w:val="center"/>
              <w:rPr>
                <w:color w:val="auto"/>
              </w:rPr>
            </w:pPr>
            <w:r>
              <w:rPr>
                <w:rFonts w:hint="eastAsia"/>
                <w:color w:val="auto"/>
              </w:rPr>
              <w:t>5套</w:t>
            </w:r>
          </w:p>
        </w:tc>
        <w:tc>
          <w:tcPr>
            <w:tcW w:w="1134" w:type="dxa"/>
            <w:vAlign w:val="center"/>
          </w:tcPr>
          <w:p w:rsidR="00F53610" w:rsidRDefault="002611C3">
            <w:pPr>
              <w:pStyle w:val="afa"/>
              <w:jc w:val="center"/>
              <w:rPr>
                <w:color w:val="auto"/>
              </w:rPr>
            </w:pPr>
            <w:r>
              <w:rPr>
                <w:rFonts w:hint="eastAsia"/>
                <w:color w:val="auto"/>
              </w:rPr>
              <w:t>正  常</w:t>
            </w:r>
          </w:p>
        </w:tc>
        <w:tc>
          <w:tcPr>
            <w:tcW w:w="3452" w:type="dxa"/>
            <w:vAlign w:val="center"/>
          </w:tcPr>
          <w:p w:rsidR="00F53610" w:rsidRDefault="002611C3">
            <w:pPr>
              <w:pStyle w:val="afa"/>
              <w:jc w:val="center"/>
              <w:rPr>
                <w:color w:val="auto"/>
              </w:rPr>
            </w:pPr>
            <w:r>
              <w:rPr>
                <w:rFonts w:hint="eastAsia"/>
                <w:color w:val="auto"/>
              </w:rPr>
              <w:t>加油区和油罐区</w:t>
            </w:r>
          </w:p>
        </w:tc>
      </w:tr>
      <w:tr w:rsidR="00F53610">
        <w:trPr>
          <w:trHeight w:val="340"/>
          <w:jc w:val="center"/>
        </w:trPr>
        <w:tc>
          <w:tcPr>
            <w:tcW w:w="831" w:type="dxa"/>
            <w:vAlign w:val="center"/>
          </w:tcPr>
          <w:p w:rsidR="00F53610" w:rsidRDefault="002611C3">
            <w:pPr>
              <w:pStyle w:val="afa"/>
              <w:jc w:val="center"/>
              <w:rPr>
                <w:color w:val="auto"/>
              </w:rPr>
            </w:pPr>
            <w:r>
              <w:rPr>
                <w:color w:val="auto"/>
              </w:rPr>
              <w:t>6</w:t>
            </w:r>
          </w:p>
        </w:tc>
        <w:tc>
          <w:tcPr>
            <w:tcW w:w="2112" w:type="dxa"/>
            <w:vAlign w:val="center"/>
          </w:tcPr>
          <w:p w:rsidR="00F53610" w:rsidRDefault="002611C3">
            <w:pPr>
              <w:pStyle w:val="afa"/>
              <w:jc w:val="center"/>
              <w:rPr>
                <w:color w:val="auto"/>
              </w:rPr>
            </w:pPr>
            <w:r>
              <w:rPr>
                <w:rFonts w:hint="eastAsia"/>
                <w:color w:val="auto"/>
              </w:rPr>
              <w:t>灭火毯</w:t>
            </w:r>
          </w:p>
        </w:tc>
        <w:tc>
          <w:tcPr>
            <w:tcW w:w="1276" w:type="dxa"/>
            <w:vAlign w:val="center"/>
          </w:tcPr>
          <w:p w:rsidR="00F53610" w:rsidRDefault="00F53610">
            <w:pPr>
              <w:pStyle w:val="afa"/>
              <w:jc w:val="center"/>
              <w:rPr>
                <w:color w:val="auto"/>
              </w:rPr>
            </w:pPr>
          </w:p>
        </w:tc>
        <w:tc>
          <w:tcPr>
            <w:tcW w:w="709" w:type="dxa"/>
            <w:vAlign w:val="center"/>
          </w:tcPr>
          <w:p w:rsidR="00F53610" w:rsidRDefault="002611C3">
            <w:pPr>
              <w:pStyle w:val="afa"/>
              <w:jc w:val="center"/>
              <w:rPr>
                <w:color w:val="auto"/>
              </w:rPr>
            </w:pPr>
            <w:r>
              <w:rPr>
                <w:rFonts w:hint="eastAsia"/>
                <w:color w:val="auto"/>
              </w:rPr>
              <w:t>7张</w:t>
            </w:r>
          </w:p>
        </w:tc>
        <w:tc>
          <w:tcPr>
            <w:tcW w:w="1134" w:type="dxa"/>
            <w:vAlign w:val="center"/>
          </w:tcPr>
          <w:p w:rsidR="00F53610" w:rsidRDefault="002611C3">
            <w:pPr>
              <w:pStyle w:val="afa"/>
              <w:jc w:val="center"/>
              <w:rPr>
                <w:color w:val="auto"/>
              </w:rPr>
            </w:pPr>
            <w:r>
              <w:rPr>
                <w:rFonts w:hint="eastAsia"/>
                <w:color w:val="auto"/>
              </w:rPr>
              <w:t>正  常</w:t>
            </w:r>
          </w:p>
        </w:tc>
        <w:tc>
          <w:tcPr>
            <w:tcW w:w="3452" w:type="dxa"/>
            <w:vAlign w:val="center"/>
          </w:tcPr>
          <w:p w:rsidR="00F53610" w:rsidRDefault="002611C3">
            <w:pPr>
              <w:pStyle w:val="afa"/>
              <w:jc w:val="center"/>
              <w:rPr>
                <w:color w:val="auto"/>
              </w:rPr>
            </w:pPr>
            <w:r>
              <w:rPr>
                <w:rFonts w:hint="eastAsia"/>
                <w:color w:val="auto"/>
              </w:rPr>
              <w:t>加油区6张、油罐区1张</w:t>
            </w:r>
          </w:p>
        </w:tc>
      </w:tr>
      <w:tr w:rsidR="00F53610">
        <w:trPr>
          <w:trHeight w:val="340"/>
          <w:jc w:val="center"/>
        </w:trPr>
        <w:tc>
          <w:tcPr>
            <w:tcW w:w="831" w:type="dxa"/>
            <w:vAlign w:val="center"/>
          </w:tcPr>
          <w:p w:rsidR="00F53610" w:rsidRDefault="002611C3">
            <w:pPr>
              <w:pStyle w:val="afa"/>
              <w:jc w:val="center"/>
              <w:rPr>
                <w:color w:val="auto"/>
              </w:rPr>
            </w:pPr>
            <w:r>
              <w:rPr>
                <w:color w:val="auto"/>
              </w:rPr>
              <w:t>7</w:t>
            </w:r>
          </w:p>
        </w:tc>
        <w:tc>
          <w:tcPr>
            <w:tcW w:w="2112" w:type="dxa"/>
            <w:vAlign w:val="center"/>
          </w:tcPr>
          <w:p w:rsidR="00F53610" w:rsidRDefault="002611C3">
            <w:pPr>
              <w:pStyle w:val="afa"/>
              <w:jc w:val="center"/>
              <w:rPr>
                <w:color w:val="auto"/>
              </w:rPr>
            </w:pPr>
            <w:r>
              <w:rPr>
                <w:rFonts w:hint="eastAsia"/>
                <w:color w:val="auto"/>
              </w:rPr>
              <w:t>防静电工作服</w:t>
            </w:r>
          </w:p>
        </w:tc>
        <w:tc>
          <w:tcPr>
            <w:tcW w:w="1276" w:type="dxa"/>
            <w:vAlign w:val="center"/>
          </w:tcPr>
          <w:p w:rsidR="00F53610" w:rsidRDefault="002611C3">
            <w:pPr>
              <w:pStyle w:val="afa"/>
              <w:jc w:val="center"/>
              <w:rPr>
                <w:color w:val="auto"/>
              </w:rPr>
            </w:pPr>
            <w:r>
              <w:rPr>
                <w:rFonts w:hint="eastAsia"/>
                <w:color w:val="auto"/>
              </w:rPr>
              <w:t>/</w:t>
            </w:r>
          </w:p>
        </w:tc>
        <w:tc>
          <w:tcPr>
            <w:tcW w:w="709" w:type="dxa"/>
            <w:vAlign w:val="center"/>
          </w:tcPr>
          <w:p w:rsidR="00F53610" w:rsidRDefault="002611C3">
            <w:pPr>
              <w:pStyle w:val="afa"/>
              <w:jc w:val="center"/>
              <w:rPr>
                <w:color w:val="auto"/>
              </w:rPr>
            </w:pPr>
            <w:r>
              <w:rPr>
                <w:rFonts w:hint="eastAsia"/>
                <w:color w:val="auto"/>
              </w:rPr>
              <w:t>6套</w:t>
            </w:r>
          </w:p>
        </w:tc>
        <w:tc>
          <w:tcPr>
            <w:tcW w:w="1134" w:type="dxa"/>
            <w:vAlign w:val="center"/>
          </w:tcPr>
          <w:p w:rsidR="00F53610" w:rsidRDefault="002611C3">
            <w:pPr>
              <w:pStyle w:val="afa"/>
              <w:jc w:val="center"/>
              <w:rPr>
                <w:color w:val="auto"/>
              </w:rPr>
            </w:pPr>
            <w:r>
              <w:rPr>
                <w:rFonts w:hint="eastAsia"/>
                <w:color w:val="auto"/>
              </w:rPr>
              <w:t>正  常</w:t>
            </w:r>
          </w:p>
        </w:tc>
        <w:tc>
          <w:tcPr>
            <w:tcW w:w="3452" w:type="dxa"/>
            <w:vAlign w:val="center"/>
          </w:tcPr>
          <w:p w:rsidR="00F53610" w:rsidRDefault="002611C3">
            <w:pPr>
              <w:pStyle w:val="afa"/>
              <w:jc w:val="center"/>
              <w:rPr>
                <w:color w:val="auto"/>
              </w:rPr>
            </w:pPr>
            <w:r>
              <w:rPr>
                <w:rFonts w:hint="eastAsia"/>
                <w:color w:val="auto"/>
              </w:rPr>
              <w:t>站内</w:t>
            </w:r>
          </w:p>
        </w:tc>
      </w:tr>
      <w:tr w:rsidR="00F53610">
        <w:trPr>
          <w:trHeight w:val="340"/>
          <w:jc w:val="center"/>
        </w:trPr>
        <w:tc>
          <w:tcPr>
            <w:tcW w:w="831" w:type="dxa"/>
            <w:vAlign w:val="center"/>
          </w:tcPr>
          <w:p w:rsidR="00F53610" w:rsidRDefault="002611C3">
            <w:pPr>
              <w:pStyle w:val="afa"/>
              <w:jc w:val="center"/>
              <w:rPr>
                <w:color w:val="auto"/>
              </w:rPr>
            </w:pPr>
            <w:r>
              <w:rPr>
                <w:rFonts w:hint="eastAsia"/>
                <w:color w:val="auto"/>
              </w:rPr>
              <w:t>8</w:t>
            </w:r>
          </w:p>
        </w:tc>
        <w:tc>
          <w:tcPr>
            <w:tcW w:w="2112" w:type="dxa"/>
            <w:vAlign w:val="center"/>
          </w:tcPr>
          <w:p w:rsidR="00F53610" w:rsidRDefault="002611C3">
            <w:pPr>
              <w:pStyle w:val="afa"/>
              <w:jc w:val="center"/>
              <w:rPr>
                <w:color w:val="auto"/>
              </w:rPr>
            </w:pPr>
            <w:r>
              <w:rPr>
                <w:rFonts w:hint="eastAsia"/>
                <w:color w:val="auto"/>
              </w:rPr>
              <w:t>医药箱、药品</w:t>
            </w:r>
          </w:p>
        </w:tc>
        <w:tc>
          <w:tcPr>
            <w:tcW w:w="1276" w:type="dxa"/>
            <w:vAlign w:val="center"/>
          </w:tcPr>
          <w:p w:rsidR="00F53610" w:rsidRDefault="002611C3">
            <w:pPr>
              <w:pStyle w:val="afa"/>
              <w:jc w:val="center"/>
              <w:rPr>
                <w:color w:val="auto"/>
              </w:rPr>
            </w:pPr>
            <w:r>
              <w:rPr>
                <w:rFonts w:hint="eastAsia"/>
                <w:color w:val="auto"/>
              </w:rPr>
              <w:t>/</w:t>
            </w:r>
          </w:p>
        </w:tc>
        <w:tc>
          <w:tcPr>
            <w:tcW w:w="709" w:type="dxa"/>
            <w:vAlign w:val="center"/>
          </w:tcPr>
          <w:p w:rsidR="00F53610" w:rsidRDefault="002611C3">
            <w:pPr>
              <w:pStyle w:val="afa"/>
              <w:jc w:val="center"/>
              <w:rPr>
                <w:color w:val="auto"/>
              </w:rPr>
            </w:pPr>
            <w:r>
              <w:rPr>
                <w:rFonts w:hint="eastAsia"/>
                <w:color w:val="auto"/>
              </w:rPr>
              <w:t>1套</w:t>
            </w:r>
          </w:p>
        </w:tc>
        <w:tc>
          <w:tcPr>
            <w:tcW w:w="1134" w:type="dxa"/>
            <w:vAlign w:val="center"/>
          </w:tcPr>
          <w:p w:rsidR="00F53610" w:rsidRDefault="002611C3">
            <w:pPr>
              <w:pStyle w:val="afa"/>
              <w:jc w:val="center"/>
              <w:rPr>
                <w:color w:val="auto"/>
              </w:rPr>
            </w:pPr>
            <w:r>
              <w:rPr>
                <w:rFonts w:hint="eastAsia"/>
                <w:color w:val="auto"/>
              </w:rPr>
              <w:t>正  常</w:t>
            </w:r>
          </w:p>
        </w:tc>
        <w:tc>
          <w:tcPr>
            <w:tcW w:w="3452" w:type="dxa"/>
            <w:vAlign w:val="center"/>
          </w:tcPr>
          <w:p w:rsidR="00F53610" w:rsidRDefault="002611C3">
            <w:pPr>
              <w:pStyle w:val="afa"/>
              <w:jc w:val="center"/>
              <w:rPr>
                <w:color w:val="auto"/>
              </w:rPr>
            </w:pPr>
            <w:r>
              <w:rPr>
                <w:rFonts w:hint="eastAsia"/>
                <w:color w:val="auto"/>
              </w:rPr>
              <w:t>站内</w:t>
            </w:r>
          </w:p>
        </w:tc>
      </w:tr>
      <w:tr w:rsidR="00F53610">
        <w:trPr>
          <w:trHeight w:val="340"/>
          <w:jc w:val="center"/>
        </w:trPr>
        <w:tc>
          <w:tcPr>
            <w:tcW w:w="831" w:type="dxa"/>
            <w:vAlign w:val="center"/>
          </w:tcPr>
          <w:p w:rsidR="00F53610" w:rsidRDefault="002611C3">
            <w:pPr>
              <w:pStyle w:val="afa"/>
              <w:jc w:val="center"/>
              <w:rPr>
                <w:color w:val="auto"/>
              </w:rPr>
            </w:pPr>
            <w:r>
              <w:rPr>
                <w:rFonts w:hint="eastAsia"/>
                <w:color w:val="auto"/>
              </w:rPr>
              <w:t>9</w:t>
            </w:r>
          </w:p>
        </w:tc>
        <w:tc>
          <w:tcPr>
            <w:tcW w:w="2112" w:type="dxa"/>
            <w:vAlign w:val="center"/>
          </w:tcPr>
          <w:p w:rsidR="00F53610" w:rsidRDefault="002611C3">
            <w:pPr>
              <w:pStyle w:val="afa"/>
              <w:jc w:val="center"/>
              <w:rPr>
                <w:color w:val="auto"/>
              </w:rPr>
            </w:pPr>
            <w:r>
              <w:rPr>
                <w:rFonts w:hint="eastAsia"/>
                <w:color w:val="auto"/>
              </w:rPr>
              <w:t>防毒面具</w:t>
            </w:r>
          </w:p>
        </w:tc>
        <w:tc>
          <w:tcPr>
            <w:tcW w:w="1276" w:type="dxa"/>
            <w:vAlign w:val="center"/>
          </w:tcPr>
          <w:p w:rsidR="00F53610" w:rsidRDefault="002611C3">
            <w:pPr>
              <w:pStyle w:val="afa"/>
              <w:jc w:val="center"/>
              <w:rPr>
                <w:color w:val="auto"/>
              </w:rPr>
            </w:pPr>
            <w:r>
              <w:rPr>
                <w:rFonts w:hint="eastAsia"/>
                <w:color w:val="auto"/>
              </w:rPr>
              <w:t>过滤式</w:t>
            </w:r>
          </w:p>
        </w:tc>
        <w:tc>
          <w:tcPr>
            <w:tcW w:w="709" w:type="dxa"/>
            <w:vAlign w:val="center"/>
          </w:tcPr>
          <w:p w:rsidR="00F53610" w:rsidRDefault="002611C3">
            <w:pPr>
              <w:pStyle w:val="afa"/>
              <w:jc w:val="center"/>
              <w:rPr>
                <w:color w:val="auto"/>
              </w:rPr>
            </w:pPr>
            <w:r>
              <w:rPr>
                <w:rFonts w:hint="eastAsia"/>
                <w:color w:val="auto"/>
              </w:rPr>
              <w:t>2</w:t>
            </w:r>
          </w:p>
        </w:tc>
        <w:tc>
          <w:tcPr>
            <w:tcW w:w="1134" w:type="dxa"/>
            <w:vAlign w:val="center"/>
          </w:tcPr>
          <w:p w:rsidR="00F53610" w:rsidRDefault="002611C3">
            <w:pPr>
              <w:pStyle w:val="afa"/>
              <w:jc w:val="center"/>
              <w:rPr>
                <w:color w:val="auto"/>
              </w:rPr>
            </w:pPr>
            <w:r>
              <w:rPr>
                <w:rFonts w:hint="eastAsia"/>
                <w:color w:val="auto"/>
              </w:rPr>
              <w:t>正</w:t>
            </w:r>
            <w:r>
              <w:rPr>
                <w:color w:val="auto"/>
              </w:rPr>
              <w:t xml:space="preserve"> </w:t>
            </w:r>
            <w:r>
              <w:rPr>
                <w:rFonts w:hint="eastAsia"/>
                <w:color w:val="auto"/>
              </w:rPr>
              <w:t xml:space="preserve"> 常</w:t>
            </w:r>
          </w:p>
        </w:tc>
        <w:tc>
          <w:tcPr>
            <w:tcW w:w="3452" w:type="dxa"/>
            <w:vAlign w:val="center"/>
          </w:tcPr>
          <w:p w:rsidR="00F53610" w:rsidRDefault="002611C3">
            <w:pPr>
              <w:pStyle w:val="afa"/>
              <w:jc w:val="center"/>
              <w:rPr>
                <w:color w:val="auto"/>
              </w:rPr>
            </w:pPr>
            <w:r>
              <w:rPr>
                <w:rFonts w:hint="eastAsia"/>
                <w:color w:val="auto"/>
              </w:rPr>
              <w:t>站内</w:t>
            </w:r>
          </w:p>
        </w:tc>
      </w:tr>
    </w:tbl>
    <w:p w:rsidR="00F53610" w:rsidRDefault="002611C3">
      <w:pPr>
        <w:ind w:firstLine="560"/>
      </w:pPr>
      <w:r>
        <w:rPr>
          <w:rFonts w:hint="eastAsia"/>
        </w:rPr>
        <w:t>配置的应急物资和装备全部放在现场，应急物资和装备管理责任人为龙永红，联系电话为：13990809203。</w:t>
      </w:r>
    </w:p>
    <w:p w:rsidR="00F53610" w:rsidRDefault="002611C3">
      <w:pPr>
        <w:ind w:firstLine="560"/>
        <w:rPr>
          <w:b/>
          <w:sz w:val="24"/>
        </w:rPr>
      </w:pPr>
      <w:r>
        <w:br w:type="page"/>
      </w:r>
    </w:p>
    <w:p w:rsidR="00F53610" w:rsidRDefault="002611C3">
      <w:pPr>
        <w:pStyle w:val="2"/>
        <w:ind w:firstLine="560"/>
      </w:pPr>
      <w:bookmarkStart w:id="532" w:name="_Toc16910"/>
      <w:bookmarkStart w:id="533" w:name="_Toc56432006"/>
      <w:r>
        <w:rPr>
          <w:rFonts w:hint="eastAsia"/>
        </w:rPr>
        <w:lastRenderedPageBreak/>
        <w:t>附件三 规范化格式文本</w:t>
      </w:r>
      <w:bookmarkEnd w:id="532"/>
      <w:bookmarkEnd w:id="533"/>
    </w:p>
    <w:p w:rsidR="00F53610" w:rsidRDefault="002611C3">
      <w:pPr>
        <w:pStyle w:val="11"/>
        <w:ind w:firstLine="560"/>
        <w:rPr>
          <w:snapToGrid w:val="0"/>
        </w:rPr>
      </w:pPr>
      <w:r>
        <w:rPr>
          <w:rFonts w:hint="eastAsia"/>
          <w:snapToGrid w:val="0"/>
        </w:rPr>
        <w:t>1）信息接收表</w:t>
      </w:r>
    </w:p>
    <w:tbl>
      <w:tblPr>
        <w:tblW w:w="94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40"/>
        <w:gridCol w:w="811"/>
        <w:gridCol w:w="2749"/>
        <w:gridCol w:w="945"/>
        <w:gridCol w:w="3755"/>
      </w:tblGrid>
      <w:tr w:rsidR="00F53610">
        <w:trPr>
          <w:trHeight w:val="454"/>
        </w:trPr>
        <w:tc>
          <w:tcPr>
            <w:tcW w:w="9400" w:type="dxa"/>
            <w:gridSpan w:val="5"/>
            <w:vAlign w:val="center"/>
          </w:tcPr>
          <w:p w:rsidR="00F53610" w:rsidRDefault="002611C3">
            <w:pPr>
              <w:spacing w:line="240" w:lineRule="auto"/>
              <w:ind w:firstLineChars="0" w:firstLine="0"/>
              <w:jc w:val="center"/>
              <w:rPr>
                <w:sz w:val="21"/>
                <w:szCs w:val="21"/>
              </w:rPr>
            </w:pPr>
            <w:r>
              <w:rPr>
                <w:rFonts w:hint="eastAsia"/>
                <w:sz w:val="21"/>
                <w:szCs w:val="21"/>
              </w:rPr>
              <w:t>信息接收表</w:t>
            </w:r>
          </w:p>
        </w:tc>
      </w:tr>
      <w:tr w:rsidR="00F53610">
        <w:trPr>
          <w:trHeight w:val="454"/>
        </w:trPr>
        <w:tc>
          <w:tcPr>
            <w:tcW w:w="1140" w:type="dxa"/>
            <w:vAlign w:val="center"/>
          </w:tcPr>
          <w:p w:rsidR="00F53610" w:rsidRDefault="002611C3">
            <w:pPr>
              <w:spacing w:line="240" w:lineRule="auto"/>
              <w:ind w:firstLineChars="0" w:firstLine="0"/>
              <w:rPr>
                <w:sz w:val="21"/>
                <w:szCs w:val="21"/>
              </w:rPr>
            </w:pPr>
            <w:r>
              <w:rPr>
                <w:rFonts w:hint="eastAsia"/>
                <w:sz w:val="21"/>
                <w:szCs w:val="21"/>
              </w:rPr>
              <w:t>日期</w:t>
            </w:r>
          </w:p>
        </w:tc>
        <w:tc>
          <w:tcPr>
            <w:tcW w:w="3560" w:type="dxa"/>
            <w:gridSpan w:val="2"/>
            <w:vAlign w:val="center"/>
          </w:tcPr>
          <w:p w:rsidR="00F53610" w:rsidRDefault="00F53610">
            <w:pPr>
              <w:spacing w:line="240" w:lineRule="auto"/>
              <w:ind w:firstLineChars="0" w:firstLine="0"/>
              <w:rPr>
                <w:sz w:val="21"/>
                <w:szCs w:val="21"/>
              </w:rPr>
            </w:pPr>
          </w:p>
        </w:tc>
        <w:tc>
          <w:tcPr>
            <w:tcW w:w="945" w:type="dxa"/>
            <w:vAlign w:val="center"/>
          </w:tcPr>
          <w:p w:rsidR="00F53610" w:rsidRDefault="002611C3">
            <w:pPr>
              <w:spacing w:line="240" w:lineRule="auto"/>
              <w:ind w:firstLineChars="0" w:firstLine="0"/>
              <w:rPr>
                <w:sz w:val="21"/>
                <w:szCs w:val="21"/>
              </w:rPr>
            </w:pPr>
            <w:r>
              <w:rPr>
                <w:rFonts w:hint="eastAsia"/>
                <w:sz w:val="21"/>
                <w:szCs w:val="21"/>
              </w:rPr>
              <w:t>时间</w:t>
            </w:r>
          </w:p>
        </w:tc>
        <w:tc>
          <w:tcPr>
            <w:tcW w:w="3755" w:type="dxa"/>
            <w:vAlign w:val="center"/>
          </w:tcPr>
          <w:p w:rsidR="00F53610" w:rsidRDefault="00F53610">
            <w:pPr>
              <w:spacing w:line="240" w:lineRule="auto"/>
              <w:ind w:firstLineChars="0" w:firstLine="0"/>
              <w:rPr>
                <w:sz w:val="21"/>
                <w:szCs w:val="21"/>
              </w:rPr>
            </w:pPr>
          </w:p>
        </w:tc>
      </w:tr>
      <w:tr w:rsidR="00F53610">
        <w:trPr>
          <w:trHeight w:val="454"/>
        </w:trPr>
        <w:tc>
          <w:tcPr>
            <w:tcW w:w="1140" w:type="dxa"/>
            <w:vAlign w:val="center"/>
          </w:tcPr>
          <w:p w:rsidR="00F53610" w:rsidRDefault="002611C3">
            <w:pPr>
              <w:spacing w:line="240" w:lineRule="auto"/>
              <w:ind w:firstLineChars="0" w:firstLine="0"/>
              <w:rPr>
                <w:sz w:val="21"/>
                <w:szCs w:val="21"/>
              </w:rPr>
            </w:pPr>
            <w:r>
              <w:rPr>
                <w:rFonts w:hint="eastAsia"/>
                <w:sz w:val="21"/>
                <w:szCs w:val="21"/>
              </w:rPr>
              <w:t>事故地点</w:t>
            </w:r>
          </w:p>
        </w:tc>
        <w:tc>
          <w:tcPr>
            <w:tcW w:w="3560" w:type="dxa"/>
            <w:gridSpan w:val="2"/>
            <w:vAlign w:val="center"/>
          </w:tcPr>
          <w:p w:rsidR="00F53610" w:rsidRDefault="00F53610">
            <w:pPr>
              <w:spacing w:line="240" w:lineRule="auto"/>
              <w:ind w:firstLineChars="0" w:firstLine="0"/>
              <w:rPr>
                <w:sz w:val="21"/>
                <w:szCs w:val="21"/>
              </w:rPr>
            </w:pPr>
          </w:p>
        </w:tc>
        <w:tc>
          <w:tcPr>
            <w:tcW w:w="945" w:type="dxa"/>
            <w:vAlign w:val="center"/>
          </w:tcPr>
          <w:p w:rsidR="00F53610" w:rsidRDefault="002611C3">
            <w:pPr>
              <w:spacing w:line="240" w:lineRule="auto"/>
              <w:ind w:firstLineChars="0" w:firstLine="0"/>
              <w:rPr>
                <w:sz w:val="21"/>
                <w:szCs w:val="21"/>
              </w:rPr>
            </w:pPr>
            <w:r>
              <w:rPr>
                <w:rFonts w:hint="eastAsia"/>
                <w:sz w:val="21"/>
                <w:szCs w:val="21"/>
              </w:rPr>
              <w:t>报警人</w:t>
            </w:r>
          </w:p>
        </w:tc>
        <w:tc>
          <w:tcPr>
            <w:tcW w:w="3755" w:type="dxa"/>
            <w:vAlign w:val="center"/>
          </w:tcPr>
          <w:p w:rsidR="00F53610" w:rsidRDefault="00F53610">
            <w:pPr>
              <w:spacing w:line="240" w:lineRule="auto"/>
              <w:ind w:firstLineChars="0" w:firstLine="0"/>
              <w:rPr>
                <w:sz w:val="21"/>
                <w:szCs w:val="21"/>
              </w:rPr>
            </w:pPr>
          </w:p>
        </w:tc>
      </w:tr>
      <w:tr w:rsidR="00F53610">
        <w:trPr>
          <w:trHeight w:val="454"/>
        </w:trPr>
        <w:tc>
          <w:tcPr>
            <w:tcW w:w="1951" w:type="dxa"/>
            <w:gridSpan w:val="2"/>
            <w:vAlign w:val="center"/>
          </w:tcPr>
          <w:p w:rsidR="00F53610" w:rsidRDefault="002611C3">
            <w:pPr>
              <w:spacing w:line="240" w:lineRule="auto"/>
              <w:ind w:firstLineChars="0" w:firstLine="0"/>
              <w:jc w:val="center"/>
              <w:rPr>
                <w:sz w:val="21"/>
                <w:szCs w:val="21"/>
              </w:rPr>
            </w:pPr>
            <w:r>
              <w:rPr>
                <w:rFonts w:hint="eastAsia"/>
                <w:sz w:val="21"/>
                <w:szCs w:val="21"/>
              </w:rPr>
              <w:t>事故性质</w:t>
            </w:r>
          </w:p>
        </w:tc>
        <w:tc>
          <w:tcPr>
            <w:tcW w:w="7449" w:type="dxa"/>
            <w:gridSpan w:val="3"/>
            <w:vAlign w:val="center"/>
          </w:tcPr>
          <w:p w:rsidR="00F53610" w:rsidRDefault="002611C3">
            <w:pPr>
              <w:spacing w:line="240" w:lineRule="auto"/>
              <w:ind w:firstLineChars="0" w:firstLine="0"/>
              <w:rPr>
                <w:sz w:val="21"/>
                <w:szCs w:val="21"/>
              </w:rPr>
            </w:pPr>
            <w:r>
              <w:rPr>
                <w:rFonts w:hint="eastAsia"/>
                <w:sz w:val="21"/>
                <w:szCs w:val="21"/>
              </w:rPr>
              <w:t>火灾□</w:t>
            </w:r>
            <w:r>
              <w:rPr>
                <w:sz w:val="21"/>
                <w:szCs w:val="21"/>
              </w:rPr>
              <w:t xml:space="preserve">  </w:t>
            </w:r>
            <w:r>
              <w:rPr>
                <w:rFonts w:hint="eastAsia"/>
                <w:sz w:val="21"/>
                <w:szCs w:val="21"/>
              </w:rPr>
              <w:t>机械伤害□</w:t>
            </w:r>
            <w:r>
              <w:rPr>
                <w:sz w:val="21"/>
                <w:szCs w:val="21"/>
              </w:rPr>
              <w:t xml:space="preserve"> </w:t>
            </w:r>
            <w:r>
              <w:rPr>
                <w:rFonts w:hint="eastAsia"/>
                <w:sz w:val="21"/>
                <w:szCs w:val="21"/>
              </w:rPr>
              <w:t>爆炸□</w:t>
            </w:r>
            <w:r>
              <w:rPr>
                <w:sz w:val="21"/>
                <w:szCs w:val="21"/>
              </w:rPr>
              <w:t xml:space="preserve"> </w:t>
            </w:r>
            <w:r>
              <w:rPr>
                <w:rFonts w:hint="eastAsia"/>
                <w:sz w:val="21"/>
                <w:szCs w:val="21"/>
              </w:rPr>
              <w:t>中毒和窒息□</w:t>
            </w:r>
            <w:r>
              <w:rPr>
                <w:sz w:val="21"/>
                <w:szCs w:val="21"/>
              </w:rPr>
              <w:t xml:space="preserve"> </w:t>
            </w:r>
            <w:r>
              <w:rPr>
                <w:rFonts w:hint="eastAsia"/>
                <w:sz w:val="21"/>
                <w:szCs w:val="21"/>
              </w:rPr>
              <w:t>触电□传染病□</w:t>
            </w:r>
            <w:r>
              <w:rPr>
                <w:sz w:val="21"/>
                <w:szCs w:val="21"/>
              </w:rPr>
              <w:t xml:space="preserve"> </w:t>
            </w:r>
            <w:r>
              <w:rPr>
                <w:rFonts w:hint="eastAsia"/>
                <w:sz w:val="21"/>
                <w:szCs w:val="21"/>
              </w:rPr>
              <w:t>自然灾害□</w:t>
            </w:r>
            <w:r>
              <w:rPr>
                <w:sz w:val="21"/>
                <w:szCs w:val="21"/>
              </w:rPr>
              <w:t xml:space="preserve"> </w:t>
            </w:r>
            <w:r>
              <w:rPr>
                <w:rFonts w:hint="eastAsia"/>
                <w:sz w:val="21"/>
                <w:szCs w:val="21"/>
              </w:rPr>
              <w:t>暴力事件□  车辆伤害□</w:t>
            </w:r>
          </w:p>
        </w:tc>
      </w:tr>
      <w:tr w:rsidR="00F53610">
        <w:trPr>
          <w:trHeight w:val="3271"/>
        </w:trPr>
        <w:tc>
          <w:tcPr>
            <w:tcW w:w="1951" w:type="dxa"/>
            <w:gridSpan w:val="2"/>
            <w:vAlign w:val="center"/>
          </w:tcPr>
          <w:p w:rsidR="00F53610" w:rsidRDefault="002611C3">
            <w:pPr>
              <w:spacing w:line="240" w:lineRule="auto"/>
              <w:ind w:firstLineChars="0" w:firstLine="0"/>
              <w:jc w:val="center"/>
              <w:rPr>
                <w:sz w:val="21"/>
                <w:szCs w:val="21"/>
              </w:rPr>
            </w:pPr>
            <w:r>
              <w:rPr>
                <w:rFonts w:hint="eastAsia"/>
                <w:sz w:val="21"/>
                <w:szCs w:val="21"/>
              </w:rPr>
              <w:t>事故现场情况</w:t>
            </w:r>
          </w:p>
        </w:tc>
        <w:tc>
          <w:tcPr>
            <w:tcW w:w="7449" w:type="dxa"/>
            <w:gridSpan w:val="3"/>
            <w:vAlign w:val="center"/>
          </w:tcPr>
          <w:p w:rsidR="00F53610" w:rsidRDefault="00F53610">
            <w:pPr>
              <w:spacing w:line="240" w:lineRule="auto"/>
              <w:ind w:firstLineChars="0" w:firstLine="0"/>
              <w:rPr>
                <w:sz w:val="21"/>
                <w:szCs w:val="21"/>
              </w:rPr>
            </w:pPr>
          </w:p>
          <w:p w:rsidR="00F53610" w:rsidRDefault="00F53610">
            <w:pPr>
              <w:spacing w:line="240" w:lineRule="auto"/>
              <w:ind w:firstLineChars="0" w:firstLine="0"/>
              <w:rPr>
                <w:sz w:val="21"/>
                <w:szCs w:val="21"/>
              </w:rPr>
            </w:pPr>
          </w:p>
          <w:p w:rsidR="00F53610" w:rsidRDefault="00F53610">
            <w:pPr>
              <w:spacing w:line="240" w:lineRule="auto"/>
              <w:ind w:firstLineChars="0" w:firstLine="0"/>
              <w:rPr>
                <w:sz w:val="21"/>
                <w:szCs w:val="21"/>
              </w:rPr>
            </w:pPr>
          </w:p>
          <w:p w:rsidR="00F53610" w:rsidRDefault="00F53610">
            <w:pPr>
              <w:spacing w:line="240" w:lineRule="auto"/>
              <w:ind w:firstLineChars="0" w:firstLine="0"/>
              <w:rPr>
                <w:sz w:val="21"/>
                <w:szCs w:val="21"/>
              </w:rPr>
            </w:pPr>
          </w:p>
          <w:p w:rsidR="00F53610" w:rsidRDefault="00F53610">
            <w:pPr>
              <w:spacing w:line="240" w:lineRule="auto"/>
              <w:ind w:firstLineChars="0" w:firstLine="0"/>
              <w:rPr>
                <w:sz w:val="21"/>
                <w:szCs w:val="21"/>
              </w:rPr>
            </w:pPr>
          </w:p>
          <w:p w:rsidR="00F53610" w:rsidRDefault="00F53610">
            <w:pPr>
              <w:spacing w:line="240" w:lineRule="auto"/>
              <w:ind w:firstLineChars="0" w:firstLine="0"/>
              <w:rPr>
                <w:sz w:val="21"/>
                <w:szCs w:val="21"/>
              </w:rPr>
            </w:pPr>
          </w:p>
        </w:tc>
      </w:tr>
      <w:tr w:rsidR="00F53610">
        <w:trPr>
          <w:trHeight w:val="2235"/>
        </w:trPr>
        <w:tc>
          <w:tcPr>
            <w:tcW w:w="1951" w:type="dxa"/>
            <w:gridSpan w:val="2"/>
            <w:vAlign w:val="center"/>
          </w:tcPr>
          <w:p w:rsidR="00F53610" w:rsidRDefault="002611C3">
            <w:pPr>
              <w:spacing w:line="240" w:lineRule="auto"/>
              <w:ind w:firstLineChars="0" w:firstLine="0"/>
              <w:jc w:val="center"/>
              <w:rPr>
                <w:sz w:val="21"/>
                <w:szCs w:val="21"/>
              </w:rPr>
            </w:pPr>
            <w:r>
              <w:rPr>
                <w:rFonts w:hint="eastAsia"/>
                <w:sz w:val="21"/>
                <w:szCs w:val="21"/>
              </w:rPr>
              <w:t>有无人员伤亡</w:t>
            </w:r>
          </w:p>
        </w:tc>
        <w:tc>
          <w:tcPr>
            <w:tcW w:w="7449" w:type="dxa"/>
            <w:gridSpan w:val="3"/>
            <w:vAlign w:val="center"/>
          </w:tcPr>
          <w:p w:rsidR="00F53610" w:rsidRDefault="00F53610">
            <w:pPr>
              <w:spacing w:line="240" w:lineRule="auto"/>
              <w:ind w:firstLineChars="0" w:firstLine="0"/>
              <w:rPr>
                <w:sz w:val="21"/>
                <w:szCs w:val="21"/>
              </w:rPr>
            </w:pPr>
          </w:p>
          <w:p w:rsidR="00F53610" w:rsidRDefault="00F53610">
            <w:pPr>
              <w:spacing w:line="240" w:lineRule="auto"/>
              <w:ind w:firstLineChars="0" w:firstLine="0"/>
              <w:rPr>
                <w:sz w:val="21"/>
                <w:szCs w:val="21"/>
              </w:rPr>
            </w:pPr>
          </w:p>
        </w:tc>
      </w:tr>
      <w:tr w:rsidR="00F53610">
        <w:trPr>
          <w:trHeight w:val="2112"/>
        </w:trPr>
        <w:tc>
          <w:tcPr>
            <w:tcW w:w="1951" w:type="dxa"/>
            <w:gridSpan w:val="2"/>
            <w:vAlign w:val="center"/>
          </w:tcPr>
          <w:p w:rsidR="00F53610" w:rsidRDefault="002611C3">
            <w:pPr>
              <w:spacing w:line="240" w:lineRule="auto"/>
              <w:ind w:firstLineChars="0" w:firstLine="0"/>
              <w:jc w:val="center"/>
              <w:rPr>
                <w:sz w:val="21"/>
                <w:szCs w:val="21"/>
              </w:rPr>
            </w:pPr>
            <w:r>
              <w:rPr>
                <w:rFonts w:hint="eastAsia"/>
                <w:sz w:val="21"/>
                <w:szCs w:val="21"/>
              </w:rPr>
              <w:t>预警级别</w:t>
            </w:r>
          </w:p>
        </w:tc>
        <w:tc>
          <w:tcPr>
            <w:tcW w:w="7449" w:type="dxa"/>
            <w:gridSpan w:val="3"/>
            <w:vAlign w:val="center"/>
          </w:tcPr>
          <w:p w:rsidR="00F53610" w:rsidRDefault="00F53610">
            <w:pPr>
              <w:spacing w:line="240" w:lineRule="auto"/>
              <w:ind w:firstLineChars="0" w:firstLine="0"/>
              <w:rPr>
                <w:sz w:val="21"/>
                <w:szCs w:val="21"/>
              </w:rPr>
            </w:pPr>
          </w:p>
        </w:tc>
      </w:tr>
      <w:tr w:rsidR="00F53610">
        <w:trPr>
          <w:trHeight w:val="2040"/>
        </w:trPr>
        <w:tc>
          <w:tcPr>
            <w:tcW w:w="1951" w:type="dxa"/>
            <w:gridSpan w:val="2"/>
            <w:vAlign w:val="center"/>
          </w:tcPr>
          <w:p w:rsidR="00F53610" w:rsidRDefault="002611C3">
            <w:pPr>
              <w:spacing w:line="240" w:lineRule="auto"/>
              <w:ind w:firstLineChars="0" w:firstLine="0"/>
              <w:jc w:val="center"/>
              <w:rPr>
                <w:sz w:val="21"/>
                <w:szCs w:val="21"/>
              </w:rPr>
            </w:pPr>
            <w:r>
              <w:rPr>
                <w:rFonts w:hint="eastAsia"/>
                <w:sz w:val="21"/>
                <w:szCs w:val="21"/>
              </w:rPr>
              <w:t>备注</w:t>
            </w:r>
          </w:p>
        </w:tc>
        <w:tc>
          <w:tcPr>
            <w:tcW w:w="7449" w:type="dxa"/>
            <w:gridSpan w:val="3"/>
            <w:vAlign w:val="center"/>
          </w:tcPr>
          <w:p w:rsidR="00F53610" w:rsidRDefault="00F53610">
            <w:pPr>
              <w:spacing w:line="240" w:lineRule="auto"/>
              <w:ind w:firstLineChars="0" w:firstLine="0"/>
              <w:rPr>
                <w:sz w:val="21"/>
                <w:szCs w:val="21"/>
              </w:rPr>
            </w:pPr>
          </w:p>
          <w:p w:rsidR="00F53610" w:rsidRDefault="00F53610">
            <w:pPr>
              <w:spacing w:line="240" w:lineRule="auto"/>
              <w:ind w:firstLineChars="0" w:firstLine="0"/>
              <w:rPr>
                <w:sz w:val="21"/>
                <w:szCs w:val="21"/>
              </w:rPr>
            </w:pPr>
          </w:p>
          <w:p w:rsidR="00F53610" w:rsidRDefault="00F53610">
            <w:pPr>
              <w:spacing w:line="240" w:lineRule="auto"/>
              <w:ind w:firstLineChars="0" w:firstLine="0"/>
              <w:rPr>
                <w:sz w:val="21"/>
                <w:szCs w:val="21"/>
              </w:rPr>
            </w:pPr>
          </w:p>
        </w:tc>
      </w:tr>
    </w:tbl>
    <w:p w:rsidR="00F53610" w:rsidRDefault="00F53610">
      <w:pPr>
        <w:ind w:firstLine="560"/>
        <w:rPr>
          <w:szCs w:val="28"/>
        </w:rPr>
      </w:pPr>
    </w:p>
    <w:p w:rsidR="00F53610" w:rsidRDefault="002611C3">
      <w:pPr>
        <w:ind w:firstLine="560"/>
        <w:rPr>
          <w:szCs w:val="28"/>
        </w:rPr>
      </w:pPr>
      <w:r>
        <w:rPr>
          <w:rFonts w:hint="eastAsia"/>
          <w:szCs w:val="28"/>
        </w:rPr>
        <w:lastRenderedPageBreak/>
        <w:t>2）事故处理表</w:t>
      </w:r>
    </w:p>
    <w:tbl>
      <w:tblPr>
        <w:tblW w:w="94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40"/>
        <w:gridCol w:w="811"/>
        <w:gridCol w:w="2749"/>
        <w:gridCol w:w="1362"/>
        <w:gridCol w:w="3338"/>
      </w:tblGrid>
      <w:tr w:rsidR="00F53610">
        <w:trPr>
          <w:trHeight w:val="454"/>
        </w:trPr>
        <w:tc>
          <w:tcPr>
            <w:tcW w:w="9400" w:type="dxa"/>
            <w:gridSpan w:val="5"/>
            <w:vAlign w:val="center"/>
          </w:tcPr>
          <w:p w:rsidR="00F53610" w:rsidRDefault="002611C3">
            <w:pPr>
              <w:spacing w:line="240" w:lineRule="auto"/>
              <w:ind w:firstLineChars="0" w:firstLine="0"/>
              <w:jc w:val="center"/>
              <w:rPr>
                <w:sz w:val="21"/>
                <w:szCs w:val="21"/>
              </w:rPr>
            </w:pPr>
            <w:r>
              <w:rPr>
                <w:rFonts w:hint="eastAsia"/>
                <w:sz w:val="21"/>
                <w:szCs w:val="21"/>
              </w:rPr>
              <w:t>事故处理表</w:t>
            </w:r>
          </w:p>
        </w:tc>
      </w:tr>
      <w:tr w:rsidR="00F53610">
        <w:trPr>
          <w:trHeight w:val="454"/>
        </w:trPr>
        <w:tc>
          <w:tcPr>
            <w:tcW w:w="1140" w:type="dxa"/>
            <w:vAlign w:val="center"/>
          </w:tcPr>
          <w:p w:rsidR="00F53610" w:rsidRDefault="002611C3">
            <w:pPr>
              <w:spacing w:line="240" w:lineRule="auto"/>
              <w:ind w:firstLineChars="0" w:firstLine="0"/>
              <w:rPr>
                <w:sz w:val="21"/>
                <w:szCs w:val="21"/>
              </w:rPr>
            </w:pPr>
            <w:r>
              <w:rPr>
                <w:rFonts w:hint="eastAsia"/>
                <w:sz w:val="21"/>
                <w:szCs w:val="21"/>
              </w:rPr>
              <w:t>日期</w:t>
            </w:r>
          </w:p>
        </w:tc>
        <w:tc>
          <w:tcPr>
            <w:tcW w:w="3560" w:type="dxa"/>
            <w:gridSpan w:val="2"/>
            <w:vAlign w:val="center"/>
          </w:tcPr>
          <w:p w:rsidR="00F53610" w:rsidRDefault="00F53610">
            <w:pPr>
              <w:spacing w:line="240" w:lineRule="auto"/>
              <w:ind w:firstLineChars="0" w:firstLine="0"/>
              <w:rPr>
                <w:sz w:val="21"/>
                <w:szCs w:val="21"/>
              </w:rPr>
            </w:pPr>
          </w:p>
        </w:tc>
        <w:tc>
          <w:tcPr>
            <w:tcW w:w="1362" w:type="dxa"/>
            <w:vAlign w:val="center"/>
          </w:tcPr>
          <w:p w:rsidR="00F53610" w:rsidRDefault="002611C3">
            <w:pPr>
              <w:spacing w:line="240" w:lineRule="auto"/>
              <w:ind w:firstLineChars="0" w:firstLine="0"/>
              <w:rPr>
                <w:sz w:val="21"/>
                <w:szCs w:val="21"/>
              </w:rPr>
            </w:pPr>
            <w:r>
              <w:rPr>
                <w:rFonts w:hint="eastAsia"/>
                <w:sz w:val="21"/>
                <w:szCs w:val="21"/>
              </w:rPr>
              <w:t>时间</w:t>
            </w:r>
          </w:p>
        </w:tc>
        <w:tc>
          <w:tcPr>
            <w:tcW w:w="3338" w:type="dxa"/>
            <w:vAlign w:val="center"/>
          </w:tcPr>
          <w:p w:rsidR="00F53610" w:rsidRDefault="00F53610">
            <w:pPr>
              <w:spacing w:line="240" w:lineRule="auto"/>
              <w:ind w:firstLineChars="0" w:firstLine="0"/>
              <w:rPr>
                <w:sz w:val="21"/>
                <w:szCs w:val="21"/>
              </w:rPr>
            </w:pPr>
          </w:p>
        </w:tc>
      </w:tr>
      <w:tr w:rsidR="00F53610">
        <w:trPr>
          <w:trHeight w:val="454"/>
        </w:trPr>
        <w:tc>
          <w:tcPr>
            <w:tcW w:w="1140" w:type="dxa"/>
            <w:vAlign w:val="center"/>
          </w:tcPr>
          <w:p w:rsidR="00F53610" w:rsidRDefault="002611C3">
            <w:pPr>
              <w:spacing w:line="240" w:lineRule="auto"/>
              <w:ind w:firstLineChars="0" w:firstLine="0"/>
              <w:rPr>
                <w:sz w:val="21"/>
                <w:szCs w:val="21"/>
              </w:rPr>
            </w:pPr>
            <w:r>
              <w:rPr>
                <w:rFonts w:hint="eastAsia"/>
                <w:sz w:val="21"/>
                <w:szCs w:val="21"/>
              </w:rPr>
              <w:t>事故地点</w:t>
            </w:r>
          </w:p>
        </w:tc>
        <w:tc>
          <w:tcPr>
            <w:tcW w:w="3560" w:type="dxa"/>
            <w:gridSpan w:val="2"/>
            <w:vAlign w:val="center"/>
          </w:tcPr>
          <w:p w:rsidR="00F53610" w:rsidRDefault="00F53610">
            <w:pPr>
              <w:spacing w:line="240" w:lineRule="auto"/>
              <w:ind w:firstLineChars="0" w:firstLine="0"/>
              <w:rPr>
                <w:sz w:val="21"/>
                <w:szCs w:val="21"/>
              </w:rPr>
            </w:pPr>
          </w:p>
        </w:tc>
        <w:tc>
          <w:tcPr>
            <w:tcW w:w="1362" w:type="dxa"/>
            <w:vAlign w:val="center"/>
          </w:tcPr>
          <w:p w:rsidR="00F53610" w:rsidRDefault="002611C3">
            <w:pPr>
              <w:spacing w:line="240" w:lineRule="auto"/>
              <w:ind w:firstLineChars="0" w:firstLine="0"/>
              <w:rPr>
                <w:sz w:val="21"/>
                <w:szCs w:val="21"/>
              </w:rPr>
            </w:pPr>
            <w:r>
              <w:rPr>
                <w:rFonts w:hint="eastAsia"/>
                <w:sz w:val="21"/>
                <w:szCs w:val="21"/>
              </w:rPr>
              <w:t>现场指挥官</w:t>
            </w:r>
          </w:p>
        </w:tc>
        <w:tc>
          <w:tcPr>
            <w:tcW w:w="3338" w:type="dxa"/>
            <w:vAlign w:val="center"/>
          </w:tcPr>
          <w:p w:rsidR="00F53610" w:rsidRDefault="00F53610">
            <w:pPr>
              <w:spacing w:line="240" w:lineRule="auto"/>
              <w:ind w:firstLineChars="0" w:firstLine="0"/>
              <w:rPr>
                <w:sz w:val="21"/>
                <w:szCs w:val="21"/>
              </w:rPr>
            </w:pPr>
          </w:p>
        </w:tc>
      </w:tr>
      <w:tr w:rsidR="00F53610">
        <w:trPr>
          <w:trHeight w:val="454"/>
        </w:trPr>
        <w:tc>
          <w:tcPr>
            <w:tcW w:w="1951" w:type="dxa"/>
            <w:gridSpan w:val="2"/>
            <w:vAlign w:val="center"/>
          </w:tcPr>
          <w:p w:rsidR="00F53610" w:rsidRDefault="002611C3">
            <w:pPr>
              <w:spacing w:line="240" w:lineRule="auto"/>
              <w:ind w:firstLineChars="0" w:firstLine="0"/>
              <w:jc w:val="center"/>
              <w:rPr>
                <w:sz w:val="21"/>
                <w:szCs w:val="21"/>
              </w:rPr>
            </w:pPr>
            <w:r>
              <w:rPr>
                <w:rFonts w:hint="eastAsia"/>
                <w:sz w:val="21"/>
                <w:szCs w:val="21"/>
              </w:rPr>
              <w:t>事故性质</w:t>
            </w:r>
          </w:p>
        </w:tc>
        <w:tc>
          <w:tcPr>
            <w:tcW w:w="7449" w:type="dxa"/>
            <w:gridSpan w:val="3"/>
            <w:vAlign w:val="center"/>
          </w:tcPr>
          <w:p w:rsidR="00F53610" w:rsidRDefault="002611C3">
            <w:pPr>
              <w:spacing w:line="240" w:lineRule="auto"/>
              <w:ind w:firstLineChars="0" w:firstLine="0"/>
              <w:rPr>
                <w:sz w:val="21"/>
                <w:szCs w:val="21"/>
              </w:rPr>
            </w:pPr>
            <w:r>
              <w:rPr>
                <w:rFonts w:hint="eastAsia"/>
                <w:sz w:val="21"/>
                <w:szCs w:val="21"/>
              </w:rPr>
              <w:t>火灾□</w:t>
            </w:r>
            <w:r>
              <w:rPr>
                <w:sz w:val="21"/>
                <w:szCs w:val="21"/>
              </w:rPr>
              <w:t xml:space="preserve">  </w:t>
            </w:r>
            <w:r>
              <w:rPr>
                <w:rFonts w:hint="eastAsia"/>
                <w:sz w:val="21"/>
                <w:szCs w:val="21"/>
              </w:rPr>
              <w:t>机械伤害□</w:t>
            </w:r>
            <w:r>
              <w:rPr>
                <w:sz w:val="21"/>
                <w:szCs w:val="21"/>
              </w:rPr>
              <w:t xml:space="preserve"> </w:t>
            </w:r>
            <w:r>
              <w:rPr>
                <w:rFonts w:hint="eastAsia"/>
                <w:sz w:val="21"/>
                <w:szCs w:val="21"/>
              </w:rPr>
              <w:t>爆炸□</w:t>
            </w:r>
            <w:r>
              <w:rPr>
                <w:sz w:val="21"/>
                <w:szCs w:val="21"/>
              </w:rPr>
              <w:t xml:space="preserve"> </w:t>
            </w:r>
            <w:r>
              <w:rPr>
                <w:rFonts w:hint="eastAsia"/>
                <w:sz w:val="21"/>
                <w:szCs w:val="21"/>
              </w:rPr>
              <w:t>中毒和窒息□</w:t>
            </w:r>
            <w:r>
              <w:rPr>
                <w:sz w:val="21"/>
                <w:szCs w:val="21"/>
              </w:rPr>
              <w:t xml:space="preserve"> </w:t>
            </w:r>
            <w:r>
              <w:rPr>
                <w:rFonts w:hint="eastAsia"/>
                <w:sz w:val="21"/>
                <w:szCs w:val="21"/>
              </w:rPr>
              <w:t>触电□传染病□</w:t>
            </w:r>
            <w:r>
              <w:rPr>
                <w:sz w:val="21"/>
                <w:szCs w:val="21"/>
              </w:rPr>
              <w:t xml:space="preserve"> </w:t>
            </w:r>
            <w:r>
              <w:rPr>
                <w:rFonts w:hint="eastAsia"/>
                <w:sz w:val="21"/>
                <w:szCs w:val="21"/>
              </w:rPr>
              <w:t>自然灾害□</w:t>
            </w:r>
            <w:r>
              <w:rPr>
                <w:sz w:val="21"/>
                <w:szCs w:val="21"/>
              </w:rPr>
              <w:t xml:space="preserve"> </w:t>
            </w:r>
            <w:r>
              <w:rPr>
                <w:rFonts w:hint="eastAsia"/>
                <w:sz w:val="21"/>
                <w:szCs w:val="21"/>
              </w:rPr>
              <w:t>暴力事件□  车辆伤害□</w:t>
            </w:r>
          </w:p>
        </w:tc>
      </w:tr>
      <w:tr w:rsidR="00F53610">
        <w:trPr>
          <w:trHeight w:val="3539"/>
        </w:trPr>
        <w:tc>
          <w:tcPr>
            <w:tcW w:w="1951" w:type="dxa"/>
            <w:gridSpan w:val="2"/>
            <w:vAlign w:val="center"/>
          </w:tcPr>
          <w:p w:rsidR="00F53610" w:rsidRDefault="002611C3">
            <w:pPr>
              <w:spacing w:line="240" w:lineRule="auto"/>
              <w:ind w:firstLineChars="0" w:firstLine="0"/>
              <w:jc w:val="center"/>
              <w:rPr>
                <w:sz w:val="21"/>
                <w:szCs w:val="21"/>
              </w:rPr>
            </w:pPr>
            <w:r>
              <w:rPr>
                <w:rFonts w:hint="eastAsia"/>
                <w:sz w:val="21"/>
                <w:szCs w:val="21"/>
              </w:rPr>
              <w:t>事故现场情况</w:t>
            </w:r>
          </w:p>
        </w:tc>
        <w:tc>
          <w:tcPr>
            <w:tcW w:w="7449" w:type="dxa"/>
            <w:gridSpan w:val="3"/>
            <w:vAlign w:val="center"/>
          </w:tcPr>
          <w:p w:rsidR="00F53610" w:rsidRDefault="00F53610">
            <w:pPr>
              <w:spacing w:line="240" w:lineRule="auto"/>
              <w:ind w:firstLineChars="0" w:firstLine="0"/>
              <w:rPr>
                <w:sz w:val="21"/>
                <w:szCs w:val="21"/>
              </w:rPr>
            </w:pPr>
          </w:p>
          <w:p w:rsidR="00F53610" w:rsidRDefault="00F53610">
            <w:pPr>
              <w:spacing w:line="240" w:lineRule="auto"/>
              <w:ind w:firstLineChars="0" w:firstLine="0"/>
              <w:rPr>
                <w:sz w:val="21"/>
                <w:szCs w:val="21"/>
              </w:rPr>
            </w:pPr>
          </w:p>
          <w:p w:rsidR="00F53610" w:rsidRDefault="00F53610">
            <w:pPr>
              <w:spacing w:line="240" w:lineRule="auto"/>
              <w:ind w:firstLineChars="0" w:firstLine="0"/>
              <w:rPr>
                <w:sz w:val="21"/>
                <w:szCs w:val="21"/>
              </w:rPr>
            </w:pPr>
          </w:p>
        </w:tc>
      </w:tr>
      <w:tr w:rsidR="00F53610">
        <w:trPr>
          <w:trHeight w:val="2419"/>
        </w:trPr>
        <w:tc>
          <w:tcPr>
            <w:tcW w:w="1951" w:type="dxa"/>
            <w:gridSpan w:val="2"/>
            <w:vAlign w:val="center"/>
          </w:tcPr>
          <w:p w:rsidR="00F53610" w:rsidRDefault="002611C3">
            <w:pPr>
              <w:spacing w:line="240" w:lineRule="auto"/>
              <w:ind w:firstLineChars="0" w:firstLine="0"/>
              <w:jc w:val="center"/>
              <w:rPr>
                <w:sz w:val="21"/>
                <w:szCs w:val="21"/>
              </w:rPr>
            </w:pPr>
            <w:r>
              <w:rPr>
                <w:rFonts w:hint="eastAsia"/>
                <w:sz w:val="21"/>
                <w:szCs w:val="21"/>
              </w:rPr>
              <w:t>响应级别</w:t>
            </w:r>
          </w:p>
        </w:tc>
        <w:tc>
          <w:tcPr>
            <w:tcW w:w="7449" w:type="dxa"/>
            <w:gridSpan w:val="3"/>
            <w:vAlign w:val="center"/>
          </w:tcPr>
          <w:p w:rsidR="00F53610" w:rsidRDefault="00F53610">
            <w:pPr>
              <w:spacing w:line="240" w:lineRule="auto"/>
              <w:ind w:firstLineChars="0" w:firstLine="0"/>
              <w:rPr>
                <w:sz w:val="21"/>
                <w:szCs w:val="21"/>
              </w:rPr>
            </w:pPr>
          </w:p>
          <w:p w:rsidR="00F53610" w:rsidRDefault="00F53610">
            <w:pPr>
              <w:spacing w:line="240" w:lineRule="auto"/>
              <w:ind w:firstLineChars="0" w:firstLine="0"/>
              <w:rPr>
                <w:sz w:val="21"/>
                <w:szCs w:val="21"/>
              </w:rPr>
            </w:pPr>
          </w:p>
          <w:p w:rsidR="00F53610" w:rsidRDefault="00F53610">
            <w:pPr>
              <w:spacing w:line="240" w:lineRule="auto"/>
              <w:ind w:firstLineChars="0" w:firstLine="0"/>
              <w:rPr>
                <w:sz w:val="21"/>
                <w:szCs w:val="21"/>
              </w:rPr>
            </w:pPr>
          </w:p>
          <w:p w:rsidR="00F53610" w:rsidRDefault="00F53610">
            <w:pPr>
              <w:spacing w:line="240" w:lineRule="auto"/>
              <w:ind w:firstLineChars="0" w:firstLine="0"/>
              <w:rPr>
                <w:sz w:val="21"/>
                <w:szCs w:val="21"/>
              </w:rPr>
            </w:pPr>
          </w:p>
        </w:tc>
      </w:tr>
      <w:tr w:rsidR="00F53610">
        <w:trPr>
          <w:trHeight w:val="2509"/>
        </w:trPr>
        <w:tc>
          <w:tcPr>
            <w:tcW w:w="1951" w:type="dxa"/>
            <w:gridSpan w:val="2"/>
            <w:vAlign w:val="center"/>
          </w:tcPr>
          <w:p w:rsidR="00F53610" w:rsidRDefault="002611C3">
            <w:pPr>
              <w:spacing w:line="240" w:lineRule="auto"/>
              <w:ind w:firstLineChars="0" w:firstLine="0"/>
              <w:jc w:val="center"/>
              <w:rPr>
                <w:sz w:val="21"/>
                <w:szCs w:val="21"/>
              </w:rPr>
            </w:pPr>
            <w:r>
              <w:rPr>
                <w:rFonts w:hint="eastAsia"/>
                <w:sz w:val="21"/>
                <w:szCs w:val="21"/>
              </w:rPr>
              <w:t>事故处理措施</w:t>
            </w:r>
          </w:p>
        </w:tc>
        <w:tc>
          <w:tcPr>
            <w:tcW w:w="7449" w:type="dxa"/>
            <w:gridSpan w:val="3"/>
            <w:vAlign w:val="center"/>
          </w:tcPr>
          <w:p w:rsidR="00F53610" w:rsidRDefault="00F53610">
            <w:pPr>
              <w:spacing w:line="240" w:lineRule="auto"/>
              <w:ind w:firstLineChars="0" w:firstLine="0"/>
              <w:rPr>
                <w:sz w:val="21"/>
                <w:szCs w:val="21"/>
              </w:rPr>
            </w:pPr>
          </w:p>
        </w:tc>
      </w:tr>
      <w:tr w:rsidR="00F53610">
        <w:trPr>
          <w:trHeight w:val="2258"/>
        </w:trPr>
        <w:tc>
          <w:tcPr>
            <w:tcW w:w="1951" w:type="dxa"/>
            <w:gridSpan w:val="2"/>
            <w:vAlign w:val="center"/>
          </w:tcPr>
          <w:p w:rsidR="00F53610" w:rsidRDefault="002611C3">
            <w:pPr>
              <w:spacing w:line="240" w:lineRule="auto"/>
              <w:ind w:firstLineChars="0" w:firstLine="0"/>
              <w:jc w:val="center"/>
              <w:rPr>
                <w:sz w:val="21"/>
                <w:szCs w:val="21"/>
              </w:rPr>
            </w:pPr>
            <w:r>
              <w:rPr>
                <w:rFonts w:hint="eastAsia"/>
                <w:sz w:val="21"/>
                <w:szCs w:val="21"/>
              </w:rPr>
              <w:t>备注</w:t>
            </w:r>
          </w:p>
        </w:tc>
        <w:tc>
          <w:tcPr>
            <w:tcW w:w="7449" w:type="dxa"/>
            <w:gridSpan w:val="3"/>
            <w:vAlign w:val="center"/>
          </w:tcPr>
          <w:p w:rsidR="00F53610" w:rsidRDefault="00F53610">
            <w:pPr>
              <w:spacing w:line="240" w:lineRule="auto"/>
              <w:ind w:firstLineChars="0" w:firstLine="0"/>
              <w:rPr>
                <w:sz w:val="21"/>
                <w:szCs w:val="21"/>
              </w:rPr>
            </w:pPr>
          </w:p>
          <w:p w:rsidR="00F53610" w:rsidRDefault="00F53610">
            <w:pPr>
              <w:spacing w:line="240" w:lineRule="auto"/>
              <w:ind w:firstLineChars="0" w:firstLine="0"/>
              <w:rPr>
                <w:sz w:val="21"/>
                <w:szCs w:val="21"/>
              </w:rPr>
            </w:pPr>
          </w:p>
          <w:p w:rsidR="00F53610" w:rsidRDefault="00F53610">
            <w:pPr>
              <w:spacing w:line="240" w:lineRule="auto"/>
              <w:ind w:firstLineChars="0" w:firstLine="0"/>
              <w:rPr>
                <w:sz w:val="21"/>
                <w:szCs w:val="21"/>
              </w:rPr>
            </w:pPr>
          </w:p>
        </w:tc>
      </w:tr>
    </w:tbl>
    <w:p w:rsidR="00F53610" w:rsidRDefault="00F53610">
      <w:pPr>
        <w:ind w:firstLine="560"/>
        <w:rPr>
          <w:szCs w:val="28"/>
        </w:rPr>
      </w:pPr>
    </w:p>
    <w:p w:rsidR="00F53610" w:rsidRDefault="002611C3">
      <w:pPr>
        <w:ind w:firstLine="560"/>
        <w:rPr>
          <w:szCs w:val="28"/>
        </w:rPr>
      </w:pPr>
      <w:r>
        <w:rPr>
          <w:rFonts w:hint="eastAsia"/>
          <w:szCs w:val="28"/>
        </w:rPr>
        <w:t>3）事故上报表</w:t>
      </w:r>
    </w:p>
    <w:tbl>
      <w:tblPr>
        <w:tblW w:w="94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40"/>
        <w:gridCol w:w="811"/>
        <w:gridCol w:w="2749"/>
        <w:gridCol w:w="1362"/>
        <w:gridCol w:w="3338"/>
      </w:tblGrid>
      <w:tr w:rsidR="00F53610">
        <w:trPr>
          <w:trHeight w:val="617"/>
        </w:trPr>
        <w:tc>
          <w:tcPr>
            <w:tcW w:w="9400" w:type="dxa"/>
            <w:gridSpan w:val="5"/>
            <w:vAlign w:val="center"/>
          </w:tcPr>
          <w:p w:rsidR="00F53610" w:rsidRDefault="002611C3">
            <w:pPr>
              <w:spacing w:line="240" w:lineRule="auto"/>
              <w:ind w:firstLineChars="0" w:firstLine="0"/>
              <w:jc w:val="center"/>
              <w:rPr>
                <w:sz w:val="21"/>
                <w:szCs w:val="21"/>
              </w:rPr>
            </w:pPr>
            <w:r>
              <w:rPr>
                <w:rFonts w:hint="eastAsia"/>
                <w:sz w:val="21"/>
                <w:szCs w:val="21"/>
              </w:rPr>
              <w:t>事故上报表</w:t>
            </w:r>
          </w:p>
        </w:tc>
      </w:tr>
      <w:tr w:rsidR="00F53610">
        <w:trPr>
          <w:trHeight w:val="698"/>
        </w:trPr>
        <w:tc>
          <w:tcPr>
            <w:tcW w:w="1140" w:type="dxa"/>
            <w:vAlign w:val="center"/>
          </w:tcPr>
          <w:p w:rsidR="00F53610" w:rsidRDefault="002611C3">
            <w:pPr>
              <w:spacing w:line="240" w:lineRule="auto"/>
              <w:ind w:firstLineChars="0" w:firstLine="0"/>
              <w:rPr>
                <w:sz w:val="21"/>
                <w:szCs w:val="21"/>
              </w:rPr>
            </w:pPr>
            <w:r>
              <w:rPr>
                <w:rFonts w:hint="eastAsia"/>
                <w:sz w:val="21"/>
                <w:szCs w:val="21"/>
              </w:rPr>
              <w:t>日期</w:t>
            </w:r>
          </w:p>
        </w:tc>
        <w:tc>
          <w:tcPr>
            <w:tcW w:w="3560" w:type="dxa"/>
            <w:gridSpan w:val="2"/>
            <w:vAlign w:val="center"/>
          </w:tcPr>
          <w:p w:rsidR="00F53610" w:rsidRDefault="00F53610">
            <w:pPr>
              <w:spacing w:line="240" w:lineRule="auto"/>
              <w:ind w:firstLineChars="0" w:firstLine="0"/>
              <w:rPr>
                <w:sz w:val="21"/>
                <w:szCs w:val="21"/>
              </w:rPr>
            </w:pPr>
          </w:p>
        </w:tc>
        <w:tc>
          <w:tcPr>
            <w:tcW w:w="1362" w:type="dxa"/>
            <w:vAlign w:val="center"/>
          </w:tcPr>
          <w:p w:rsidR="00F53610" w:rsidRDefault="002611C3">
            <w:pPr>
              <w:spacing w:line="240" w:lineRule="auto"/>
              <w:ind w:firstLineChars="0" w:firstLine="0"/>
              <w:rPr>
                <w:sz w:val="21"/>
                <w:szCs w:val="21"/>
              </w:rPr>
            </w:pPr>
            <w:r>
              <w:rPr>
                <w:rFonts w:hint="eastAsia"/>
                <w:sz w:val="21"/>
                <w:szCs w:val="21"/>
              </w:rPr>
              <w:t>时间</w:t>
            </w:r>
          </w:p>
        </w:tc>
        <w:tc>
          <w:tcPr>
            <w:tcW w:w="3338" w:type="dxa"/>
            <w:vAlign w:val="center"/>
          </w:tcPr>
          <w:p w:rsidR="00F53610" w:rsidRDefault="00F53610">
            <w:pPr>
              <w:spacing w:line="240" w:lineRule="auto"/>
              <w:ind w:firstLineChars="0" w:firstLine="0"/>
              <w:rPr>
                <w:sz w:val="21"/>
                <w:szCs w:val="21"/>
              </w:rPr>
            </w:pPr>
          </w:p>
        </w:tc>
      </w:tr>
      <w:tr w:rsidR="00F53610">
        <w:trPr>
          <w:trHeight w:val="693"/>
        </w:trPr>
        <w:tc>
          <w:tcPr>
            <w:tcW w:w="1140" w:type="dxa"/>
            <w:vAlign w:val="center"/>
          </w:tcPr>
          <w:p w:rsidR="00F53610" w:rsidRDefault="002611C3">
            <w:pPr>
              <w:spacing w:line="240" w:lineRule="auto"/>
              <w:ind w:firstLineChars="0" w:firstLine="0"/>
              <w:rPr>
                <w:sz w:val="21"/>
                <w:szCs w:val="21"/>
              </w:rPr>
            </w:pPr>
            <w:r>
              <w:rPr>
                <w:rFonts w:hint="eastAsia"/>
                <w:sz w:val="21"/>
                <w:szCs w:val="21"/>
              </w:rPr>
              <w:t>事故地点</w:t>
            </w:r>
          </w:p>
        </w:tc>
        <w:tc>
          <w:tcPr>
            <w:tcW w:w="3560" w:type="dxa"/>
            <w:gridSpan w:val="2"/>
            <w:vAlign w:val="center"/>
          </w:tcPr>
          <w:p w:rsidR="00F53610" w:rsidRDefault="00F53610">
            <w:pPr>
              <w:spacing w:line="240" w:lineRule="auto"/>
              <w:ind w:firstLineChars="0" w:firstLine="0"/>
              <w:rPr>
                <w:sz w:val="21"/>
                <w:szCs w:val="21"/>
              </w:rPr>
            </w:pPr>
          </w:p>
        </w:tc>
        <w:tc>
          <w:tcPr>
            <w:tcW w:w="1362" w:type="dxa"/>
            <w:vAlign w:val="center"/>
          </w:tcPr>
          <w:p w:rsidR="00F53610" w:rsidRDefault="002611C3">
            <w:pPr>
              <w:spacing w:line="240" w:lineRule="auto"/>
              <w:ind w:firstLineChars="0" w:firstLine="0"/>
              <w:rPr>
                <w:sz w:val="21"/>
                <w:szCs w:val="21"/>
              </w:rPr>
            </w:pPr>
            <w:r>
              <w:rPr>
                <w:rFonts w:hint="eastAsia"/>
                <w:sz w:val="21"/>
                <w:szCs w:val="21"/>
              </w:rPr>
              <w:t>总指挥</w:t>
            </w:r>
          </w:p>
        </w:tc>
        <w:tc>
          <w:tcPr>
            <w:tcW w:w="3338" w:type="dxa"/>
            <w:vAlign w:val="center"/>
          </w:tcPr>
          <w:p w:rsidR="00F53610" w:rsidRDefault="00F53610">
            <w:pPr>
              <w:spacing w:line="240" w:lineRule="auto"/>
              <w:ind w:firstLineChars="0" w:firstLine="0"/>
              <w:rPr>
                <w:sz w:val="21"/>
                <w:szCs w:val="21"/>
              </w:rPr>
            </w:pPr>
          </w:p>
        </w:tc>
      </w:tr>
      <w:tr w:rsidR="00F53610">
        <w:trPr>
          <w:trHeight w:val="1063"/>
        </w:trPr>
        <w:tc>
          <w:tcPr>
            <w:tcW w:w="1951" w:type="dxa"/>
            <w:gridSpan w:val="2"/>
            <w:vAlign w:val="center"/>
          </w:tcPr>
          <w:p w:rsidR="00F53610" w:rsidRDefault="002611C3">
            <w:pPr>
              <w:spacing w:line="240" w:lineRule="auto"/>
              <w:ind w:firstLineChars="0" w:firstLine="0"/>
              <w:jc w:val="center"/>
              <w:rPr>
                <w:sz w:val="21"/>
                <w:szCs w:val="21"/>
              </w:rPr>
            </w:pPr>
            <w:r>
              <w:rPr>
                <w:rFonts w:hint="eastAsia"/>
                <w:sz w:val="21"/>
                <w:szCs w:val="21"/>
              </w:rPr>
              <w:t>事故性质</w:t>
            </w:r>
          </w:p>
        </w:tc>
        <w:tc>
          <w:tcPr>
            <w:tcW w:w="7449" w:type="dxa"/>
            <w:gridSpan w:val="3"/>
            <w:vAlign w:val="center"/>
          </w:tcPr>
          <w:p w:rsidR="00F53610" w:rsidRDefault="002611C3">
            <w:pPr>
              <w:spacing w:line="240" w:lineRule="auto"/>
              <w:ind w:firstLineChars="0" w:firstLine="0"/>
              <w:rPr>
                <w:sz w:val="21"/>
                <w:szCs w:val="21"/>
              </w:rPr>
            </w:pPr>
            <w:r>
              <w:rPr>
                <w:rFonts w:hint="eastAsia"/>
                <w:sz w:val="21"/>
                <w:szCs w:val="21"/>
              </w:rPr>
              <w:t>火灾□</w:t>
            </w:r>
            <w:r>
              <w:rPr>
                <w:sz w:val="21"/>
                <w:szCs w:val="21"/>
              </w:rPr>
              <w:t xml:space="preserve">  </w:t>
            </w:r>
            <w:r>
              <w:rPr>
                <w:rFonts w:hint="eastAsia"/>
                <w:sz w:val="21"/>
                <w:szCs w:val="21"/>
              </w:rPr>
              <w:t>机械伤害□</w:t>
            </w:r>
            <w:r>
              <w:rPr>
                <w:sz w:val="21"/>
                <w:szCs w:val="21"/>
              </w:rPr>
              <w:t xml:space="preserve"> </w:t>
            </w:r>
            <w:r>
              <w:rPr>
                <w:rFonts w:hint="eastAsia"/>
                <w:sz w:val="21"/>
                <w:szCs w:val="21"/>
              </w:rPr>
              <w:t>爆炸□</w:t>
            </w:r>
            <w:r>
              <w:rPr>
                <w:sz w:val="21"/>
                <w:szCs w:val="21"/>
              </w:rPr>
              <w:t xml:space="preserve"> </w:t>
            </w:r>
            <w:r>
              <w:rPr>
                <w:rFonts w:hint="eastAsia"/>
                <w:sz w:val="21"/>
                <w:szCs w:val="21"/>
              </w:rPr>
              <w:t>中毒和窒息□</w:t>
            </w:r>
            <w:r>
              <w:rPr>
                <w:sz w:val="21"/>
                <w:szCs w:val="21"/>
              </w:rPr>
              <w:t xml:space="preserve"> </w:t>
            </w:r>
            <w:r>
              <w:rPr>
                <w:rFonts w:hint="eastAsia"/>
                <w:sz w:val="21"/>
                <w:szCs w:val="21"/>
              </w:rPr>
              <w:t>触电□传染病□</w:t>
            </w:r>
            <w:r>
              <w:rPr>
                <w:sz w:val="21"/>
                <w:szCs w:val="21"/>
              </w:rPr>
              <w:t xml:space="preserve"> </w:t>
            </w:r>
            <w:r>
              <w:rPr>
                <w:rFonts w:hint="eastAsia"/>
                <w:sz w:val="21"/>
                <w:szCs w:val="21"/>
              </w:rPr>
              <w:t>自然灾害□</w:t>
            </w:r>
            <w:r>
              <w:rPr>
                <w:sz w:val="21"/>
                <w:szCs w:val="21"/>
              </w:rPr>
              <w:t xml:space="preserve"> </w:t>
            </w:r>
            <w:r>
              <w:rPr>
                <w:rFonts w:hint="eastAsia"/>
                <w:sz w:val="21"/>
                <w:szCs w:val="21"/>
              </w:rPr>
              <w:t>暴力事件□  车辆伤害□</w:t>
            </w:r>
          </w:p>
        </w:tc>
      </w:tr>
      <w:tr w:rsidR="00F53610">
        <w:trPr>
          <w:trHeight w:val="2263"/>
        </w:trPr>
        <w:tc>
          <w:tcPr>
            <w:tcW w:w="1951" w:type="dxa"/>
            <w:gridSpan w:val="2"/>
            <w:vAlign w:val="center"/>
          </w:tcPr>
          <w:p w:rsidR="00F53610" w:rsidRDefault="002611C3">
            <w:pPr>
              <w:spacing w:line="240" w:lineRule="auto"/>
              <w:ind w:firstLineChars="0" w:firstLine="0"/>
              <w:jc w:val="center"/>
              <w:rPr>
                <w:sz w:val="21"/>
                <w:szCs w:val="21"/>
              </w:rPr>
            </w:pPr>
            <w:r>
              <w:rPr>
                <w:rFonts w:hint="eastAsia"/>
                <w:sz w:val="21"/>
                <w:szCs w:val="21"/>
              </w:rPr>
              <w:t>事故过程</w:t>
            </w:r>
          </w:p>
        </w:tc>
        <w:tc>
          <w:tcPr>
            <w:tcW w:w="7449" w:type="dxa"/>
            <w:gridSpan w:val="3"/>
            <w:vAlign w:val="center"/>
          </w:tcPr>
          <w:p w:rsidR="00F53610" w:rsidRDefault="00F53610">
            <w:pPr>
              <w:spacing w:line="240" w:lineRule="auto"/>
              <w:ind w:firstLineChars="0" w:firstLine="0"/>
              <w:rPr>
                <w:sz w:val="21"/>
                <w:szCs w:val="21"/>
              </w:rPr>
            </w:pPr>
          </w:p>
          <w:p w:rsidR="00F53610" w:rsidRDefault="00F53610">
            <w:pPr>
              <w:spacing w:line="240" w:lineRule="auto"/>
              <w:ind w:firstLineChars="0" w:firstLine="0"/>
              <w:rPr>
                <w:sz w:val="21"/>
                <w:szCs w:val="21"/>
              </w:rPr>
            </w:pPr>
          </w:p>
          <w:p w:rsidR="00F53610" w:rsidRDefault="00F53610">
            <w:pPr>
              <w:spacing w:line="240" w:lineRule="auto"/>
              <w:ind w:firstLineChars="0" w:firstLine="0"/>
              <w:rPr>
                <w:sz w:val="21"/>
                <w:szCs w:val="21"/>
              </w:rPr>
            </w:pPr>
          </w:p>
          <w:p w:rsidR="00F53610" w:rsidRDefault="00F53610">
            <w:pPr>
              <w:spacing w:line="240" w:lineRule="auto"/>
              <w:ind w:firstLineChars="0" w:firstLine="0"/>
              <w:rPr>
                <w:sz w:val="21"/>
                <w:szCs w:val="21"/>
              </w:rPr>
            </w:pPr>
          </w:p>
          <w:p w:rsidR="00F53610" w:rsidRDefault="00F53610">
            <w:pPr>
              <w:spacing w:line="240" w:lineRule="auto"/>
              <w:ind w:firstLineChars="0" w:firstLine="0"/>
              <w:rPr>
                <w:sz w:val="21"/>
                <w:szCs w:val="21"/>
              </w:rPr>
            </w:pPr>
          </w:p>
        </w:tc>
      </w:tr>
      <w:tr w:rsidR="00F53610">
        <w:trPr>
          <w:trHeight w:val="1151"/>
        </w:trPr>
        <w:tc>
          <w:tcPr>
            <w:tcW w:w="1951" w:type="dxa"/>
            <w:gridSpan w:val="2"/>
            <w:vAlign w:val="center"/>
          </w:tcPr>
          <w:p w:rsidR="00F53610" w:rsidRDefault="002611C3">
            <w:pPr>
              <w:spacing w:line="240" w:lineRule="auto"/>
              <w:ind w:firstLineChars="0" w:firstLine="0"/>
              <w:jc w:val="center"/>
              <w:rPr>
                <w:sz w:val="21"/>
                <w:szCs w:val="21"/>
              </w:rPr>
            </w:pPr>
            <w:r>
              <w:rPr>
                <w:rFonts w:hint="eastAsia"/>
                <w:sz w:val="21"/>
                <w:szCs w:val="21"/>
              </w:rPr>
              <w:t>响应级别</w:t>
            </w:r>
          </w:p>
        </w:tc>
        <w:tc>
          <w:tcPr>
            <w:tcW w:w="7449" w:type="dxa"/>
            <w:gridSpan w:val="3"/>
            <w:vAlign w:val="center"/>
          </w:tcPr>
          <w:p w:rsidR="00F53610" w:rsidRDefault="00F53610">
            <w:pPr>
              <w:spacing w:line="240" w:lineRule="auto"/>
              <w:ind w:firstLineChars="0" w:firstLine="0"/>
              <w:rPr>
                <w:sz w:val="21"/>
                <w:szCs w:val="21"/>
              </w:rPr>
            </w:pPr>
          </w:p>
        </w:tc>
      </w:tr>
      <w:tr w:rsidR="00F53610">
        <w:trPr>
          <w:trHeight w:val="1527"/>
        </w:trPr>
        <w:tc>
          <w:tcPr>
            <w:tcW w:w="1951" w:type="dxa"/>
            <w:gridSpan w:val="2"/>
            <w:vAlign w:val="center"/>
          </w:tcPr>
          <w:p w:rsidR="00F53610" w:rsidRDefault="002611C3">
            <w:pPr>
              <w:spacing w:line="240" w:lineRule="auto"/>
              <w:ind w:firstLineChars="0" w:firstLine="0"/>
              <w:jc w:val="center"/>
              <w:rPr>
                <w:sz w:val="21"/>
                <w:szCs w:val="21"/>
              </w:rPr>
            </w:pPr>
            <w:r>
              <w:rPr>
                <w:rFonts w:hint="eastAsia"/>
                <w:sz w:val="21"/>
                <w:szCs w:val="21"/>
              </w:rPr>
              <w:t>处理措施</w:t>
            </w:r>
          </w:p>
        </w:tc>
        <w:tc>
          <w:tcPr>
            <w:tcW w:w="7449" w:type="dxa"/>
            <w:gridSpan w:val="3"/>
            <w:vAlign w:val="center"/>
          </w:tcPr>
          <w:p w:rsidR="00F53610" w:rsidRDefault="00F53610">
            <w:pPr>
              <w:spacing w:line="240" w:lineRule="auto"/>
              <w:ind w:firstLineChars="0" w:firstLine="0"/>
              <w:rPr>
                <w:sz w:val="21"/>
                <w:szCs w:val="21"/>
              </w:rPr>
            </w:pPr>
          </w:p>
          <w:p w:rsidR="00F53610" w:rsidRDefault="00F53610">
            <w:pPr>
              <w:spacing w:line="240" w:lineRule="auto"/>
              <w:ind w:firstLineChars="0" w:firstLine="0"/>
              <w:rPr>
                <w:sz w:val="21"/>
                <w:szCs w:val="21"/>
              </w:rPr>
            </w:pPr>
          </w:p>
          <w:p w:rsidR="00F53610" w:rsidRDefault="00F53610">
            <w:pPr>
              <w:spacing w:line="240" w:lineRule="auto"/>
              <w:ind w:firstLineChars="0" w:firstLine="0"/>
              <w:rPr>
                <w:sz w:val="21"/>
                <w:szCs w:val="21"/>
              </w:rPr>
            </w:pPr>
          </w:p>
        </w:tc>
      </w:tr>
      <w:tr w:rsidR="00F53610">
        <w:trPr>
          <w:trHeight w:val="1188"/>
        </w:trPr>
        <w:tc>
          <w:tcPr>
            <w:tcW w:w="1951" w:type="dxa"/>
            <w:gridSpan w:val="2"/>
            <w:vAlign w:val="center"/>
          </w:tcPr>
          <w:p w:rsidR="00F53610" w:rsidRDefault="002611C3">
            <w:pPr>
              <w:spacing w:line="240" w:lineRule="auto"/>
              <w:ind w:firstLineChars="0" w:firstLine="0"/>
              <w:jc w:val="center"/>
              <w:rPr>
                <w:sz w:val="21"/>
                <w:szCs w:val="21"/>
              </w:rPr>
            </w:pPr>
            <w:r>
              <w:rPr>
                <w:rFonts w:hint="eastAsia"/>
                <w:sz w:val="21"/>
                <w:szCs w:val="21"/>
              </w:rPr>
              <w:t>伤亡人数</w:t>
            </w:r>
          </w:p>
        </w:tc>
        <w:tc>
          <w:tcPr>
            <w:tcW w:w="7449" w:type="dxa"/>
            <w:gridSpan w:val="3"/>
            <w:vAlign w:val="center"/>
          </w:tcPr>
          <w:p w:rsidR="00F53610" w:rsidRDefault="00F53610">
            <w:pPr>
              <w:spacing w:line="240" w:lineRule="auto"/>
              <w:ind w:firstLineChars="0" w:firstLine="0"/>
              <w:rPr>
                <w:sz w:val="21"/>
                <w:szCs w:val="21"/>
              </w:rPr>
            </w:pPr>
          </w:p>
        </w:tc>
      </w:tr>
      <w:tr w:rsidR="00F53610">
        <w:trPr>
          <w:trHeight w:val="1120"/>
        </w:trPr>
        <w:tc>
          <w:tcPr>
            <w:tcW w:w="1951" w:type="dxa"/>
            <w:gridSpan w:val="2"/>
            <w:vAlign w:val="center"/>
          </w:tcPr>
          <w:p w:rsidR="00F53610" w:rsidRDefault="002611C3">
            <w:pPr>
              <w:spacing w:line="240" w:lineRule="auto"/>
              <w:ind w:firstLineChars="0" w:firstLine="0"/>
              <w:jc w:val="center"/>
              <w:rPr>
                <w:sz w:val="21"/>
                <w:szCs w:val="21"/>
              </w:rPr>
            </w:pPr>
            <w:r>
              <w:rPr>
                <w:rFonts w:hint="eastAsia"/>
                <w:sz w:val="21"/>
                <w:szCs w:val="21"/>
              </w:rPr>
              <w:t>财产损失</w:t>
            </w:r>
          </w:p>
        </w:tc>
        <w:tc>
          <w:tcPr>
            <w:tcW w:w="7449" w:type="dxa"/>
            <w:gridSpan w:val="3"/>
            <w:vAlign w:val="center"/>
          </w:tcPr>
          <w:p w:rsidR="00F53610" w:rsidRDefault="00F53610">
            <w:pPr>
              <w:spacing w:line="240" w:lineRule="auto"/>
              <w:ind w:firstLineChars="0" w:firstLine="0"/>
              <w:rPr>
                <w:sz w:val="21"/>
                <w:szCs w:val="21"/>
              </w:rPr>
            </w:pPr>
          </w:p>
        </w:tc>
      </w:tr>
      <w:tr w:rsidR="00F53610">
        <w:trPr>
          <w:trHeight w:val="1583"/>
        </w:trPr>
        <w:tc>
          <w:tcPr>
            <w:tcW w:w="1951" w:type="dxa"/>
            <w:gridSpan w:val="2"/>
            <w:vAlign w:val="center"/>
          </w:tcPr>
          <w:p w:rsidR="00F53610" w:rsidRDefault="002611C3">
            <w:pPr>
              <w:spacing w:line="240" w:lineRule="auto"/>
              <w:ind w:firstLineChars="0" w:firstLine="0"/>
              <w:jc w:val="center"/>
              <w:rPr>
                <w:sz w:val="21"/>
                <w:szCs w:val="21"/>
              </w:rPr>
            </w:pPr>
            <w:r>
              <w:rPr>
                <w:rFonts w:hint="eastAsia"/>
                <w:sz w:val="21"/>
                <w:szCs w:val="21"/>
              </w:rPr>
              <w:t>备注</w:t>
            </w:r>
          </w:p>
        </w:tc>
        <w:tc>
          <w:tcPr>
            <w:tcW w:w="7449" w:type="dxa"/>
            <w:gridSpan w:val="3"/>
            <w:vAlign w:val="center"/>
          </w:tcPr>
          <w:p w:rsidR="00F53610" w:rsidRDefault="002611C3">
            <w:pPr>
              <w:spacing w:line="240" w:lineRule="auto"/>
              <w:ind w:firstLineChars="0" w:firstLine="0"/>
              <w:rPr>
                <w:sz w:val="21"/>
                <w:szCs w:val="21"/>
              </w:rPr>
            </w:pPr>
            <w:r>
              <w:rPr>
                <w:rFonts w:hint="eastAsia"/>
                <w:sz w:val="21"/>
                <w:szCs w:val="21"/>
              </w:rPr>
              <w:t>信息上报应在事故发生后1小时内向安监和专项监管部门报告;情况紧急时,应当在30分钟内上报。</w:t>
            </w:r>
          </w:p>
        </w:tc>
      </w:tr>
    </w:tbl>
    <w:p w:rsidR="002C35D5" w:rsidRDefault="002C35D5" w:rsidP="002C35D5">
      <w:pPr>
        <w:ind w:firstLine="560"/>
        <w:rPr>
          <w:rFonts w:ascii="Times New Roman" w:hAnsi="Times New Roman" w:cs="Times New Roman"/>
          <w:szCs w:val="28"/>
        </w:rPr>
      </w:pPr>
    </w:p>
    <w:p w:rsidR="002C35D5" w:rsidRPr="00EA5DBD" w:rsidRDefault="002C35D5" w:rsidP="002C35D5">
      <w:pPr>
        <w:ind w:firstLine="560"/>
        <w:rPr>
          <w:rFonts w:ascii="Times New Roman" w:hAnsi="Times New Roman" w:cs="Times New Roman"/>
          <w:bCs/>
        </w:rPr>
      </w:pPr>
      <w:r w:rsidRPr="00EA5DBD">
        <w:rPr>
          <w:rFonts w:ascii="Times New Roman" w:hAnsi="Times New Roman" w:cs="Times New Roman"/>
          <w:szCs w:val="28"/>
        </w:rPr>
        <w:lastRenderedPageBreak/>
        <w:t>4</w:t>
      </w:r>
      <w:r w:rsidRPr="00EA5DBD">
        <w:rPr>
          <w:rFonts w:ascii="Times New Roman" w:hAnsi="Times New Roman" w:cs="Times New Roman"/>
          <w:szCs w:val="28"/>
        </w:rPr>
        <w:t>）应急救援器材检查维护记录表</w:t>
      </w:r>
    </w:p>
    <w:tbl>
      <w:tblPr>
        <w:tblStyle w:val="af0"/>
        <w:tblW w:w="9287"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2545"/>
        <w:gridCol w:w="2430"/>
        <w:gridCol w:w="3195"/>
        <w:gridCol w:w="1117"/>
      </w:tblGrid>
      <w:tr w:rsidR="002C35D5" w:rsidRPr="00EA5DBD" w:rsidTr="002C35D5">
        <w:trPr>
          <w:trHeight w:val="487"/>
          <w:jc w:val="center"/>
        </w:trPr>
        <w:tc>
          <w:tcPr>
            <w:tcW w:w="2545"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r w:rsidRPr="00EA5DBD">
              <w:rPr>
                <w:rFonts w:ascii="Times New Roman" w:hAnsi="Times New Roman" w:cs="Times New Roman"/>
                <w:sz w:val="21"/>
                <w:szCs w:val="21"/>
              </w:rPr>
              <w:t>检查时间</w:t>
            </w:r>
          </w:p>
        </w:tc>
        <w:tc>
          <w:tcPr>
            <w:tcW w:w="6742" w:type="dxa"/>
            <w:gridSpan w:val="3"/>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r>
      <w:tr w:rsidR="002C35D5" w:rsidRPr="00EA5DBD" w:rsidTr="002C35D5">
        <w:trPr>
          <w:trHeight w:val="532"/>
          <w:jc w:val="center"/>
        </w:trPr>
        <w:tc>
          <w:tcPr>
            <w:tcW w:w="2545"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r w:rsidRPr="00EA5DBD">
              <w:rPr>
                <w:rFonts w:ascii="Times New Roman" w:hAnsi="Times New Roman" w:cs="Times New Roman"/>
                <w:sz w:val="21"/>
                <w:szCs w:val="21"/>
              </w:rPr>
              <w:t>检查人员</w:t>
            </w:r>
          </w:p>
        </w:tc>
        <w:tc>
          <w:tcPr>
            <w:tcW w:w="6742" w:type="dxa"/>
            <w:gridSpan w:val="3"/>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r>
      <w:tr w:rsidR="002C35D5" w:rsidRPr="00EA5DBD" w:rsidTr="002C35D5">
        <w:trPr>
          <w:trHeight w:val="562"/>
          <w:jc w:val="center"/>
        </w:trPr>
        <w:tc>
          <w:tcPr>
            <w:tcW w:w="2545"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r w:rsidRPr="00EA5DBD">
              <w:rPr>
                <w:rFonts w:ascii="Times New Roman" w:hAnsi="Times New Roman" w:cs="Times New Roman"/>
                <w:sz w:val="21"/>
                <w:szCs w:val="21"/>
              </w:rPr>
              <w:t>类别</w:t>
            </w:r>
          </w:p>
        </w:tc>
        <w:tc>
          <w:tcPr>
            <w:tcW w:w="2430"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r w:rsidRPr="00EA5DBD">
              <w:rPr>
                <w:rFonts w:ascii="Times New Roman" w:hAnsi="Times New Roman" w:cs="Times New Roman"/>
                <w:sz w:val="21"/>
                <w:szCs w:val="21"/>
              </w:rPr>
              <w:t>名称</w:t>
            </w:r>
          </w:p>
        </w:tc>
        <w:tc>
          <w:tcPr>
            <w:tcW w:w="3195"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r w:rsidRPr="00EA5DBD">
              <w:rPr>
                <w:rFonts w:ascii="Times New Roman" w:hAnsi="Times New Roman" w:cs="Times New Roman"/>
                <w:sz w:val="21"/>
                <w:szCs w:val="21"/>
              </w:rPr>
              <w:t>检查结果</w:t>
            </w:r>
          </w:p>
        </w:tc>
        <w:tc>
          <w:tcPr>
            <w:tcW w:w="1117"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r w:rsidRPr="00EA5DBD">
              <w:rPr>
                <w:rFonts w:ascii="Times New Roman" w:hAnsi="Times New Roman" w:cs="Times New Roman"/>
                <w:sz w:val="21"/>
                <w:szCs w:val="21"/>
              </w:rPr>
              <w:t>备注</w:t>
            </w:r>
          </w:p>
        </w:tc>
      </w:tr>
      <w:tr w:rsidR="002C35D5" w:rsidRPr="00EA5DBD" w:rsidTr="002C35D5">
        <w:trPr>
          <w:trHeight w:val="567"/>
          <w:jc w:val="center"/>
        </w:trPr>
        <w:tc>
          <w:tcPr>
            <w:tcW w:w="2545" w:type="dxa"/>
            <w:vMerge w:val="restart"/>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p w:rsidR="002C35D5" w:rsidRPr="00EA5DBD" w:rsidRDefault="002C35D5" w:rsidP="002C35D5">
            <w:pPr>
              <w:spacing w:line="240" w:lineRule="auto"/>
              <w:ind w:firstLineChars="0" w:firstLine="0"/>
              <w:jc w:val="center"/>
              <w:rPr>
                <w:rFonts w:ascii="Times New Roman" w:hAnsi="Times New Roman" w:cs="Times New Roman"/>
                <w:sz w:val="21"/>
                <w:szCs w:val="21"/>
              </w:rPr>
            </w:pPr>
          </w:p>
          <w:p w:rsidR="002C35D5" w:rsidRPr="00EA5DBD" w:rsidRDefault="002C35D5" w:rsidP="002C35D5">
            <w:pPr>
              <w:spacing w:line="240" w:lineRule="auto"/>
              <w:ind w:firstLineChars="0" w:firstLine="0"/>
              <w:jc w:val="center"/>
              <w:rPr>
                <w:rFonts w:ascii="Times New Roman" w:hAnsi="Times New Roman" w:cs="Times New Roman"/>
                <w:sz w:val="21"/>
                <w:szCs w:val="21"/>
              </w:rPr>
            </w:pPr>
          </w:p>
          <w:p w:rsidR="002C35D5" w:rsidRPr="00EA5DBD" w:rsidRDefault="002C35D5" w:rsidP="002C35D5">
            <w:pPr>
              <w:spacing w:line="240" w:lineRule="auto"/>
              <w:ind w:firstLineChars="0" w:firstLine="0"/>
              <w:jc w:val="center"/>
              <w:rPr>
                <w:rFonts w:ascii="Times New Roman" w:hAnsi="Times New Roman" w:cs="Times New Roman"/>
                <w:sz w:val="21"/>
                <w:szCs w:val="21"/>
              </w:rPr>
            </w:pPr>
            <w:r w:rsidRPr="00EA5DBD">
              <w:rPr>
                <w:rFonts w:ascii="Times New Roman" w:hAnsi="Times New Roman" w:cs="Times New Roman"/>
                <w:sz w:val="21"/>
                <w:szCs w:val="21"/>
              </w:rPr>
              <w:t>灭火设施</w:t>
            </w:r>
          </w:p>
        </w:tc>
        <w:tc>
          <w:tcPr>
            <w:tcW w:w="2430"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3195"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1117"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r>
      <w:tr w:rsidR="002C35D5" w:rsidRPr="00EA5DBD" w:rsidTr="002C35D5">
        <w:trPr>
          <w:trHeight w:val="567"/>
          <w:jc w:val="center"/>
        </w:trPr>
        <w:tc>
          <w:tcPr>
            <w:tcW w:w="2545" w:type="dxa"/>
            <w:vMerge/>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2430"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3195"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1117"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r>
      <w:tr w:rsidR="002C35D5" w:rsidRPr="00EA5DBD" w:rsidTr="002C35D5">
        <w:trPr>
          <w:trHeight w:val="567"/>
          <w:jc w:val="center"/>
        </w:trPr>
        <w:tc>
          <w:tcPr>
            <w:tcW w:w="2545" w:type="dxa"/>
            <w:vMerge/>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2430"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3195"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1117"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r>
      <w:tr w:rsidR="002C35D5" w:rsidRPr="00EA5DBD" w:rsidTr="002C35D5">
        <w:trPr>
          <w:trHeight w:val="567"/>
          <w:jc w:val="center"/>
        </w:trPr>
        <w:tc>
          <w:tcPr>
            <w:tcW w:w="2545" w:type="dxa"/>
            <w:vMerge/>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2430"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3195"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1117"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r>
      <w:tr w:rsidR="002C35D5" w:rsidRPr="00EA5DBD" w:rsidTr="002C35D5">
        <w:trPr>
          <w:trHeight w:val="567"/>
          <w:jc w:val="center"/>
        </w:trPr>
        <w:tc>
          <w:tcPr>
            <w:tcW w:w="2545" w:type="dxa"/>
            <w:vMerge/>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2430"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3195"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1117"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r>
      <w:tr w:rsidR="002C35D5" w:rsidRPr="00EA5DBD" w:rsidTr="002C35D5">
        <w:trPr>
          <w:trHeight w:val="567"/>
          <w:jc w:val="center"/>
        </w:trPr>
        <w:tc>
          <w:tcPr>
            <w:tcW w:w="2545" w:type="dxa"/>
            <w:vMerge/>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2430"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3195"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1117"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r>
      <w:tr w:rsidR="002C35D5" w:rsidRPr="00EA5DBD" w:rsidTr="002C35D5">
        <w:trPr>
          <w:trHeight w:val="567"/>
          <w:jc w:val="center"/>
        </w:trPr>
        <w:tc>
          <w:tcPr>
            <w:tcW w:w="2545" w:type="dxa"/>
            <w:vMerge w:val="restart"/>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p w:rsidR="002C35D5" w:rsidRPr="00EA5DBD" w:rsidRDefault="002C35D5" w:rsidP="002C35D5">
            <w:pPr>
              <w:spacing w:line="240" w:lineRule="auto"/>
              <w:ind w:firstLineChars="0" w:firstLine="0"/>
              <w:jc w:val="center"/>
              <w:rPr>
                <w:rFonts w:ascii="Times New Roman" w:hAnsi="Times New Roman" w:cs="Times New Roman"/>
                <w:sz w:val="21"/>
                <w:szCs w:val="21"/>
              </w:rPr>
            </w:pPr>
          </w:p>
          <w:p w:rsidR="002C35D5" w:rsidRPr="00EA5DBD" w:rsidRDefault="002C35D5" w:rsidP="002C35D5">
            <w:pPr>
              <w:spacing w:line="240" w:lineRule="auto"/>
              <w:ind w:firstLineChars="0" w:firstLine="0"/>
              <w:jc w:val="center"/>
              <w:rPr>
                <w:rFonts w:ascii="Times New Roman" w:hAnsi="Times New Roman" w:cs="Times New Roman"/>
                <w:sz w:val="21"/>
                <w:szCs w:val="21"/>
              </w:rPr>
            </w:pPr>
          </w:p>
          <w:p w:rsidR="002C35D5" w:rsidRPr="00EA5DBD" w:rsidRDefault="002C35D5" w:rsidP="002C35D5">
            <w:pPr>
              <w:spacing w:line="240" w:lineRule="auto"/>
              <w:ind w:firstLineChars="0" w:firstLine="0"/>
              <w:jc w:val="center"/>
              <w:rPr>
                <w:rFonts w:ascii="Times New Roman" w:hAnsi="Times New Roman" w:cs="Times New Roman"/>
                <w:sz w:val="21"/>
                <w:szCs w:val="21"/>
              </w:rPr>
            </w:pPr>
            <w:r w:rsidRPr="00EA5DBD">
              <w:rPr>
                <w:rFonts w:ascii="Times New Roman" w:hAnsi="Times New Roman" w:cs="Times New Roman"/>
                <w:sz w:val="21"/>
                <w:szCs w:val="21"/>
              </w:rPr>
              <w:t>紧急个体处置设施</w:t>
            </w:r>
          </w:p>
        </w:tc>
        <w:tc>
          <w:tcPr>
            <w:tcW w:w="2430"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3195"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1117"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r>
      <w:tr w:rsidR="002C35D5" w:rsidRPr="00EA5DBD" w:rsidTr="002C35D5">
        <w:trPr>
          <w:trHeight w:val="567"/>
          <w:jc w:val="center"/>
        </w:trPr>
        <w:tc>
          <w:tcPr>
            <w:tcW w:w="2545" w:type="dxa"/>
            <w:vMerge/>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2430"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3195"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1117"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r>
      <w:tr w:rsidR="002C35D5" w:rsidRPr="00EA5DBD" w:rsidTr="002C35D5">
        <w:trPr>
          <w:trHeight w:val="567"/>
          <w:jc w:val="center"/>
        </w:trPr>
        <w:tc>
          <w:tcPr>
            <w:tcW w:w="2545" w:type="dxa"/>
            <w:vMerge/>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2430"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3195"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1117"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r>
      <w:tr w:rsidR="002C35D5" w:rsidRPr="00EA5DBD" w:rsidTr="002C35D5">
        <w:trPr>
          <w:trHeight w:val="567"/>
          <w:jc w:val="center"/>
        </w:trPr>
        <w:tc>
          <w:tcPr>
            <w:tcW w:w="2545" w:type="dxa"/>
            <w:vMerge/>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2430"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3195"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1117"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r>
      <w:tr w:rsidR="002C35D5" w:rsidRPr="00EA5DBD" w:rsidTr="002C35D5">
        <w:trPr>
          <w:trHeight w:val="567"/>
          <w:jc w:val="center"/>
        </w:trPr>
        <w:tc>
          <w:tcPr>
            <w:tcW w:w="2545" w:type="dxa"/>
            <w:vMerge/>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2430"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3195"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1117"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r>
      <w:tr w:rsidR="002C35D5" w:rsidRPr="00EA5DBD" w:rsidTr="002C35D5">
        <w:trPr>
          <w:trHeight w:val="567"/>
          <w:jc w:val="center"/>
        </w:trPr>
        <w:tc>
          <w:tcPr>
            <w:tcW w:w="2545" w:type="dxa"/>
            <w:vMerge/>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2430"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3195"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1117"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r>
      <w:tr w:rsidR="002C35D5" w:rsidRPr="00EA5DBD" w:rsidTr="002C35D5">
        <w:trPr>
          <w:trHeight w:val="567"/>
          <w:jc w:val="center"/>
        </w:trPr>
        <w:tc>
          <w:tcPr>
            <w:tcW w:w="2545" w:type="dxa"/>
            <w:vMerge w:val="restart"/>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p w:rsidR="002C35D5" w:rsidRPr="00EA5DBD" w:rsidRDefault="002C35D5" w:rsidP="002C35D5">
            <w:pPr>
              <w:spacing w:line="240" w:lineRule="auto"/>
              <w:ind w:firstLineChars="0" w:firstLine="0"/>
              <w:jc w:val="center"/>
              <w:rPr>
                <w:rFonts w:ascii="Times New Roman" w:hAnsi="Times New Roman" w:cs="Times New Roman"/>
                <w:sz w:val="21"/>
                <w:szCs w:val="21"/>
              </w:rPr>
            </w:pPr>
          </w:p>
          <w:p w:rsidR="002C35D5" w:rsidRPr="00EA5DBD" w:rsidRDefault="002C35D5" w:rsidP="002C35D5">
            <w:pPr>
              <w:spacing w:line="240" w:lineRule="auto"/>
              <w:ind w:firstLineChars="0" w:firstLine="0"/>
              <w:jc w:val="center"/>
              <w:rPr>
                <w:rFonts w:ascii="Times New Roman" w:hAnsi="Times New Roman" w:cs="Times New Roman"/>
                <w:sz w:val="21"/>
                <w:szCs w:val="21"/>
              </w:rPr>
            </w:pPr>
          </w:p>
          <w:p w:rsidR="002C35D5" w:rsidRPr="00EA5DBD" w:rsidRDefault="002C35D5" w:rsidP="002C35D5">
            <w:pPr>
              <w:spacing w:line="240" w:lineRule="auto"/>
              <w:ind w:firstLineChars="0" w:firstLine="0"/>
              <w:jc w:val="center"/>
              <w:rPr>
                <w:rFonts w:ascii="Times New Roman" w:hAnsi="Times New Roman" w:cs="Times New Roman"/>
                <w:sz w:val="21"/>
                <w:szCs w:val="21"/>
              </w:rPr>
            </w:pPr>
          </w:p>
          <w:p w:rsidR="002C35D5" w:rsidRPr="00EA5DBD" w:rsidRDefault="002C35D5" w:rsidP="002C35D5">
            <w:pPr>
              <w:spacing w:line="240" w:lineRule="auto"/>
              <w:ind w:firstLineChars="0" w:firstLine="0"/>
              <w:jc w:val="center"/>
              <w:rPr>
                <w:rFonts w:ascii="Times New Roman" w:hAnsi="Times New Roman" w:cs="Times New Roman"/>
                <w:sz w:val="21"/>
                <w:szCs w:val="21"/>
              </w:rPr>
            </w:pPr>
            <w:r w:rsidRPr="00EA5DBD">
              <w:rPr>
                <w:rFonts w:ascii="Times New Roman" w:hAnsi="Times New Roman" w:cs="Times New Roman"/>
                <w:sz w:val="21"/>
                <w:szCs w:val="21"/>
              </w:rPr>
              <w:t>应急救援设施</w:t>
            </w:r>
          </w:p>
        </w:tc>
        <w:tc>
          <w:tcPr>
            <w:tcW w:w="2430"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3195"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1117"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r>
      <w:tr w:rsidR="002C35D5" w:rsidRPr="00EA5DBD" w:rsidTr="002C35D5">
        <w:trPr>
          <w:trHeight w:val="567"/>
          <w:jc w:val="center"/>
        </w:trPr>
        <w:tc>
          <w:tcPr>
            <w:tcW w:w="2545" w:type="dxa"/>
            <w:vMerge/>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2430"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3195"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1117"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r>
      <w:tr w:rsidR="002C35D5" w:rsidRPr="00EA5DBD" w:rsidTr="002C35D5">
        <w:trPr>
          <w:trHeight w:val="567"/>
          <w:jc w:val="center"/>
        </w:trPr>
        <w:tc>
          <w:tcPr>
            <w:tcW w:w="2545" w:type="dxa"/>
            <w:vMerge/>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2430"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3195"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1117"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r>
      <w:tr w:rsidR="002C35D5" w:rsidRPr="00EA5DBD" w:rsidTr="002C35D5">
        <w:trPr>
          <w:trHeight w:val="567"/>
          <w:jc w:val="center"/>
        </w:trPr>
        <w:tc>
          <w:tcPr>
            <w:tcW w:w="2545" w:type="dxa"/>
            <w:vMerge/>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2430"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3195"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1117"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r>
      <w:tr w:rsidR="002C35D5" w:rsidRPr="00EA5DBD" w:rsidTr="002C35D5">
        <w:trPr>
          <w:trHeight w:val="567"/>
          <w:jc w:val="center"/>
        </w:trPr>
        <w:tc>
          <w:tcPr>
            <w:tcW w:w="2545" w:type="dxa"/>
            <w:vMerge/>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2430"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3195"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1117"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r>
      <w:tr w:rsidR="002C35D5" w:rsidRPr="00EA5DBD" w:rsidTr="002C35D5">
        <w:trPr>
          <w:trHeight w:val="567"/>
          <w:jc w:val="center"/>
        </w:trPr>
        <w:tc>
          <w:tcPr>
            <w:tcW w:w="2545" w:type="dxa"/>
            <w:vMerge/>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2430"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3195"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1117"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r>
      <w:tr w:rsidR="002C35D5" w:rsidRPr="00EA5DBD" w:rsidTr="002C35D5">
        <w:trPr>
          <w:trHeight w:val="567"/>
          <w:jc w:val="center"/>
        </w:trPr>
        <w:tc>
          <w:tcPr>
            <w:tcW w:w="2545" w:type="dxa"/>
            <w:vMerge/>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2430"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3195"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c>
          <w:tcPr>
            <w:tcW w:w="1117" w:type="dxa"/>
            <w:tcBorders>
              <w:tl2br w:val="nil"/>
              <w:tr2bl w:val="nil"/>
            </w:tcBorders>
          </w:tcPr>
          <w:p w:rsidR="002C35D5" w:rsidRPr="00EA5DBD" w:rsidRDefault="002C35D5" w:rsidP="002C35D5">
            <w:pPr>
              <w:spacing w:line="240" w:lineRule="auto"/>
              <w:ind w:firstLineChars="0" w:firstLine="0"/>
              <w:jc w:val="center"/>
              <w:rPr>
                <w:rFonts w:ascii="Times New Roman" w:hAnsi="Times New Roman" w:cs="Times New Roman"/>
                <w:sz w:val="21"/>
                <w:szCs w:val="21"/>
              </w:rPr>
            </w:pPr>
          </w:p>
        </w:tc>
      </w:tr>
    </w:tbl>
    <w:p w:rsidR="002C35D5" w:rsidRDefault="002C35D5" w:rsidP="002C35D5">
      <w:pPr>
        <w:pStyle w:val="2"/>
        <w:ind w:firstLine="560"/>
        <w:rPr>
          <w:rFonts w:ascii="Times New Roman" w:hAnsi="Times New Roman" w:cs="Times New Roman"/>
        </w:rPr>
      </w:pPr>
      <w:bookmarkStart w:id="534" w:name="_Toc8188"/>
      <w:bookmarkStart w:id="535" w:name="_Toc20854"/>
      <w:bookmarkStart w:id="536" w:name="_Toc31374"/>
      <w:bookmarkStart w:id="537" w:name="_Toc30313"/>
      <w:bookmarkStart w:id="538" w:name="_Toc14979"/>
      <w:bookmarkStart w:id="539" w:name="_Toc6574606"/>
      <w:bookmarkStart w:id="540" w:name="_Toc56432007"/>
      <w:bookmarkStart w:id="541" w:name="_Toc6574607"/>
      <w:r w:rsidRPr="00EA5DBD">
        <w:rPr>
          <w:rFonts w:ascii="Times New Roman" w:hAnsi="Times New Roman" w:cs="Times New Roman"/>
        </w:rPr>
        <w:lastRenderedPageBreak/>
        <w:t>附件</w:t>
      </w:r>
      <w:r>
        <w:rPr>
          <w:rFonts w:ascii="Times New Roman" w:hAnsi="Times New Roman" w:cs="Times New Roman" w:hint="eastAsia"/>
        </w:rPr>
        <w:t>四</w:t>
      </w:r>
      <w:r>
        <w:rPr>
          <w:rFonts w:ascii="Times New Roman" w:hAnsi="Times New Roman" w:cs="Times New Roman" w:hint="eastAsia"/>
        </w:rPr>
        <w:t xml:space="preserve"> </w:t>
      </w:r>
      <w:r w:rsidRPr="00EA5DBD">
        <w:rPr>
          <w:rFonts w:ascii="Times New Roman" w:hAnsi="Times New Roman" w:cs="Times New Roman"/>
        </w:rPr>
        <w:t>关键的路线、标识和图纸</w:t>
      </w:r>
      <w:bookmarkEnd w:id="534"/>
      <w:bookmarkEnd w:id="535"/>
      <w:bookmarkEnd w:id="536"/>
      <w:bookmarkEnd w:id="537"/>
      <w:bookmarkEnd w:id="538"/>
      <w:bookmarkEnd w:id="539"/>
      <w:bookmarkEnd w:id="540"/>
    </w:p>
    <w:p w:rsidR="002C35D5" w:rsidRPr="002C35D5" w:rsidRDefault="002C35D5" w:rsidP="002C35D5">
      <w:pPr>
        <w:ind w:firstLine="560"/>
        <w:rPr>
          <w:rFonts w:ascii="Times New Roman" w:hAnsi="Times New Roman" w:cs="Times New Roman"/>
          <w:szCs w:val="28"/>
        </w:rPr>
      </w:pPr>
      <w:r w:rsidRPr="002C35D5">
        <w:rPr>
          <w:rFonts w:ascii="Times New Roman" w:hAnsi="Times New Roman" w:cs="Times New Roman" w:hint="eastAsia"/>
          <w:szCs w:val="28"/>
        </w:rPr>
        <w:t>1</w:t>
      </w:r>
      <w:r w:rsidRPr="002C35D5">
        <w:rPr>
          <w:rFonts w:ascii="Times New Roman" w:hAnsi="Times New Roman" w:cs="Times New Roman" w:hint="eastAsia"/>
          <w:szCs w:val="28"/>
        </w:rPr>
        <w:t>、相关平面布置图纸、警报系统分布、救援力量的分布图</w:t>
      </w:r>
    </w:p>
    <w:p w:rsidR="002C35D5" w:rsidRPr="002C35D5" w:rsidRDefault="002C35D5" w:rsidP="002C35D5">
      <w:pPr>
        <w:ind w:firstLine="560"/>
        <w:rPr>
          <w:rFonts w:ascii="Times New Roman" w:hAnsi="Times New Roman" w:cs="Times New Roman"/>
          <w:szCs w:val="28"/>
        </w:rPr>
      </w:pPr>
      <w:r w:rsidRPr="002C35D5">
        <w:rPr>
          <w:rFonts w:ascii="Times New Roman" w:hAnsi="Times New Roman" w:cs="Times New Roman" w:hint="eastAsia"/>
          <w:szCs w:val="28"/>
        </w:rPr>
        <w:t>2</w:t>
      </w:r>
      <w:r w:rsidRPr="002C35D5">
        <w:rPr>
          <w:rFonts w:ascii="Times New Roman" w:hAnsi="Times New Roman" w:cs="Times New Roman" w:hint="eastAsia"/>
          <w:szCs w:val="28"/>
        </w:rPr>
        <w:t>、疏散路线、应急指挥部位置、重要地点等的标识</w:t>
      </w:r>
    </w:p>
    <w:p w:rsidR="002C35D5" w:rsidRPr="002C35D5" w:rsidRDefault="002C35D5" w:rsidP="002C35D5">
      <w:pPr>
        <w:ind w:firstLine="560"/>
        <w:rPr>
          <w:rFonts w:ascii="Times New Roman" w:hAnsi="Times New Roman" w:cs="Times New Roman"/>
          <w:szCs w:val="28"/>
        </w:rPr>
      </w:pPr>
      <w:r w:rsidRPr="002C35D5">
        <w:rPr>
          <w:rFonts w:ascii="Times New Roman" w:hAnsi="Times New Roman" w:cs="Times New Roman" w:hint="eastAsia"/>
          <w:szCs w:val="28"/>
        </w:rPr>
        <w:t>3</w:t>
      </w:r>
      <w:r w:rsidRPr="002C35D5">
        <w:rPr>
          <w:rFonts w:ascii="Times New Roman" w:hAnsi="Times New Roman" w:cs="Times New Roman" w:hint="eastAsia"/>
          <w:szCs w:val="28"/>
        </w:rPr>
        <w:t>、周边关系图</w:t>
      </w:r>
    </w:p>
    <w:p w:rsidR="002C35D5" w:rsidRDefault="002C35D5">
      <w:pPr>
        <w:widowControl/>
        <w:spacing w:line="240" w:lineRule="auto"/>
        <w:ind w:firstLineChars="0" w:firstLine="0"/>
        <w:jc w:val="left"/>
        <w:rPr>
          <w:rFonts w:ascii="黑体" w:eastAsia="黑体" w:hAnsi="黑体"/>
        </w:rPr>
      </w:pPr>
      <w:r>
        <w:br w:type="page"/>
      </w:r>
    </w:p>
    <w:p w:rsidR="002C35D5" w:rsidRPr="002C35D5" w:rsidRDefault="002C35D5" w:rsidP="002C35D5">
      <w:pPr>
        <w:pStyle w:val="2"/>
        <w:ind w:firstLine="560"/>
      </w:pPr>
      <w:bookmarkStart w:id="542" w:name="_Toc56432008"/>
      <w:r w:rsidRPr="002C35D5">
        <w:lastRenderedPageBreak/>
        <w:t>附件</w:t>
      </w:r>
      <w:r>
        <w:rPr>
          <w:rFonts w:hint="eastAsia"/>
        </w:rPr>
        <w:t>五</w:t>
      </w:r>
      <w:r w:rsidRPr="002C35D5">
        <w:t xml:space="preserve"> 周边安全协议模板</w:t>
      </w:r>
      <w:bookmarkEnd w:id="541"/>
      <w:bookmarkEnd w:id="542"/>
    </w:p>
    <w:p w:rsidR="002C35D5" w:rsidRPr="00EA5DBD" w:rsidRDefault="002C35D5" w:rsidP="002C35D5">
      <w:pPr>
        <w:spacing w:line="240" w:lineRule="auto"/>
        <w:ind w:firstLine="883"/>
        <w:jc w:val="center"/>
        <w:rPr>
          <w:rFonts w:ascii="Times New Roman" w:hAnsi="Times New Roman" w:cs="Times New Roman"/>
          <w:b/>
          <w:sz w:val="44"/>
          <w:szCs w:val="44"/>
        </w:rPr>
      </w:pPr>
      <w:r w:rsidRPr="00EA5DBD">
        <w:rPr>
          <w:rFonts w:ascii="Times New Roman" w:hAnsi="Times New Roman" w:cs="Times New Roman"/>
          <w:b/>
          <w:sz w:val="44"/>
          <w:szCs w:val="44"/>
        </w:rPr>
        <w:t>安</w:t>
      </w:r>
      <w:r w:rsidRPr="00EA5DBD">
        <w:rPr>
          <w:rFonts w:ascii="Times New Roman" w:hAnsi="Times New Roman" w:cs="Times New Roman"/>
          <w:b/>
          <w:sz w:val="44"/>
          <w:szCs w:val="44"/>
        </w:rPr>
        <w:t xml:space="preserve">  </w:t>
      </w:r>
      <w:r w:rsidRPr="00EA5DBD">
        <w:rPr>
          <w:rFonts w:ascii="Times New Roman" w:hAnsi="Times New Roman" w:cs="Times New Roman"/>
          <w:b/>
          <w:sz w:val="44"/>
          <w:szCs w:val="44"/>
        </w:rPr>
        <w:t>全</w:t>
      </w:r>
      <w:r w:rsidRPr="00EA5DBD">
        <w:rPr>
          <w:rFonts w:ascii="Times New Roman" w:hAnsi="Times New Roman" w:cs="Times New Roman"/>
          <w:b/>
          <w:sz w:val="44"/>
          <w:szCs w:val="44"/>
        </w:rPr>
        <w:t xml:space="preserve">  </w:t>
      </w:r>
      <w:r w:rsidRPr="00EA5DBD">
        <w:rPr>
          <w:rFonts w:ascii="Times New Roman" w:hAnsi="Times New Roman" w:cs="Times New Roman"/>
          <w:b/>
          <w:sz w:val="44"/>
          <w:szCs w:val="44"/>
        </w:rPr>
        <w:t>协</w:t>
      </w:r>
      <w:r w:rsidRPr="00EA5DBD">
        <w:rPr>
          <w:rFonts w:ascii="Times New Roman" w:hAnsi="Times New Roman" w:cs="Times New Roman"/>
          <w:b/>
          <w:sz w:val="44"/>
          <w:szCs w:val="44"/>
        </w:rPr>
        <w:t xml:space="preserve">  </w:t>
      </w:r>
      <w:r w:rsidRPr="00EA5DBD">
        <w:rPr>
          <w:rFonts w:ascii="Times New Roman" w:hAnsi="Times New Roman" w:cs="Times New Roman"/>
          <w:b/>
          <w:sz w:val="44"/>
          <w:szCs w:val="44"/>
        </w:rPr>
        <w:t>议</w:t>
      </w:r>
    </w:p>
    <w:p w:rsidR="002C35D5" w:rsidRPr="00EA5DBD" w:rsidRDefault="002C35D5" w:rsidP="002C35D5">
      <w:pPr>
        <w:ind w:firstLine="560"/>
        <w:rPr>
          <w:rFonts w:ascii="Times New Roman" w:hAnsi="Times New Roman" w:cs="Times New Roman"/>
          <w:szCs w:val="28"/>
        </w:rPr>
      </w:pPr>
      <w:r w:rsidRPr="00EA5DBD">
        <w:rPr>
          <w:rFonts w:ascii="Times New Roman" w:hAnsi="Times New Roman" w:cs="Times New Roman"/>
          <w:szCs w:val="28"/>
        </w:rPr>
        <w:t>甲方：</w:t>
      </w:r>
      <w:r>
        <w:rPr>
          <w:rFonts w:cs="宋体" w:hint="eastAsia"/>
          <w:bCs/>
          <w:szCs w:val="21"/>
        </w:rPr>
        <w:t>XX</w:t>
      </w:r>
      <w:r w:rsidRPr="00EA5DBD">
        <w:rPr>
          <w:rFonts w:cs="宋体" w:hint="eastAsia"/>
          <w:bCs/>
          <w:szCs w:val="21"/>
        </w:rPr>
        <w:t>公司</w:t>
      </w:r>
    </w:p>
    <w:p w:rsidR="002C35D5" w:rsidRPr="00EA5DBD" w:rsidRDefault="002C35D5" w:rsidP="002C35D5">
      <w:pPr>
        <w:ind w:firstLine="560"/>
        <w:rPr>
          <w:rFonts w:ascii="Times New Roman" w:hAnsi="Times New Roman" w:cs="Times New Roman"/>
          <w:szCs w:val="28"/>
        </w:rPr>
      </w:pPr>
      <w:r w:rsidRPr="00EA5DBD">
        <w:rPr>
          <w:rFonts w:ascii="Times New Roman" w:hAnsi="Times New Roman" w:cs="Times New Roman"/>
          <w:szCs w:val="28"/>
        </w:rPr>
        <w:t>乙方：</w:t>
      </w:r>
    </w:p>
    <w:p w:rsidR="002C35D5" w:rsidRPr="00EA5DBD" w:rsidRDefault="002C35D5" w:rsidP="002C35D5">
      <w:pPr>
        <w:ind w:firstLine="560"/>
        <w:rPr>
          <w:rFonts w:ascii="Times New Roman" w:hAnsi="Times New Roman" w:cs="Times New Roman"/>
          <w:szCs w:val="28"/>
        </w:rPr>
      </w:pPr>
      <w:r w:rsidRPr="00EA5DBD">
        <w:rPr>
          <w:rFonts w:ascii="Times New Roman" w:hAnsi="Times New Roman" w:cs="Times New Roman"/>
          <w:szCs w:val="28"/>
        </w:rPr>
        <w:t>双方按照国家《生产安全事故应急预案管理办法》（</w:t>
      </w:r>
      <w:r w:rsidRPr="00EA5DBD">
        <w:rPr>
          <w:rFonts w:ascii="Times New Roman" w:hAnsi="Times New Roman" w:cs="Times New Roman" w:hint="eastAsia"/>
          <w:szCs w:val="28"/>
        </w:rPr>
        <w:t>原</w:t>
      </w:r>
      <w:r w:rsidRPr="00EA5DBD">
        <w:rPr>
          <w:rFonts w:ascii="Times New Roman" w:hAnsi="Times New Roman" w:cs="Times New Roman"/>
          <w:szCs w:val="28"/>
        </w:rPr>
        <w:t>国家安全生产监督管理总局令第</w:t>
      </w:r>
      <w:r w:rsidRPr="00EA5DBD">
        <w:rPr>
          <w:rFonts w:ascii="Times New Roman" w:hAnsi="Times New Roman" w:cs="Times New Roman"/>
          <w:szCs w:val="28"/>
        </w:rPr>
        <w:t>88</w:t>
      </w:r>
      <w:r w:rsidRPr="00EA5DBD">
        <w:rPr>
          <w:rFonts w:ascii="Times New Roman" w:hAnsi="Times New Roman" w:cs="Times New Roman"/>
          <w:szCs w:val="28"/>
        </w:rPr>
        <w:t>号</w:t>
      </w:r>
      <w:r>
        <w:rPr>
          <w:rFonts w:ascii="Times New Roman" w:hAnsi="Times New Roman" w:cs="Times New Roman" w:hint="eastAsia"/>
          <w:szCs w:val="28"/>
        </w:rPr>
        <w:t>，应急管理部</w:t>
      </w:r>
      <w:r>
        <w:rPr>
          <w:rFonts w:ascii="Times New Roman" w:hAnsi="Times New Roman" w:cs="Times New Roman" w:hint="eastAsia"/>
          <w:szCs w:val="28"/>
        </w:rPr>
        <w:t>2</w:t>
      </w:r>
      <w:r>
        <w:rPr>
          <w:rFonts w:ascii="Times New Roman" w:hAnsi="Times New Roman" w:cs="Times New Roman" w:hint="eastAsia"/>
          <w:szCs w:val="28"/>
        </w:rPr>
        <w:t>号令修订</w:t>
      </w:r>
      <w:r w:rsidRPr="00EA5DBD">
        <w:rPr>
          <w:rFonts w:ascii="Times New Roman" w:hAnsi="Times New Roman" w:cs="Times New Roman"/>
          <w:szCs w:val="28"/>
        </w:rPr>
        <w:t>）等相关法律法规和标准的要求，本着公平、公正、互惠互利的原则，就有关应急救援方面各项工作，双方达成以下协议：</w:t>
      </w:r>
    </w:p>
    <w:p w:rsidR="002C35D5" w:rsidRPr="00EA5DBD" w:rsidRDefault="002C35D5" w:rsidP="002C35D5">
      <w:pPr>
        <w:ind w:firstLine="560"/>
        <w:rPr>
          <w:rFonts w:ascii="Times New Roman" w:hAnsi="Times New Roman" w:cs="Times New Roman"/>
          <w:szCs w:val="28"/>
        </w:rPr>
      </w:pPr>
      <w:bookmarkStart w:id="543" w:name="_Toc327217307"/>
      <w:bookmarkStart w:id="544" w:name="_Toc330481829"/>
      <w:bookmarkStart w:id="545" w:name="_Toc327266191"/>
      <w:bookmarkStart w:id="546" w:name="_Toc327783602"/>
      <w:bookmarkStart w:id="547" w:name="_Toc334260806"/>
      <w:bookmarkStart w:id="548" w:name="_Toc327782154"/>
      <w:bookmarkStart w:id="549" w:name="_Toc334447819"/>
      <w:bookmarkStart w:id="550" w:name="_Toc329636383"/>
      <w:r w:rsidRPr="00EA5DBD">
        <w:rPr>
          <w:rFonts w:ascii="Times New Roman" w:hAnsi="Times New Roman" w:cs="Times New Roman"/>
          <w:szCs w:val="28"/>
        </w:rPr>
        <w:t>一、甲方职责</w:t>
      </w:r>
      <w:bookmarkEnd w:id="543"/>
      <w:bookmarkEnd w:id="544"/>
      <w:bookmarkEnd w:id="545"/>
      <w:bookmarkEnd w:id="546"/>
      <w:bookmarkEnd w:id="547"/>
      <w:bookmarkEnd w:id="548"/>
      <w:bookmarkEnd w:id="549"/>
      <w:bookmarkEnd w:id="550"/>
    </w:p>
    <w:p w:rsidR="002C35D5" w:rsidRPr="00EA5DBD" w:rsidRDefault="002C35D5" w:rsidP="002C35D5">
      <w:pPr>
        <w:ind w:firstLine="560"/>
        <w:rPr>
          <w:rFonts w:ascii="Times New Roman" w:hAnsi="Times New Roman" w:cs="Times New Roman"/>
          <w:szCs w:val="28"/>
        </w:rPr>
      </w:pPr>
      <w:r w:rsidRPr="00EA5DBD">
        <w:rPr>
          <w:rFonts w:ascii="Times New Roman" w:hAnsi="Times New Roman" w:cs="Times New Roman"/>
          <w:szCs w:val="28"/>
        </w:rPr>
        <w:t>1</w:t>
      </w:r>
      <w:r w:rsidRPr="00EA5DBD">
        <w:rPr>
          <w:rFonts w:ascii="Times New Roman" w:hAnsi="Times New Roman" w:cs="Times New Roman"/>
          <w:szCs w:val="28"/>
        </w:rPr>
        <w:t>、严格遵守国家有关安全生产的法律法规和标准，认真执行协议要求。</w:t>
      </w:r>
    </w:p>
    <w:p w:rsidR="002C35D5" w:rsidRPr="00EA5DBD" w:rsidRDefault="002C35D5" w:rsidP="002C35D5">
      <w:pPr>
        <w:ind w:firstLine="560"/>
        <w:rPr>
          <w:rFonts w:ascii="Times New Roman" w:hAnsi="Times New Roman" w:cs="Times New Roman"/>
          <w:szCs w:val="28"/>
        </w:rPr>
      </w:pPr>
      <w:r w:rsidRPr="00EA5DBD">
        <w:rPr>
          <w:rFonts w:ascii="Times New Roman" w:hAnsi="Times New Roman" w:cs="Times New Roman"/>
          <w:szCs w:val="28"/>
        </w:rPr>
        <w:t>2</w:t>
      </w:r>
      <w:r w:rsidRPr="00EA5DBD">
        <w:rPr>
          <w:rFonts w:ascii="Times New Roman" w:hAnsi="Times New Roman" w:cs="Times New Roman"/>
          <w:szCs w:val="28"/>
        </w:rPr>
        <w:t>、对于乙方所提供的各种应急物质，按照略高于市场价格给予补偿。</w:t>
      </w:r>
    </w:p>
    <w:p w:rsidR="002C35D5" w:rsidRPr="00EA5DBD" w:rsidRDefault="002C35D5" w:rsidP="002C35D5">
      <w:pPr>
        <w:ind w:firstLine="560"/>
        <w:rPr>
          <w:rFonts w:ascii="Times New Roman" w:hAnsi="Times New Roman" w:cs="Times New Roman"/>
          <w:szCs w:val="28"/>
        </w:rPr>
      </w:pPr>
      <w:r w:rsidRPr="00EA5DBD">
        <w:rPr>
          <w:rFonts w:ascii="Times New Roman" w:hAnsi="Times New Roman" w:cs="Times New Roman"/>
          <w:szCs w:val="28"/>
        </w:rPr>
        <w:t>3</w:t>
      </w:r>
      <w:r w:rsidRPr="00EA5DBD">
        <w:rPr>
          <w:rFonts w:ascii="Times New Roman" w:hAnsi="Times New Roman" w:cs="Times New Roman"/>
          <w:szCs w:val="28"/>
        </w:rPr>
        <w:t>、对于乙方所提供的人员，在抢险救灾过程中如有受伤，甲方应负责给予提供治疗。</w:t>
      </w:r>
    </w:p>
    <w:p w:rsidR="002C35D5" w:rsidRPr="00EA5DBD" w:rsidRDefault="002C35D5" w:rsidP="002C35D5">
      <w:pPr>
        <w:ind w:firstLine="560"/>
        <w:rPr>
          <w:rFonts w:ascii="Times New Roman" w:hAnsi="Times New Roman" w:cs="Times New Roman"/>
          <w:szCs w:val="28"/>
        </w:rPr>
      </w:pPr>
      <w:r w:rsidRPr="00EA5DBD">
        <w:rPr>
          <w:rFonts w:ascii="Times New Roman" w:hAnsi="Times New Roman" w:cs="Times New Roman"/>
          <w:szCs w:val="28"/>
        </w:rPr>
        <w:t>4</w:t>
      </w:r>
      <w:r w:rsidRPr="00EA5DBD">
        <w:rPr>
          <w:rFonts w:ascii="Times New Roman" w:hAnsi="Times New Roman" w:cs="Times New Roman"/>
          <w:szCs w:val="28"/>
        </w:rPr>
        <w:t>、乙方发生事故时，及时提供合格人员和有效物质的协助。</w:t>
      </w:r>
    </w:p>
    <w:p w:rsidR="002C35D5" w:rsidRPr="00EA5DBD" w:rsidRDefault="002C35D5" w:rsidP="002C35D5">
      <w:pPr>
        <w:ind w:firstLine="560"/>
        <w:rPr>
          <w:rFonts w:ascii="Times New Roman" w:hAnsi="Times New Roman" w:cs="Times New Roman"/>
          <w:szCs w:val="28"/>
        </w:rPr>
      </w:pPr>
      <w:bookmarkStart w:id="551" w:name="_Toc330481830"/>
      <w:bookmarkStart w:id="552" w:name="_Toc327217308"/>
      <w:bookmarkStart w:id="553" w:name="_Toc334260807"/>
      <w:bookmarkStart w:id="554" w:name="_Toc329636384"/>
      <w:bookmarkStart w:id="555" w:name="_Toc334447820"/>
      <w:bookmarkStart w:id="556" w:name="_Toc327782155"/>
      <w:bookmarkStart w:id="557" w:name="_Toc327266192"/>
      <w:bookmarkStart w:id="558" w:name="_Toc327783603"/>
      <w:r w:rsidRPr="00EA5DBD">
        <w:rPr>
          <w:rFonts w:ascii="Times New Roman" w:hAnsi="Times New Roman" w:cs="Times New Roman"/>
          <w:szCs w:val="28"/>
        </w:rPr>
        <w:t>二、乙方职责</w:t>
      </w:r>
      <w:bookmarkEnd w:id="551"/>
      <w:bookmarkEnd w:id="552"/>
      <w:bookmarkEnd w:id="553"/>
      <w:bookmarkEnd w:id="554"/>
      <w:bookmarkEnd w:id="555"/>
      <w:bookmarkEnd w:id="556"/>
      <w:bookmarkEnd w:id="557"/>
      <w:bookmarkEnd w:id="558"/>
    </w:p>
    <w:p w:rsidR="002C35D5" w:rsidRPr="00EA5DBD" w:rsidRDefault="002C35D5" w:rsidP="002C35D5">
      <w:pPr>
        <w:ind w:firstLine="560"/>
        <w:rPr>
          <w:rFonts w:ascii="Times New Roman" w:hAnsi="Times New Roman" w:cs="Times New Roman"/>
          <w:szCs w:val="28"/>
        </w:rPr>
      </w:pPr>
      <w:r w:rsidRPr="00EA5DBD">
        <w:rPr>
          <w:rFonts w:ascii="Times New Roman" w:hAnsi="Times New Roman" w:cs="Times New Roman"/>
          <w:szCs w:val="28"/>
        </w:rPr>
        <w:t>1</w:t>
      </w:r>
      <w:r w:rsidRPr="00EA5DBD">
        <w:rPr>
          <w:rFonts w:ascii="Times New Roman" w:hAnsi="Times New Roman" w:cs="Times New Roman"/>
          <w:szCs w:val="28"/>
        </w:rPr>
        <w:t>、向甲方所提供的各种应急救援物资，应确保在有效期内，不得提供过期失效物品。</w:t>
      </w:r>
    </w:p>
    <w:p w:rsidR="002C35D5" w:rsidRPr="00EA5DBD" w:rsidRDefault="002C35D5" w:rsidP="002C35D5">
      <w:pPr>
        <w:ind w:firstLine="560"/>
        <w:rPr>
          <w:rFonts w:ascii="Times New Roman" w:hAnsi="Times New Roman" w:cs="Times New Roman"/>
          <w:szCs w:val="28"/>
        </w:rPr>
      </w:pPr>
      <w:r w:rsidRPr="00EA5DBD">
        <w:rPr>
          <w:rFonts w:ascii="Times New Roman" w:hAnsi="Times New Roman" w:cs="Times New Roman"/>
          <w:szCs w:val="28"/>
        </w:rPr>
        <w:t>2</w:t>
      </w:r>
      <w:r w:rsidRPr="00EA5DBD">
        <w:rPr>
          <w:rFonts w:ascii="Times New Roman" w:hAnsi="Times New Roman" w:cs="Times New Roman"/>
          <w:szCs w:val="28"/>
        </w:rPr>
        <w:t>、向甲方所提供人员，应听从甲方指挥人员的统一指挥和调度。</w:t>
      </w:r>
    </w:p>
    <w:p w:rsidR="002C35D5" w:rsidRPr="00EA5DBD" w:rsidRDefault="002C35D5" w:rsidP="002C35D5">
      <w:pPr>
        <w:ind w:firstLine="560"/>
        <w:rPr>
          <w:rFonts w:ascii="Times New Roman" w:hAnsi="Times New Roman" w:cs="Times New Roman"/>
          <w:szCs w:val="28"/>
        </w:rPr>
      </w:pPr>
      <w:r w:rsidRPr="00EA5DBD">
        <w:rPr>
          <w:rFonts w:ascii="Times New Roman" w:hAnsi="Times New Roman" w:cs="Times New Roman"/>
          <w:szCs w:val="28"/>
        </w:rPr>
        <w:t>3</w:t>
      </w:r>
      <w:r w:rsidRPr="00EA5DBD">
        <w:rPr>
          <w:rFonts w:ascii="Times New Roman" w:hAnsi="Times New Roman" w:cs="Times New Roman"/>
          <w:szCs w:val="28"/>
        </w:rPr>
        <w:t>、向甲方所提供的特种作业人员，必须是持证上岗的作业人员。</w:t>
      </w:r>
    </w:p>
    <w:p w:rsidR="002C35D5" w:rsidRPr="00EA5DBD" w:rsidRDefault="002C35D5" w:rsidP="002C35D5">
      <w:pPr>
        <w:ind w:firstLine="560"/>
        <w:rPr>
          <w:rFonts w:ascii="Times New Roman" w:hAnsi="Times New Roman" w:cs="Times New Roman"/>
          <w:szCs w:val="28"/>
        </w:rPr>
      </w:pPr>
      <w:r w:rsidRPr="00EA5DBD">
        <w:rPr>
          <w:rFonts w:ascii="Times New Roman" w:hAnsi="Times New Roman" w:cs="Times New Roman"/>
          <w:szCs w:val="28"/>
        </w:rPr>
        <w:t>4</w:t>
      </w:r>
      <w:r w:rsidRPr="00EA5DBD">
        <w:rPr>
          <w:rFonts w:ascii="Times New Roman" w:hAnsi="Times New Roman" w:cs="Times New Roman"/>
          <w:szCs w:val="28"/>
        </w:rPr>
        <w:t>、乙方发生事故时，对于甲方所提供的物质及时给予经济补偿。</w:t>
      </w:r>
    </w:p>
    <w:p w:rsidR="002C35D5" w:rsidRPr="00EA5DBD" w:rsidRDefault="002C35D5" w:rsidP="002C35D5">
      <w:pPr>
        <w:ind w:firstLine="560"/>
        <w:rPr>
          <w:rFonts w:ascii="Times New Roman" w:hAnsi="Times New Roman" w:cs="Times New Roman"/>
          <w:szCs w:val="28"/>
        </w:rPr>
      </w:pPr>
      <w:r w:rsidRPr="00EA5DBD">
        <w:rPr>
          <w:rFonts w:ascii="Times New Roman" w:hAnsi="Times New Roman" w:cs="Times New Roman"/>
          <w:szCs w:val="28"/>
        </w:rPr>
        <w:t>双方所提供应急人员，本着互惠互利的原则，参照</w:t>
      </w:r>
      <w:r w:rsidRPr="00EA5DBD">
        <w:rPr>
          <w:rFonts w:ascii="Times New Roman" w:hAnsi="Times New Roman" w:cs="Times New Roman"/>
          <w:szCs w:val="28"/>
        </w:rPr>
        <w:t>200</w:t>
      </w:r>
      <w:r w:rsidRPr="00EA5DBD">
        <w:rPr>
          <w:rFonts w:ascii="Times New Roman" w:hAnsi="Times New Roman" w:cs="Times New Roman"/>
          <w:szCs w:val="28"/>
        </w:rPr>
        <w:t>元</w:t>
      </w:r>
      <w:r w:rsidRPr="00EA5DBD">
        <w:rPr>
          <w:rFonts w:ascii="Times New Roman" w:hAnsi="Times New Roman" w:cs="Times New Roman"/>
          <w:szCs w:val="28"/>
        </w:rPr>
        <w:t>/</w:t>
      </w:r>
      <w:r w:rsidRPr="00EA5DBD">
        <w:rPr>
          <w:rFonts w:ascii="Times New Roman" w:hAnsi="Times New Roman" w:cs="Times New Roman"/>
          <w:szCs w:val="28"/>
        </w:rPr>
        <w:t>人次的原则，给予经济补偿。</w:t>
      </w:r>
    </w:p>
    <w:p w:rsidR="002C35D5" w:rsidRPr="00EA5DBD" w:rsidRDefault="002C35D5" w:rsidP="002C35D5">
      <w:pPr>
        <w:ind w:firstLine="560"/>
        <w:rPr>
          <w:rFonts w:ascii="Times New Roman" w:hAnsi="Times New Roman" w:cs="Times New Roman"/>
          <w:szCs w:val="28"/>
        </w:rPr>
      </w:pPr>
      <w:bookmarkStart w:id="559" w:name="_Toc329636385"/>
      <w:bookmarkStart w:id="560" w:name="_Toc330481831"/>
      <w:bookmarkStart w:id="561" w:name="_Toc334260808"/>
      <w:bookmarkStart w:id="562" w:name="_Toc327266193"/>
      <w:bookmarkStart w:id="563" w:name="_Toc327783604"/>
      <w:bookmarkStart w:id="564" w:name="_Toc327782156"/>
      <w:bookmarkStart w:id="565" w:name="_Toc327217309"/>
      <w:bookmarkStart w:id="566" w:name="_Toc334447821"/>
      <w:r w:rsidRPr="00EA5DBD">
        <w:rPr>
          <w:rFonts w:ascii="Times New Roman" w:hAnsi="Times New Roman" w:cs="Times New Roman"/>
          <w:szCs w:val="28"/>
        </w:rPr>
        <w:t>三、违约责任：</w:t>
      </w:r>
      <w:bookmarkEnd w:id="559"/>
      <w:bookmarkEnd w:id="560"/>
      <w:bookmarkEnd w:id="561"/>
      <w:bookmarkEnd w:id="562"/>
      <w:bookmarkEnd w:id="563"/>
      <w:bookmarkEnd w:id="564"/>
      <w:bookmarkEnd w:id="565"/>
      <w:bookmarkEnd w:id="566"/>
    </w:p>
    <w:p w:rsidR="002C35D5" w:rsidRPr="00EA5DBD" w:rsidRDefault="002C35D5" w:rsidP="002C35D5">
      <w:pPr>
        <w:ind w:firstLine="560"/>
        <w:rPr>
          <w:rFonts w:ascii="Times New Roman" w:hAnsi="Times New Roman" w:cs="Times New Roman"/>
          <w:szCs w:val="28"/>
        </w:rPr>
      </w:pPr>
      <w:r w:rsidRPr="00EA5DBD">
        <w:rPr>
          <w:rFonts w:ascii="Times New Roman" w:hAnsi="Times New Roman" w:cs="Times New Roman"/>
          <w:szCs w:val="28"/>
        </w:rPr>
        <w:t>如因甲方或乙方违约造成纠纷，将依法追究责任。本一式二份，合同双</w:t>
      </w:r>
      <w:r w:rsidRPr="00EA5DBD">
        <w:rPr>
          <w:rFonts w:ascii="Times New Roman" w:hAnsi="Times New Roman" w:cs="Times New Roman"/>
          <w:szCs w:val="28"/>
        </w:rPr>
        <w:lastRenderedPageBreak/>
        <w:t>方各执一份。由双方法定代表人或其授权的代理人签署与加盖公章后生效。</w:t>
      </w:r>
    </w:p>
    <w:p w:rsidR="002C35D5" w:rsidRPr="00EA5DBD" w:rsidRDefault="002C35D5" w:rsidP="002C35D5">
      <w:pPr>
        <w:ind w:firstLine="560"/>
        <w:rPr>
          <w:rFonts w:ascii="Times New Roman" w:hAnsi="Times New Roman" w:cs="Times New Roman"/>
          <w:szCs w:val="28"/>
        </w:rPr>
      </w:pPr>
      <w:bookmarkStart w:id="567" w:name="_Toc327266194"/>
      <w:bookmarkStart w:id="568" w:name="_Toc334260809"/>
      <w:bookmarkStart w:id="569" w:name="_Toc330481832"/>
      <w:bookmarkStart w:id="570" w:name="_Toc327217310"/>
      <w:bookmarkStart w:id="571" w:name="_Toc327782157"/>
      <w:bookmarkStart w:id="572" w:name="_Toc334447822"/>
      <w:bookmarkStart w:id="573" w:name="_Toc329636386"/>
      <w:bookmarkStart w:id="574" w:name="_Toc327783605"/>
      <w:r w:rsidRPr="00EA5DBD">
        <w:rPr>
          <w:rFonts w:ascii="Times New Roman" w:hAnsi="Times New Roman" w:cs="Times New Roman"/>
          <w:szCs w:val="28"/>
        </w:rPr>
        <w:t>四、协议的生效日期：</w:t>
      </w:r>
      <w:bookmarkEnd w:id="567"/>
      <w:bookmarkEnd w:id="568"/>
      <w:bookmarkEnd w:id="569"/>
      <w:bookmarkEnd w:id="570"/>
      <w:bookmarkEnd w:id="571"/>
      <w:bookmarkEnd w:id="572"/>
      <w:bookmarkEnd w:id="573"/>
      <w:bookmarkEnd w:id="574"/>
    </w:p>
    <w:p w:rsidR="002C35D5" w:rsidRPr="00EA5DBD" w:rsidRDefault="002C35D5" w:rsidP="002C35D5">
      <w:pPr>
        <w:ind w:firstLine="560"/>
        <w:rPr>
          <w:rFonts w:ascii="Times New Roman" w:hAnsi="Times New Roman" w:cs="Times New Roman"/>
          <w:szCs w:val="28"/>
        </w:rPr>
      </w:pPr>
      <w:r w:rsidRPr="00EA5DBD">
        <w:rPr>
          <w:rFonts w:ascii="Times New Roman" w:hAnsi="Times New Roman" w:cs="Times New Roman"/>
          <w:szCs w:val="28"/>
        </w:rPr>
        <w:t>本协议自甲乙双方代表签字并加盖公章之日起生效。</w:t>
      </w:r>
    </w:p>
    <w:p w:rsidR="002C35D5" w:rsidRPr="00EA5DBD" w:rsidRDefault="002C35D5" w:rsidP="002C35D5">
      <w:pPr>
        <w:ind w:firstLine="560"/>
        <w:rPr>
          <w:rFonts w:ascii="Times New Roman" w:hAnsi="Times New Roman" w:cs="Times New Roman"/>
          <w:szCs w:val="28"/>
        </w:rPr>
      </w:pPr>
      <w:bookmarkStart w:id="575" w:name="_Toc330481833"/>
      <w:bookmarkStart w:id="576" w:name="_Toc327217311"/>
      <w:bookmarkStart w:id="577" w:name="_Toc327266195"/>
      <w:bookmarkStart w:id="578" w:name="_Toc327783606"/>
      <w:bookmarkStart w:id="579" w:name="_Toc334447823"/>
      <w:bookmarkStart w:id="580" w:name="_Toc334260810"/>
      <w:bookmarkStart w:id="581" w:name="_Toc329636387"/>
      <w:bookmarkStart w:id="582" w:name="_Toc327782158"/>
      <w:r w:rsidRPr="00EA5DBD">
        <w:rPr>
          <w:rFonts w:ascii="Times New Roman" w:hAnsi="Times New Roman" w:cs="Times New Roman"/>
          <w:szCs w:val="28"/>
        </w:rPr>
        <w:t>五、协议的变更</w:t>
      </w:r>
      <w:bookmarkEnd w:id="575"/>
      <w:bookmarkEnd w:id="576"/>
      <w:bookmarkEnd w:id="577"/>
      <w:bookmarkEnd w:id="578"/>
      <w:bookmarkEnd w:id="579"/>
      <w:bookmarkEnd w:id="580"/>
      <w:bookmarkEnd w:id="581"/>
      <w:bookmarkEnd w:id="582"/>
    </w:p>
    <w:p w:rsidR="002C35D5" w:rsidRPr="00EA5DBD" w:rsidRDefault="002C35D5" w:rsidP="002C35D5">
      <w:pPr>
        <w:ind w:firstLine="560"/>
        <w:rPr>
          <w:rFonts w:ascii="Times New Roman" w:hAnsi="Times New Roman" w:cs="Times New Roman"/>
          <w:szCs w:val="28"/>
        </w:rPr>
      </w:pPr>
      <w:r w:rsidRPr="00EA5DBD">
        <w:rPr>
          <w:rFonts w:ascii="Times New Roman" w:hAnsi="Times New Roman" w:cs="Times New Roman"/>
          <w:szCs w:val="28"/>
        </w:rPr>
        <w:t>除非经过甲、乙双方就协议内容的变动协商并书面达成一致，否则任何情况都不构成本协议的变更。甲、乙双方可以采取签订书面补充协议或书面协议的方式修改本协议。</w:t>
      </w:r>
      <w:r w:rsidRPr="00EA5DBD">
        <w:rPr>
          <w:rFonts w:ascii="Times New Roman" w:hAnsi="Times New Roman" w:cs="Times New Roman"/>
          <w:szCs w:val="28"/>
        </w:rPr>
        <w:br/>
        <w:t xml:space="preserve">    </w:t>
      </w:r>
      <w:r w:rsidRPr="00EA5DBD">
        <w:rPr>
          <w:rFonts w:ascii="Times New Roman" w:hAnsi="Times New Roman" w:cs="Times New Roman"/>
          <w:szCs w:val="28"/>
        </w:rPr>
        <w:t>六、协议执行中的修改下列情况出现时，甲、乙双方应当在情况发生或将要发生的</w:t>
      </w:r>
      <w:r w:rsidRPr="00EA5DBD">
        <w:rPr>
          <w:rFonts w:ascii="Times New Roman" w:hAnsi="Times New Roman" w:cs="Times New Roman"/>
          <w:szCs w:val="28"/>
        </w:rPr>
        <w:t>30</w:t>
      </w:r>
      <w:r w:rsidRPr="00EA5DBD">
        <w:rPr>
          <w:rFonts w:ascii="Times New Roman" w:hAnsi="Times New Roman" w:cs="Times New Roman"/>
          <w:szCs w:val="28"/>
        </w:rPr>
        <w:t>日内完成协议的修改：</w:t>
      </w:r>
    </w:p>
    <w:p w:rsidR="002C35D5" w:rsidRPr="00EA5DBD" w:rsidRDefault="002C35D5" w:rsidP="002C35D5">
      <w:pPr>
        <w:ind w:firstLine="560"/>
        <w:rPr>
          <w:rFonts w:ascii="Times New Roman" w:hAnsi="Times New Roman" w:cs="Times New Roman"/>
          <w:szCs w:val="28"/>
        </w:rPr>
      </w:pPr>
      <w:r w:rsidRPr="00EA5DBD">
        <w:rPr>
          <w:rFonts w:ascii="Times New Roman" w:hAnsi="Times New Roman" w:cs="Times New Roman"/>
          <w:szCs w:val="28"/>
        </w:rPr>
        <w:t>（</w:t>
      </w:r>
      <w:r w:rsidRPr="00EA5DBD">
        <w:rPr>
          <w:rFonts w:ascii="Times New Roman" w:hAnsi="Times New Roman" w:cs="Times New Roman"/>
          <w:szCs w:val="28"/>
        </w:rPr>
        <w:t>1</w:t>
      </w:r>
      <w:r w:rsidRPr="00EA5DBD">
        <w:rPr>
          <w:rFonts w:ascii="Times New Roman" w:hAnsi="Times New Roman" w:cs="Times New Roman"/>
          <w:szCs w:val="28"/>
        </w:rPr>
        <w:t>）出现许多新问题，双方就有些问题重新达成一致协议的；</w:t>
      </w:r>
    </w:p>
    <w:p w:rsidR="002C35D5" w:rsidRPr="00EA5DBD" w:rsidRDefault="002C35D5" w:rsidP="002C35D5">
      <w:pPr>
        <w:ind w:firstLine="560"/>
        <w:rPr>
          <w:rFonts w:ascii="Times New Roman" w:hAnsi="Times New Roman" w:cs="Times New Roman"/>
          <w:szCs w:val="28"/>
        </w:rPr>
      </w:pPr>
      <w:bookmarkStart w:id="583" w:name="_Toc334447824"/>
      <w:bookmarkStart w:id="584" w:name="_Toc334260811"/>
      <w:r w:rsidRPr="00EA5DBD">
        <w:rPr>
          <w:rFonts w:ascii="Times New Roman" w:hAnsi="Times New Roman" w:cs="Times New Roman"/>
          <w:szCs w:val="28"/>
        </w:rPr>
        <w:t>（</w:t>
      </w:r>
      <w:r w:rsidRPr="00EA5DBD">
        <w:rPr>
          <w:rFonts w:ascii="Times New Roman" w:hAnsi="Times New Roman" w:cs="Times New Roman"/>
          <w:szCs w:val="28"/>
        </w:rPr>
        <w:t>2</w:t>
      </w:r>
      <w:r w:rsidRPr="00EA5DBD">
        <w:rPr>
          <w:rFonts w:ascii="Times New Roman" w:hAnsi="Times New Roman" w:cs="Times New Roman"/>
          <w:szCs w:val="28"/>
        </w:rPr>
        <w:t>）公司发生搬迁、注册法人变更等重大变化的；</w:t>
      </w:r>
      <w:bookmarkEnd w:id="583"/>
      <w:bookmarkEnd w:id="584"/>
    </w:p>
    <w:p w:rsidR="002C35D5" w:rsidRPr="00EA5DBD" w:rsidRDefault="002C35D5" w:rsidP="002C35D5">
      <w:pPr>
        <w:ind w:firstLine="560"/>
        <w:rPr>
          <w:rFonts w:ascii="Times New Roman" w:hAnsi="Times New Roman" w:cs="Times New Roman"/>
          <w:szCs w:val="28"/>
        </w:rPr>
      </w:pPr>
      <w:r w:rsidRPr="00EA5DBD">
        <w:rPr>
          <w:rFonts w:ascii="Times New Roman" w:hAnsi="Times New Roman" w:cs="Times New Roman"/>
          <w:szCs w:val="28"/>
        </w:rPr>
        <w:t>（</w:t>
      </w:r>
      <w:r w:rsidRPr="00EA5DBD">
        <w:rPr>
          <w:rFonts w:ascii="Times New Roman" w:hAnsi="Times New Roman" w:cs="Times New Roman"/>
          <w:szCs w:val="28"/>
        </w:rPr>
        <w:t>3</w:t>
      </w:r>
      <w:r w:rsidRPr="00EA5DBD">
        <w:rPr>
          <w:rFonts w:ascii="Times New Roman" w:hAnsi="Times New Roman" w:cs="Times New Roman"/>
          <w:szCs w:val="28"/>
        </w:rPr>
        <w:t>）国家法规标准发生变化、需要重新增减多想内容的；</w:t>
      </w:r>
    </w:p>
    <w:p w:rsidR="002C35D5" w:rsidRPr="00EA5DBD" w:rsidRDefault="002C35D5" w:rsidP="002C35D5">
      <w:pPr>
        <w:ind w:firstLine="560"/>
        <w:rPr>
          <w:rFonts w:ascii="Times New Roman" w:hAnsi="Times New Roman" w:cs="Times New Roman"/>
          <w:szCs w:val="28"/>
        </w:rPr>
      </w:pPr>
      <w:r w:rsidRPr="00EA5DBD">
        <w:rPr>
          <w:rFonts w:ascii="Times New Roman" w:hAnsi="Times New Roman" w:cs="Times New Roman"/>
          <w:szCs w:val="28"/>
        </w:rPr>
        <w:t>（</w:t>
      </w:r>
      <w:r w:rsidRPr="00EA5DBD">
        <w:rPr>
          <w:rFonts w:ascii="Times New Roman" w:hAnsi="Times New Roman" w:cs="Times New Roman"/>
          <w:szCs w:val="28"/>
        </w:rPr>
        <w:t>4</w:t>
      </w:r>
      <w:r w:rsidRPr="00EA5DBD">
        <w:rPr>
          <w:rFonts w:ascii="Times New Roman" w:hAnsi="Times New Roman" w:cs="Times New Roman"/>
          <w:szCs w:val="28"/>
        </w:rPr>
        <w:t>）其它认为需要进行变更的情况。</w:t>
      </w:r>
    </w:p>
    <w:p w:rsidR="002C35D5" w:rsidRPr="00EA5DBD" w:rsidRDefault="002C35D5" w:rsidP="002C35D5">
      <w:pPr>
        <w:ind w:firstLineChars="1300" w:firstLine="3640"/>
        <w:rPr>
          <w:rFonts w:ascii="Times New Roman" w:hAnsi="Times New Roman" w:cs="Times New Roman"/>
          <w:szCs w:val="28"/>
        </w:rPr>
      </w:pPr>
      <w:r w:rsidRPr="00EA5DBD">
        <w:rPr>
          <w:rFonts w:ascii="Times New Roman" w:hAnsi="Times New Roman" w:cs="Times New Roman"/>
          <w:szCs w:val="28"/>
        </w:rPr>
        <w:t>甲方：</w:t>
      </w:r>
      <w:r w:rsidRPr="00EA5DBD">
        <w:rPr>
          <w:rFonts w:ascii="Times New Roman" w:hAnsi="Times New Roman" w:cs="Times New Roman"/>
          <w:szCs w:val="28"/>
        </w:rPr>
        <w:t xml:space="preserve">_________________    </w:t>
      </w:r>
    </w:p>
    <w:p w:rsidR="002C35D5" w:rsidRPr="00EA5DBD" w:rsidRDefault="002C35D5" w:rsidP="002C35D5">
      <w:pPr>
        <w:ind w:firstLineChars="1300" w:firstLine="3640"/>
        <w:rPr>
          <w:rFonts w:ascii="Times New Roman" w:hAnsi="Times New Roman" w:cs="Times New Roman"/>
          <w:szCs w:val="28"/>
        </w:rPr>
      </w:pPr>
      <w:r w:rsidRPr="00EA5DBD">
        <w:rPr>
          <w:rFonts w:ascii="Times New Roman" w:hAnsi="Times New Roman" w:cs="Times New Roman"/>
          <w:szCs w:val="28"/>
        </w:rPr>
        <w:t>法定代表人</w:t>
      </w:r>
      <w:r w:rsidRPr="00EA5DBD">
        <w:rPr>
          <w:rFonts w:ascii="Times New Roman" w:hAnsi="Times New Roman" w:cs="Times New Roman"/>
          <w:szCs w:val="28"/>
        </w:rPr>
        <w:t>/</w:t>
      </w:r>
      <w:r w:rsidRPr="00EA5DBD">
        <w:rPr>
          <w:rFonts w:ascii="Times New Roman" w:hAnsi="Times New Roman" w:cs="Times New Roman"/>
          <w:szCs w:val="28"/>
        </w:rPr>
        <w:t>授权代表：</w:t>
      </w:r>
      <w:r w:rsidRPr="00EA5DBD">
        <w:rPr>
          <w:rFonts w:ascii="Times New Roman" w:hAnsi="Times New Roman" w:cs="Times New Roman"/>
          <w:szCs w:val="28"/>
        </w:rPr>
        <w:t xml:space="preserve">_________    </w:t>
      </w:r>
    </w:p>
    <w:p w:rsidR="002C35D5" w:rsidRPr="00EA5DBD" w:rsidRDefault="002C35D5" w:rsidP="002C35D5">
      <w:pPr>
        <w:ind w:firstLineChars="1300" w:firstLine="3640"/>
        <w:rPr>
          <w:rFonts w:ascii="Times New Roman" w:hAnsi="Times New Roman" w:cs="Times New Roman"/>
          <w:szCs w:val="28"/>
        </w:rPr>
      </w:pPr>
      <w:r w:rsidRPr="00EA5DBD">
        <w:rPr>
          <w:rFonts w:ascii="Times New Roman" w:hAnsi="Times New Roman" w:cs="Times New Roman"/>
          <w:szCs w:val="28"/>
        </w:rPr>
        <w:t>公章：</w:t>
      </w:r>
      <w:r w:rsidRPr="00EA5DBD">
        <w:rPr>
          <w:rFonts w:ascii="Times New Roman" w:hAnsi="Times New Roman" w:cs="Times New Roman"/>
          <w:szCs w:val="28"/>
        </w:rPr>
        <w:t xml:space="preserve">_____________     </w:t>
      </w:r>
    </w:p>
    <w:p w:rsidR="002C35D5" w:rsidRPr="00EA5DBD" w:rsidRDefault="002C35D5" w:rsidP="002C35D5">
      <w:pPr>
        <w:ind w:firstLine="560"/>
        <w:rPr>
          <w:rFonts w:ascii="Times New Roman" w:hAnsi="Times New Roman" w:cs="Times New Roman"/>
          <w:szCs w:val="28"/>
        </w:rPr>
      </w:pPr>
      <w:r w:rsidRPr="00EA5DBD">
        <w:rPr>
          <w:rFonts w:ascii="Times New Roman" w:hAnsi="Times New Roman" w:cs="Times New Roman"/>
          <w:szCs w:val="28"/>
        </w:rPr>
        <w:t xml:space="preserve">                                       </w:t>
      </w:r>
      <w:r w:rsidRPr="00EA5DBD">
        <w:rPr>
          <w:rFonts w:ascii="Times New Roman" w:hAnsi="Times New Roman" w:cs="Times New Roman"/>
          <w:szCs w:val="28"/>
        </w:rPr>
        <w:t>年</w:t>
      </w:r>
      <w:r w:rsidRPr="00EA5DBD">
        <w:rPr>
          <w:rFonts w:ascii="Times New Roman" w:hAnsi="Times New Roman" w:cs="Times New Roman"/>
          <w:szCs w:val="28"/>
        </w:rPr>
        <w:t xml:space="preserve">     </w:t>
      </w:r>
      <w:r w:rsidRPr="00EA5DBD">
        <w:rPr>
          <w:rFonts w:ascii="Times New Roman" w:hAnsi="Times New Roman" w:cs="Times New Roman"/>
          <w:szCs w:val="28"/>
        </w:rPr>
        <w:t>月</w:t>
      </w:r>
      <w:r w:rsidRPr="00EA5DBD">
        <w:rPr>
          <w:rFonts w:ascii="Times New Roman" w:hAnsi="Times New Roman" w:cs="Times New Roman"/>
          <w:szCs w:val="28"/>
        </w:rPr>
        <w:t xml:space="preserve">     </w:t>
      </w:r>
      <w:r w:rsidRPr="00EA5DBD">
        <w:rPr>
          <w:rFonts w:ascii="Times New Roman" w:hAnsi="Times New Roman" w:cs="Times New Roman"/>
          <w:szCs w:val="28"/>
        </w:rPr>
        <w:t>日</w:t>
      </w:r>
      <w:r w:rsidRPr="00EA5DBD">
        <w:rPr>
          <w:rFonts w:ascii="Times New Roman" w:hAnsi="Times New Roman" w:cs="Times New Roman"/>
          <w:szCs w:val="28"/>
        </w:rPr>
        <w:t xml:space="preserve">                    </w:t>
      </w:r>
    </w:p>
    <w:p w:rsidR="002C35D5" w:rsidRPr="00EA5DBD" w:rsidRDefault="002C35D5" w:rsidP="002C35D5">
      <w:pPr>
        <w:ind w:firstLineChars="1300" w:firstLine="3640"/>
        <w:rPr>
          <w:rFonts w:ascii="Times New Roman" w:hAnsi="Times New Roman" w:cs="Times New Roman"/>
          <w:szCs w:val="28"/>
        </w:rPr>
      </w:pPr>
      <w:r w:rsidRPr="00EA5DBD">
        <w:rPr>
          <w:rFonts w:ascii="Times New Roman" w:hAnsi="Times New Roman" w:cs="Times New Roman"/>
          <w:szCs w:val="28"/>
        </w:rPr>
        <w:t>乙方：</w:t>
      </w:r>
      <w:r w:rsidRPr="00EA5DBD">
        <w:rPr>
          <w:rFonts w:ascii="Times New Roman" w:hAnsi="Times New Roman" w:cs="Times New Roman"/>
          <w:szCs w:val="28"/>
        </w:rPr>
        <w:t>__________________</w:t>
      </w:r>
    </w:p>
    <w:p w:rsidR="002C35D5" w:rsidRPr="00EA5DBD" w:rsidRDefault="002C35D5" w:rsidP="002C35D5">
      <w:pPr>
        <w:ind w:firstLineChars="1300" w:firstLine="3640"/>
        <w:rPr>
          <w:rFonts w:ascii="Times New Roman" w:hAnsi="Times New Roman" w:cs="Times New Roman"/>
          <w:szCs w:val="28"/>
        </w:rPr>
      </w:pPr>
      <w:r w:rsidRPr="00EA5DBD">
        <w:rPr>
          <w:rFonts w:ascii="Times New Roman" w:hAnsi="Times New Roman" w:cs="Times New Roman"/>
          <w:szCs w:val="28"/>
        </w:rPr>
        <w:t>法定代表人</w:t>
      </w:r>
      <w:r w:rsidRPr="00EA5DBD">
        <w:rPr>
          <w:rFonts w:ascii="Times New Roman" w:hAnsi="Times New Roman" w:cs="Times New Roman"/>
          <w:szCs w:val="28"/>
        </w:rPr>
        <w:t>/</w:t>
      </w:r>
      <w:r w:rsidRPr="00EA5DBD">
        <w:rPr>
          <w:rFonts w:ascii="Times New Roman" w:hAnsi="Times New Roman" w:cs="Times New Roman"/>
          <w:szCs w:val="28"/>
        </w:rPr>
        <w:t>授权代表：</w:t>
      </w:r>
      <w:r w:rsidRPr="00EA5DBD">
        <w:rPr>
          <w:rFonts w:ascii="Times New Roman" w:hAnsi="Times New Roman" w:cs="Times New Roman"/>
          <w:szCs w:val="28"/>
        </w:rPr>
        <w:t>_________</w:t>
      </w:r>
    </w:p>
    <w:p w:rsidR="002C35D5" w:rsidRPr="00EA5DBD" w:rsidRDefault="002C35D5" w:rsidP="002C35D5">
      <w:pPr>
        <w:ind w:firstLineChars="1300" w:firstLine="3640"/>
        <w:rPr>
          <w:rFonts w:ascii="Times New Roman" w:hAnsi="Times New Roman" w:cs="Times New Roman"/>
          <w:szCs w:val="28"/>
        </w:rPr>
      </w:pPr>
      <w:r w:rsidRPr="00EA5DBD">
        <w:rPr>
          <w:rFonts w:ascii="Times New Roman" w:hAnsi="Times New Roman" w:cs="Times New Roman"/>
          <w:szCs w:val="28"/>
        </w:rPr>
        <w:t>公章：</w:t>
      </w:r>
      <w:r w:rsidRPr="00EA5DBD">
        <w:rPr>
          <w:rFonts w:ascii="Times New Roman" w:hAnsi="Times New Roman" w:cs="Times New Roman"/>
          <w:szCs w:val="28"/>
        </w:rPr>
        <w:t>_____________________</w:t>
      </w:r>
    </w:p>
    <w:p w:rsidR="002C35D5" w:rsidRPr="00EA5DBD" w:rsidRDefault="002C35D5" w:rsidP="002C35D5">
      <w:pPr>
        <w:pStyle w:val="a1"/>
        <w:ind w:firstLine="560"/>
        <w:rPr>
          <w:rFonts w:ascii="Times New Roman" w:hAnsi="Times New Roman" w:cs="Times New Roman"/>
        </w:rPr>
      </w:pPr>
      <w:r w:rsidRPr="00EA5DBD">
        <w:rPr>
          <w:rFonts w:ascii="Times New Roman" w:hAnsi="Times New Roman" w:cs="Times New Roman"/>
          <w:szCs w:val="28"/>
        </w:rPr>
        <w:t xml:space="preserve">                                       </w:t>
      </w:r>
      <w:r w:rsidRPr="00EA5DBD">
        <w:rPr>
          <w:rFonts w:ascii="Times New Roman" w:hAnsi="Times New Roman" w:cs="Times New Roman"/>
          <w:szCs w:val="28"/>
        </w:rPr>
        <w:t>年</w:t>
      </w:r>
      <w:r w:rsidRPr="00EA5DBD">
        <w:rPr>
          <w:rFonts w:ascii="Times New Roman" w:hAnsi="Times New Roman" w:cs="Times New Roman"/>
          <w:szCs w:val="28"/>
        </w:rPr>
        <w:t xml:space="preserve">     </w:t>
      </w:r>
      <w:r w:rsidRPr="00EA5DBD">
        <w:rPr>
          <w:rFonts w:ascii="Times New Roman" w:hAnsi="Times New Roman" w:cs="Times New Roman"/>
          <w:szCs w:val="28"/>
        </w:rPr>
        <w:t>月</w:t>
      </w:r>
      <w:r w:rsidRPr="00EA5DBD">
        <w:rPr>
          <w:rFonts w:ascii="Times New Roman" w:hAnsi="Times New Roman" w:cs="Times New Roman"/>
          <w:szCs w:val="28"/>
        </w:rPr>
        <w:t xml:space="preserve">     </w:t>
      </w:r>
      <w:r w:rsidRPr="00EA5DBD">
        <w:rPr>
          <w:rFonts w:ascii="Times New Roman" w:hAnsi="Times New Roman" w:cs="Times New Roman"/>
          <w:szCs w:val="28"/>
        </w:rPr>
        <w:t>日</w:t>
      </w:r>
    </w:p>
    <w:p w:rsidR="00F53610" w:rsidRDefault="00F53610">
      <w:pPr>
        <w:ind w:firstLineChars="0" w:firstLine="0"/>
        <w:jc w:val="center"/>
        <w:rPr>
          <w:rFonts w:ascii="黑体"/>
          <w:bCs/>
        </w:rPr>
      </w:pPr>
    </w:p>
    <w:sectPr w:rsidR="00F53610" w:rsidSect="002C35D5">
      <w:footerReference w:type="default" r:id="rId27"/>
      <w:pgSz w:w="11906" w:h="16838"/>
      <w:pgMar w:top="1417" w:right="1134" w:bottom="1417" w:left="1474" w:header="680" w:footer="737" w:gutter="0"/>
      <w:cols w:space="720"/>
      <w:titlePg/>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D6D" w:rsidRDefault="00F22D6D" w:rsidP="00F53610">
      <w:pPr>
        <w:spacing w:line="240" w:lineRule="auto"/>
        <w:ind w:firstLine="560"/>
      </w:pPr>
      <w:r>
        <w:separator/>
      </w:r>
    </w:p>
  </w:endnote>
  <w:endnote w:type="continuationSeparator" w:id="0">
    <w:p w:rsidR="00F22D6D" w:rsidRDefault="00F22D6D" w:rsidP="00F53610">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华文中宋">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5D5" w:rsidRDefault="002C35D5">
    <w:pPr>
      <w:pStyle w:val="ac"/>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5D5" w:rsidRDefault="002C35D5">
    <w:pPr>
      <w:pStyle w:val="ac"/>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5D5" w:rsidRDefault="002C35D5">
    <w:pPr>
      <w:pStyle w:val="ac"/>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5D5" w:rsidRDefault="00DA7A5B">
    <w:pPr>
      <w:pStyle w:val="ac"/>
      <w:ind w:firstLine="360"/>
    </w:pPr>
    <w:r>
      <w:pict>
        <v:shapetype id="_x0000_t202" coordsize="21600,21600" o:spt="202" path="m,l,21600r21600,l21600,xe">
          <v:stroke joinstyle="miter"/>
          <v:path gradientshapeok="t" o:connecttype="rect"/>
        </v:shapetype>
        <v:shape id="文本框 40" o:spid="_x0000_s2050" type="#_x0000_t202" style="position:absolute;left:0;text-align:left;margin-left:0;margin-top:0;width:41.9pt;height:17.7pt;z-index:251694080;mso-position-horizontal:center;mso-position-horizontal-relative:margin" filled="f" stroked="f" strokeweight=".5pt">
          <v:textbox inset="0,0,0,0">
            <w:txbxContent>
              <w:p w:rsidR="002C35D5" w:rsidRDefault="00DA7A5B">
                <w:pPr>
                  <w:pStyle w:val="ac"/>
                  <w:ind w:firstLine="360"/>
                </w:pPr>
                <w:r>
                  <w:fldChar w:fldCharType="begin"/>
                </w:r>
                <w:r w:rsidR="002C35D5">
                  <w:instrText xml:space="preserve"> PAGE  \* MERGEFORMAT </w:instrText>
                </w:r>
                <w:r>
                  <w:fldChar w:fldCharType="separate"/>
                </w:r>
                <w:r w:rsidR="00926EA7">
                  <w:rPr>
                    <w:noProof/>
                  </w:rPr>
                  <w:t>69</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5D5" w:rsidRDefault="00DA7A5B">
    <w:pPr>
      <w:pStyle w:val="ac"/>
      <w:ind w:right="360" w:firstLine="360"/>
    </w:pPr>
    <w: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9612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z/i4AZQIAABUFAAAOAAAAAAAAAAAAAAAAAC4CAABkcnMvZTJvRG9j&#10;LnhtbFBLAQItABQABgAIAAAAIQBxqtG51wAAAAUBAAAPAAAAAAAAAAAAAAAAAL8EAABkcnMvZG93&#10;bnJldi54bWxQSwUGAAAAAAQABADzAAAAwwUAAAAA&#10;" filled="f" stroked="f" strokeweight=".5pt">
          <v:textbox style="mso-next-textbox:#_x0000_s2053;mso-fit-shape-to-text:t" inset="0,0,0,0">
            <w:txbxContent>
              <w:p w:rsidR="002C35D5" w:rsidRDefault="00DA7A5B">
                <w:pPr>
                  <w:snapToGrid w:val="0"/>
                  <w:ind w:firstLine="360"/>
                  <w:rPr>
                    <w:sz w:val="18"/>
                  </w:rPr>
                </w:pPr>
                <w:r>
                  <w:rPr>
                    <w:rFonts w:hint="eastAsia"/>
                    <w:sz w:val="18"/>
                  </w:rPr>
                  <w:fldChar w:fldCharType="begin"/>
                </w:r>
                <w:r w:rsidR="002C35D5">
                  <w:rPr>
                    <w:rFonts w:hint="eastAsia"/>
                    <w:sz w:val="18"/>
                  </w:rPr>
                  <w:instrText xml:space="preserve"> PAGE  \* MERGEFORMAT </w:instrText>
                </w:r>
                <w:r>
                  <w:rPr>
                    <w:rFonts w:hint="eastAsia"/>
                    <w:sz w:val="18"/>
                  </w:rPr>
                  <w:fldChar w:fldCharType="separate"/>
                </w:r>
                <w:r w:rsidR="00926EA7">
                  <w:rPr>
                    <w:noProof/>
                    <w:sz w:val="18"/>
                  </w:rPr>
                  <w:t>99</w:t>
                </w:r>
                <w:r>
                  <w:rPr>
                    <w:rFonts w:hint="eastAsia"/>
                    <w:sz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5D5" w:rsidRDefault="00DA7A5B">
    <w:pPr>
      <w:pStyle w:val="ac"/>
      <w:ind w:firstLine="360"/>
    </w:pPr>
    <w:r>
      <w:pict>
        <v:shapetype id="_x0000_t202" coordsize="21600,21600" o:spt="202" path="m,l,21600r21600,l21600,xe">
          <v:stroke joinstyle="miter"/>
          <v:path gradientshapeok="t" o:connecttype="rect"/>
        </v:shapetype>
        <v:shape id="_x0000_s2054" type="#_x0000_t202" style="position:absolute;left:0;text-align:left;margin-left:0;margin-top:0;width:51.25pt;height:17.5pt;z-index:251697152;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UQxUWZQIAABUFAAAOAAAAAAAAAAAAAAAAAC4CAABkcnMvZTJvRG9j&#10;LnhtbFBLAQItABQABgAIAAAAIQBxqtG51wAAAAUBAAAPAAAAAAAAAAAAAAAAAL8EAABkcnMvZG93&#10;bnJldi54bWxQSwUGAAAAAAQABADzAAAAwwUAAAAA&#10;" filled="f" stroked="f" strokeweight=".5pt">
          <v:textbox style="mso-next-textbox:#_x0000_s2054;mso-fit-shape-to-text:t" inset="0,0,0,0">
            <w:txbxContent>
              <w:p w:rsidR="002C35D5" w:rsidRDefault="00DA7A5B">
                <w:pPr>
                  <w:snapToGrid w:val="0"/>
                  <w:ind w:firstLine="360"/>
                  <w:rPr>
                    <w:sz w:val="18"/>
                  </w:rPr>
                </w:pPr>
                <w:r>
                  <w:rPr>
                    <w:rFonts w:hint="eastAsia"/>
                    <w:sz w:val="18"/>
                  </w:rPr>
                  <w:fldChar w:fldCharType="begin"/>
                </w:r>
                <w:r w:rsidR="002C35D5">
                  <w:rPr>
                    <w:rFonts w:hint="eastAsia"/>
                    <w:sz w:val="18"/>
                  </w:rPr>
                  <w:instrText xml:space="preserve"> PAGE  \* MERGEFORMAT </w:instrText>
                </w:r>
                <w:r>
                  <w:rPr>
                    <w:rFonts w:hint="eastAsia"/>
                    <w:sz w:val="18"/>
                  </w:rPr>
                  <w:fldChar w:fldCharType="separate"/>
                </w:r>
                <w:r w:rsidR="00926EA7">
                  <w:rPr>
                    <w:noProof/>
                    <w:sz w:val="18"/>
                  </w:rPr>
                  <w:t>100</w:t>
                </w:r>
                <w:r>
                  <w:rPr>
                    <w:rFonts w:hint="eastAsia"/>
                    <w:sz w:val="18"/>
                  </w:rPr>
                  <w:fldChar w:fldCharType="end"/>
                </w:r>
              </w:p>
            </w:txbxContent>
          </v:textbox>
          <w10:wrap anchorx="margin"/>
        </v:shape>
      </w:pict>
    </w:r>
    <w:r w:rsidR="002C35D5">
      <w:rPr>
        <w:rFonts w:hint="eastAsia"/>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5D5" w:rsidRDefault="00DA7A5B">
    <w:pPr>
      <w:pStyle w:val="ac"/>
      <w:ind w:firstLine="360"/>
    </w:pPr>
    <w:r>
      <w:pict>
        <v:shapetype id="_x0000_t202" coordsize="21600,21600" o:spt="202" path="m,l,21600r21600,l21600,xe">
          <v:stroke joinstyle="miter"/>
          <v:path gradientshapeok="t" o:connecttype="rect"/>
        </v:shapetype>
        <v:shape id="文本框 39" o:spid="_x0000_s2049" type="#_x0000_t202" style="position:absolute;left:0;text-align:left;margin-left:0;margin-top:0;width:2in;height:2in;z-index:251693056;mso-wrap-style:none;mso-position-horizontal:center;mso-position-horizontal-relative:margin" filled="f" stroked="f" strokeweight=".5pt">
          <v:textbox style="mso-next-textbox:#文本框 39;mso-fit-shape-to-text:t" inset="0,0,0,0">
            <w:txbxContent>
              <w:p w:rsidR="002C35D5" w:rsidRDefault="00DA7A5B">
                <w:pPr>
                  <w:pStyle w:val="ac"/>
                  <w:ind w:firstLine="360"/>
                </w:pPr>
                <w:r>
                  <w:fldChar w:fldCharType="begin"/>
                </w:r>
                <w:r w:rsidR="002C35D5">
                  <w:instrText xml:space="preserve"> PAGE  \* MERGEFORMAT </w:instrText>
                </w:r>
                <w:r>
                  <w:fldChar w:fldCharType="separate"/>
                </w:r>
                <w:r w:rsidR="00926EA7">
                  <w:rPr>
                    <w:noProof/>
                  </w:rPr>
                  <w:t>108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D6D" w:rsidRDefault="00F22D6D" w:rsidP="00F53610">
      <w:pPr>
        <w:spacing w:line="240" w:lineRule="auto"/>
        <w:ind w:firstLine="560"/>
      </w:pPr>
      <w:r>
        <w:separator/>
      </w:r>
    </w:p>
  </w:footnote>
  <w:footnote w:type="continuationSeparator" w:id="0">
    <w:p w:rsidR="00F22D6D" w:rsidRDefault="00F22D6D" w:rsidP="00F53610">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5D5" w:rsidRDefault="002C35D5">
    <w:pPr>
      <w:pStyle w:val="ad"/>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5D5" w:rsidRDefault="002C35D5">
    <w:pPr>
      <w:ind w:firstLine="5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5D5" w:rsidRDefault="002C35D5">
    <w:pPr>
      <w:pStyle w:val="ad"/>
      <w:ind w:firstLine="42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5D5" w:rsidRDefault="002C35D5">
    <w:pPr>
      <w:pStyle w:val="ad"/>
      <w:tabs>
        <w:tab w:val="left" w:pos="1687"/>
        <w:tab w:val="center" w:pos="4433"/>
      </w:tabs>
      <w:ind w:firstLineChars="0" w:firstLine="0"/>
      <w:rPr>
        <w:rFonts w:ascii="宋体" w:eastAsia="宋体" w:cs="宋体"/>
        <w:szCs w:val="21"/>
      </w:rPr>
    </w:pPr>
    <w:r>
      <w:rPr>
        <w:rFonts w:ascii="宋体" w:eastAsia="宋体" w:cs="宋体" w:hint="eastAsia"/>
        <w:color w:val="000000"/>
        <w:szCs w:val="21"/>
      </w:rPr>
      <w:t>中国石油天然气股份有限公司四川南充销售分公司营山渌井加油站生产安全事故应急预案</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5D5" w:rsidRDefault="002C35D5">
    <w:pPr>
      <w:pStyle w:val="ad"/>
      <w:tabs>
        <w:tab w:val="left" w:pos="1687"/>
        <w:tab w:val="center" w:pos="4433"/>
      </w:tabs>
      <w:ind w:firstLineChars="0" w:firstLine="0"/>
      <w:rPr>
        <w:rFonts w:ascii="宋体" w:eastAsia="宋体" w:cs="宋体"/>
        <w:szCs w:val="21"/>
      </w:rPr>
    </w:pPr>
    <w:bookmarkStart w:id="254" w:name="_Hlk56430293"/>
    <w:r>
      <w:rPr>
        <w:rFonts w:ascii="宋体" w:eastAsia="宋体" w:cs="宋体" w:hint="eastAsia"/>
        <w:color w:val="000000"/>
        <w:szCs w:val="21"/>
      </w:rPr>
      <w:t>中国石油天然气股份有限公司四川南充销售分公司营山渌井加油站生产安全事故</w:t>
    </w:r>
    <w:bookmarkEnd w:id="254"/>
    <w:r w:rsidR="00836A91">
      <w:rPr>
        <w:rFonts w:ascii="宋体" w:eastAsia="宋体" w:cs="宋体" w:hint="eastAsia"/>
        <w:color w:val="000000"/>
        <w:szCs w:val="21"/>
      </w:rPr>
      <w:t>综合</w:t>
    </w:r>
    <w:r>
      <w:rPr>
        <w:rFonts w:ascii="宋体" w:eastAsia="宋体" w:cs="宋体" w:hint="eastAsia"/>
        <w:color w:val="000000"/>
        <w:szCs w:val="21"/>
      </w:rPr>
      <w:t>应急预案</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A91" w:rsidRDefault="00836A91">
    <w:pPr>
      <w:pStyle w:val="ad"/>
      <w:tabs>
        <w:tab w:val="left" w:pos="1687"/>
        <w:tab w:val="center" w:pos="4433"/>
      </w:tabs>
      <w:ind w:firstLineChars="0" w:firstLine="0"/>
      <w:rPr>
        <w:rFonts w:ascii="宋体" w:eastAsia="宋体" w:cs="宋体"/>
        <w:szCs w:val="21"/>
      </w:rPr>
    </w:pPr>
    <w:r>
      <w:rPr>
        <w:rFonts w:ascii="宋体" w:eastAsia="宋体" w:cs="宋体" w:hint="eastAsia"/>
        <w:color w:val="000000"/>
        <w:szCs w:val="21"/>
      </w:rPr>
      <w:t>中国石油天然气股份有限公司四川南充销售分公司营山渌井加油站生产安全事故专项应急预案</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5D5" w:rsidRDefault="002C35D5">
    <w:pPr>
      <w:pStyle w:val="ad"/>
      <w:tabs>
        <w:tab w:val="left" w:pos="1687"/>
        <w:tab w:val="center" w:pos="4433"/>
      </w:tabs>
      <w:ind w:firstLineChars="0" w:firstLine="0"/>
    </w:pPr>
    <w:r>
      <w:rPr>
        <w:rFonts w:ascii="宋体" w:eastAsia="宋体" w:cs="宋体" w:hint="eastAsia"/>
        <w:color w:val="000000"/>
        <w:szCs w:val="21"/>
        <w:lang w:eastAsia="ko-KR"/>
      </w:rPr>
      <w:t>四川亨源石化有限</w:t>
    </w:r>
    <w:r>
      <w:rPr>
        <w:rFonts w:ascii="宋体" w:eastAsia="宋体" w:cs="宋体" w:hint="eastAsia"/>
        <w:color w:val="000000"/>
        <w:szCs w:val="21"/>
      </w:rPr>
      <w:t>责任</w:t>
    </w:r>
    <w:r>
      <w:rPr>
        <w:rFonts w:ascii="宋体" w:eastAsia="宋体" w:cs="宋体" w:hint="eastAsia"/>
        <w:color w:val="000000"/>
        <w:szCs w:val="21"/>
        <w:lang w:eastAsia="ko-KR"/>
      </w:rPr>
      <w:t>公司</w:t>
    </w:r>
    <w:r>
      <w:rPr>
        <w:rFonts w:ascii="宋体" w:eastAsia="宋体" w:cs="宋体" w:hint="eastAsia"/>
        <w:color w:val="000000"/>
        <w:szCs w:val="21"/>
      </w:rPr>
      <w:t>南充回龙寺</w:t>
    </w:r>
    <w:r>
      <w:rPr>
        <w:rFonts w:ascii="宋体" w:eastAsia="宋体" w:cs="宋体" w:hint="eastAsia"/>
        <w:color w:val="000000"/>
        <w:szCs w:val="21"/>
        <w:lang w:eastAsia="ko-KR"/>
      </w:rPr>
      <w:t>加油站</w:t>
    </w:r>
    <w:r>
      <w:rPr>
        <w:rFonts w:ascii="宋体" w:eastAsia="宋体" w:cs="宋体" w:hint="eastAsia"/>
        <w:color w:val="000000"/>
        <w:szCs w:val="21"/>
      </w:rPr>
      <w:t>现场处置方案</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5D5" w:rsidRDefault="00836A91">
    <w:pPr>
      <w:pStyle w:val="ad"/>
      <w:tabs>
        <w:tab w:val="left" w:pos="1687"/>
        <w:tab w:val="center" w:pos="4433"/>
      </w:tabs>
      <w:ind w:firstLineChars="0" w:firstLine="0"/>
    </w:pPr>
    <w:r>
      <w:rPr>
        <w:rFonts w:ascii="宋体" w:eastAsia="宋体" w:cs="宋体" w:hint="eastAsia"/>
        <w:color w:val="000000"/>
        <w:szCs w:val="21"/>
      </w:rPr>
      <w:t>中国石油天然气股份有限公司四川南充销售分公司营山渌井加油站</w:t>
    </w:r>
    <w:r w:rsidR="002C35D5">
      <w:rPr>
        <w:rFonts w:ascii="宋体" w:eastAsia="宋体" w:cs="宋体" w:hint="eastAsia"/>
        <w:color w:val="000000"/>
        <w:szCs w:val="21"/>
      </w:rPr>
      <w:t>现场处置方案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1"/>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pStyle w:val="a"/>
      <w:suff w:val="nothing"/>
      <w:lvlText w:val="%14.%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59BAA897"/>
    <w:multiLevelType w:val="singleLevel"/>
    <w:tmpl w:val="59BAA897"/>
    <w:lvl w:ilvl="0">
      <w:start w:val="5"/>
      <w:numFmt w:val="decimal"/>
      <w:suff w:val="nothing"/>
      <w:lvlText w:val="%1）"/>
      <w:lvlJc w:val="left"/>
    </w:lvl>
  </w:abstractNum>
  <w:abstractNum w:abstractNumId="2">
    <w:nsid w:val="59BAA8CA"/>
    <w:multiLevelType w:val="singleLevel"/>
    <w:tmpl w:val="59BAA8CA"/>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attachedTemplate r:id="rId1"/>
  <w:defaultTabStop w:val="420"/>
  <w:drawingGridHorizontalSpacing w:val="140"/>
  <w:drawingGridVerticalSpacing w:val="381"/>
  <w:displayHorizontalDrawingGridEvery w:val="2"/>
  <w:noPunctuationKerning/>
  <w:characterSpacingControl w:val="compressPunctuation"/>
  <w:hdrShapeDefaults>
    <o:shapedefaults v:ext="edit" spidmax="921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B0F00AC"/>
    <w:rsid w:val="0000628D"/>
    <w:rsid w:val="000075BC"/>
    <w:rsid w:val="000158C4"/>
    <w:rsid w:val="00021B2E"/>
    <w:rsid w:val="0003115D"/>
    <w:rsid w:val="00031B64"/>
    <w:rsid w:val="00031EDB"/>
    <w:rsid w:val="0004279D"/>
    <w:rsid w:val="000478BE"/>
    <w:rsid w:val="000504D4"/>
    <w:rsid w:val="00053F5C"/>
    <w:rsid w:val="00054736"/>
    <w:rsid w:val="000574B7"/>
    <w:rsid w:val="00060128"/>
    <w:rsid w:val="00065045"/>
    <w:rsid w:val="00071DD1"/>
    <w:rsid w:val="000850EE"/>
    <w:rsid w:val="00086F35"/>
    <w:rsid w:val="000879FC"/>
    <w:rsid w:val="00091467"/>
    <w:rsid w:val="00091D00"/>
    <w:rsid w:val="0009595A"/>
    <w:rsid w:val="00096B7D"/>
    <w:rsid w:val="000976AF"/>
    <w:rsid w:val="000A112D"/>
    <w:rsid w:val="000A33C7"/>
    <w:rsid w:val="000A37D1"/>
    <w:rsid w:val="000A6663"/>
    <w:rsid w:val="000B3A89"/>
    <w:rsid w:val="000B458A"/>
    <w:rsid w:val="000B70C3"/>
    <w:rsid w:val="000C5872"/>
    <w:rsid w:val="000C5A01"/>
    <w:rsid w:val="000C6A14"/>
    <w:rsid w:val="000D04C7"/>
    <w:rsid w:val="000D1AC7"/>
    <w:rsid w:val="000D1EA9"/>
    <w:rsid w:val="000D21FC"/>
    <w:rsid w:val="000D7156"/>
    <w:rsid w:val="000D7915"/>
    <w:rsid w:val="000E1C1A"/>
    <w:rsid w:val="000E255C"/>
    <w:rsid w:val="000E5684"/>
    <w:rsid w:val="000F4B99"/>
    <w:rsid w:val="000F4CB7"/>
    <w:rsid w:val="00110308"/>
    <w:rsid w:val="00110B95"/>
    <w:rsid w:val="0011162B"/>
    <w:rsid w:val="00112010"/>
    <w:rsid w:val="001127AB"/>
    <w:rsid w:val="00115621"/>
    <w:rsid w:val="00116220"/>
    <w:rsid w:val="00121729"/>
    <w:rsid w:val="001223A9"/>
    <w:rsid w:val="00122A65"/>
    <w:rsid w:val="0012722E"/>
    <w:rsid w:val="00127915"/>
    <w:rsid w:val="00130D85"/>
    <w:rsid w:val="00133CEF"/>
    <w:rsid w:val="001404C3"/>
    <w:rsid w:val="001411BA"/>
    <w:rsid w:val="00144AC5"/>
    <w:rsid w:val="0015468C"/>
    <w:rsid w:val="001612F2"/>
    <w:rsid w:val="001616BD"/>
    <w:rsid w:val="00162118"/>
    <w:rsid w:val="00171ECD"/>
    <w:rsid w:val="00173E19"/>
    <w:rsid w:val="00175BFE"/>
    <w:rsid w:val="0017750A"/>
    <w:rsid w:val="00182F82"/>
    <w:rsid w:val="00185620"/>
    <w:rsid w:val="0019117F"/>
    <w:rsid w:val="00191370"/>
    <w:rsid w:val="00191994"/>
    <w:rsid w:val="00191F42"/>
    <w:rsid w:val="001933D6"/>
    <w:rsid w:val="001942B2"/>
    <w:rsid w:val="00197BB7"/>
    <w:rsid w:val="001A1851"/>
    <w:rsid w:val="001A60F0"/>
    <w:rsid w:val="001A677B"/>
    <w:rsid w:val="001B3346"/>
    <w:rsid w:val="001B3EFC"/>
    <w:rsid w:val="001B4373"/>
    <w:rsid w:val="001B4663"/>
    <w:rsid w:val="001C1B29"/>
    <w:rsid w:val="001C6A0A"/>
    <w:rsid w:val="001C7476"/>
    <w:rsid w:val="001D0A14"/>
    <w:rsid w:val="001D4551"/>
    <w:rsid w:val="001E10DA"/>
    <w:rsid w:val="001E4B01"/>
    <w:rsid w:val="001E51E7"/>
    <w:rsid w:val="001F308A"/>
    <w:rsid w:val="001F32A9"/>
    <w:rsid w:val="001F6FD8"/>
    <w:rsid w:val="001F7D5A"/>
    <w:rsid w:val="00200E79"/>
    <w:rsid w:val="00204189"/>
    <w:rsid w:val="00205A47"/>
    <w:rsid w:val="00206879"/>
    <w:rsid w:val="0021481D"/>
    <w:rsid w:val="00221CB5"/>
    <w:rsid w:val="0022284F"/>
    <w:rsid w:val="00225259"/>
    <w:rsid w:val="002258FD"/>
    <w:rsid w:val="00226518"/>
    <w:rsid w:val="00227A71"/>
    <w:rsid w:val="00227D04"/>
    <w:rsid w:val="00230057"/>
    <w:rsid w:val="002344F3"/>
    <w:rsid w:val="002345A1"/>
    <w:rsid w:val="00234A96"/>
    <w:rsid w:val="002366D7"/>
    <w:rsid w:val="00237034"/>
    <w:rsid w:val="00240492"/>
    <w:rsid w:val="002404FF"/>
    <w:rsid w:val="00245988"/>
    <w:rsid w:val="00252F9A"/>
    <w:rsid w:val="002550BE"/>
    <w:rsid w:val="00257B31"/>
    <w:rsid w:val="002611C3"/>
    <w:rsid w:val="0026168A"/>
    <w:rsid w:val="002742B0"/>
    <w:rsid w:val="002775EC"/>
    <w:rsid w:val="00277A3E"/>
    <w:rsid w:val="00283A92"/>
    <w:rsid w:val="00284AE2"/>
    <w:rsid w:val="002850E5"/>
    <w:rsid w:val="0028570B"/>
    <w:rsid w:val="00291770"/>
    <w:rsid w:val="0029335E"/>
    <w:rsid w:val="00295068"/>
    <w:rsid w:val="00297049"/>
    <w:rsid w:val="002A00E5"/>
    <w:rsid w:val="002A1F84"/>
    <w:rsid w:val="002A2F48"/>
    <w:rsid w:val="002A391B"/>
    <w:rsid w:val="002A50F3"/>
    <w:rsid w:val="002B1131"/>
    <w:rsid w:val="002B1979"/>
    <w:rsid w:val="002B2596"/>
    <w:rsid w:val="002B4818"/>
    <w:rsid w:val="002B6199"/>
    <w:rsid w:val="002C1714"/>
    <w:rsid w:val="002C35D5"/>
    <w:rsid w:val="002D1C16"/>
    <w:rsid w:val="002D2174"/>
    <w:rsid w:val="002D2682"/>
    <w:rsid w:val="002D403F"/>
    <w:rsid w:val="002D6227"/>
    <w:rsid w:val="002D6E76"/>
    <w:rsid w:val="002E0576"/>
    <w:rsid w:val="002E46F1"/>
    <w:rsid w:val="002E51B1"/>
    <w:rsid w:val="002E5F25"/>
    <w:rsid w:val="002F034F"/>
    <w:rsid w:val="00302052"/>
    <w:rsid w:val="00303D50"/>
    <w:rsid w:val="00306A61"/>
    <w:rsid w:val="003104BD"/>
    <w:rsid w:val="003137C0"/>
    <w:rsid w:val="00316DD1"/>
    <w:rsid w:val="003226FB"/>
    <w:rsid w:val="00323B45"/>
    <w:rsid w:val="00325B93"/>
    <w:rsid w:val="00330411"/>
    <w:rsid w:val="00334A35"/>
    <w:rsid w:val="003422E7"/>
    <w:rsid w:val="00344081"/>
    <w:rsid w:val="003443D8"/>
    <w:rsid w:val="003460E6"/>
    <w:rsid w:val="00346AD1"/>
    <w:rsid w:val="00347409"/>
    <w:rsid w:val="00353D78"/>
    <w:rsid w:val="00357497"/>
    <w:rsid w:val="00363E0D"/>
    <w:rsid w:val="00365074"/>
    <w:rsid w:val="00367D45"/>
    <w:rsid w:val="00367DDD"/>
    <w:rsid w:val="003744E1"/>
    <w:rsid w:val="00377109"/>
    <w:rsid w:val="00381927"/>
    <w:rsid w:val="00384BC2"/>
    <w:rsid w:val="00384DCE"/>
    <w:rsid w:val="0038507F"/>
    <w:rsid w:val="003869AB"/>
    <w:rsid w:val="00393736"/>
    <w:rsid w:val="00394B7F"/>
    <w:rsid w:val="00394FEC"/>
    <w:rsid w:val="0039526A"/>
    <w:rsid w:val="00396381"/>
    <w:rsid w:val="0039720B"/>
    <w:rsid w:val="00397865"/>
    <w:rsid w:val="003A1782"/>
    <w:rsid w:val="003A1B78"/>
    <w:rsid w:val="003A213A"/>
    <w:rsid w:val="003A3A72"/>
    <w:rsid w:val="003A5011"/>
    <w:rsid w:val="003A51AC"/>
    <w:rsid w:val="003A66C9"/>
    <w:rsid w:val="003A692E"/>
    <w:rsid w:val="003A74F6"/>
    <w:rsid w:val="003B22D7"/>
    <w:rsid w:val="003B26A4"/>
    <w:rsid w:val="003B2ED4"/>
    <w:rsid w:val="003B4C66"/>
    <w:rsid w:val="003B5F4D"/>
    <w:rsid w:val="003B74E7"/>
    <w:rsid w:val="003C4964"/>
    <w:rsid w:val="003C4BA2"/>
    <w:rsid w:val="003C7DC5"/>
    <w:rsid w:val="003D03C9"/>
    <w:rsid w:val="003D28E9"/>
    <w:rsid w:val="003D4286"/>
    <w:rsid w:val="003E07FC"/>
    <w:rsid w:val="003E1BFE"/>
    <w:rsid w:val="003E3C1F"/>
    <w:rsid w:val="003E42FD"/>
    <w:rsid w:val="003E6325"/>
    <w:rsid w:val="003F02C2"/>
    <w:rsid w:val="003F302C"/>
    <w:rsid w:val="00400C44"/>
    <w:rsid w:val="0040292D"/>
    <w:rsid w:val="00404FB2"/>
    <w:rsid w:val="004060E1"/>
    <w:rsid w:val="00406CDA"/>
    <w:rsid w:val="0041075F"/>
    <w:rsid w:val="0041210A"/>
    <w:rsid w:val="00414780"/>
    <w:rsid w:val="00417FF0"/>
    <w:rsid w:val="004207E2"/>
    <w:rsid w:val="004211CF"/>
    <w:rsid w:val="004274FB"/>
    <w:rsid w:val="00431642"/>
    <w:rsid w:val="004360F0"/>
    <w:rsid w:val="0044224D"/>
    <w:rsid w:val="00443FCE"/>
    <w:rsid w:val="00447B38"/>
    <w:rsid w:val="004500CE"/>
    <w:rsid w:val="0045050D"/>
    <w:rsid w:val="0045095B"/>
    <w:rsid w:val="00451A28"/>
    <w:rsid w:val="00456C68"/>
    <w:rsid w:val="0045783D"/>
    <w:rsid w:val="00463173"/>
    <w:rsid w:val="00464984"/>
    <w:rsid w:val="00465D71"/>
    <w:rsid w:val="00470CAB"/>
    <w:rsid w:val="004711A2"/>
    <w:rsid w:val="00471A15"/>
    <w:rsid w:val="00473165"/>
    <w:rsid w:val="00476199"/>
    <w:rsid w:val="00477A12"/>
    <w:rsid w:val="00481488"/>
    <w:rsid w:val="00490D1F"/>
    <w:rsid w:val="004910A8"/>
    <w:rsid w:val="00491CAB"/>
    <w:rsid w:val="00492F89"/>
    <w:rsid w:val="004938AD"/>
    <w:rsid w:val="00495FA8"/>
    <w:rsid w:val="004965A6"/>
    <w:rsid w:val="00497CFC"/>
    <w:rsid w:val="004A0850"/>
    <w:rsid w:val="004A0AE9"/>
    <w:rsid w:val="004A0E92"/>
    <w:rsid w:val="004A21A6"/>
    <w:rsid w:val="004A3EDC"/>
    <w:rsid w:val="004B08CA"/>
    <w:rsid w:val="004B2310"/>
    <w:rsid w:val="004B344D"/>
    <w:rsid w:val="004B742B"/>
    <w:rsid w:val="004C3290"/>
    <w:rsid w:val="004D0367"/>
    <w:rsid w:val="004D442F"/>
    <w:rsid w:val="004D4A1C"/>
    <w:rsid w:val="004D533D"/>
    <w:rsid w:val="004D6FDE"/>
    <w:rsid w:val="004E1AE3"/>
    <w:rsid w:val="004E1AEB"/>
    <w:rsid w:val="004E3AC9"/>
    <w:rsid w:val="004E5A57"/>
    <w:rsid w:val="004E5A88"/>
    <w:rsid w:val="004F30D1"/>
    <w:rsid w:val="00500835"/>
    <w:rsid w:val="005037EE"/>
    <w:rsid w:val="0050439E"/>
    <w:rsid w:val="00505426"/>
    <w:rsid w:val="00510B19"/>
    <w:rsid w:val="00511AD5"/>
    <w:rsid w:val="0051399B"/>
    <w:rsid w:val="00516834"/>
    <w:rsid w:val="0052095A"/>
    <w:rsid w:val="0052275B"/>
    <w:rsid w:val="00532582"/>
    <w:rsid w:val="0053448A"/>
    <w:rsid w:val="00534829"/>
    <w:rsid w:val="00535BCE"/>
    <w:rsid w:val="00536035"/>
    <w:rsid w:val="00541342"/>
    <w:rsid w:val="00550042"/>
    <w:rsid w:val="00561704"/>
    <w:rsid w:val="00561CD7"/>
    <w:rsid w:val="00562A1A"/>
    <w:rsid w:val="00565843"/>
    <w:rsid w:val="0056726C"/>
    <w:rsid w:val="00580E44"/>
    <w:rsid w:val="00580E92"/>
    <w:rsid w:val="00582D61"/>
    <w:rsid w:val="00582E48"/>
    <w:rsid w:val="00584265"/>
    <w:rsid w:val="00585654"/>
    <w:rsid w:val="005921A7"/>
    <w:rsid w:val="005940C7"/>
    <w:rsid w:val="00594530"/>
    <w:rsid w:val="00596500"/>
    <w:rsid w:val="005978B2"/>
    <w:rsid w:val="005A3D1F"/>
    <w:rsid w:val="005A6FDB"/>
    <w:rsid w:val="005B193C"/>
    <w:rsid w:val="005B272D"/>
    <w:rsid w:val="005B628D"/>
    <w:rsid w:val="005B7422"/>
    <w:rsid w:val="005C5C3C"/>
    <w:rsid w:val="005C7DB1"/>
    <w:rsid w:val="005D052A"/>
    <w:rsid w:val="005D1F1C"/>
    <w:rsid w:val="005D6400"/>
    <w:rsid w:val="005D6B43"/>
    <w:rsid w:val="005E0E56"/>
    <w:rsid w:val="005E3D52"/>
    <w:rsid w:val="005E425A"/>
    <w:rsid w:val="005E6D24"/>
    <w:rsid w:val="005E7354"/>
    <w:rsid w:val="005F1E80"/>
    <w:rsid w:val="005F7E3C"/>
    <w:rsid w:val="006009CE"/>
    <w:rsid w:val="00600A64"/>
    <w:rsid w:val="006121AD"/>
    <w:rsid w:val="00614D43"/>
    <w:rsid w:val="0061559E"/>
    <w:rsid w:val="00620C13"/>
    <w:rsid w:val="00621253"/>
    <w:rsid w:val="00622870"/>
    <w:rsid w:val="00623345"/>
    <w:rsid w:val="00626552"/>
    <w:rsid w:val="00626F3D"/>
    <w:rsid w:val="006274DB"/>
    <w:rsid w:val="006339AB"/>
    <w:rsid w:val="0063502B"/>
    <w:rsid w:val="006368EB"/>
    <w:rsid w:val="00645302"/>
    <w:rsid w:val="00646E98"/>
    <w:rsid w:val="006475AB"/>
    <w:rsid w:val="006506CB"/>
    <w:rsid w:val="0065121A"/>
    <w:rsid w:val="00652E24"/>
    <w:rsid w:val="00653DC8"/>
    <w:rsid w:val="006601AF"/>
    <w:rsid w:val="00662F29"/>
    <w:rsid w:val="006641DD"/>
    <w:rsid w:val="0066714F"/>
    <w:rsid w:val="006671D9"/>
    <w:rsid w:val="00670140"/>
    <w:rsid w:val="006743FA"/>
    <w:rsid w:val="00676D21"/>
    <w:rsid w:val="006771CF"/>
    <w:rsid w:val="00677233"/>
    <w:rsid w:val="00691FB7"/>
    <w:rsid w:val="0069436F"/>
    <w:rsid w:val="00694407"/>
    <w:rsid w:val="00697261"/>
    <w:rsid w:val="00697996"/>
    <w:rsid w:val="006A1FD0"/>
    <w:rsid w:val="006B10F8"/>
    <w:rsid w:val="006B16FE"/>
    <w:rsid w:val="006B3DB7"/>
    <w:rsid w:val="006C0746"/>
    <w:rsid w:val="006C2368"/>
    <w:rsid w:val="006C3EB0"/>
    <w:rsid w:val="006C6090"/>
    <w:rsid w:val="006C75C7"/>
    <w:rsid w:val="006D0300"/>
    <w:rsid w:val="006D360C"/>
    <w:rsid w:val="006D3A54"/>
    <w:rsid w:val="006D5679"/>
    <w:rsid w:val="006D79F7"/>
    <w:rsid w:val="006E252B"/>
    <w:rsid w:val="006E4413"/>
    <w:rsid w:val="006E567C"/>
    <w:rsid w:val="006E74F0"/>
    <w:rsid w:val="00702823"/>
    <w:rsid w:val="00706AD1"/>
    <w:rsid w:val="007079F4"/>
    <w:rsid w:val="00722D75"/>
    <w:rsid w:val="00722E02"/>
    <w:rsid w:val="00733CD3"/>
    <w:rsid w:val="00740366"/>
    <w:rsid w:val="0074096E"/>
    <w:rsid w:val="00741F27"/>
    <w:rsid w:val="0074242E"/>
    <w:rsid w:val="00743C14"/>
    <w:rsid w:val="00756D01"/>
    <w:rsid w:val="007573A0"/>
    <w:rsid w:val="00757BA5"/>
    <w:rsid w:val="007616BC"/>
    <w:rsid w:val="0076346B"/>
    <w:rsid w:val="00763F49"/>
    <w:rsid w:val="007724DF"/>
    <w:rsid w:val="007737AF"/>
    <w:rsid w:val="00775508"/>
    <w:rsid w:val="00776C0E"/>
    <w:rsid w:val="007813D2"/>
    <w:rsid w:val="007829D0"/>
    <w:rsid w:val="00790220"/>
    <w:rsid w:val="007910ED"/>
    <w:rsid w:val="007932E3"/>
    <w:rsid w:val="00793589"/>
    <w:rsid w:val="00794363"/>
    <w:rsid w:val="00796C7C"/>
    <w:rsid w:val="00796D0B"/>
    <w:rsid w:val="007A1746"/>
    <w:rsid w:val="007A5797"/>
    <w:rsid w:val="007A58AF"/>
    <w:rsid w:val="007A60B5"/>
    <w:rsid w:val="007A6C3F"/>
    <w:rsid w:val="007A78E0"/>
    <w:rsid w:val="007B160A"/>
    <w:rsid w:val="007B1F52"/>
    <w:rsid w:val="007B2353"/>
    <w:rsid w:val="007B4F2B"/>
    <w:rsid w:val="007B6B22"/>
    <w:rsid w:val="007C5957"/>
    <w:rsid w:val="007C5D5A"/>
    <w:rsid w:val="007C5D85"/>
    <w:rsid w:val="007C7AF3"/>
    <w:rsid w:val="007D212C"/>
    <w:rsid w:val="007D42D7"/>
    <w:rsid w:val="007D4C37"/>
    <w:rsid w:val="007D5A39"/>
    <w:rsid w:val="007D6004"/>
    <w:rsid w:val="007D6806"/>
    <w:rsid w:val="007E6387"/>
    <w:rsid w:val="007E65D6"/>
    <w:rsid w:val="007F1077"/>
    <w:rsid w:val="007F3A84"/>
    <w:rsid w:val="007F4349"/>
    <w:rsid w:val="007F4968"/>
    <w:rsid w:val="007F6188"/>
    <w:rsid w:val="00801AB5"/>
    <w:rsid w:val="00802E5D"/>
    <w:rsid w:val="008118E2"/>
    <w:rsid w:val="00812556"/>
    <w:rsid w:val="008125E2"/>
    <w:rsid w:val="00815581"/>
    <w:rsid w:val="008263A2"/>
    <w:rsid w:val="008263FD"/>
    <w:rsid w:val="008329D2"/>
    <w:rsid w:val="00833CC6"/>
    <w:rsid w:val="00836A91"/>
    <w:rsid w:val="008439D5"/>
    <w:rsid w:val="00844113"/>
    <w:rsid w:val="0085391C"/>
    <w:rsid w:val="00856C47"/>
    <w:rsid w:val="00863555"/>
    <w:rsid w:val="00864BAB"/>
    <w:rsid w:val="00864F70"/>
    <w:rsid w:val="0086567B"/>
    <w:rsid w:val="00866370"/>
    <w:rsid w:val="00867239"/>
    <w:rsid w:val="00870DF3"/>
    <w:rsid w:val="008832B4"/>
    <w:rsid w:val="00883EC1"/>
    <w:rsid w:val="00884374"/>
    <w:rsid w:val="0089004E"/>
    <w:rsid w:val="008902A3"/>
    <w:rsid w:val="008916D8"/>
    <w:rsid w:val="00891C20"/>
    <w:rsid w:val="0089561F"/>
    <w:rsid w:val="00895D62"/>
    <w:rsid w:val="008A0396"/>
    <w:rsid w:val="008A20DD"/>
    <w:rsid w:val="008A5B0B"/>
    <w:rsid w:val="008A5B31"/>
    <w:rsid w:val="008A66B9"/>
    <w:rsid w:val="008B1C7D"/>
    <w:rsid w:val="008B6100"/>
    <w:rsid w:val="008B6C9B"/>
    <w:rsid w:val="008C75FB"/>
    <w:rsid w:val="008C7C4E"/>
    <w:rsid w:val="008D014C"/>
    <w:rsid w:val="008D0BD7"/>
    <w:rsid w:val="008D1150"/>
    <w:rsid w:val="008D245E"/>
    <w:rsid w:val="008D3C80"/>
    <w:rsid w:val="008D7E08"/>
    <w:rsid w:val="008E10A4"/>
    <w:rsid w:val="008E1A66"/>
    <w:rsid w:val="008F34C5"/>
    <w:rsid w:val="008F3F79"/>
    <w:rsid w:val="008F656B"/>
    <w:rsid w:val="009006FF"/>
    <w:rsid w:val="00903436"/>
    <w:rsid w:val="00907AE4"/>
    <w:rsid w:val="00911096"/>
    <w:rsid w:val="00911FCE"/>
    <w:rsid w:val="009216B4"/>
    <w:rsid w:val="00926EA7"/>
    <w:rsid w:val="00927B5F"/>
    <w:rsid w:val="009328CF"/>
    <w:rsid w:val="009343F7"/>
    <w:rsid w:val="00934ECC"/>
    <w:rsid w:val="00936DDE"/>
    <w:rsid w:val="00940E13"/>
    <w:rsid w:val="00944A6A"/>
    <w:rsid w:val="009501D7"/>
    <w:rsid w:val="009519C1"/>
    <w:rsid w:val="0096147C"/>
    <w:rsid w:val="0096159F"/>
    <w:rsid w:val="009616E4"/>
    <w:rsid w:val="00962EBF"/>
    <w:rsid w:val="009660E6"/>
    <w:rsid w:val="00967B17"/>
    <w:rsid w:val="00970862"/>
    <w:rsid w:val="00971B30"/>
    <w:rsid w:val="00973AFD"/>
    <w:rsid w:val="00982BB1"/>
    <w:rsid w:val="00983006"/>
    <w:rsid w:val="00984334"/>
    <w:rsid w:val="00986425"/>
    <w:rsid w:val="00987D45"/>
    <w:rsid w:val="00987E9C"/>
    <w:rsid w:val="00992559"/>
    <w:rsid w:val="00993853"/>
    <w:rsid w:val="009949D5"/>
    <w:rsid w:val="00996A77"/>
    <w:rsid w:val="009A00BF"/>
    <w:rsid w:val="009A052A"/>
    <w:rsid w:val="009A21AC"/>
    <w:rsid w:val="009A5250"/>
    <w:rsid w:val="009A5C06"/>
    <w:rsid w:val="009A715E"/>
    <w:rsid w:val="009B0107"/>
    <w:rsid w:val="009B21C3"/>
    <w:rsid w:val="009B51A3"/>
    <w:rsid w:val="009B6C48"/>
    <w:rsid w:val="009C44F4"/>
    <w:rsid w:val="009C68F5"/>
    <w:rsid w:val="009C7845"/>
    <w:rsid w:val="009D46B1"/>
    <w:rsid w:val="009D6953"/>
    <w:rsid w:val="009E1E45"/>
    <w:rsid w:val="009E55B9"/>
    <w:rsid w:val="009E5606"/>
    <w:rsid w:val="009E63B1"/>
    <w:rsid w:val="009F0EBB"/>
    <w:rsid w:val="009F2082"/>
    <w:rsid w:val="009F40BE"/>
    <w:rsid w:val="009F5221"/>
    <w:rsid w:val="00A021A1"/>
    <w:rsid w:val="00A04A83"/>
    <w:rsid w:val="00A04FB2"/>
    <w:rsid w:val="00A06DF4"/>
    <w:rsid w:val="00A07351"/>
    <w:rsid w:val="00A134F0"/>
    <w:rsid w:val="00A14677"/>
    <w:rsid w:val="00A22665"/>
    <w:rsid w:val="00A2726A"/>
    <w:rsid w:val="00A328FE"/>
    <w:rsid w:val="00A33524"/>
    <w:rsid w:val="00A33D1D"/>
    <w:rsid w:val="00A345E2"/>
    <w:rsid w:val="00A35CE4"/>
    <w:rsid w:val="00A44FB2"/>
    <w:rsid w:val="00A52A84"/>
    <w:rsid w:val="00A53C25"/>
    <w:rsid w:val="00A564DB"/>
    <w:rsid w:val="00A56DDC"/>
    <w:rsid w:val="00A56F48"/>
    <w:rsid w:val="00A62E84"/>
    <w:rsid w:val="00A6317B"/>
    <w:rsid w:val="00A633D4"/>
    <w:rsid w:val="00A65B89"/>
    <w:rsid w:val="00A664CF"/>
    <w:rsid w:val="00A743CB"/>
    <w:rsid w:val="00A80B93"/>
    <w:rsid w:val="00A816CD"/>
    <w:rsid w:val="00A84783"/>
    <w:rsid w:val="00A938C6"/>
    <w:rsid w:val="00A94106"/>
    <w:rsid w:val="00A94108"/>
    <w:rsid w:val="00AA2C58"/>
    <w:rsid w:val="00AB5378"/>
    <w:rsid w:val="00AB79AD"/>
    <w:rsid w:val="00AC0814"/>
    <w:rsid w:val="00AC0DCE"/>
    <w:rsid w:val="00AC5A38"/>
    <w:rsid w:val="00AC683D"/>
    <w:rsid w:val="00AD490F"/>
    <w:rsid w:val="00AD5C95"/>
    <w:rsid w:val="00AD67E3"/>
    <w:rsid w:val="00AD67FE"/>
    <w:rsid w:val="00AE00C9"/>
    <w:rsid w:val="00AE08AA"/>
    <w:rsid w:val="00AE12A7"/>
    <w:rsid w:val="00AF0181"/>
    <w:rsid w:val="00AF0603"/>
    <w:rsid w:val="00AF4AC8"/>
    <w:rsid w:val="00AF525F"/>
    <w:rsid w:val="00AF5C14"/>
    <w:rsid w:val="00AF642A"/>
    <w:rsid w:val="00B065A0"/>
    <w:rsid w:val="00B067E2"/>
    <w:rsid w:val="00B1164D"/>
    <w:rsid w:val="00B14067"/>
    <w:rsid w:val="00B14DE6"/>
    <w:rsid w:val="00B15382"/>
    <w:rsid w:val="00B162F7"/>
    <w:rsid w:val="00B17D2A"/>
    <w:rsid w:val="00B20D9A"/>
    <w:rsid w:val="00B24C95"/>
    <w:rsid w:val="00B27090"/>
    <w:rsid w:val="00B27C2B"/>
    <w:rsid w:val="00B303EA"/>
    <w:rsid w:val="00B307C1"/>
    <w:rsid w:val="00B30C52"/>
    <w:rsid w:val="00B3263E"/>
    <w:rsid w:val="00B41775"/>
    <w:rsid w:val="00B431DF"/>
    <w:rsid w:val="00B43FF9"/>
    <w:rsid w:val="00B4456F"/>
    <w:rsid w:val="00B46153"/>
    <w:rsid w:val="00B51ED3"/>
    <w:rsid w:val="00B52D16"/>
    <w:rsid w:val="00B6096C"/>
    <w:rsid w:val="00B6335B"/>
    <w:rsid w:val="00B708A1"/>
    <w:rsid w:val="00B74535"/>
    <w:rsid w:val="00B7505C"/>
    <w:rsid w:val="00B75772"/>
    <w:rsid w:val="00B77073"/>
    <w:rsid w:val="00B77590"/>
    <w:rsid w:val="00B87089"/>
    <w:rsid w:val="00B9245B"/>
    <w:rsid w:val="00B9390C"/>
    <w:rsid w:val="00B95058"/>
    <w:rsid w:val="00B977B0"/>
    <w:rsid w:val="00BA5DC4"/>
    <w:rsid w:val="00BB05FC"/>
    <w:rsid w:val="00BB170E"/>
    <w:rsid w:val="00BB54D7"/>
    <w:rsid w:val="00BC4C53"/>
    <w:rsid w:val="00BC5452"/>
    <w:rsid w:val="00BD387F"/>
    <w:rsid w:val="00BE0A3D"/>
    <w:rsid w:val="00BE3C50"/>
    <w:rsid w:val="00BE6C16"/>
    <w:rsid w:val="00BF142A"/>
    <w:rsid w:val="00BF2F1C"/>
    <w:rsid w:val="00C0248E"/>
    <w:rsid w:val="00C07C9B"/>
    <w:rsid w:val="00C1430A"/>
    <w:rsid w:val="00C20188"/>
    <w:rsid w:val="00C202B6"/>
    <w:rsid w:val="00C21040"/>
    <w:rsid w:val="00C2151A"/>
    <w:rsid w:val="00C216FD"/>
    <w:rsid w:val="00C21C83"/>
    <w:rsid w:val="00C23B5C"/>
    <w:rsid w:val="00C25C89"/>
    <w:rsid w:val="00C25D9C"/>
    <w:rsid w:val="00C2640A"/>
    <w:rsid w:val="00C27F51"/>
    <w:rsid w:val="00C3012C"/>
    <w:rsid w:val="00C30EAE"/>
    <w:rsid w:val="00C3145C"/>
    <w:rsid w:val="00C32EFC"/>
    <w:rsid w:val="00C3395E"/>
    <w:rsid w:val="00C37184"/>
    <w:rsid w:val="00C44C06"/>
    <w:rsid w:val="00C472B6"/>
    <w:rsid w:val="00C5511B"/>
    <w:rsid w:val="00C61F20"/>
    <w:rsid w:val="00C66B70"/>
    <w:rsid w:val="00C72FB0"/>
    <w:rsid w:val="00C74E1F"/>
    <w:rsid w:val="00C7584E"/>
    <w:rsid w:val="00C76F16"/>
    <w:rsid w:val="00C81B76"/>
    <w:rsid w:val="00C87B33"/>
    <w:rsid w:val="00C958D3"/>
    <w:rsid w:val="00C97658"/>
    <w:rsid w:val="00CA0370"/>
    <w:rsid w:val="00CA1095"/>
    <w:rsid w:val="00CA5F4A"/>
    <w:rsid w:val="00CA689D"/>
    <w:rsid w:val="00CB21FA"/>
    <w:rsid w:val="00CB4C26"/>
    <w:rsid w:val="00CB625D"/>
    <w:rsid w:val="00CC47A5"/>
    <w:rsid w:val="00CD369D"/>
    <w:rsid w:val="00CE1125"/>
    <w:rsid w:val="00CE67FF"/>
    <w:rsid w:val="00CE6A50"/>
    <w:rsid w:val="00CF24B3"/>
    <w:rsid w:val="00CF566C"/>
    <w:rsid w:val="00CF5DF8"/>
    <w:rsid w:val="00CF6B41"/>
    <w:rsid w:val="00CF6D2A"/>
    <w:rsid w:val="00D00492"/>
    <w:rsid w:val="00D00F43"/>
    <w:rsid w:val="00D033A0"/>
    <w:rsid w:val="00D0371E"/>
    <w:rsid w:val="00D04D6E"/>
    <w:rsid w:val="00D05838"/>
    <w:rsid w:val="00D0682B"/>
    <w:rsid w:val="00D1266C"/>
    <w:rsid w:val="00D167A2"/>
    <w:rsid w:val="00D206D1"/>
    <w:rsid w:val="00D273A0"/>
    <w:rsid w:val="00D27E25"/>
    <w:rsid w:val="00D30FE1"/>
    <w:rsid w:val="00D3299A"/>
    <w:rsid w:val="00D336C5"/>
    <w:rsid w:val="00D33CD6"/>
    <w:rsid w:val="00D34ED2"/>
    <w:rsid w:val="00D35A6D"/>
    <w:rsid w:val="00D41A5F"/>
    <w:rsid w:val="00D41C49"/>
    <w:rsid w:val="00D50027"/>
    <w:rsid w:val="00D50FFD"/>
    <w:rsid w:val="00D51C89"/>
    <w:rsid w:val="00D534E7"/>
    <w:rsid w:val="00D5356E"/>
    <w:rsid w:val="00D5606A"/>
    <w:rsid w:val="00D563D9"/>
    <w:rsid w:val="00D67AC0"/>
    <w:rsid w:val="00D73500"/>
    <w:rsid w:val="00D80B83"/>
    <w:rsid w:val="00D83C23"/>
    <w:rsid w:val="00D8691A"/>
    <w:rsid w:val="00D8778B"/>
    <w:rsid w:val="00D90B0D"/>
    <w:rsid w:val="00D912D3"/>
    <w:rsid w:val="00D91CB9"/>
    <w:rsid w:val="00D91D12"/>
    <w:rsid w:val="00D943C0"/>
    <w:rsid w:val="00DA2D4D"/>
    <w:rsid w:val="00DA391D"/>
    <w:rsid w:val="00DA3E47"/>
    <w:rsid w:val="00DA4BEA"/>
    <w:rsid w:val="00DA6223"/>
    <w:rsid w:val="00DA7134"/>
    <w:rsid w:val="00DA7A5B"/>
    <w:rsid w:val="00DB6EEE"/>
    <w:rsid w:val="00DC08CF"/>
    <w:rsid w:val="00DC0C67"/>
    <w:rsid w:val="00DC1EAD"/>
    <w:rsid w:val="00DC7859"/>
    <w:rsid w:val="00DD0B80"/>
    <w:rsid w:val="00DD5D8A"/>
    <w:rsid w:val="00DD69DC"/>
    <w:rsid w:val="00DE3EC7"/>
    <w:rsid w:val="00DE539C"/>
    <w:rsid w:val="00DE6EB1"/>
    <w:rsid w:val="00DE7F4A"/>
    <w:rsid w:val="00DF286E"/>
    <w:rsid w:val="00DF3D4E"/>
    <w:rsid w:val="00DF56AE"/>
    <w:rsid w:val="00E03C55"/>
    <w:rsid w:val="00E06940"/>
    <w:rsid w:val="00E0748F"/>
    <w:rsid w:val="00E10181"/>
    <w:rsid w:val="00E13544"/>
    <w:rsid w:val="00E14AE9"/>
    <w:rsid w:val="00E21A8D"/>
    <w:rsid w:val="00E227BD"/>
    <w:rsid w:val="00E24FBF"/>
    <w:rsid w:val="00E3018D"/>
    <w:rsid w:val="00E304D5"/>
    <w:rsid w:val="00E327AA"/>
    <w:rsid w:val="00E33964"/>
    <w:rsid w:val="00E34CA9"/>
    <w:rsid w:val="00E409EC"/>
    <w:rsid w:val="00E411A8"/>
    <w:rsid w:val="00E43212"/>
    <w:rsid w:val="00E46402"/>
    <w:rsid w:val="00E4734E"/>
    <w:rsid w:val="00E52CC1"/>
    <w:rsid w:val="00E6122B"/>
    <w:rsid w:val="00E6283C"/>
    <w:rsid w:val="00E63B9C"/>
    <w:rsid w:val="00E67919"/>
    <w:rsid w:val="00E67ED5"/>
    <w:rsid w:val="00E67F4D"/>
    <w:rsid w:val="00E7205B"/>
    <w:rsid w:val="00E8098E"/>
    <w:rsid w:val="00E82247"/>
    <w:rsid w:val="00E83258"/>
    <w:rsid w:val="00E85483"/>
    <w:rsid w:val="00E910DA"/>
    <w:rsid w:val="00E95BF5"/>
    <w:rsid w:val="00EA4667"/>
    <w:rsid w:val="00EA5DBD"/>
    <w:rsid w:val="00EA6643"/>
    <w:rsid w:val="00EB0163"/>
    <w:rsid w:val="00EB2983"/>
    <w:rsid w:val="00EB41EE"/>
    <w:rsid w:val="00EC0ED2"/>
    <w:rsid w:val="00EC15F3"/>
    <w:rsid w:val="00ED16EB"/>
    <w:rsid w:val="00ED22A2"/>
    <w:rsid w:val="00ED384D"/>
    <w:rsid w:val="00EE1388"/>
    <w:rsid w:val="00EE6DC5"/>
    <w:rsid w:val="00EE7048"/>
    <w:rsid w:val="00EE788A"/>
    <w:rsid w:val="00EF35E9"/>
    <w:rsid w:val="00EF3D80"/>
    <w:rsid w:val="00EF4981"/>
    <w:rsid w:val="00F017F4"/>
    <w:rsid w:val="00F03FDB"/>
    <w:rsid w:val="00F06B87"/>
    <w:rsid w:val="00F06BD1"/>
    <w:rsid w:val="00F10170"/>
    <w:rsid w:val="00F22D6D"/>
    <w:rsid w:val="00F22E54"/>
    <w:rsid w:val="00F23236"/>
    <w:rsid w:val="00F23D3B"/>
    <w:rsid w:val="00F27A1F"/>
    <w:rsid w:val="00F3024A"/>
    <w:rsid w:val="00F32207"/>
    <w:rsid w:val="00F331ED"/>
    <w:rsid w:val="00F378CA"/>
    <w:rsid w:val="00F42B95"/>
    <w:rsid w:val="00F4489F"/>
    <w:rsid w:val="00F44F6B"/>
    <w:rsid w:val="00F47201"/>
    <w:rsid w:val="00F518F3"/>
    <w:rsid w:val="00F51908"/>
    <w:rsid w:val="00F529CC"/>
    <w:rsid w:val="00F53610"/>
    <w:rsid w:val="00F54B2F"/>
    <w:rsid w:val="00F54FB9"/>
    <w:rsid w:val="00F55915"/>
    <w:rsid w:val="00F572C2"/>
    <w:rsid w:val="00F607C7"/>
    <w:rsid w:val="00F61216"/>
    <w:rsid w:val="00F642C0"/>
    <w:rsid w:val="00F70E3C"/>
    <w:rsid w:val="00F75802"/>
    <w:rsid w:val="00F758FD"/>
    <w:rsid w:val="00F8189D"/>
    <w:rsid w:val="00F81A42"/>
    <w:rsid w:val="00F86CD8"/>
    <w:rsid w:val="00F874A4"/>
    <w:rsid w:val="00F940F8"/>
    <w:rsid w:val="00F97D46"/>
    <w:rsid w:val="00FA4921"/>
    <w:rsid w:val="00FC314B"/>
    <w:rsid w:val="00FC3CBC"/>
    <w:rsid w:val="00FC61F7"/>
    <w:rsid w:val="00FD0C79"/>
    <w:rsid w:val="00FD394E"/>
    <w:rsid w:val="00FD6AF0"/>
    <w:rsid w:val="00FE2468"/>
    <w:rsid w:val="00FE48A7"/>
    <w:rsid w:val="00FE50D5"/>
    <w:rsid w:val="00FE54A5"/>
    <w:rsid w:val="00FF2092"/>
    <w:rsid w:val="00FF250A"/>
    <w:rsid w:val="00FF2764"/>
    <w:rsid w:val="00FF74B6"/>
    <w:rsid w:val="037D0C45"/>
    <w:rsid w:val="03896A95"/>
    <w:rsid w:val="043E1CC5"/>
    <w:rsid w:val="04C77790"/>
    <w:rsid w:val="04CD2532"/>
    <w:rsid w:val="055D2E5A"/>
    <w:rsid w:val="0584491A"/>
    <w:rsid w:val="07787D2F"/>
    <w:rsid w:val="078635DF"/>
    <w:rsid w:val="07EA6AB3"/>
    <w:rsid w:val="082A4BD1"/>
    <w:rsid w:val="09054011"/>
    <w:rsid w:val="0BEE3FF7"/>
    <w:rsid w:val="0C270B73"/>
    <w:rsid w:val="0C813FC9"/>
    <w:rsid w:val="0D0223D8"/>
    <w:rsid w:val="0D1A5E5E"/>
    <w:rsid w:val="0DA37B50"/>
    <w:rsid w:val="0DA85A04"/>
    <w:rsid w:val="0F1852BF"/>
    <w:rsid w:val="0F2D3716"/>
    <w:rsid w:val="0F6B74A2"/>
    <w:rsid w:val="0FA82017"/>
    <w:rsid w:val="10D50994"/>
    <w:rsid w:val="11964610"/>
    <w:rsid w:val="1197417C"/>
    <w:rsid w:val="15445DBB"/>
    <w:rsid w:val="177C7310"/>
    <w:rsid w:val="180370F7"/>
    <w:rsid w:val="1811000E"/>
    <w:rsid w:val="18DD5150"/>
    <w:rsid w:val="18E667A1"/>
    <w:rsid w:val="19651303"/>
    <w:rsid w:val="19706E22"/>
    <w:rsid w:val="1A2B03B8"/>
    <w:rsid w:val="1EB753D4"/>
    <w:rsid w:val="1EFA51D7"/>
    <w:rsid w:val="1F92656E"/>
    <w:rsid w:val="205D5E91"/>
    <w:rsid w:val="206D30AD"/>
    <w:rsid w:val="20FC34A3"/>
    <w:rsid w:val="21A72AA5"/>
    <w:rsid w:val="21AF16DF"/>
    <w:rsid w:val="21B020C9"/>
    <w:rsid w:val="22D51A1F"/>
    <w:rsid w:val="22E32C5C"/>
    <w:rsid w:val="23BE1DE8"/>
    <w:rsid w:val="243C7638"/>
    <w:rsid w:val="252F48EA"/>
    <w:rsid w:val="25981024"/>
    <w:rsid w:val="261D51EE"/>
    <w:rsid w:val="266E0036"/>
    <w:rsid w:val="28391B2D"/>
    <w:rsid w:val="29417429"/>
    <w:rsid w:val="2A09062E"/>
    <w:rsid w:val="2A994A84"/>
    <w:rsid w:val="2B0575AD"/>
    <w:rsid w:val="2B5D40F5"/>
    <w:rsid w:val="2C5859E1"/>
    <w:rsid w:val="2C5A60A7"/>
    <w:rsid w:val="2CD8746B"/>
    <w:rsid w:val="2CD96768"/>
    <w:rsid w:val="2EAD47AD"/>
    <w:rsid w:val="2EDB3D3B"/>
    <w:rsid w:val="2F095EBF"/>
    <w:rsid w:val="2F3510A6"/>
    <w:rsid w:val="2F9634AB"/>
    <w:rsid w:val="2FA51652"/>
    <w:rsid w:val="30B2011D"/>
    <w:rsid w:val="32800486"/>
    <w:rsid w:val="328F673B"/>
    <w:rsid w:val="330B2D19"/>
    <w:rsid w:val="33252A29"/>
    <w:rsid w:val="33543138"/>
    <w:rsid w:val="337B3E04"/>
    <w:rsid w:val="33DD27B7"/>
    <w:rsid w:val="34FC76ED"/>
    <w:rsid w:val="38644D9B"/>
    <w:rsid w:val="38C25B37"/>
    <w:rsid w:val="38D370AB"/>
    <w:rsid w:val="39256BA7"/>
    <w:rsid w:val="39AA76FD"/>
    <w:rsid w:val="39FF6637"/>
    <w:rsid w:val="3C82175E"/>
    <w:rsid w:val="3C8371C9"/>
    <w:rsid w:val="3CDA6BC3"/>
    <w:rsid w:val="3D0020D8"/>
    <w:rsid w:val="3E390F79"/>
    <w:rsid w:val="3E401150"/>
    <w:rsid w:val="3FF129F6"/>
    <w:rsid w:val="3FF95F32"/>
    <w:rsid w:val="412876D7"/>
    <w:rsid w:val="44C94F2D"/>
    <w:rsid w:val="45374679"/>
    <w:rsid w:val="46584F0A"/>
    <w:rsid w:val="48012F6A"/>
    <w:rsid w:val="480A4C19"/>
    <w:rsid w:val="485122A2"/>
    <w:rsid w:val="49F521EA"/>
    <w:rsid w:val="4A8F2F24"/>
    <w:rsid w:val="4BEE2FB3"/>
    <w:rsid w:val="4C783974"/>
    <w:rsid w:val="4C9603D2"/>
    <w:rsid w:val="4E0303F0"/>
    <w:rsid w:val="4E9D60EE"/>
    <w:rsid w:val="4EBF488D"/>
    <w:rsid w:val="51E9713E"/>
    <w:rsid w:val="51EB1D60"/>
    <w:rsid w:val="522E2AF0"/>
    <w:rsid w:val="52AD27E1"/>
    <w:rsid w:val="533E4982"/>
    <w:rsid w:val="54963318"/>
    <w:rsid w:val="5547347A"/>
    <w:rsid w:val="5676619E"/>
    <w:rsid w:val="58787B24"/>
    <w:rsid w:val="589838A5"/>
    <w:rsid w:val="58DC1CA5"/>
    <w:rsid w:val="58E85B89"/>
    <w:rsid w:val="59390149"/>
    <w:rsid w:val="5B0F00AC"/>
    <w:rsid w:val="5B310A34"/>
    <w:rsid w:val="5C904D33"/>
    <w:rsid w:val="5CB73505"/>
    <w:rsid w:val="5D7C54AA"/>
    <w:rsid w:val="5DC77505"/>
    <w:rsid w:val="5E2627A4"/>
    <w:rsid w:val="5E8D7FC7"/>
    <w:rsid w:val="5E9A4F23"/>
    <w:rsid w:val="5F1A0E3A"/>
    <w:rsid w:val="6056346A"/>
    <w:rsid w:val="62C704FF"/>
    <w:rsid w:val="632A72B8"/>
    <w:rsid w:val="633A1378"/>
    <w:rsid w:val="63D50E10"/>
    <w:rsid w:val="6461283A"/>
    <w:rsid w:val="647B6D06"/>
    <w:rsid w:val="65271715"/>
    <w:rsid w:val="654115E2"/>
    <w:rsid w:val="6553448F"/>
    <w:rsid w:val="659314A2"/>
    <w:rsid w:val="65A5423E"/>
    <w:rsid w:val="65C84142"/>
    <w:rsid w:val="68724F91"/>
    <w:rsid w:val="68CF3819"/>
    <w:rsid w:val="69322EFD"/>
    <w:rsid w:val="69CB5FDB"/>
    <w:rsid w:val="6A1029DB"/>
    <w:rsid w:val="6BD53F9A"/>
    <w:rsid w:val="6C3A42BD"/>
    <w:rsid w:val="6CF939C9"/>
    <w:rsid w:val="6D535020"/>
    <w:rsid w:val="6D6E5004"/>
    <w:rsid w:val="6DB23E5A"/>
    <w:rsid w:val="6EE37E76"/>
    <w:rsid w:val="71257630"/>
    <w:rsid w:val="712D0556"/>
    <w:rsid w:val="73064DEC"/>
    <w:rsid w:val="733D2156"/>
    <w:rsid w:val="73560559"/>
    <w:rsid w:val="75984FF6"/>
    <w:rsid w:val="77AE7E00"/>
    <w:rsid w:val="79762F49"/>
    <w:rsid w:val="7A8245B1"/>
    <w:rsid w:val="7BA13D9A"/>
    <w:rsid w:val="7BCB2B10"/>
    <w:rsid w:val="7C770587"/>
    <w:rsid w:val="7E415654"/>
    <w:rsid w:val="7E5B49F7"/>
    <w:rsid w:val="7EBA68EF"/>
    <w:rsid w:val="7EFF1ECA"/>
    <w:rsid w:val="7F585343"/>
    <w:rsid w:val="7F5D11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3,4,5"/>
      <o:rules v:ext="edit">
        <o:r id="V:Rule15" type="callout" idref="#自选图形 591"/>
        <o:r id="V:Rule16" type="connector" idref="#_x0000_s5572"/>
        <o:r id="V:Rule17" type="connector" idref="#_x0000_s5573"/>
        <o:r id="V:Rule18" type="connector" idref="#_x0000_s5580"/>
        <o:r id="V:Rule19" type="connector" idref="#_x0000_s5577"/>
        <o:r id="V:Rule20" type="connector" idref="#_x0000_s5582"/>
        <o:r id="V:Rule21" type="connector" idref="#_x0000_s5591"/>
        <o:r id="V:Rule22" type="connector" idref="#_x0000_s5847"/>
        <o:r id="V:Rule23" type="connector" idref="#_x0000_s5583"/>
        <o:r id="V:Rule24" type="connector" idref="#_x0000_s5589"/>
        <o:r id="V:Rule25" type="connector" idref="#_x0000_s5581"/>
        <o:r id="V:Rule26" type="connector" idref="#_x0000_s5579"/>
        <o:r id="V:Rule27" type="connector" idref="#_x0000_s5845"/>
        <o:r id="V:Rule28" type="connector" idref="#_x0000_s5586"/>
        <o:r id="V:Rule29" type="connector" idref="#_x0000_s55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uiPriority="99" w:qFormat="1"/>
    <w:lsdException w:name="footer" w:qFormat="1"/>
    <w:lsdException w:name="caption" w:qFormat="1"/>
    <w:lsdException w:name="annotation reference" w:qFormat="1"/>
    <w:lsdException w:name="page number" w:qFormat="1"/>
    <w:lsdException w:name="List Bullet" w:semiHidden="0" w:unhideWhenUsed="0"/>
    <w:lsdException w:name="Title" w:semiHidden="0" w:unhideWhenUsed="0" w:qFormat="1"/>
    <w:lsdException w:name="Default Paragraph Font" w:uiPriority="1"/>
    <w:lsdException w:name="Body Text" w:qFormat="1"/>
    <w:lsdException w:name="Body Text Indent"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Indent 2" w:qFormat="1"/>
    <w:lsdException w:name="Body Text Indent 3"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F53610"/>
    <w:pPr>
      <w:widowControl w:val="0"/>
      <w:spacing w:line="360" w:lineRule="auto"/>
      <w:ind w:firstLineChars="200" w:firstLine="1040"/>
      <w:jc w:val="both"/>
    </w:pPr>
    <w:rPr>
      <w:rFonts w:ascii="宋体" w:hAnsi="宋体" w:cstheme="minorBidi"/>
      <w:kern w:val="2"/>
      <w:sz w:val="28"/>
      <w:szCs w:val="24"/>
    </w:rPr>
  </w:style>
  <w:style w:type="paragraph" w:styleId="1">
    <w:name w:val="heading 1"/>
    <w:basedOn w:val="a0"/>
    <w:next w:val="a0"/>
    <w:link w:val="1Char"/>
    <w:qFormat/>
    <w:rsid w:val="00F53610"/>
    <w:pPr>
      <w:keepNext/>
      <w:keepLines/>
      <w:ind w:firstLineChars="0" w:firstLine="0"/>
      <w:jc w:val="center"/>
      <w:outlineLvl w:val="0"/>
    </w:pPr>
    <w:rPr>
      <w:b/>
      <w:kern w:val="44"/>
      <w:sz w:val="32"/>
    </w:rPr>
  </w:style>
  <w:style w:type="paragraph" w:styleId="2">
    <w:name w:val="heading 2"/>
    <w:basedOn w:val="a0"/>
    <w:next w:val="a0"/>
    <w:link w:val="2Char"/>
    <w:unhideWhenUsed/>
    <w:qFormat/>
    <w:rsid w:val="00F53610"/>
    <w:pPr>
      <w:keepNext/>
      <w:keepLines/>
      <w:outlineLvl w:val="1"/>
    </w:pPr>
    <w:rPr>
      <w:rFonts w:ascii="黑体" w:eastAsia="黑体" w:hAnsi="黑体"/>
    </w:rPr>
  </w:style>
  <w:style w:type="paragraph" w:styleId="3">
    <w:name w:val="heading 3"/>
    <w:basedOn w:val="a0"/>
    <w:next w:val="a0"/>
    <w:unhideWhenUsed/>
    <w:qFormat/>
    <w:rsid w:val="00F53610"/>
    <w:pPr>
      <w:keepNext/>
      <w:keepLines/>
      <w:outlineLvl w:val="2"/>
    </w:pPr>
    <w:rPr>
      <w:rFonts w:ascii="黑体" w:eastAsia="黑体" w:hAnsi="黑体"/>
      <w:bCs/>
      <w:szCs w:val="32"/>
    </w:rPr>
  </w:style>
  <w:style w:type="paragraph" w:styleId="4">
    <w:name w:val="heading 4"/>
    <w:basedOn w:val="a0"/>
    <w:next w:val="a0"/>
    <w:link w:val="4Char"/>
    <w:unhideWhenUsed/>
    <w:qFormat/>
    <w:rsid w:val="00F53610"/>
    <w:pPr>
      <w:keepNext/>
      <w:keepLines/>
      <w:spacing w:before="280" w:after="290" w:line="372" w:lineRule="auto"/>
      <w:outlineLvl w:val="3"/>
    </w:pPr>
    <w:rPr>
      <w:rFonts w:ascii="仿宋" w:eastAsia="仿宋" w:hAnsi="仿宋"/>
      <w:b/>
      <w:bCs/>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qFormat/>
    <w:rsid w:val="00F53610"/>
  </w:style>
  <w:style w:type="character" w:customStyle="1" w:styleId="1Char">
    <w:name w:val="标题 1 Char"/>
    <w:basedOn w:val="a2"/>
    <w:link w:val="1"/>
    <w:qFormat/>
    <w:rsid w:val="00F53610"/>
    <w:rPr>
      <w:b/>
      <w:kern w:val="44"/>
      <w:sz w:val="32"/>
    </w:rPr>
  </w:style>
  <w:style w:type="character" w:customStyle="1" w:styleId="2Char">
    <w:name w:val="标题 2 Char"/>
    <w:link w:val="2"/>
    <w:qFormat/>
    <w:rsid w:val="00F53610"/>
    <w:rPr>
      <w:rFonts w:ascii="黑体" w:eastAsia="黑体" w:hAnsi="黑体"/>
    </w:rPr>
  </w:style>
  <w:style w:type="character" w:customStyle="1" w:styleId="4Char">
    <w:name w:val="标题 4 Char"/>
    <w:basedOn w:val="a2"/>
    <w:link w:val="4"/>
    <w:rsid w:val="00F53610"/>
    <w:rPr>
      <w:rFonts w:ascii="仿宋" w:eastAsia="仿宋" w:hAnsi="仿宋" w:cstheme="minorBidi"/>
      <w:b/>
      <w:bCs/>
      <w:kern w:val="2"/>
      <w:sz w:val="28"/>
      <w:szCs w:val="28"/>
    </w:rPr>
  </w:style>
  <w:style w:type="paragraph" w:styleId="7">
    <w:name w:val="toc 7"/>
    <w:basedOn w:val="a0"/>
    <w:next w:val="a0"/>
    <w:uiPriority w:val="39"/>
    <w:qFormat/>
    <w:rsid w:val="00F53610"/>
    <w:pPr>
      <w:ind w:leftChars="1200" w:left="2520"/>
    </w:pPr>
  </w:style>
  <w:style w:type="paragraph" w:styleId="a5">
    <w:name w:val="Normal Indent"/>
    <w:basedOn w:val="a0"/>
    <w:next w:val="a0"/>
    <w:qFormat/>
    <w:rsid w:val="00F53610"/>
    <w:pPr>
      <w:ind w:firstLine="420"/>
    </w:pPr>
  </w:style>
  <w:style w:type="paragraph" w:styleId="a6">
    <w:name w:val="Document Map"/>
    <w:basedOn w:val="a0"/>
    <w:link w:val="Char"/>
    <w:qFormat/>
    <w:rsid w:val="00F53610"/>
    <w:rPr>
      <w:sz w:val="18"/>
      <w:szCs w:val="18"/>
    </w:rPr>
  </w:style>
  <w:style w:type="character" w:customStyle="1" w:styleId="Char">
    <w:name w:val="文档结构图 Char"/>
    <w:basedOn w:val="a2"/>
    <w:link w:val="a6"/>
    <w:qFormat/>
    <w:rsid w:val="00F53610"/>
    <w:rPr>
      <w:rFonts w:ascii="宋体" w:hAnsi="宋体" w:cstheme="minorBidi"/>
      <w:kern w:val="2"/>
      <w:sz w:val="18"/>
      <w:szCs w:val="18"/>
    </w:rPr>
  </w:style>
  <w:style w:type="paragraph" w:styleId="a7">
    <w:name w:val="annotation text"/>
    <w:basedOn w:val="a0"/>
    <w:qFormat/>
    <w:rsid w:val="00F53610"/>
    <w:pPr>
      <w:jc w:val="left"/>
    </w:pPr>
  </w:style>
  <w:style w:type="paragraph" w:styleId="a8">
    <w:name w:val="Body Text Indent"/>
    <w:basedOn w:val="a0"/>
    <w:link w:val="Char0"/>
    <w:unhideWhenUsed/>
    <w:qFormat/>
    <w:rsid w:val="00F53610"/>
    <w:pPr>
      <w:spacing w:after="120"/>
      <w:ind w:leftChars="200" w:left="420"/>
    </w:pPr>
  </w:style>
  <w:style w:type="character" w:customStyle="1" w:styleId="Char0">
    <w:name w:val="正文文本缩进 Char"/>
    <w:basedOn w:val="a2"/>
    <w:link w:val="a8"/>
    <w:semiHidden/>
    <w:rsid w:val="00F53610"/>
    <w:rPr>
      <w:rFonts w:ascii="宋体" w:hAnsi="宋体" w:cstheme="minorBidi"/>
      <w:kern w:val="2"/>
      <w:sz w:val="28"/>
      <w:szCs w:val="24"/>
    </w:rPr>
  </w:style>
  <w:style w:type="paragraph" w:styleId="5">
    <w:name w:val="toc 5"/>
    <w:basedOn w:val="a0"/>
    <w:next w:val="a0"/>
    <w:uiPriority w:val="39"/>
    <w:unhideWhenUsed/>
    <w:qFormat/>
    <w:rsid w:val="00F53610"/>
    <w:pPr>
      <w:spacing w:line="240" w:lineRule="auto"/>
      <w:ind w:leftChars="800" w:left="1680" w:firstLineChars="0" w:firstLine="0"/>
    </w:pPr>
    <w:rPr>
      <w:rFonts w:asciiTheme="minorHAnsi" w:eastAsiaTheme="minorEastAsia" w:hAnsiTheme="minorHAnsi"/>
      <w:sz w:val="21"/>
      <w:szCs w:val="22"/>
    </w:rPr>
  </w:style>
  <w:style w:type="paragraph" w:styleId="30">
    <w:name w:val="toc 3"/>
    <w:basedOn w:val="a0"/>
    <w:next w:val="a0"/>
    <w:uiPriority w:val="39"/>
    <w:qFormat/>
    <w:rsid w:val="00F53610"/>
    <w:pPr>
      <w:ind w:firstLine="562"/>
    </w:pPr>
  </w:style>
  <w:style w:type="paragraph" w:styleId="a9">
    <w:name w:val="Plain Text"/>
    <w:basedOn w:val="a0"/>
    <w:link w:val="Char1"/>
    <w:qFormat/>
    <w:rsid w:val="00F53610"/>
    <w:rPr>
      <w:rFonts w:hAnsi="Courier New" w:cs="Courier New"/>
      <w:sz w:val="21"/>
      <w:szCs w:val="21"/>
    </w:rPr>
  </w:style>
  <w:style w:type="character" w:customStyle="1" w:styleId="Char1">
    <w:name w:val="纯文本 Char"/>
    <w:basedOn w:val="a2"/>
    <w:link w:val="a9"/>
    <w:rsid w:val="00F53610"/>
    <w:rPr>
      <w:rFonts w:ascii="宋体" w:hAnsi="Courier New" w:cs="Courier New"/>
      <w:kern w:val="2"/>
      <w:sz w:val="21"/>
      <w:szCs w:val="21"/>
    </w:rPr>
  </w:style>
  <w:style w:type="paragraph" w:styleId="8">
    <w:name w:val="toc 8"/>
    <w:basedOn w:val="a0"/>
    <w:next w:val="a0"/>
    <w:uiPriority w:val="39"/>
    <w:unhideWhenUsed/>
    <w:qFormat/>
    <w:rsid w:val="00F53610"/>
    <w:pPr>
      <w:spacing w:line="240" w:lineRule="auto"/>
      <w:ind w:leftChars="1400" w:left="2940" w:firstLineChars="0" w:firstLine="0"/>
    </w:pPr>
    <w:rPr>
      <w:rFonts w:asciiTheme="minorHAnsi" w:eastAsiaTheme="minorEastAsia" w:hAnsiTheme="minorHAnsi"/>
      <w:sz w:val="21"/>
      <w:szCs w:val="22"/>
    </w:rPr>
  </w:style>
  <w:style w:type="paragraph" w:styleId="aa">
    <w:name w:val="Date"/>
    <w:basedOn w:val="a0"/>
    <w:next w:val="a0"/>
    <w:link w:val="Char2"/>
    <w:qFormat/>
    <w:rsid w:val="00F53610"/>
    <w:pPr>
      <w:spacing w:line="240" w:lineRule="auto"/>
      <w:ind w:leftChars="2500" w:left="100"/>
    </w:pPr>
  </w:style>
  <w:style w:type="character" w:customStyle="1" w:styleId="Char2">
    <w:name w:val="日期 Char"/>
    <w:basedOn w:val="a2"/>
    <w:link w:val="aa"/>
    <w:rsid w:val="00F53610"/>
    <w:rPr>
      <w:rFonts w:ascii="宋体" w:hAnsi="宋体" w:cstheme="minorBidi"/>
      <w:kern w:val="2"/>
      <w:sz w:val="28"/>
      <w:szCs w:val="24"/>
    </w:rPr>
  </w:style>
  <w:style w:type="paragraph" w:styleId="20">
    <w:name w:val="Body Text Indent 2"/>
    <w:basedOn w:val="a0"/>
    <w:qFormat/>
    <w:rsid w:val="00F53610"/>
    <w:pPr>
      <w:ind w:firstLine="560"/>
    </w:pPr>
    <w:rPr>
      <w:rFonts w:ascii="仿宋_GB2312"/>
    </w:rPr>
  </w:style>
  <w:style w:type="paragraph" w:styleId="ab">
    <w:name w:val="Balloon Text"/>
    <w:basedOn w:val="a0"/>
    <w:link w:val="Char3"/>
    <w:qFormat/>
    <w:rsid w:val="00F53610"/>
    <w:pPr>
      <w:spacing w:line="240" w:lineRule="auto"/>
    </w:pPr>
    <w:rPr>
      <w:sz w:val="18"/>
      <w:szCs w:val="18"/>
    </w:rPr>
  </w:style>
  <w:style w:type="character" w:customStyle="1" w:styleId="Char3">
    <w:name w:val="批注框文本 Char"/>
    <w:basedOn w:val="a2"/>
    <w:link w:val="ab"/>
    <w:qFormat/>
    <w:rsid w:val="00F53610"/>
    <w:rPr>
      <w:rFonts w:ascii="宋体" w:hAnsi="宋体" w:cstheme="minorBidi"/>
      <w:kern w:val="2"/>
      <w:sz w:val="18"/>
      <w:szCs w:val="18"/>
    </w:rPr>
  </w:style>
  <w:style w:type="paragraph" w:styleId="ac">
    <w:name w:val="footer"/>
    <w:basedOn w:val="a0"/>
    <w:qFormat/>
    <w:rsid w:val="00F53610"/>
    <w:pPr>
      <w:tabs>
        <w:tab w:val="center" w:pos="4153"/>
        <w:tab w:val="right" w:pos="8306"/>
      </w:tabs>
      <w:snapToGrid w:val="0"/>
      <w:spacing w:line="240" w:lineRule="auto"/>
      <w:jc w:val="left"/>
    </w:pPr>
    <w:rPr>
      <w:sz w:val="18"/>
      <w:szCs w:val="18"/>
    </w:rPr>
  </w:style>
  <w:style w:type="paragraph" w:styleId="ad">
    <w:name w:val="header"/>
    <w:basedOn w:val="a0"/>
    <w:link w:val="Char4"/>
    <w:uiPriority w:val="99"/>
    <w:qFormat/>
    <w:rsid w:val="00F53610"/>
    <w:pPr>
      <w:pBdr>
        <w:bottom w:val="single" w:sz="6" w:space="1" w:color="auto"/>
      </w:pBdr>
      <w:tabs>
        <w:tab w:val="center" w:pos="4153"/>
        <w:tab w:val="right" w:pos="8306"/>
      </w:tabs>
      <w:snapToGrid w:val="0"/>
      <w:spacing w:line="240" w:lineRule="auto"/>
      <w:jc w:val="center"/>
    </w:pPr>
    <w:rPr>
      <w:rFonts w:ascii="楷体_GB2312" w:eastAsia="楷体_GB2312"/>
      <w:sz w:val="21"/>
      <w:szCs w:val="18"/>
    </w:rPr>
  </w:style>
  <w:style w:type="character" w:customStyle="1" w:styleId="Char4">
    <w:name w:val="页眉 Char"/>
    <w:basedOn w:val="a2"/>
    <w:link w:val="ad"/>
    <w:uiPriority w:val="99"/>
    <w:qFormat/>
    <w:rsid w:val="00F53610"/>
    <w:rPr>
      <w:rFonts w:ascii="楷体_GB2312" w:eastAsia="楷体_GB2312" w:hAnsi="宋体" w:cstheme="minorBidi"/>
      <w:kern w:val="2"/>
      <w:sz w:val="21"/>
      <w:szCs w:val="18"/>
    </w:rPr>
  </w:style>
  <w:style w:type="paragraph" w:styleId="10">
    <w:name w:val="toc 1"/>
    <w:basedOn w:val="a0"/>
    <w:next w:val="a0"/>
    <w:uiPriority w:val="39"/>
    <w:qFormat/>
    <w:rsid w:val="00F53610"/>
    <w:pPr>
      <w:ind w:firstLineChars="0" w:firstLine="0"/>
    </w:pPr>
    <w:rPr>
      <w:b/>
    </w:rPr>
  </w:style>
  <w:style w:type="paragraph" w:styleId="40">
    <w:name w:val="toc 4"/>
    <w:basedOn w:val="a0"/>
    <w:next w:val="a0"/>
    <w:uiPriority w:val="39"/>
    <w:unhideWhenUsed/>
    <w:qFormat/>
    <w:rsid w:val="00F53610"/>
    <w:pPr>
      <w:spacing w:line="240" w:lineRule="auto"/>
      <w:ind w:leftChars="600" w:left="1260" w:firstLineChars="0" w:firstLine="0"/>
    </w:pPr>
    <w:rPr>
      <w:rFonts w:asciiTheme="minorHAnsi" w:eastAsiaTheme="minorEastAsia" w:hAnsiTheme="minorHAnsi"/>
      <w:sz w:val="21"/>
      <w:szCs w:val="22"/>
    </w:rPr>
  </w:style>
  <w:style w:type="paragraph" w:styleId="ae">
    <w:name w:val="Subtitle"/>
    <w:basedOn w:val="a0"/>
    <w:next w:val="a0"/>
    <w:link w:val="Char5"/>
    <w:qFormat/>
    <w:rsid w:val="00F53610"/>
    <w:pPr>
      <w:jc w:val="left"/>
      <w:outlineLvl w:val="1"/>
    </w:pPr>
    <w:rPr>
      <w:rFonts w:ascii="Cambria" w:eastAsia="黑体" w:hAnsi="Cambria"/>
      <w:bCs/>
      <w:kern w:val="28"/>
      <w:szCs w:val="32"/>
    </w:rPr>
  </w:style>
  <w:style w:type="character" w:customStyle="1" w:styleId="Char5">
    <w:name w:val="副标题 Char"/>
    <w:basedOn w:val="a2"/>
    <w:link w:val="ae"/>
    <w:rsid w:val="00F53610"/>
    <w:rPr>
      <w:rFonts w:ascii="Cambria" w:eastAsia="黑体" w:hAnsi="Cambria" w:cstheme="minorBidi"/>
      <w:bCs/>
      <w:kern w:val="28"/>
      <w:sz w:val="28"/>
      <w:szCs w:val="32"/>
    </w:rPr>
  </w:style>
  <w:style w:type="paragraph" w:styleId="6">
    <w:name w:val="toc 6"/>
    <w:basedOn w:val="a0"/>
    <w:next w:val="a0"/>
    <w:uiPriority w:val="39"/>
    <w:unhideWhenUsed/>
    <w:qFormat/>
    <w:rsid w:val="00F53610"/>
    <w:pPr>
      <w:spacing w:line="240" w:lineRule="auto"/>
      <w:ind w:leftChars="1000" w:left="2100" w:firstLineChars="0" w:firstLine="0"/>
    </w:pPr>
    <w:rPr>
      <w:rFonts w:asciiTheme="minorHAnsi" w:eastAsiaTheme="minorEastAsia" w:hAnsiTheme="minorHAnsi"/>
      <w:sz w:val="21"/>
      <w:szCs w:val="22"/>
    </w:rPr>
  </w:style>
  <w:style w:type="paragraph" w:styleId="31">
    <w:name w:val="Body Text Indent 3"/>
    <w:basedOn w:val="a0"/>
    <w:qFormat/>
    <w:rsid w:val="00F53610"/>
    <w:pPr>
      <w:spacing w:line="240" w:lineRule="auto"/>
      <w:ind w:firstLineChars="0" w:firstLine="0"/>
      <w:jc w:val="center"/>
    </w:pPr>
    <w:rPr>
      <w:szCs w:val="16"/>
    </w:rPr>
  </w:style>
  <w:style w:type="paragraph" w:styleId="21">
    <w:name w:val="toc 2"/>
    <w:basedOn w:val="a0"/>
    <w:next w:val="a0"/>
    <w:uiPriority w:val="39"/>
    <w:qFormat/>
    <w:rsid w:val="00F53610"/>
    <w:pPr>
      <w:ind w:firstLineChars="100" w:firstLine="281"/>
    </w:pPr>
  </w:style>
  <w:style w:type="paragraph" w:styleId="9">
    <w:name w:val="toc 9"/>
    <w:basedOn w:val="a0"/>
    <w:next w:val="a0"/>
    <w:uiPriority w:val="39"/>
    <w:unhideWhenUsed/>
    <w:qFormat/>
    <w:rsid w:val="00F53610"/>
    <w:pPr>
      <w:spacing w:line="240" w:lineRule="auto"/>
      <w:ind w:leftChars="1600" w:left="3360" w:firstLineChars="0" w:firstLine="0"/>
    </w:pPr>
    <w:rPr>
      <w:rFonts w:asciiTheme="minorHAnsi" w:eastAsiaTheme="minorEastAsia" w:hAnsiTheme="minorHAnsi"/>
      <w:sz w:val="21"/>
      <w:szCs w:val="22"/>
    </w:rPr>
  </w:style>
  <w:style w:type="paragraph" w:styleId="HTML">
    <w:name w:val="HTML Preformatted"/>
    <w:basedOn w:val="a0"/>
    <w:link w:val="HTMLChar"/>
    <w:qFormat/>
    <w:rsid w:val="00F53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cs="Times New Roman" w:hint="eastAsia"/>
      <w:kern w:val="0"/>
      <w:sz w:val="24"/>
    </w:rPr>
  </w:style>
  <w:style w:type="character" w:customStyle="1" w:styleId="HTMLChar">
    <w:name w:val="HTML 预设格式 Char"/>
    <w:basedOn w:val="a2"/>
    <w:link w:val="HTML"/>
    <w:rsid w:val="00F53610"/>
    <w:rPr>
      <w:rFonts w:ascii="宋体" w:hAnsi="宋体"/>
      <w:sz w:val="24"/>
      <w:szCs w:val="24"/>
    </w:rPr>
  </w:style>
  <w:style w:type="paragraph" w:styleId="af">
    <w:name w:val="Normal (Web)"/>
    <w:basedOn w:val="a0"/>
    <w:uiPriority w:val="99"/>
    <w:qFormat/>
    <w:rsid w:val="00F53610"/>
    <w:pPr>
      <w:spacing w:beforeAutospacing="1" w:afterAutospacing="1"/>
      <w:jc w:val="left"/>
    </w:pPr>
    <w:rPr>
      <w:rFonts w:cs="Times New Roman"/>
      <w:kern w:val="0"/>
      <w:sz w:val="24"/>
    </w:rPr>
  </w:style>
  <w:style w:type="table" w:styleId="af0">
    <w:name w:val="Table Grid"/>
    <w:basedOn w:val="a3"/>
    <w:qFormat/>
    <w:rsid w:val="00F5361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2"/>
    <w:uiPriority w:val="22"/>
    <w:qFormat/>
    <w:rsid w:val="00F53610"/>
    <w:rPr>
      <w:b/>
    </w:rPr>
  </w:style>
  <w:style w:type="character" w:styleId="af2">
    <w:name w:val="page number"/>
    <w:basedOn w:val="a2"/>
    <w:qFormat/>
    <w:rsid w:val="00F53610"/>
  </w:style>
  <w:style w:type="character" w:styleId="af3">
    <w:name w:val="FollowedHyperlink"/>
    <w:basedOn w:val="a2"/>
    <w:qFormat/>
    <w:rsid w:val="00F53610"/>
    <w:rPr>
      <w:color w:val="0000CC"/>
      <w:sz w:val="18"/>
      <w:szCs w:val="18"/>
      <w:u w:val="single"/>
    </w:rPr>
  </w:style>
  <w:style w:type="character" w:styleId="af4">
    <w:name w:val="Hyperlink"/>
    <w:basedOn w:val="a2"/>
    <w:uiPriority w:val="99"/>
    <w:unhideWhenUsed/>
    <w:qFormat/>
    <w:rsid w:val="00F53610"/>
    <w:rPr>
      <w:color w:val="0563C1" w:themeColor="hyperlink"/>
      <w:u w:val="single"/>
    </w:rPr>
  </w:style>
  <w:style w:type="character" w:styleId="af5">
    <w:name w:val="annotation reference"/>
    <w:basedOn w:val="a2"/>
    <w:qFormat/>
    <w:rsid w:val="00F53610"/>
    <w:rPr>
      <w:sz w:val="21"/>
      <w:szCs w:val="21"/>
    </w:rPr>
  </w:style>
  <w:style w:type="paragraph" w:customStyle="1" w:styleId="11">
    <w:name w:val="列出段落1"/>
    <w:basedOn w:val="a0"/>
    <w:uiPriority w:val="34"/>
    <w:qFormat/>
    <w:rsid w:val="00F53610"/>
    <w:pPr>
      <w:ind w:firstLine="420"/>
    </w:pPr>
    <w:rPr>
      <w:szCs w:val="20"/>
    </w:rPr>
  </w:style>
  <w:style w:type="paragraph" w:customStyle="1" w:styleId="af6">
    <w:name w:val="表头"/>
    <w:basedOn w:val="af7"/>
    <w:qFormat/>
    <w:rsid w:val="00F53610"/>
    <w:rPr>
      <w:rFonts w:ascii="仿宋_GB2312" w:hAnsi="仿宋_GB2312"/>
    </w:rPr>
  </w:style>
  <w:style w:type="paragraph" w:customStyle="1" w:styleId="af7">
    <w:name w:val="表格"/>
    <w:basedOn w:val="31"/>
    <w:next w:val="a0"/>
    <w:qFormat/>
    <w:rsid w:val="00F53610"/>
    <w:pPr>
      <w:tabs>
        <w:tab w:val="left" w:leader="middleDot" w:pos="9240"/>
      </w:tabs>
      <w:jc w:val="left"/>
    </w:pPr>
    <w:rPr>
      <w:sz w:val="21"/>
      <w:szCs w:val="21"/>
    </w:rPr>
  </w:style>
  <w:style w:type="paragraph" w:customStyle="1" w:styleId="12">
    <w:name w:val="批注主题1"/>
    <w:basedOn w:val="13"/>
    <w:next w:val="13"/>
    <w:link w:val="Char6"/>
    <w:qFormat/>
    <w:rsid w:val="00F53610"/>
    <w:rPr>
      <w:rFonts w:ascii="宋体" w:hAnsi="宋体"/>
      <w:b/>
      <w:bCs/>
      <w:sz w:val="28"/>
      <w:szCs w:val="28"/>
    </w:rPr>
  </w:style>
  <w:style w:type="paragraph" w:customStyle="1" w:styleId="13">
    <w:name w:val="批注文字1"/>
    <w:basedOn w:val="a0"/>
    <w:qFormat/>
    <w:rsid w:val="00F53610"/>
    <w:pPr>
      <w:jc w:val="left"/>
    </w:pPr>
    <w:rPr>
      <w:rFonts w:ascii="Times New Roman" w:hAnsi="Times New Roman"/>
      <w:sz w:val="21"/>
    </w:rPr>
  </w:style>
  <w:style w:type="character" w:customStyle="1" w:styleId="Char6">
    <w:name w:val="批注主题 Char"/>
    <w:link w:val="12"/>
    <w:qFormat/>
    <w:rsid w:val="00F53610"/>
    <w:rPr>
      <w:rFonts w:ascii="宋体" w:hAnsi="宋体" w:cstheme="minorBidi"/>
      <w:b/>
      <w:bCs/>
      <w:kern w:val="2"/>
      <w:sz w:val="28"/>
      <w:szCs w:val="28"/>
    </w:rPr>
  </w:style>
  <w:style w:type="paragraph" w:customStyle="1" w:styleId="af8">
    <w:name w:val="表格类型"/>
    <w:basedOn w:val="a0"/>
    <w:qFormat/>
    <w:rsid w:val="00F53610"/>
    <w:pPr>
      <w:spacing w:line="240" w:lineRule="auto"/>
      <w:ind w:firstLineChars="0" w:firstLine="0"/>
      <w:jc w:val="center"/>
    </w:pPr>
    <w:rPr>
      <w:sz w:val="21"/>
      <w:szCs w:val="21"/>
    </w:rPr>
  </w:style>
  <w:style w:type="paragraph" w:customStyle="1" w:styleId="01">
    <w:name w:val="正文01"/>
    <w:basedOn w:val="a0"/>
    <w:qFormat/>
    <w:rsid w:val="00F53610"/>
    <w:pPr>
      <w:spacing w:before="60" w:line="460" w:lineRule="exact"/>
    </w:pPr>
    <w:rPr>
      <w:rFonts w:ascii="Arial" w:hAnsi="Arial"/>
      <w:sz w:val="24"/>
    </w:rPr>
  </w:style>
  <w:style w:type="paragraph" w:customStyle="1" w:styleId="110">
    <w:name w:val="列出段落11"/>
    <w:basedOn w:val="a0"/>
    <w:uiPriority w:val="34"/>
    <w:qFormat/>
    <w:rsid w:val="00F53610"/>
    <w:pPr>
      <w:ind w:firstLine="420"/>
    </w:pPr>
  </w:style>
  <w:style w:type="paragraph" w:styleId="af9">
    <w:name w:val="List Paragraph"/>
    <w:basedOn w:val="a0"/>
    <w:uiPriority w:val="99"/>
    <w:unhideWhenUsed/>
    <w:rsid w:val="00F53610"/>
    <w:pPr>
      <w:ind w:firstLine="420"/>
    </w:pPr>
  </w:style>
  <w:style w:type="character" w:customStyle="1" w:styleId="top-icon">
    <w:name w:val="top-icon"/>
    <w:basedOn w:val="a2"/>
    <w:rsid w:val="00F53610"/>
  </w:style>
  <w:style w:type="paragraph" w:customStyle="1" w:styleId="14">
    <w:name w:val="纯文本1"/>
    <w:basedOn w:val="a0"/>
    <w:rsid w:val="00F53610"/>
    <w:pPr>
      <w:adjustRightInd w:val="0"/>
      <w:spacing w:line="240" w:lineRule="auto"/>
      <w:ind w:firstLineChars="0" w:firstLine="0"/>
      <w:textAlignment w:val="baseline"/>
    </w:pPr>
    <w:rPr>
      <w:rFonts w:hAnsi="Courier New" w:cs="Times New Roman"/>
      <w:sz w:val="21"/>
      <w:szCs w:val="20"/>
    </w:rPr>
  </w:style>
  <w:style w:type="paragraph" w:customStyle="1" w:styleId="afa">
    <w:name w:val="表格调整"/>
    <w:basedOn w:val="a0"/>
    <w:qFormat/>
    <w:rsid w:val="00F53610"/>
    <w:pPr>
      <w:spacing w:line="240" w:lineRule="auto"/>
      <w:ind w:firstLineChars="0" w:firstLine="0"/>
      <w:jc w:val="left"/>
    </w:pPr>
    <w:rPr>
      <w:color w:val="000000"/>
      <w:sz w:val="21"/>
      <w:szCs w:val="21"/>
    </w:rPr>
  </w:style>
  <w:style w:type="paragraph" w:customStyle="1" w:styleId="afb">
    <w:name w:val="输入"/>
    <w:basedOn w:val="a7"/>
    <w:next w:val="afa"/>
    <w:link w:val="Char7"/>
    <w:qFormat/>
    <w:rsid w:val="00F53610"/>
    <w:pPr>
      <w:ind w:firstLine="560"/>
      <w:jc w:val="both"/>
    </w:pPr>
    <w:rPr>
      <w:rFonts w:cs="Times New Roman"/>
      <w:sz w:val="24"/>
      <w:szCs w:val="28"/>
    </w:rPr>
  </w:style>
  <w:style w:type="character" w:customStyle="1" w:styleId="Char7">
    <w:name w:val="输入 Char"/>
    <w:link w:val="afb"/>
    <w:qFormat/>
    <w:locked/>
    <w:rsid w:val="00F53610"/>
    <w:rPr>
      <w:rFonts w:ascii="宋体" w:hAnsi="宋体"/>
      <w:kern w:val="2"/>
      <w:sz w:val="24"/>
      <w:szCs w:val="28"/>
    </w:rPr>
  </w:style>
  <w:style w:type="paragraph" w:customStyle="1" w:styleId="15">
    <w:name w:val="1批准页、目录"/>
    <w:basedOn w:val="16"/>
    <w:qFormat/>
    <w:rsid w:val="00F53610"/>
  </w:style>
  <w:style w:type="paragraph" w:customStyle="1" w:styleId="16">
    <w:name w:val="1级标题"/>
    <w:basedOn w:val="1"/>
    <w:qFormat/>
    <w:rsid w:val="00F53610"/>
    <w:pPr>
      <w:spacing w:beforeLines="100" w:afterLines="100"/>
    </w:pPr>
    <w:rPr>
      <w:rFonts w:eastAsia="黑体"/>
    </w:rPr>
  </w:style>
  <w:style w:type="paragraph" w:customStyle="1" w:styleId="afc">
    <w:name w:val="简单回函地址"/>
    <w:basedOn w:val="a0"/>
    <w:qFormat/>
    <w:rsid w:val="00F53610"/>
    <w:rPr>
      <w:sz w:val="21"/>
    </w:rPr>
  </w:style>
  <w:style w:type="paragraph" w:customStyle="1" w:styleId="80">
    <w:name w:val="8正文在用格式"/>
    <w:basedOn w:val="afd"/>
    <w:qFormat/>
    <w:rsid w:val="00F53610"/>
    <w:pPr>
      <w:ind w:firstLine="200"/>
    </w:pPr>
  </w:style>
  <w:style w:type="paragraph" w:customStyle="1" w:styleId="afd">
    <w:name w:val="缩进正文"/>
    <w:basedOn w:val="a0"/>
    <w:link w:val="Char8"/>
    <w:qFormat/>
    <w:rsid w:val="00F53610"/>
    <w:pPr>
      <w:spacing w:line="360" w:lineRule="exact"/>
      <w:ind w:firstLineChars="0" w:firstLine="0"/>
      <w:jc w:val="center"/>
    </w:pPr>
    <w:rPr>
      <w:color w:val="000000"/>
      <w:kern w:val="36"/>
      <w:szCs w:val="21"/>
    </w:rPr>
  </w:style>
  <w:style w:type="character" w:customStyle="1" w:styleId="Char8">
    <w:name w:val="缩进正文 Char"/>
    <w:link w:val="afd"/>
    <w:qFormat/>
    <w:rsid w:val="00F53610"/>
    <w:rPr>
      <w:rFonts w:ascii="宋体" w:hAnsi="宋体" w:cstheme="minorBidi"/>
      <w:color w:val="000000"/>
      <w:kern w:val="36"/>
      <w:sz w:val="28"/>
      <w:szCs w:val="21"/>
    </w:rPr>
  </w:style>
  <w:style w:type="paragraph" w:customStyle="1" w:styleId="111">
    <w:name w:val="批注文字11"/>
    <w:basedOn w:val="a0"/>
    <w:qFormat/>
    <w:rsid w:val="00F53610"/>
    <w:pPr>
      <w:jc w:val="left"/>
    </w:pPr>
    <w:rPr>
      <w:rFonts w:ascii="Times New Roman" w:hAnsi="Times New Roman"/>
      <w:sz w:val="21"/>
    </w:rPr>
  </w:style>
  <w:style w:type="character" w:customStyle="1" w:styleId="zw1">
    <w:name w:val="zw1"/>
    <w:qFormat/>
    <w:rsid w:val="00F53610"/>
    <w:rPr>
      <w:rFonts w:ascii="宋体" w:eastAsia="宋体" w:hAnsi="宋体" w:hint="eastAsia"/>
      <w:sz w:val="22"/>
      <w:szCs w:val="22"/>
    </w:rPr>
  </w:style>
  <w:style w:type="paragraph" w:customStyle="1" w:styleId="17">
    <w:name w:val="无间隔1"/>
    <w:qFormat/>
    <w:rsid w:val="00F53610"/>
    <w:rPr>
      <w:rFonts w:ascii="Calibri" w:eastAsiaTheme="minorEastAsia" w:hAnsi="Calibri" w:cstheme="minorBidi"/>
      <w:sz w:val="22"/>
      <w:szCs w:val="22"/>
      <w:lang w:eastAsia="en-US" w:bidi="en-US"/>
    </w:rPr>
  </w:style>
  <w:style w:type="paragraph" w:customStyle="1" w:styleId="22">
    <w:name w:val="列出段落2"/>
    <w:basedOn w:val="a0"/>
    <w:uiPriority w:val="34"/>
    <w:qFormat/>
    <w:rsid w:val="00F53610"/>
    <w:pPr>
      <w:ind w:firstLine="420"/>
    </w:pPr>
  </w:style>
  <w:style w:type="paragraph" w:customStyle="1" w:styleId="23">
    <w:name w:val="纯文本2"/>
    <w:basedOn w:val="a0"/>
    <w:qFormat/>
    <w:rsid w:val="00F53610"/>
    <w:pPr>
      <w:adjustRightInd w:val="0"/>
      <w:textAlignment w:val="baseline"/>
    </w:pPr>
    <w:rPr>
      <w:rFonts w:hAnsi="Courier New"/>
      <w:szCs w:val="20"/>
    </w:rPr>
  </w:style>
  <w:style w:type="character" w:customStyle="1" w:styleId="maptaglist">
    <w:name w:val="map_taglist"/>
    <w:basedOn w:val="a2"/>
    <w:qFormat/>
    <w:rsid w:val="00F53610"/>
    <w:rPr>
      <w:color w:val="666666"/>
    </w:rPr>
  </w:style>
  <w:style w:type="character" w:customStyle="1" w:styleId="inputspan1">
    <w:name w:val="input_span1"/>
    <w:basedOn w:val="a2"/>
    <w:qFormat/>
    <w:rsid w:val="00F53610"/>
  </w:style>
  <w:style w:type="character" w:customStyle="1" w:styleId="bustype2">
    <w:name w:val="bus_type_2"/>
    <w:basedOn w:val="a2"/>
    <w:qFormat/>
    <w:rsid w:val="00F53610"/>
    <w:rPr>
      <w:shd w:val="clear" w:color="auto" w:fill="FF4141"/>
    </w:rPr>
  </w:style>
  <w:style w:type="character" w:customStyle="1" w:styleId="bustype4">
    <w:name w:val="bus_type_4"/>
    <w:basedOn w:val="a2"/>
    <w:qFormat/>
    <w:rsid w:val="00F53610"/>
    <w:rPr>
      <w:shd w:val="clear" w:color="auto" w:fill="333F89"/>
    </w:rPr>
  </w:style>
  <w:style w:type="character" w:customStyle="1" w:styleId="curpage">
    <w:name w:val="curpage"/>
    <w:basedOn w:val="a2"/>
    <w:qFormat/>
    <w:rsid w:val="00F53610"/>
    <w:rPr>
      <w:b/>
    </w:rPr>
  </w:style>
  <w:style w:type="character" w:customStyle="1" w:styleId="linebgon">
    <w:name w:val="linebg_on"/>
    <w:basedOn w:val="a2"/>
    <w:qFormat/>
    <w:rsid w:val="00F53610"/>
  </w:style>
  <w:style w:type="character" w:customStyle="1" w:styleId="linebgon1">
    <w:name w:val="linebg_on1"/>
    <w:basedOn w:val="a2"/>
    <w:qFormat/>
    <w:rsid w:val="00F53610"/>
  </w:style>
  <w:style w:type="character" w:customStyle="1" w:styleId="bustype3">
    <w:name w:val="bus_type_3"/>
    <w:basedOn w:val="a2"/>
    <w:qFormat/>
    <w:rsid w:val="00F53610"/>
    <w:rPr>
      <w:shd w:val="clear" w:color="auto" w:fill="43CC8D"/>
    </w:rPr>
  </w:style>
  <w:style w:type="character" w:customStyle="1" w:styleId="linebg">
    <w:name w:val="linebg"/>
    <w:basedOn w:val="a2"/>
    <w:qFormat/>
    <w:rsid w:val="00F53610"/>
  </w:style>
  <w:style w:type="character" w:customStyle="1" w:styleId="linebg1">
    <w:name w:val="linebg1"/>
    <w:basedOn w:val="a2"/>
    <w:qFormat/>
    <w:rsid w:val="00F53610"/>
  </w:style>
  <w:style w:type="character" w:customStyle="1" w:styleId="bsclc">
    <w:name w:val="bs_clc"/>
    <w:basedOn w:val="a2"/>
    <w:qFormat/>
    <w:rsid w:val="00F53610"/>
  </w:style>
  <w:style w:type="character" w:customStyle="1" w:styleId="timedis">
    <w:name w:val="time_dis"/>
    <w:basedOn w:val="a2"/>
    <w:qFormat/>
    <w:rsid w:val="00F53610"/>
  </w:style>
  <w:style w:type="character" w:customStyle="1" w:styleId="tstip1">
    <w:name w:val="ts_tip_1"/>
    <w:basedOn w:val="a2"/>
    <w:qFormat/>
    <w:rsid w:val="00F53610"/>
    <w:rPr>
      <w:color w:val="468B02"/>
    </w:rPr>
  </w:style>
  <w:style w:type="character" w:customStyle="1" w:styleId="tstip2">
    <w:name w:val="ts_tip_2"/>
    <w:basedOn w:val="a2"/>
    <w:qFormat/>
    <w:rsid w:val="00F53610"/>
    <w:rPr>
      <w:color w:val="E43023"/>
    </w:rPr>
  </w:style>
  <w:style w:type="character" w:customStyle="1" w:styleId="bstm">
    <w:name w:val="bs_tm"/>
    <w:basedOn w:val="a2"/>
    <w:qFormat/>
    <w:rsid w:val="00F53610"/>
  </w:style>
  <w:style w:type="character" w:customStyle="1" w:styleId="bstm1">
    <w:name w:val="bs_tm1"/>
    <w:basedOn w:val="a2"/>
    <w:qFormat/>
    <w:rsid w:val="00F53610"/>
  </w:style>
  <w:style w:type="character" w:customStyle="1" w:styleId="bscal">
    <w:name w:val="bs_cal"/>
    <w:basedOn w:val="a2"/>
    <w:qFormat/>
    <w:rsid w:val="00F53610"/>
  </w:style>
  <w:style w:type="character" w:customStyle="1" w:styleId="bustypetip">
    <w:name w:val="bus_type_tip"/>
    <w:basedOn w:val="a2"/>
    <w:qFormat/>
    <w:rsid w:val="00F53610"/>
    <w:rPr>
      <w:color w:val="FFFFFF"/>
      <w:sz w:val="18"/>
      <w:szCs w:val="18"/>
    </w:rPr>
  </w:style>
  <w:style w:type="character" w:customStyle="1" w:styleId="bustype0">
    <w:name w:val="bus_type_0"/>
    <w:basedOn w:val="a2"/>
    <w:qFormat/>
    <w:rsid w:val="00F53610"/>
    <w:rPr>
      <w:shd w:val="clear" w:color="auto" w:fill="FF8853"/>
    </w:rPr>
  </w:style>
  <w:style w:type="character" w:customStyle="1" w:styleId="active1">
    <w:name w:val="active1"/>
    <w:basedOn w:val="a2"/>
    <w:qFormat/>
    <w:rsid w:val="00F53610"/>
    <w:rPr>
      <w:shd w:val="clear" w:color="auto" w:fill="3385FF"/>
    </w:rPr>
  </w:style>
  <w:style w:type="character" w:customStyle="1" w:styleId="active2">
    <w:name w:val="active2"/>
    <w:basedOn w:val="a2"/>
    <w:qFormat/>
    <w:rsid w:val="00F53610"/>
    <w:rPr>
      <w:shd w:val="clear" w:color="auto" w:fill="3385FF"/>
    </w:rPr>
  </w:style>
  <w:style w:type="character" w:customStyle="1" w:styleId="hover43">
    <w:name w:val="hover43"/>
    <w:basedOn w:val="a2"/>
    <w:qFormat/>
    <w:rsid w:val="00F53610"/>
    <w:rPr>
      <w:bdr w:val="single" w:sz="6" w:space="0" w:color="999999"/>
    </w:rPr>
  </w:style>
  <w:style w:type="character" w:customStyle="1" w:styleId="last2">
    <w:name w:val="last2"/>
    <w:basedOn w:val="a2"/>
    <w:qFormat/>
    <w:rsid w:val="00F53610"/>
  </w:style>
  <w:style w:type="paragraph" w:customStyle="1" w:styleId="a">
    <w:name w:val="一级条标题"/>
    <w:next w:val="afe"/>
    <w:qFormat/>
    <w:rsid w:val="00F53610"/>
    <w:pPr>
      <w:numPr>
        <w:ilvl w:val="2"/>
        <w:numId w:val="1"/>
      </w:numPr>
      <w:outlineLvl w:val="2"/>
    </w:pPr>
    <w:rPr>
      <w:rFonts w:eastAsia="黑体"/>
      <w:sz w:val="21"/>
      <w:szCs w:val="22"/>
    </w:rPr>
  </w:style>
  <w:style w:type="paragraph" w:customStyle="1" w:styleId="afe">
    <w:name w:val="段"/>
    <w:qFormat/>
    <w:rsid w:val="00F53610"/>
    <w:pPr>
      <w:autoSpaceDE w:val="0"/>
      <w:autoSpaceDN w:val="0"/>
      <w:ind w:firstLineChars="200" w:firstLine="200"/>
      <w:jc w:val="both"/>
    </w:pPr>
    <w:rPr>
      <w:rFonts w:ascii="宋体"/>
      <w:sz w:val="21"/>
      <w:szCs w:val="22"/>
    </w:rPr>
  </w:style>
  <w:style w:type="character" w:customStyle="1" w:styleId="UnresolvedMention">
    <w:name w:val="Unresolved Mention"/>
    <w:basedOn w:val="a2"/>
    <w:uiPriority w:val="99"/>
    <w:semiHidden/>
    <w:unhideWhenUsed/>
    <w:rsid w:val="00B7505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66484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jpeg"/><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28635;&#38451;&#20892;&#21103;&#20135;&#21697;&#32508;&#21512;&#25209;&#21457;&#20132;&#26131;&#24066;&#22330;&#26377;&#38480;&#20844;&#21496;/&#24066;&#22330;&#24212;&#24613;&#39044;&#26696;/Local%2520Settings/Temp/%2525X5L9@UP@C%2525UB~5X6($WG9M.jp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baidu.com/s?wd=%E6%89%8B%E6%8F%90%E5%BC%8F%E5%B9%B2%E7%B2%89%E7%81%AD%E7%81%AB%E5%99%A8&amp;tn=44039180_cpr&amp;fenlei=mv6quAkxTZn0IZRqIHckPjm4nH00T1dbPWIbmWI9ryckPyPWmW9b0ZwV5Hcvrjm3rH6sPfKWUMw85HfYnjn4nH6sgvPsT6KdThsqpZwYTjCEQLGCpyw9Uz4Bmy-bIi4WUvYETgN-TLwGUv3EnHc1rjc3nHR1n1bvrHnkPW0krf" TargetMode="External"/><Relationship Id="rId27"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2053"/>
    <customShpInfo spid="_x0000_s2054"/>
    <customShpInfo spid="_x0000_s2049"/>
    <customShpInfo spid="_x0000_s5571"/>
    <customShpInfo spid="_x0000_s5847"/>
    <customShpInfo spid="_x0000_s5583"/>
    <customShpInfo spid="_x0000_s5845"/>
    <customShpInfo spid="_x0000_s5589"/>
    <customShpInfo spid="_x0000_s5582"/>
    <customShpInfo spid="_x0000_s5581"/>
    <customShpInfo spid="_x0000_s5580"/>
    <customShpInfo spid="_x0000_s5585"/>
    <customShpInfo spid="_x0000_s5572"/>
    <customShpInfo spid="_x0000_s5848"/>
    <customShpInfo spid="_x0000_s5846"/>
    <customShpInfo spid="_x0000_s5588"/>
    <customShpInfo spid="_x0000_s5584"/>
    <customShpInfo spid="_x0000_s5591"/>
    <customShpInfo spid="_x0000_s5574"/>
    <customShpInfo spid="_x0000_s5579"/>
    <customShpInfo spid="_x0000_s5586"/>
    <customShpInfo spid="_x0000_s5573"/>
    <customShpInfo spid="_x0000_s5577"/>
    <customShpInfo spid="_x0000_s5590"/>
    <customShpInfo spid="_x0000_s5587"/>
    <customShpInfo spid="_x0000_s5578"/>
    <customShpInfo spid="_x0000_s5576"/>
    <customShpInfo spid="_x0000_s5575"/>
    <customShpInfo spid="_x0000_s1504"/>
    <customShpInfo spid="_x0000_s1498"/>
    <customShpInfo spid="_x0000_s1496"/>
    <customShpInfo spid="_x0000_s1494"/>
    <customShpInfo spid="_x0000_s1489"/>
    <customShpInfo spid="_x0000_s1491"/>
    <customShpInfo spid="_x0000_s1488"/>
    <customShpInfo spid="_x0000_s1493"/>
    <customShpInfo spid="_x0000_s1483"/>
    <customShpInfo spid="_x0000_s1486"/>
    <customShpInfo spid="_x0000_s148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8D5AA6-EF87-4D45-84F5-C67894E26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0</TotalTime>
  <Pages>118</Pages>
  <Words>8944</Words>
  <Characters>50985</Characters>
  <Application>Microsoft Office Word</Application>
  <DocSecurity>0</DocSecurity>
  <Lines>424</Lines>
  <Paragraphs>119</Paragraphs>
  <ScaleCrop>false</ScaleCrop>
  <Company>china</Company>
  <LinksUpToDate>false</LinksUpToDate>
  <CharactersWithSpaces>59810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沐风</dc:creator>
  <cp:lastModifiedBy>xbany</cp:lastModifiedBy>
  <cp:revision>3</cp:revision>
  <dcterms:created xsi:type="dcterms:W3CDTF">2020-12-03T08:47:00Z</dcterms:created>
  <dcterms:modified xsi:type="dcterms:W3CDTF">2020-12-03T08:50:00Z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