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F27" w:rsidRDefault="00246F27" w:rsidP="00246F27">
      <w:pPr>
        <w:rPr>
          <w:rFonts w:hint="eastAsia"/>
        </w:rPr>
      </w:pPr>
      <w:r>
        <w:rPr>
          <w:rFonts w:hint="eastAsia"/>
        </w:rPr>
        <w:t xml:space="preserve">         </w:t>
      </w:r>
      <w:r w:rsidR="00693C17">
        <w:rPr>
          <w:rFonts w:hint="eastAsia"/>
        </w:rPr>
        <w:t>工程部</w:t>
      </w:r>
      <w:r>
        <w:rPr>
          <w:rFonts w:hint="eastAsia"/>
        </w:rPr>
        <w:t>岗位规程</w:t>
      </w:r>
    </w:p>
    <w:p w:rsidR="00246F27" w:rsidRDefault="00246F27" w:rsidP="00246F27"/>
    <w:p w:rsidR="00693C17" w:rsidRDefault="00693C17" w:rsidP="00246F27"/>
    <w:p w:rsidR="00693C17" w:rsidRPr="00693C17" w:rsidRDefault="00693C17" w:rsidP="00693C17">
      <w:r w:rsidRPr="00693C17">
        <w:t>1、执行公司决定，服从管理、遵守纪律，树立良好的服务意识；</w:t>
      </w:r>
    </w:p>
    <w:p w:rsidR="00693C17" w:rsidRPr="00693C17" w:rsidRDefault="00693C17" w:rsidP="00693C17">
      <w:r w:rsidRPr="00693C17">
        <w:t>2、熟悉物业辖区内楼宇的楼幢号、单元、户数和房屋结构、水施、电施等管线走向；</w:t>
      </w:r>
    </w:p>
    <w:p w:rsidR="00693C17" w:rsidRPr="00693C17" w:rsidRDefault="00693C17" w:rsidP="00693C17">
      <w:r w:rsidRPr="00693C17">
        <w:t>3、严格遵守服务内容与服务标准，及时受理业主提出的各种报修；物业工程部维修管理制度(含水电)</w:t>
      </w:r>
    </w:p>
    <w:p w:rsidR="00693C17" w:rsidRPr="00693C17" w:rsidRDefault="00693C17" w:rsidP="00693C17">
      <w:r w:rsidRPr="00693C17">
        <w:t>4、积极为业主提供多项便民服务，并做到服务周到、热情、规范，无投诉；</w:t>
      </w:r>
    </w:p>
    <w:p w:rsidR="00693C17" w:rsidRPr="00693C17" w:rsidRDefault="00693C17" w:rsidP="00693C17">
      <w:r w:rsidRPr="00693C17">
        <w:t>5、工作时间按规定着装，佩戴工作牌，严格遵守操作规程以确保安全，预防意外事故的发生；</w:t>
      </w:r>
    </w:p>
    <w:p w:rsidR="00693C17" w:rsidRPr="00693C17" w:rsidRDefault="00693C17" w:rsidP="00693C17">
      <w:r w:rsidRPr="00693C17">
        <w:t>6、工作完毕及时清理施工现场杂物，服务过程须请业主签字认可；</w:t>
      </w:r>
    </w:p>
    <w:p w:rsidR="00693C17" w:rsidRPr="00693C17" w:rsidRDefault="00693C17" w:rsidP="00693C17">
      <w:r w:rsidRPr="00693C17">
        <w:t>7、爱护工具，杜绝浪费，按规定领用工具和维修材料。</w:t>
      </w:r>
    </w:p>
    <w:p w:rsidR="00693C17" w:rsidRPr="00693C17" w:rsidRDefault="00693C17" w:rsidP="00693C17">
      <w:r w:rsidRPr="00693C17">
        <w:t>8、负责对共用部位设施的巡视和保养。</w:t>
      </w:r>
    </w:p>
    <w:p w:rsidR="00693C17" w:rsidRPr="00693C17" w:rsidRDefault="00693C17" w:rsidP="00693C17">
      <w:r w:rsidRPr="00693C17">
        <w:t>9、按月做好报修、维修记录的汇总和材料采购的计划编制。</w:t>
      </w:r>
    </w:p>
    <w:p w:rsidR="00693C17" w:rsidRPr="00246F27" w:rsidRDefault="00693C17" w:rsidP="00246F27">
      <w:pPr>
        <w:rPr>
          <w:rFonts w:hint="eastAsia"/>
        </w:rPr>
      </w:pPr>
    </w:p>
    <w:p w:rsidR="00246F27" w:rsidRPr="00246F27" w:rsidRDefault="00246F27"/>
    <w:sectPr w:rsidR="00246F27" w:rsidRPr="00246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27"/>
    <w:rsid w:val="00246F27"/>
    <w:rsid w:val="00693C17"/>
    <w:rsid w:val="00E2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88D79"/>
  <w15:chartTrackingRefBased/>
  <w15:docId w15:val="{5E6502DD-D50E-9747-970A-9403EAE7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chen</dc:creator>
  <cp:keywords/>
  <dc:description/>
  <cp:lastModifiedBy>yu chen</cp:lastModifiedBy>
  <cp:revision>2</cp:revision>
  <dcterms:created xsi:type="dcterms:W3CDTF">2024-11-18T01:24:00Z</dcterms:created>
  <dcterms:modified xsi:type="dcterms:W3CDTF">2024-11-18T01:24:00Z</dcterms:modified>
</cp:coreProperties>
</file>