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78" w:rightChars="-180"/>
        <w:jc w:val="both"/>
        <w:rPr>
          <w:rFonts w:hint="default"/>
          <w:sz w:val="44"/>
          <w:szCs w:val="52"/>
          <w:lang w:val="en-US" w:eastAsia="zh-CN"/>
        </w:rPr>
      </w:pPr>
      <w:r>
        <w:rPr>
          <w:rFonts w:hint="eastAsia"/>
          <w:sz w:val="44"/>
          <w:szCs w:val="52"/>
          <w:lang w:val="en-US" w:eastAsia="zh-CN"/>
        </w:rPr>
        <w:t xml:space="preserve">  </w:t>
      </w:r>
    </w:p>
    <w:p>
      <w:pPr>
        <w:ind w:left="-420" w:leftChars="-200" w:right="-378" w:rightChars="-180" w:firstLine="0" w:firstLineChars="0"/>
        <w:jc w:val="center"/>
        <w:rPr>
          <w:rFonts w:hint="eastAsia"/>
          <w:sz w:val="44"/>
          <w:szCs w:val="52"/>
          <w:lang w:eastAsia="zh-CN"/>
        </w:rPr>
      </w:pPr>
      <w:bookmarkStart w:id="0" w:name="_GoBack"/>
      <w:bookmarkEnd w:id="0"/>
    </w:p>
    <w:p>
      <w:pPr>
        <w:ind w:right="-378" w:rightChars="-180"/>
        <w:jc w:val="both"/>
        <w:rPr>
          <w:rFonts w:hint="eastAsia"/>
          <w:sz w:val="44"/>
          <w:szCs w:val="52"/>
          <w:lang w:eastAsia="zh-CN"/>
        </w:rPr>
      </w:pPr>
    </w:p>
    <w:p>
      <w:pPr>
        <w:ind w:left="-420" w:leftChars="-200" w:right="-378" w:rightChars="-180" w:firstLine="0" w:firstLineChars="0"/>
        <w:jc w:val="center"/>
        <w:rPr>
          <w:rFonts w:hint="eastAsia"/>
          <w:sz w:val="144"/>
          <w:szCs w:val="180"/>
          <w:lang w:eastAsia="zh-CN"/>
        </w:rPr>
      </w:pPr>
      <w:r>
        <w:rPr>
          <w:rFonts w:hint="eastAsia"/>
          <w:sz w:val="144"/>
          <w:szCs w:val="180"/>
          <w:lang w:eastAsia="zh-CN"/>
        </w:rPr>
        <w:t>南充恒大绿洲</w:t>
      </w:r>
      <w:r>
        <w:rPr>
          <w:rFonts w:hint="eastAsia"/>
          <w:sz w:val="144"/>
          <w:szCs w:val="180"/>
          <w:lang w:val="en-US" w:eastAsia="zh-CN"/>
        </w:rPr>
        <w:t xml:space="preserve">       </w:t>
      </w:r>
      <w:r>
        <w:rPr>
          <w:rFonts w:hint="eastAsia"/>
          <w:sz w:val="144"/>
          <w:szCs w:val="180"/>
          <w:lang w:eastAsia="zh-CN"/>
        </w:rPr>
        <w:t>安全管理责任清单</w:t>
      </w:r>
    </w:p>
    <w:p>
      <w:pPr>
        <w:ind w:left="-420" w:leftChars="-200" w:right="-378" w:rightChars="-180" w:firstLine="0" w:firstLineChars="0"/>
        <w:jc w:val="center"/>
        <w:rPr>
          <w:rFonts w:hint="eastAsia"/>
          <w:sz w:val="32"/>
          <w:szCs w:val="32"/>
          <w:lang w:eastAsia="zh-CN"/>
        </w:rPr>
      </w:pPr>
    </w:p>
    <w:p>
      <w:pPr>
        <w:ind w:left="-420" w:leftChars="-200" w:right="-378" w:rightChars="-180" w:firstLine="0" w:firstLineChars="0"/>
        <w:jc w:val="center"/>
        <w:rPr>
          <w:rFonts w:hint="eastAsia"/>
          <w:sz w:val="44"/>
          <w:szCs w:val="44"/>
          <w:lang w:eastAsia="zh-CN"/>
        </w:rPr>
      </w:pPr>
    </w:p>
    <w:p>
      <w:pPr>
        <w:ind w:left="-420" w:leftChars="-200" w:right="-378" w:rightChars="-180" w:firstLine="0" w:firstLineChars="0"/>
        <w:jc w:val="center"/>
        <w:rPr>
          <w:rFonts w:hint="eastAsia"/>
          <w:sz w:val="44"/>
          <w:szCs w:val="44"/>
          <w:lang w:val="en-US" w:eastAsia="zh-CN"/>
        </w:rPr>
      </w:pPr>
      <w:r>
        <w:rPr>
          <w:rFonts w:hint="eastAsia"/>
          <w:sz w:val="44"/>
          <w:szCs w:val="44"/>
          <w:lang w:val="en-US" w:eastAsia="zh-CN"/>
        </w:rPr>
        <w:t>金碧物业有限公司南充分公司</w:t>
      </w:r>
    </w:p>
    <w:p>
      <w:pPr>
        <w:ind w:left="-420" w:leftChars="-200" w:right="-378" w:rightChars="-180" w:firstLine="0" w:firstLineChars="0"/>
        <w:jc w:val="center"/>
        <w:rPr>
          <w:rFonts w:hint="eastAsia"/>
          <w:sz w:val="44"/>
          <w:szCs w:val="52"/>
          <w:lang w:eastAsia="zh-CN"/>
        </w:rPr>
      </w:pPr>
      <w:r>
        <w:rPr>
          <w:rFonts w:hint="eastAsia"/>
          <w:sz w:val="44"/>
          <w:szCs w:val="44"/>
          <w:lang w:val="en-US" w:eastAsia="zh-CN"/>
        </w:rPr>
        <w:t>南充恒大绿洲物业服务中心</w:t>
      </w:r>
    </w:p>
    <w:p>
      <w:pPr>
        <w:ind w:left="-420" w:leftChars="-200" w:right="-378" w:rightChars="-180" w:firstLine="320" w:firstLineChars="100"/>
        <w:jc w:val="both"/>
        <w:rPr>
          <w:rFonts w:hint="eastAsia"/>
          <w:sz w:val="32"/>
          <w:szCs w:val="40"/>
          <w:lang w:eastAsia="zh-CN"/>
        </w:rPr>
        <w:sectPr>
          <w:headerReference r:id="rId3" w:type="default"/>
          <w:pgSz w:w="16838" w:h="11906" w:orient="landscape"/>
          <w:pgMar w:top="1440" w:right="1417" w:bottom="1440" w:left="1531" w:header="851" w:footer="992" w:gutter="0"/>
          <w:pgNumType w:fmt="decimal"/>
          <w:cols w:space="720" w:num="1"/>
          <w:docGrid w:type="lines" w:linePitch="312" w:charSpace="0"/>
        </w:sectPr>
      </w:pPr>
    </w:p>
    <w:p>
      <w:pPr>
        <w:ind w:left="-420" w:leftChars="-200" w:right="-378" w:rightChars="-180" w:firstLine="440" w:firstLineChars="100"/>
        <w:jc w:val="center"/>
        <w:rPr>
          <w:rFonts w:hint="eastAsia"/>
          <w:sz w:val="44"/>
          <w:szCs w:val="52"/>
          <w:lang w:eastAsia="zh-CN"/>
        </w:rPr>
      </w:pPr>
      <w:r>
        <w:rPr>
          <w:rFonts w:hint="eastAsia"/>
          <w:sz w:val="44"/>
          <w:szCs w:val="52"/>
          <w:lang w:eastAsia="zh-CN"/>
        </w:rPr>
        <w:t>南充恒大绿洲安全生产清单制管理责任人</w:t>
      </w:r>
    </w:p>
    <w:p>
      <w:pPr>
        <w:ind w:left="-420" w:leftChars="-200" w:right="-378" w:rightChars="-180" w:firstLine="320" w:firstLineChars="100"/>
        <w:jc w:val="both"/>
        <w:rPr>
          <w:rFonts w:hint="eastAsia"/>
          <w:sz w:val="32"/>
          <w:szCs w:val="40"/>
          <w:lang w:eastAsia="zh-CN"/>
        </w:rPr>
      </w:pPr>
      <w:r>
        <w:rPr>
          <w:rFonts w:hint="eastAsia"/>
          <w:sz w:val="32"/>
          <w:szCs w:val="40"/>
          <w:lang w:eastAsia="zh-CN"/>
        </w:rPr>
        <w:t>单位：金碧物业有限公司南充分公司（南充恒大绿洲）</w:t>
      </w:r>
    </w:p>
    <w:tbl>
      <w:tblPr>
        <w:tblStyle w:val="5"/>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543"/>
        <w:gridCol w:w="1639"/>
        <w:gridCol w:w="541"/>
        <w:gridCol w:w="1376"/>
        <w:gridCol w:w="107"/>
        <w:gridCol w:w="959"/>
        <w:gridCol w:w="2385"/>
        <w:gridCol w:w="6"/>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pPr>
              <w:jc w:val="center"/>
              <w:rPr>
                <w:rFonts w:hint="eastAsia"/>
                <w:sz w:val="28"/>
                <w:szCs w:val="28"/>
                <w:lang w:val="en-US" w:eastAsia="zh-CN"/>
              </w:rPr>
            </w:pPr>
            <w:r>
              <w:rPr>
                <w:rFonts w:hint="eastAsia"/>
                <w:sz w:val="28"/>
                <w:szCs w:val="28"/>
                <w:lang w:val="en-US" w:eastAsia="zh-CN"/>
              </w:rPr>
              <w:t>消防管理</w:t>
            </w:r>
          </w:p>
        </w:tc>
        <w:tc>
          <w:tcPr>
            <w:tcW w:w="2543" w:type="dxa"/>
            <w:vAlign w:val="center"/>
          </w:tcPr>
          <w:p>
            <w:pPr>
              <w:jc w:val="center"/>
              <w:rPr>
                <w:rFonts w:hint="eastAsia"/>
                <w:sz w:val="28"/>
                <w:szCs w:val="28"/>
                <w:lang w:val="en-US" w:eastAsia="zh-CN"/>
              </w:rPr>
            </w:pPr>
            <w:r>
              <w:rPr>
                <w:rFonts w:hint="eastAsia"/>
                <w:sz w:val="28"/>
                <w:szCs w:val="28"/>
                <w:lang w:val="en-US" w:eastAsia="zh-CN"/>
              </w:rPr>
              <w:t>消防安全责任人</w:t>
            </w:r>
          </w:p>
        </w:tc>
        <w:tc>
          <w:tcPr>
            <w:tcW w:w="3663" w:type="dxa"/>
            <w:gridSpan w:val="4"/>
            <w:vAlign w:val="center"/>
          </w:tcPr>
          <w:p>
            <w:pPr>
              <w:jc w:val="center"/>
              <w:rPr>
                <w:rFonts w:hint="eastAsia"/>
                <w:sz w:val="28"/>
                <w:szCs w:val="28"/>
                <w:lang w:val="en-US" w:eastAsia="zh-CN"/>
              </w:rPr>
            </w:pPr>
            <w:r>
              <w:rPr>
                <w:rFonts w:hint="eastAsia"/>
                <w:sz w:val="28"/>
                <w:szCs w:val="28"/>
                <w:lang w:val="en-US" w:eastAsia="zh-CN"/>
              </w:rPr>
              <w:t>蒲军</w:t>
            </w:r>
          </w:p>
        </w:tc>
        <w:tc>
          <w:tcPr>
            <w:tcW w:w="3344" w:type="dxa"/>
            <w:gridSpan w:val="2"/>
            <w:vAlign w:val="center"/>
          </w:tcPr>
          <w:p>
            <w:pPr>
              <w:jc w:val="center"/>
              <w:rPr>
                <w:rFonts w:hint="eastAsia"/>
                <w:sz w:val="28"/>
                <w:szCs w:val="28"/>
                <w:lang w:val="en-US" w:eastAsia="zh-CN"/>
              </w:rPr>
            </w:pPr>
            <w:r>
              <w:rPr>
                <w:rFonts w:hint="eastAsia"/>
                <w:sz w:val="28"/>
                <w:szCs w:val="28"/>
                <w:lang w:val="en-US" w:eastAsia="zh-CN"/>
              </w:rPr>
              <w:t>联系电话</w:t>
            </w:r>
          </w:p>
        </w:tc>
        <w:tc>
          <w:tcPr>
            <w:tcW w:w="3770" w:type="dxa"/>
            <w:gridSpan w:val="2"/>
            <w:vAlign w:val="center"/>
          </w:tcPr>
          <w:p>
            <w:pPr>
              <w:jc w:val="center"/>
              <w:rPr>
                <w:rFonts w:hint="default"/>
                <w:sz w:val="28"/>
                <w:szCs w:val="28"/>
                <w:lang w:val="en-US" w:eastAsia="zh-CN"/>
              </w:rPr>
            </w:pPr>
            <w:r>
              <w:rPr>
                <w:rFonts w:hint="eastAsia"/>
                <w:sz w:val="28"/>
                <w:szCs w:val="28"/>
                <w:lang w:val="en-US" w:eastAsia="zh-CN"/>
              </w:rPr>
              <w:t>18808175905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pPr>
              <w:jc w:val="center"/>
              <w:rPr>
                <w:rFonts w:hint="eastAsia"/>
                <w:sz w:val="28"/>
                <w:szCs w:val="28"/>
                <w:lang w:val="en-US" w:eastAsia="zh-CN"/>
              </w:rPr>
            </w:pPr>
          </w:p>
        </w:tc>
        <w:tc>
          <w:tcPr>
            <w:tcW w:w="2543" w:type="dxa"/>
            <w:vAlign w:val="center"/>
          </w:tcPr>
          <w:p>
            <w:pPr>
              <w:jc w:val="center"/>
              <w:rPr>
                <w:rFonts w:hint="eastAsia"/>
                <w:sz w:val="28"/>
                <w:szCs w:val="28"/>
                <w:lang w:val="en-US" w:eastAsia="zh-CN"/>
              </w:rPr>
            </w:pPr>
            <w:r>
              <w:rPr>
                <w:rFonts w:hint="eastAsia"/>
                <w:sz w:val="28"/>
                <w:szCs w:val="28"/>
                <w:lang w:val="en-US" w:eastAsia="zh-CN"/>
              </w:rPr>
              <w:t>消防安全管理人</w:t>
            </w:r>
          </w:p>
        </w:tc>
        <w:tc>
          <w:tcPr>
            <w:tcW w:w="3663" w:type="dxa"/>
            <w:gridSpan w:val="4"/>
            <w:vAlign w:val="center"/>
          </w:tcPr>
          <w:p>
            <w:pPr>
              <w:jc w:val="center"/>
              <w:rPr>
                <w:rFonts w:hint="eastAsia"/>
                <w:sz w:val="28"/>
                <w:szCs w:val="28"/>
                <w:lang w:val="en-US" w:eastAsia="zh-CN"/>
              </w:rPr>
            </w:pPr>
            <w:r>
              <w:rPr>
                <w:rFonts w:hint="eastAsia"/>
                <w:sz w:val="28"/>
                <w:szCs w:val="28"/>
                <w:lang w:val="en-US" w:eastAsia="zh-CN"/>
              </w:rPr>
              <w:t>罗正才</w:t>
            </w:r>
          </w:p>
        </w:tc>
        <w:tc>
          <w:tcPr>
            <w:tcW w:w="3344" w:type="dxa"/>
            <w:gridSpan w:val="2"/>
            <w:vAlign w:val="center"/>
          </w:tcPr>
          <w:p>
            <w:pPr>
              <w:jc w:val="center"/>
              <w:rPr>
                <w:rFonts w:hint="eastAsia"/>
                <w:sz w:val="28"/>
                <w:szCs w:val="28"/>
                <w:lang w:val="en-US" w:eastAsia="zh-CN"/>
              </w:rPr>
            </w:pPr>
            <w:r>
              <w:rPr>
                <w:rFonts w:hint="eastAsia"/>
                <w:sz w:val="28"/>
                <w:szCs w:val="28"/>
                <w:lang w:val="en-US" w:eastAsia="zh-CN"/>
              </w:rPr>
              <w:t>联系电话</w:t>
            </w:r>
          </w:p>
        </w:tc>
        <w:tc>
          <w:tcPr>
            <w:tcW w:w="3770" w:type="dxa"/>
            <w:gridSpan w:val="2"/>
            <w:vAlign w:val="center"/>
          </w:tcPr>
          <w:p>
            <w:pPr>
              <w:jc w:val="center"/>
              <w:rPr>
                <w:rFonts w:hint="default"/>
                <w:sz w:val="28"/>
                <w:szCs w:val="28"/>
                <w:lang w:val="en-US" w:eastAsia="zh-CN"/>
              </w:rPr>
            </w:pPr>
            <w:r>
              <w:rPr>
                <w:rFonts w:hint="eastAsia"/>
                <w:sz w:val="28"/>
                <w:szCs w:val="28"/>
                <w:lang w:val="en-US" w:eastAsia="zh-CN"/>
              </w:rPr>
              <w:t>18908376323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pPr>
              <w:jc w:val="center"/>
              <w:rPr>
                <w:rFonts w:hint="default"/>
                <w:sz w:val="28"/>
                <w:szCs w:val="28"/>
                <w:lang w:val="en-US" w:eastAsia="zh-CN"/>
              </w:rPr>
            </w:pPr>
          </w:p>
        </w:tc>
        <w:tc>
          <w:tcPr>
            <w:tcW w:w="2543" w:type="dxa"/>
            <w:vMerge w:val="restart"/>
            <w:vAlign w:val="center"/>
          </w:tcPr>
          <w:p>
            <w:pPr>
              <w:jc w:val="center"/>
              <w:rPr>
                <w:rFonts w:hint="eastAsia"/>
                <w:sz w:val="28"/>
                <w:szCs w:val="28"/>
                <w:lang w:val="en-US" w:eastAsia="zh-CN"/>
              </w:rPr>
            </w:pPr>
            <w:r>
              <w:rPr>
                <w:rFonts w:hint="eastAsia"/>
                <w:sz w:val="28"/>
                <w:szCs w:val="28"/>
                <w:lang w:val="en-US" w:eastAsia="zh-CN"/>
              </w:rPr>
              <w:t>部门消防安全   责任人</w:t>
            </w:r>
          </w:p>
        </w:tc>
        <w:tc>
          <w:tcPr>
            <w:tcW w:w="3663" w:type="dxa"/>
            <w:gridSpan w:val="4"/>
            <w:vAlign w:val="center"/>
          </w:tcPr>
          <w:p>
            <w:pPr>
              <w:jc w:val="center"/>
              <w:rPr>
                <w:rFonts w:hint="eastAsia"/>
                <w:sz w:val="28"/>
                <w:szCs w:val="28"/>
                <w:lang w:val="en-US" w:eastAsia="zh-CN"/>
              </w:rPr>
            </w:pPr>
            <w:r>
              <w:rPr>
                <w:rFonts w:hint="eastAsia"/>
                <w:sz w:val="28"/>
                <w:szCs w:val="28"/>
                <w:lang w:val="en-US" w:eastAsia="zh-CN"/>
              </w:rPr>
              <w:t>赵浩然</w:t>
            </w:r>
          </w:p>
        </w:tc>
        <w:tc>
          <w:tcPr>
            <w:tcW w:w="3344" w:type="dxa"/>
            <w:gridSpan w:val="2"/>
            <w:vAlign w:val="center"/>
          </w:tcPr>
          <w:p>
            <w:pPr>
              <w:jc w:val="center"/>
              <w:rPr>
                <w:rFonts w:hint="eastAsia"/>
                <w:sz w:val="28"/>
                <w:szCs w:val="28"/>
                <w:lang w:val="en-US" w:eastAsia="zh-CN"/>
              </w:rPr>
            </w:pPr>
            <w:r>
              <w:rPr>
                <w:rFonts w:hint="eastAsia"/>
                <w:sz w:val="28"/>
                <w:szCs w:val="28"/>
                <w:lang w:val="en-US" w:eastAsia="zh-CN"/>
              </w:rPr>
              <w:t>联系电话</w:t>
            </w:r>
          </w:p>
        </w:tc>
        <w:tc>
          <w:tcPr>
            <w:tcW w:w="3770" w:type="dxa"/>
            <w:gridSpan w:val="2"/>
            <w:vAlign w:val="center"/>
          </w:tcPr>
          <w:p>
            <w:pPr>
              <w:jc w:val="center"/>
              <w:rPr>
                <w:rFonts w:hint="default"/>
                <w:sz w:val="28"/>
                <w:szCs w:val="28"/>
                <w:lang w:val="en-US" w:eastAsia="zh-CN"/>
              </w:rPr>
            </w:pPr>
            <w:r>
              <w:rPr>
                <w:rFonts w:hint="eastAsia"/>
                <w:sz w:val="28"/>
                <w:szCs w:val="28"/>
                <w:lang w:val="en-US" w:eastAsia="zh-CN"/>
              </w:rPr>
              <w:t>18008177672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 w:type="dxa"/>
            <w:vMerge w:val="continue"/>
            <w:vAlign w:val="center"/>
          </w:tcPr>
          <w:p>
            <w:pPr>
              <w:jc w:val="center"/>
              <w:rPr>
                <w:rFonts w:hint="eastAsia"/>
                <w:sz w:val="28"/>
                <w:szCs w:val="28"/>
                <w:lang w:val="en-US" w:eastAsia="zh-CN"/>
              </w:rPr>
            </w:pPr>
          </w:p>
        </w:tc>
        <w:tc>
          <w:tcPr>
            <w:tcW w:w="2543" w:type="dxa"/>
            <w:vMerge w:val="continue"/>
            <w:vAlign w:val="center"/>
          </w:tcPr>
          <w:p>
            <w:pPr>
              <w:jc w:val="center"/>
              <w:rPr>
                <w:rFonts w:hint="eastAsia"/>
                <w:sz w:val="28"/>
                <w:szCs w:val="28"/>
                <w:lang w:val="en-US" w:eastAsia="zh-CN"/>
              </w:rPr>
            </w:pPr>
          </w:p>
        </w:tc>
        <w:tc>
          <w:tcPr>
            <w:tcW w:w="3663" w:type="dxa"/>
            <w:gridSpan w:val="4"/>
            <w:vAlign w:val="center"/>
          </w:tcPr>
          <w:p>
            <w:pPr>
              <w:jc w:val="center"/>
              <w:rPr>
                <w:rFonts w:hint="eastAsia"/>
                <w:sz w:val="28"/>
                <w:szCs w:val="28"/>
                <w:lang w:val="en-US" w:eastAsia="zh-CN"/>
              </w:rPr>
            </w:pPr>
            <w:r>
              <w:rPr>
                <w:rFonts w:hint="eastAsia"/>
                <w:sz w:val="28"/>
                <w:szCs w:val="28"/>
                <w:lang w:val="en-US" w:eastAsia="zh-CN"/>
              </w:rPr>
              <w:t>康发志</w:t>
            </w:r>
          </w:p>
        </w:tc>
        <w:tc>
          <w:tcPr>
            <w:tcW w:w="3344" w:type="dxa"/>
            <w:gridSpan w:val="2"/>
            <w:vAlign w:val="center"/>
          </w:tcPr>
          <w:p>
            <w:pPr>
              <w:jc w:val="center"/>
              <w:rPr>
                <w:rFonts w:hint="eastAsia"/>
                <w:sz w:val="28"/>
                <w:szCs w:val="28"/>
                <w:lang w:val="en-US" w:eastAsia="zh-CN"/>
              </w:rPr>
            </w:pPr>
            <w:r>
              <w:rPr>
                <w:rFonts w:hint="eastAsia"/>
                <w:sz w:val="28"/>
                <w:szCs w:val="28"/>
                <w:lang w:val="en-US" w:eastAsia="zh-CN"/>
              </w:rPr>
              <w:t>联系电话</w:t>
            </w:r>
          </w:p>
        </w:tc>
        <w:tc>
          <w:tcPr>
            <w:tcW w:w="3770" w:type="dxa"/>
            <w:gridSpan w:val="2"/>
            <w:vAlign w:val="center"/>
          </w:tcPr>
          <w:p>
            <w:pPr>
              <w:jc w:val="center"/>
              <w:rPr>
                <w:rFonts w:hint="default"/>
                <w:sz w:val="28"/>
                <w:szCs w:val="28"/>
                <w:lang w:val="en-US" w:eastAsia="zh-CN"/>
              </w:rPr>
            </w:pPr>
            <w:r>
              <w:rPr>
                <w:rFonts w:hint="eastAsia"/>
                <w:sz w:val="28"/>
                <w:szCs w:val="28"/>
                <w:lang w:val="en-US" w:eastAsia="zh-CN"/>
              </w:rPr>
              <w:t>18090599292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pPr>
              <w:jc w:val="center"/>
              <w:rPr>
                <w:rFonts w:hint="eastAsia"/>
                <w:sz w:val="28"/>
                <w:szCs w:val="28"/>
                <w:lang w:val="en-US" w:eastAsia="zh-CN"/>
              </w:rPr>
            </w:pPr>
          </w:p>
        </w:tc>
        <w:tc>
          <w:tcPr>
            <w:tcW w:w="2543" w:type="dxa"/>
            <w:vAlign w:val="center"/>
          </w:tcPr>
          <w:p>
            <w:pPr>
              <w:jc w:val="center"/>
              <w:rPr>
                <w:rFonts w:hint="eastAsia"/>
                <w:sz w:val="28"/>
                <w:szCs w:val="28"/>
                <w:lang w:val="en-US" w:eastAsia="zh-CN"/>
              </w:rPr>
            </w:pPr>
            <w:r>
              <w:rPr>
                <w:rFonts w:hint="eastAsia"/>
                <w:sz w:val="28"/>
                <w:szCs w:val="28"/>
                <w:lang w:val="en-US" w:eastAsia="zh-CN"/>
              </w:rPr>
              <w:t>消防安全工作人员</w:t>
            </w:r>
          </w:p>
        </w:tc>
        <w:tc>
          <w:tcPr>
            <w:tcW w:w="4622" w:type="dxa"/>
            <w:gridSpan w:val="5"/>
            <w:vAlign w:val="center"/>
          </w:tcPr>
          <w:p>
            <w:pPr>
              <w:jc w:val="left"/>
              <w:rPr>
                <w:rFonts w:hint="eastAsia"/>
                <w:sz w:val="28"/>
                <w:szCs w:val="28"/>
                <w:lang w:val="en-US" w:eastAsia="zh-CN"/>
              </w:rPr>
            </w:pPr>
            <w:r>
              <w:rPr>
                <w:rFonts w:hint="eastAsia"/>
                <w:sz w:val="28"/>
                <w:szCs w:val="28"/>
                <w:lang w:val="en-US" w:eastAsia="zh-CN"/>
              </w:rPr>
              <w:t>刘红兵、吴军及秩序维护部全体员工</w:t>
            </w:r>
          </w:p>
        </w:tc>
        <w:tc>
          <w:tcPr>
            <w:tcW w:w="2385" w:type="dxa"/>
            <w:vAlign w:val="center"/>
          </w:tcPr>
          <w:p>
            <w:pPr>
              <w:jc w:val="center"/>
              <w:rPr>
                <w:rFonts w:hint="eastAsia"/>
                <w:sz w:val="28"/>
                <w:szCs w:val="28"/>
                <w:lang w:val="en-US" w:eastAsia="zh-CN"/>
              </w:rPr>
            </w:pPr>
            <w:r>
              <w:rPr>
                <w:rFonts w:hint="eastAsia"/>
                <w:sz w:val="28"/>
                <w:szCs w:val="28"/>
                <w:lang w:val="en-US" w:eastAsia="zh-CN"/>
              </w:rPr>
              <w:t>电气焊工、电工      操作人员</w:t>
            </w:r>
          </w:p>
        </w:tc>
        <w:tc>
          <w:tcPr>
            <w:tcW w:w="3770" w:type="dxa"/>
            <w:gridSpan w:val="2"/>
            <w:vAlign w:val="center"/>
          </w:tcPr>
          <w:p>
            <w:pPr>
              <w:ind w:firstLine="280" w:firstLineChars="100"/>
              <w:jc w:val="left"/>
              <w:rPr>
                <w:rFonts w:hint="eastAsia"/>
                <w:sz w:val="28"/>
                <w:szCs w:val="28"/>
                <w:lang w:val="en-US" w:eastAsia="zh-CN"/>
              </w:rPr>
            </w:pPr>
            <w:r>
              <w:rPr>
                <w:rFonts w:hint="eastAsia"/>
                <w:sz w:val="28"/>
                <w:szCs w:val="28"/>
                <w:lang w:val="en-US" w:eastAsia="zh-CN"/>
              </w:rPr>
              <w:t>姚大春及维修部全体员工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pPr>
              <w:jc w:val="center"/>
              <w:rPr>
                <w:rFonts w:hint="eastAsia"/>
                <w:sz w:val="28"/>
                <w:szCs w:val="28"/>
                <w:lang w:val="en-US" w:eastAsia="zh-CN"/>
              </w:rPr>
            </w:pPr>
          </w:p>
        </w:tc>
        <w:tc>
          <w:tcPr>
            <w:tcW w:w="2543" w:type="dxa"/>
            <w:vAlign w:val="center"/>
          </w:tcPr>
          <w:p>
            <w:pPr>
              <w:jc w:val="center"/>
              <w:rPr>
                <w:rFonts w:hint="eastAsia"/>
                <w:sz w:val="28"/>
                <w:szCs w:val="28"/>
                <w:lang w:val="en-US" w:eastAsia="zh-CN"/>
              </w:rPr>
            </w:pPr>
            <w:r>
              <w:rPr>
                <w:rFonts w:hint="eastAsia"/>
                <w:sz w:val="28"/>
                <w:szCs w:val="28"/>
                <w:lang w:val="en-US" w:eastAsia="zh-CN"/>
              </w:rPr>
              <w:t>消防设施操作维护人员</w:t>
            </w:r>
          </w:p>
        </w:tc>
        <w:tc>
          <w:tcPr>
            <w:tcW w:w="1639" w:type="dxa"/>
            <w:vAlign w:val="center"/>
          </w:tcPr>
          <w:p>
            <w:pPr>
              <w:jc w:val="center"/>
              <w:rPr>
                <w:rFonts w:hint="eastAsia"/>
                <w:sz w:val="28"/>
                <w:szCs w:val="28"/>
                <w:lang w:val="en-US" w:eastAsia="zh-CN"/>
              </w:rPr>
            </w:pPr>
            <w:r>
              <w:rPr>
                <w:rFonts w:hint="eastAsia"/>
                <w:sz w:val="28"/>
                <w:szCs w:val="28"/>
                <w:lang w:val="en-US" w:eastAsia="zh-CN"/>
              </w:rPr>
              <w:t>杜磊</w:t>
            </w:r>
          </w:p>
        </w:tc>
        <w:tc>
          <w:tcPr>
            <w:tcW w:w="2983" w:type="dxa"/>
            <w:gridSpan w:val="4"/>
            <w:vAlign w:val="center"/>
          </w:tcPr>
          <w:p>
            <w:pPr>
              <w:jc w:val="center"/>
              <w:rPr>
                <w:rFonts w:hint="eastAsia"/>
                <w:sz w:val="28"/>
                <w:szCs w:val="28"/>
                <w:lang w:val="en-US" w:eastAsia="zh-CN"/>
              </w:rPr>
            </w:pPr>
            <w:r>
              <w:rPr>
                <w:rFonts w:hint="eastAsia"/>
                <w:sz w:val="28"/>
                <w:szCs w:val="28"/>
                <w:lang w:val="en-US" w:eastAsia="zh-CN"/>
              </w:rPr>
              <w:t>消防控制室值班人员</w:t>
            </w:r>
          </w:p>
        </w:tc>
        <w:tc>
          <w:tcPr>
            <w:tcW w:w="6155" w:type="dxa"/>
            <w:gridSpan w:val="3"/>
            <w:vAlign w:val="center"/>
          </w:tcPr>
          <w:p>
            <w:pPr>
              <w:jc w:val="center"/>
              <w:rPr>
                <w:rFonts w:hint="eastAsia"/>
                <w:sz w:val="28"/>
                <w:szCs w:val="28"/>
                <w:lang w:val="en-US" w:eastAsia="zh-CN"/>
              </w:rPr>
            </w:pPr>
            <w:r>
              <w:rPr>
                <w:rFonts w:hint="eastAsia"/>
                <w:sz w:val="28"/>
                <w:szCs w:val="28"/>
                <w:lang w:val="en-US" w:eastAsia="zh-CN"/>
              </w:rPr>
              <w:t>李洪飞、王斌、刘凯、谭成勇、苟波、</w:t>
            </w:r>
          </w:p>
          <w:p>
            <w:pPr>
              <w:jc w:val="center"/>
              <w:rPr>
                <w:rFonts w:hint="eastAsia"/>
                <w:sz w:val="28"/>
                <w:szCs w:val="28"/>
                <w:lang w:val="en-US" w:eastAsia="zh-CN"/>
              </w:rPr>
            </w:pPr>
            <w:r>
              <w:rPr>
                <w:rFonts w:hint="eastAsia"/>
                <w:sz w:val="28"/>
                <w:szCs w:val="28"/>
                <w:lang w:val="en-US" w:eastAsia="zh-CN"/>
              </w:rPr>
              <w:t>何向前、庞知泉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pPr>
              <w:jc w:val="center"/>
              <w:rPr>
                <w:rFonts w:hint="eastAsia"/>
                <w:sz w:val="28"/>
                <w:szCs w:val="28"/>
                <w:lang w:val="en-US" w:eastAsia="zh-CN"/>
              </w:rPr>
            </w:pPr>
            <w:r>
              <w:rPr>
                <w:rFonts w:hint="eastAsia"/>
                <w:sz w:val="28"/>
                <w:szCs w:val="28"/>
                <w:lang w:val="en-US" w:eastAsia="zh-CN"/>
              </w:rPr>
              <w:t>特种设备使用管理</w:t>
            </w:r>
          </w:p>
        </w:tc>
        <w:tc>
          <w:tcPr>
            <w:tcW w:w="2543" w:type="dxa"/>
            <w:vAlign w:val="center"/>
          </w:tcPr>
          <w:p>
            <w:pPr>
              <w:jc w:val="center"/>
              <w:rPr>
                <w:rFonts w:hint="eastAsia"/>
                <w:sz w:val="28"/>
                <w:szCs w:val="28"/>
                <w:lang w:val="en-US" w:eastAsia="zh-CN"/>
              </w:rPr>
            </w:pPr>
            <w:r>
              <w:rPr>
                <w:rFonts w:hint="eastAsia"/>
                <w:sz w:val="28"/>
                <w:szCs w:val="28"/>
                <w:lang w:val="en-US" w:eastAsia="zh-CN"/>
              </w:rPr>
              <w:t>主要负责</w:t>
            </w:r>
          </w:p>
        </w:tc>
        <w:tc>
          <w:tcPr>
            <w:tcW w:w="3556" w:type="dxa"/>
            <w:gridSpan w:val="3"/>
            <w:vAlign w:val="center"/>
          </w:tcPr>
          <w:p>
            <w:pPr>
              <w:jc w:val="center"/>
              <w:rPr>
                <w:rFonts w:hint="eastAsia" w:ascii="Calibri" w:hAnsi="Calibri" w:eastAsia="SimSun" w:cs="Times New Roman"/>
                <w:kern w:val="2"/>
                <w:sz w:val="28"/>
                <w:szCs w:val="28"/>
                <w:lang w:val="en-US" w:eastAsia="zh-CN" w:bidi="ar-SA"/>
              </w:rPr>
            </w:pPr>
            <w:r>
              <w:rPr>
                <w:rFonts w:hint="eastAsia"/>
                <w:sz w:val="28"/>
                <w:szCs w:val="28"/>
                <w:lang w:val="en-US" w:eastAsia="zh-CN"/>
              </w:rPr>
              <w:t>蒲军</w:t>
            </w:r>
          </w:p>
        </w:tc>
        <w:tc>
          <w:tcPr>
            <w:tcW w:w="3457" w:type="dxa"/>
            <w:gridSpan w:val="4"/>
            <w:vAlign w:val="center"/>
          </w:tcPr>
          <w:p>
            <w:pPr>
              <w:jc w:val="center"/>
              <w:rPr>
                <w:rFonts w:hint="eastAsia" w:ascii="Calibri" w:hAnsi="Calibri" w:eastAsia="SimSun" w:cs="Times New Roman"/>
                <w:kern w:val="2"/>
                <w:sz w:val="28"/>
                <w:szCs w:val="28"/>
                <w:lang w:val="en-US" w:eastAsia="zh-CN" w:bidi="ar-SA"/>
              </w:rPr>
            </w:pPr>
            <w:r>
              <w:rPr>
                <w:rFonts w:hint="eastAsia"/>
                <w:sz w:val="28"/>
                <w:szCs w:val="28"/>
                <w:lang w:val="en-US" w:eastAsia="zh-CN"/>
              </w:rPr>
              <w:t>联系电话</w:t>
            </w:r>
          </w:p>
        </w:tc>
        <w:tc>
          <w:tcPr>
            <w:tcW w:w="3764" w:type="dxa"/>
            <w:vAlign w:val="center"/>
          </w:tcPr>
          <w:p>
            <w:pPr>
              <w:jc w:val="center"/>
              <w:rPr>
                <w:rFonts w:hint="eastAsia" w:ascii="Calibri" w:hAnsi="Calibri" w:eastAsia="SimSun" w:cs="Times New Roman"/>
                <w:kern w:val="2"/>
                <w:sz w:val="28"/>
                <w:szCs w:val="28"/>
                <w:lang w:val="en-US" w:eastAsia="zh-CN" w:bidi="ar-SA"/>
              </w:rPr>
            </w:pPr>
            <w:r>
              <w:rPr>
                <w:rFonts w:hint="eastAsia"/>
                <w:sz w:val="28"/>
                <w:szCs w:val="28"/>
                <w:lang w:val="en-US" w:eastAsia="zh-CN"/>
              </w:rPr>
              <w:t>18808175905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86" w:type="dxa"/>
            <w:vMerge w:val="continue"/>
            <w:vAlign w:val="center"/>
          </w:tcPr>
          <w:p>
            <w:pPr>
              <w:jc w:val="center"/>
              <w:rPr>
                <w:rFonts w:hint="eastAsia"/>
                <w:sz w:val="28"/>
                <w:szCs w:val="28"/>
                <w:lang w:val="en-US" w:eastAsia="zh-CN"/>
              </w:rPr>
            </w:pPr>
          </w:p>
        </w:tc>
        <w:tc>
          <w:tcPr>
            <w:tcW w:w="2543" w:type="dxa"/>
            <w:vAlign w:val="center"/>
          </w:tcPr>
          <w:p>
            <w:pPr>
              <w:jc w:val="center"/>
              <w:rPr>
                <w:rFonts w:hint="eastAsia"/>
                <w:sz w:val="28"/>
                <w:szCs w:val="28"/>
                <w:lang w:val="en-US" w:eastAsia="zh-CN"/>
              </w:rPr>
            </w:pPr>
            <w:r>
              <w:rPr>
                <w:rFonts w:hint="eastAsia"/>
                <w:sz w:val="28"/>
                <w:szCs w:val="28"/>
                <w:lang w:val="en-US" w:eastAsia="zh-CN"/>
              </w:rPr>
              <w:t>安全管理负责人</w:t>
            </w:r>
          </w:p>
        </w:tc>
        <w:tc>
          <w:tcPr>
            <w:tcW w:w="3556" w:type="dxa"/>
            <w:gridSpan w:val="3"/>
            <w:vAlign w:val="center"/>
          </w:tcPr>
          <w:p>
            <w:pPr>
              <w:jc w:val="center"/>
              <w:rPr>
                <w:rFonts w:hint="eastAsia" w:ascii="Calibri" w:hAnsi="Calibri" w:eastAsia="SimSun" w:cs="Times New Roman"/>
                <w:kern w:val="2"/>
                <w:sz w:val="28"/>
                <w:szCs w:val="28"/>
                <w:lang w:val="en-US" w:eastAsia="zh-CN" w:bidi="ar-SA"/>
              </w:rPr>
            </w:pPr>
            <w:r>
              <w:rPr>
                <w:rFonts w:hint="eastAsia"/>
                <w:sz w:val="28"/>
                <w:szCs w:val="28"/>
                <w:lang w:val="en-US" w:eastAsia="zh-CN"/>
              </w:rPr>
              <w:t>罗正才</w:t>
            </w:r>
          </w:p>
        </w:tc>
        <w:tc>
          <w:tcPr>
            <w:tcW w:w="3457" w:type="dxa"/>
            <w:gridSpan w:val="4"/>
            <w:vAlign w:val="center"/>
          </w:tcPr>
          <w:p>
            <w:pPr>
              <w:jc w:val="center"/>
              <w:rPr>
                <w:rFonts w:hint="eastAsia" w:ascii="Calibri" w:hAnsi="Calibri" w:eastAsia="SimSun" w:cs="Times New Roman"/>
                <w:kern w:val="2"/>
                <w:sz w:val="28"/>
                <w:szCs w:val="28"/>
                <w:lang w:val="en-US" w:eastAsia="zh-CN" w:bidi="ar-SA"/>
              </w:rPr>
            </w:pPr>
            <w:r>
              <w:rPr>
                <w:rFonts w:hint="eastAsia"/>
                <w:sz w:val="28"/>
                <w:szCs w:val="28"/>
                <w:lang w:val="en-US" w:eastAsia="zh-CN"/>
              </w:rPr>
              <w:t>联系电话</w:t>
            </w:r>
          </w:p>
        </w:tc>
        <w:tc>
          <w:tcPr>
            <w:tcW w:w="3764" w:type="dxa"/>
            <w:vAlign w:val="center"/>
          </w:tcPr>
          <w:p>
            <w:pPr>
              <w:jc w:val="center"/>
              <w:rPr>
                <w:rFonts w:hint="eastAsia" w:ascii="Calibri" w:hAnsi="Calibri" w:eastAsia="SimSun" w:cs="Times New Roman"/>
                <w:kern w:val="2"/>
                <w:sz w:val="28"/>
                <w:szCs w:val="28"/>
                <w:lang w:val="en-US" w:eastAsia="zh-CN" w:bidi="ar-SA"/>
              </w:rPr>
            </w:pPr>
            <w:r>
              <w:rPr>
                <w:rFonts w:hint="eastAsia"/>
                <w:sz w:val="28"/>
                <w:szCs w:val="28"/>
                <w:lang w:val="en-US" w:eastAsia="zh-CN"/>
              </w:rPr>
              <w:t>18908376323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pPr>
              <w:jc w:val="center"/>
              <w:rPr>
                <w:rFonts w:hint="eastAsia"/>
                <w:sz w:val="28"/>
                <w:szCs w:val="28"/>
                <w:lang w:val="en-US" w:eastAsia="zh-CN"/>
              </w:rPr>
            </w:pPr>
          </w:p>
        </w:tc>
        <w:tc>
          <w:tcPr>
            <w:tcW w:w="2543" w:type="dxa"/>
            <w:vAlign w:val="center"/>
          </w:tcPr>
          <w:p>
            <w:pPr>
              <w:jc w:val="center"/>
              <w:rPr>
                <w:rFonts w:hint="eastAsia"/>
                <w:sz w:val="28"/>
                <w:szCs w:val="28"/>
                <w:lang w:val="en-US" w:eastAsia="zh-CN"/>
              </w:rPr>
            </w:pPr>
            <w:r>
              <w:rPr>
                <w:rFonts w:hint="eastAsia"/>
                <w:sz w:val="28"/>
                <w:szCs w:val="28"/>
                <w:lang w:val="en-US" w:eastAsia="zh-CN"/>
              </w:rPr>
              <w:t>安全管理员</w:t>
            </w:r>
          </w:p>
        </w:tc>
        <w:tc>
          <w:tcPr>
            <w:tcW w:w="3556" w:type="dxa"/>
            <w:gridSpan w:val="3"/>
            <w:vAlign w:val="center"/>
          </w:tcPr>
          <w:p>
            <w:pPr>
              <w:jc w:val="center"/>
              <w:rPr>
                <w:rFonts w:hint="eastAsia" w:ascii="Calibri" w:hAnsi="Calibri" w:eastAsia="SimSun" w:cs="Times New Roman"/>
                <w:kern w:val="2"/>
                <w:sz w:val="28"/>
                <w:szCs w:val="28"/>
                <w:lang w:val="en-US" w:eastAsia="zh-CN" w:bidi="ar-SA"/>
              </w:rPr>
            </w:pPr>
            <w:r>
              <w:rPr>
                <w:rFonts w:hint="eastAsia"/>
                <w:sz w:val="28"/>
                <w:szCs w:val="28"/>
                <w:lang w:val="en-US" w:eastAsia="zh-CN"/>
              </w:rPr>
              <w:t>赵浩然</w:t>
            </w:r>
          </w:p>
        </w:tc>
        <w:tc>
          <w:tcPr>
            <w:tcW w:w="3457" w:type="dxa"/>
            <w:gridSpan w:val="4"/>
            <w:vAlign w:val="center"/>
          </w:tcPr>
          <w:p>
            <w:pPr>
              <w:jc w:val="center"/>
              <w:rPr>
                <w:rFonts w:hint="eastAsia" w:ascii="Calibri" w:hAnsi="Calibri" w:eastAsia="SimSun" w:cs="Times New Roman"/>
                <w:kern w:val="2"/>
                <w:sz w:val="28"/>
                <w:szCs w:val="28"/>
                <w:lang w:val="en-US" w:eastAsia="zh-CN" w:bidi="ar-SA"/>
              </w:rPr>
            </w:pPr>
            <w:r>
              <w:rPr>
                <w:rFonts w:hint="eastAsia"/>
                <w:sz w:val="28"/>
                <w:szCs w:val="28"/>
                <w:lang w:val="en-US" w:eastAsia="zh-CN"/>
              </w:rPr>
              <w:t>联系电话</w:t>
            </w:r>
          </w:p>
        </w:tc>
        <w:tc>
          <w:tcPr>
            <w:tcW w:w="3764" w:type="dxa"/>
            <w:vAlign w:val="center"/>
          </w:tcPr>
          <w:p>
            <w:pPr>
              <w:jc w:val="center"/>
              <w:rPr>
                <w:rFonts w:hint="eastAsia" w:ascii="Calibri" w:hAnsi="Calibri" w:eastAsia="SimSun" w:cs="Times New Roman"/>
                <w:kern w:val="2"/>
                <w:sz w:val="28"/>
                <w:szCs w:val="28"/>
                <w:lang w:val="en-US" w:eastAsia="zh-CN" w:bidi="ar-SA"/>
              </w:rPr>
            </w:pPr>
            <w:r>
              <w:rPr>
                <w:rFonts w:hint="eastAsia"/>
                <w:sz w:val="28"/>
                <w:szCs w:val="28"/>
                <w:lang w:val="en-US" w:eastAsia="zh-CN"/>
              </w:rPr>
              <w:t>18008177672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vAlign w:val="center"/>
          </w:tcPr>
          <w:p>
            <w:pPr>
              <w:jc w:val="center"/>
              <w:rPr>
                <w:rFonts w:hint="eastAsia"/>
                <w:sz w:val="28"/>
                <w:szCs w:val="28"/>
                <w:lang w:val="en-US" w:eastAsia="zh-CN"/>
              </w:rPr>
            </w:pPr>
          </w:p>
        </w:tc>
        <w:tc>
          <w:tcPr>
            <w:tcW w:w="4723" w:type="dxa"/>
            <w:gridSpan w:val="3"/>
            <w:vAlign w:val="center"/>
          </w:tcPr>
          <w:p>
            <w:pPr>
              <w:jc w:val="left"/>
              <w:rPr>
                <w:rFonts w:hint="eastAsia"/>
                <w:sz w:val="28"/>
                <w:szCs w:val="28"/>
                <w:lang w:val="en-US" w:eastAsia="zh-CN"/>
              </w:rPr>
            </w:pPr>
            <w:r>
              <w:rPr>
                <w:rFonts w:hint="eastAsia"/>
                <w:sz w:val="28"/>
                <w:szCs w:val="28"/>
                <w:lang w:val="en-US" w:eastAsia="zh-CN"/>
              </w:rPr>
              <w:t>特种设备（电梯）作业（操作）人</w:t>
            </w:r>
          </w:p>
        </w:tc>
        <w:tc>
          <w:tcPr>
            <w:tcW w:w="2442" w:type="dxa"/>
            <w:gridSpan w:val="3"/>
            <w:vAlign w:val="center"/>
          </w:tcPr>
          <w:p>
            <w:pPr>
              <w:jc w:val="center"/>
              <w:rPr>
                <w:rFonts w:hint="eastAsia"/>
                <w:sz w:val="28"/>
                <w:szCs w:val="28"/>
                <w:lang w:val="en-US" w:eastAsia="zh-CN"/>
              </w:rPr>
            </w:pPr>
            <w:r>
              <w:rPr>
                <w:rFonts w:hint="eastAsia"/>
                <w:sz w:val="28"/>
                <w:szCs w:val="28"/>
                <w:lang w:val="en-US" w:eastAsia="zh-CN"/>
              </w:rPr>
              <w:t>罗新敏</w:t>
            </w:r>
          </w:p>
        </w:tc>
        <w:tc>
          <w:tcPr>
            <w:tcW w:w="2391" w:type="dxa"/>
            <w:gridSpan w:val="2"/>
            <w:vAlign w:val="center"/>
          </w:tcPr>
          <w:p>
            <w:pPr>
              <w:jc w:val="center"/>
              <w:rPr>
                <w:rFonts w:hint="eastAsia"/>
                <w:sz w:val="28"/>
                <w:szCs w:val="28"/>
                <w:lang w:val="en-US" w:eastAsia="zh-CN"/>
              </w:rPr>
            </w:pPr>
            <w:r>
              <w:rPr>
                <w:rFonts w:hint="eastAsia"/>
                <w:sz w:val="28"/>
                <w:szCs w:val="28"/>
                <w:lang w:val="en-US" w:eastAsia="zh-CN"/>
              </w:rPr>
              <w:t>联系电话</w:t>
            </w:r>
          </w:p>
        </w:tc>
        <w:tc>
          <w:tcPr>
            <w:tcW w:w="3764" w:type="dxa"/>
            <w:vAlign w:val="center"/>
          </w:tcPr>
          <w:p>
            <w:pPr>
              <w:jc w:val="center"/>
              <w:rPr>
                <w:rFonts w:hint="default"/>
                <w:sz w:val="28"/>
                <w:szCs w:val="28"/>
                <w:lang w:val="en-US" w:eastAsia="zh-CN"/>
              </w:rPr>
            </w:pPr>
            <w:r>
              <w:rPr>
                <w:rFonts w:hint="eastAsia"/>
                <w:sz w:val="28"/>
                <w:szCs w:val="28"/>
                <w:lang w:val="en-US" w:eastAsia="zh-CN"/>
              </w:rPr>
              <w:t>18882337935</w:t>
            </w:r>
          </w:p>
        </w:tc>
      </w:tr>
    </w:tbl>
    <w:p>
      <w:pPr>
        <w:ind w:right="-378" w:rightChars="-180"/>
        <w:jc w:val="center"/>
        <w:rPr>
          <w:rFonts w:hint="eastAsia"/>
          <w:sz w:val="44"/>
          <w:szCs w:val="52"/>
          <w:lang w:eastAsia="zh-CN"/>
        </w:rPr>
      </w:pPr>
      <w:r>
        <w:rPr>
          <w:rFonts w:hint="eastAsia"/>
          <w:sz w:val="44"/>
          <w:szCs w:val="52"/>
          <w:lang w:eastAsia="zh-CN"/>
        </w:rPr>
        <w:t>消防安全重点单位岗位责任清单</w:t>
      </w:r>
    </w:p>
    <w:tbl>
      <w:tblPr>
        <w:tblStyle w:val="5"/>
        <w:tblW w:w="14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25"/>
        <w:gridCol w:w="4141"/>
        <w:gridCol w:w="66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top"/>
          </w:tcPr>
          <w:p>
            <w:pPr>
              <w:jc w:val="center"/>
              <w:rPr>
                <w:rFonts w:hint="eastAsia"/>
                <w:b/>
                <w:bCs/>
                <w:sz w:val="28"/>
                <w:szCs w:val="28"/>
                <w:lang w:eastAsia="zh-CN"/>
              </w:rPr>
            </w:pPr>
            <w:r>
              <w:rPr>
                <w:rFonts w:hint="eastAsia"/>
                <w:b/>
                <w:bCs/>
                <w:sz w:val="28"/>
                <w:szCs w:val="28"/>
                <w:lang w:eastAsia="zh-CN"/>
              </w:rPr>
              <w:t>序号</w:t>
            </w:r>
          </w:p>
        </w:tc>
        <w:tc>
          <w:tcPr>
            <w:tcW w:w="1425" w:type="dxa"/>
            <w:vAlign w:val="top"/>
          </w:tcPr>
          <w:p>
            <w:pPr>
              <w:jc w:val="center"/>
              <w:rPr>
                <w:rFonts w:hint="eastAsia"/>
                <w:b/>
                <w:bCs/>
                <w:sz w:val="28"/>
                <w:szCs w:val="28"/>
                <w:lang w:eastAsia="zh-CN"/>
              </w:rPr>
            </w:pPr>
            <w:r>
              <w:rPr>
                <w:rFonts w:hint="eastAsia"/>
                <w:b/>
                <w:bCs/>
                <w:sz w:val="28"/>
                <w:szCs w:val="28"/>
                <w:lang w:eastAsia="zh-CN"/>
              </w:rPr>
              <w:t>岗位名称</w:t>
            </w:r>
          </w:p>
        </w:tc>
        <w:tc>
          <w:tcPr>
            <w:tcW w:w="4141" w:type="dxa"/>
            <w:vAlign w:val="top"/>
          </w:tcPr>
          <w:p>
            <w:pPr>
              <w:jc w:val="center"/>
              <w:rPr>
                <w:rFonts w:hint="eastAsia"/>
                <w:b/>
                <w:bCs/>
                <w:sz w:val="28"/>
                <w:szCs w:val="28"/>
                <w:lang w:eastAsia="zh-CN"/>
              </w:rPr>
            </w:pPr>
            <w:r>
              <w:rPr>
                <w:rFonts w:hint="eastAsia"/>
                <w:b/>
                <w:bCs/>
                <w:sz w:val="28"/>
                <w:szCs w:val="28"/>
                <w:lang w:eastAsia="zh-CN"/>
              </w:rPr>
              <w:t>责任清单</w:t>
            </w:r>
          </w:p>
        </w:tc>
        <w:tc>
          <w:tcPr>
            <w:tcW w:w="6660" w:type="dxa"/>
            <w:vAlign w:val="top"/>
          </w:tcPr>
          <w:p>
            <w:pPr>
              <w:jc w:val="center"/>
              <w:rPr>
                <w:rFonts w:hint="eastAsia"/>
                <w:b/>
                <w:bCs/>
                <w:sz w:val="28"/>
                <w:szCs w:val="28"/>
                <w:lang w:eastAsia="zh-CN"/>
              </w:rPr>
            </w:pPr>
            <w:r>
              <w:rPr>
                <w:rFonts w:hint="eastAsia"/>
                <w:b/>
                <w:bCs/>
                <w:sz w:val="28"/>
                <w:szCs w:val="28"/>
                <w:lang w:eastAsia="zh-CN"/>
              </w:rPr>
              <w:t>履职清单</w:t>
            </w:r>
          </w:p>
        </w:tc>
        <w:tc>
          <w:tcPr>
            <w:tcW w:w="1260" w:type="dxa"/>
            <w:vAlign w:val="top"/>
          </w:tcPr>
          <w:p>
            <w:pPr>
              <w:jc w:val="center"/>
              <w:rPr>
                <w:rFonts w:hint="eastAsia"/>
                <w:b/>
                <w:bCs/>
                <w:sz w:val="28"/>
                <w:szCs w:val="28"/>
                <w:lang w:eastAsia="zh-CN"/>
              </w:rPr>
            </w:pPr>
            <w:r>
              <w:rPr>
                <w:rFonts w:hint="eastAsia"/>
                <w:b/>
                <w:bCs/>
                <w:sz w:val="28"/>
                <w:szCs w:val="28"/>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top"/>
          </w:tcPr>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default"/>
                <w:b/>
                <w:bCs/>
                <w:sz w:val="44"/>
                <w:szCs w:val="52"/>
                <w:lang w:val="en-US" w:eastAsia="zh-CN"/>
              </w:rPr>
            </w:pPr>
            <w:r>
              <w:rPr>
                <w:rFonts w:hint="eastAsia"/>
                <w:b/>
                <w:bCs/>
                <w:sz w:val="24"/>
                <w:szCs w:val="24"/>
                <w:lang w:val="en-US" w:eastAsia="zh-CN"/>
              </w:rPr>
              <w:t>1-1</w:t>
            </w:r>
          </w:p>
        </w:tc>
        <w:tc>
          <w:tcPr>
            <w:tcW w:w="1425" w:type="dxa"/>
            <w:vAlign w:val="top"/>
          </w:tcPr>
          <w:p>
            <w:pPr>
              <w:jc w:val="both"/>
              <w:rPr>
                <w:rFonts w:hint="eastAsia"/>
                <w:b/>
                <w:bCs/>
                <w:sz w:val="24"/>
                <w:szCs w:val="24"/>
                <w:lang w:eastAsia="zh-CN"/>
              </w:rPr>
            </w:pPr>
          </w:p>
          <w:p>
            <w:pPr>
              <w:jc w:val="both"/>
              <w:rPr>
                <w:rFonts w:hint="eastAsia"/>
                <w:b/>
                <w:bCs/>
                <w:sz w:val="24"/>
                <w:szCs w:val="24"/>
                <w:lang w:eastAsia="zh-CN"/>
              </w:rPr>
            </w:pPr>
          </w:p>
          <w:p>
            <w:pPr>
              <w:jc w:val="both"/>
              <w:rPr>
                <w:rFonts w:hint="eastAsia"/>
                <w:b/>
                <w:bCs/>
                <w:sz w:val="24"/>
                <w:szCs w:val="24"/>
                <w:lang w:eastAsia="zh-CN"/>
              </w:rPr>
            </w:pPr>
          </w:p>
          <w:p>
            <w:pPr>
              <w:jc w:val="both"/>
              <w:rPr>
                <w:rFonts w:hint="eastAsia"/>
                <w:b/>
                <w:bCs/>
                <w:sz w:val="24"/>
                <w:szCs w:val="24"/>
                <w:lang w:eastAsia="zh-CN"/>
              </w:rPr>
            </w:pPr>
          </w:p>
          <w:p>
            <w:pPr>
              <w:jc w:val="both"/>
              <w:rPr>
                <w:rFonts w:hint="eastAsia"/>
                <w:b/>
                <w:bCs/>
                <w:sz w:val="24"/>
                <w:szCs w:val="24"/>
                <w:lang w:eastAsia="zh-CN"/>
              </w:rPr>
            </w:pPr>
          </w:p>
          <w:p>
            <w:pPr>
              <w:jc w:val="both"/>
              <w:rPr>
                <w:rFonts w:hint="eastAsia"/>
                <w:b/>
                <w:bCs/>
                <w:sz w:val="24"/>
                <w:szCs w:val="24"/>
                <w:lang w:eastAsia="zh-CN"/>
              </w:rPr>
            </w:pPr>
          </w:p>
          <w:p>
            <w:pPr>
              <w:jc w:val="both"/>
              <w:rPr>
                <w:rFonts w:hint="eastAsia"/>
                <w:b/>
                <w:bCs/>
                <w:sz w:val="24"/>
                <w:szCs w:val="24"/>
                <w:lang w:eastAsia="zh-CN"/>
              </w:rPr>
            </w:pPr>
          </w:p>
          <w:p>
            <w:pPr>
              <w:jc w:val="both"/>
              <w:rPr>
                <w:rFonts w:hint="eastAsia"/>
                <w:b/>
                <w:bCs/>
                <w:sz w:val="44"/>
                <w:szCs w:val="52"/>
                <w:lang w:eastAsia="zh-CN"/>
              </w:rPr>
            </w:pPr>
            <w:r>
              <w:rPr>
                <w:rFonts w:hint="eastAsia"/>
                <w:b/>
                <w:bCs/>
                <w:sz w:val="24"/>
                <w:szCs w:val="24"/>
                <w:lang w:eastAsia="zh-CN"/>
              </w:rPr>
              <w:t>消防安全责任人（法人单位的法定单位的法定代表人或者非法人单位的主要负责人）</w:t>
            </w:r>
          </w:p>
        </w:tc>
        <w:tc>
          <w:tcPr>
            <w:tcW w:w="4141" w:type="dxa"/>
            <w:vAlign w:val="top"/>
          </w:tcPr>
          <w:p>
            <w:pPr>
              <w:jc w:val="left"/>
              <w:rPr>
                <w:rFonts w:hint="eastAsia"/>
                <w:sz w:val="24"/>
                <w:szCs w:val="24"/>
                <w:lang w:val="en-US" w:eastAsia="zh-CN"/>
              </w:rPr>
            </w:pPr>
            <w:r>
              <w:rPr>
                <w:rFonts w:hint="eastAsia"/>
                <w:sz w:val="24"/>
                <w:szCs w:val="24"/>
                <w:lang w:val="en-US" w:eastAsia="zh-CN"/>
              </w:rPr>
              <w:t>1.确定逐级消防安全责任，批准实施消防</w:t>
            </w:r>
          </w:p>
          <w:p>
            <w:pPr>
              <w:jc w:val="left"/>
              <w:rPr>
                <w:rFonts w:hint="eastAsia"/>
                <w:sz w:val="24"/>
                <w:szCs w:val="24"/>
                <w:lang w:val="en-US" w:eastAsia="zh-CN"/>
              </w:rPr>
            </w:pPr>
            <w:r>
              <w:rPr>
                <w:rFonts w:hint="eastAsia"/>
                <w:sz w:val="24"/>
                <w:szCs w:val="24"/>
                <w:lang w:val="en-US" w:eastAsia="zh-CN"/>
              </w:rPr>
              <w:t>安全制度和保障消防安全的操作规程，保</w:t>
            </w:r>
          </w:p>
          <w:p>
            <w:pPr>
              <w:jc w:val="left"/>
              <w:rPr>
                <w:rFonts w:hint="eastAsia"/>
                <w:sz w:val="24"/>
                <w:szCs w:val="24"/>
                <w:lang w:val="en-US" w:eastAsia="zh-CN"/>
              </w:rPr>
            </w:pPr>
            <w:r>
              <w:rPr>
                <w:rFonts w:hint="eastAsia"/>
                <w:sz w:val="24"/>
                <w:szCs w:val="24"/>
                <w:lang w:val="en-US" w:eastAsia="zh-CN"/>
              </w:rPr>
              <w:t>障单位消防安全符合规定，掌握本单位的</w:t>
            </w:r>
          </w:p>
          <w:p>
            <w:pPr>
              <w:jc w:val="left"/>
              <w:rPr>
                <w:rFonts w:hint="eastAsia"/>
                <w:sz w:val="24"/>
                <w:szCs w:val="24"/>
                <w:lang w:val="en-US" w:eastAsia="zh-CN"/>
              </w:rPr>
            </w:pPr>
            <w:r>
              <w:rPr>
                <w:rFonts w:hint="eastAsia"/>
                <w:sz w:val="24"/>
                <w:szCs w:val="24"/>
                <w:lang w:val="en-US" w:eastAsia="zh-CN"/>
              </w:rPr>
              <w:t>消防安全情况：</w:t>
            </w:r>
          </w:p>
          <w:p>
            <w:pPr>
              <w:jc w:val="left"/>
              <w:rPr>
                <w:rFonts w:hint="eastAsia"/>
                <w:sz w:val="24"/>
                <w:szCs w:val="24"/>
                <w:lang w:val="en-US" w:eastAsia="zh-CN"/>
              </w:rPr>
            </w:pPr>
            <w:r>
              <w:rPr>
                <w:rFonts w:hint="eastAsia"/>
                <w:sz w:val="24"/>
                <w:szCs w:val="24"/>
                <w:lang w:val="en-US" w:eastAsia="zh-CN"/>
              </w:rPr>
              <w:t>2.将消防工作与本单位的生产、科研、经</w:t>
            </w:r>
          </w:p>
          <w:p>
            <w:pPr>
              <w:jc w:val="left"/>
              <w:rPr>
                <w:rFonts w:hint="eastAsia"/>
                <w:sz w:val="24"/>
                <w:szCs w:val="24"/>
                <w:lang w:val="en-US" w:eastAsia="zh-CN"/>
              </w:rPr>
            </w:pPr>
            <w:r>
              <w:rPr>
                <w:rFonts w:hint="eastAsia"/>
                <w:sz w:val="24"/>
                <w:szCs w:val="24"/>
                <w:lang w:val="en-US" w:eastAsia="zh-CN"/>
              </w:rPr>
              <w:t>营、管理等活动统筹安排，批准实施年度</w:t>
            </w:r>
          </w:p>
          <w:p>
            <w:pPr>
              <w:jc w:val="left"/>
              <w:rPr>
                <w:rFonts w:hint="eastAsia"/>
                <w:sz w:val="24"/>
                <w:szCs w:val="24"/>
                <w:lang w:val="en-US" w:eastAsia="zh-CN"/>
              </w:rPr>
            </w:pPr>
            <w:r>
              <w:rPr>
                <w:rFonts w:hint="eastAsia"/>
                <w:sz w:val="24"/>
                <w:szCs w:val="24"/>
                <w:lang w:val="en-US" w:eastAsia="zh-CN"/>
              </w:rPr>
              <w:t>消防工作计划：</w:t>
            </w:r>
          </w:p>
          <w:p>
            <w:pPr>
              <w:jc w:val="left"/>
              <w:rPr>
                <w:rFonts w:hint="eastAsia"/>
                <w:sz w:val="24"/>
                <w:szCs w:val="24"/>
                <w:lang w:val="en-US" w:eastAsia="zh-CN"/>
              </w:rPr>
            </w:pPr>
            <w:r>
              <w:rPr>
                <w:rFonts w:hint="eastAsia"/>
                <w:sz w:val="24"/>
                <w:szCs w:val="24"/>
                <w:lang w:val="en-US" w:eastAsia="zh-CN"/>
              </w:rPr>
              <w:t>3.为本单位的消防安全提供必要的经费和组织保障：</w:t>
            </w:r>
          </w:p>
          <w:p>
            <w:pPr>
              <w:jc w:val="left"/>
              <w:rPr>
                <w:rFonts w:hint="eastAsia"/>
                <w:sz w:val="24"/>
                <w:szCs w:val="24"/>
                <w:lang w:val="en-US" w:eastAsia="zh-CN"/>
              </w:rPr>
            </w:pPr>
            <w:r>
              <w:rPr>
                <w:rFonts w:hint="eastAsia"/>
                <w:sz w:val="24"/>
                <w:szCs w:val="24"/>
                <w:lang w:val="en-US" w:eastAsia="zh-CN"/>
              </w:rPr>
              <w:t>4.组织防火检查，督促落实火灾隐患整改，及时处理涉及消防安全的重大问题：</w:t>
            </w:r>
          </w:p>
          <w:p>
            <w:pPr>
              <w:jc w:val="left"/>
              <w:rPr>
                <w:rFonts w:hint="eastAsia"/>
                <w:sz w:val="24"/>
                <w:szCs w:val="24"/>
                <w:lang w:val="en-US" w:eastAsia="zh-CN"/>
              </w:rPr>
            </w:pPr>
            <w:r>
              <w:rPr>
                <w:rFonts w:hint="eastAsia"/>
                <w:sz w:val="24"/>
                <w:szCs w:val="24"/>
                <w:lang w:val="en-US" w:eastAsia="zh-CN"/>
              </w:rPr>
              <w:t>5.根据消防法律法规建立专职消防队或志愿消防队、微型消防站：</w:t>
            </w:r>
          </w:p>
          <w:p>
            <w:pPr>
              <w:jc w:val="left"/>
              <w:rPr>
                <w:rFonts w:hint="eastAsia"/>
                <w:sz w:val="24"/>
                <w:szCs w:val="24"/>
                <w:lang w:val="en-US" w:eastAsia="zh-CN"/>
              </w:rPr>
            </w:pPr>
            <w:r>
              <w:rPr>
                <w:rFonts w:hint="eastAsia"/>
                <w:sz w:val="24"/>
                <w:szCs w:val="24"/>
                <w:lang w:val="en-US" w:eastAsia="zh-CN"/>
              </w:rPr>
              <w:t>6.组织制定符合本单位实际的灭火和应急疏散预案，并定期实施演练：</w:t>
            </w:r>
          </w:p>
          <w:p>
            <w:pPr>
              <w:jc w:val="left"/>
              <w:rPr>
                <w:rFonts w:hint="default"/>
                <w:lang w:val="en-US" w:eastAsia="zh-CN"/>
              </w:rPr>
            </w:pPr>
          </w:p>
        </w:tc>
        <w:tc>
          <w:tcPr>
            <w:tcW w:w="6660" w:type="dxa"/>
            <w:vAlign w:val="top"/>
          </w:tcPr>
          <w:p>
            <w:pPr>
              <w:jc w:val="left"/>
              <w:rPr>
                <w:rFonts w:hint="eastAsia"/>
                <w:sz w:val="24"/>
                <w:szCs w:val="24"/>
                <w:lang w:eastAsia="zh-CN"/>
              </w:rPr>
            </w:pPr>
            <w:r>
              <w:rPr>
                <w:rFonts w:hint="eastAsia"/>
                <w:sz w:val="24"/>
                <w:szCs w:val="24"/>
                <w:lang w:eastAsia="zh-CN"/>
              </w:rPr>
              <w:t>1.按照相关法规标准，单位建设工程依法通过消防设计审验，</w:t>
            </w:r>
          </w:p>
          <w:p>
            <w:pPr>
              <w:ind w:right="-1441" w:rightChars="-686"/>
              <w:jc w:val="left"/>
              <w:rPr>
                <w:rFonts w:hint="eastAsia"/>
                <w:sz w:val="24"/>
                <w:szCs w:val="24"/>
                <w:lang w:eastAsia="zh-CN"/>
              </w:rPr>
            </w:pPr>
            <w:r>
              <w:rPr>
                <w:rFonts w:hint="eastAsia"/>
                <w:sz w:val="24"/>
                <w:szCs w:val="24"/>
                <w:lang w:eastAsia="zh-CN"/>
              </w:rPr>
              <w:t>开业前消防安全检查；</w:t>
            </w:r>
          </w:p>
          <w:p>
            <w:pPr>
              <w:jc w:val="left"/>
              <w:rPr>
                <w:rFonts w:hint="eastAsia"/>
                <w:sz w:val="24"/>
                <w:szCs w:val="24"/>
                <w:lang w:eastAsia="zh-CN"/>
              </w:rPr>
            </w:pPr>
            <w:r>
              <w:rPr>
                <w:rFonts w:hint="eastAsia"/>
                <w:sz w:val="24"/>
                <w:szCs w:val="24"/>
                <w:lang w:eastAsia="zh-CN"/>
              </w:rPr>
              <w:t>2.指定消防安全管理人，明确消防安全归口管理职能部门：</w:t>
            </w:r>
          </w:p>
          <w:p>
            <w:pPr>
              <w:jc w:val="left"/>
              <w:rPr>
                <w:rFonts w:hint="eastAsia"/>
                <w:sz w:val="24"/>
                <w:szCs w:val="24"/>
                <w:lang w:eastAsia="zh-CN"/>
              </w:rPr>
            </w:pPr>
            <w:r>
              <w:rPr>
                <w:rFonts w:hint="eastAsia"/>
                <w:sz w:val="24"/>
                <w:szCs w:val="24"/>
                <w:lang w:eastAsia="zh-CN"/>
              </w:rPr>
              <w:t>3.每年组织本单位中层以上领导干部听取新修订的消防安全</w:t>
            </w:r>
          </w:p>
          <w:p>
            <w:pPr>
              <w:jc w:val="left"/>
              <w:rPr>
                <w:rFonts w:hint="eastAsia"/>
                <w:sz w:val="24"/>
                <w:szCs w:val="24"/>
                <w:lang w:eastAsia="zh-CN"/>
              </w:rPr>
            </w:pPr>
            <w:r>
              <w:rPr>
                <w:rFonts w:hint="eastAsia"/>
                <w:sz w:val="24"/>
                <w:szCs w:val="24"/>
                <w:lang w:eastAsia="zh-CN"/>
              </w:rPr>
              <w:t>制度、操作规程，并开展消防安全警示教育；</w:t>
            </w:r>
          </w:p>
          <w:p>
            <w:pPr>
              <w:jc w:val="left"/>
              <w:rPr>
                <w:rFonts w:hint="eastAsia"/>
                <w:sz w:val="24"/>
                <w:szCs w:val="24"/>
                <w:lang w:eastAsia="zh-CN"/>
              </w:rPr>
            </w:pPr>
            <w:r>
              <w:rPr>
                <w:rFonts w:hint="eastAsia"/>
                <w:sz w:val="24"/>
                <w:szCs w:val="24"/>
                <w:lang w:eastAsia="zh-CN"/>
              </w:rPr>
              <w:t>4.每年批准实施消防工作年度考核，组织全员开展1次消防</w:t>
            </w:r>
          </w:p>
          <w:p>
            <w:pPr>
              <w:jc w:val="left"/>
              <w:rPr>
                <w:rFonts w:hint="eastAsia"/>
                <w:sz w:val="24"/>
                <w:szCs w:val="24"/>
                <w:lang w:eastAsia="zh-CN"/>
              </w:rPr>
            </w:pPr>
            <w:r>
              <w:rPr>
                <w:rFonts w:hint="eastAsia"/>
                <w:sz w:val="24"/>
                <w:szCs w:val="24"/>
                <w:lang w:eastAsia="zh-CN"/>
              </w:rPr>
              <w:t>安全工作总结会议，表彰奖励消防工作先进个人、集体，安</w:t>
            </w:r>
          </w:p>
          <w:p>
            <w:pPr>
              <w:jc w:val="left"/>
              <w:rPr>
                <w:rFonts w:hint="eastAsia"/>
                <w:sz w:val="24"/>
                <w:szCs w:val="24"/>
                <w:lang w:eastAsia="zh-CN"/>
              </w:rPr>
            </w:pPr>
            <w:r>
              <w:rPr>
                <w:rFonts w:hint="eastAsia"/>
                <w:sz w:val="24"/>
                <w:szCs w:val="24"/>
                <w:lang w:eastAsia="zh-CN"/>
              </w:rPr>
              <w:t>排部署下年度消防工作；</w:t>
            </w:r>
          </w:p>
          <w:p>
            <w:pPr>
              <w:jc w:val="left"/>
              <w:rPr>
                <w:rFonts w:hint="eastAsia"/>
                <w:sz w:val="24"/>
                <w:szCs w:val="24"/>
                <w:lang w:eastAsia="zh-CN"/>
              </w:rPr>
            </w:pPr>
            <w:r>
              <w:rPr>
                <w:rFonts w:hint="eastAsia"/>
                <w:sz w:val="24"/>
                <w:szCs w:val="24"/>
                <w:lang w:eastAsia="zh-CN"/>
              </w:rPr>
              <w:t>5.每年年初听取财务部门负责人年度消防安全经费投入计划</w:t>
            </w:r>
          </w:p>
          <w:p>
            <w:pPr>
              <w:jc w:val="left"/>
              <w:rPr>
                <w:rFonts w:hint="eastAsia"/>
                <w:sz w:val="24"/>
                <w:szCs w:val="24"/>
                <w:lang w:eastAsia="zh-CN"/>
              </w:rPr>
            </w:pPr>
            <w:r>
              <w:rPr>
                <w:rFonts w:hint="eastAsia"/>
                <w:sz w:val="24"/>
                <w:szCs w:val="24"/>
                <w:lang w:eastAsia="zh-CN"/>
              </w:rPr>
              <w:t>汇报，保障消防设施维保、检测经费投入并批准实施：</w:t>
            </w:r>
          </w:p>
          <w:p>
            <w:pPr>
              <w:jc w:val="left"/>
              <w:rPr>
                <w:rFonts w:hint="eastAsia"/>
                <w:sz w:val="24"/>
                <w:szCs w:val="24"/>
                <w:lang w:eastAsia="zh-CN"/>
              </w:rPr>
            </w:pPr>
            <w:r>
              <w:rPr>
                <w:rFonts w:hint="eastAsia"/>
                <w:sz w:val="24"/>
                <w:szCs w:val="24"/>
                <w:lang w:eastAsia="zh-CN"/>
              </w:rPr>
              <w:t>6.定期听取消防安全管理人消防安全工作汇报：</w:t>
            </w:r>
          </w:p>
          <w:p>
            <w:pPr>
              <w:jc w:val="left"/>
              <w:rPr>
                <w:rFonts w:hint="eastAsia"/>
                <w:sz w:val="24"/>
                <w:szCs w:val="24"/>
                <w:lang w:eastAsia="zh-CN"/>
              </w:rPr>
            </w:pPr>
            <w:r>
              <w:rPr>
                <w:rFonts w:hint="eastAsia"/>
                <w:sz w:val="24"/>
                <w:szCs w:val="24"/>
                <w:lang w:eastAsia="zh-CN"/>
              </w:rPr>
              <w:t>7.对涉及消防安全重大问题的及时解决人员、资金等困难：</w:t>
            </w:r>
          </w:p>
          <w:p>
            <w:pPr>
              <w:jc w:val="left"/>
              <w:rPr>
                <w:rFonts w:hint="eastAsia"/>
                <w:sz w:val="24"/>
                <w:szCs w:val="24"/>
                <w:lang w:eastAsia="zh-CN"/>
              </w:rPr>
            </w:pPr>
            <w:r>
              <w:rPr>
                <w:rFonts w:hint="eastAsia"/>
                <w:sz w:val="24"/>
                <w:szCs w:val="24"/>
                <w:lang w:eastAsia="zh-CN"/>
              </w:rPr>
              <w:t>8.及时听取重大消防安全问题整改情况，督促整改责任部门、</w:t>
            </w:r>
          </w:p>
          <w:p>
            <w:pPr>
              <w:jc w:val="left"/>
              <w:rPr>
                <w:rFonts w:hint="eastAsia"/>
                <w:sz w:val="24"/>
                <w:szCs w:val="24"/>
                <w:lang w:eastAsia="zh-CN"/>
              </w:rPr>
            </w:pPr>
            <w:r>
              <w:rPr>
                <w:rFonts w:hint="eastAsia"/>
                <w:sz w:val="24"/>
                <w:szCs w:val="24"/>
                <w:lang w:eastAsia="zh-CN"/>
              </w:rPr>
              <w:t>人员落实整改措施：</w:t>
            </w:r>
          </w:p>
          <w:p>
            <w:pPr>
              <w:jc w:val="left"/>
              <w:rPr>
                <w:rFonts w:hint="eastAsia"/>
                <w:sz w:val="24"/>
                <w:szCs w:val="24"/>
                <w:lang w:eastAsia="zh-CN"/>
              </w:rPr>
            </w:pPr>
            <w:r>
              <w:rPr>
                <w:rFonts w:hint="eastAsia"/>
                <w:sz w:val="24"/>
                <w:szCs w:val="24"/>
                <w:lang w:eastAsia="zh-CN"/>
              </w:rPr>
              <w:t>9.安排人力资源部门制定消防控制室、消防设施操作人员、</w:t>
            </w:r>
          </w:p>
          <w:p>
            <w:pPr>
              <w:jc w:val="left"/>
              <w:rPr>
                <w:rFonts w:hint="default"/>
                <w:sz w:val="24"/>
                <w:szCs w:val="24"/>
                <w:lang w:val="en-US" w:eastAsia="zh-CN"/>
              </w:rPr>
            </w:pPr>
            <w:r>
              <w:rPr>
                <w:rFonts w:hint="eastAsia"/>
                <w:sz w:val="24"/>
                <w:szCs w:val="24"/>
                <w:lang w:eastAsia="zh-CN"/>
              </w:rPr>
              <w:t>电工等重点岗位招聘要求标准、人才培养计划，确保人员持证上岗；                                                           10.批准实施专职消防队、志愿消防队、微型消防站管理制度，保障人员、装备资金投入；                                          11、每年组织本单位中层以上领导干部审定灭火和应急预案，总结预案不足；</w:t>
            </w:r>
            <w:r>
              <w:rPr>
                <w:rFonts w:hint="eastAsia"/>
                <w:sz w:val="24"/>
                <w:szCs w:val="24"/>
                <w:lang w:val="en-US" w:eastAsia="zh-CN"/>
              </w:rPr>
              <w:t xml:space="preserve">                                            </w:t>
            </w:r>
          </w:p>
        </w:tc>
        <w:tc>
          <w:tcPr>
            <w:tcW w:w="1260" w:type="dxa"/>
            <w:vAlign w:val="top"/>
          </w:tcPr>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right="-298" w:rightChars="-142" w:firstLine="240" w:firstLineChars="100"/>
              <w:jc w:val="both"/>
              <w:rPr>
                <w:rFonts w:hint="eastAsia"/>
                <w:sz w:val="24"/>
                <w:szCs w:val="24"/>
                <w:lang w:eastAsia="zh-CN"/>
              </w:rPr>
            </w:pPr>
            <w:r>
              <w:rPr>
                <w:rFonts w:hint="eastAsia"/>
                <w:sz w:val="24"/>
                <w:szCs w:val="24"/>
                <w:lang w:eastAsia="zh-CN"/>
              </w:rPr>
              <w:t>蒲军</w:t>
            </w:r>
          </w:p>
        </w:tc>
      </w:tr>
    </w:tbl>
    <w:p/>
    <w:tbl>
      <w:tblPr>
        <w:tblStyle w:val="5"/>
        <w:tblpPr w:leftFromText="180" w:rightFromText="180" w:vertAnchor="text" w:tblpX="15866" w:tblpY="-8900"/>
        <w:tblOverlap w:val="never"/>
        <w:tblW w:w="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65" w:type="dxa"/>
            <w:vAlign w:val="top"/>
          </w:tcPr>
          <w:p>
            <w:pPr>
              <w:jc w:val="center"/>
              <w:rPr>
                <w:rFonts w:hint="eastAsia"/>
                <w:sz w:val="44"/>
                <w:szCs w:val="52"/>
                <w:lang w:eastAsia="zh-CN"/>
              </w:rPr>
            </w:pPr>
          </w:p>
        </w:tc>
      </w:tr>
    </w:tbl>
    <w:p>
      <w:pPr>
        <w:jc w:val="both"/>
        <w:rPr>
          <w:rFonts w:hint="eastAsia"/>
          <w:sz w:val="44"/>
          <w:szCs w:val="52"/>
          <w:lang w:eastAsia="zh-CN"/>
        </w:rPr>
      </w:pPr>
    </w:p>
    <w:tbl>
      <w:tblPr>
        <w:tblStyle w:val="5"/>
        <w:tblW w:w="13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41"/>
        <w:gridCol w:w="4195"/>
        <w:gridCol w:w="635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bottom w:val="single" w:color="auto" w:sz="4" w:space="0"/>
            </w:tcBorders>
            <w:vAlign w:val="top"/>
          </w:tcPr>
          <w:p>
            <w:pPr>
              <w:jc w:val="center"/>
              <w:rPr>
                <w:rFonts w:hint="eastAsia"/>
                <w:b/>
                <w:bCs/>
                <w:sz w:val="28"/>
                <w:szCs w:val="28"/>
                <w:lang w:eastAsia="zh-CN"/>
              </w:rPr>
            </w:pPr>
            <w:r>
              <w:rPr>
                <w:rFonts w:hint="eastAsia"/>
                <w:b/>
                <w:bCs/>
                <w:sz w:val="28"/>
                <w:szCs w:val="28"/>
                <w:lang w:eastAsia="zh-CN"/>
              </w:rPr>
              <w:t>序号</w:t>
            </w:r>
          </w:p>
        </w:tc>
        <w:tc>
          <w:tcPr>
            <w:tcW w:w="1341" w:type="dxa"/>
            <w:tcBorders>
              <w:bottom w:val="single" w:color="auto" w:sz="4" w:space="0"/>
            </w:tcBorders>
            <w:vAlign w:val="top"/>
          </w:tcPr>
          <w:p>
            <w:pPr>
              <w:jc w:val="center"/>
              <w:rPr>
                <w:rFonts w:hint="eastAsia"/>
                <w:b/>
                <w:bCs/>
                <w:sz w:val="28"/>
                <w:szCs w:val="28"/>
                <w:lang w:eastAsia="zh-CN"/>
              </w:rPr>
            </w:pPr>
            <w:r>
              <w:rPr>
                <w:rFonts w:hint="eastAsia"/>
                <w:b/>
                <w:bCs/>
                <w:sz w:val="28"/>
                <w:szCs w:val="28"/>
                <w:lang w:eastAsia="zh-CN"/>
              </w:rPr>
              <w:t>岗位名称</w:t>
            </w:r>
          </w:p>
        </w:tc>
        <w:tc>
          <w:tcPr>
            <w:tcW w:w="4195" w:type="dxa"/>
            <w:tcBorders>
              <w:bottom w:val="single" w:color="auto" w:sz="4" w:space="0"/>
            </w:tcBorders>
            <w:vAlign w:val="top"/>
          </w:tcPr>
          <w:p>
            <w:pPr>
              <w:jc w:val="center"/>
              <w:rPr>
                <w:rFonts w:hint="eastAsia"/>
                <w:b/>
                <w:bCs/>
                <w:sz w:val="28"/>
                <w:szCs w:val="28"/>
                <w:lang w:eastAsia="zh-CN"/>
              </w:rPr>
            </w:pPr>
            <w:r>
              <w:rPr>
                <w:rFonts w:hint="eastAsia"/>
                <w:b/>
                <w:bCs/>
                <w:sz w:val="28"/>
                <w:szCs w:val="28"/>
                <w:lang w:eastAsia="zh-CN"/>
              </w:rPr>
              <w:t>责任清单</w:t>
            </w:r>
          </w:p>
        </w:tc>
        <w:tc>
          <w:tcPr>
            <w:tcW w:w="6350" w:type="dxa"/>
            <w:tcBorders>
              <w:bottom w:val="single" w:color="auto" w:sz="4" w:space="0"/>
            </w:tcBorders>
            <w:vAlign w:val="top"/>
          </w:tcPr>
          <w:p>
            <w:pPr>
              <w:jc w:val="center"/>
              <w:rPr>
                <w:rFonts w:hint="eastAsia"/>
                <w:b/>
                <w:bCs/>
                <w:sz w:val="28"/>
                <w:szCs w:val="28"/>
                <w:lang w:eastAsia="zh-CN"/>
              </w:rPr>
            </w:pPr>
            <w:r>
              <w:rPr>
                <w:rFonts w:hint="eastAsia"/>
                <w:b/>
                <w:bCs/>
                <w:sz w:val="28"/>
                <w:szCs w:val="28"/>
                <w:lang w:eastAsia="zh-CN"/>
              </w:rPr>
              <w:t>履职清单</w:t>
            </w:r>
          </w:p>
        </w:tc>
        <w:tc>
          <w:tcPr>
            <w:tcW w:w="1201" w:type="dxa"/>
            <w:tcBorders>
              <w:bottom w:val="single" w:color="auto" w:sz="4" w:space="0"/>
            </w:tcBorders>
            <w:vAlign w:val="top"/>
          </w:tcPr>
          <w:p>
            <w:pPr>
              <w:jc w:val="center"/>
              <w:rPr>
                <w:rFonts w:hint="eastAsia"/>
                <w:b/>
                <w:bCs/>
                <w:sz w:val="28"/>
                <w:szCs w:val="28"/>
                <w:lang w:eastAsia="zh-CN"/>
              </w:rPr>
            </w:pPr>
            <w:r>
              <w:rPr>
                <w:rFonts w:hint="eastAsia"/>
                <w:b/>
                <w:bCs/>
                <w:sz w:val="28"/>
                <w:szCs w:val="28"/>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b/>
                <w:bCs/>
                <w:sz w:val="44"/>
                <w:szCs w:val="52"/>
                <w:lang w:val="en-US" w:eastAsia="zh-CN"/>
              </w:rPr>
            </w:pPr>
            <w:r>
              <w:rPr>
                <w:rFonts w:hint="eastAsia"/>
                <w:b/>
                <w:bCs/>
                <w:sz w:val="24"/>
                <w:szCs w:val="24"/>
                <w:lang w:val="en-US" w:eastAsia="zh-CN"/>
              </w:rPr>
              <w:t>1-2</w:t>
            </w:r>
          </w:p>
        </w:tc>
        <w:tc>
          <w:tcPr>
            <w:tcW w:w="1341" w:type="dxa"/>
            <w:tcBorders>
              <w:top w:val="single" w:color="auto" w:sz="4" w:space="0"/>
              <w:left w:val="single" w:color="auto" w:sz="4" w:space="0"/>
              <w:bottom w:val="single" w:color="auto" w:sz="4" w:space="0"/>
              <w:right w:val="single" w:color="auto" w:sz="4" w:space="0"/>
            </w:tcBorders>
            <w:vAlign w:val="center"/>
          </w:tcPr>
          <w:p>
            <w:pPr>
              <w:jc w:val="both"/>
              <w:rPr>
                <w:rFonts w:hint="eastAsia"/>
                <w:b/>
                <w:bCs/>
                <w:sz w:val="24"/>
                <w:szCs w:val="24"/>
                <w:lang w:eastAsia="zh-CN"/>
              </w:rPr>
            </w:pPr>
          </w:p>
          <w:p>
            <w:pPr>
              <w:jc w:val="center"/>
              <w:rPr>
                <w:rFonts w:hint="eastAsia"/>
                <w:b/>
                <w:bCs/>
                <w:sz w:val="24"/>
                <w:szCs w:val="24"/>
                <w:lang w:eastAsia="zh-CN"/>
              </w:rPr>
            </w:pPr>
          </w:p>
          <w:p>
            <w:pPr>
              <w:jc w:val="center"/>
              <w:rPr>
                <w:rFonts w:hint="eastAsia"/>
                <w:b/>
                <w:bCs/>
                <w:sz w:val="44"/>
                <w:szCs w:val="52"/>
                <w:lang w:eastAsia="zh-CN"/>
              </w:rPr>
            </w:pPr>
            <w:r>
              <w:rPr>
                <w:rFonts w:hint="eastAsia"/>
                <w:b/>
                <w:bCs/>
                <w:sz w:val="24"/>
                <w:szCs w:val="24"/>
                <w:lang w:eastAsia="zh-CN"/>
              </w:rPr>
              <w:t>消防安全管理人</w:t>
            </w:r>
          </w:p>
        </w:tc>
        <w:tc>
          <w:tcPr>
            <w:tcW w:w="4195" w:type="dxa"/>
            <w:tcBorders>
              <w:top w:val="single" w:color="auto" w:sz="4" w:space="0"/>
              <w:left w:val="single" w:color="auto" w:sz="4" w:space="0"/>
              <w:bottom w:val="single" w:color="auto" w:sz="4" w:space="0"/>
              <w:right w:val="single" w:color="auto" w:sz="4" w:space="0"/>
            </w:tcBorders>
            <w:vAlign w:val="top"/>
          </w:tcPr>
          <w:p>
            <w:pPr>
              <w:jc w:val="left"/>
              <w:rPr>
                <w:rFonts w:hint="default"/>
                <w:sz w:val="24"/>
                <w:szCs w:val="24"/>
                <w:lang w:val="en-US" w:eastAsia="zh-CN"/>
              </w:rPr>
            </w:pPr>
            <w:r>
              <w:rPr>
                <w:rFonts w:hint="default"/>
                <w:sz w:val="24"/>
                <w:szCs w:val="24"/>
                <w:lang w:val="en-US" w:eastAsia="zh-CN"/>
              </w:rPr>
              <w:t>1.组织制订消防安全制度和保障消防安全的操作规程并检查督促其落实；</w:t>
            </w:r>
          </w:p>
          <w:p>
            <w:pPr>
              <w:jc w:val="left"/>
              <w:rPr>
                <w:rFonts w:hint="default"/>
                <w:sz w:val="24"/>
                <w:szCs w:val="24"/>
                <w:lang w:val="en-US" w:eastAsia="zh-CN"/>
              </w:rPr>
            </w:pPr>
            <w:r>
              <w:rPr>
                <w:rFonts w:hint="default"/>
                <w:sz w:val="24"/>
                <w:szCs w:val="24"/>
                <w:lang w:val="en-US" w:eastAsia="zh-CN"/>
              </w:rPr>
              <w:t>2.拟订年度消防工作计划，组织实施日常</w:t>
            </w:r>
          </w:p>
          <w:p>
            <w:pPr>
              <w:jc w:val="left"/>
              <w:rPr>
                <w:rFonts w:hint="default"/>
                <w:sz w:val="24"/>
                <w:szCs w:val="24"/>
                <w:lang w:val="en-US" w:eastAsia="zh-CN"/>
              </w:rPr>
            </w:pPr>
            <w:r>
              <w:rPr>
                <w:rFonts w:hint="default"/>
                <w:sz w:val="24"/>
                <w:szCs w:val="24"/>
                <w:lang w:val="en-US" w:eastAsia="zh-CN"/>
              </w:rPr>
              <w:t>消防安全管理工作：</w:t>
            </w:r>
          </w:p>
          <w:p>
            <w:pPr>
              <w:jc w:val="left"/>
              <w:rPr>
                <w:rFonts w:hint="default"/>
                <w:sz w:val="24"/>
                <w:szCs w:val="24"/>
                <w:lang w:val="en-US" w:eastAsia="zh-CN"/>
              </w:rPr>
            </w:pPr>
            <w:r>
              <w:rPr>
                <w:rFonts w:hint="default"/>
                <w:sz w:val="24"/>
                <w:szCs w:val="24"/>
                <w:lang w:val="en-US" w:eastAsia="zh-CN"/>
              </w:rPr>
              <w:t>3.拟订消防安全工作的资金投入和组织保障方案；</w:t>
            </w:r>
          </w:p>
          <w:p>
            <w:pPr>
              <w:jc w:val="left"/>
              <w:rPr>
                <w:rFonts w:hint="default"/>
                <w:sz w:val="24"/>
                <w:szCs w:val="24"/>
                <w:lang w:val="en-US" w:eastAsia="zh-CN"/>
              </w:rPr>
            </w:pPr>
            <w:r>
              <w:rPr>
                <w:rFonts w:hint="default"/>
                <w:sz w:val="24"/>
                <w:szCs w:val="24"/>
                <w:lang w:val="en-US" w:eastAsia="zh-CN"/>
              </w:rPr>
              <w:t>4.组织实施对本单位消防设施、灭火器材</w:t>
            </w:r>
          </w:p>
          <w:p>
            <w:pPr>
              <w:jc w:val="left"/>
              <w:rPr>
                <w:rFonts w:hint="default"/>
                <w:sz w:val="24"/>
                <w:szCs w:val="24"/>
                <w:lang w:val="en-US" w:eastAsia="zh-CN"/>
              </w:rPr>
            </w:pPr>
            <w:r>
              <w:rPr>
                <w:rFonts w:hint="default"/>
                <w:sz w:val="24"/>
                <w:szCs w:val="24"/>
                <w:lang w:val="en-US" w:eastAsia="zh-CN"/>
              </w:rPr>
              <w:t>和消防安全标志的维护保养，确保其完好</w:t>
            </w:r>
          </w:p>
          <w:p>
            <w:pPr>
              <w:jc w:val="left"/>
              <w:rPr>
                <w:rFonts w:hint="default"/>
                <w:sz w:val="24"/>
                <w:szCs w:val="24"/>
                <w:lang w:val="en-US" w:eastAsia="zh-CN"/>
              </w:rPr>
            </w:pPr>
            <w:r>
              <w:rPr>
                <w:rFonts w:hint="default"/>
                <w:sz w:val="24"/>
                <w:szCs w:val="24"/>
                <w:lang w:val="en-US" w:eastAsia="zh-CN"/>
              </w:rPr>
              <w:t>有效，疏散通道和安全出口畅通：</w:t>
            </w:r>
          </w:p>
          <w:p>
            <w:pPr>
              <w:jc w:val="left"/>
              <w:rPr>
                <w:rFonts w:hint="default"/>
                <w:sz w:val="24"/>
                <w:szCs w:val="24"/>
                <w:lang w:val="en-US" w:eastAsia="zh-CN"/>
              </w:rPr>
            </w:pPr>
            <w:r>
              <w:rPr>
                <w:rFonts w:hint="default"/>
                <w:sz w:val="24"/>
                <w:szCs w:val="24"/>
                <w:lang w:val="en-US" w:eastAsia="zh-CN"/>
              </w:rPr>
              <w:t>5.组织实施防火检查和火灾隐患整改工作：6.组织管理专职消防队、志愿消防队，开</w:t>
            </w:r>
          </w:p>
          <w:p>
            <w:pPr>
              <w:jc w:val="left"/>
              <w:rPr>
                <w:rFonts w:hint="default"/>
                <w:sz w:val="24"/>
                <w:szCs w:val="24"/>
                <w:lang w:val="en-US" w:eastAsia="zh-CN"/>
              </w:rPr>
            </w:pPr>
            <w:r>
              <w:rPr>
                <w:rFonts w:hint="default"/>
                <w:sz w:val="24"/>
                <w:szCs w:val="24"/>
                <w:lang w:val="en-US" w:eastAsia="zh-CN"/>
              </w:rPr>
              <w:t>展消防知识、技能的宣传教育培训和灭火应急疏散演练；</w:t>
            </w:r>
          </w:p>
          <w:p>
            <w:pPr>
              <w:jc w:val="left"/>
              <w:rPr>
                <w:rFonts w:hint="default"/>
                <w:sz w:val="24"/>
                <w:szCs w:val="24"/>
                <w:lang w:val="en-US" w:eastAsia="zh-CN"/>
              </w:rPr>
            </w:pPr>
            <w:r>
              <w:rPr>
                <w:rFonts w:hint="default"/>
                <w:sz w:val="24"/>
                <w:szCs w:val="24"/>
                <w:lang w:val="en-US" w:eastAsia="zh-CN"/>
              </w:rPr>
              <w:t>7.定期向消防安全责任人报告消防安全情况，及时报告涉及消防安全的重大问题：</w:t>
            </w:r>
          </w:p>
          <w:p>
            <w:pPr>
              <w:jc w:val="left"/>
              <w:rPr>
                <w:rFonts w:hint="default"/>
                <w:sz w:val="24"/>
                <w:szCs w:val="24"/>
                <w:lang w:val="en-US" w:eastAsia="zh-CN"/>
              </w:rPr>
            </w:pPr>
            <w:r>
              <w:rPr>
                <w:rFonts w:hint="default"/>
                <w:sz w:val="24"/>
                <w:szCs w:val="24"/>
                <w:lang w:val="en-US" w:eastAsia="zh-CN"/>
              </w:rPr>
              <w:t>8.单位消防安全责任人委托的其他消防安全管理工作：</w:t>
            </w:r>
          </w:p>
          <w:p>
            <w:pPr>
              <w:jc w:val="left"/>
              <w:rPr>
                <w:rFonts w:hint="default"/>
                <w:lang w:val="en-US" w:eastAsia="zh-CN"/>
              </w:rPr>
            </w:pPr>
          </w:p>
        </w:tc>
        <w:tc>
          <w:tcPr>
            <w:tcW w:w="6350" w:type="dxa"/>
            <w:tcBorders>
              <w:top w:val="single" w:color="auto" w:sz="4" w:space="0"/>
              <w:left w:val="single" w:color="auto" w:sz="4" w:space="0"/>
              <w:bottom w:val="single" w:color="auto" w:sz="4" w:space="0"/>
              <w:right w:val="single" w:color="auto" w:sz="4" w:space="0"/>
            </w:tcBorders>
            <w:vAlign w:val="top"/>
          </w:tcPr>
          <w:p>
            <w:pPr>
              <w:jc w:val="left"/>
              <w:rPr>
                <w:rFonts w:hint="default"/>
                <w:sz w:val="24"/>
                <w:szCs w:val="24"/>
                <w:lang w:val="en-US" w:eastAsia="zh-CN"/>
              </w:rPr>
            </w:pPr>
            <w:r>
              <w:rPr>
                <w:rFonts w:hint="default"/>
                <w:sz w:val="24"/>
                <w:szCs w:val="24"/>
                <w:lang w:val="en-US" w:eastAsia="zh-CN"/>
              </w:rPr>
              <w:t>1.组织各部门负责人每年进行一次消防安全制度（包括消防</w:t>
            </w:r>
          </w:p>
          <w:p>
            <w:pPr>
              <w:jc w:val="left"/>
              <w:rPr>
                <w:rFonts w:hint="default"/>
                <w:sz w:val="24"/>
                <w:szCs w:val="24"/>
                <w:lang w:val="en-US" w:eastAsia="zh-CN"/>
              </w:rPr>
            </w:pPr>
            <w:r>
              <w:rPr>
                <w:rFonts w:hint="default"/>
                <w:sz w:val="24"/>
                <w:szCs w:val="24"/>
                <w:lang w:val="en-US" w:eastAsia="zh-CN"/>
              </w:rPr>
              <w:t>安全教育、培训、防火巡查、检查，安全疏散设施管理，消</w:t>
            </w:r>
          </w:p>
          <w:p>
            <w:pPr>
              <w:jc w:val="left"/>
              <w:rPr>
                <w:rFonts w:hint="default"/>
                <w:sz w:val="24"/>
                <w:szCs w:val="24"/>
                <w:lang w:val="en-US" w:eastAsia="zh-CN"/>
              </w:rPr>
            </w:pPr>
            <w:r>
              <w:rPr>
                <w:rFonts w:hint="default"/>
                <w:sz w:val="24"/>
                <w:szCs w:val="24"/>
                <w:lang w:val="en-US" w:eastAsia="zh-CN"/>
              </w:rPr>
              <w:t>防（控制室）值班，消防设施、器材维护管理，火灾隐患整</w:t>
            </w:r>
          </w:p>
          <w:p>
            <w:pPr>
              <w:jc w:val="left"/>
              <w:rPr>
                <w:rFonts w:hint="default"/>
                <w:sz w:val="24"/>
                <w:szCs w:val="24"/>
                <w:lang w:val="en-US" w:eastAsia="zh-CN"/>
              </w:rPr>
            </w:pPr>
            <w:r>
              <w:rPr>
                <w:rFonts w:hint="default"/>
                <w:sz w:val="24"/>
                <w:szCs w:val="24"/>
                <w:lang w:val="en-US" w:eastAsia="zh-CN"/>
              </w:rPr>
              <w:t>改，用火、用电安全管理，易燃易爆危险物品和场所防火防</w:t>
            </w:r>
          </w:p>
          <w:p>
            <w:pPr>
              <w:jc w:val="left"/>
              <w:rPr>
                <w:rFonts w:hint="default"/>
                <w:sz w:val="24"/>
                <w:szCs w:val="24"/>
                <w:lang w:val="en-US" w:eastAsia="zh-CN"/>
              </w:rPr>
            </w:pPr>
            <w:r>
              <w:rPr>
                <w:rFonts w:hint="default"/>
                <w:sz w:val="24"/>
                <w:szCs w:val="24"/>
                <w:lang w:val="en-US" w:eastAsia="zh-CN"/>
              </w:rPr>
              <w:t>爆：</w:t>
            </w:r>
          </w:p>
          <w:p>
            <w:pPr>
              <w:jc w:val="left"/>
              <w:rPr>
                <w:rFonts w:hint="default"/>
                <w:sz w:val="24"/>
                <w:szCs w:val="24"/>
                <w:lang w:val="en-US" w:eastAsia="zh-CN"/>
              </w:rPr>
            </w:pPr>
            <w:r>
              <w:rPr>
                <w:rFonts w:hint="default"/>
                <w:sz w:val="24"/>
                <w:szCs w:val="24"/>
                <w:lang w:val="en-US" w:eastAsia="zh-CN"/>
              </w:rPr>
              <w:t>专职和义务消防队的组织管理，灭火和应急疏散预案演</w:t>
            </w:r>
          </w:p>
          <w:p>
            <w:pPr>
              <w:jc w:val="left"/>
              <w:rPr>
                <w:rFonts w:hint="default"/>
                <w:sz w:val="24"/>
                <w:szCs w:val="24"/>
                <w:lang w:val="en-US" w:eastAsia="zh-CN"/>
              </w:rPr>
            </w:pPr>
            <w:r>
              <w:rPr>
                <w:rFonts w:hint="default"/>
                <w:sz w:val="24"/>
                <w:szCs w:val="24"/>
                <w:lang w:val="en-US" w:eastAsia="zh-CN"/>
              </w:rPr>
              <w:t>练，燃气和电气设备的检查和管理，消防安全工作考评和奖</w:t>
            </w:r>
          </w:p>
          <w:p>
            <w:pPr>
              <w:jc w:val="left"/>
              <w:rPr>
                <w:rFonts w:hint="default"/>
                <w:sz w:val="24"/>
                <w:szCs w:val="24"/>
                <w:lang w:val="en-US" w:eastAsia="zh-CN"/>
              </w:rPr>
            </w:pPr>
            <w:r>
              <w:rPr>
                <w:rFonts w:hint="default"/>
                <w:sz w:val="24"/>
                <w:szCs w:val="24"/>
                <w:lang w:val="en-US" w:eastAsia="zh-CN"/>
              </w:rPr>
              <w:t>惩等）、操作规程的评审和修订：</w:t>
            </w:r>
          </w:p>
          <w:p>
            <w:pPr>
              <w:jc w:val="left"/>
              <w:rPr>
                <w:rFonts w:hint="default"/>
                <w:sz w:val="24"/>
                <w:szCs w:val="24"/>
                <w:lang w:val="en-US" w:eastAsia="zh-CN"/>
              </w:rPr>
            </w:pPr>
            <w:r>
              <w:rPr>
                <w:rFonts w:hint="default"/>
                <w:sz w:val="24"/>
                <w:szCs w:val="24"/>
                <w:lang w:val="en-US" w:eastAsia="zh-CN"/>
              </w:rPr>
              <w:t>2.开展“三自主两公开一承诺”活动，公告重点部位、人员</w:t>
            </w:r>
          </w:p>
          <w:p>
            <w:pPr>
              <w:jc w:val="left"/>
              <w:rPr>
                <w:rFonts w:hint="default"/>
                <w:sz w:val="24"/>
                <w:szCs w:val="24"/>
                <w:lang w:val="en-US" w:eastAsia="zh-CN"/>
              </w:rPr>
            </w:pPr>
            <w:r>
              <w:rPr>
                <w:rFonts w:hint="default"/>
                <w:sz w:val="24"/>
                <w:szCs w:val="24"/>
                <w:lang w:val="en-US" w:eastAsia="zh-CN"/>
              </w:rPr>
              <w:t>消防安全操作规程、火灾事故警示：3.定期向消防安全责任人汇报消防安全工作情况，及时报告</w:t>
            </w:r>
          </w:p>
          <w:p>
            <w:pPr>
              <w:jc w:val="left"/>
              <w:rPr>
                <w:rFonts w:hint="default"/>
                <w:sz w:val="24"/>
                <w:szCs w:val="24"/>
                <w:lang w:val="en-US" w:eastAsia="zh-CN"/>
              </w:rPr>
            </w:pPr>
            <w:r>
              <w:rPr>
                <w:rFonts w:hint="default"/>
                <w:sz w:val="24"/>
                <w:szCs w:val="24"/>
                <w:lang w:val="en-US" w:eastAsia="zh-CN"/>
              </w:rPr>
              <w:t>重大消防安全问题；</w:t>
            </w:r>
          </w:p>
          <w:p>
            <w:pPr>
              <w:jc w:val="left"/>
              <w:rPr>
                <w:rFonts w:hint="default"/>
                <w:sz w:val="24"/>
                <w:szCs w:val="24"/>
                <w:lang w:val="en-US" w:eastAsia="zh-CN"/>
              </w:rPr>
            </w:pPr>
            <w:r>
              <w:rPr>
                <w:rFonts w:hint="default"/>
                <w:sz w:val="24"/>
                <w:szCs w:val="24"/>
                <w:lang w:val="en-US" w:eastAsia="zh-CN"/>
              </w:rPr>
              <w:t>4.制定年度消防工作目标，与各部门负责人签订目标责任书：</w:t>
            </w:r>
          </w:p>
          <w:p>
            <w:pPr>
              <w:jc w:val="left"/>
              <w:rPr>
                <w:rFonts w:hint="default"/>
                <w:sz w:val="24"/>
                <w:szCs w:val="24"/>
                <w:lang w:val="en-US" w:eastAsia="zh-CN"/>
              </w:rPr>
            </w:pPr>
            <w:r>
              <w:rPr>
                <w:rFonts w:hint="default"/>
                <w:sz w:val="24"/>
                <w:szCs w:val="24"/>
                <w:lang w:val="en-US" w:eastAsia="zh-CN"/>
              </w:rPr>
              <w:t>5.成立消防工作考核小组，定期督促各部门落实年度消防工</w:t>
            </w:r>
          </w:p>
          <w:p>
            <w:pPr>
              <w:jc w:val="left"/>
              <w:rPr>
                <w:rFonts w:hint="default"/>
                <w:sz w:val="24"/>
                <w:szCs w:val="24"/>
                <w:lang w:val="en-US" w:eastAsia="zh-CN"/>
              </w:rPr>
            </w:pPr>
            <w:r>
              <w:rPr>
                <w:rFonts w:hint="default"/>
                <w:sz w:val="24"/>
                <w:szCs w:val="24"/>
                <w:lang w:val="en-US" w:eastAsia="zh-CN"/>
              </w:rPr>
              <w:t>作计划：</w:t>
            </w:r>
          </w:p>
          <w:p>
            <w:pPr>
              <w:jc w:val="left"/>
              <w:rPr>
                <w:rFonts w:hint="default"/>
                <w:sz w:val="24"/>
                <w:szCs w:val="24"/>
                <w:lang w:val="en-US" w:eastAsia="zh-CN"/>
              </w:rPr>
            </w:pPr>
            <w:r>
              <w:rPr>
                <w:rFonts w:hint="default"/>
                <w:sz w:val="24"/>
                <w:szCs w:val="24"/>
                <w:lang w:val="en-US" w:eastAsia="zh-CN"/>
              </w:rPr>
              <w:t>6.每年年初组织各部门对消防工作进行经费预算，纳入年度</w:t>
            </w:r>
          </w:p>
          <w:p>
            <w:pPr>
              <w:jc w:val="left"/>
              <w:rPr>
                <w:rFonts w:hint="default"/>
                <w:sz w:val="24"/>
                <w:szCs w:val="24"/>
                <w:lang w:val="en-US" w:eastAsia="zh-CN"/>
              </w:rPr>
            </w:pPr>
            <w:r>
              <w:rPr>
                <w:rFonts w:hint="default"/>
                <w:sz w:val="24"/>
                <w:szCs w:val="24"/>
                <w:lang w:val="en-US" w:eastAsia="zh-CN"/>
              </w:rPr>
              <w:t>经费管理；                                                                                                                                                                        7.在职权内落实火灾隐患整改、员工培训、工作奖惩、消防</w:t>
            </w:r>
          </w:p>
          <w:p>
            <w:pPr>
              <w:jc w:val="left"/>
              <w:rPr>
                <w:rFonts w:hint="default"/>
                <w:sz w:val="24"/>
                <w:szCs w:val="24"/>
                <w:lang w:val="en-US" w:eastAsia="zh-CN"/>
              </w:rPr>
            </w:pPr>
            <w:r>
              <w:rPr>
                <w:rFonts w:hint="default"/>
                <w:sz w:val="24"/>
                <w:szCs w:val="24"/>
                <w:lang w:val="en-US" w:eastAsia="zh-CN"/>
              </w:rPr>
              <w:t>设施维保检测经费投入，对超过职权的，要及时向消防安全</w:t>
            </w:r>
          </w:p>
          <w:p>
            <w:pPr>
              <w:jc w:val="left"/>
              <w:rPr>
                <w:rFonts w:hint="default"/>
                <w:sz w:val="24"/>
                <w:szCs w:val="24"/>
                <w:lang w:val="en-US" w:eastAsia="zh-CN"/>
              </w:rPr>
            </w:pPr>
            <w:r>
              <w:rPr>
                <w:rFonts w:hint="default"/>
                <w:sz w:val="24"/>
                <w:szCs w:val="24"/>
                <w:lang w:val="en-US" w:eastAsia="zh-CN"/>
              </w:rPr>
              <w:t>责任人汇报并争取经费落实：</w:t>
            </w:r>
          </w:p>
          <w:p>
            <w:pPr>
              <w:jc w:val="left"/>
              <w:rPr>
                <w:rFonts w:hint="default"/>
                <w:sz w:val="24"/>
                <w:szCs w:val="24"/>
                <w:lang w:val="en-US" w:eastAsia="zh-CN"/>
              </w:rPr>
            </w:pPr>
            <w:r>
              <w:rPr>
                <w:rFonts w:hint="default"/>
                <w:sz w:val="24"/>
                <w:szCs w:val="24"/>
                <w:lang w:val="en-US" w:eastAsia="zh-CN"/>
              </w:rPr>
              <w:t>8.定期听取消防技术服务机构维护保养情况汇报。对工作不</w:t>
            </w:r>
          </w:p>
          <w:p>
            <w:pPr>
              <w:jc w:val="left"/>
              <w:rPr>
                <w:rFonts w:hint="default"/>
                <w:sz w:val="24"/>
                <w:szCs w:val="24"/>
                <w:lang w:val="en-US" w:eastAsia="zh-CN"/>
              </w:rPr>
            </w:pPr>
            <w:r>
              <w:rPr>
                <w:rFonts w:hint="default"/>
                <w:sz w:val="24"/>
                <w:szCs w:val="24"/>
                <w:lang w:val="en-US" w:eastAsia="zh-CN"/>
              </w:rPr>
              <w:t>负责、不如实汇报维保情况的，要责令其整改：对维保发现</w:t>
            </w:r>
          </w:p>
          <w:p>
            <w:pPr>
              <w:jc w:val="left"/>
              <w:rPr>
                <w:rFonts w:hint="default"/>
                <w:sz w:val="24"/>
                <w:szCs w:val="24"/>
                <w:lang w:val="en-US" w:eastAsia="zh-CN"/>
              </w:rPr>
            </w:pPr>
            <w:r>
              <w:rPr>
                <w:rFonts w:hint="default"/>
                <w:sz w:val="24"/>
                <w:szCs w:val="24"/>
                <w:lang w:val="en-US" w:eastAsia="zh-CN"/>
              </w:rPr>
              <w:t>的火灾隐患，要通知相关维修人员进行整改；</w:t>
            </w:r>
          </w:p>
          <w:p>
            <w:pPr>
              <w:jc w:val="left"/>
              <w:rPr>
                <w:rFonts w:hint="default"/>
                <w:sz w:val="24"/>
                <w:szCs w:val="24"/>
                <w:lang w:val="en-US" w:eastAsia="zh-CN"/>
              </w:rPr>
            </w:pPr>
            <w:r>
              <w:rPr>
                <w:rFonts w:hint="default"/>
                <w:sz w:val="24"/>
                <w:szCs w:val="24"/>
                <w:lang w:val="en-US" w:eastAsia="zh-CN"/>
              </w:rPr>
              <w:t>9.指定人员定期开展防火巡查，明确检查内容、频次：</w:t>
            </w:r>
          </w:p>
          <w:p>
            <w:pPr>
              <w:jc w:val="left"/>
              <w:rPr>
                <w:rFonts w:hint="default"/>
                <w:sz w:val="24"/>
                <w:szCs w:val="24"/>
                <w:lang w:val="en-US" w:eastAsia="zh-CN"/>
              </w:rPr>
            </w:pPr>
            <w:r>
              <w:rPr>
                <w:rFonts w:hint="default"/>
                <w:sz w:val="24"/>
                <w:szCs w:val="24"/>
                <w:lang w:val="en-US" w:eastAsia="zh-CN"/>
              </w:rPr>
              <w:t>10.每月组织各部门负责人开展一次防火检查，听取各部门消防安全工作情况；</w:t>
            </w:r>
          </w:p>
          <w:p>
            <w:pPr>
              <w:jc w:val="left"/>
              <w:rPr>
                <w:rFonts w:hint="default"/>
                <w:sz w:val="24"/>
                <w:szCs w:val="24"/>
                <w:lang w:val="en-US" w:eastAsia="zh-CN"/>
              </w:rPr>
            </w:pPr>
            <w:r>
              <w:rPr>
                <w:rFonts w:hint="default"/>
                <w:sz w:val="24"/>
                <w:szCs w:val="24"/>
                <w:lang w:val="en-US" w:eastAsia="zh-CN"/>
              </w:rPr>
              <w:t>11.对当场可以整改的火灾隐患，要责成部门负责人牵头当场改正并督促落实；对不能当场整改的，要明确整改责任部门责任人、整改措施、期限和所需经费来源；对存在重大火灾隐患，自身无法解决的，要提出解决方案并及时向上级主管部门或当地人民政府报告；火灾隐患未消除前，要督促落实防范措施或实施停产停业整改，保障消防安全：</w:t>
            </w:r>
          </w:p>
          <w:p>
            <w:pPr>
              <w:jc w:val="left"/>
              <w:rPr>
                <w:rFonts w:hint="default"/>
                <w:sz w:val="24"/>
                <w:szCs w:val="24"/>
                <w:lang w:val="en-US" w:eastAsia="zh-CN"/>
              </w:rPr>
            </w:pPr>
            <w:r>
              <w:rPr>
                <w:rFonts w:hint="default"/>
                <w:sz w:val="24"/>
                <w:szCs w:val="24"/>
                <w:lang w:val="en-US" w:eastAsia="zh-CN"/>
              </w:rPr>
              <w:t>12.组织制定并督促落实专职消防队、志愿消防队、微型消防站岗位培训、队伍管理、防火巡查、器材装备检查保养、值守联动、日常业务训练、考核评价等工作制度，不定期开展督导检查、测试拉动：</w:t>
            </w:r>
          </w:p>
          <w:p>
            <w:pPr>
              <w:jc w:val="left"/>
              <w:rPr>
                <w:rFonts w:hint="default"/>
                <w:sz w:val="24"/>
                <w:szCs w:val="24"/>
                <w:lang w:val="en-US" w:eastAsia="zh-CN"/>
              </w:rPr>
            </w:pPr>
            <w:r>
              <w:rPr>
                <w:rFonts w:hint="default"/>
                <w:sz w:val="24"/>
                <w:szCs w:val="24"/>
                <w:lang w:val="en-US" w:eastAsia="zh-CN"/>
              </w:rPr>
              <w:t>13.组织专、兼职消防管理人员、消防控制室的值班、操作人员等参加消防安全专门培训，保障重点岗位人员持证上岗，掌握本岗位消防工作技能；</w:t>
            </w:r>
          </w:p>
          <w:p>
            <w:pPr>
              <w:jc w:val="left"/>
              <w:rPr>
                <w:rFonts w:hint="default"/>
                <w:sz w:val="24"/>
                <w:szCs w:val="24"/>
                <w:lang w:val="en-US" w:eastAsia="zh-CN"/>
              </w:rPr>
            </w:pPr>
            <w:r>
              <w:rPr>
                <w:rFonts w:hint="default"/>
                <w:sz w:val="24"/>
                <w:szCs w:val="24"/>
                <w:lang w:val="en-US" w:eastAsia="zh-CN"/>
              </w:rPr>
              <w:t>14.每年至少组织开展1次全员消防安全培训：                                                                                                                                              15.组织新上岗和进入新岗位的员工进行上岗前的消防安全</w:t>
            </w:r>
          </w:p>
          <w:p>
            <w:pPr>
              <w:jc w:val="left"/>
              <w:rPr>
                <w:rFonts w:hint="default"/>
                <w:sz w:val="24"/>
                <w:szCs w:val="24"/>
                <w:lang w:val="en-US" w:eastAsia="zh-CN"/>
              </w:rPr>
            </w:pPr>
            <w:r>
              <w:rPr>
                <w:rFonts w:hint="default"/>
                <w:sz w:val="24"/>
                <w:szCs w:val="24"/>
                <w:lang w:val="en-US" w:eastAsia="zh-CN"/>
              </w:rPr>
              <w:t>培训；</w:t>
            </w:r>
          </w:p>
          <w:p>
            <w:pPr>
              <w:numPr>
                <w:ilvl w:val="0"/>
                <w:numId w:val="1"/>
              </w:numPr>
              <w:jc w:val="left"/>
              <w:rPr>
                <w:rFonts w:hint="default"/>
                <w:sz w:val="24"/>
                <w:szCs w:val="24"/>
                <w:lang w:val="en-US" w:eastAsia="zh-CN"/>
              </w:rPr>
            </w:pPr>
            <w:r>
              <w:rPr>
                <w:rFonts w:hint="eastAsia"/>
                <w:sz w:val="24"/>
                <w:szCs w:val="24"/>
                <w:lang w:val="en-US" w:eastAsia="zh-CN"/>
              </w:rPr>
              <w:t>采取多种形式开展安全用火用电、创库管理经常性消防宣传教育；</w:t>
            </w:r>
            <w:r>
              <w:rPr>
                <w:rFonts w:hint="default"/>
                <w:sz w:val="24"/>
                <w:szCs w:val="24"/>
                <w:lang w:val="en-US" w:eastAsia="zh-CN"/>
              </w:rPr>
              <w:t xml:space="preserve">  </w:t>
            </w:r>
          </w:p>
          <w:p>
            <w:pPr>
              <w:numPr>
                <w:ilvl w:val="0"/>
                <w:numId w:val="1"/>
              </w:numPr>
              <w:jc w:val="left"/>
              <w:rPr>
                <w:rFonts w:hint="default"/>
                <w:sz w:val="24"/>
                <w:szCs w:val="24"/>
                <w:lang w:val="en-US" w:eastAsia="zh-CN"/>
              </w:rPr>
            </w:pPr>
            <w:r>
              <w:rPr>
                <w:rFonts w:hint="eastAsia"/>
                <w:sz w:val="24"/>
                <w:szCs w:val="24"/>
                <w:lang w:val="en-US" w:eastAsia="zh-CN"/>
              </w:rPr>
              <w:t>消防安全重点单位按照灭火和应急疏散预案，至少每半年进行一次演练，并总结不足，完善预案；</w:t>
            </w:r>
          </w:p>
          <w:p>
            <w:pPr>
              <w:numPr>
                <w:ilvl w:val="0"/>
                <w:numId w:val="0"/>
              </w:numPr>
              <w:jc w:val="left"/>
              <w:rPr>
                <w:rFonts w:hint="eastAsia"/>
                <w:b/>
                <w:bCs/>
                <w:sz w:val="24"/>
                <w:szCs w:val="24"/>
                <w:lang w:val="en-US" w:eastAsia="zh-CN"/>
              </w:rPr>
            </w:pPr>
            <w:r>
              <w:rPr>
                <w:rFonts w:hint="eastAsia"/>
                <w:b/>
                <w:bCs/>
                <w:sz w:val="24"/>
                <w:szCs w:val="24"/>
                <w:lang w:val="en-US" w:eastAsia="zh-CN"/>
              </w:rPr>
              <w:t>附件1：消防应急预案；志愿消防队组建作业指导。</w:t>
            </w:r>
          </w:p>
          <w:p>
            <w:pPr>
              <w:numPr>
                <w:ilvl w:val="0"/>
                <w:numId w:val="0"/>
              </w:numPr>
              <w:jc w:val="left"/>
              <w:rPr>
                <w:rFonts w:hint="default"/>
                <w:b/>
                <w:bCs/>
                <w:sz w:val="24"/>
                <w:szCs w:val="24"/>
                <w:lang w:val="en-US" w:eastAsia="zh-CN"/>
              </w:rPr>
            </w:pPr>
          </w:p>
          <w:p>
            <w:pPr>
              <w:numPr>
                <w:ilvl w:val="0"/>
                <w:numId w:val="0"/>
              </w:numPr>
              <w:jc w:val="left"/>
              <w:rPr>
                <w:rFonts w:hint="eastAsia"/>
                <w:sz w:val="24"/>
                <w:szCs w:val="24"/>
                <w:lang w:val="en-US" w:eastAsia="zh-CN"/>
              </w:rPr>
            </w:pPr>
          </w:p>
          <w:p>
            <w:pPr>
              <w:numPr>
                <w:ilvl w:val="0"/>
                <w:numId w:val="0"/>
              </w:numPr>
              <w:jc w:val="left"/>
              <w:rPr>
                <w:rFonts w:hint="default"/>
                <w:sz w:val="24"/>
                <w:szCs w:val="24"/>
                <w:lang w:val="en-US" w:eastAsia="zh-CN"/>
              </w:rPr>
            </w:pPr>
            <w:r>
              <w:rPr>
                <w:rFonts w:hint="default"/>
                <w:sz w:val="24"/>
                <w:szCs w:val="24"/>
                <w:lang w:val="en-US" w:eastAsia="zh-CN"/>
              </w:rPr>
              <w:t xml:space="preserve">                                                                                                                                                                         </w:t>
            </w:r>
          </w:p>
        </w:tc>
        <w:tc>
          <w:tcPr>
            <w:tcW w:w="1201" w:type="dxa"/>
            <w:tcBorders>
              <w:top w:val="single" w:color="auto" w:sz="4" w:space="0"/>
              <w:left w:val="single" w:color="auto" w:sz="4" w:space="0"/>
              <w:bottom w:val="single" w:color="auto" w:sz="4" w:space="0"/>
              <w:right w:val="single" w:color="auto" w:sz="4" w:space="0"/>
            </w:tcBorders>
            <w:vAlign w:val="top"/>
          </w:tcPr>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right="-298" w:rightChars="-142" w:firstLine="240" w:firstLineChars="100"/>
              <w:jc w:val="both"/>
              <w:rPr>
                <w:rFonts w:hint="eastAsia"/>
                <w:sz w:val="24"/>
                <w:szCs w:val="24"/>
                <w:lang w:eastAsia="zh-CN"/>
              </w:rPr>
            </w:pPr>
            <w:r>
              <w:rPr>
                <w:rFonts w:hint="eastAsia"/>
                <w:sz w:val="24"/>
                <w:szCs w:val="24"/>
                <w:lang w:eastAsia="zh-CN"/>
              </w:rPr>
              <w:t>罗正才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序号</w:t>
            </w:r>
          </w:p>
        </w:tc>
        <w:tc>
          <w:tcPr>
            <w:tcW w:w="1341"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岗位名称</w:t>
            </w:r>
          </w:p>
        </w:tc>
        <w:tc>
          <w:tcPr>
            <w:tcW w:w="4195" w:type="dxa"/>
            <w:tcBorders>
              <w:top w:val="single" w:color="auto" w:sz="4" w:space="0"/>
              <w:left w:val="single" w:color="auto" w:sz="4" w:space="0"/>
              <w:bottom w:val="single" w:color="auto" w:sz="4" w:space="0"/>
              <w:right w:val="single" w:color="auto" w:sz="4" w:space="0"/>
            </w:tcBorders>
            <w:vAlign w:val="top"/>
          </w:tcPr>
          <w:p>
            <w:pPr>
              <w:jc w:val="center"/>
              <w:rPr>
                <w:rFonts w:hint="default" w:ascii="Calibri" w:hAnsi="Calibri" w:eastAsia="SimSun"/>
                <w:b/>
                <w:bCs/>
                <w:kern w:val="2"/>
                <w:sz w:val="28"/>
                <w:szCs w:val="28"/>
                <w:lang w:val="en-US" w:eastAsia="zh-CN" w:bidi="ar-SA"/>
              </w:rPr>
            </w:pPr>
            <w:r>
              <w:rPr>
                <w:rFonts w:hint="eastAsia"/>
                <w:b/>
                <w:bCs/>
                <w:sz w:val="28"/>
                <w:szCs w:val="28"/>
                <w:lang w:eastAsia="zh-CN"/>
              </w:rPr>
              <w:t>责任清单</w:t>
            </w:r>
          </w:p>
        </w:tc>
        <w:tc>
          <w:tcPr>
            <w:tcW w:w="6350"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履职清单</w:t>
            </w:r>
          </w:p>
        </w:tc>
        <w:tc>
          <w:tcPr>
            <w:tcW w:w="1201" w:type="dxa"/>
            <w:tcBorders>
              <w:top w:val="single" w:color="auto" w:sz="4" w:space="0"/>
              <w:left w:val="single" w:color="auto" w:sz="4" w:space="0"/>
              <w:bottom w:val="single" w:color="auto" w:sz="4" w:space="0"/>
              <w:right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center"/>
          </w:tcPr>
          <w:p>
            <w:pPr>
              <w:jc w:val="center"/>
              <w:rPr>
                <w:rFonts w:hint="default"/>
                <w:b/>
                <w:bCs/>
                <w:sz w:val="24"/>
                <w:szCs w:val="24"/>
                <w:lang w:val="en-US" w:eastAsia="zh-CN"/>
              </w:rPr>
            </w:pPr>
            <w:r>
              <w:rPr>
                <w:rFonts w:hint="eastAsia"/>
                <w:b/>
                <w:bCs/>
                <w:sz w:val="24"/>
                <w:szCs w:val="24"/>
                <w:lang w:val="en-US" w:eastAsia="zh-CN"/>
              </w:rPr>
              <w:t>1-3</w:t>
            </w:r>
          </w:p>
        </w:tc>
        <w:tc>
          <w:tcPr>
            <w:tcW w:w="1341" w:type="dxa"/>
            <w:tcBorders>
              <w:top w:val="single" w:color="auto" w:sz="4" w:space="0"/>
              <w:bottom w:val="single" w:color="auto" w:sz="4" w:space="0"/>
            </w:tcBorders>
            <w:vAlign w:val="center"/>
          </w:tcPr>
          <w:p>
            <w:pPr>
              <w:jc w:val="center"/>
              <w:rPr>
                <w:rFonts w:hint="eastAsia"/>
                <w:b/>
                <w:bCs/>
                <w:sz w:val="24"/>
                <w:szCs w:val="24"/>
                <w:lang w:eastAsia="zh-CN"/>
              </w:rPr>
            </w:pPr>
            <w:r>
              <w:rPr>
                <w:rFonts w:hint="eastAsia"/>
                <w:b/>
                <w:bCs/>
                <w:sz w:val="24"/>
                <w:szCs w:val="24"/>
                <w:lang w:eastAsia="zh-CN"/>
              </w:rPr>
              <w:t>部门消防安全责任人</w:t>
            </w:r>
          </w:p>
        </w:tc>
        <w:tc>
          <w:tcPr>
            <w:tcW w:w="4195" w:type="dxa"/>
            <w:tcBorders>
              <w:top w:val="single" w:color="auto" w:sz="4" w:space="0"/>
              <w:bottom w:val="single" w:color="auto" w:sz="4" w:space="0"/>
            </w:tcBorders>
            <w:vAlign w:val="top"/>
          </w:tcPr>
          <w:p>
            <w:pPr>
              <w:jc w:val="both"/>
              <w:rPr>
                <w:rFonts w:hint="default"/>
                <w:sz w:val="24"/>
                <w:szCs w:val="24"/>
                <w:lang w:val="en-US" w:eastAsia="zh-CN"/>
              </w:rPr>
            </w:pPr>
            <w:r>
              <w:rPr>
                <w:rFonts w:hint="default"/>
                <w:sz w:val="24"/>
                <w:szCs w:val="24"/>
                <w:lang w:val="en-US" w:eastAsia="zh-CN"/>
              </w:rPr>
              <w:t>1.根据本部门的实际情况制订消防安全理制度，落实消防安全措施：</w:t>
            </w:r>
          </w:p>
          <w:p>
            <w:pPr>
              <w:jc w:val="both"/>
              <w:rPr>
                <w:rFonts w:hint="default"/>
                <w:sz w:val="24"/>
                <w:szCs w:val="24"/>
                <w:lang w:val="en-US" w:eastAsia="zh-CN"/>
              </w:rPr>
            </w:pPr>
            <w:r>
              <w:rPr>
                <w:rFonts w:hint="default"/>
                <w:sz w:val="24"/>
                <w:szCs w:val="24"/>
                <w:lang w:val="en-US" w:eastAsia="zh-CN"/>
              </w:rPr>
              <w:t>2.组织实施本部门的消防安全管理工作计划：</w:t>
            </w:r>
          </w:p>
          <w:p>
            <w:pPr>
              <w:jc w:val="both"/>
              <w:rPr>
                <w:rFonts w:hint="default"/>
                <w:sz w:val="24"/>
                <w:szCs w:val="24"/>
                <w:lang w:val="en-US" w:eastAsia="zh-CN"/>
              </w:rPr>
            </w:pPr>
            <w:r>
              <w:rPr>
                <w:rFonts w:hint="default"/>
                <w:sz w:val="24"/>
                <w:szCs w:val="24"/>
                <w:lang w:val="en-US" w:eastAsia="zh-CN"/>
              </w:rPr>
              <w:t>3.按照规定实施消防安全巡查和定期检查，管理消防安全重点部位，维护管辖范围的消防设施；</w:t>
            </w:r>
          </w:p>
          <w:p>
            <w:pPr>
              <w:jc w:val="both"/>
              <w:rPr>
                <w:rFonts w:hint="default"/>
                <w:sz w:val="24"/>
                <w:szCs w:val="24"/>
                <w:lang w:val="en-US" w:eastAsia="zh-CN"/>
              </w:rPr>
            </w:pPr>
            <w:r>
              <w:rPr>
                <w:rFonts w:hint="default"/>
                <w:sz w:val="24"/>
                <w:szCs w:val="24"/>
                <w:lang w:val="en-US" w:eastAsia="zh-CN"/>
              </w:rPr>
              <w:t>4.及时发现和消除火灾隐患，不能消除</w:t>
            </w:r>
          </w:p>
          <w:p>
            <w:pPr>
              <w:jc w:val="both"/>
              <w:rPr>
                <w:rFonts w:hint="default"/>
                <w:sz w:val="24"/>
                <w:szCs w:val="24"/>
                <w:lang w:val="en-US" w:eastAsia="zh-CN"/>
              </w:rPr>
            </w:pPr>
            <w:r>
              <w:rPr>
                <w:rFonts w:hint="default"/>
                <w:sz w:val="24"/>
                <w:szCs w:val="24"/>
                <w:lang w:val="en-US" w:eastAsia="zh-CN"/>
              </w:rPr>
              <w:t>的，应采取相应措施并及时向消防安全管</w:t>
            </w:r>
          </w:p>
          <w:p>
            <w:pPr>
              <w:jc w:val="both"/>
              <w:rPr>
                <w:rFonts w:hint="default"/>
                <w:sz w:val="24"/>
                <w:szCs w:val="24"/>
                <w:lang w:val="en-US" w:eastAsia="zh-CN"/>
              </w:rPr>
            </w:pPr>
            <w:r>
              <w:rPr>
                <w:rFonts w:hint="default"/>
                <w:sz w:val="24"/>
                <w:szCs w:val="24"/>
                <w:lang w:val="en-US" w:eastAsia="zh-CN"/>
              </w:rPr>
              <w:t>理人报告；</w:t>
            </w:r>
          </w:p>
          <w:p>
            <w:pPr>
              <w:jc w:val="both"/>
              <w:rPr>
                <w:rFonts w:hint="default"/>
                <w:sz w:val="24"/>
                <w:szCs w:val="24"/>
                <w:lang w:val="en-US" w:eastAsia="zh-CN"/>
              </w:rPr>
            </w:pPr>
            <w:r>
              <w:rPr>
                <w:rFonts w:hint="default"/>
                <w:sz w:val="24"/>
                <w:szCs w:val="24"/>
                <w:lang w:val="en-US" w:eastAsia="zh-CN"/>
              </w:rPr>
              <w:t>5.组织开展本部门消防安全教育与培训：</w:t>
            </w:r>
          </w:p>
          <w:p>
            <w:pPr>
              <w:jc w:val="both"/>
              <w:rPr>
                <w:rFonts w:hint="default"/>
                <w:sz w:val="24"/>
                <w:szCs w:val="24"/>
                <w:lang w:val="en-US" w:eastAsia="zh-CN"/>
              </w:rPr>
            </w:pPr>
            <w:r>
              <w:rPr>
                <w:rFonts w:hint="default"/>
                <w:sz w:val="24"/>
                <w:szCs w:val="24"/>
                <w:lang w:val="en-US" w:eastAsia="zh-CN"/>
              </w:rPr>
              <w:t>6.发现火灾，及时报警，并组织人员疏散</w:t>
            </w:r>
          </w:p>
          <w:p>
            <w:pPr>
              <w:jc w:val="both"/>
              <w:rPr>
                <w:rFonts w:hint="default"/>
                <w:lang w:val="en-US" w:eastAsia="zh-CN"/>
              </w:rPr>
            </w:pPr>
            <w:r>
              <w:rPr>
                <w:rFonts w:hint="default"/>
                <w:sz w:val="24"/>
                <w:szCs w:val="24"/>
                <w:lang w:val="en-US" w:eastAsia="zh-CN"/>
              </w:rPr>
              <w:t>和初期火灾扑救：</w:t>
            </w:r>
          </w:p>
        </w:tc>
        <w:tc>
          <w:tcPr>
            <w:tcW w:w="6350" w:type="dxa"/>
            <w:tcBorders>
              <w:top w:val="single" w:color="auto" w:sz="4" w:space="0"/>
              <w:bottom w:val="single" w:color="auto" w:sz="4" w:space="0"/>
            </w:tcBorders>
            <w:vAlign w:val="top"/>
          </w:tcPr>
          <w:p>
            <w:pPr>
              <w:numPr>
                <w:ilvl w:val="0"/>
                <w:numId w:val="2"/>
              </w:numPr>
              <w:jc w:val="both"/>
              <w:rPr>
                <w:rFonts w:hint="eastAsia"/>
                <w:sz w:val="24"/>
                <w:szCs w:val="24"/>
                <w:lang w:val="en-US" w:eastAsia="zh-CN"/>
              </w:rPr>
            </w:pPr>
            <w:r>
              <w:rPr>
                <w:rFonts w:hint="eastAsia"/>
                <w:sz w:val="24"/>
                <w:szCs w:val="24"/>
                <w:lang w:val="en-US" w:eastAsia="zh-CN"/>
              </w:rPr>
              <w:t>每年组织部门各级人员讨论制定完善本部门消防安全责任制、消防安全炒作规程，明确具体职责分工、措施办法；</w:t>
            </w:r>
          </w:p>
          <w:p>
            <w:pPr>
              <w:numPr>
                <w:ilvl w:val="0"/>
                <w:numId w:val="2"/>
              </w:numPr>
              <w:jc w:val="both"/>
              <w:rPr>
                <w:rFonts w:hint="default"/>
                <w:sz w:val="24"/>
                <w:szCs w:val="24"/>
                <w:lang w:val="en-US" w:eastAsia="zh-CN"/>
              </w:rPr>
            </w:pPr>
            <w:r>
              <w:rPr>
                <w:rFonts w:hint="eastAsia"/>
                <w:sz w:val="24"/>
                <w:szCs w:val="24"/>
                <w:lang w:val="en-US" w:eastAsia="zh-CN"/>
              </w:rPr>
              <w:t>组织签订部门内各级人员年度消防安全目标责任书；</w:t>
            </w:r>
          </w:p>
          <w:p>
            <w:pPr>
              <w:numPr>
                <w:ilvl w:val="0"/>
                <w:numId w:val="2"/>
              </w:numPr>
              <w:jc w:val="both"/>
              <w:rPr>
                <w:rFonts w:hint="default"/>
                <w:sz w:val="24"/>
                <w:szCs w:val="24"/>
                <w:lang w:val="en-US" w:eastAsia="zh-CN"/>
              </w:rPr>
            </w:pPr>
            <w:r>
              <w:rPr>
                <w:rFonts w:hint="eastAsia"/>
                <w:sz w:val="24"/>
                <w:szCs w:val="24"/>
                <w:lang w:val="en-US" w:eastAsia="zh-CN"/>
              </w:rPr>
              <w:t>每月听取部门内部消防安全管理情况汇报，安排部署本部门下步消防工作；</w:t>
            </w:r>
          </w:p>
          <w:p>
            <w:pPr>
              <w:numPr>
                <w:ilvl w:val="0"/>
                <w:numId w:val="2"/>
              </w:numPr>
              <w:jc w:val="both"/>
              <w:rPr>
                <w:rFonts w:hint="default"/>
                <w:sz w:val="24"/>
                <w:szCs w:val="24"/>
                <w:lang w:val="en-US" w:eastAsia="zh-CN"/>
              </w:rPr>
            </w:pPr>
            <w:r>
              <w:rPr>
                <w:rFonts w:hint="eastAsia"/>
                <w:sz w:val="24"/>
                <w:szCs w:val="24"/>
                <w:lang w:val="en-US" w:eastAsia="zh-CN"/>
              </w:rPr>
              <w:t>定期向消防安全管理人汇报本部门消防安全责任制落实勤快，随时报告消防安全重大问题；</w:t>
            </w:r>
          </w:p>
          <w:p>
            <w:pPr>
              <w:numPr>
                <w:ilvl w:val="0"/>
                <w:numId w:val="2"/>
              </w:numPr>
              <w:jc w:val="both"/>
              <w:rPr>
                <w:rFonts w:hint="default"/>
                <w:sz w:val="24"/>
                <w:szCs w:val="24"/>
                <w:lang w:val="en-US" w:eastAsia="zh-CN"/>
              </w:rPr>
            </w:pPr>
            <w:r>
              <w:rPr>
                <w:rFonts w:hint="eastAsia"/>
                <w:sz w:val="24"/>
                <w:szCs w:val="24"/>
                <w:lang w:val="en-US" w:eastAsia="zh-CN"/>
              </w:rPr>
              <w:t>制定人员定期开展防火巡查、防火检查，维护部门内灭火器、消防栓、消防安全疏散指示标志等消防设施、器材；</w:t>
            </w:r>
          </w:p>
          <w:p>
            <w:pPr>
              <w:numPr>
                <w:ilvl w:val="0"/>
                <w:numId w:val="2"/>
              </w:numPr>
              <w:jc w:val="both"/>
              <w:rPr>
                <w:rFonts w:hint="default"/>
                <w:sz w:val="24"/>
                <w:szCs w:val="24"/>
                <w:lang w:val="en-US" w:eastAsia="zh-CN"/>
              </w:rPr>
            </w:pPr>
            <w:r>
              <w:rPr>
                <w:rFonts w:hint="eastAsia"/>
                <w:sz w:val="24"/>
                <w:szCs w:val="24"/>
                <w:lang w:val="en-US" w:eastAsia="zh-CN"/>
              </w:rPr>
              <w:t>每月参与单位防火检查，并前台组织技术整改本部门的消防安全问题隐患；</w:t>
            </w:r>
          </w:p>
          <w:p>
            <w:pPr>
              <w:numPr>
                <w:ilvl w:val="0"/>
                <w:numId w:val="2"/>
              </w:numPr>
              <w:jc w:val="both"/>
              <w:rPr>
                <w:rFonts w:hint="default"/>
                <w:sz w:val="24"/>
                <w:szCs w:val="24"/>
                <w:lang w:val="en-US" w:eastAsia="zh-CN"/>
              </w:rPr>
            </w:pPr>
            <w:r>
              <w:rPr>
                <w:rFonts w:hint="eastAsia"/>
                <w:sz w:val="24"/>
                <w:szCs w:val="24"/>
                <w:lang w:val="en-US" w:eastAsia="zh-CN"/>
              </w:rPr>
              <w:t>对当场能够整改的火灾隐患，要责成有关人员当场整改并督促落实；对不能当场整改的，要技术将存在的火灾隐患向单位的消防安全管理人报告，提出整改方案，并在职权内容实施人防、物防、技防安全防范措施；</w:t>
            </w:r>
          </w:p>
          <w:p>
            <w:pPr>
              <w:numPr>
                <w:ilvl w:val="0"/>
                <w:numId w:val="2"/>
              </w:numPr>
              <w:jc w:val="both"/>
              <w:rPr>
                <w:rFonts w:hint="default"/>
                <w:sz w:val="24"/>
                <w:szCs w:val="24"/>
                <w:lang w:val="en-US" w:eastAsia="zh-CN"/>
              </w:rPr>
            </w:pPr>
            <w:r>
              <w:rPr>
                <w:rFonts w:hint="eastAsia"/>
                <w:sz w:val="24"/>
                <w:szCs w:val="24"/>
                <w:lang w:val="en-US" w:eastAsia="zh-CN"/>
              </w:rPr>
              <w:t>火灾隐患整改完毕后，要将整改情况记录报送消防安全责任人或消防安全管理人签字缺后存档备查；</w:t>
            </w:r>
          </w:p>
          <w:p>
            <w:pPr>
              <w:numPr>
                <w:ilvl w:val="0"/>
                <w:numId w:val="2"/>
              </w:numPr>
              <w:jc w:val="both"/>
              <w:rPr>
                <w:rFonts w:hint="default"/>
                <w:sz w:val="24"/>
                <w:szCs w:val="24"/>
                <w:lang w:val="en-US" w:eastAsia="zh-CN"/>
              </w:rPr>
            </w:pPr>
            <w:r>
              <w:rPr>
                <w:rFonts w:hint="eastAsia"/>
                <w:sz w:val="24"/>
                <w:szCs w:val="24"/>
                <w:lang w:val="en-US" w:eastAsia="zh-CN"/>
              </w:rPr>
              <w:t>积极参加消防安全培训；</w:t>
            </w:r>
          </w:p>
          <w:p>
            <w:pPr>
              <w:numPr>
                <w:ilvl w:val="0"/>
                <w:numId w:val="2"/>
              </w:numPr>
              <w:jc w:val="both"/>
              <w:rPr>
                <w:rFonts w:hint="default"/>
                <w:sz w:val="24"/>
                <w:szCs w:val="24"/>
                <w:lang w:val="en-US" w:eastAsia="zh-CN"/>
              </w:rPr>
            </w:pPr>
            <w:r>
              <w:rPr>
                <w:rFonts w:hint="eastAsia"/>
                <w:sz w:val="24"/>
                <w:szCs w:val="24"/>
                <w:lang w:val="en-US" w:eastAsia="zh-CN"/>
              </w:rPr>
              <w:t>定期组织本部门人员开展经常性消防安全教育培训，对新上岗的员工要开展岗前消防安全培训；</w:t>
            </w:r>
          </w:p>
          <w:p>
            <w:pPr>
              <w:numPr>
                <w:ilvl w:val="0"/>
                <w:numId w:val="2"/>
              </w:numPr>
              <w:jc w:val="both"/>
              <w:rPr>
                <w:rFonts w:hint="default"/>
                <w:sz w:val="24"/>
                <w:szCs w:val="24"/>
                <w:lang w:val="en-US" w:eastAsia="zh-CN"/>
              </w:rPr>
            </w:pPr>
            <w:r>
              <w:rPr>
                <w:rFonts w:hint="eastAsia"/>
                <w:sz w:val="24"/>
                <w:szCs w:val="24"/>
                <w:lang w:val="en-US" w:eastAsia="zh-CN"/>
              </w:rPr>
              <w:t>定期对员工消防安全技能掌握、履职情况进行评测，实施工作奖惩；</w:t>
            </w:r>
          </w:p>
          <w:p>
            <w:pPr>
              <w:numPr>
                <w:ilvl w:val="0"/>
                <w:numId w:val="2"/>
              </w:numPr>
              <w:jc w:val="both"/>
              <w:rPr>
                <w:rFonts w:hint="default"/>
                <w:sz w:val="24"/>
                <w:szCs w:val="24"/>
                <w:lang w:val="en-US" w:eastAsia="zh-CN"/>
              </w:rPr>
            </w:pPr>
            <w:r>
              <w:rPr>
                <w:rFonts w:hint="eastAsia"/>
                <w:sz w:val="24"/>
                <w:szCs w:val="24"/>
                <w:lang w:val="en-US" w:eastAsia="zh-CN"/>
              </w:rPr>
              <w:t>火灾确认后，要向消防安全管理人员报告事故概况，安排人员疏散、安全警戒、火灾补救工作；</w:t>
            </w:r>
          </w:p>
          <w:p>
            <w:pPr>
              <w:snapToGrid w:val="0"/>
              <w:spacing w:line="360" w:lineRule="auto"/>
              <w:ind w:right="-692"/>
              <w:jc w:val="both"/>
              <w:rPr>
                <w:rFonts w:ascii="SimSun" w:hAnsi="SimSun" w:eastAsia="SimSun" w:cs="Times New Roman"/>
                <w:b/>
                <w:sz w:val="40"/>
                <w:szCs w:val="40"/>
              </w:rPr>
            </w:pPr>
            <w:r>
              <w:rPr>
                <w:rFonts w:hint="eastAsia"/>
                <w:b/>
                <w:bCs/>
                <w:sz w:val="24"/>
                <w:szCs w:val="24"/>
                <w:lang w:val="en-US" w:eastAsia="zh-CN"/>
              </w:rPr>
              <w:t>附件2:消防宣传及培作业指导；消防安全检查；</w:t>
            </w:r>
            <w:r>
              <w:rPr>
                <w:rFonts w:hint="eastAsia" w:cs="Times New Roman"/>
                <w:b/>
                <w:bCs/>
                <w:sz w:val="24"/>
                <w:szCs w:val="24"/>
                <w:lang w:val="en-US" w:eastAsia="zh-CN"/>
              </w:rPr>
              <w:t>火灾报警处理、</w:t>
            </w:r>
          </w:p>
          <w:p>
            <w:pPr>
              <w:numPr>
                <w:ilvl w:val="0"/>
                <w:numId w:val="0"/>
              </w:numPr>
              <w:jc w:val="both"/>
              <w:rPr>
                <w:rFonts w:hint="default" w:eastAsia="SimSun"/>
                <w:sz w:val="24"/>
                <w:szCs w:val="24"/>
                <w:lang w:val="en-US" w:eastAsia="zh-CN"/>
              </w:rPr>
            </w:pPr>
          </w:p>
        </w:tc>
        <w:tc>
          <w:tcPr>
            <w:tcW w:w="1201" w:type="dxa"/>
            <w:tcBorders>
              <w:top w:val="single" w:color="auto" w:sz="4" w:space="0"/>
              <w:bottom w:val="single" w:color="auto" w:sz="4" w:space="0"/>
            </w:tcBorders>
            <w:vAlign w:val="center"/>
          </w:tcPr>
          <w:p>
            <w:pPr>
              <w:ind w:left="216" w:leftChars="103" w:right="-298" w:rightChars="-142" w:firstLine="201" w:firstLineChars="84"/>
              <w:jc w:val="center"/>
              <w:rPr>
                <w:rFonts w:hint="eastAsia"/>
                <w:sz w:val="24"/>
                <w:szCs w:val="24"/>
                <w:lang w:eastAsia="zh-CN"/>
              </w:rPr>
            </w:pPr>
          </w:p>
          <w:p>
            <w:pPr>
              <w:ind w:left="216" w:leftChars="103" w:right="-298" w:rightChars="-142" w:firstLine="201" w:firstLineChars="84"/>
              <w:jc w:val="center"/>
              <w:rPr>
                <w:rFonts w:hint="eastAsia"/>
                <w:sz w:val="24"/>
                <w:szCs w:val="24"/>
                <w:lang w:eastAsia="zh-CN"/>
              </w:rPr>
            </w:pPr>
          </w:p>
          <w:p>
            <w:pPr>
              <w:ind w:right="-298" w:rightChars="-142" w:firstLine="240" w:firstLineChars="100"/>
              <w:jc w:val="both"/>
              <w:rPr>
                <w:rFonts w:hint="eastAsia"/>
                <w:sz w:val="24"/>
                <w:szCs w:val="24"/>
                <w:lang w:eastAsia="zh-CN"/>
              </w:rPr>
            </w:pPr>
            <w:r>
              <w:rPr>
                <w:rFonts w:hint="eastAsia"/>
                <w:sz w:val="24"/>
                <w:szCs w:val="24"/>
                <w:lang w:eastAsia="zh-CN"/>
              </w:rPr>
              <w:t>康发志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序号</w:t>
            </w:r>
          </w:p>
        </w:tc>
        <w:tc>
          <w:tcPr>
            <w:tcW w:w="1341"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岗位名称</w:t>
            </w:r>
          </w:p>
        </w:tc>
        <w:tc>
          <w:tcPr>
            <w:tcW w:w="4195" w:type="dxa"/>
            <w:tcBorders>
              <w:top w:val="single" w:color="auto" w:sz="4" w:space="0"/>
              <w:bottom w:val="single" w:color="auto" w:sz="4" w:space="0"/>
            </w:tcBorders>
            <w:vAlign w:val="top"/>
          </w:tcPr>
          <w:p>
            <w:pPr>
              <w:jc w:val="center"/>
              <w:rPr>
                <w:rFonts w:hint="default" w:ascii="Calibri" w:hAnsi="Calibri" w:eastAsia="SimSun"/>
                <w:b/>
                <w:bCs/>
                <w:kern w:val="2"/>
                <w:sz w:val="28"/>
                <w:szCs w:val="28"/>
                <w:lang w:val="en-US" w:eastAsia="zh-CN" w:bidi="ar-SA"/>
              </w:rPr>
            </w:pPr>
            <w:r>
              <w:rPr>
                <w:rFonts w:hint="eastAsia"/>
                <w:b/>
                <w:bCs/>
                <w:sz w:val="28"/>
                <w:szCs w:val="28"/>
                <w:lang w:eastAsia="zh-CN"/>
              </w:rPr>
              <w:t>责任清单</w:t>
            </w:r>
          </w:p>
        </w:tc>
        <w:tc>
          <w:tcPr>
            <w:tcW w:w="6350"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履职清单</w:t>
            </w:r>
          </w:p>
        </w:tc>
        <w:tc>
          <w:tcPr>
            <w:tcW w:w="1201"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center"/>
          </w:tcPr>
          <w:p>
            <w:pPr>
              <w:jc w:val="center"/>
              <w:rPr>
                <w:rFonts w:hint="default"/>
                <w:b/>
                <w:bCs/>
                <w:sz w:val="28"/>
                <w:szCs w:val="28"/>
                <w:lang w:val="en-US" w:eastAsia="zh-CN"/>
              </w:rPr>
            </w:pPr>
            <w:r>
              <w:rPr>
                <w:rFonts w:hint="eastAsia"/>
                <w:b/>
                <w:bCs/>
                <w:sz w:val="24"/>
                <w:szCs w:val="24"/>
                <w:lang w:val="en-US" w:eastAsia="zh-CN"/>
              </w:rPr>
              <w:t>1-4</w:t>
            </w:r>
          </w:p>
        </w:tc>
        <w:tc>
          <w:tcPr>
            <w:tcW w:w="1341" w:type="dxa"/>
            <w:tcBorders>
              <w:top w:val="single" w:color="auto" w:sz="4" w:space="0"/>
              <w:bottom w:val="single" w:color="auto" w:sz="4" w:space="0"/>
            </w:tcBorders>
            <w:vAlign w:val="center"/>
          </w:tcPr>
          <w:p>
            <w:pPr>
              <w:jc w:val="center"/>
              <w:rPr>
                <w:rFonts w:hint="eastAsia"/>
                <w:b/>
                <w:bCs/>
                <w:sz w:val="28"/>
                <w:szCs w:val="28"/>
                <w:lang w:eastAsia="zh-CN"/>
              </w:rPr>
            </w:pPr>
            <w:r>
              <w:rPr>
                <w:rFonts w:hint="eastAsia"/>
                <w:b/>
                <w:bCs/>
                <w:sz w:val="24"/>
                <w:szCs w:val="24"/>
                <w:lang w:val="en-US" w:eastAsia="zh-CN"/>
              </w:rPr>
              <w:t>一般消防安全工作人员</w:t>
            </w:r>
          </w:p>
        </w:tc>
        <w:tc>
          <w:tcPr>
            <w:tcW w:w="4195" w:type="dxa"/>
            <w:tcBorders>
              <w:top w:val="single" w:color="auto" w:sz="4" w:space="0"/>
              <w:bottom w:val="single" w:color="auto" w:sz="4" w:space="0"/>
            </w:tcBorders>
            <w:vAlign w:val="top"/>
          </w:tcPr>
          <w:p>
            <w:pPr>
              <w:numPr>
                <w:ilvl w:val="0"/>
                <w:numId w:val="3"/>
              </w:numPr>
              <w:jc w:val="left"/>
              <w:rPr>
                <w:rFonts w:hint="eastAsia"/>
                <w:sz w:val="24"/>
                <w:szCs w:val="24"/>
                <w:lang w:val="en-US" w:eastAsia="zh-CN"/>
              </w:rPr>
            </w:pPr>
            <w:r>
              <w:rPr>
                <w:rFonts w:hint="eastAsia"/>
                <w:sz w:val="24"/>
                <w:szCs w:val="24"/>
                <w:lang w:val="en-US" w:eastAsia="zh-CN"/>
              </w:rPr>
              <w:t>认真执行本单位消防安全制度和消防安全操作规程，维护消防安全；</w:t>
            </w:r>
          </w:p>
          <w:p>
            <w:pPr>
              <w:numPr>
                <w:ilvl w:val="0"/>
                <w:numId w:val="3"/>
              </w:numPr>
              <w:jc w:val="left"/>
              <w:rPr>
                <w:rFonts w:hint="default"/>
                <w:sz w:val="24"/>
                <w:szCs w:val="24"/>
                <w:lang w:val="en-US" w:eastAsia="zh-CN"/>
              </w:rPr>
            </w:pPr>
            <w:r>
              <w:rPr>
                <w:rFonts w:hint="eastAsia"/>
                <w:sz w:val="24"/>
                <w:szCs w:val="24"/>
                <w:lang w:val="en-US" w:eastAsia="zh-CN"/>
              </w:rPr>
              <w:t>按照本单位的管理规定进行防火巡查，并做好记录，发现问题要及时报告主管人员；</w:t>
            </w:r>
          </w:p>
          <w:p>
            <w:pPr>
              <w:numPr>
                <w:ilvl w:val="0"/>
                <w:numId w:val="3"/>
              </w:numPr>
              <w:jc w:val="left"/>
              <w:rPr>
                <w:rFonts w:hint="default"/>
                <w:sz w:val="24"/>
                <w:szCs w:val="24"/>
                <w:lang w:val="en-US" w:eastAsia="zh-CN"/>
              </w:rPr>
            </w:pPr>
            <w:r>
              <w:rPr>
                <w:rFonts w:hint="eastAsia"/>
                <w:sz w:val="24"/>
                <w:szCs w:val="24"/>
                <w:lang w:val="en-US" w:eastAsia="zh-CN"/>
              </w:rPr>
              <w:t>劝阻和制止违反消防法规和消防安全管理制度的行为；</w:t>
            </w:r>
          </w:p>
          <w:p>
            <w:pPr>
              <w:numPr>
                <w:ilvl w:val="0"/>
                <w:numId w:val="3"/>
              </w:numPr>
              <w:jc w:val="left"/>
              <w:rPr>
                <w:rFonts w:hint="default"/>
                <w:sz w:val="24"/>
                <w:szCs w:val="24"/>
                <w:lang w:val="en-US" w:eastAsia="zh-CN"/>
              </w:rPr>
            </w:pPr>
            <w:r>
              <w:rPr>
                <w:rFonts w:hint="eastAsia"/>
                <w:sz w:val="24"/>
                <w:szCs w:val="24"/>
                <w:lang w:val="en-US" w:eastAsia="zh-CN"/>
              </w:rPr>
              <w:t>发现火灾应及时报警并报主管人员，实施灭火和应急疏散预案，协助灭火救援；</w:t>
            </w:r>
          </w:p>
        </w:tc>
        <w:tc>
          <w:tcPr>
            <w:tcW w:w="6350" w:type="dxa"/>
            <w:tcBorders>
              <w:top w:val="single" w:color="auto" w:sz="4" w:space="0"/>
              <w:bottom w:val="single" w:color="auto" w:sz="4" w:space="0"/>
            </w:tcBorders>
            <w:vAlign w:val="top"/>
          </w:tcPr>
          <w:p>
            <w:pPr>
              <w:numPr>
                <w:ilvl w:val="0"/>
                <w:numId w:val="4"/>
              </w:numPr>
              <w:jc w:val="left"/>
              <w:rPr>
                <w:rFonts w:hint="eastAsia"/>
                <w:sz w:val="24"/>
                <w:szCs w:val="24"/>
                <w:lang w:val="en-US" w:eastAsia="zh-CN"/>
              </w:rPr>
            </w:pPr>
            <w:r>
              <w:rPr>
                <w:rFonts w:hint="eastAsia"/>
                <w:sz w:val="24"/>
                <w:szCs w:val="24"/>
                <w:lang w:val="en-US" w:eastAsia="zh-CN"/>
              </w:rPr>
              <w:t>爱护保养号本岗位消防设施和器材，保障消防通道通畅；</w:t>
            </w:r>
          </w:p>
          <w:p>
            <w:pPr>
              <w:numPr>
                <w:ilvl w:val="0"/>
                <w:numId w:val="4"/>
              </w:numPr>
              <w:jc w:val="left"/>
              <w:rPr>
                <w:rFonts w:hint="default"/>
                <w:sz w:val="24"/>
                <w:szCs w:val="24"/>
                <w:lang w:val="en-US" w:eastAsia="zh-CN"/>
              </w:rPr>
            </w:pPr>
            <w:r>
              <w:rPr>
                <w:rFonts w:hint="eastAsia"/>
                <w:sz w:val="24"/>
                <w:szCs w:val="24"/>
                <w:lang w:val="en-US" w:eastAsia="zh-CN"/>
              </w:rPr>
              <w:t>定期参加消防宣传教育，熟练掌握有关消防设施和器材的使用方法，熟知本岗位的火灾危险和防火措施，熟悉安全疏散通道，掌握逃生自救的方法；</w:t>
            </w:r>
          </w:p>
          <w:p>
            <w:pPr>
              <w:numPr>
                <w:ilvl w:val="0"/>
                <w:numId w:val="4"/>
              </w:numPr>
              <w:jc w:val="left"/>
              <w:rPr>
                <w:rFonts w:hint="default"/>
                <w:sz w:val="24"/>
                <w:szCs w:val="24"/>
                <w:lang w:val="en-US" w:eastAsia="zh-CN"/>
              </w:rPr>
            </w:pPr>
            <w:r>
              <w:rPr>
                <w:rFonts w:hint="eastAsia"/>
                <w:sz w:val="24"/>
                <w:szCs w:val="24"/>
                <w:lang w:val="en-US" w:eastAsia="zh-CN"/>
              </w:rPr>
              <w:t>定期参加灭火和应急预案演练，书记演练中自身工作职责，查找不足，不断提高；</w:t>
            </w:r>
          </w:p>
          <w:p>
            <w:pPr>
              <w:numPr>
                <w:ilvl w:val="0"/>
                <w:numId w:val="4"/>
              </w:numPr>
              <w:jc w:val="left"/>
              <w:rPr>
                <w:rFonts w:hint="default"/>
                <w:sz w:val="24"/>
                <w:szCs w:val="24"/>
                <w:lang w:val="en-US" w:eastAsia="zh-CN"/>
              </w:rPr>
            </w:pPr>
            <w:r>
              <w:rPr>
                <w:rFonts w:hint="eastAsia"/>
                <w:sz w:val="24"/>
                <w:szCs w:val="24"/>
                <w:lang w:val="en-US" w:eastAsia="zh-CN"/>
              </w:rPr>
              <w:t>班前、班后认真检查岗位上的消防安全情况，及时发现和消除消防隐患、不能消除的要立即报告；</w:t>
            </w:r>
          </w:p>
          <w:p>
            <w:pPr>
              <w:numPr>
                <w:ilvl w:val="0"/>
                <w:numId w:val="4"/>
              </w:numPr>
              <w:jc w:val="left"/>
              <w:rPr>
                <w:rFonts w:hint="default"/>
                <w:sz w:val="24"/>
                <w:szCs w:val="24"/>
                <w:lang w:val="en-US" w:eastAsia="zh-CN"/>
              </w:rPr>
            </w:pPr>
            <w:r>
              <w:rPr>
                <w:rFonts w:hint="eastAsia"/>
                <w:sz w:val="24"/>
                <w:szCs w:val="24"/>
                <w:lang w:val="en-US" w:eastAsia="zh-CN"/>
              </w:rPr>
              <w:t>坚守工作岗位，发现火灾要立即报告部门消防安全责任人，并积极参加补救和疏散人员；</w:t>
            </w:r>
          </w:p>
        </w:tc>
        <w:tc>
          <w:tcPr>
            <w:tcW w:w="1201" w:type="dxa"/>
            <w:tcBorders>
              <w:top w:val="single" w:color="auto" w:sz="4" w:space="0"/>
              <w:bottom w:val="single" w:color="auto" w:sz="4" w:space="0"/>
            </w:tcBorders>
            <w:vAlign w:val="top"/>
          </w:tcPr>
          <w:p>
            <w:pPr>
              <w:jc w:val="center"/>
              <w:rPr>
                <w:rFonts w:hint="eastAsia"/>
                <w:b/>
                <w:bCs/>
                <w:sz w:val="28"/>
                <w:szCs w:val="28"/>
                <w:lang w:eastAsia="zh-CN"/>
              </w:rPr>
            </w:pPr>
          </w:p>
          <w:p>
            <w:pPr>
              <w:jc w:val="center"/>
              <w:rPr>
                <w:rFonts w:hint="eastAsia"/>
                <w:b/>
                <w:bCs/>
                <w:sz w:val="28"/>
                <w:szCs w:val="28"/>
                <w:lang w:eastAsia="zh-CN"/>
              </w:rPr>
            </w:pPr>
          </w:p>
          <w:p>
            <w:pPr>
              <w:numPr>
                <w:ilvl w:val="0"/>
                <w:numId w:val="0"/>
              </w:numPr>
              <w:jc w:val="left"/>
              <w:rPr>
                <w:rFonts w:hint="eastAsia"/>
                <w:sz w:val="24"/>
                <w:szCs w:val="24"/>
                <w:lang w:val="en-US" w:eastAsia="zh-CN"/>
              </w:rPr>
            </w:pPr>
            <w:r>
              <w:rPr>
                <w:rFonts w:hint="eastAsia"/>
                <w:sz w:val="24"/>
                <w:szCs w:val="24"/>
                <w:lang w:val="en-US" w:eastAsia="zh-CN"/>
              </w:rPr>
              <w:t>刘红兵</w:t>
            </w:r>
          </w:p>
          <w:p>
            <w:pPr>
              <w:numPr>
                <w:ilvl w:val="0"/>
                <w:numId w:val="0"/>
              </w:numPr>
              <w:jc w:val="left"/>
              <w:rPr>
                <w:rFonts w:hint="eastAsia"/>
                <w:b/>
                <w:bCs/>
                <w:sz w:val="28"/>
                <w:szCs w:val="28"/>
                <w:lang w:eastAsia="zh-CN"/>
              </w:rPr>
            </w:pPr>
            <w:r>
              <w:rPr>
                <w:rFonts w:hint="eastAsia"/>
                <w:sz w:val="24"/>
                <w:szCs w:val="24"/>
                <w:lang w:val="en-US" w:eastAsia="zh-CN"/>
              </w:rPr>
              <w:t>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序号</w:t>
            </w:r>
          </w:p>
        </w:tc>
        <w:tc>
          <w:tcPr>
            <w:tcW w:w="1341"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岗位名称</w:t>
            </w:r>
          </w:p>
        </w:tc>
        <w:tc>
          <w:tcPr>
            <w:tcW w:w="4195"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责任清单</w:t>
            </w:r>
          </w:p>
        </w:tc>
        <w:tc>
          <w:tcPr>
            <w:tcW w:w="6350"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履职清单</w:t>
            </w:r>
          </w:p>
        </w:tc>
        <w:tc>
          <w:tcPr>
            <w:tcW w:w="1201"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top"/>
          </w:tcPr>
          <w:p>
            <w:pPr>
              <w:numPr>
                <w:ilvl w:val="0"/>
                <w:numId w:val="0"/>
              </w:numPr>
              <w:jc w:val="left"/>
              <w:rPr>
                <w:rFonts w:hint="eastAsia"/>
                <w:b/>
                <w:bCs/>
                <w:sz w:val="24"/>
                <w:szCs w:val="24"/>
                <w:lang w:val="en-US" w:eastAsia="zh-CN"/>
              </w:rPr>
            </w:pPr>
          </w:p>
          <w:p>
            <w:pPr>
              <w:numPr>
                <w:ilvl w:val="0"/>
                <w:numId w:val="0"/>
              </w:numPr>
              <w:jc w:val="left"/>
              <w:rPr>
                <w:rFonts w:hint="eastAsia"/>
                <w:b/>
                <w:bCs/>
                <w:sz w:val="24"/>
                <w:szCs w:val="24"/>
                <w:lang w:val="en-US" w:eastAsia="zh-CN"/>
              </w:rPr>
            </w:pPr>
          </w:p>
          <w:p>
            <w:pPr>
              <w:numPr>
                <w:ilvl w:val="0"/>
                <w:numId w:val="0"/>
              </w:numPr>
              <w:jc w:val="left"/>
              <w:rPr>
                <w:rFonts w:hint="eastAsia"/>
                <w:b/>
                <w:bCs/>
                <w:sz w:val="24"/>
                <w:szCs w:val="24"/>
                <w:lang w:val="en-US" w:eastAsia="zh-CN"/>
              </w:rPr>
            </w:pPr>
          </w:p>
          <w:p>
            <w:pPr>
              <w:numPr>
                <w:ilvl w:val="0"/>
                <w:numId w:val="0"/>
              </w:numPr>
              <w:jc w:val="left"/>
              <w:rPr>
                <w:rFonts w:hint="eastAsia"/>
                <w:b/>
                <w:bCs/>
                <w:sz w:val="24"/>
                <w:szCs w:val="24"/>
                <w:lang w:val="en-US" w:eastAsia="zh-CN"/>
              </w:rPr>
            </w:pPr>
          </w:p>
          <w:p>
            <w:pPr>
              <w:numPr>
                <w:ilvl w:val="0"/>
                <w:numId w:val="0"/>
              </w:numPr>
              <w:jc w:val="center"/>
              <w:rPr>
                <w:rFonts w:hint="default"/>
                <w:b/>
                <w:bCs/>
                <w:sz w:val="24"/>
                <w:szCs w:val="24"/>
                <w:lang w:val="en-US" w:eastAsia="zh-CN"/>
              </w:rPr>
            </w:pPr>
            <w:r>
              <w:rPr>
                <w:rFonts w:hint="eastAsia"/>
                <w:b/>
                <w:bCs/>
                <w:sz w:val="24"/>
                <w:szCs w:val="24"/>
                <w:lang w:val="en-US" w:eastAsia="zh-CN"/>
              </w:rPr>
              <w:t>1-5</w:t>
            </w:r>
          </w:p>
        </w:tc>
        <w:tc>
          <w:tcPr>
            <w:tcW w:w="1341" w:type="dxa"/>
            <w:tcBorders>
              <w:top w:val="single" w:color="auto" w:sz="4" w:space="0"/>
              <w:bottom w:val="single" w:color="auto" w:sz="4" w:space="0"/>
            </w:tcBorders>
            <w:vAlign w:val="top"/>
          </w:tcPr>
          <w:p>
            <w:pPr>
              <w:numPr>
                <w:ilvl w:val="0"/>
                <w:numId w:val="0"/>
              </w:numPr>
              <w:jc w:val="left"/>
              <w:rPr>
                <w:rFonts w:hint="eastAsia"/>
                <w:b/>
                <w:bCs/>
                <w:sz w:val="24"/>
                <w:szCs w:val="24"/>
                <w:lang w:val="en-US" w:eastAsia="zh-CN"/>
              </w:rPr>
            </w:pPr>
          </w:p>
          <w:p>
            <w:pPr>
              <w:numPr>
                <w:ilvl w:val="0"/>
                <w:numId w:val="0"/>
              </w:numPr>
              <w:jc w:val="left"/>
              <w:rPr>
                <w:rFonts w:hint="eastAsia"/>
                <w:b/>
                <w:bCs/>
                <w:sz w:val="24"/>
                <w:szCs w:val="24"/>
                <w:lang w:val="en-US" w:eastAsia="zh-CN"/>
              </w:rPr>
            </w:pPr>
          </w:p>
          <w:p>
            <w:pPr>
              <w:numPr>
                <w:ilvl w:val="0"/>
                <w:numId w:val="0"/>
              </w:numPr>
              <w:jc w:val="left"/>
              <w:rPr>
                <w:rFonts w:hint="eastAsia"/>
                <w:b/>
                <w:bCs/>
                <w:sz w:val="24"/>
                <w:szCs w:val="24"/>
                <w:lang w:val="en-US" w:eastAsia="zh-CN"/>
              </w:rPr>
            </w:pPr>
          </w:p>
          <w:p>
            <w:pPr>
              <w:numPr>
                <w:ilvl w:val="0"/>
                <w:numId w:val="0"/>
              </w:numPr>
              <w:jc w:val="left"/>
              <w:rPr>
                <w:rFonts w:hint="eastAsia"/>
                <w:b/>
                <w:bCs/>
                <w:sz w:val="24"/>
                <w:szCs w:val="24"/>
                <w:lang w:val="en-US" w:eastAsia="zh-CN"/>
              </w:rPr>
            </w:pPr>
            <w:r>
              <w:rPr>
                <w:rFonts w:hint="eastAsia"/>
                <w:b/>
                <w:bCs/>
                <w:sz w:val="24"/>
                <w:szCs w:val="24"/>
                <w:lang w:val="en-US" w:eastAsia="zh-CN"/>
              </w:rPr>
              <w:t>电气焊工、电工、易燃易爆化学物品操作人员</w:t>
            </w:r>
          </w:p>
        </w:tc>
        <w:tc>
          <w:tcPr>
            <w:tcW w:w="4195" w:type="dxa"/>
            <w:tcBorders>
              <w:top w:val="single" w:color="auto" w:sz="4" w:space="0"/>
              <w:bottom w:val="single" w:color="auto" w:sz="4" w:space="0"/>
            </w:tcBorders>
            <w:vAlign w:val="top"/>
          </w:tcPr>
          <w:p>
            <w:pPr>
              <w:numPr>
                <w:ilvl w:val="0"/>
                <w:numId w:val="5"/>
              </w:numPr>
              <w:jc w:val="left"/>
              <w:rPr>
                <w:rFonts w:hint="eastAsia"/>
                <w:sz w:val="24"/>
                <w:szCs w:val="24"/>
                <w:lang w:val="en-US" w:eastAsia="zh-CN"/>
              </w:rPr>
            </w:pPr>
            <w:r>
              <w:rPr>
                <w:rFonts w:hint="eastAsia"/>
                <w:sz w:val="24"/>
                <w:szCs w:val="24"/>
                <w:lang w:val="en-US" w:eastAsia="zh-CN"/>
              </w:rPr>
              <w:t>执行有关消防安全制度和操作规程，履行审批手续；</w:t>
            </w:r>
          </w:p>
          <w:p>
            <w:pPr>
              <w:numPr>
                <w:ilvl w:val="0"/>
                <w:numId w:val="5"/>
              </w:numPr>
              <w:jc w:val="left"/>
              <w:rPr>
                <w:rFonts w:hint="default"/>
                <w:sz w:val="24"/>
                <w:szCs w:val="24"/>
                <w:lang w:val="en-US" w:eastAsia="zh-CN"/>
              </w:rPr>
            </w:pPr>
            <w:r>
              <w:rPr>
                <w:rFonts w:hint="eastAsia"/>
                <w:sz w:val="24"/>
                <w:szCs w:val="24"/>
                <w:lang w:val="en-US" w:eastAsia="zh-CN"/>
              </w:rPr>
              <w:t>落实相应现场的消防安全措施，保障消防安全；</w:t>
            </w:r>
          </w:p>
          <w:p>
            <w:pPr>
              <w:numPr>
                <w:ilvl w:val="0"/>
                <w:numId w:val="5"/>
              </w:numPr>
              <w:jc w:val="left"/>
              <w:rPr>
                <w:rFonts w:hint="default"/>
                <w:sz w:val="24"/>
                <w:szCs w:val="24"/>
                <w:lang w:val="en-US" w:eastAsia="zh-CN"/>
              </w:rPr>
            </w:pPr>
            <w:r>
              <w:rPr>
                <w:rFonts w:hint="eastAsia"/>
                <w:sz w:val="24"/>
                <w:szCs w:val="24"/>
                <w:lang w:val="en-US" w:eastAsia="zh-CN"/>
              </w:rPr>
              <w:t>发生火灾后立即报警、，实施补救；</w:t>
            </w:r>
          </w:p>
        </w:tc>
        <w:tc>
          <w:tcPr>
            <w:tcW w:w="6350" w:type="dxa"/>
            <w:tcBorders>
              <w:top w:val="single" w:color="auto" w:sz="4" w:space="0"/>
              <w:bottom w:val="single" w:color="auto" w:sz="4" w:space="0"/>
            </w:tcBorders>
            <w:vAlign w:val="top"/>
          </w:tcPr>
          <w:p>
            <w:pPr>
              <w:numPr>
                <w:ilvl w:val="0"/>
                <w:numId w:val="6"/>
              </w:numPr>
              <w:jc w:val="left"/>
              <w:rPr>
                <w:rFonts w:hint="eastAsia"/>
                <w:sz w:val="24"/>
                <w:szCs w:val="24"/>
                <w:lang w:val="en-US" w:eastAsia="zh-CN"/>
              </w:rPr>
            </w:pPr>
            <w:r>
              <w:rPr>
                <w:rFonts w:hint="eastAsia"/>
                <w:sz w:val="24"/>
                <w:szCs w:val="24"/>
                <w:lang w:val="en-US" w:eastAsia="zh-CN"/>
              </w:rPr>
              <w:t>电工、易燃易爆化学物品操作人员必须持证上岗，严禁无证操作；</w:t>
            </w:r>
          </w:p>
          <w:p>
            <w:pPr>
              <w:numPr>
                <w:ilvl w:val="0"/>
                <w:numId w:val="6"/>
              </w:numPr>
              <w:jc w:val="left"/>
              <w:rPr>
                <w:rFonts w:hint="default"/>
                <w:sz w:val="24"/>
                <w:szCs w:val="24"/>
                <w:lang w:val="en-US" w:eastAsia="zh-CN"/>
              </w:rPr>
            </w:pPr>
            <w:r>
              <w:rPr>
                <w:rFonts w:hint="eastAsia"/>
                <w:sz w:val="24"/>
                <w:szCs w:val="24"/>
                <w:lang w:val="en-US" w:eastAsia="zh-CN"/>
              </w:rPr>
              <w:t>作业前，要按照规定要求办理用火用电等审批手续，并清理周围易燃物品，落实转让监护，配置必要的消防器材；</w:t>
            </w:r>
          </w:p>
          <w:p>
            <w:pPr>
              <w:numPr>
                <w:ilvl w:val="0"/>
                <w:numId w:val="6"/>
              </w:numPr>
              <w:jc w:val="left"/>
              <w:rPr>
                <w:rFonts w:hint="default"/>
                <w:sz w:val="24"/>
                <w:szCs w:val="24"/>
                <w:lang w:val="en-US" w:eastAsia="zh-CN"/>
              </w:rPr>
            </w:pPr>
            <w:r>
              <w:rPr>
                <w:rFonts w:hint="eastAsia"/>
                <w:sz w:val="24"/>
                <w:szCs w:val="24"/>
                <w:lang w:val="en-US" w:eastAsia="zh-CN"/>
              </w:rPr>
              <w:t>作业结束后要对作业现场进行检查，确保万无一失；</w:t>
            </w:r>
          </w:p>
          <w:p>
            <w:pPr>
              <w:numPr>
                <w:ilvl w:val="0"/>
                <w:numId w:val="6"/>
              </w:numPr>
              <w:jc w:val="left"/>
              <w:rPr>
                <w:rFonts w:hint="default"/>
                <w:sz w:val="24"/>
                <w:szCs w:val="24"/>
                <w:lang w:val="en-US" w:eastAsia="zh-CN"/>
              </w:rPr>
            </w:pPr>
            <w:r>
              <w:rPr>
                <w:rFonts w:hint="eastAsia"/>
                <w:sz w:val="24"/>
                <w:szCs w:val="24"/>
                <w:lang w:val="en-US" w:eastAsia="zh-CN"/>
              </w:rPr>
              <w:t>人离前，必须认真查找确定现场没有留下任何火种和安全隐患时方可离开；</w:t>
            </w:r>
          </w:p>
          <w:p>
            <w:pPr>
              <w:numPr>
                <w:ilvl w:val="0"/>
                <w:numId w:val="6"/>
              </w:numPr>
              <w:jc w:val="left"/>
              <w:rPr>
                <w:rFonts w:hint="default"/>
                <w:sz w:val="24"/>
                <w:szCs w:val="24"/>
                <w:lang w:val="en-US" w:eastAsia="zh-CN"/>
              </w:rPr>
            </w:pPr>
            <w:r>
              <w:rPr>
                <w:rFonts w:hint="eastAsia"/>
                <w:sz w:val="24"/>
                <w:szCs w:val="24"/>
                <w:lang w:val="en-US" w:eastAsia="zh-CN"/>
              </w:rPr>
              <w:t>严禁与油漆等易燃易爆物品同室、同时或交叉进行作业，动火时遇有跑油、串油和可燃气体，必须立即停止动火，将现场遗留的油污清理干净，进行整改后方可继续施工；</w:t>
            </w:r>
          </w:p>
          <w:p>
            <w:pPr>
              <w:widowControl/>
              <w:tabs>
                <w:tab w:val="left" w:pos="1260"/>
              </w:tabs>
              <w:spacing w:line="360" w:lineRule="auto"/>
              <w:jc w:val="left"/>
              <w:rPr>
                <w:rFonts w:hint="eastAsia" w:cs="Times New Roman"/>
                <w:b/>
                <w:bCs/>
                <w:sz w:val="24"/>
                <w:szCs w:val="24"/>
                <w:lang w:val="en-US" w:eastAsia="zh-CN"/>
              </w:rPr>
            </w:pPr>
            <w:r>
              <w:rPr>
                <w:rFonts w:hint="eastAsia"/>
                <w:b/>
                <w:bCs/>
                <w:sz w:val="24"/>
                <w:szCs w:val="24"/>
                <w:lang w:val="en-US" w:eastAsia="zh-CN"/>
              </w:rPr>
              <w:t>附件3：运行值班；</w:t>
            </w:r>
            <w:r>
              <w:rPr>
                <w:rFonts w:hint="eastAsia" w:cs="Times New Roman"/>
                <w:b/>
                <w:bCs/>
                <w:sz w:val="24"/>
                <w:szCs w:val="24"/>
                <w:lang w:val="en-US" w:eastAsia="zh-CN"/>
              </w:rPr>
              <w:t>高压停电、送电操作；</w:t>
            </w:r>
          </w:p>
          <w:p>
            <w:pPr>
              <w:widowControl/>
              <w:tabs>
                <w:tab w:val="left" w:pos="1260"/>
              </w:tabs>
              <w:spacing w:line="360" w:lineRule="auto"/>
              <w:jc w:val="left"/>
              <w:rPr>
                <w:rFonts w:hint="eastAsia" w:cs="Times New Roman"/>
                <w:b/>
                <w:bCs/>
                <w:sz w:val="24"/>
                <w:szCs w:val="24"/>
                <w:lang w:val="en-US" w:eastAsia="zh-CN"/>
              </w:rPr>
            </w:pPr>
          </w:p>
          <w:p>
            <w:pPr>
              <w:widowControl w:val="0"/>
              <w:numPr>
                <w:ilvl w:val="0"/>
                <w:numId w:val="0"/>
              </w:numPr>
              <w:tabs>
                <w:tab w:val="left" w:pos="312"/>
              </w:tabs>
              <w:jc w:val="left"/>
              <w:rPr>
                <w:rFonts w:hint="default"/>
                <w:sz w:val="24"/>
                <w:szCs w:val="24"/>
                <w:lang w:val="en-US" w:eastAsia="zh-CN"/>
              </w:rPr>
            </w:pPr>
          </w:p>
        </w:tc>
        <w:tc>
          <w:tcPr>
            <w:tcW w:w="1201" w:type="dxa"/>
            <w:tcBorders>
              <w:top w:val="single" w:color="auto" w:sz="4" w:space="0"/>
              <w:bottom w:val="single" w:color="auto" w:sz="4" w:space="0"/>
            </w:tcBorders>
            <w:vAlign w:val="top"/>
          </w:tcPr>
          <w:p>
            <w:pPr>
              <w:numPr>
                <w:ilvl w:val="0"/>
                <w:numId w:val="0"/>
              </w:numPr>
              <w:ind w:firstLine="240" w:firstLineChars="100"/>
              <w:jc w:val="center"/>
              <w:rPr>
                <w:rFonts w:hint="eastAsia"/>
                <w:sz w:val="24"/>
                <w:szCs w:val="24"/>
                <w:lang w:val="en-US" w:eastAsia="zh-CN"/>
              </w:rPr>
            </w:pPr>
          </w:p>
          <w:p>
            <w:pPr>
              <w:numPr>
                <w:ilvl w:val="0"/>
                <w:numId w:val="0"/>
              </w:numPr>
              <w:ind w:firstLine="240" w:firstLineChars="100"/>
              <w:jc w:val="center"/>
              <w:rPr>
                <w:rFonts w:hint="eastAsia"/>
                <w:sz w:val="24"/>
                <w:szCs w:val="24"/>
                <w:lang w:val="en-US" w:eastAsia="zh-CN"/>
              </w:rPr>
            </w:pPr>
          </w:p>
          <w:p>
            <w:pPr>
              <w:numPr>
                <w:ilvl w:val="0"/>
                <w:numId w:val="0"/>
              </w:numPr>
              <w:ind w:firstLine="240" w:firstLineChars="100"/>
              <w:jc w:val="center"/>
              <w:rPr>
                <w:rFonts w:hint="eastAsia"/>
                <w:sz w:val="24"/>
                <w:szCs w:val="24"/>
                <w:lang w:val="en-US" w:eastAsia="zh-CN"/>
              </w:rPr>
            </w:pPr>
          </w:p>
          <w:p>
            <w:pPr>
              <w:numPr>
                <w:ilvl w:val="0"/>
                <w:numId w:val="0"/>
              </w:numPr>
              <w:ind w:firstLine="240" w:firstLineChars="100"/>
              <w:jc w:val="center"/>
              <w:rPr>
                <w:rFonts w:hint="eastAsia"/>
                <w:sz w:val="24"/>
                <w:szCs w:val="24"/>
                <w:lang w:val="en-US" w:eastAsia="zh-CN"/>
              </w:rPr>
            </w:pPr>
          </w:p>
          <w:p>
            <w:pPr>
              <w:numPr>
                <w:ilvl w:val="0"/>
                <w:numId w:val="0"/>
              </w:numPr>
              <w:ind w:firstLine="240" w:firstLineChars="100"/>
              <w:jc w:val="center"/>
              <w:rPr>
                <w:rFonts w:hint="eastAsia"/>
                <w:sz w:val="24"/>
                <w:szCs w:val="24"/>
                <w:lang w:val="en-US" w:eastAsia="zh-CN"/>
              </w:rPr>
            </w:pPr>
          </w:p>
          <w:p>
            <w:pPr>
              <w:numPr>
                <w:ilvl w:val="0"/>
                <w:numId w:val="0"/>
              </w:numPr>
              <w:jc w:val="center"/>
              <w:rPr>
                <w:rFonts w:hint="eastAsia"/>
                <w:sz w:val="24"/>
                <w:szCs w:val="24"/>
                <w:lang w:val="en-US" w:eastAsia="zh-CN"/>
              </w:rPr>
            </w:pPr>
            <w:r>
              <w:rPr>
                <w:rFonts w:hint="eastAsia"/>
                <w:sz w:val="24"/>
                <w:szCs w:val="24"/>
                <w:lang w:val="en-US" w:eastAsia="zh-CN"/>
              </w:rPr>
              <w:t>杜磊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序号</w:t>
            </w:r>
          </w:p>
        </w:tc>
        <w:tc>
          <w:tcPr>
            <w:tcW w:w="1341"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岗位名称</w:t>
            </w:r>
          </w:p>
        </w:tc>
        <w:tc>
          <w:tcPr>
            <w:tcW w:w="4195"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责任清单</w:t>
            </w:r>
          </w:p>
        </w:tc>
        <w:tc>
          <w:tcPr>
            <w:tcW w:w="6350"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履职清单</w:t>
            </w:r>
          </w:p>
        </w:tc>
        <w:tc>
          <w:tcPr>
            <w:tcW w:w="1201"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center"/>
          </w:tcPr>
          <w:p>
            <w:pPr>
              <w:numPr>
                <w:ilvl w:val="0"/>
                <w:numId w:val="0"/>
              </w:numPr>
              <w:ind w:firstLine="241" w:firstLineChars="100"/>
              <w:jc w:val="center"/>
              <w:rPr>
                <w:rFonts w:hint="eastAsia"/>
                <w:b/>
                <w:bCs/>
                <w:sz w:val="24"/>
                <w:szCs w:val="24"/>
                <w:lang w:val="en-US" w:eastAsia="zh-CN"/>
              </w:rPr>
            </w:pPr>
          </w:p>
          <w:p>
            <w:pPr>
              <w:numPr>
                <w:ilvl w:val="0"/>
                <w:numId w:val="0"/>
              </w:numPr>
              <w:ind w:firstLine="241" w:firstLineChars="100"/>
              <w:jc w:val="both"/>
              <w:rPr>
                <w:rFonts w:hint="default"/>
                <w:b/>
                <w:bCs/>
                <w:sz w:val="24"/>
                <w:szCs w:val="24"/>
                <w:lang w:val="en-US" w:eastAsia="zh-CN"/>
              </w:rPr>
            </w:pPr>
            <w:r>
              <w:rPr>
                <w:rFonts w:hint="eastAsia"/>
                <w:b/>
                <w:bCs/>
                <w:sz w:val="24"/>
                <w:szCs w:val="24"/>
                <w:lang w:val="en-US" w:eastAsia="zh-CN"/>
              </w:rPr>
              <w:t>1-6</w:t>
            </w:r>
          </w:p>
        </w:tc>
        <w:tc>
          <w:tcPr>
            <w:tcW w:w="1341" w:type="dxa"/>
            <w:tcBorders>
              <w:top w:val="single" w:color="auto" w:sz="4" w:space="0"/>
              <w:bottom w:val="single" w:color="auto" w:sz="4" w:space="0"/>
            </w:tcBorders>
            <w:vAlign w:val="center"/>
          </w:tcPr>
          <w:p>
            <w:pPr>
              <w:numPr>
                <w:ilvl w:val="0"/>
                <w:numId w:val="0"/>
              </w:numPr>
              <w:jc w:val="both"/>
              <w:rPr>
                <w:rFonts w:hint="eastAsia"/>
                <w:b/>
                <w:bCs/>
                <w:sz w:val="24"/>
                <w:szCs w:val="24"/>
                <w:lang w:val="en-US" w:eastAsia="zh-CN"/>
              </w:rPr>
            </w:pPr>
          </w:p>
          <w:p>
            <w:pPr>
              <w:numPr>
                <w:ilvl w:val="0"/>
                <w:numId w:val="0"/>
              </w:numPr>
              <w:jc w:val="center"/>
              <w:rPr>
                <w:rFonts w:hint="eastAsia"/>
                <w:b/>
                <w:bCs/>
                <w:sz w:val="24"/>
                <w:szCs w:val="24"/>
                <w:lang w:val="en-US" w:eastAsia="zh-CN"/>
              </w:rPr>
            </w:pPr>
            <w:r>
              <w:rPr>
                <w:rFonts w:hint="eastAsia"/>
                <w:b/>
                <w:bCs/>
                <w:sz w:val="24"/>
                <w:szCs w:val="24"/>
                <w:lang w:val="en-US" w:eastAsia="zh-CN"/>
              </w:rPr>
              <w:t>消防设施操作维护人员</w:t>
            </w:r>
          </w:p>
        </w:tc>
        <w:tc>
          <w:tcPr>
            <w:tcW w:w="4195" w:type="dxa"/>
            <w:tcBorders>
              <w:top w:val="single" w:color="auto" w:sz="4" w:space="0"/>
              <w:bottom w:val="single" w:color="auto" w:sz="4" w:space="0"/>
            </w:tcBorders>
            <w:vAlign w:val="top"/>
          </w:tcPr>
          <w:p>
            <w:pPr>
              <w:numPr>
                <w:ilvl w:val="0"/>
                <w:numId w:val="7"/>
              </w:numPr>
              <w:jc w:val="left"/>
              <w:rPr>
                <w:rFonts w:hint="eastAsia"/>
                <w:sz w:val="24"/>
                <w:szCs w:val="24"/>
                <w:lang w:val="en-US" w:eastAsia="zh-CN"/>
              </w:rPr>
            </w:pPr>
            <w:r>
              <w:rPr>
                <w:rFonts w:hint="eastAsia"/>
                <w:sz w:val="24"/>
                <w:szCs w:val="24"/>
                <w:lang w:val="en-US" w:eastAsia="zh-CN"/>
              </w:rPr>
              <w:t>熟练和掌握消防设施的功能和操作规程；</w:t>
            </w:r>
          </w:p>
          <w:p>
            <w:pPr>
              <w:numPr>
                <w:ilvl w:val="0"/>
                <w:numId w:val="7"/>
              </w:numPr>
              <w:jc w:val="left"/>
              <w:rPr>
                <w:rFonts w:hint="default"/>
                <w:sz w:val="24"/>
                <w:szCs w:val="24"/>
                <w:lang w:val="en-US" w:eastAsia="zh-CN"/>
              </w:rPr>
            </w:pPr>
            <w:r>
              <w:rPr>
                <w:rFonts w:hint="eastAsia"/>
                <w:sz w:val="24"/>
                <w:szCs w:val="24"/>
                <w:lang w:val="en-US" w:eastAsia="zh-CN"/>
              </w:rPr>
              <w:t>严格遵守消防安全操作规程、火灾情况下能操作规程及时、正确操作建筑消防设施；</w:t>
            </w:r>
          </w:p>
          <w:p>
            <w:pPr>
              <w:numPr>
                <w:ilvl w:val="0"/>
                <w:numId w:val="7"/>
              </w:numPr>
              <w:jc w:val="left"/>
              <w:rPr>
                <w:rFonts w:hint="default"/>
                <w:sz w:val="24"/>
                <w:szCs w:val="24"/>
                <w:lang w:val="en-US" w:eastAsia="zh-CN"/>
              </w:rPr>
            </w:pPr>
            <w:r>
              <w:rPr>
                <w:rFonts w:hint="eastAsia"/>
                <w:sz w:val="24"/>
                <w:szCs w:val="24"/>
                <w:lang w:val="en-US" w:eastAsia="zh-CN"/>
              </w:rPr>
              <w:t>发现故障应及时排除，不能排除的要及时向上级主管人员报告；</w:t>
            </w:r>
          </w:p>
          <w:p>
            <w:pPr>
              <w:numPr>
                <w:ilvl w:val="0"/>
                <w:numId w:val="7"/>
              </w:numPr>
              <w:jc w:val="left"/>
              <w:rPr>
                <w:rFonts w:hint="default"/>
                <w:sz w:val="24"/>
                <w:szCs w:val="24"/>
                <w:lang w:val="en-US" w:eastAsia="zh-CN"/>
              </w:rPr>
            </w:pPr>
            <w:r>
              <w:rPr>
                <w:rFonts w:hint="eastAsia"/>
                <w:sz w:val="24"/>
                <w:szCs w:val="24"/>
                <w:lang w:val="en-US" w:eastAsia="zh-CN"/>
              </w:rPr>
              <w:t>做好运行、操作和故障记录；</w:t>
            </w:r>
          </w:p>
        </w:tc>
        <w:tc>
          <w:tcPr>
            <w:tcW w:w="6350" w:type="dxa"/>
            <w:tcBorders>
              <w:top w:val="single" w:color="auto" w:sz="4" w:space="0"/>
              <w:bottom w:val="single" w:color="auto" w:sz="4" w:space="0"/>
            </w:tcBorders>
            <w:vAlign w:val="top"/>
          </w:tcPr>
          <w:p>
            <w:pPr>
              <w:numPr>
                <w:ilvl w:val="0"/>
                <w:numId w:val="8"/>
              </w:numPr>
              <w:jc w:val="left"/>
              <w:rPr>
                <w:rFonts w:hint="eastAsia"/>
                <w:sz w:val="24"/>
                <w:szCs w:val="24"/>
                <w:lang w:val="en-US" w:eastAsia="zh-CN"/>
              </w:rPr>
            </w:pPr>
            <w:r>
              <w:rPr>
                <w:rFonts w:hint="eastAsia"/>
                <w:sz w:val="24"/>
                <w:szCs w:val="24"/>
                <w:lang w:val="en-US" w:eastAsia="zh-CN"/>
              </w:rPr>
              <w:t>操作维护人员要通过消防行业特有工种职业鉴定，特证上岗并熟练操作消防设施；</w:t>
            </w:r>
          </w:p>
          <w:p>
            <w:pPr>
              <w:numPr>
                <w:ilvl w:val="0"/>
                <w:numId w:val="8"/>
              </w:numPr>
              <w:jc w:val="left"/>
              <w:rPr>
                <w:rFonts w:hint="default"/>
                <w:sz w:val="24"/>
                <w:szCs w:val="24"/>
                <w:lang w:val="en-US" w:eastAsia="zh-CN"/>
              </w:rPr>
            </w:pPr>
            <w:r>
              <w:rPr>
                <w:rFonts w:hint="eastAsia"/>
                <w:sz w:val="24"/>
                <w:szCs w:val="24"/>
                <w:lang w:val="en-US" w:eastAsia="zh-CN"/>
              </w:rPr>
              <w:t>按照管理制度和操作规程等对消防设施进行检查、维护和保养，保证消防设施和消防电源处于正常运行状态，确保有关阀门处于正确位置；</w:t>
            </w:r>
          </w:p>
          <w:p>
            <w:pPr>
              <w:numPr>
                <w:ilvl w:val="0"/>
                <w:numId w:val="8"/>
              </w:numPr>
              <w:jc w:val="left"/>
              <w:rPr>
                <w:rFonts w:hint="default"/>
                <w:sz w:val="24"/>
                <w:szCs w:val="24"/>
                <w:lang w:val="en-US" w:eastAsia="zh-CN"/>
              </w:rPr>
            </w:pPr>
            <w:r>
              <w:rPr>
                <w:rFonts w:hint="eastAsia"/>
                <w:sz w:val="24"/>
                <w:szCs w:val="24"/>
                <w:lang w:val="en-US" w:eastAsia="zh-CN"/>
              </w:rPr>
              <w:t>值班、巡查、检测、灭火演练中发现建筑消防设施存在问题和故障，要填写《建筑消防设施维修记录表》，并想单位消防安全管理报告；</w:t>
            </w:r>
          </w:p>
          <w:p>
            <w:pPr>
              <w:numPr>
                <w:ilvl w:val="0"/>
                <w:numId w:val="8"/>
              </w:numPr>
              <w:jc w:val="left"/>
              <w:rPr>
                <w:rFonts w:hint="default"/>
                <w:sz w:val="24"/>
                <w:szCs w:val="24"/>
                <w:lang w:val="en-US" w:eastAsia="zh-CN"/>
              </w:rPr>
            </w:pPr>
            <w:r>
              <w:rPr>
                <w:rFonts w:hint="eastAsia"/>
                <w:sz w:val="24"/>
                <w:szCs w:val="24"/>
                <w:lang w:val="en-US" w:eastAsia="zh-CN"/>
              </w:rPr>
              <w:t>实施建筑消防设施的维护保养时，要填写《建筑消防设施维护保养记录表》，并进行相应功能试验；</w:t>
            </w:r>
          </w:p>
        </w:tc>
        <w:tc>
          <w:tcPr>
            <w:tcW w:w="1201" w:type="dxa"/>
            <w:tcBorders>
              <w:top w:val="single" w:color="auto" w:sz="4" w:space="0"/>
              <w:bottom w:val="single" w:color="auto" w:sz="4" w:space="0"/>
            </w:tcBorders>
            <w:vAlign w:val="top"/>
          </w:tcPr>
          <w:p>
            <w:pPr>
              <w:numPr>
                <w:ilvl w:val="0"/>
                <w:numId w:val="0"/>
              </w:numPr>
              <w:ind w:firstLine="240" w:firstLineChars="100"/>
              <w:jc w:val="center"/>
              <w:rPr>
                <w:rFonts w:hint="eastAsia"/>
                <w:sz w:val="24"/>
                <w:szCs w:val="24"/>
                <w:lang w:val="en-US" w:eastAsia="zh-CN"/>
              </w:rPr>
            </w:pPr>
          </w:p>
          <w:p>
            <w:pPr>
              <w:numPr>
                <w:ilvl w:val="0"/>
                <w:numId w:val="0"/>
              </w:numPr>
              <w:ind w:firstLine="240" w:firstLineChars="100"/>
              <w:jc w:val="center"/>
              <w:rPr>
                <w:rFonts w:hint="eastAsia"/>
                <w:sz w:val="24"/>
                <w:szCs w:val="24"/>
                <w:lang w:val="en-US" w:eastAsia="zh-CN"/>
              </w:rPr>
            </w:pPr>
          </w:p>
          <w:p>
            <w:pPr>
              <w:numPr>
                <w:ilvl w:val="0"/>
                <w:numId w:val="0"/>
              </w:numPr>
              <w:ind w:firstLine="240" w:firstLineChars="100"/>
              <w:jc w:val="center"/>
              <w:rPr>
                <w:rFonts w:hint="eastAsia"/>
                <w:sz w:val="24"/>
                <w:szCs w:val="24"/>
                <w:lang w:val="en-US" w:eastAsia="zh-CN"/>
              </w:rPr>
            </w:pPr>
          </w:p>
          <w:p>
            <w:pPr>
              <w:numPr>
                <w:ilvl w:val="0"/>
                <w:numId w:val="0"/>
              </w:numPr>
              <w:ind w:firstLine="240" w:firstLineChars="100"/>
              <w:jc w:val="center"/>
              <w:rPr>
                <w:rFonts w:hint="eastAsia"/>
                <w:sz w:val="24"/>
                <w:szCs w:val="24"/>
                <w:lang w:val="en-US" w:eastAsia="zh-CN"/>
              </w:rPr>
            </w:pPr>
          </w:p>
          <w:p>
            <w:pPr>
              <w:numPr>
                <w:ilvl w:val="0"/>
                <w:numId w:val="0"/>
              </w:numPr>
              <w:ind w:firstLine="240" w:firstLineChars="100"/>
              <w:jc w:val="center"/>
              <w:rPr>
                <w:rFonts w:hint="eastAsia"/>
                <w:sz w:val="24"/>
                <w:szCs w:val="24"/>
                <w:lang w:val="en-US" w:eastAsia="zh-CN"/>
              </w:rPr>
            </w:pPr>
          </w:p>
          <w:p>
            <w:pPr>
              <w:numPr>
                <w:ilvl w:val="0"/>
                <w:numId w:val="0"/>
              </w:numPr>
              <w:jc w:val="center"/>
              <w:rPr>
                <w:rFonts w:hint="eastAsia"/>
                <w:sz w:val="24"/>
                <w:szCs w:val="24"/>
                <w:lang w:val="en-US" w:eastAsia="zh-CN"/>
              </w:rPr>
            </w:pPr>
            <w:r>
              <w:rPr>
                <w:rFonts w:hint="eastAsia"/>
                <w:sz w:val="24"/>
                <w:szCs w:val="24"/>
                <w:lang w:val="en-US" w:eastAsia="zh-CN"/>
              </w:rPr>
              <w:t>杜磊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序号</w:t>
            </w:r>
          </w:p>
        </w:tc>
        <w:tc>
          <w:tcPr>
            <w:tcW w:w="1341"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岗位名称</w:t>
            </w:r>
          </w:p>
        </w:tc>
        <w:tc>
          <w:tcPr>
            <w:tcW w:w="4195"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责任清单</w:t>
            </w:r>
          </w:p>
        </w:tc>
        <w:tc>
          <w:tcPr>
            <w:tcW w:w="6350"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履职清单</w:t>
            </w:r>
          </w:p>
        </w:tc>
        <w:tc>
          <w:tcPr>
            <w:tcW w:w="1201"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center"/>
          </w:tcPr>
          <w:p>
            <w:pPr>
              <w:jc w:val="center"/>
              <w:rPr>
                <w:rFonts w:hint="default"/>
                <w:b/>
                <w:bCs/>
                <w:sz w:val="28"/>
                <w:szCs w:val="28"/>
                <w:lang w:val="en-US" w:eastAsia="zh-CN"/>
              </w:rPr>
            </w:pPr>
            <w:r>
              <w:rPr>
                <w:rFonts w:hint="eastAsia"/>
                <w:b/>
                <w:bCs/>
                <w:sz w:val="24"/>
                <w:szCs w:val="24"/>
                <w:lang w:val="en-US" w:eastAsia="zh-CN"/>
              </w:rPr>
              <w:t>1-7</w:t>
            </w:r>
          </w:p>
        </w:tc>
        <w:tc>
          <w:tcPr>
            <w:tcW w:w="1341" w:type="dxa"/>
            <w:tcBorders>
              <w:top w:val="single" w:color="auto" w:sz="4" w:space="0"/>
              <w:bottom w:val="single" w:color="auto" w:sz="4" w:space="0"/>
            </w:tcBorders>
            <w:vAlign w:val="center"/>
          </w:tcPr>
          <w:p>
            <w:pPr>
              <w:jc w:val="both"/>
              <w:rPr>
                <w:rFonts w:hint="eastAsia"/>
                <w:b/>
                <w:bCs/>
                <w:sz w:val="24"/>
                <w:szCs w:val="24"/>
                <w:lang w:val="en-US" w:eastAsia="zh-CN"/>
              </w:rPr>
            </w:pPr>
          </w:p>
          <w:p>
            <w:pPr>
              <w:jc w:val="center"/>
              <w:rPr>
                <w:rFonts w:hint="eastAsia"/>
                <w:b/>
                <w:bCs/>
                <w:sz w:val="28"/>
                <w:szCs w:val="28"/>
                <w:lang w:eastAsia="zh-CN"/>
              </w:rPr>
            </w:pPr>
            <w:r>
              <w:rPr>
                <w:rFonts w:hint="eastAsia"/>
                <w:b/>
                <w:bCs/>
                <w:sz w:val="24"/>
                <w:szCs w:val="24"/>
                <w:lang w:val="en-US" w:eastAsia="zh-CN"/>
              </w:rPr>
              <w:t>消防控制室值班人员</w:t>
            </w:r>
          </w:p>
        </w:tc>
        <w:tc>
          <w:tcPr>
            <w:tcW w:w="4195" w:type="dxa"/>
            <w:tcBorders>
              <w:top w:val="single" w:color="auto" w:sz="4" w:space="0"/>
              <w:bottom w:val="single" w:color="auto" w:sz="4" w:space="0"/>
            </w:tcBorders>
            <w:vAlign w:val="top"/>
          </w:tcPr>
          <w:p>
            <w:pPr>
              <w:numPr>
                <w:ilvl w:val="0"/>
                <w:numId w:val="9"/>
              </w:numPr>
              <w:jc w:val="left"/>
              <w:rPr>
                <w:rFonts w:hint="eastAsia"/>
                <w:sz w:val="24"/>
                <w:szCs w:val="24"/>
                <w:lang w:val="en-US" w:eastAsia="zh-CN"/>
              </w:rPr>
            </w:pPr>
            <w:r>
              <w:rPr>
                <w:rFonts w:hint="eastAsia"/>
                <w:sz w:val="24"/>
                <w:szCs w:val="24"/>
                <w:lang w:val="en-US" w:eastAsia="zh-CN"/>
              </w:rPr>
              <w:t>熟悉消防控制室对各类消防设施联动控制的方式和显示要求，掌握消防控制室联动控制设备的状态识别和操作方法；</w:t>
            </w:r>
          </w:p>
          <w:p>
            <w:pPr>
              <w:numPr>
                <w:ilvl w:val="0"/>
                <w:numId w:val="9"/>
              </w:numPr>
              <w:jc w:val="left"/>
              <w:rPr>
                <w:rFonts w:hint="default"/>
                <w:sz w:val="24"/>
                <w:szCs w:val="24"/>
                <w:lang w:val="en-US" w:eastAsia="zh-CN"/>
              </w:rPr>
            </w:pPr>
            <w:r>
              <w:rPr>
                <w:rFonts w:hint="eastAsia"/>
                <w:sz w:val="24"/>
                <w:szCs w:val="24"/>
                <w:lang w:val="en-US" w:eastAsia="zh-CN"/>
              </w:rPr>
              <w:t>正常工作状态下，不得将自动喷水灭火系统、防烟排烟系统和联动控制的防火卷帘等防火分隔设施设置在手动控制状态；</w:t>
            </w:r>
          </w:p>
          <w:p>
            <w:pPr>
              <w:numPr>
                <w:ilvl w:val="0"/>
                <w:numId w:val="9"/>
              </w:numPr>
              <w:jc w:val="left"/>
              <w:rPr>
                <w:rFonts w:hint="default"/>
                <w:sz w:val="24"/>
                <w:szCs w:val="24"/>
                <w:lang w:val="en-US" w:eastAsia="zh-CN"/>
              </w:rPr>
            </w:pPr>
            <w:r>
              <w:rPr>
                <w:rFonts w:hint="eastAsia"/>
                <w:sz w:val="24"/>
                <w:szCs w:val="24"/>
                <w:lang w:val="en-US" w:eastAsia="zh-CN"/>
              </w:rPr>
              <w:t>对故障报警信号要及时确认，消防设施故障应及时排除，不能排除的要立即向部门主管人员或消防安全管理人报告；4.对火警信号要立即确认，火灾确认后要立即报警并向消防主管人报告，随即启动灭火和应急疏散预案；</w:t>
            </w:r>
          </w:p>
        </w:tc>
        <w:tc>
          <w:tcPr>
            <w:tcW w:w="6350" w:type="dxa"/>
            <w:tcBorders>
              <w:top w:val="single" w:color="auto" w:sz="4" w:space="0"/>
              <w:bottom w:val="single" w:color="auto" w:sz="4" w:space="0"/>
            </w:tcBorders>
            <w:vAlign w:val="top"/>
          </w:tcPr>
          <w:p>
            <w:pPr>
              <w:jc w:val="left"/>
              <w:rPr>
                <w:rFonts w:hint="eastAsia"/>
                <w:sz w:val="24"/>
                <w:szCs w:val="24"/>
                <w:lang w:val="en-US" w:eastAsia="zh-CN"/>
              </w:rPr>
            </w:pPr>
            <w:r>
              <w:rPr>
                <w:rFonts w:hint="eastAsia"/>
                <w:sz w:val="24"/>
                <w:szCs w:val="24"/>
                <w:lang w:val="en-US" w:eastAsia="zh-CN"/>
              </w:rPr>
              <w:t>1.值班人员对火灾报警控制器进行日检查、接班、搅拌勺要如实填写《消防控制室值班记录表》；</w:t>
            </w:r>
          </w:p>
          <w:p>
            <w:pPr>
              <w:jc w:val="left"/>
              <w:rPr>
                <w:rFonts w:hint="eastAsia"/>
                <w:sz w:val="24"/>
                <w:szCs w:val="24"/>
                <w:lang w:val="en-US" w:eastAsia="zh-CN"/>
              </w:rPr>
            </w:pPr>
            <w:r>
              <w:rPr>
                <w:rFonts w:hint="eastAsia"/>
                <w:sz w:val="24"/>
                <w:szCs w:val="24"/>
                <w:lang w:val="en-US" w:eastAsia="zh-CN"/>
              </w:rPr>
              <w:t>2.值班2期间，没2小时记录一次消防控制室内消防设备的运行情况，及时记录消防控制内消防设备的火警或故障情况；</w:t>
            </w:r>
          </w:p>
          <w:p>
            <w:pPr>
              <w:jc w:val="left"/>
              <w:rPr>
                <w:rFonts w:hint="eastAsia"/>
                <w:sz w:val="24"/>
                <w:szCs w:val="24"/>
                <w:lang w:val="en-US" w:eastAsia="zh-CN"/>
              </w:rPr>
            </w:pPr>
            <w:r>
              <w:rPr>
                <w:rFonts w:hint="eastAsia"/>
                <w:sz w:val="24"/>
                <w:szCs w:val="24"/>
                <w:lang w:val="en-US" w:eastAsia="zh-CN"/>
              </w:rPr>
              <w:t>3.严格落实每日24小时转让值班指端，每班次不少于2人，并通过消防行业特有工种职业技能鉴定，持证上岗；</w:t>
            </w:r>
          </w:p>
          <w:p>
            <w:pPr>
              <w:jc w:val="left"/>
              <w:rPr>
                <w:rFonts w:hint="eastAsia"/>
                <w:sz w:val="24"/>
                <w:szCs w:val="24"/>
                <w:lang w:val="en-US" w:eastAsia="zh-CN"/>
              </w:rPr>
            </w:pPr>
            <w:r>
              <w:rPr>
                <w:rFonts w:hint="eastAsia"/>
                <w:sz w:val="24"/>
                <w:szCs w:val="24"/>
                <w:lang w:val="en-US" w:eastAsia="zh-CN"/>
              </w:rPr>
              <w:t>4.接到火灾报警信息后，要以最快方式缺，对确认属于误报的，要查找误报原因并填写《建筑消防设施故障维修几率表》，对确认火灾的，要立即将火灾报警联动控制开关转入自动状态（处于自动状态的除外），同时拨打“119”火警电话报警，并立即启动单位内部灭火和应急疏散预案，报单位消防管理人；</w:t>
            </w:r>
          </w:p>
          <w:p>
            <w:pPr>
              <w:spacing w:line="360" w:lineRule="auto"/>
              <w:jc w:val="left"/>
              <w:rPr>
                <w:rFonts w:hint="default"/>
                <w:sz w:val="24"/>
                <w:szCs w:val="24"/>
                <w:lang w:val="en-US" w:eastAsia="zh-CN"/>
              </w:rPr>
            </w:pPr>
            <w:r>
              <w:rPr>
                <w:rFonts w:hint="eastAsia" w:cs="Times New Roman"/>
                <w:b/>
                <w:bCs/>
                <w:sz w:val="24"/>
                <w:szCs w:val="24"/>
                <w:lang w:val="en-US" w:eastAsia="zh-CN"/>
              </w:rPr>
              <w:t>附件4：消防监控中心管理</w:t>
            </w:r>
          </w:p>
        </w:tc>
        <w:tc>
          <w:tcPr>
            <w:tcW w:w="1201" w:type="dxa"/>
            <w:tcBorders>
              <w:top w:val="single" w:color="auto" w:sz="4" w:space="0"/>
              <w:bottom w:val="single" w:color="auto" w:sz="4" w:space="0"/>
            </w:tcBorders>
            <w:vAlign w:val="top"/>
          </w:tcPr>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sz w:val="24"/>
                <w:szCs w:val="24"/>
                <w:lang w:val="en-US" w:eastAsia="zh-CN"/>
              </w:rPr>
            </w:pPr>
            <w:r>
              <w:rPr>
                <w:rFonts w:hint="eastAsia"/>
                <w:sz w:val="24"/>
                <w:szCs w:val="24"/>
                <w:lang w:val="en-US" w:eastAsia="zh-CN"/>
              </w:rPr>
              <w:t>康发志</w:t>
            </w:r>
          </w:p>
          <w:p>
            <w:pPr>
              <w:jc w:val="center"/>
              <w:rPr>
                <w:rFonts w:hint="eastAsia"/>
                <w:sz w:val="24"/>
                <w:szCs w:val="24"/>
                <w:lang w:val="en-US" w:eastAsia="zh-CN"/>
              </w:rPr>
            </w:pPr>
            <w:r>
              <w:rPr>
                <w:rFonts w:hint="eastAsia"/>
                <w:sz w:val="24"/>
                <w:szCs w:val="24"/>
                <w:lang w:val="en-US" w:eastAsia="zh-CN"/>
              </w:rPr>
              <w:t>李洪飞</w:t>
            </w:r>
          </w:p>
          <w:p>
            <w:pPr>
              <w:jc w:val="center"/>
              <w:rPr>
                <w:rFonts w:hint="eastAsia"/>
                <w:sz w:val="24"/>
                <w:szCs w:val="24"/>
                <w:lang w:val="en-US" w:eastAsia="zh-CN"/>
              </w:rPr>
            </w:pPr>
            <w:r>
              <w:rPr>
                <w:rFonts w:hint="eastAsia"/>
                <w:sz w:val="24"/>
                <w:szCs w:val="24"/>
                <w:lang w:val="en-US" w:eastAsia="zh-CN"/>
              </w:rPr>
              <w:t>王斌</w:t>
            </w:r>
          </w:p>
          <w:p>
            <w:pPr>
              <w:jc w:val="center"/>
              <w:rPr>
                <w:rFonts w:hint="eastAsia"/>
                <w:sz w:val="24"/>
                <w:szCs w:val="24"/>
                <w:lang w:val="en-US" w:eastAsia="zh-CN"/>
              </w:rPr>
            </w:pPr>
            <w:r>
              <w:rPr>
                <w:rFonts w:hint="eastAsia"/>
                <w:sz w:val="24"/>
                <w:szCs w:val="24"/>
                <w:lang w:val="en-US" w:eastAsia="zh-CN"/>
              </w:rPr>
              <w:t>刘凯</w:t>
            </w:r>
          </w:p>
          <w:p>
            <w:pPr>
              <w:jc w:val="center"/>
              <w:rPr>
                <w:rFonts w:hint="eastAsia"/>
                <w:sz w:val="24"/>
                <w:szCs w:val="24"/>
                <w:lang w:val="en-US" w:eastAsia="zh-CN"/>
              </w:rPr>
            </w:pPr>
            <w:r>
              <w:rPr>
                <w:rFonts w:hint="eastAsia"/>
                <w:sz w:val="24"/>
                <w:szCs w:val="24"/>
                <w:lang w:val="en-US" w:eastAsia="zh-CN"/>
              </w:rPr>
              <w:t>谭成勇</w:t>
            </w:r>
          </w:p>
          <w:p>
            <w:pPr>
              <w:jc w:val="center"/>
              <w:rPr>
                <w:rFonts w:hint="eastAsia"/>
                <w:sz w:val="24"/>
                <w:szCs w:val="24"/>
                <w:lang w:val="en-US" w:eastAsia="zh-CN"/>
              </w:rPr>
            </w:pPr>
            <w:r>
              <w:rPr>
                <w:rFonts w:hint="eastAsia"/>
                <w:sz w:val="24"/>
                <w:szCs w:val="24"/>
                <w:lang w:val="en-US" w:eastAsia="zh-CN"/>
              </w:rPr>
              <w:t>苟波</w:t>
            </w:r>
          </w:p>
          <w:p>
            <w:pPr>
              <w:jc w:val="center"/>
              <w:rPr>
                <w:rFonts w:hint="eastAsia"/>
                <w:sz w:val="24"/>
                <w:szCs w:val="24"/>
                <w:lang w:val="en-US" w:eastAsia="zh-CN"/>
              </w:rPr>
            </w:pPr>
            <w:r>
              <w:rPr>
                <w:rFonts w:hint="eastAsia"/>
                <w:sz w:val="24"/>
                <w:szCs w:val="24"/>
                <w:lang w:val="en-US" w:eastAsia="zh-CN"/>
              </w:rPr>
              <w:t>何向前</w:t>
            </w:r>
          </w:p>
          <w:p>
            <w:pPr>
              <w:jc w:val="center"/>
              <w:rPr>
                <w:rFonts w:hint="eastAsia"/>
                <w:sz w:val="24"/>
                <w:szCs w:val="24"/>
                <w:lang w:val="en-US" w:eastAsia="zh-CN"/>
              </w:rPr>
            </w:pPr>
            <w:r>
              <w:rPr>
                <w:rFonts w:hint="eastAsia"/>
                <w:sz w:val="24"/>
                <w:szCs w:val="24"/>
                <w:lang w:val="en-US" w:eastAsia="zh-CN"/>
              </w:rPr>
              <w:t>庞知泉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序号</w:t>
            </w:r>
          </w:p>
        </w:tc>
        <w:tc>
          <w:tcPr>
            <w:tcW w:w="1341"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岗位名称</w:t>
            </w:r>
          </w:p>
        </w:tc>
        <w:tc>
          <w:tcPr>
            <w:tcW w:w="4195"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责任清单</w:t>
            </w:r>
          </w:p>
        </w:tc>
        <w:tc>
          <w:tcPr>
            <w:tcW w:w="6350"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履职清单</w:t>
            </w:r>
          </w:p>
        </w:tc>
        <w:tc>
          <w:tcPr>
            <w:tcW w:w="1201" w:type="dxa"/>
            <w:tcBorders>
              <w:top w:val="single" w:color="auto" w:sz="4" w:space="0"/>
              <w:bottom w:val="single" w:color="auto" w:sz="4" w:space="0"/>
            </w:tcBorders>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bottom w:val="single" w:color="auto" w:sz="4" w:space="0"/>
            </w:tcBorders>
            <w:vAlign w:val="center"/>
          </w:tcPr>
          <w:p>
            <w:pPr>
              <w:jc w:val="center"/>
              <w:rPr>
                <w:rFonts w:hint="default"/>
                <w:b/>
                <w:bCs/>
                <w:sz w:val="28"/>
                <w:szCs w:val="28"/>
                <w:lang w:val="en-US" w:eastAsia="zh-CN"/>
              </w:rPr>
            </w:pPr>
            <w:r>
              <w:rPr>
                <w:rFonts w:hint="eastAsia"/>
                <w:b/>
                <w:bCs/>
                <w:sz w:val="24"/>
                <w:szCs w:val="24"/>
                <w:lang w:val="en-US" w:eastAsia="zh-CN"/>
              </w:rPr>
              <w:t>1-8</w:t>
            </w:r>
          </w:p>
        </w:tc>
        <w:tc>
          <w:tcPr>
            <w:tcW w:w="1341" w:type="dxa"/>
            <w:tcBorders>
              <w:top w:val="single" w:color="auto" w:sz="4" w:space="0"/>
              <w:bottom w:val="single" w:color="auto" w:sz="4" w:space="0"/>
            </w:tcBorders>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微型消防站人员</w:t>
            </w:r>
          </w:p>
        </w:tc>
        <w:tc>
          <w:tcPr>
            <w:tcW w:w="4195" w:type="dxa"/>
            <w:tcBorders>
              <w:top w:val="single" w:color="auto" w:sz="4" w:space="0"/>
              <w:bottom w:val="single" w:color="auto" w:sz="4" w:space="0"/>
            </w:tcBorders>
            <w:vAlign w:val="top"/>
          </w:tcPr>
          <w:p>
            <w:pPr>
              <w:numPr>
                <w:ilvl w:val="0"/>
                <w:numId w:val="10"/>
              </w:numPr>
              <w:jc w:val="left"/>
              <w:rPr>
                <w:rFonts w:hint="eastAsia"/>
                <w:sz w:val="24"/>
                <w:szCs w:val="24"/>
                <w:lang w:val="en-US" w:eastAsia="zh-CN"/>
              </w:rPr>
            </w:pPr>
            <w:r>
              <w:rPr>
                <w:rFonts w:hint="eastAsia"/>
                <w:sz w:val="24"/>
                <w:szCs w:val="24"/>
                <w:lang w:val="en-US" w:eastAsia="zh-CN"/>
              </w:rPr>
              <w:t>开展防火巡查，消除火灾隐患；</w:t>
            </w:r>
          </w:p>
          <w:p>
            <w:pPr>
              <w:numPr>
                <w:ilvl w:val="0"/>
                <w:numId w:val="10"/>
              </w:numPr>
              <w:jc w:val="left"/>
              <w:rPr>
                <w:rFonts w:hint="default"/>
                <w:sz w:val="24"/>
                <w:szCs w:val="24"/>
                <w:lang w:val="en-US" w:eastAsia="zh-CN"/>
              </w:rPr>
            </w:pPr>
            <w:r>
              <w:rPr>
                <w:rFonts w:hint="eastAsia"/>
                <w:sz w:val="24"/>
                <w:szCs w:val="24"/>
                <w:lang w:val="en-US" w:eastAsia="zh-CN"/>
              </w:rPr>
              <w:t>开展多种形式消防宣传教育，普及消防安全知识；</w:t>
            </w:r>
          </w:p>
          <w:p>
            <w:pPr>
              <w:numPr>
                <w:ilvl w:val="0"/>
                <w:numId w:val="10"/>
              </w:numPr>
              <w:jc w:val="left"/>
              <w:rPr>
                <w:rFonts w:hint="default"/>
                <w:sz w:val="24"/>
                <w:szCs w:val="24"/>
                <w:lang w:val="en-US" w:eastAsia="zh-CN"/>
              </w:rPr>
            </w:pPr>
            <w:r>
              <w:rPr>
                <w:rFonts w:hint="eastAsia"/>
                <w:sz w:val="24"/>
                <w:szCs w:val="24"/>
                <w:lang w:val="en-US" w:eastAsia="zh-CN"/>
              </w:rPr>
              <w:t>熟悉所在单位的情况，制定完善的灭火救援预案演练；</w:t>
            </w:r>
          </w:p>
          <w:p>
            <w:pPr>
              <w:numPr>
                <w:ilvl w:val="0"/>
                <w:numId w:val="10"/>
              </w:numPr>
              <w:jc w:val="left"/>
              <w:rPr>
                <w:rFonts w:hint="default"/>
                <w:sz w:val="24"/>
                <w:szCs w:val="24"/>
                <w:lang w:val="en-US" w:eastAsia="zh-CN"/>
              </w:rPr>
            </w:pPr>
            <w:r>
              <w:rPr>
                <w:rFonts w:hint="eastAsia"/>
                <w:sz w:val="24"/>
                <w:szCs w:val="24"/>
                <w:lang w:val="en-US" w:eastAsia="zh-CN"/>
              </w:rPr>
              <w:t>跟进火灾报告、救援救助，及时赶赴本单位现场实施火灾扑救和应急救援；</w:t>
            </w:r>
          </w:p>
        </w:tc>
        <w:tc>
          <w:tcPr>
            <w:tcW w:w="6350" w:type="dxa"/>
            <w:tcBorders>
              <w:top w:val="single" w:color="auto" w:sz="4" w:space="0"/>
              <w:bottom w:val="single" w:color="auto" w:sz="4" w:space="0"/>
            </w:tcBorders>
            <w:vAlign w:val="top"/>
          </w:tcPr>
          <w:p>
            <w:pPr>
              <w:numPr>
                <w:ilvl w:val="0"/>
                <w:numId w:val="11"/>
              </w:numPr>
              <w:jc w:val="left"/>
              <w:rPr>
                <w:rFonts w:hint="eastAsia"/>
                <w:sz w:val="24"/>
                <w:szCs w:val="24"/>
                <w:lang w:val="en-US" w:eastAsia="zh-CN"/>
              </w:rPr>
            </w:pPr>
            <w:r>
              <w:rPr>
                <w:rFonts w:hint="eastAsia"/>
                <w:sz w:val="24"/>
                <w:szCs w:val="24"/>
                <w:lang w:val="en-US" w:eastAsia="zh-CN"/>
              </w:rPr>
              <w:t>每天至少对本单位场所开展1次防火巡查，并填写《巡查记录表》，发现火灾隐患应及时整改，无法及时处置整改的，及时记录，并上报单位场所负责人签字缺；</w:t>
            </w:r>
          </w:p>
          <w:p>
            <w:pPr>
              <w:numPr>
                <w:ilvl w:val="0"/>
                <w:numId w:val="11"/>
              </w:numPr>
              <w:jc w:val="left"/>
              <w:rPr>
                <w:rFonts w:hint="default"/>
                <w:sz w:val="24"/>
                <w:szCs w:val="24"/>
                <w:lang w:val="en-US" w:eastAsia="zh-CN"/>
              </w:rPr>
            </w:pPr>
            <w:r>
              <w:rPr>
                <w:rFonts w:hint="eastAsia"/>
                <w:sz w:val="24"/>
                <w:szCs w:val="24"/>
                <w:lang w:val="en-US" w:eastAsia="zh-CN"/>
              </w:rPr>
              <w:t>巡查中发现火灾要立即报警，并及时扑救；</w:t>
            </w:r>
          </w:p>
          <w:p>
            <w:pPr>
              <w:numPr>
                <w:ilvl w:val="0"/>
                <w:numId w:val="11"/>
              </w:numPr>
              <w:jc w:val="left"/>
              <w:rPr>
                <w:rFonts w:hint="default"/>
                <w:sz w:val="24"/>
                <w:szCs w:val="24"/>
                <w:lang w:val="en-US" w:eastAsia="zh-CN"/>
              </w:rPr>
            </w:pPr>
            <w:r>
              <w:rPr>
                <w:rFonts w:hint="eastAsia"/>
                <w:sz w:val="24"/>
                <w:szCs w:val="24"/>
                <w:lang w:val="en-US" w:eastAsia="zh-CN"/>
              </w:rPr>
              <w:t>没有组织对本单位场所人员进行消防基础知识宣传，并根据季节特点，开展有针对性的消防安全教育宣传；</w:t>
            </w:r>
          </w:p>
          <w:p>
            <w:pPr>
              <w:numPr>
                <w:ilvl w:val="0"/>
                <w:numId w:val="11"/>
              </w:numPr>
              <w:jc w:val="left"/>
              <w:rPr>
                <w:rFonts w:hint="default"/>
                <w:sz w:val="24"/>
                <w:szCs w:val="24"/>
                <w:lang w:val="en-US" w:eastAsia="zh-CN"/>
              </w:rPr>
            </w:pPr>
            <w:r>
              <w:rPr>
                <w:rFonts w:hint="eastAsia"/>
                <w:sz w:val="24"/>
                <w:szCs w:val="24"/>
                <w:lang w:val="en-US" w:eastAsia="zh-CN"/>
              </w:rPr>
              <w:t>接到火警信息后，迅速核实火情，启动灭火处置程序；按照“3分钟”要求赶赴现场处置；</w:t>
            </w:r>
          </w:p>
          <w:p>
            <w:pPr>
              <w:numPr>
                <w:ilvl w:val="0"/>
                <w:numId w:val="11"/>
              </w:numPr>
              <w:jc w:val="left"/>
              <w:rPr>
                <w:rFonts w:hint="default"/>
                <w:sz w:val="24"/>
                <w:szCs w:val="24"/>
                <w:lang w:val="en-US" w:eastAsia="zh-CN"/>
              </w:rPr>
            </w:pPr>
            <w:r>
              <w:rPr>
                <w:rFonts w:hint="eastAsia"/>
                <w:sz w:val="24"/>
                <w:szCs w:val="24"/>
                <w:lang w:val="en-US" w:eastAsia="zh-CN"/>
              </w:rPr>
              <w:t>开展小区消防</w:t>
            </w:r>
            <w:r>
              <w:rPr>
                <w:rFonts w:hint="default"/>
                <w:sz w:val="24"/>
                <w:szCs w:val="24"/>
                <w:lang w:val="en-US" w:eastAsia="zh-CN"/>
              </w:rPr>
              <w:t xml:space="preserve">宣传，普及消防安全法规及常识，每季度组织至少 </w:t>
            </w:r>
            <w:r>
              <w:rPr>
                <w:rFonts w:hint="eastAsia"/>
                <w:sz w:val="24"/>
                <w:szCs w:val="24"/>
                <w:lang w:val="en-US" w:eastAsia="zh-CN"/>
              </w:rPr>
              <w:t xml:space="preserve">1 </w:t>
            </w:r>
            <w:r>
              <w:rPr>
                <w:rFonts w:hint="default"/>
                <w:sz w:val="24"/>
                <w:szCs w:val="24"/>
                <w:lang w:val="en-US" w:eastAsia="zh-CN"/>
              </w:rPr>
              <w:t>次全员消防理论 或实操培训，每半年组织至少</w:t>
            </w:r>
            <w:r>
              <w:rPr>
                <w:rFonts w:hint="eastAsia"/>
                <w:sz w:val="24"/>
                <w:szCs w:val="24"/>
                <w:lang w:val="en-US" w:eastAsia="zh-CN"/>
              </w:rPr>
              <w:t>1次有业主参加的消防演练；</w:t>
            </w:r>
            <w:r>
              <w:rPr>
                <w:rFonts w:hint="default"/>
                <w:sz w:val="24"/>
                <w:szCs w:val="24"/>
                <w:lang w:val="en-US" w:eastAsia="zh-CN"/>
              </w:rPr>
              <w:t xml:space="preserve"> </w:t>
            </w:r>
          </w:p>
        </w:tc>
        <w:tc>
          <w:tcPr>
            <w:tcW w:w="1201" w:type="dxa"/>
            <w:tcBorders>
              <w:top w:val="single" w:color="auto" w:sz="4" w:space="0"/>
              <w:bottom w:val="single" w:color="auto" w:sz="4" w:space="0"/>
            </w:tcBorders>
            <w:vAlign w:val="center"/>
          </w:tcPr>
          <w:p>
            <w:pPr>
              <w:numPr>
                <w:ilvl w:val="0"/>
                <w:numId w:val="0"/>
              </w:numPr>
              <w:jc w:val="center"/>
              <w:rPr>
                <w:rFonts w:hint="default"/>
                <w:sz w:val="24"/>
                <w:szCs w:val="24"/>
                <w:lang w:val="en-US" w:eastAsia="zh-CN"/>
              </w:rPr>
            </w:pPr>
            <w:r>
              <w:rPr>
                <w:rFonts w:hint="eastAsia"/>
                <w:sz w:val="24"/>
                <w:szCs w:val="24"/>
                <w:lang w:val="en-US" w:eastAsia="zh-CN"/>
              </w:rPr>
              <w:t xml:space="preserve">康发志  </w:t>
            </w:r>
          </w:p>
        </w:tc>
      </w:tr>
    </w:tbl>
    <w:p>
      <w:pPr>
        <w:numPr>
          <w:ilvl w:val="0"/>
          <w:numId w:val="0"/>
        </w:numPr>
        <w:jc w:val="both"/>
        <w:rPr>
          <w:rFonts w:hint="eastAsia"/>
          <w:b/>
          <w:bCs/>
          <w:sz w:val="44"/>
          <w:szCs w:val="52"/>
          <w:lang w:eastAsia="zh-CN"/>
        </w:rPr>
      </w:pPr>
    </w:p>
    <w:p>
      <w:pPr>
        <w:numPr>
          <w:ilvl w:val="0"/>
          <w:numId w:val="0"/>
        </w:numPr>
        <w:jc w:val="both"/>
        <w:rPr>
          <w:rFonts w:hint="eastAsia"/>
          <w:b/>
          <w:bCs/>
          <w:sz w:val="44"/>
          <w:szCs w:val="52"/>
          <w:lang w:eastAsia="zh-CN"/>
        </w:rPr>
      </w:pPr>
    </w:p>
    <w:p>
      <w:pPr>
        <w:numPr>
          <w:ilvl w:val="0"/>
          <w:numId w:val="0"/>
        </w:numPr>
        <w:jc w:val="both"/>
        <w:rPr>
          <w:rFonts w:hint="eastAsia"/>
          <w:b/>
          <w:bCs/>
          <w:sz w:val="44"/>
          <w:szCs w:val="52"/>
          <w:lang w:eastAsia="zh-CN"/>
        </w:rPr>
      </w:pPr>
    </w:p>
    <w:p>
      <w:pPr>
        <w:numPr>
          <w:ilvl w:val="0"/>
          <w:numId w:val="0"/>
        </w:numPr>
        <w:jc w:val="both"/>
        <w:rPr>
          <w:rFonts w:hint="eastAsia"/>
          <w:b/>
          <w:bCs/>
          <w:sz w:val="44"/>
          <w:szCs w:val="52"/>
          <w:lang w:eastAsia="zh-CN"/>
        </w:rPr>
      </w:pPr>
    </w:p>
    <w:p>
      <w:pPr>
        <w:numPr>
          <w:ilvl w:val="0"/>
          <w:numId w:val="0"/>
        </w:numPr>
        <w:jc w:val="both"/>
        <w:rPr>
          <w:rFonts w:hint="eastAsia"/>
          <w:b/>
          <w:bCs/>
          <w:sz w:val="44"/>
          <w:szCs w:val="52"/>
          <w:lang w:eastAsia="zh-CN"/>
        </w:rPr>
      </w:pPr>
    </w:p>
    <w:p>
      <w:pPr>
        <w:numPr>
          <w:ilvl w:val="0"/>
          <w:numId w:val="0"/>
        </w:numPr>
        <w:jc w:val="both"/>
        <w:rPr>
          <w:rFonts w:hint="eastAsia"/>
          <w:b/>
          <w:bCs/>
          <w:sz w:val="44"/>
          <w:szCs w:val="52"/>
          <w:lang w:eastAsia="zh-CN"/>
        </w:rPr>
      </w:pPr>
    </w:p>
    <w:p>
      <w:pPr>
        <w:numPr>
          <w:ilvl w:val="0"/>
          <w:numId w:val="0"/>
        </w:numPr>
        <w:jc w:val="both"/>
        <w:rPr>
          <w:rFonts w:hint="eastAsia"/>
          <w:b/>
          <w:bCs/>
          <w:sz w:val="44"/>
          <w:szCs w:val="52"/>
          <w:lang w:eastAsia="zh-CN"/>
        </w:rPr>
      </w:pPr>
    </w:p>
    <w:p>
      <w:pPr>
        <w:numPr>
          <w:ilvl w:val="0"/>
          <w:numId w:val="0"/>
        </w:numPr>
        <w:jc w:val="center"/>
        <w:rPr>
          <w:rFonts w:hint="eastAsia"/>
          <w:b/>
          <w:bCs/>
          <w:sz w:val="44"/>
          <w:szCs w:val="52"/>
          <w:lang w:eastAsia="zh-CN"/>
        </w:rPr>
      </w:pPr>
      <w:r>
        <w:rPr>
          <w:rFonts w:hint="eastAsia"/>
          <w:b/>
          <w:bCs/>
          <w:sz w:val="44"/>
          <w:szCs w:val="52"/>
          <w:lang w:eastAsia="zh-CN"/>
        </w:rPr>
        <w:t>二、消防安全日常检查工作清单</w:t>
      </w:r>
    </w:p>
    <w:p>
      <w:pPr>
        <w:numPr>
          <w:ilvl w:val="0"/>
          <w:numId w:val="0"/>
        </w:numPr>
        <w:jc w:val="both"/>
        <w:rPr>
          <w:rFonts w:hint="eastAsia"/>
          <w:b/>
          <w:bCs/>
          <w:sz w:val="44"/>
          <w:szCs w:val="52"/>
          <w:lang w:eastAsia="zh-CN"/>
        </w:rPr>
      </w:pPr>
    </w:p>
    <w:tbl>
      <w:tblPr>
        <w:tblStyle w:val="5"/>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40"/>
        <w:gridCol w:w="10095"/>
        <w:gridCol w:w="63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序号</w:t>
            </w:r>
          </w:p>
        </w:tc>
        <w:tc>
          <w:tcPr>
            <w:tcW w:w="1440" w:type="dxa"/>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检查项目</w:t>
            </w:r>
          </w:p>
        </w:tc>
        <w:tc>
          <w:tcPr>
            <w:tcW w:w="10095" w:type="dxa"/>
            <w:vAlign w:val="top"/>
          </w:tcPr>
          <w:p>
            <w:pPr>
              <w:jc w:val="center"/>
              <w:rPr>
                <w:rFonts w:hint="eastAsia" w:ascii="Calibri" w:hAnsi="Calibri" w:eastAsia="SimSun"/>
                <w:b/>
                <w:bCs/>
                <w:kern w:val="2"/>
                <w:sz w:val="28"/>
                <w:szCs w:val="28"/>
                <w:lang w:val="en-US" w:eastAsia="zh-CN" w:bidi="ar-SA"/>
              </w:rPr>
            </w:pPr>
            <w:r>
              <w:rPr>
                <w:rFonts w:hint="eastAsia"/>
                <w:b/>
                <w:bCs/>
                <w:kern w:val="2"/>
                <w:sz w:val="28"/>
                <w:szCs w:val="28"/>
                <w:lang w:val="en-US" w:eastAsia="zh-CN" w:bidi="ar-SA"/>
              </w:rPr>
              <w:t>检查清单</w:t>
            </w:r>
          </w:p>
        </w:tc>
        <w:tc>
          <w:tcPr>
            <w:tcW w:w="1815" w:type="dxa"/>
            <w:gridSpan w:val="2"/>
            <w:vAlign w:val="top"/>
          </w:tcPr>
          <w:p>
            <w:pPr>
              <w:jc w:val="center"/>
              <w:rPr>
                <w:rFonts w:hint="eastAsia" w:ascii="Calibri" w:hAnsi="Calibri" w:eastAsia="SimSun"/>
                <w:b/>
                <w:bCs/>
                <w:kern w:val="2"/>
                <w:sz w:val="28"/>
                <w:szCs w:val="28"/>
                <w:lang w:val="en-US" w:eastAsia="zh-CN" w:bidi="ar-SA"/>
              </w:rPr>
            </w:pPr>
            <w:r>
              <w:rPr>
                <w:rFonts w:hint="eastAsia"/>
                <w:b/>
                <w:bCs/>
                <w:sz w:val="28"/>
                <w:szCs w:val="28"/>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numPr>
                <w:ilvl w:val="0"/>
                <w:numId w:val="0"/>
              </w:numPr>
              <w:jc w:val="center"/>
              <w:rPr>
                <w:rFonts w:hint="default"/>
                <w:b/>
                <w:bCs/>
                <w:sz w:val="24"/>
                <w:szCs w:val="24"/>
                <w:lang w:val="en-US" w:eastAsia="zh-CN"/>
              </w:rPr>
            </w:pPr>
            <w:r>
              <w:rPr>
                <w:rFonts w:hint="eastAsia"/>
                <w:b/>
                <w:bCs/>
                <w:sz w:val="24"/>
                <w:szCs w:val="24"/>
                <w:lang w:val="en-US" w:eastAsia="zh-CN"/>
              </w:rPr>
              <w:t>2-1</w:t>
            </w:r>
          </w:p>
        </w:tc>
        <w:tc>
          <w:tcPr>
            <w:tcW w:w="1440"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防火巡查</w:t>
            </w:r>
          </w:p>
        </w:tc>
        <w:tc>
          <w:tcPr>
            <w:tcW w:w="10095" w:type="dxa"/>
            <w:vAlign w:val="top"/>
          </w:tcPr>
          <w:p>
            <w:pPr>
              <w:numPr>
                <w:ilvl w:val="0"/>
                <w:numId w:val="12"/>
              </w:numPr>
              <w:rPr>
                <w:rFonts w:hint="eastAsia" w:ascii="SimSun" w:hAnsi="SimSun" w:eastAsia="SimSun" w:cs="Times New Roman"/>
                <w:sz w:val="24"/>
                <w:szCs w:val="24"/>
                <w:lang w:val="en-US" w:eastAsia="zh-CN"/>
              </w:rPr>
            </w:pPr>
            <w:r>
              <w:rPr>
                <w:rFonts w:hint="eastAsia" w:ascii="SimSun" w:hAnsi="SimSun" w:eastAsia="SimSun" w:cs="Times New Roman"/>
                <w:sz w:val="24"/>
                <w:szCs w:val="24"/>
                <w:lang w:val="en-US" w:eastAsia="zh-CN"/>
              </w:rPr>
              <w:t>安全出口、叔叔通道是否畅通，安全疏散指示标志、应急照明是否完好；</w:t>
            </w:r>
          </w:p>
          <w:p>
            <w:pPr>
              <w:numPr>
                <w:ilvl w:val="0"/>
                <w:numId w:val="12"/>
              </w:numPr>
              <w:rPr>
                <w:rFonts w:hint="eastAsia" w:ascii="SimSun" w:hAnsi="SimSun" w:eastAsia="SimSun" w:cs="Times New Roman"/>
                <w:sz w:val="24"/>
                <w:szCs w:val="24"/>
                <w:lang w:val="en-US" w:eastAsia="zh-CN"/>
              </w:rPr>
            </w:pPr>
            <w:r>
              <w:rPr>
                <w:rFonts w:hint="eastAsia" w:ascii="SimSun" w:hAnsi="SimSun" w:cs="Times New Roman"/>
                <w:sz w:val="24"/>
                <w:szCs w:val="24"/>
                <w:lang w:val="en-US" w:eastAsia="zh-CN"/>
              </w:rPr>
              <w:t>常闭式防火门是否处于关闭状态，防火卷帘下是否堆放物品影响使用；</w:t>
            </w:r>
          </w:p>
          <w:p>
            <w:pPr>
              <w:numPr>
                <w:ilvl w:val="0"/>
                <w:numId w:val="12"/>
              </w:numPr>
              <w:rPr>
                <w:rFonts w:hint="eastAsia" w:ascii="SimSun" w:hAnsi="SimSun" w:eastAsia="SimSun" w:cs="Times New Roman"/>
                <w:sz w:val="24"/>
                <w:szCs w:val="24"/>
                <w:lang w:val="en-US" w:eastAsia="zh-CN"/>
              </w:rPr>
            </w:pPr>
            <w:r>
              <w:rPr>
                <w:rFonts w:hint="eastAsia" w:ascii="SimSun" w:hAnsi="SimSun" w:cs="Times New Roman"/>
                <w:sz w:val="24"/>
                <w:szCs w:val="24"/>
                <w:lang w:val="en-US" w:eastAsia="zh-CN"/>
              </w:rPr>
              <w:t>消防设施、器材和消防安全标志是否在位、完整；</w:t>
            </w:r>
          </w:p>
          <w:p>
            <w:pPr>
              <w:numPr>
                <w:ilvl w:val="0"/>
                <w:numId w:val="12"/>
              </w:numPr>
              <w:rPr>
                <w:rFonts w:hint="eastAsia" w:ascii="SimSun" w:hAnsi="SimSun" w:eastAsia="SimSun" w:cs="Times New Roman"/>
                <w:sz w:val="24"/>
                <w:szCs w:val="24"/>
                <w:lang w:val="en-US" w:eastAsia="zh-CN"/>
              </w:rPr>
            </w:pPr>
            <w:r>
              <w:rPr>
                <w:rFonts w:hint="eastAsia" w:ascii="SimSun" w:hAnsi="SimSun" w:cs="Times New Roman"/>
                <w:sz w:val="24"/>
                <w:szCs w:val="24"/>
                <w:lang w:val="en-US" w:eastAsia="zh-CN"/>
              </w:rPr>
              <w:t>消防安全重点部位人员在岗情况；</w:t>
            </w:r>
          </w:p>
          <w:p>
            <w:pPr>
              <w:numPr>
                <w:ilvl w:val="0"/>
                <w:numId w:val="12"/>
              </w:numPr>
              <w:rPr>
                <w:rFonts w:hint="eastAsia" w:ascii="SimSun" w:hAnsi="SimSun" w:eastAsia="SimSun" w:cs="Times New Roman"/>
                <w:sz w:val="24"/>
                <w:szCs w:val="24"/>
                <w:lang w:val="en-US" w:eastAsia="zh-CN"/>
              </w:rPr>
            </w:pPr>
            <w:r>
              <w:rPr>
                <w:rFonts w:hint="eastAsia" w:ascii="SimSun" w:hAnsi="SimSun" w:cs="Times New Roman"/>
                <w:sz w:val="24"/>
                <w:szCs w:val="24"/>
                <w:lang w:val="en-US" w:eastAsia="zh-CN"/>
              </w:rPr>
              <w:t>用火、用电有无违章情况；</w:t>
            </w:r>
          </w:p>
          <w:p>
            <w:pPr>
              <w:numPr>
                <w:ilvl w:val="0"/>
                <w:numId w:val="12"/>
              </w:numPr>
              <w:rPr>
                <w:rFonts w:hint="eastAsia" w:ascii="SimSun" w:hAnsi="SimSun" w:eastAsia="SimSun" w:cs="Times New Roman"/>
                <w:sz w:val="24"/>
                <w:szCs w:val="24"/>
                <w:lang w:val="en-US" w:eastAsia="zh-CN"/>
              </w:rPr>
            </w:pPr>
            <w:r>
              <w:rPr>
                <w:rFonts w:hint="eastAsia" w:ascii="SimSun" w:hAnsi="SimSun" w:cs="Times New Roman"/>
                <w:sz w:val="24"/>
                <w:szCs w:val="24"/>
                <w:lang w:val="en-US" w:eastAsia="zh-CN"/>
              </w:rPr>
              <w:t>防火巡查人员要及时纠正违章行为，妥善处置火灾危害，无法当场处置的要立即报告；防火巡查要填写巡查记录，巡查人员及及其主管人员在巡查记录上签名；</w:t>
            </w:r>
          </w:p>
          <w:p>
            <w:pPr>
              <w:numPr>
                <w:ilvl w:val="0"/>
                <w:numId w:val="12"/>
              </w:numPr>
              <w:rPr>
                <w:rFonts w:hint="eastAsia"/>
                <w:sz w:val="24"/>
                <w:szCs w:val="24"/>
                <w:lang w:val="en-US" w:eastAsia="zh-CN"/>
              </w:rPr>
            </w:pPr>
            <w:r>
              <w:rPr>
                <w:rFonts w:hint="eastAsia" w:ascii="SimSun" w:hAnsi="SimSun" w:cs="Times New Roman"/>
                <w:sz w:val="24"/>
                <w:szCs w:val="24"/>
                <w:lang w:val="en-US" w:eastAsia="zh-CN"/>
              </w:rPr>
              <w:t>消防安全重点单位每日开展防火巡查，并确定巡查的人员、内容、部位和频次。</w:t>
            </w:r>
          </w:p>
        </w:tc>
        <w:tc>
          <w:tcPr>
            <w:tcW w:w="1815" w:type="dxa"/>
            <w:gridSpan w:val="2"/>
            <w:vAlign w:val="center"/>
          </w:tcPr>
          <w:p>
            <w:pPr>
              <w:numPr>
                <w:ilvl w:val="0"/>
                <w:numId w:val="0"/>
              </w:numPr>
              <w:jc w:val="center"/>
              <w:rPr>
                <w:rFonts w:hint="eastAsia"/>
                <w:sz w:val="24"/>
                <w:szCs w:val="24"/>
                <w:lang w:val="en-US" w:eastAsia="zh-CN"/>
              </w:rPr>
            </w:pPr>
            <w:r>
              <w:rPr>
                <w:rFonts w:hint="eastAsia"/>
                <w:sz w:val="24"/>
                <w:szCs w:val="24"/>
                <w:lang w:val="en-US" w:eastAsia="zh-CN"/>
              </w:rPr>
              <w:t>刘红兵</w:t>
            </w:r>
          </w:p>
          <w:p>
            <w:pPr>
              <w:numPr>
                <w:ilvl w:val="0"/>
                <w:numId w:val="0"/>
              </w:numPr>
              <w:jc w:val="center"/>
              <w:rPr>
                <w:rFonts w:hint="eastAsia"/>
                <w:sz w:val="24"/>
                <w:szCs w:val="24"/>
                <w:lang w:val="en-US" w:eastAsia="zh-CN"/>
              </w:rPr>
            </w:pPr>
            <w:r>
              <w:rPr>
                <w:rFonts w:hint="eastAsia"/>
                <w:sz w:val="24"/>
                <w:szCs w:val="24"/>
                <w:lang w:val="en-US" w:eastAsia="zh-CN"/>
              </w:rPr>
              <w:t>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2-1</w:t>
            </w:r>
          </w:p>
        </w:tc>
        <w:tc>
          <w:tcPr>
            <w:tcW w:w="1440"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防火检查</w:t>
            </w:r>
          </w:p>
        </w:tc>
        <w:tc>
          <w:tcPr>
            <w:tcW w:w="10095" w:type="dxa"/>
            <w:vAlign w:val="top"/>
          </w:tcPr>
          <w:p>
            <w:pPr>
              <w:numPr>
                <w:ilvl w:val="0"/>
                <w:numId w:val="13"/>
              </w:numPr>
              <w:rPr>
                <w:rFonts w:hint="eastAsia" w:ascii="SimSun" w:hAnsi="SimSun" w:cs="Times New Roman"/>
                <w:sz w:val="24"/>
                <w:szCs w:val="24"/>
                <w:lang w:val="en-US" w:eastAsia="zh-CN"/>
              </w:rPr>
            </w:pPr>
            <w:r>
              <w:rPr>
                <w:rFonts w:hint="eastAsia" w:ascii="SimSun" w:hAnsi="SimSun" w:cs="Times New Roman"/>
                <w:sz w:val="24"/>
                <w:szCs w:val="24"/>
                <w:lang w:val="en-US" w:eastAsia="zh-CN"/>
              </w:rPr>
              <w:t>火灾隐患的隐患的整改情况以及防范措施的落实情况；</w:t>
            </w:r>
          </w:p>
          <w:p>
            <w:pPr>
              <w:numPr>
                <w:ilvl w:val="0"/>
                <w:numId w:val="13"/>
              </w:numPr>
              <w:rPr>
                <w:rFonts w:hint="eastAsia" w:ascii="SimSun" w:hAnsi="SimSun" w:cs="Times New Roman"/>
                <w:sz w:val="24"/>
                <w:szCs w:val="24"/>
                <w:lang w:val="en-US" w:eastAsia="zh-CN"/>
              </w:rPr>
            </w:pPr>
            <w:r>
              <w:rPr>
                <w:rFonts w:hint="eastAsia" w:ascii="SimSun" w:hAnsi="SimSun" w:cs="Times New Roman"/>
                <w:sz w:val="24"/>
                <w:szCs w:val="24"/>
                <w:lang w:val="en-US" w:eastAsia="zh-CN"/>
              </w:rPr>
              <w:t>安全疏散通道、疏散指示标志、应急照明和安全出口情况；</w:t>
            </w:r>
          </w:p>
          <w:p>
            <w:pPr>
              <w:numPr>
                <w:ilvl w:val="0"/>
                <w:numId w:val="13"/>
              </w:numPr>
              <w:rPr>
                <w:rFonts w:hint="eastAsia" w:ascii="SimSun" w:hAnsi="SimSun" w:cs="Times New Roman"/>
                <w:sz w:val="24"/>
                <w:szCs w:val="24"/>
                <w:lang w:val="en-US" w:eastAsia="zh-CN"/>
              </w:rPr>
            </w:pPr>
            <w:r>
              <w:rPr>
                <w:rFonts w:hint="eastAsia" w:ascii="SimSun" w:hAnsi="SimSun" w:cs="Times New Roman"/>
                <w:sz w:val="24"/>
                <w:szCs w:val="24"/>
                <w:lang w:val="en-US" w:eastAsia="zh-CN"/>
              </w:rPr>
              <w:t>消防车通道、消防水源情况；</w:t>
            </w:r>
          </w:p>
          <w:p>
            <w:pPr>
              <w:numPr>
                <w:ilvl w:val="0"/>
                <w:numId w:val="13"/>
              </w:numPr>
              <w:rPr>
                <w:rFonts w:hint="eastAsia" w:ascii="SimSun" w:hAnsi="SimSun" w:cs="Times New Roman"/>
                <w:sz w:val="24"/>
                <w:szCs w:val="24"/>
                <w:lang w:val="en-US" w:eastAsia="zh-CN"/>
              </w:rPr>
            </w:pPr>
            <w:r>
              <w:rPr>
                <w:rFonts w:hint="eastAsia" w:ascii="SimSun" w:hAnsi="SimSun" w:cs="Times New Roman"/>
                <w:sz w:val="24"/>
                <w:szCs w:val="24"/>
                <w:lang w:val="en-US" w:eastAsia="zh-CN"/>
              </w:rPr>
              <w:t>灭火器器材配置及有效情况；</w:t>
            </w:r>
          </w:p>
          <w:p>
            <w:pPr>
              <w:numPr>
                <w:ilvl w:val="0"/>
                <w:numId w:val="13"/>
              </w:numPr>
              <w:rPr>
                <w:rFonts w:hint="eastAsia" w:ascii="SimSun" w:hAnsi="SimSun" w:cs="Times New Roman"/>
                <w:sz w:val="24"/>
                <w:szCs w:val="24"/>
                <w:lang w:val="en-US" w:eastAsia="zh-CN"/>
              </w:rPr>
            </w:pPr>
            <w:r>
              <w:rPr>
                <w:rFonts w:hint="eastAsia" w:ascii="SimSun" w:hAnsi="SimSun" w:cs="Times New Roman"/>
                <w:sz w:val="24"/>
                <w:szCs w:val="24"/>
                <w:lang w:val="en-US" w:eastAsia="zh-CN"/>
              </w:rPr>
              <w:t>用火、用电有无违章情况；</w:t>
            </w:r>
          </w:p>
          <w:p>
            <w:pPr>
              <w:numPr>
                <w:ilvl w:val="0"/>
                <w:numId w:val="13"/>
              </w:numPr>
              <w:rPr>
                <w:rFonts w:hint="eastAsia" w:ascii="SimSun" w:hAnsi="SimSun" w:cs="Times New Roman"/>
                <w:sz w:val="24"/>
                <w:szCs w:val="24"/>
                <w:lang w:val="en-US" w:eastAsia="zh-CN"/>
              </w:rPr>
            </w:pPr>
            <w:r>
              <w:rPr>
                <w:rFonts w:hint="eastAsia" w:ascii="SimSun" w:hAnsi="SimSun" w:cs="Times New Roman"/>
                <w:sz w:val="24"/>
                <w:szCs w:val="24"/>
                <w:lang w:val="en-US" w:eastAsia="zh-CN"/>
              </w:rPr>
              <w:t>重点工种人员以及其他员工消防知识掌握情况；</w:t>
            </w:r>
          </w:p>
          <w:p>
            <w:pPr>
              <w:numPr>
                <w:ilvl w:val="0"/>
                <w:numId w:val="13"/>
              </w:numPr>
              <w:rPr>
                <w:rFonts w:hint="eastAsia" w:ascii="SimSun" w:hAnsi="SimSun" w:cs="Times New Roman"/>
                <w:sz w:val="24"/>
                <w:szCs w:val="24"/>
                <w:lang w:val="en-US" w:eastAsia="zh-CN"/>
              </w:rPr>
            </w:pPr>
            <w:r>
              <w:rPr>
                <w:rFonts w:hint="eastAsia" w:ascii="SimSun" w:hAnsi="SimSun" w:cs="Times New Roman"/>
                <w:sz w:val="24"/>
                <w:szCs w:val="24"/>
                <w:lang w:val="en-US" w:eastAsia="zh-CN"/>
              </w:rPr>
              <w:t>消防安全重点部位的管理情况；</w:t>
            </w:r>
          </w:p>
          <w:p>
            <w:pPr>
              <w:numPr>
                <w:ilvl w:val="0"/>
                <w:numId w:val="13"/>
              </w:numPr>
              <w:rPr>
                <w:rFonts w:hint="eastAsia" w:ascii="SimSun" w:hAnsi="SimSun" w:cs="Times New Roman"/>
                <w:sz w:val="24"/>
                <w:szCs w:val="24"/>
                <w:lang w:val="en-US" w:eastAsia="zh-CN"/>
              </w:rPr>
            </w:pPr>
            <w:r>
              <w:rPr>
                <w:rFonts w:hint="eastAsia" w:ascii="SimSun" w:hAnsi="SimSun" w:cs="Times New Roman"/>
                <w:sz w:val="24"/>
                <w:szCs w:val="24"/>
                <w:lang w:val="en-US" w:eastAsia="zh-CN"/>
              </w:rPr>
              <w:t>易燃易爆维修物品和场所防火防爆措施的落实情况以及其他重要物资的防火安全情况</w:t>
            </w:r>
          </w:p>
          <w:p>
            <w:pPr>
              <w:numPr>
                <w:ilvl w:val="0"/>
                <w:numId w:val="13"/>
              </w:numPr>
              <w:rPr>
                <w:rFonts w:hint="eastAsia" w:ascii="SimSun" w:hAnsi="SimSun" w:cs="Times New Roman"/>
                <w:sz w:val="24"/>
                <w:szCs w:val="24"/>
                <w:lang w:val="en-US" w:eastAsia="zh-CN"/>
              </w:rPr>
            </w:pPr>
            <w:r>
              <w:rPr>
                <w:rFonts w:hint="eastAsia" w:ascii="SimSun" w:hAnsi="SimSun" w:cs="Times New Roman"/>
                <w:sz w:val="24"/>
                <w:szCs w:val="24"/>
                <w:lang w:val="en-US" w:eastAsia="zh-CN"/>
              </w:rPr>
              <w:t>消防（控制室）值班情况和设施运行、记录情况；</w:t>
            </w:r>
          </w:p>
          <w:p>
            <w:pPr>
              <w:numPr>
                <w:ilvl w:val="0"/>
                <w:numId w:val="13"/>
              </w:numPr>
              <w:rPr>
                <w:rFonts w:hint="eastAsia" w:ascii="SimSun" w:hAnsi="SimSun" w:cs="Times New Roman"/>
                <w:sz w:val="24"/>
                <w:szCs w:val="24"/>
                <w:lang w:val="en-US" w:eastAsia="zh-CN"/>
              </w:rPr>
            </w:pPr>
            <w:r>
              <w:rPr>
                <w:rFonts w:hint="eastAsia" w:ascii="SimSun" w:hAnsi="SimSun" w:cs="Times New Roman"/>
                <w:sz w:val="24"/>
                <w:szCs w:val="24"/>
                <w:lang w:val="en-US" w:eastAsia="zh-CN"/>
              </w:rPr>
              <w:t>防火巡查情况；</w:t>
            </w:r>
          </w:p>
          <w:p>
            <w:pPr>
              <w:numPr>
                <w:ilvl w:val="0"/>
                <w:numId w:val="13"/>
              </w:numPr>
              <w:rPr>
                <w:rFonts w:hint="eastAsia" w:ascii="SimSun" w:hAnsi="SimSun" w:cs="Times New Roman"/>
                <w:sz w:val="24"/>
                <w:szCs w:val="24"/>
                <w:lang w:val="en-US" w:eastAsia="zh-CN"/>
              </w:rPr>
            </w:pPr>
            <w:r>
              <w:rPr>
                <w:rFonts w:hint="eastAsia" w:ascii="SimSun" w:hAnsi="SimSun" w:cs="Times New Roman"/>
                <w:sz w:val="24"/>
                <w:szCs w:val="24"/>
                <w:lang w:val="en-US" w:eastAsia="zh-CN"/>
              </w:rPr>
              <w:t>至少每月进行一次防火检查。防火检查要填写防火检查记录；检查人员和被检查部门负责人在检查记录上签名。</w:t>
            </w:r>
          </w:p>
          <w:p>
            <w:pPr>
              <w:numPr>
                <w:ilvl w:val="0"/>
                <w:numId w:val="0"/>
              </w:numPr>
              <w:spacing w:line="360" w:lineRule="auto"/>
              <w:rPr>
                <w:rFonts w:hint="eastAsia"/>
                <w:sz w:val="24"/>
                <w:szCs w:val="24"/>
                <w:lang w:val="en-US" w:eastAsia="zh-CN"/>
              </w:rPr>
            </w:pPr>
            <w:r>
              <w:rPr>
                <w:rFonts w:hint="eastAsia"/>
                <w:b/>
                <w:bCs/>
                <w:sz w:val="24"/>
                <w:szCs w:val="24"/>
                <w:lang w:val="en-US" w:eastAsia="zh-CN"/>
              </w:rPr>
              <w:t>详见附件2：消防检查作业指导书</w:t>
            </w:r>
          </w:p>
        </w:tc>
        <w:tc>
          <w:tcPr>
            <w:tcW w:w="1815" w:type="dxa"/>
            <w:gridSpan w:val="2"/>
            <w:vAlign w:val="center"/>
          </w:tcPr>
          <w:p>
            <w:pPr>
              <w:numPr>
                <w:ilvl w:val="0"/>
                <w:numId w:val="0"/>
              </w:numPr>
              <w:jc w:val="center"/>
              <w:rPr>
                <w:rFonts w:hint="eastAsia"/>
                <w:sz w:val="24"/>
                <w:szCs w:val="24"/>
                <w:lang w:val="en-US" w:eastAsia="zh-CN"/>
              </w:rPr>
            </w:pPr>
            <w:r>
              <w:rPr>
                <w:rFonts w:hint="eastAsia"/>
                <w:sz w:val="24"/>
                <w:szCs w:val="24"/>
                <w:lang w:val="en-US" w:eastAsia="zh-CN"/>
              </w:rPr>
              <w:t>康发志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top"/>
          </w:tcPr>
          <w:p>
            <w:pPr>
              <w:numPr>
                <w:ilvl w:val="0"/>
                <w:numId w:val="0"/>
              </w:numPr>
              <w:jc w:val="center"/>
              <w:rPr>
                <w:rFonts w:hint="eastAsia"/>
                <w:b/>
                <w:bCs/>
                <w:sz w:val="28"/>
                <w:szCs w:val="28"/>
                <w:lang w:val="en-US" w:eastAsia="zh-CN"/>
              </w:rPr>
            </w:pPr>
            <w:r>
              <w:rPr>
                <w:rFonts w:hint="eastAsia"/>
                <w:b/>
                <w:bCs/>
                <w:sz w:val="28"/>
                <w:szCs w:val="28"/>
                <w:lang w:val="en-US" w:eastAsia="zh-CN"/>
              </w:rPr>
              <w:t>序号</w:t>
            </w:r>
          </w:p>
        </w:tc>
        <w:tc>
          <w:tcPr>
            <w:tcW w:w="1440" w:type="dxa"/>
            <w:vAlign w:val="top"/>
          </w:tcPr>
          <w:p>
            <w:pPr>
              <w:numPr>
                <w:ilvl w:val="0"/>
                <w:numId w:val="0"/>
              </w:numPr>
              <w:jc w:val="center"/>
              <w:rPr>
                <w:rFonts w:hint="eastAsia"/>
                <w:b/>
                <w:bCs/>
                <w:sz w:val="28"/>
                <w:szCs w:val="28"/>
                <w:lang w:val="en-US" w:eastAsia="zh-CN"/>
              </w:rPr>
            </w:pPr>
            <w:r>
              <w:rPr>
                <w:rFonts w:hint="eastAsia"/>
                <w:b/>
                <w:bCs/>
                <w:sz w:val="28"/>
                <w:szCs w:val="28"/>
                <w:lang w:val="en-US" w:eastAsia="zh-CN"/>
              </w:rPr>
              <w:t>检查项目</w:t>
            </w:r>
          </w:p>
        </w:tc>
        <w:tc>
          <w:tcPr>
            <w:tcW w:w="10725" w:type="dxa"/>
            <w:gridSpan w:val="2"/>
            <w:vAlign w:val="top"/>
          </w:tcPr>
          <w:p>
            <w:pPr>
              <w:spacing w:line="360" w:lineRule="auto"/>
              <w:jc w:val="center"/>
              <w:rPr>
                <w:rFonts w:hint="eastAsia" w:ascii="SimSun" w:hAnsi="SimSun" w:eastAsia="SimSun" w:cs="Times New Roman"/>
                <w:b/>
                <w:bCs/>
                <w:sz w:val="28"/>
                <w:szCs w:val="28"/>
                <w:lang w:eastAsia="zh-CN"/>
              </w:rPr>
            </w:pPr>
            <w:r>
              <w:rPr>
                <w:rFonts w:hint="eastAsia" w:ascii="SimSun" w:hAnsi="SimSun" w:eastAsia="SimSun" w:cs="Times New Roman"/>
                <w:b/>
                <w:bCs/>
                <w:sz w:val="28"/>
                <w:szCs w:val="28"/>
                <w:lang w:eastAsia="zh-CN"/>
              </w:rPr>
              <w:t>检查清单</w:t>
            </w:r>
          </w:p>
        </w:tc>
        <w:tc>
          <w:tcPr>
            <w:tcW w:w="1185" w:type="dxa"/>
            <w:vAlign w:val="top"/>
          </w:tcPr>
          <w:p>
            <w:pPr>
              <w:numPr>
                <w:ilvl w:val="0"/>
                <w:numId w:val="0"/>
              </w:numPr>
              <w:jc w:val="center"/>
              <w:rPr>
                <w:rFonts w:hint="eastAsia"/>
                <w:b/>
                <w:bCs/>
                <w:sz w:val="28"/>
                <w:szCs w:val="28"/>
                <w:lang w:val="en-US" w:eastAsia="zh-CN"/>
              </w:rPr>
            </w:pPr>
            <w:r>
              <w:rPr>
                <w:rFonts w:hint="eastAsia"/>
                <w:b/>
                <w:bCs/>
                <w:sz w:val="28"/>
                <w:szCs w:val="28"/>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top"/>
          </w:tcPr>
          <w:p>
            <w:pPr>
              <w:spacing w:line="360" w:lineRule="auto"/>
              <w:jc w:val="center"/>
              <w:rPr>
                <w:rFonts w:hint="eastAsia" w:ascii="SimSun" w:hAnsi="SimSun" w:eastAsia="SimSun" w:cs="Times New Roman"/>
                <w:b/>
                <w:bCs/>
                <w:sz w:val="24"/>
                <w:szCs w:val="24"/>
                <w:lang w:val="en-US" w:eastAsia="zh-CN"/>
              </w:rPr>
            </w:pPr>
          </w:p>
          <w:p>
            <w:pPr>
              <w:spacing w:line="360" w:lineRule="auto"/>
              <w:jc w:val="center"/>
              <w:rPr>
                <w:rFonts w:hint="eastAsia" w:ascii="SimSun" w:hAnsi="SimSun" w:eastAsia="SimSun" w:cs="Times New Roman"/>
                <w:b/>
                <w:bCs/>
                <w:sz w:val="24"/>
                <w:szCs w:val="24"/>
                <w:lang w:val="en-US" w:eastAsia="zh-CN"/>
              </w:rPr>
            </w:pPr>
          </w:p>
          <w:p>
            <w:pPr>
              <w:spacing w:line="360" w:lineRule="auto"/>
              <w:jc w:val="center"/>
              <w:rPr>
                <w:rFonts w:hint="eastAsia" w:ascii="SimSun" w:hAnsi="SimSun" w:eastAsia="SimSun" w:cs="Times New Roman"/>
                <w:b/>
                <w:bCs/>
                <w:sz w:val="24"/>
                <w:szCs w:val="24"/>
                <w:lang w:val="en-US" w:eastAsia="zh-CN"/>
              </w:rPr>
            </w:pPr>
          </w:p>
          <w:p>
            <w:pPr>
              <w:spacing w:line="360" w:lineRule="auto"/>
              <w:jc w:val="center"/>
              <w:rPr>
                <w:rFonts w:hint="default" w:ascii="SimSun" w:hAnsi="SimSun" w:eastAsia="SimSun" w:cs="Times New Roman"/>
                <w:b/>
                <w:bCs/>
                <w:sz w:val="24"/>
                <w:szCs w:val="24"/>
                <w:lang w:val="en-US" w:eastAsia="zh-CN"/>
              </w:rPr>
            </w:pPr>
            <w:r>
              <w:rPr>
                <w:rFonts w:hint="eastAsia" w:ascii="SimSun" w:hAnsi="SimSun" w:eastAsia="SimSun" w:cs="Times New Roman"/>
                <w:b/>
                <w:bCs/>
                <w:sz w:val="24"/>
                <w:szCs w:val="24"/>
                <w:lang w:val="en-US" w:eastAsia="zh-CN"/>
              </w:rPr>
              <w:t>2-2</w:t>
            </w:r>
          </w:p>
        </w:tc>
        <w:tc>
          <w:tcPr>
            <w:tcW w:w="1440" w:type="dxa"/>
            <w:vAlign w:val="center"/>
          </w:tcPr>
          <w:p>
            <w:pPr>
              <w:spacing w:line="360" w:lineRule="auto"/>
              <w:jc w:val="both"/>
              <w:rPr>
                <w:rFonts w:hint="eastAsia" w:ascii="SimSun" w:hAnsi="SimSun" w:eastAsia="SimSun" w:cs="Times New Roman"/>
                <w:b/>
                <w:bCs/>
                <w:sz w:val="24"/>
                <w:szCs w:val="24"/>
                <w:lang w:val="en-US" w:eastAsia="zh-CN"/>
              </w:rPr>
            </w:pPr>
          </w:p>
          <w:p>
            <w:pPr>
              <w:spacing w:line="360" w:lineRule="auto"/>
              <w:jc w:val="center"/>
              <w:rPr>
                <w:rFonts w:hint="eastAsia" w:ascii="SimSun" w:hAnsi="SimSun" w:eastAsia="SimSun" w:cs="Times New Roman"/>
                <w:b/>
                <w:bCs/>
                <w:sz w:val="24"/>
                <w:szCs w:val="24"/>
                <w:lang w:val="en-US" w:eastAsia="zh-CN"/>
              </w:rPr>
            </w:pPr>
            <w:r>
              <w:rPr>
                <w:rFonts w:hint="eastAsia" w:ascii="SimSun" w:hAnsi="SimSun" w:eastAsia="SimSun" w:cs="Times New Roman"/>
                <w:b/>
                <w:bCs/>
                <w:sz w:val="24"/>
                <w:szCs w:val="24"/>
                <w:lang w:val="en-US" w:eastAsia="zh-CN"/>
              </w:rPr>
              <w:t>其他管理</w:t>
            </w:r>
          </w:p>
        </w:tc>
        <w:tc>
          <w:tcPr>
            <w:tcW w:w="10725" w:type="dxa"/>
            <w:gridSpan w:val="2"/>
            <w:vAlign w:val="top"/>
          </w:tcPr>
          <w:p>
            <w:pPr>
              <w:numPr>
                <w:ilvl w:val="0"/>
                <w:numId w:val="14"/>
              </w:numPr>
              <w:spacing w:line="360" w:lineRule="auto"/>
              <w:rPr>
                <w:rFonts w:hint="eastAsia" w:ascii="SimSun" w:hAnsi="SimSun" w:eastAsia="SimSun" w:cs="Times New Roman"/>
                <w:sz w:val="24"/>
                <w:szCs w:val="24"/>
                <w:lang w:val="en-US" w:eastAsia="zh-CN"/>
              </w:rPr>
            </w:pPr>
            <w:r>
              <w:rPr>
                <w:rFonts w:hint="eastAsia" w:ascii="SimSun" w:hAnsi="SimSun" w:eastAsia="SimSun" w:cs="Times New Roman"/>
                <w:sz w:val="24"/>
                <w:szCs w:val="24"/>
                <w:lang w:val="en-US" w:eastAsia="zh-CN"/>
              </w:rPr>
              <w:t>单位消防安全责任人、消防安全管理人、专职消防管理人员、消防控制室的值班、操作人员等是否接受消防安全专门培训；</w:t>
            </w:r>
          </w:p>
          <w:p>
            <w:pPr>
              <w:numPr>
                <w:ilvl w:val="0"/>
                <w:numId w:val="14"/>
              </w:numPr>
              <w:spacing w:line="360" w:lineRule="auto"/>
              <w:rPr>
                <w:rFonts w:hint="default" w:ascii="SimSun" w:hAnsi="SimSun" w:eastAsia="SimSun" w:cs="Times New Roman"/>
                <w:sz w:val="24"/>
                <w:szCs w:val="24"/>
                <w:lang w:val="en-US" w:eastAsia="zh-CN"/>
              </w:rPr>
            </w:pPr>
            <w:r>
              <w:rPr>
                <w:rFonts w:hint="eastAsia" w:ascii="SimSun" w:hAnsi="SimSun" w:eastAsia="SimSun" w:cs="Times New Roman"/>
                <w:sz w:val="24"/>
                <w:szCs w:val="24"/>
                <w:lang w:val="en-US" w:eastAsia="zh-CN"/>
              </w:rPr>
              <w:t>消防安全重点单位对每名员工是否至少每年进行一次消防安全培训，公众聚集场所对员工的消防安全培训是否至少每半年进行一次，新上岗和进入新岗位的员工是否进行上岗前的消防安全培训；</w:t>
            </w:r>
          </w:p>
          <w:p>
            <w:pPr>
              <w:numPr>
                <w:ilvl w:val="0"/>
                <w:numId w:val="14"/>
              </w:numPr>
              <w:spacing w:line="360" w:lineRule="auto"/>
              <w:rPr>
                <w:rFonts w:hint="default" w:ascii="SimSun" w:hAnsi="SimSun" w:eastAsia="SimSun" w:cs="Times New Roman"/>
                <w:sz w:val="24"/>
                <w:szCs w:val="24"/>
                <w:lang w:val="en-US" w:eastAsia="zh-CN"/>
              </w:rPr>
            </w:pPr>
            <w:r>
              <w:rPr>
                <w:rFonts w:hint="eastAsia" w:ascii="SimSun" w:hAnsi="SimSun" w:eastAsia="SimSun" w:cs="Times New Roman"/>
                <w:sz w:val="24"/>
                <w:szCs w:val="24"/>
                <w:lang w:val="en-US" w:eastAsia="zh-CN"/>
              </w:rPr>
              <w:t>消防安全重点单位按照灭火和应急疏散预案，是否至少每半年进行一次演练，并结合实际、不断完善预案。</w:t>
            </w:r>
          </w:p>
          <w:p>
            <w:pPr>
              <w:numPr>
                <w:ilvl w:val="0"/>
                <w:numId w:val="14"/>
              </w:numPr>
              <w:spacing w:line="360" w:lineRule="auto"/>
              <w:rPr>
                <w:rFonts w:hint="default" w:ascii="SimSun" w:hAnsi="SimSun" w:eastAsia="SimSun" w:cs="Times New Roman"/>
                <w:sz w:val="24"/>
                <w:szCs w:val="24"/>
                <w:lang w:val="en-US" w:eastAsia="zh-CN"/>
              </w:rPr>
            </w:pPr>
            <w:r>
              <w:rPr>
                <w:rFonts w:hint="eastAsia" w:ascii="SimSun" w:hAnsi="SimSun" w:eastAsia="SimSun" w:cs="Times New Roman"/>
                <w:sz w:val="24"/>
                <w:szCs w:val="24"/>
                <w:lang w:val="en-US" w:eastAsia="zh-CN"/>
              </w:rPr>
              <w:t>建立健全消防档案，落实专人保管，包括消防安全基本情况和消防安全管理情况，并根据情况变化及时更新；</w:t>
            </w:r>
          </w:p>
        </w:tc>
        <w:tc>
          <w:tcPr>
            <w:tcW w:w="1185" w:type="dxa"/>
            <w:vAlign w:val="center"/>
          </w:tcPr>
          <w:p>
            <w:pPr>
              <w:numPr>
                <w:ilvl w:val="0"/>
                <w:numId w:val="0"/>
              </w:numPr>
              <w:jc w:val="center"/>
              <w:rPr>
                <w:rFonts w:hint="eastAsia"/>
                <w:b w:val="0"/>
                <w:bCs w:val="0"/>
                <w:sz w:val="28"/>
                <w:szCs w:val="28"/>
                <w:lang w:val="en-US" w:eastAsia="zh-CN"/>
              </w:rPr>
            </w:pPr>
            <w:r>
              <w:rPr>
                <w:rFonts w:hint="eastAsia"/>
                <w:b w:val="0"/>
                <w:bCs w:val="0"/>
                <w:sz w:val="28"/>
                <w:szCs w:val="28"/>
                <w:lang w:val="en-US" w:eastAsia="zh-CN"/>
              </w:rPr>
              <w:t>罗正才</w:t>
            </w:r>
          </w:p>
        </w:tc>
      </w:tr>
    </w:tbl>
    <w:p>
      <w:pPr>
        <w:numPr>
          <w:ilvl w:val="0"/>
          <w:numId w:val="0"/>
        </w:numPr>
        <w:ind w:leftChars="0"/>
        <w:jc w:val="both"/>
        <w:rPr>
          <w:rFonts w:hint="eastAsia"/>
          <w:b/>
          <w:bCs/>
          <w:sz w:val="44"/>
          <w:szCs w:val="52"/>
          <w:lang w:eastAsia="zh-CN"/>
        </w:rPr>
      </w:pPr>
    </w:p>
    <w:p>
      <w:pPr>
        <w:numPr>
          <w:ilvl w:val="0"/>
          <w:numId w:val="0"/>
        </w:numPr>
        <w:ind w:leftChars="0"/>
        <w:jc w:val="both"/>
        <w:rPr>
          <w:rFonts w:hint="eastAsia"/>
          <w:b/>
          <w:bCs/>
          <w:sz w:val="44"/>
          <w:szCs w:val="52"/>
          <w:lang w:eastAsia="zh-CN"/>
        </w:rPr>
      </w:pPr>
    </w:p>
    <w:p>
      <w:pPr>
        <w:numPr>
          <w:ilvl w:val="0"/>
          <w:numId w:val="0"/>
        </w:numPr>
        <w:ind w:leftChars="0"/>
        <w:jc w:val="both"/>
        <w:rPr>
          <w:rFonts w:hint="eastAsia"/>
          <w:b/>
          <w:bCs/>
          <w:sz w:val="44"/>
          <w:szCs w:val="52"/>
          <w:lang w:eastAsia="zh-CN"/>
        </w:rPr>
      </w:pPr>
    </w:p>
    <w:p>
      <w:pPr>
        <w:numPr>
          <w:ilvl w:val="0"/>
          <w:numId w:val="0"/>
        </w:numPr>
        <w:ind w:leftChars="0"/>
        <w:jc w:val="both"/>
        <w:rPr>
          <w:rFonts w:hint="eastAsia"/>
          <w:b/>
          <w:bCs/>
          <w:sz w:val="44"/>
          <w:szCs w:val="52"/>
          <w:lang w:eastAsia="zh-CN"/>
        </w:rPr>
      </w:pPr>
    </w:p>
    <w:p>
      <w:pPr>
        <w:numPr>
          <w:ilvl w:val="0"/>
          <w:numId w:val="0"/>
        </w:numPr>
        <w:ind w:leftChars="0"/>
        <w:jc w:val="both"/>
        <w:rPr>
          <w:rFonts w:hint="eastAsia"/>
          <w:b/>
          <w:bCs/>
          <w:sz w:val="44"/>
          <w:szCs w:val="52"/>
          <w:lang w:eastAsia="zh-CN"/>
        </w:rPr>
      </w:pPr>
    </w:p>
    <w:p>
      <w:pPr>
        <w:numPr>
          <w:ilvl w:val="0"/>
          <w:numId w:val="0"/>
        </w:numPr>
        <w:ind w:leftChars="0"/>
        <w:jc w:val="both"/>
        <w:rPr>
          <w:rFonts w:hint="eastAsia"/>
          <w:b/>
          <w:bCs/>
          <w:sz w:val="44"/>
          <w:szCs w:val="52"/>
          <w:lang w:eastAsia="zh-CN"/>
        </w:rPr>
      </w:pPr>
    </w:p>
    <w:p>
      <w:pPr>
        <w:numPr>
          <w:ilvl w:val="0"/>
          <w:numId w:val="0"/>
        </w:numPr>
        <w:ind w:leftChars="0"/>
        <w:jc w:val="both"/>
        <w:rPr>
          <w:rFonts w:hint="eastAsia"/>
          <w:b/>
          <w:bCs/>
          <w:sz w:val="44"/>
          <w:szCs w:val="52"/>
          <w:lang w:eastAsia="zh-CN"/>
        </w:rPr>
      </w:pPr>
    </w:p>
    <w:p>
      <w:pPr>
        <w:numPr>
          <w:ilvl w:val="0"/>
          <w:numId w:val="15"/>
        </w:numPr>
        <w:ind w:left="0" w:leftChars="0" w:firstLine="0" w:firstLineChars="0"/>
        <w:jc w:val="center"/>
        <w:rPr>
          <w:rFonts w:hint="eastAsia"/>
          <w:b/>
          <w:bCs/>
          <w:sz w:val="44"/>
          <w:szCs w:val="52"/>
          <w:lang w:eastAsia="zh-CN"/>
        </w:rPr>
      </w:pPr>
      <w:r>
        <w:rPr>
          <w:rFonts w:hint="eastAsia"/>
          <w:b/>
          <w:bCs/>
          <w:sz w:val="44"/>
          <w:szCs w:val="52"/>
          <w:lang w:eastAsia="zh-CN"/>
        </w:rPr>
        <w:t>重大消防安全风险管控责任清单</w:t>
      </w:r>
    </w:p>
    <w:p>
      <w:pPr>
        <w:numPr>
          <w:ilvl w:val="0"/>
          <w:numId w:val="0"/>
        </w:numPr>
        <w:ind w:leftChars="0"/>
        <w:jc w:val="both"/>
        <w:rPr>
          <w:rFonts w:hint="eastAsia"/>
          <w:b/>
          <w:bCs/>
          <w:sz w:val="44"/>
          <w:szCs w:val="52"/>
          <w:lang w:eastAsia="zh-CN"/>
        </w:rPr>
      </w:pPr>
    </w:p>
    <w:tbl>
      <w:tblPr>
        <w:tblStyle w:val="5"/>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10"/>
        <w:gridCol w:w="1665"/>
        <w:gridCol w:w="1215"/>
        <w:gridCol w:w="723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ind w:left="0" w:leftChars="0"/>
              <w:jc w:val="center"/>
              <w:rPr>
                <w:rFonts w:hint="eastAsia"/>
                <w:b/>
                <w:bCs/>
                <w:sz w:val="28"/>
                <w:szCs w:val="28"/>
                <w:lang w:eastAsia="zh-CN"/>
              </w:rPr>
            </w:pPr>
            <w:r>
              <w:rPr>
                <w:rFonts w:hint="eastAsia"/>
                <w:b/>
                <w:bCs/>
                <w:sz w:val="28"/>
                <w:szCs w:val="28"/>
                <w:lang w:eastAsia="zh-CN"/>
              </w:rPr>
              <w:t>序号</w:t>
            </w:r>
          </w:p>
        </w:tc>
        <w:tc>
          <w:tcPr>
            <w:tcW w:w="1410" w:type="dxa"/>
            <w:vAlign w:val="center"/>
          </w:tcPr>
          <w:p>
            <w:pPr>
              <w:numPr>
                <w:ilvl w:val="0"/>
                <w:numId w:val="0"/>
              </w:numPr>
              <w:spacing w:line="360" w:lineRule="auto"/>
              <w:ind w:left="0" w:leftChars="0"/>
              <w:jc w:val="center"/>
              <w:rPr>
                <w:rFonts w:hint="eastAsia" w:ascii="SimSun" w:hAnsi="SimSun" w:eastAsia="SimSun" w:cs="Times New Roman"/>
                <w:b/>
                <w:bCs/>
                <w:sz w:val="24"/>
                <w:szCs w:val="24"/>
                <w:lang w:val="en-US" w:eastAsia="zh-CN"/>
              </w:rPr>
            </w:pPr>
            <w:r>
              <w:rPr>
                <w:rFonts w:hint="eastAsia" w:ascii="SimSun" w:hAnsi="SimSun" w:eastAsia="SimSun" w:cs="Times New Roman"/>
                <w:b/>
                <w:bCs/>
                <w:sz w:val="24"/>
                <w:szCs w:val="24"/>
                <w:lang w:val="en-US" w:eastAsia="zh-CN"/>
              </w:rPr>
              <w:t>重点部位设施</w:t>
            </w:r>
          </w:p>
        </w:tc>
        <w:tc>
          <w:tcPr>
            <w:tcW w:w="1665" w:type="dxa"/>
            <w:vAlign w:val="center"/>
          </w:tcPr>
          <w:p>
            <w:pPr>
              <w:numPr>
                <w:ilvl w:val="0"/>
                <w:numId w:val="0"/>
              </w:numPr>
              <w:spacing w:line="360" w:lineRule="auto"/>
              <w:ind w:left="0" w:leftChars="0"/>
              <w:jc w:val="center"/>
              <w:rPr>
                <w:rFonts w:hint="eastAsia" w:ascii="SimSun" w:hAnsi="SimSun" w:eastAsia="SimSun" w:cs="Times New Roman"/>
                <w:b/>
                <w:bCs/>
                <w:sz w:val="24"/>
                <w:szCs w:val="24"/>
                <w:lang w:val="en-US" w:eastAsia="zh-CN"/>
              </w:rPr>
            </w:pPr>
            <w:r>
              <w:rPr>
                <w:rFonts w:hint="eastAsia" w:ascii="SimSun" w:hAnsi="SimSun" w:eastAsia="SimSun" w:cs="Times New Roman"/>
                <w:b/>
                <w:bCs/>
                <w:sz w:val="24"/>
                <w:szCs w:val="24"/>
                <w:lang w:val="en-US" w:eastAsia="zh-CN"/>
              </w:rPr>
              <w:t>主要风险概述</w:t>
            </w:r>
          </w:p>
        </w:tc>
        <w:tc>
          <w:tcPr>
            <w:tcW w:w="1215" w:type="dxa"/>
            <w:vAlign w:val="center"/>
          </w:tcPr>
          <w:p>
            <w:pPr>
              <w:numPr>
                <w:ilvl w:val="0"/>
                <w:numId w:val="0"/>
              </w:numPr>
              <w:spacing w:line="360" w:lineRule="auto"/>
              <w:ind w:left="0" w:leftChars="0"/>
              <w:jc w:val="center"/>
              <w:rPr>
                <w:rFonts w:hint="eastAsia" w:ascii="SimSun" w:hAnsi="SimSun" w:eastAsia="SimSun" w:cs="Times New Roman"/>
                <w:b/>
                <w:bCs/>
                <w:sz w:val="24"/>
                <w:szCs w:val="24"/>
                <w:lang w:val="en-US" w:eastAsia="zh-CN"/>
              </w:rPr>
            </w:pPr>
            <w:r>
              <w:rPr>
                <w:rFonts w:hint="eastAsia" w:ascii="SimSun" w:hAnsi="SimSun" w:eastAsia="SimSun" w:cs="Times New Roman"/>
                <w:b/>
                <w:bCs/>
                <w:sz w:val="24"/>
                <w:szCs w:val="24"/>
                <w:lang w:val="en-US" w:eastAsia="zh-CN"/>
              </w:rPr>
              <w:t>管控责任</w:t>
            </w:r>
          </w:p>
        </w:tc>
        <w:tc>
          <w:tcPr>
            <w:tcW w:w="7236" w:type="dxa"/>
            <w:vAlign w:val="center"/>
          </w:tcPr>
          <w:p>
            <w:pPr>
              <w:numPr>
                <w:ilvl w:val="0"/>
                <w:numId w:val="0"/>
              </w:numPr>
              <w:spacing w:line="360" w:lineRule="auto"/>
              <w:ind w:left="0" w:leftChars="0"/>
              <w:jc w:val="center"/>
              <w:rPr>
                <w:rFonts w:hint="eastAsia" w:ascii="SimSun" w:hAnsi="SimSun" w:eastAsia="SimSun" w:cs="Times New Roman"/>
                <w:b/>
                <w:bCs/>
                <w:sz w:val="24"/>
                <w:szCs w:val="24"/>
                <w:lang w:val="en-US" w:eastAsia="zh-CN"/>
              </w:rPr>
            </w:pPr>
            <w:r>
              <w:rPr>
                <w:rFonts w:hint="eastAsia" w:ascii="SimSun" w:hAnsi="SimSun" w:eastAsia="SimSun" w:cs="Times New Roman"/>
                <w:b/>
                <w:bCs/>
                <w:sz w:val="24"/>
                <w:szCs w:val="24"/>
                <w:lang w:val="en-US" w:eastAsia="zh-CN"/>
              </w:rPr>
              <w:t>管控措施</w:t>
            </w:r>
          </w:p>
        </w:tc>
        <w:tc>
          <w:tcPr>
            <w:tcW w:w="1569" w:type="dxa"/>
            <w:vAlign w:val="center"/>
          </w:tcPr>
          <w:p>
            <w:pPr>
              <w:numPr>
                <w:ilvl w:val="0"/>
                <w:numId w:val="0"/>
              </w:numPr>
              <w:spacing w:line="360" w:lineRule="auto"/>
              <w:ind w:left="0" w:leftChars="0"/>
              <w:jc w:val="center"/>
              <w:rPr>
                <w:rFonts w:hint="eastAsia" w:ascii="SimSun" w:hAnsi="SimSun" w:eastAsia="SimSun" w:cs="Times New Roman"/>
                <w:b/>
                <w:bCs/>
                <w:sz w:val="24"/>
                <w:szCs w:val="24"/>
                <w:lang w:val="en-US" w:eastAsia="zh-CN"/>
              </w:rPr>
            </w:pPr>
            <w:r>
              <w:rPr>
                <w:rFonts w:hint="eastAsia" w:ascii="SimSun" w:hAnsi="SimSun" w:eastAsia="SimSun" w:cs="Times New Roman"/>
                <w:b/>
                <w:bCs/>
                <w:sz w:val="24"/>
                <w:szCs w:val="24"/>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spacing w:line="360" w:lineRule="auto"/>
              <w:jc w:val="center"/>
              <w:rPr>
                <w:rFonts w:hint="default" w:ascii="SimSun" w:hAnsi="SimSun" w:eastAsia="SimSun" w:cs="Times New Roman"/>
                <w:b/>
                <w:bCs/>
                <w:sz w:val="24"/>
                <w:szCs w:val="24"/>
                <w:lang w:val="en-US" w:eastAsia="zh-CN"/>
              </w:rPr>
            </w:pPr>
            <w:r>
              <w:rPr>
                <w:rFonts w:hint="eastAsia" w:ascii="SimSun" w:hAnsi="SimSun" w:eastAsia="SimSun" w:cs="Times New Roman"/>
                <w:b/>
                <w:bCs/>
                <w:sz w:val="24"/>
                <w:szCs w:val="24"/>
                <w:lang w:val="en-US" w:eastAsia="zh-CN"/>
              </w:rPr>
              <w:t>3-1</w:t>
            </w:r>
          </w:p>
        </w:tc>
        <w:tc>
          <w:tcPr>
            <w:tcW w:w="1410"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安全疏散设施</w:t>
            </w:r>
          </w:p>
        </w:tc>
        <w:tc>
          <w:tcPr>
            <w:tcW w:w="1665"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安全出口、疏散通道、疏散楼梯等对人员安全疏散至关重要，如果不能保证其通畅，有序疏散，火灾情况下极易造成群死群伤或人员踩踏</w:t>
            </w:r>
          </w:p>
        </w:tc>
        <w:tc>
          <w:tcPr>
            <w:tcW w:w="1215" w:type="dxa"/>
            <w:vAlign w:val="top"/>
          </w:tcPr>
          <w:p>
            <w:pPr>
              <w:numPr>
                <w:ilvl w:val="0"/>
                <w:numId w:val="16"/>
              </w:numPr>
              <w:jc w:val="left"/>
              <w:rPr>
                <w:rFonts w:hint="eastAsia"/>
                <w:sz w:val="24"/>
                <w:szCs w:val="24"/>
                <w:lang w:val="en-US" w:eastAsia="zh-CN"/>
              </w:rPr>
            </w:pPr>
            <w:r>
              <w:rPr>
                <w:rFonts w:hint="eastAsia"/>
                <w:sz w:val="24"/>
                <w:szCs w:val="24"/>
                <w:lang w:val="en-US" w:eastAsia="zh-CN"/>
              </w:rPr>
              <w:t>保存疏散通道、安全出畅通；</w:t>
            </w:r>
          </w:p>
          <w:p>
            <w:pPr>
              <w:numPr>
                <w:ilvl w:val="0"/>
                <w:numId w:val="16"/>
              </w:numPr>
              <w:jc w:val="left"/>
              <w:rPr>
                <w:rFonts w:hint="default"/>
                <w:sz w:val="24"/>
                <w:szCs w:val="24"/>
                <w:lang w:val="en-US" w:eastAsia="zh-CN"/>
              </w:rPr>
            </w:pPr>
            <w:r>
              <w:rPr>
                <w:rFonts w:hint="eastAsia"/>
                <w:sz w:val="24"/>
                <w:szCs w:val="24"/>
                <w:lang w:val="en-US" w:eastAsia="zh-CN"/>
              </w:rPr>
              <w:t>保证封闭楼梯间、防烟楼梯间等设置在疏散通道、安全出口上的防火门完好有效；</w:t>
            </w:r>
          </w:p>
          <w:p>
            <w:pPr>
              <w:numPr>
                <w:ilvl w:val="0"/>
                <w:numId w:val="16"/>
              </w:numPr>
              <w:jc w:val="left"/>
              <w:rPr>
                <w:rFonts w:hint="default"/>
                <w:sz w:val="24"/>
                <w:szCs w:val="24"/>
                <w:lang w:val="en-US" w:eastAsia="zh-CN"/>
              </w:rPr>
            </w:pPr>
            <w:r>
              <w:rPr>
                <w:rFonts w:hint="eastAsia"/>
                <w:sz w:val="24"/>
                <w:szCs w:val="24"/>
                <w:lang w:val="en-US" w:eastAsia="zh-CN"/>
              </w:rPr>
              <w:t>保持消防应急照明、安全疏散指示标志完好、有效；</w:t>
            </w:r>
          </w:p>
          <w:p>
            <w:pPr>
              <w:numPr>
                <w:ilvl w:val="0"/>
                <w:numId w:val="0"/>
              </w:numPr>
              <w:jc w:val="left"/>
              <w:rPr>
                <w:rFonts w:hint="default"/>
                <w:sz w:val="24"/>
                <w:szCs w:val="24"/>
                <w:lang w:val="en-US" w:eastAsia="zh-CN"/>
              </w:rPr>
            </w:pPr>
          </w:p>
        </w:tc>
        <w:tc>
          <w:tcPr>
            <w:tcW w:w="7236" w:type="dxa"/>
            <w:vAlign w:val="top"/>
          </w:tcPr>
          <w:p>
            <w:pPr>
              <w:numPr>
                <w:ilvl w:val="0"/>
                <w:numId w:val="17"/>
              </w:numPr>
              <w:jc w:val="left"/>
              <w:rPr>
                <w:rFonts w:hint="eastAsia"/>
                <w:sz w:val="24"/>
                <w:szCs w:val="24"/>
                <w:lang w:val="en-US" w:eastAsia="zh-CN"/>
              </w:rPr>
            </w:pPr>
            <w:r>
              <w:rPr>
                <w:rFonts w:hint="eastAsia"/>
                <w:sz w:val="24"/>
                <w:szCs w:val="24"/>
                <w:lang w:val="en-US" w:eastAsia="zh-CN"/>
              </w:rPr>
              <w:t>定期维护检测疏散通道、安全出口灯安全疏散设施，清理杂物、禁止占用、堵塞、封闭疏散通道和楼梯间；</w:t>
            </w:r>
          </w:p>
          <w:p>
            <w:pPr>
              <w:numPr>
                <w:ilvl w:val="0"/>
                <w:numId w:val="17"/>
              </w:numPr>
              <w:jc w:val="left"/>
              <w:rPr>
                <w:rFonts w:hint="default"/>
                <w:sz w:val="24"/>
                <w:szCs w:val="24"/>
                <w:lang w:val="en-US" w:eastAsia="zh-CN"/>
              </w:rPr>
            </w:pPr>
            <w:r>
              <w:rPr>
                <w:rFonts w:hint="eastAsia"/>
                <w:sz w:val="24"/>
                <w:szCs w:val="24"/>
                <w:lang w:val="en-US" w:eastAsia="zh-CN"/>
              </w:rPr>
              <w:t>安全出口、疏散门不得设置门槛和其他影响疏散的障碍物；</w:t>
            </w:r>
          </w:p>
          <w:p>
            <w:pPr>
              <w:numPr>
                <w:ilvl w:val="0"/>
                <w:numId w:val="17"/>
              </w:numPr>
              <w:jc w:val="left"/>
              <w:rPr>
                <w:rFonts w:hint="default"/>
                <w:sz w:val="24"/>
                <w:szCs w:val="24"/>
                <w:lang w:val="en-US" w:eastAsia="zh-CN"/>
              </w:rPr>
            </w:pPr>
            <w:r>
              <w:rPr>
                <w:rFonts w:hint="eastAsia"/>
                <w:sz w:val="24"/>
                <w:szCs w:val="24"/>
                <w:lang w:val="en-US" w:eastAsia="zh-CN"/>
              </w:rPr>
              <w:t>窗口、阳台等部位不应设置影响逃生和灭火救援的栅栏；</w:t>
            </w:r>
          </w:p>
          <w:p>
            <w:pPr>
              <w:numPr>
                <w:ilvl w:val="0"/>
                <w:numId w:val="17"/>
              </w:numPr>
              <w:jc w:val="left"/>
              <w:rPr>
                <w:rFonts w:hint="default"/>
                <w:sz w:val="24"/>
                <w:szCs w:val="24"/>
                <w:lang w:val="en-US" w:eastAsia="zh-CN"/>
              </w:rPr>
            </w:pPr>
            <w:r>
              <w:rPr>
                <w:rFonts w:hint="eastAsia"/>
                <w:sz w:val="24"/>
                <w:szCs w:val="24"/>
                <w:lang w:val="en-US" w:eastAsia="zh-CN"/>
              </w:rPr>
              <w:t>人员密集场所使用和营业期间疏散出口、安全出口的门不应锁闭；</w:t>
            </w:r>
          </w:p>
          <w:p>
            <w:pPr>
              <w:numPr>
                <w:ilvl w:val="0"/>
                <w:numId w:val="17"/>
              </w:numPr>
              <w:jc w:val="left"/>
              <w:rPr>
                <w:rFonts w:hint="default"/>
                <w:sz w:val="24"/>
                <w:szCs w:val="24"/>
                <w:lang w:val="en-US" w:eastAsia="zh-CN"/>
              </w:rPr>
            </w:pPr>
            <w:r>
              <w:rPr>
                <w:rFonts w:hint="eastAsia"/>
                <w:sz w:val="24"/>
                <w:szCs w:val="24"/>
                <w:lang w:val="en-US" w:eastAsia="zh-CN"/>
              </w:rPr>
              <w:t>封闭楼梯间、防烟楼梯间的门要设置正确开启状态的标识；</w:t>
            </w:r>
          </w:p>
          <w:p>
            <w:pPr>
              <w:numPr>
                <w:ilvl w:val="0"/>
                <w:numId w:val="17"/>
              </w:numPr>
              <w:jc w:val="left"/>
              <w:rPr>
                <w:rFonts w:hint="default"/>
                <w:sz w:val="24"/>
                <w:szCs w:val="24"/>
                <w:lang w:val="en-US" w:eastAsia="zh-CN"/>
              </w:rPr>
            </w:pPr>
            <w:r>
              <w:rPr>
                <w:rFonts w:hint="eastAsia"/>
                <w:sz w:val="24"/>
                <w:szCs w:val="24"/>
                <w:lang w:val="en-US" w:eastAsia="zh-CN"/>
              </w:rPr>
              <w:t>保存常闭式防火门处于关闭状态；需要经常保存开启状态的防火门，要保证其火灾时能自动关闭；自动和手动关闭的装置保存完好有效；</w:t>
            </w:r>
          </w:p>
          <w:p>
            <w:pPr>
              <w:numPr>
                <w:ilvl w:val="0"/>
                <w:numId w:val="17"/>
              </w:numPr>
              <w:jc w:val="left"/>
              <w:rPr>
                <w:rFonts w:hint="default"/>
                <w:sz w:val="24"/>
                <w:szCs w:val="24"/>
                <w:lang w:val="en-US" w:eastAsia="zh-CN"/>
              </w:rPr>
            </w:pPr>
            <w:r>
              <w:rPr>
                <w:rFonts w:hint="eastAsia"/>
                <w:sz w:val="24"/>
                <w:szCs w:val="24"/>
                <w:lang w:val="en-US" w:eastAsia="zh-CN"/>
              </w:rPr>
              <w:t>平时需要控制人员出入货设有门禁系统的疏散门，要保证火灾时人员疏散畅通的可靠措施；</w:t>
            </w:r>
          </w:p>
          <w:p>
            <w:pPr>
              <w:numPr>
                <w:ilvl w:val="0"/>
                <w:numId w:val="17"/>
              </w:numPr>
              <w:jc w:val="left"/>
              <w:rPr>
                <w:rFonts w:hint="default"/>
                <w:sz w:val="24"/>
                <w:szCs w:val="24"/>
                <w:lang w:val="en-US" w:eastAsia="zh-CN"/>
              </w:rPr>
            </w:pPr>
            <w:r>
              <w:rPr>
                <w:rFonts w:hint="eastAsia"/>
                <w:sz w:val="24"/>
                <w:szCs w:val="24"/>
                <w:lang w:val="en-US" w:eastAsia="zh-CN"/>
              </w:rPr>
              <w:t>消防应急照明、安全疏散指示标志不应遮挡，发生损坏时及时维修、更换；</w:t>
            </w:r>
          </w:p>
          <w:p>
            <w:pPr>
              <w:numPr>
                <w:ilvl w:val="0"/>
                <w:numId w:val="17"/>
              </w:numPr>
              <w:jc w:val="left"/>
              <w:rPr>
                <w:rFonts w:hint="default"/>
                <w:sz w:val="24"/>
                <w:szCs w:val="24"/>
                <w:lang w:val="en-US" w:eastAsia="zh-CN"/>
              </w:rPr>
            </w:pPr>
            <w:r>
              <w:rPr>
                <w:rFonts w:hint="eastAsia"/>
                <w:sz w:val="24"/>
                <w:szCs w:val="24"/>
                <w:lang w:val="en-US" w:eastAsia="zh-CN"/>
              </w:rPr>
              <w:t>在旅馆、餐饮场所、商店、公共娱乐场所等各楼层的明显位置设置安全疏散指示图，指示图上标明疏散路线、安全出口、人员所在位置和必要的问责说明；</w:t>
            </w:r>
          </w:p>
          <w:p>
            <w:pPr>
              <w:numPr>
                <w:ilvl w:val="0"/>
                <w:numId w:val="0"/>
              </w:numPr>
              <w:jc w:val="left"/>
              <w:rPr>
                <w:rFonts w:hint="default"/>
                <w:sz w:val="24"/>
                <w:szCs w:val="24"/>
                <w:lang w:val="en-US" w:eastAsia="zh-CN"/>
              </w:rPr>
            </w:pPr>
          </w:p>
        </w:tc>
        <w:tc>
          <w:tcPr>
            <w:tcW w:w="1569" w:type="dxa"/>
            <w:vAlign w:val="center"/>
          </w:tcPr>
          <w:p>
            <w:pPr>
              <w:numPr>
                <w:ilvl w:val="0"/>
                <w:numId w:val="0"/>
              </w:numPr>
              <w:jc w:val="center"/>
              <w:rPr>
                <w:rFonts w:hint="eastAsia"/>
                <w:sz w:val="24"/>
                <w:szCs w:val="24"/>
                <w:lang w:val="en-US" w:eastAsia="zh-CN"/>
              </w:rPr>
            </w:pPr>
            <w:r>
              <w:rPr>
                <w:rFonts w:hint="eastAsia"/>
                <w:sz w:val="24"/>
                <w:szCs w:val="24"/>
                <w:lang w:val="en-US" w:eastAsia="zh-CN"/>
              </w:rPr>
              <w:t>康发志</w:t>
            </w:r>
          </w:p>
          <w:p>
            <w:pPr>
              <w:numPr>
                <w:ilvl w:val="0"/>
                <w:numId w:val="0"/>
              </w:numPr>
              <w:jc w:val="center"/>
              <w:rPr>
                <w:rFonts w:hint="eastAsia"/>
                <w:sz w:val="24"/>
                <w:szCs w:val="24"/>
                <w:lang w:val="en-US" w:eastAsia="zh-CN"/>
              </w:rPr>
            </w:pPr>
            <w:r>
              <w:rPr>
                <w:rFonts w:hint="eastAsia"/>
                <w:sz w:val="24"/>
                <w:szCs w:val="24"/>
                <w:lang w:val="en-US" w:eastAsia="zh-CN"/>
              </w:rPr>
              <w:t>秩序维护部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ind w:left="0" w:leftChars="0" w:firstLine="0" w:firstLineChars="0"/>
              <w:jc w:val="center"/>
              <w:rPr>
                <w:rFonts w:hint="eastAsia" w:ascii="Calibri" w:hAnsi="Calibri" w:eastAsia="SimSun"/>
                <w:b/>
                <w:bCs/>
                <w:kern w:val="2"/>
                <w:sz w:val="28"/>
                <w:szCs w:val="28"/>
                <w:lang w:val="en-US" w:eastAsia="zh-CN" w:bidi="ar-SA"/>
              </w:rPr>
            </w:pPr>
            <w:r>
              <w:rPr>
                <w:rFonts w:hint="eastAsia"/>
                <w:b/>
                <w:bCs/>
                <w:sz w:val="28"/>
                <w:szCs w:val="28"/>
                <w:lang w:eastAsia="zh-CN"/>
              </w:rPr>
              <w:t>序号</w:t>
            </w:r>
          </w:p>
        </w:tc>
        <w:tc>
          <w:tcPr>
            <w:tcW w:w="1410"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重点部位设施</w:t>
            </w:r>
          </w:p>
        </w:tc>
        <w:tc>
          <w:tcPr>
            <w:tcW w:w="1665"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主要风险概述</w:t>
            </w:r>
          </w:p>
        </w:tc>
        <w:tc>
          <w:tcPr>
            <w:tcW w:w="1215" w:type="dxa"/>
            <w:vAlign w:val="center"/>
          </w:tcPr>
          <w:p>
            <w:pPr>
              <w:numPr>
                <w:ilvl w:val="0"/>
                <w:numId w:val="0"/>
              </w:numPr>
              <w:spacing w:line="360" w:lineRule="auto"/>
              <w:ind w:left="0" w:leftChars="0" w:firstLine="0" w:firstLineChars="0"/>
              <w:jc w:val="center"/>
              <w:rPr>
                <w:rFonts w:hint="default"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管控责任</w:t>
            </w:r>
          </w:p>
        </w:tc>
        <w:tc>
          <w:tcPr>
            <w:tcW w:w="7236"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管控措施</w:t>
            </w:r>
          </w:p>
        </w:tc>
        <w:tc>
          <w:tcPr>
            <w:tcW w:w="1569"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ind w:left="0" w:leftChars="0" w:firstLine="0" w:firstLineChars="0"/>
              <w:jc w:val="center"/>
              <w:rPr>
                <w:rFonts w:hint="default"/>
                <w:b/>
                <w:bCs/>
                <w:sz w:val="28"/>
                <w:szCs w:val="28"/>
                <w:lang w:val="en-US" w:eastAsia="zh-CN"/>
              </w:rPr>
            </w:pPr>
            <w:r>
              <w:rPr>
                <w:rFonts w:hint="eastAsia"/>
                <w:b/>
                <w:bCs/>
                <w:sz w:val="28"/>
                <w:szCs w:val="28"/>
                <w:lang w:val="en-US" w:eastAsia="zh-CN"/>
              </w:rPr>
              <w:t>3-2</w:t>
            </w:r>
          </w:p>
        </w:tc>
        <w:tc>
          <w:tcPr>
            <w:tcW w:w="1410" w:type="dxa"/>
            <w:vAlign w:val="center"/>
          </w:tcPr>
          <w:p>
            <w:pPr>
              <w:widowControl w:val="0"/>
              <w:numPr>
                <w:ilvl w:val="0"/>
                <w:numId w:val="0"/>
              </w:numPr>
              <w:tabs>
                <w:tab w:val="left" w:pos="312"/>
              </w:tabs>
              <w:jc w:val="left"/>
              <w:rPr>
                <w:rFonts w:hint="eastAsia"/>
                <w:b/>
                <w:bCs/>
                <w:sz w:val="24"/>
                <w:szCs w:val="24"/>
                <w:lang w:val="en-US" w:eastAsia="zh-CN"/>
              </w:rPr>
            </w:pPr>
            <w:r>
              <w:rPr>
                <w:rFonts w:hint="eastAsia"/>
                <w:b/>
                <w:bCs/>
                <w:sz w:val="24"/>
                <w:szCs w:val="24"/>
                <w:lang w:val="en-US" w:eastAsia="zh-CN"/>
              </w:rPr>
              <w:t>消防给水系统及消火栓系统</w:t>
            </w:r>
          </w:p>
        </w:tc>
        <w:tc>
          <w:tcPr>
            <w:tcW w:w="1665" w:type="dxa"/>
            <w:vAlign w:val="center"/>
          </w:tcPr>
          <w:p>
            <w:pPr>
              <w:numPr>
                <w:ilvl w:val="0"/>
                <w:numId w:val="0"/>
              </w:numPr>
              <w:jc w:val="left"/>
              <w:rPr>
                <w:rFonts w:hint="eastAsia"/>
                <w:sz w:val="24"/>
                <w:szCs w:val="24"/>
                <w:lang w:val="en-US" w:eastAsia="zh-CN"/>
              </w:rPr>
            </w:pPr>
            <w:r>
              <w:rPr>
                <w:rFonts w:hint="eastAsia"/>
                <w:sz w:val="24"/>
                <w:szCs w:val="24"/>
                <w:lang w:val="en-US" w:eastAsia="zh-CN"/>
              </w:rPr>
              <w:t>水是扑灭火灾的主要灭火剂、消火栓是常见的重要消防设施，如果不能保证消防供水能力的安全可靠和消火栓系统的完好有效，火灾发生后，就不能及时有效控制火灾蔓延，减少火灾危害</w:t>
            </w:r>
          </w:p>
        </w:tc>
        <w:tc>
          <w:tcPr>
            <w:tcW w:w="1215" w:type="dxa"/>
            <w:vAlign w:val="top"/>
          </w:tcPr>
          <w:p>
            <w:pPr>
              <w:numPr>
                <w:ilvl w:val="0"/>
                <w:numId w:val="18"/>
              </w:numPr>
              <w:jc w:val="both"/>
              <w:rPr>
                <w:rFonts w:hint="eastAsia"/>
                <w:sz w:val="24"/>
                <w:szCs w:val="24"/>
                <w:lang w:val="en-US" w:eastAsia="zh-CN"/>
              </w:rPr>
            </w:pPr>
            <w:r>
              <w:rPr>
                <w:rFonts w:hint="eastAsia"/>
                <w:sz w:val="24"/>
                <w:szCs w:val="24"/>
                <w:lang w:val="en-US" w:eastAsia="zh-CN"/>
              </w:rPr>
              <w:t>保证消防水池、消防水箱等消防给水设施供水能力安全可靠；</w:t>
            </w:r>
          </w:p>
          <w:p>
            <w:pPr>
              <w:numPr>
                <w:ilvl w:val="0"/>
                <w:numId w:val="18"/>
              </w:numPr>
              <w:jc w:val="both"/>
              <w:rPr>
                <w:rFonts w:hint="default"/>
                <w:sz w:val="24"/>
                <w:szCs w:val="24"/>
                <w:lang w:val="en-US" w:eastAsia="zh-CN"/>
              </w:rPr>
            </w:pPr>
            <w:r>
              <w:rPr>
                <w:rFonts w:hint="eastAsia"/>
                <w:sz w:val="24"/>
                <w:szCs w:val="24"/>
                <w:lang w:val="en-US" w:eastAsia="zh-CN"/>
              </w:rPr>
              <w:t>保持消火栓系统完好有效；</w:t>
            </w:r>
          </w:p>
        </w:tc>
        <w:tc>
          <w:tcPr>
            <w:tcW w:w="7236" w:type="dxa"/>
            <w:vAlign w:val="top"/>
          </w:tcPr>
          <w:p>
            <w:pPr>
              <w:numPr>
                <w:ilvl w:val="0"/>
                <w:numId w:val="19"/>
              </w:numPr>
              <w:jc w:val="both"/>
              <w:rPr>
                <w:rFonts w:hint="eastAsia"/>
                <w:sz w:val="24"/>
                <w:szCs w:val="24"/>
                <w:lang w:val="en-US" w:eastAsia="zh-CN"/>
              </w:rPr>
            </w:pPr>
            <w:r>
              <w:rPr>
                <w:rFonts w:hint="eastAsia"/>
                <w:sz w:val="24"/>
                <w:szCs w:val="24"/>
                <w:lang w:val="en-US" w:eastAsia="zh-CN"/>
              </w:rPr>
              <w:t>每天对水源控制阀、报警阀组进行外观检查，保证系统处于无辜者状态；</w:t>
            </w:r>
          </w:p>
          <w:p>
            <w:pPr>
              <w:numPr>
                <w:ilvl w:val="0"/>
                <w:numId w:val="19"/>
              </w:numPr>
              <w:jc w:val="both"/>
              <w:rPr>
                <w:rFonts w:hint="default"/>
                <w:sz w:val="24"/>
                <w:szCs w:val="24"/>
                <w:lang w:val="en-US" w:eastAsia="zh-CN"/>
              </w:rPr>
            </w:pPr>
            <w:r>
              <w:rPr>
                <w:rFonts w:hint="eastAsia"/>
                <w:sz w:val="24"/>
                <w:szCs w:val="24"/>
                <w:lang w:val="en-US" w:eastAsia="zh-CN"/>
              </w:rPr>
              <w:t>每周自动启动消防水泵运转一次，且记录自动巡检情况；</w:t>
            </w:r>
          </w:p>
          <w:p>
            <w:pPr>
              <w:numPr>
                <w:ilvl w:val="0"/>
                <w:numId w:val="19"/>
              </w:numPr>
              <w:jc w:val="both"/>
              <w:rPr>
                <w:rFonts w:hint="default"/>
                <w:sz w:val="24"/>
                <w:szCs w:val="24"/>
                <w:lang w:val="en-US" w:eastAsia="zh-CN"/>
              </w:rPr>
            </w:pPr>
            <w:r>
              <w:rPr>
                <w:rFonts w:hint="eastAsia"/>
                <w:sz w:val="24"/>
                <w:szCs w:val="24"/>
                <w:lang w:val="en-US" w:eastAsia="zh-CN"/>
              </w:rPr>
              <w:t>没有对消防水池，搞忘消防水箱等消防水源设施的水务进行一次检测，确保水位满足消防用水，并受到启动消防水泵运转一次，检查供电电源情况；</w:t>
            </w:r>
          </w:p>
          <w:p>
            <w:pPr>
              <w:numPr>
                <w:ilvl w:val="0"/>
                <w:numId w:val="19"/>
              </w:numPr>
              <w:jc w:val="both"/>
              <w:rPr>
                <w:rFonts w:hint="default"/>
                <w:sz w:val="24"/>
                <w:szCs w:val="24"/>
                <w:lang w:val="en-US" w:eastAsia="zh-CN"/>
              </w:rPr>
            </w:pPr>
            <w:r>
              <w:rPr>
                <w:rFonts w:hint="eastAsia"/>
                <w:sz w:val="24"/>
                <w:szCs w:val="24"/>
                <w:lang w:val="en-US" w:eastAsia="zh-CN"/>
              </w:rPr>
              <w:t>每季度对消防水泵结婚前接口及附件进行一次检测，保证接口完好、无渗漏、闷盖齐全，对系统所有的末端试水阀和报警阀的防水试验阀进行一次防水试验、检查系统启动、报警功能及出水情况是否正常；</w:t>
            </w:r>
          </w:p>
          <w:p>
            <w:pPr>
              <w:numPr>
                <w:ilvl w:val="0"/>
                <w:numId w:val="19"/>
              </w:numPr>
              <w:jc w:val="both"/>
              <w:rPr>
                <w:rFonts w:hint="default"/>
                <w:sz w:val="24"/>
                <w:szCs w:val="24"/>
                <w:lang w:val="en-US" w:eastAsia="zh-CN"/>
              </w:rPr>
            </w:pPr>
            <w:r>
              <w:rPr>
                <w:rFonts w:hint="eastAsia"/>
                <w:sz w:val="24"/>
                <w:szCs w:val="24"/>
                <w:lang w:val="en-US" w:eastAsia="zh-CN"/>
              </w:rPr>
              <w:t>每年对系统过滤器进行一次排查，发现堵塞或损坏要及时检修；</w:t>
            </w:r>
          </w:p>
          <w:p>
            <w:pPr>
              <w:numPr>
                <w:ilvl w:val="0"/>
                <w:numId w:val="19"/>
              </w:numPr>
              <w:jc w:val="both"/>
              <w:rPr>
                <w:rFonts w:hint="default"/>
                <w:sz w:val="24"/>
                <w:szCs w:val="24"/>
                <w:lang w:val="en-US" w:eastAsia="zh-CN"/>
              </w:rPr>
            </w:pPr>
            <w:r>
              <w:rPr>
                <w:rFonts w:hint="eastAsia"/>
                <w:sz w:val="24"/>
                <w:szCs w:val="24"/>
                <w:lang w:val="en-US" w:eastAsia="zh-CN"/>
              </w:rPr>
              <w:t>室内消火栓不应上锁、箱内水枪、水带、水喉设备齐全、完好，展品、商铺、货柜、广告箱牌、生产设备等的设置不得影响室内消火栓的正常使用；</w:t>
            </w:r>
          </w:p>
          <w:p>
            <w:pPr>
              <w:numPr>
                <w:ilvl w:val="0"/>
                <w:numId w:val="19"/>
              </w:numPr>
              <w:jc w:val="both"/>
              <w:rPr>
                <w:rFonts w:hint="default"/>
                <w:sz w:val="24"/>
                <w:szCs w:val="24"/>
                <w:lang w:val="en-US" w:eastAsia="zh-CN"/>
              </w:rPr>
            </w:pPr>
            <w:r>
              <w:rPr>
                <w:rFonts w:hint="eastAsia"/>
                <w:sz w:val="24"/>
                <w:szCs w:val="24"/>
                <w:lang w:val="en-US" w:eastAsia="zh-CN"/>
              </w:rPr>
              <w:t>室外消火栓不得埋压、圈占；距室外消火栓、水泵接合器周围不得设置影响其正常使用的障碍物；</w:t>
            </w:r>
          </w:p>
          <w:p>
            <w:pPr>
              <w:numPr>
                <w:ilvl w:val="0"/>
                <w:numId w:val="19"/>
              </w:numPr>
              <w:jc w:val="both"/>
              <w:rPr>
                <w:rFonts w:hint="default"/>
                <w:sz w:val="24"/>
                <w:szCs w:val="24"/>
                <w:lang w:val="en-US" w:eastAsia="zh-CN"/>
              </w:rPr>
            </w:pPr>
            <w:r>
              <w:rPr>
                <w:rFonts w:hint="eastAsia"/>
                <w:sz w:val="24"/>
                <w:szCs w:val="24"/>
                <w:lang w:val="en-US" w:eastAsia="zh-CN"/>
              </w:rPr>
              <w:t>每季度对消防栓进行一次外观和楼上检查，发现有不正常的消火栓应及时更换；</w:t>
            </w:r>
          </w:p>
          <w:p>
            <w:pPr>
              <w:numPr>
                <w:ilvl w:val="0"/>
                <w:numId w:val="19"/>
              </w:numPr>
              <w:jc w:val="both"/>
              <w:rPr>
                <w:rFonts w:hint="default"/>
                <w:sz w:val="24"/>
                <w:szCs w:val="24"/>
                <w:lang w:val="en-US" w:eastAsia="zh-CN"/>
              </w:rPr>
            </w:pPr>
            <w:r>
              <w:rPr>
                <w:rFonts w:hint="eastAsia"/>
                <w:sz w:val="24"/>
                <w:szCs w:val="24"/>
                <w:lang w:val="en-US" w:eastAsia="zh-CN"/>
              </w:rPr>
              <w:t>消防给水及消防系统发生故障，需停水修理前，要向主管值班人员报告，取得维护负责人的同意，临现场监督并采取防范措施后再动工；</w:t>
            </w:r>
          </w:p>
          <w:p>
            <w:pPr>
              <w:numPr>
                <w:ilvl w:val="0"/>
                <w:numId w:val="19"/>
              </w:numPr>
              <w:jc w:val="both"/>
              <w:rPr>
                <w:rFonts w:hint="default"/>
                <w:sz w:val="24"/>
                <w:szCs w:val="24"/>
                <w:lang w:val="en-US" w:eastAsia="zh-CN"/>
              </w:rPr>
            </w:pPr>
            <w:r>
              <w:rPr>
                <w:rFonts w:hint="eastAsia"/>
                <w:sz w:val="24"/>
                <w:szCs w:val="24"/>
                <w:lang w:val="en-US" w:eastAsia="zh-CN"/>
              </w:rPr>
              <w:t>严寒、寒冷等冬季结冰地区的消防水池要采取防冻措施；</w:t>
            </w:r>
          </w:p>
          <w:p>
            <w:pPr>
              <w:widowControl w:val="0"/>
              <w:numPr>
                <w:ilvl w:val="0"/>
                <w:numId w:val="0"/>
              </w:numPr>
              <w:jc w:val="both"/>
              <w:rPr>
                <w:rFonts w:hint="default"/>
                <w:sz w:val="24"/>
                <w:szCs w:val="24"/>
                <w:lang w:val="en-US" w:eastAsia="zh-CN"/>
              </w:rPr>
            </w:pPr>
          </w:p>
          <w:p>
            <w:pPr>
              <w:widowControl w:val="0"/>
              <w:numPr>
                <w:ilvl w:val="0"/>
                <w:numId w:val="0"/>
              </w:numPr>
              <w:jc w:val="both"/>
              <w:rPr>
                <w:rFonts w:hint="default"/>
                <w:sz w:val="24"/>
                <w:szCs w:val="24"/>
                <w:lang w:val="en-US" w:eastAsia="zh-CN"/>
              </w:rPr>
            </w:pPr>
          </w:p>
        </w:tc>
        <w:tc>
          <w:tcPr>
            <w:tcW w:w="1569" w:type="dxa"/>
            <w:vAlign w:val="center"/>
          </w:tcPr>
          <w:p>
            <w:pPr>
              <w:numPr>
                <w:ilvl w:val="0"/>
                <w:numId w:val="0"/>
              </w:numPr>
              <w:jc w:val="center"/>
              <w:rPr>
                <w:rFonts w:hint="eastAsia"/>
                <w:sz w:val="24"/>
                <w:szCs w:val="24"/>
                <w:lang w:val="en-US" w:eastAsia="zh-CN"/>
              </w:rPr>
            </w:pPr>
            <w:r>
              <w:rPr>
                <w:rFonts w:hint="eastAsia"/>
                <w:sz w:val="24"/>
                <w:szCs w:val="24"/>
                <w:lang w:val="en-US" w:eastAsia="zh-CN"/>
              </w:rPr>
              <w:t>赵浩然</w:t>
            </w:r>
          </w:p>
          <w:p>
            <w:pPr>
              <w:numPr>
                <w:ilvl w:val="0"/>
                <w:numId w:val="0"/>
              </w:numPr>
              <w:jc w:val="center"/>
              <w:rPr>
                <w:rFonts w:hint="eastAsia"/>
                <w:sz w:val="24"/>
                <w:szCs w:val="24"/>
                <w:lang w:val="en-US" w:eastAsia="zh-CN"/>
              </w:rPr>
            </w:pPr>
            <w:r>
              <w:rPr>
                <w:rFonts w:hint="eastAsia"/>
                <w:sz w:val="24"/>
                <w:szCs w:val="24"/>
                <w:lang w:val="en-US" w:eastAsia="zh-CN"/>
              </w:rPr>
              <w:t>康发志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ind w:left="0" w:leftChars="0" w:firstLine="0" w:firstLineChars="0"/>
              <w:jc w:val="center"/>
              <w:rPr>
                <w:rFonts w:hint="eastAsia" w:ascii="Calibri" w:hAnsi="Calibri" w:eastAsia="SimSun"/>
                <w:b/>
                <w:bCs/>
                <w:kern w:val="2"/>
                <w:sz w:val="28"/>
                <w:szCs w:val="28"/>
                <w:lang w:val="en-US" w:eastAsia="zh-CN" w:bidi="ar-SA"/>
              </w:rPr>
            </w:pPr>
            <w:r>
              <w:rPr>
                <w:rFonts w:hint="eastAsia"/>
                <w:b/>
                <w:bCs/>
                <w:sz w:val="28"/>
                <w:szCs w:val="28"/>
                <w:lang w:eastAsia="zh-CN"/>
              </w:rPr>
              <w:t>序号</w:t>
            </w:r>
          </w:p>
        </w:tc>
        <w:tc>
          <w:tcPr>
            <w:tcW w:w="1410"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重点部位设施</w:t>
            </w:r>
          </w:p>
        </w:tc>
        <w:tc>
          <w:tcPr>
            <w:tcW w:w="1665"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主要风险概述</w:t>
            </w:r>
          </w:p>
        </w:tc>
        <w:tc>
          <w:tcPr>
            <w:tcW w:w="1215"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管控责任</w:t>
            </w:r>
          </w:p>
        </w:tc>
        <w:tc>
          <w:tcPr>
            <w:tcW w:w="7236"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管控措施</w:t>
            </w:r>
          </w:p>
        </w:tc>
        <w:tc>
          <w:tcPr>
            <w:tcW w:w="1569"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jc w:val="both"/>
              <w:rPr>
                <w:rFonts w:hint="default"/>
                <w:b/>
                <w:bCs/>
                <w:sz w:val="24"/>
                <w:szCs w:val="24"/>
                <w:lang w:val="en-US" w:eastAsia="zh-CN"/>
              </w:rPr>
            </w:pPr>
            <w:r>
              <w:rPr>
                <w:rFonts w:hint="eastAsia"/>
                <w:b/>
                <w:bCs/>
                <w:sz w:val="24"/>
                <w:szCs w:val="24"/>
                <w:lang w:val="en-US" w:eastAsia="zh-CN"/>
              </w:rPr>
              <w:t>3-3</w:t>
            </w:r>
          </w:p>
        </w:tc>
        <w:tc>
          <w:tcPr>
            <w:tcW w:w="1410"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火灾自动报警系统</w:t>
            </w:r>
          </w:p>
        </w:tc>
        <w:tc>
          <w:tcPr>
            <w:tcW w:w="1665" w:type="dxa"/>
            <w:vAlign w:val="center"/>
          </w:tcPr>
          <w:p>
            <w:pPr>
              <w:numPr>
                <w:ilvl w:val="0"/>
                <w:numId w:val="0"/>
              </w:numPr>
              <w:jc w:val="center"/>
              <w:rPr>
                <w:rFonts w:hint="eastAsia"/>
                <w:sz w:val="24"/>
                <w:szCs w:val="24"/>
                <w:lang w:val="en-US" w:eastAsia="zh-CN"/>
              </w:rPr>
            </w:pPr>
            <w:r>
              <w:rPr>
                <w:rFonts w:hint="eastAsia"/>
                <w:sz w:val="24"/>
                <w:szCs w:val="24"/>
                <w:lang w:val="en-US" w:eastAsia="zh-CN"/>
              </w:rPr>
              <w:t>该系统能自动感应火灾并发出警报，有利于及时发现火灾，采取有效措施，扑救初期火灾，减少损失，如不能保持系统完好有效，则小火蔓延，易酿成大火灾。</w:t>
            </w:r>
          </w:p>
        </w:tc>
        <w:tc>
          <w:tcPr>
            <w:tcW w:w="1215" w:type="dxa"/>
            <w:vAlign w:val="center"/>
          </w:tcPr>
          <w:p>
            <w:pPr>
              <w:numPr>
                <w:ilvl w:val="0"/>
                <w:numId w:val="20"/>
              </w:numPr>
              <w:jc w:val="center"/>
              <w:rPr>
                <w:rFonts w:hint="eastAsia"/>
                <w:sz w:val="24"/>
                <w:szCs w:val="24"/>
                <w:lang w:val="en-US" w:eastAsia="zh-CN"/>
              </w:rPr>
            </w:pPr>
            <w:r>
              <w:rPr>
                <w:rFonts w:hint="eastAsia"/>
                <w:sz w:val="24"/>
                <w:szCs w:val="24"/>
                <w:lang w:val="en-US" w:eastAsia="zh-CN"/>
              </w:rPr>
              <w:t>委托消防技术服务机构定期对火灾自动报警系统进行维保、检测；</w:t>
            </w:r>
          </w:p>
          <w:p>
            <w:pPr>
              <w:numPr>
                <w:ilvl w:val="0"/>
                <w:numId w:val="20"/>
              </w:numPr>
              <w:jc w:val="center"/>
              <w:rPr>
                <w:rFonts w:hint="default"/>
                <w:sz w:val="24"/>
                <w:szCs w:val="24"/>
                <w:lang w:val="en-US" w:eastAsia="zh-CN"/>
              </w:rPr>
            </w:pPr>
            <w:r>
              <w:rPr>
                <w:rFonts w:hint="eastAsia"/>
                <w:sz w:val="24"/>
                <w:szCs w:val="24"/>
                <w:lang w:val="en-US" w:eastAsia="zh-CN"/>
              </w:rPr>
              <w:t>保持火灾自动报警系统完好有效；</w:t>
            </w:r>
          </w:p>
        </w:tc>
        <w:tc>
          <w:tcPr>
            <w:tcW w:w="7236" w:type="dxa"/>
            <w:vAlign w:val="top"/>
          </w:tcPr>
          <w:p>
            <w:pPr>
              <w:numPr>
                <w:ilvl w:val="0"/>
                <w:numId w:val="21"/>
              </w:numPr>
              <w:jc w:val="both"/>
              <w:rPr>
                <w:rFonts w:hint="eastAsia"/>
                <w:sz w:val="24"/>
                <w:szCs w:val="24"/>
                <w:lang w:val="en-US" w:eastAsia="zh-CN"/>
              </w:rPr>
            </w:pPr>
            <w:r>
              <w:rPr>
                <w:rFonts w:hint="eastAsia"/>
                <w:sz w:val="24"/>
                <w:szCs w:val="24"/>
                <w:lang w:val="en-US" w:eastAsia="zh-CN"/>
              </w:rPr>
              <w:t>与消防技术服务机构签订维护保养合同，明确维保项目、内容、频次等具体内容；</w:t>
            </w:r>
          </w:p>
          <w:p>
            <w:pPr>
              <w:numPr>
                <w:ilvl w:val="0"/>
                <w:numId w:val="21"/>
              </w:numPr>
              <w:jc w:val="both"/>
              <w:rPr>
                <w:rFonts w:hint="default"/>
                <w:sz w:val="24"/>
                <w:szCs w:val="24"/>
                <w:lang w:val="en-US" w:eastAsia="zh-CN"/>
              </w:rPr>
            </w:pPr>
            <w:r>
              <w:rPr>
                <w:rFonts w:hint="eastAsia"/>
                <w:sz w:val="24"/>
                <w:szCs w:val="24"/>
                <w:lang w:val="en-US" w:eastAsia="zh-CN"/>
              </w:rPr>
              <w:t>跟进维保单位出具的维护保养记录表，对维保过程中发现火灾自动报警系统的问题隐患进行及时处理，隐患未消除前，要楼上防范措施或危险部位停产停业整改；</w:t>
            </w:r>
          </w:p>
          <w:p>
            <w:pPr>
              <w:numPr>
                <w:ilvl w:val="0"/>
                <w:numId w:val="21"/>
              </w:numPr>
              <w:jc w:val="both"/>
              <w:rPr>
                <w:rFonts w:hint="default"/>
                <w:sz w:val="24"/>
                <w:szCs w:val="24"/>
                <w:lang w:val="en-US" w:eastAsia="zh-CN"/>
              </w:rPr>
            </w:pPr>
            <w:r>
              <w:rPr>
                <w:rFonts w:hint="eastAsia"/>
                <w:sz w:val="24"/>
                <w:szCs w:val="24"/>
                <w:lang w:val="en-US" w:eastAsia="zh-CN"/>
              </w:rPr>
              <w:t>保存火灾自动报警系统连续正常运行，不得随意中断；</w:t>
            </w:r>
          </w:p>
          <w:p>
            <w:pPr>
              <w:numPr>
                <w:ilvl w:val="0"/>
                <w:numId w:val="21"/>
              </w:numPr>
              <w:jc w:val="both"/>
              <w:rPr>
                <w:rFonts w:hint="default"/>
                <w:sz w:val="24"/>
                <w:szCs w:val="24"/>
                <w:lang w:val="en-US" w:eastAsia="zh-CN"/>
              </w:rPr>
            </w:pPr>
            <w:r>
              <w:rPr>
                <w:rFonts w:hint="eastAsia"/>
                <w:sz w:val="24"/>
                <w:szCs w:val="24"/>
                <w:lang w:val="en-US" w:eastAsia="zh-CN"/>
              </w:rPr>
              <w:t>每日坚持火灾报警控制器功能是否正常；</w:t>
            </w:r>
          </w:p>
          <w:p>
            <w:pPr>
              <w:numPr>
                <w:ilvl w:val="0"/>
                <w:numId w:val="21"/>
              </w:numPr>
              <w:jc w:val="both"/>
              <w:rPr>
                <w:rFonts w:hint="default"/>
                <w:sz w:val="24"/>
                <w:szCs w:val="24"/>
                <w:lang w:val="en-US" w:eastAsia="zh-CN"/>
              </w:rPr>
            </w:pPr>
            <w:r>
              <w:rPr>
                <w:rFonts w:hint="eastAsia"/>
                <w:sz w:val="24"/>
                <w:szCs w:val="24"/>
                <w:lang w:val="en-US" w:eastAsia="zh-CN"/>
              </w:rPr>
              <w:t>每季度试验火灾报警装置的声光显示，水流指示器、压力开关等报警功能、信号显示，并对主电源和备用电源进线1-3次自动切换测试；</w:t>
            </w:r>
          </w:p>
          <w:p>
            <w:pPr>
              <w:numPr>
                <w:ilvl w:val="0"/>
                <w:numId w:val="21"/>
              </w:numPr>
              <w:jc w:val="both"/>
              <w:rPr>
                <w:rFonts w:hint="default"/>
                <w:sz w:val="24"/>
                <w:szCs w:val="24"/>
                <w:lang w:val="en-US" w:eastAsia="zh-CN"/>
              </w:rPr>
            </w:pPr>
            <w:r>
              <w:rPr>
                <w:rFonts w:hint="eastAsia"/>
                <w:sz w:val="24"/>
                <w:szCs w:val="24"/>
                <w:lang w:val="en-US" w:eastAsia="zh-CN"/>
              </w:rPr>
              <w:t>每年至少对火灾自动报警器系统进行一次全面检测；</w:t>
            </w:r>
          </w:p>
          <w:p>
            <w:pPr>
              <w:numPr>
                <w:ilvl w:val="0"/>
                <w:numId w:val="21"/>
              </w:numPr>
              <w:jc w:val="both"/>
              <w:rPr>
                <w:rFonts w:hint="default"/>
                <w:sz w:val="24"/>
                <w:szCs w:val="24"/>
                <w:lang w:val="en-US" w:eastAsia="zh-CN"/>
              </w:rPr>
            </w:pPr>
            <w:r>
              <w:rPr>
                <w:rFonts w:hint="eastAsia"/>
                <w:sz w:val="24"/>
                <w:szCs w:val="24"/>
                <w:lang w:val="en-US" w:eastAsia="zh-CN"/>
              </w:rPr>
              <w:t>展品、商品、货柜、广告箱牌，沈春设备等的设置不得影响防火门、防火卷帘、机械排烟口、送风口、自燃排烟窗、火灾探测器、手动火灾报警按钮、声光报警装置等消防设施的正常使用；</w:t>
            </w:r>
          </w:p>
        </w:tc>
        <w:tc>
          <w:tcPr>
            <w:tcW w:w="1569" w:type="dxa"/>
            <w:vAlign w:val="center"/>
          </w:tcPr>
          <w:p>
            <w:pPr>
              <w:numPr>
                <w:ilvl w:val="0"/>
                <w:numId w:val="0"/>
              </w:numPr>
              <w:jc w:val="center"/>
              <w:rPr>
                <w:rFonts w:hint="eastAsia"/>
                <w:sz w:val="24"/>
                <w:szCs w:val="24"/>
                <w:lang w:val="en-US" w:eastAsia="zh-CN"/>
              </w:rPr>
            </w:pPr>
            <w:r>
              <w:rPr>
                <w:rFonts w:hint="eastAsia"/>
                <w:sz w:val="24"/>
                <w:szCs w:val="24"/>
                <w:lang w:val="en-US" w:eastAsia="zh-CN"/>
              </w:rPr>
              <w:t xml:space="preserve">赵浩然 </w:t>
            </w:r>
          </w:p>
          <w:p>
            <w:pPr>
              <w:numPr>
                <w:ilvl w:val="0"/>
                <w:numId w:val="0"/>
              </w:numPr>
              <w:jc w:val="center"/>
              <w:rPr>
                <w:rFonts w:hint="default"/>
                <w:sz w:val="24"/>
                <w:szCs w:val="24"/>
                <w:lang w:val="en-US" w:eastAsia="zh-CN"/>
              </w:rPr>
            </w:pPr>
            <w:r>
              <w:rPr>
                <w:rFonts w:hint="eastAsia"/>
                <w:sz w:val="24"/>
                <w:szCs w:val="24"/>
                <w:lang w:val="en-US" w:eastAsia="zh-CN"/>
              </w:rPr>
              <w:t>康发志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ind w:left="0" w:leftChars="0" w:firstLine="0" w:firstLineChars="0"/>
              <w:jc w:val="center"/>
              <w:rPr>
                <w:rFonts w:hint="eastAsia" w:ascii="Calibri" w:hAnsi="Calibri" w:eastAsia="SimSun"/>
                <w:b/>
                <w:bCs/>
                <w:kern w:val="2"/>
                <w:sz w:val="28"/>
                <w:szCs w:val="28"/>
                <w:lang w:val="en-US" w:eastAsia="zh-CN" w:bidi="ar-SA"/>
              </w:rPr>
            </w:pPr>
            <w:r>
              <w:rPr>
                <w:rFonts w:hint="eastAsia"/>
                <w:b/>
                <w:bCs/>
                <w:sz w:val="28"/>
                <w:szCs w:val="28"/>
                <w:lang w:eastAsia="zh-CN"/>
              </w:rPr>
              <w:t>序号</w:t>
            </w:r>
          </w:p>
        </w:tc>
        <w:tc>
          <w:tcPr>
            <w:tcW w:w="1410"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重点部位设施</w:t>
            </w:r>
          </w:p>
        </w:tc>
        <w:tc>
          <w:tcPr>
            <w:tcW w:w="1665"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主要风险概述</w:t>
            </w:r>
          </w:p>
        </w:tc>
        <w:tc>
          <w:tcPr>
            <w:tcW w:w="1215"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管控责任</w:t>
            </w:r>
          </w:p>
        </w:tc>
        <w:tc>
          <w:tcPr>
            <w:tcW w:w="7236"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管控措施</w:t>
            </w:r>
          </w:p>
        </w:tc>
        <w:tc>
          <w:tcPr>
            <w:tcW w:w="1569" w:type="dxa"/>
            <w:vAlign w:val="center"/>
          </w:tcPr>
          <w:p>
            <w:pPr>
              <w:numPr>
                <w:ilvl w:val="0"/>
                <w:numId w:val="0"/>
              </w:numPr>
              <w:spacing w:line="360" w:lineRule="auto"/>
              <w:ind w:left="0" w:leftChars="0" w:firstLine="0" w:firstLineChars="0"/>
              <w:jc w:val="center"/>
              <w:rPr>
                <w:rFonts w:hint="eastAsia" w:ascii="SimSun" w:hAnsi="SimSun" w:eastAsia="SimSun" w:cs="Times New Roman"/>
                <w:b/>
                <w:bCs/>
                <w:kern w:val="2"/>
                <w:sz w:val="24"/>
                <w:szCs w:val="24"/>
                <w:lang w:val="en-US" w:eastAsia="zh-CN" w:bidi="ar-SA"/>
              </w:rPr>
            </w:pPr>
            <w:r>
              <w:rPr>
                <w:rFonts w:hint="eastAsia" w:ascii="SimSun" w:hAnsi="SimSun" w:eastAsia="SimSun" w:cs="Times New Roman"/>
                <w:b/>
                <w:bCs/>
                <w:sz w:val="24"/>
                <w:szCs w:val="24"/>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jc w:val="both"/>
              <w:rPr>
                <w:rFonts w:hint="default"/>
                <w:sz w:val="24"/>
                <w:szCs w:val="24"/>
                <w:lang w:val="en-US" w:eastAsia="zh-CN"/>
              </w:rPr>
            </w:pPr>
            <w:r>
              <w:rPr>
                <w:rFonts w:hint="eastAsia"/>
                <w:b/>
                <w:bCs/>
                <w:sz w:val="24"/>
                <w:szCs w:val="24"/>
                <w:lang w:val="en-US" w:eastAsia="zh-CN"/>
              </w:rPr>
              <w:t>3-4</w:t>
            </w:r>
          </w:p>
        </w:tc>
        <w:tc>
          <w:tcPr>
            <w:tcW w:w="1410" w:type="dxa"/>
            <w:vAlign w:val="center"/>
          </w:tcPr>
          <w:p>
            <w:pPr>
              <w:numPr>
                <w:ilvl w:val="0"/>
                <w:numId w:val="0"/>
              </w:numPr>
              <w:jc w:val="center"/>
              <w:rPr>
                <w:rFonts w:hint="eastAsia"/>
                <w:sz w:val="24"/>
                <w:szCs w:val="24"/>
                <w:lang w:val="en-US" w:eastAsia="zh-CN"/>
              </w:rPr>
            </w:pPr>
            <w:r>
              <w:rPr>
                <w:rFonts w:hint="eastAsia"/>
                <w:b/>
                <w:bCs/>
                <w:sz w:val="24"/>
                <w:szCs w:val="24"/>
                <w:lang w:val="en-US" w:eastAsia="zh-CN"/>
              </w:rPr>
              <w:t>自动喷水灭火系统</w:t>
            </w:r>
          </w:p>
        </w:tc>
        <w:tc>
          <w:tcPr>
            <w:tcW w:w="1665" w:type="dxa"/>
            <w:vAlign w:val="center"/>
          </w:tcPr>
          <w:p>
            <w:pPr>
              <w:numPr>
                <w:ilvl w:val="0"/>
                <w:numId w:val="0"/>
              </w:numPr>
              <w:jc w:val="center"/>
              <w:rPr>
                <w:rFonts w:hint="eastAsia"/>
                <w:sz w:val="24"/>
                <w:szCs w:val="24"/>
                <w:lang w:val="en-US" w:eastAsia="zh-CN"/>
              </w:rPr>
            </w:pPr>
            <w:r>
              <w:rPr>
                <w:rFonts w:hint="eastAsia"/>
                <w:sz w:val="24"/>
                <w:szCs w:val="24"/>
                <w:lang w:val="en-US" w:eastAsia="zh-CN"/>
              </w:rPr>
              <w:t>该系统能自动扑灭初期火灾，降低不确定风险，保持系统完好有效，有利于控制火灾，减少火灾损失，如不能保证系统完好有效，就可能因小火酿成大灾</w:t>
            </w:r>
          </w:p>
        </w:tc>
        <w:tc>
          <w:tcPr>
            <w:tcW w:w="1215" w:type="dxa"/>
            <w:vAlign w:val="center"/>
          </w:tcPr>
          <w:p>
            <w:pPr>
              <w:numPr>
                <w:ilvl w:val="0"/>
                <w:numId w:val="0"/>
              </w:numPr>
              <w:jc w:val="both"/>
              <w:rPr>
                <w:rFonts w:hint="eastAsia"/>
                <w:sz w:val="24"/>
                <w:szCs w:val="24"/>
                <w:lang w:val="en-US" w:eastAsia="zh-CN"/>
              </w:rPr>
            </w:pPr>
            <w:r>
              <w:rPr>
                <w:rFonts w:hint="eastAsia"/>
                <w:sz w:val="24"/>
                <w:szCs w:val="24"/>
                <w:lang w:val="en-US" w:eastAsia="zh-CN"/>
              </w:rPr>
              <w:t>1委托消防技术服务机构定期对自动喷水灭火系统进行维保、检测；</w:t>
            </w:r>
          </w:p>
          <w:p>
            <w:pPr>
              <w:numPr>
                <w:ilvl w:val="0"/>
                <w:numId w:val="0"/>
              </w:numPr>
              <w:tabs>
                <w:tab w:val="center" w:pos="499"/>
              </w:tabs>
              <w:jc w:val="both"/>
              <w:rPr>
                <w:rFonts w:hint="default"/>
                <w:sz w:val="24"/>
                <w:szCs w:val="24"/>
                <w:lang w:val="en-US" w:eastAsia="zh-CN"/>
              </w:rPr>
            </w:pPr>
            <w:r>
              <w:rPr>
                <w:rFonts w:hint="eastAsia"/>
                <w:sz w:val="24"/>
                <w:szCs w:val="24"/>
                <w:lang w:val="en-US" w:eastAsia="zh-CN"/>
              </w:rPr>
              <w:t>2.保持自动喷水灭火系统统完好有效；</w:t>
            </w:r>
          </w:p>
        </w:tc>
        <w:tc>
          <w:tcPr>
            <w:tcW w:w="7236" w:type="dxa"/>
            <w:vAlign w:val="top"/>
          </w:tcPr>
          <w:p>
            <w:pPr>
              <w:numPr>
                <w:ilvl w:val="0"/>
                <w:numId w:val="0"/>
              </w:numPr>
              <w:jc w:val="both"/>
              <w:rPr>
                <w:rFonts w:hint="eastAsia"/>
                <w:sz w:val="24"/>
                <w:szCs w:val="24"/>
                <w:lang w:val="en-US" w:eastAsia="zh-CN"/>
              </w:rPr>
            </w:pPr>
            <w:r>
              <w:rPr>
                <w:rFonts w:hint="eastAsia"/>
                <w:sz w:val="24"/>
                <w:szCs w:val="24"/>
                <w:lang w:val="en-US" w:eastAsia="zh-CN"/>
              </w:rPr>
              <w:t>1.与消防技术服务机构签订维护保养合同，明确维保项目、内容、频次等具体内容；</w:t>
            </w:r>
          </w:p>
          <w:p>
            <w:pPr>
              <w:numPr>
                <w:ilvl w:val="0"/>
                <w:numId w:val="0"/>
              </w:numPr>
              <w:jc w:val="both"/>
              <w:rPr>
                <w:rFonts w:hint="eastAsia"/>
                <w:sz w:val="24"/>
                <w:szCs w:val="24"/>
                <w:lang w:val="en-US" w:eastAsia="zh-CN"/>
              </w:rPr>
            </w:pPr>
            <w:r>
              <w:rPr>
                <w:rFonts w:hint="eastAsia"/>
                <w:sz w:val="24"/>
                <w:szCs w:val="24"/>
                <w:lang w:val="en-US" w:eastAsia="zh-CN"/>
              </w:rPr>
              <w:t>2.跟进维保单位出具的维护保养记录表，对维保过程中发现自动喷水灭火系统的问题隐患进行及时处理，隐患未消除前，要落实防范措施或危险部位停产停业整改；</w:t>
            </w:r>
          </w:p>
          <w:p>
            <w:pPr>
              <w:numPr>
                <w:ilvl w:val="0"/>
                <w:numId w:val="0"/>
              </w:numPr>
              <w:jc w:val="both"/>
              <w:rPr>
                <w:rFonts w:hint="eastAsia"/>
                <w:sz w:val="24"/>
                <w:szCs w:val="24"/>
                <w:lang w:val="en-US" w:eastAsia="zh-CN"/>
              </w:rPr>
            </w:pPr>
            <w:r>
              <w:rPr>
                <w:rFonts w:hint="eastAsia"/>
                <w:sz w:val="24"/>
                <w:szCs w:val="24"/>
                <w:lang w:val="en-US" w:eastAsia="zh-CN"/>
              </w:rPr>
              <w:t>3.每日对水源控制阀、报警阀组进行外观检查、确保系统处于无故障状态，并检查电源是否正常；</w:t>
            </w:r>
          </w:p>
          <w:p>
            <w:pPr>
              <w:numPr>
                <w:ilvl w:val="0"/>
                <w:numId w:val="0"/>
              </w:numPr>
              <w:jc w:val="both"/>
              <w:rPr>
                <w:rFonts w:hint="eastAsia"/>
                <w:sz w:val="24"/>
                <w:szCs w:val="24"/>
                <w:lang w:val="en-US" w:eastAsia="zh-CN"/>
              </w:rPr>
            </w:pPr>
            <w:r>
              <w:rPr>
                <w:rFonts w:hint="eastAsia"/>
                <w:sz w:val="24"/>
                <w:szCs w:val="24"/>
                <w:lang w:val="en-US" w:eastAsia="zh-CN"/>
              </w:rPr>
              <w:t>4.不得遮挡喷头，并对喷头每月进行一次外观检查，发现有不正常的喷头要及时更换，碰头上有异物的要及时清除；</w:t>
            </w:r>
          </w:p>
          <w:p>
            <w:pPr>
              <w:numPr>
                <w:ilvl w:val="0"/>
                <w:numId w:val="0"/>
              </w:numPr>
              <w:jc w:val="both"/>
              <w:rPr>
                <w:rFonts w:hint="eastAsia"/>
                <w:sz w:val="24"/>
                <w:szCs w:val="24"/>
                <w:lang w:val="en-US" w:eastAsia="zh-CN"/>
              </w:rPr>
            </w:pPr>
            <w:r>
              <w:rPr>
                <w:rFonts w:hint="eastAsia"/>
                <w:sz w:val="24"/>
                <w:szCs w:val="24"/>
                <w:lang w:val="en-US" w:eastAsia="zh-CN"/>
              </w:rPr>
              <w:t>5.每月启动运转一次消防水泵，检查水泵启停是否正常；</w:t>
            </w:r>
          </w:p>
          <w:p>
            <w:pPr>
              <w:numPr>
                <w:ilvl w:val="0"/>
                <w:numId w:val="0"/>
              </w:numPr>
              <w:jc w:val="both"/>
              <w:rPr>
                <w:rFonts w:hint="eastAsia"/>
                <w:sz w:val="24"/>
                <w:szCs w:val="24"/>
                <w:lang w:val="en-US" w:eastAsia="zh-CN"/>
              </w:rPr>
            </w:pPr>
            <w:r>
              <w:rPr>
                <w:rFonts w:hint="eastAsia"/>
                <w:sz w:val="24"/>
                <w:szCs w:val="24"/>
                <w:lang w:val="en-US" w:eastAsia="zh-CN"/>
              </w:rPr>
              <w:t>6.每季度对系统所有末端试水阀和报警阀旁的放水试验阀进行一次放水试验，检查系统启动、报警功能及出水情况是否正常；</w:t>
            </w:r>
          </w:p>
          <w:p>
            <w:pPr>
              <w:numPr>
                <w:ilvl w:val="0"/>
                <w:numId w:val="0"/>
              </w:numPr>
              <w:jc w:val="both"/>
              <w:rPr>
                <w:rFonts w:hint="eastAsia"/>
                <w:sz w:val="24"/>
                <w:szCs w:val="24"/>
                <w:lang w:val="en-US" w:eastAsia="zh-CN"/>
              </w:rPr>
            </w:pPr>
            <w:r>
              <w:rPr>
                <w:rFonts w:hint="eastAsia"/>
                <w:sz w:val="24"/>
                <w:szCs w:val="24"/>
                <w:lang w:val="en-US" w:eastAsia="zh-CN"/>
              </w:rPr>
              <w:t>7.没季度对进水管的控制阀门检查一次，确保其处于全开启状态；</w:t>
            </w:r>
          </w:p>
          <w:p>
            <w:pPr>
              <w:numPr>
                <w:ilvl w:val="0"/>
                <w:numId w:val="0"/>
              </w:numPr>
              <w:jc w:val="both"/>
              <w:rPr>
                <w:rFonts w:hint="eastAsia"/>
                <w:sz w:val="24"/>
                <w:szCs w:val="24"/>
                <w:lang w:val="en-US" w:eastAsia="zh-CN"/>
              </w:rPr>
            </w:pPr>
            <w:r>
              <w:rPr>
                <w:rFonts w:hint="eastAsia"/>
                <w:sz w:val="24"/>
                <w:szCs w:val="24"/>
                <w:lang w:val="en-US" w:eastAsia="zh-CN"/>
              </w:rPr>
              <w:t>8.每年至少对火灾自动喷水灭火系统进行一次全面检测；</w:t>
            </w:r>
          </w:p>
          <w:p>
            <w:pPr>
              <w:numPr>
                <w:ilvl w:val="0"/>
                <w:numId w:val="0"/>
              </w:numPr>
              <w:jc w:val="both"/>
              <w:rPr>
                <w:rFonts w:hint="default"/>
                <w:sz w:val="24"/>
                <w:szCs w:val="24"/>
                <w:lang w:val="en-US" w:eastAsia="zh-CN"/>
              </w:rPr>
            </w:pPr>
            <w:r>
              <w:rPr>
                <w:rFonts w:hint="eastAsia"/>
                <w:sz w:val="24"/>
                <w:szCs w:val="24"/>
                <w:lang w:val="en-US" w:eastAsia="zh-CN"/>
              </w:rPr>
              <w:t>9.系统发生故障需停水修理前，要向主管值班人员报告，取得维护负责人的同意，临现场监督并采取防范措施后再动工；</w:t>
            </w:r>
          </w:p>
          <w:p>
            <w:pPr>
              <w:numPr>
                <w:ilvl w:val="0"/>
                <w:numId w:val="0"/>
              </w:numPr>
              <w:jc w:val="both"/>
              <w:rPr>
                <w:rFonts w:hint="default"/>
                <w:sz w:val="24"/>
                <w:szCs w:val="24"/>
                <w:lang w:val="en-US" w:eastAsia="zh-CN"/>
              </w:rPr>
            </w:pPr>
          </w:p>
        </w:tc>
        <w:tc>
          <w:tcPr>
            <w:tcW w:w="1569" w:type="dxa"/>
            <w:vAlign w:val="center"/>
          </w:tcPr>
          <w:p>
            <w:pPr>
              <w:numPr>
                <w:ilvl w:val="0"/>
                <w:numId w:val="0"/>
              </w:numPr>
              <w:jc w:val="center"/>
              <w:rPr>
                <w:rFonts w:hint="eastAsia"/>
                <w:sz w:val="24"/>
                <w:szCs w:val="24"/>
                <w:lang w:val="en-US" w:eastAsia="zh-CN"/>
              </w:rPr>
            </w:pPr>
            <w:r>
              <w:rPr>
                <w:rFonts w:hint="eastAsia"/>
                <w:sz w:val="24"/>
                <w:szCs w:val="24"/>
                <w:lang w:val="en-US" w:eastAsia="zh-CN"/>
              </w:rPr>
              <w:t>赵浩然</w:t>
            </w:r>
          </w:p>
          <w:p>
            <w:pPr>
              <w:numPr>
                <w:ilvl w:val="0"/>
                <w:numId w:val="0"/>
              </w:numPr>
              <w:jc w:val="center"/>
              <w:rPr>
                <w:rFonts w:hint="eastAsia"/>
                <w:sz w:val="24"/>
                <w:szCs w:val="24"/>
                <w:lang w:val="en-US" w:eastAsia="zh-CN"/>
              </w:rPr>
            </w:pPr>
            <w:r>
              <w:rPr>
                <w:rFonts w:hint="eastAsia"/>
                <w:sz w:val="24"/>
                <w:szCs w:val="24"/>
                <w:lang w:val="en-US" w:eastAsia="zh-CN"/>
              </w:rPr>
              <w:t>康发志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ind w:left="0" w:leftChars="0" w:firstLine="0" w:firstLineChars="0"/>
              <w:jc w:val="center"/>
              <w:rPr>
                <w:rFonts w:hint="eastAsia"/>
                <w:sz w:val="24"/>
                <w:szCs w:val="24"/>
                <w:lang w:val="en-US" w:eastAsia="zh-CN"/>
              </w:rPr>
            </w:pPr>
            <w:r>
              <w:rPr>
                <w:rFonts w:hint="eastAsia"/>
                <w:b/>
                <w:bCs/>
                <w:sz w:val="28"/>
                <w:szCs w:val="28"/>
                <w:lang w:eastAsia="zh-CN"/>
              </w:rPr>
              <w:t>序号</w:t>
            </w:r>
          </w:p>
        </w:tc>
        <w:tc>
          <w:tcPr>
            <w:tcW w:w="1410" w:type="dxa"/>
            <w:vAlign w:val="center"/>
          </w:tcPr>
          <w:p>
            <w:pPr>
              <w:numPr>
                <w:ilvl w:val="0"/>
                <w:numId w:val="0"/>
              </w:numPr>
              <w:spacing w:line="360" w:lineRule="auto"/>
              <w:ind w:left="0" w:leftChars="0" w:firstLine="0" w:firstLineChars="0"/>
              <w:jc w:val="center"/>
              <w:rPr>
                <w:rFonts w:hint="eastAsia"/>
                <w:sz w:val="24"/>
                <w:szCs w:val="24"/>
                <w:lang w:val="en-US" w:eastAsia="zh-CN"/>
              </w:rPr>
            </w:pPr>
            <w:r>
              <w:rPr>
                <w:rFonts w:hint="eastAsia" w:ascii="SimSun" w:hAnsi="SimSun" w:eastAsia="SimSun" w:cs="Times New Roman"/>
                <w:b/>
                <w:bCs/>
                <w:sz w:val="24"/>
                <w:szCs w:val="24"/>
                <w:lang w:val="en-US" w:eastAsia="zh-CN"/>
              </w:rPr>
              <w:t>重点部位设施</w:t>
            </w:r>
          </w:p>
        </w:tc>
        <w:tc>
          <w:tcPr>
            <w:tcW w:w="1665" w:type="dxa"/>
            <w:vAlign w:val="center"/>
          </w:tcPr>
          <w:p>
            <w:pPr>
              <w:numPr>
                <w:ilvl w:val="0"/>
                <w:numId w:val="0"/>
              </w:numPr>
              <w:spacing w:line="360" w:lineRule="auto"/>
              <w:ind w:left="0" w:leftChars="0" w:firstLine="0" w:firstLineChars="0"/>
              <w:jc w:val="center"/>
              <w:rPr>
                <w:rFonts w:hint="eastAsia"/>
                <w:sz w:val="24"/>
                <w:szCs w:val="24"/>
                <w:lang w:val="en-US" w:eastAsia="zh-CN"/>
              </w:rPr>
            </w:pPr>
            <w:r>
              <w:rPr>
                <w:rFonts w:hint="eastAsia" w:ascii="SimSun" w:hAnsi="SimSun" w:eastAsia="SimSun" w:cs="Times New Roman"/>
                <w:b/>
                <w:bCs/>
                <w:sz w:val="24"/>
                <w:szCs w:val="24"/>
                <w:lang w:val="en-US" w:eastAsia="zh-CN"/>
              </w:rPr>
              <w:t>主要风险概述</w:t>
            </w:r>
          </w:p>
        </w:tc>
        <w:tc>
          <w:tcPr>
            <w:tcW w:w="1215" w:type="dxa"/>
            <w:vAlign w:val="center"/>
          </w:tcPr>
          <w:p>
            <w:pPr>
              <w:numPr>
                <w:ilvl w:val="0"/>
                <w:numId w:val="0"/>
              </w:numPr>
              <w:spacing w:line="360" w:lineRule="auto"/>
              <w:ind w:left="0" w:leftChars="0" w:firstLine="0" w:firstLineChars="0"/>
              <w:jc w:val="center"/>
              <w:rPr>
                <w:rFonts w:hint="eastAsia"/>
                <w:sz w:val="24"/>
                <w:szCs w:val="24"/>
                <w:lang w:val="en-US" w:eastAsia="zh-CN"/>
              </w:rPr>
            </w:pPr>
            <w:r>
              <w:rPr>
                <w:rFonts w:hint="eastAsia" w:ascii="SimSun" w:hAnsi="SimSun" w:eastAsia="SimSun" w:cs="Times New Roman"/>
                <w:b/>
                <w:bCs/>
                <w:sz w:val="24"/>
                <w:szCs w:val="24"/>
                <w:lang w:val="en-US" w:eastAsia="zh-CN"/>
              </w:rPr>
              <w:t>管控责任</w:t>
            </w:r>
          </w:p>
        </w:tc>
        <w:tc>
          <w:tcPr>
            <w:tcW w:w="7236" w:type="dxa"/>
            <w:vAlign w:val="center"/>
          </w:tcPr>
          <w:p>
            <w:pPr>
              <w:numPr>
                <w:ilvl w:val="0"/>
                <w:numId w:val="0"/>
              </w:numPr>
              <w:spacing w:line="360" w:lineRule="auto"/>
              <w:ind w:left="0" w:leftChars="0" w:firstLine="0" w:firstLineChars="0"/>
              <w:jc w:val="center"/>
              <w:rPr>
                <w:rFonts w:hint="eastAsia" w:ascii="SimSun" w:hAnsi="SimSun" w:eastAsia="SimSun" w:cs="Times New Roman"/>
                <w:b/>
                <w:bCs/>
                <w:sz w:val="24"/>
                <w:szCs w:val="24"/>
                <w:lang w:val="en-US" w:eastAsia="zh-CN"/>
              </w:rPr>
            </w:pPr>
          </w:p>
          <w:p>
            <w:pPr>
              <w:numPr>
                <w:ilvl w:val="0"/>
                <w:numId w:val="0"/>
              </w:numPr>
              <w:spacing w:line="360" w:lineRule="auto"/>
              <w:ind w:left="0" w:leftChars="0" w:firstLine="0" w:firstLineChars="0"/>
              <w:jc w:val="center"/>
              <w:rPr>
                <w:rFonts w:hint="default"/>
                <w:sz w:val="24"/>
                <w:szCs w:val="24"/>
                <w:lang w:val="en-US" w:eastAsia="zh-CN"/>
              </w:rPr>
            </w:pPr>
            <w:r>
              <w:rPr>
                <w:rFonts w:hint="eastAsia" w:ascii="SimSun" w:hAnsi="SimSun" w:eastAsia="SimSun" w:cs="Times New Roman"/>
                <w:b/>
                <w:bCs/>
                <w:sz w:val="24"/>
                <w:szCs w:val="24"/>
                <w:lang w:val="en-US" w:eastAsia="zh-CN"/>
              </w:rPr>
              <w:t>管控措施</w:t>
            </w:r>
          </w:p>
        </w:tc>
        <w:tc>
          <w:tcPr>
            <w:tcW w:w="1569" w:type="dxa"/>
            <w:vAlign w:val="center"/>
          </w:tcPr>
          <w:p>
            <w:pPr>
              <w:numPr>
                <w:ilvl w:val="0"/>
                <w:numId w:val="0"/>
              </w:numPr>
              <w:spacing w:line="360" w:lineRule="auto"/>
              <w:ind w:left="0" w:leftChars="0" w:firstLine="0" w:firstLineChars="0"/>
              <w:jc w:val="center"/>
              <w:rPr>
                <w:rFonts w:hint="eastAsia"/>
                <w:sz w:val="24"/>
                <w:szCs w:val="24"/>
                <w:lang w:val="en-US" w:eastAsia="zh-CN"/>
              </w:rPr>
            </w:pPr>
            <w:r>
              <w:rPr>
                <w:rFonts w:hint="eastAsia" w:ascii="SimSun" w:hAnsi="SimSun" w:eastAsia="SimSun" w:cs="Times New Roman"/>
                <w:b/>
                <w:bCs/>
                <w:sz w:val="24"/>
                <w:szCs w:val="24"/>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jc w:val="both"/>
              <w:rPr>
                <w:rFonts w:hint="default"/>
                <w:sz w:val="24"/>
                <w:szCs w:val="24"/>
                <w:lang w:val="en-US" w:eastAsia="zh-CN"/>
              </w:rPr>
            </w:pPr>
            <w:r>
              <w:rPr>
                <w:rFonts w:hint="eastAsia"/>
                <w:b/>
                <w:bCs/>
                <w:sz w:val="24"/>
                <w:szCs w:val="24"/>
                <w:lang w:val="en-US" w:eastAsia="zh-CN"/>
              </w:rPr>
              <w:t>3.5</w:t>
            </w:r>
          </w:p>
        </w:tc>
        <w:tc>
          <w:tcPr>
            <w:tcW w:w="1410" w:type="dxa"/>
            <w:vAlign w:val="center"/>
          </w:tcPr>
          <w:p>
            <w:pPr>
              <w:numPr>
                <w:ilvl w:val="0"/>
                <w:numId w:val="0"/>
              </w:numPr>
              <w:jc w:val="both"/>
              <w:rPr>
                <w:rFonts w:hint="eastAsia" w:eastAsia="SimSun"/>
                <w:sz w:val="24"/>
                <w:szCs w:val="24"/>
                <w:lang w:val="en-US" w:eastAsia="zh-CN"/>
              </w:rPr>
            </w:pPr>
            <w:r>
              <w:rPr>
                <w:rFonts w:hint="eastAsia"/>
                <w:b/>
                <w:bCs/>
                <w:sz w:val="24"/>
                <w:szCs w:val="24"/>
                <w:lang w:val="en-US" w:eastAsia="zh-CN"/>
              </w:rPr>
              <w:t>用电管理</w:t>
            </w:r>
          </w:p>
        </w:tc>
        <w:tc>
          <w:tcPr>
            <w:tcW w:w="1665" w:type="dxa"/>
            <w:vAlign w:val="center"/>
          </w:tcPr>
          <w:p>
            <w:pPr>
              <w:numPr>
                <w:ilvl w:val="0"/>
                <w:numId w:val="0"/>
              </w:numPr>
              <w:jc w:val="center"/>
              <w:rPr>
                <w:rFonts w:hint="eastAsia"/>
                <w:sz w:val="24"/>
                <w:szCs w:val="24"/>
                <w:lang w:val="en-US" w:eastAsia="zh-CN"/>
              </w:rPr>
            </w:pPr>
            <w:r>
              <w:rPr>
                <w:rFonts w:hint="eastAsia"/>
                <w:sz w:val="24"/>
                <w:szCs w:val="24"/>
                <w:lang w:val="en-US" w:eastAsia="zh-CN"/>
              </w:rPr>
              <w:t>生产生活用电量大，近年来由于线路的过载、短路、接触不良、漏电等原因，导致生产电弧、电火花或线路过热引燃电线、电缆及周围的可燃物的火灾多发频发如不能按期用电，则极易引发火灾事故。</w:t>
            </w:r>
          </w:p>
        </w:tc>
        <w:tc>
          <w:tcPr>
            <w:tcW w:w="1215" w:type="dxa"/>
            <w:vAlign w:val="center"/>
          </w:tcPr>
          <w:p>
            <w:pPr>
              <w:numPr>
                <w:ilvl w:val="0"/>
                <w:numId w:val="22"/>
              </w:numPr>
              <w:tabs>
                <w:tab w:val="center" w:pos="499"/>
              </w:tabs>
              <w:jc w:val="both"/>
              <w:rPr>
                <w:rFonts w:hint="eastAsia"/>
                <w:sz w:val="24"/>
                <w:szCs w:val="24"/>
                <w:lang w:val="en-US" w:eastAsia="zh-CN"/>
              </w:rPr>
            </w:pPr>
            <w:r>
              <w:rPr>
                <w:rFonts w:hint="eastAsia"/>
                <w:sz w:val="24"/>
                <w:szCs w:val="24"/>
                <w:lang w:val="en-US" w:eastAsia="zh-CN"/>
              </w:rPr>
              <w:t>简历用电管理制度、规程；</w:t>
            </w:r>
          </w:p>
          <w:p>
            <w:pPr>
              <w:numPr>
                <w:ilvl w:val="0"/>
                <w:numId w:val="22"/>
              </w:numPr>
              <w:tabs>
                <w:tab w:val="center" w:pos="499"/>
              </w:tabs>
              <w:jc w:val="both"/>
              <w:rPr>
                <w:rFonts w:hint="eastAsia"/>
                <w:sz w:val="24"/>
                <w:szCs w:val="24"/>
                <w:lang w:val="en-US" w:eastAsia="zh-CN"/>
              </w:rPr>
            </w:pPr>
            <w:r>
              <w:rPr>
                <w:rFonts w:hint="eastAsia"/>
                <w:sz w:val="24"/>
                <w:szCs w:val="24"/>
                <w:lang w:val="en-US" w:eastAsia="zh-CN"/>
              </w:rPr>
              <w:t>保证生产、生活中安全用电；</w:t>
            </w:r>
          </w:p>
          <w:p>
            <w:pPr>
              <w:numPr>
                <w:ilvl w:val="0"/>
                <w:numId w:val="22"/>
              </w:numPr>
              <w:tabs>
                <w:tab w:val="center" w:pos="499"/>
              </w:tabs>
              <w:jc w:val="both"/>
              <w:rPr>
                <w:rFonts w:hint="eastAsia"/>
                <w:sz w:val="24"/>
                <w:szCs w:val="24"/>
                <w:lang w:val="en-US" w:eastAsia="zh-CN"/>
              </w:rPr>
            </w:pPr>
            <w:r>
              <w:rPr>
                <w:rFonts w:hint="eastAsia"/>
                <w:sz w:val="24"/>
                <w:szCs w:val="24"/>
                <w:lang w:val="en-US" w:eastAsia="zh-CN"/>
              </w:rPr>
              <w:t>定期检查、检查电气线路、设备。</w:t>
            </w:r>
          </w:p>
        </w:tc>
        <w:tc>
          <w:tcPr>
            <w:tcW w:w="7236" w:type="dxa"/>
            <w:vAlign w:val="top"/>
          </w:tcPr>
          <w:p>
            <w:pPr>
              <w:numPr>
                <w:ilvl w:val="0"/>
                <w:numId w:val="23"/>
              </w:numPr>
              <w:jc w:val="both"/>
              <w:rPr>
                <w:rFonts w:hint="eastAsia"/>
                <w:sz w:val="24"/>
                <w:szCs w:val="24"/>
                <w:lang w:val="en-US" w:eastAsia="zh-CN"/>
              </w:rPr>
            </w:pPr>
            <w:r>
              <w:rPr>
                <w:rFonts w:hint="eastAsia"/>
                <w:sz w:val="24"/>
                <w:szCs w:val="24"/>
                <w:lang w:val="en-US" w:eastAsia="zh-CN"/>
              </w:rPr>
              <w:t>结合生产、经营、生活用电实际，明确用电安全管理措施、办法；</w:t>
            </w:r>
          </w:p>
          <w:p>
            <w:pPr>
              <w:numPr>
                <w:ilvl w:val="0"/>
                <w:numId w:val="23"/>
              </w:numPr>
              <w:jc w:val="both"/>
              <w:rPr>
                <w:rFonts w:hint="default"/>
                <w:sz w:val="24"/>
                <w:szCs w:val="24"/>
                <w:lang w:val="en-US" w:eastAsia="zh-CN"/>
              </w:rPr>
            </w:pPr>
            <w:r>
              <w:rPr>
                <w:rFonts w:hint="eastAsia"/>
                <w:sz w:val="24"/>
                <w:szCs w:val="24"/>
                <w:lang w:val="en-US" w:eastAsia="zh-CN"/>
              </w:rPr>
              <w:t>购电气、电热设备，应选用合格产品，并符合有关安全标准要求；</w:t>
            </w:r>
          </w:p>
          <w:p>
            <w:pPr>
              <w:numPr>
                <w:ilvl w:val="0"/>
                <w:numId w:val="23"/>
              </w:numPr>
              <w:jc w:val="both"/>
              <w:rPr>
                <w:rFonts w:hint="default"/>
                <w:sz w:val="24"/>
                <w:szCs w:val="24"/>
                <w:lang w:val="en-US" w:eastAsia="zh-CN"/>
              </w:rPr>
            </w:pPr>
            <w:r>
              <w:rPr>
                <w:rFonts w:hint="eastAsia"/>
                <w:sz w:val="24"/>
                <w:szCs w:val="24"/>
                <w:lang w:val="en-US" w:eastAsia="zh-CN"/>
              </w:rPr>
              <w:t>电气线路铺设、电气设备安装和维修由具备职业资格的电工操作；</w:t>
            </w:r>
          </w:p>
          <w:p>
            <w:pPr>
              <w:numPr>
                <w:ilvl w:val="0"/>
                <w:numId w:val="23"/>
              </w:numPr>
              <w:jc w:val="both"/>
              <w:rPr>
                <w:rFonts w:hint="default"/>
                <w:sz w:val="24"/>
                <w:szCs w:val="24"/>
                <w:lang w:val="en-US" w:eastAsia="zh-CN"/>
              </w:rPr>
            </w:pPr>
            <w:r>
              <w:rPr>
                <w:rFonts w:hint="eastAsia"/>
                <w:sz w:val="24"/>
                <w:szCs w:val="24"/>
                <w:lang w:val="en-US" w:eastAsia="zh-CN"/>
              </w:rPr>
              <w:t>不得随意乱接电线，擅自增加电气设备；</w:t>
            </w:r>
          </w:p>
          <w:p>
            <w:pPr>
              <w:numPr>
                <w:ilvl w:val="0"/>
                <w:numId w:val="23"/>
              </w:numPr>
              <w:jc w:val="both"/>
              <w:rPr>
                <w:rFonts w:hint="default"/>
                <w:sz w:val="24"/>
                <w:szCs w:val="24"/>
                <w:lang w:val="en-US" w:eastAsia="zh-CN"/>
              </w:rPr>
            </w:pPr>
            <w:r>
              <w:rPr>
                <w:rFonts w:hint="eastAsia"/>
                <w:sz w:val="24"/>
                <w:szCs w:val="24"/>
                <w:lang w:val="en-US" w:eastAsia="zh-CN"/>
              </w:rPr>
              <w:t>严禁长时间超负荷运行；</w:t>
            </w:r>
          </w:p>
          <w:p>
            <w:pPr>
              <w:numPr>
                <w:ilvl w:val="0"/>
                <w:numId w:val="23"/>
              </w:numPr>
              <w:jc w:val="both"/>
              <w:rPr>
                <w:rFonts w:hint="default"/>
                <w:sz w:val="24"/>
                <w:szCs w:val="24"/>
                <w:lang w:val="en-US" w:eastAsia="zh-CN"/>
              </w:rPr>
            </w:pPr>
            <w:r>
              <w:rPr>
                <w:rFonts w:hint="eastAsia"/>
                <w:sz w:val="24"/>
                <w:szCs w:val="24"/>
                <w:lang w:val="en-US" w:eastAsia="zh-CN"/>
              </w:rPr>
              <w:t>电气设备周围应与可燃物保持一定的安全距离；</w:t>
            </w:r>
          </w:p>
          <w:p>
            <w:pPr>
              <w:numPr>
                <w:ilvl w:val="0"/>
                <w:numId w:val="23"/>
              </w:numPr>
              <w:jc w:val="both"/>
              <w:rPr>
                <w:rFonts w:hint="default"/>
                <w:sz w:val="24"/>
                <w:szCs w:val="24"/>
                <w:lang w:val="en-US" w:eastAsia="zh-CN"/>
              </w:rPr>
            </w:pPr>
            <w:r>
              <w:rPr>
                <w:rFonts w:hint="eastAsia"/>
                <w:sz w:val="24"/>
                <w:szCs w:val="24"/>
                <w:lang w:val="en-US" w:eastAsia="zh-CN"/>
              </w:rPr>
              <w:t>商店、餐饮场所、公共娱乐场所等营业结束时、应切断营业场所的非必要电源；</w:t>
            </w:r>
          </w:p>
          <w:p>
            <w:pPr>
              <w:numPr>
                <w:ilvl w:val="0"/>
                <w:numId w:val="23"/>
              </w:numPr>
              <w:jc w:val="both"/>
              <w:rPr>
                <w:rFonts w:hint="default"/>
                <w:sz w:val="24"/>
                <w:szCs w:val="24"/>
                <w:lang w:val="en-US" w:eastAsia="zh-CN"/>
              </w:rPr>
            </w:pPr>
            <w:r>
              <w:rPr>
                <w:rFonts w:hint="eastAsia"/>
                <w:sz w:val="24"/>
                <w:szCs w:val="24"/>
                <w:lang w:val="en-US" w:eastAsia="zh-CN"/>
              </w:rPr>
              <w:t>定期组织员工开展安全用电宣传教育；</w:t>
            </w:r>
          </w:p>
          <w:p>
            <w:pPr>
              <w:numPr>
                <w:ilvl w:val="0"/>
                <w:numId w:val="23"/>
              </w:numPr>
              <w:jc w:val="both"/>
              <w:rPr>
                <w:rFonts w:hint="default"/>
                <w:sz w:val="24"/>
                <w:szCs w:val="24"/>
                <w:lang w:val="en-US" w:eastAsia="zh-CN"/>
              </w:rPr>
            </w:pPr>
            <w:r>
              <w:rPr>
                <w:rFonts w:hint="eastAsia"/>
                <w:sz w:val="24"/>
                <w:szCs w:val="24"/>
                <w:lang w:val="en-US" w:eastAsia="zh-CN"/>
              </w:rPr>
              <w:t>定期开展电气线路、设备检查、检测，及时处理线路老化、接触不良等问题隐患；</w:t>
            </w:r>
          </w:p>
          <w:p>
            <w:pPr>
              <w:numPr>
                <w:ilvl w:val="0"/>
                <w:numId w:val="23"/>
              </w:numPr>
              <w:jc w:val="both"/>
              <w:rPr>
                <w:rFonts w:hint="default"/>
                <w:sz w:val="24"/>
                <w:szCs w:val="24"/>
                <w:lang w:val="en-US" w:eastAsia="zh-CN"/>
              </w:rPr>
            </w:pPr>
            <w:r>
              <w:rPr>
                <w:rFonts w:hint="eastAsia"/>
                <w:sz w:val="24"/>
                <w:szCs w:val="24"/>
                <w:lang w:val="en-US" w:eastAsia="zh-CN"/>
              </w:rPr>
              <w:t>有条件的单位可安装电气火灾监控系统；</w:t>
            </w:r>
          </w:p>
        </w:tc>
        <w:tc>
          <w:tcPr>
            <w:tcW w:w="1569" w:type="dxa"/>
            <w:vAlign w:val="center"/>
          </w:tcPr>
          <w:p>
            <w:pPr>
              <w:numPr>
                <w:ilvl w:val="0"/>
                <w:numId w:val="0"/>
              </w:numPr>
              <w:jc w:val="center"/>
              <w:rPr>
                <w:rFonts w:hint="eastAsia"/>
                <w:sz w:val="24"/>
                <w:szCs w:val="24"/>
                <w:lang w:val="en-US" w:eastAsia="zh-CN"/>
              </w:rPr>
            </w:pPr>
            <w:r>
              <w:rPr>
                <w:rFonts w:hint="eastAsia"/>
                <w:sz w:val="24"/>
                <w:szCs w:val="24"/>
                <w:lang w:val="en-US" w:eastAsia="zh-CN"/>
              </w:rPr>
              <w:t>赵浩然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ind w:left="0" w:leftChars="0" w:firstLine="0" w:firstLineChars="0"/>
              <w:jc w:val="center"/>
              <w:rPr>
                <w:rFonts w:hint="eastAsia"/>
                <w:sz w:val="24"/>
                <w:szCs w:val="24"/>
                <w:lang w:val="en-US" w:eastAsia="zh-CN"/>
              </w:rPr>
            </w:pPr>
            <w:r>
              <w:rPr>
                <w:rFonts w:hint="eastAsia"/>
                <w:b/>
                <w:bCs/>
                <w:sz w:val="28"/>
                <w:szCs w:val="28"/>
                <w:lang w:eastAsia="zh-CN"/>
              </w:rPr>
              <w:t>序号</w:t>
            </w:r>
          </w:p>
        </w:tc>
        <w:tc>
          <w:tcPr>
            <w:tcW w:w="1410" w:type="dxa"/>
            <w:vAlign w:val="center"/>
          </w:tcPr>
          <w:p>
            <w:pPr>
              <w:numPr>
                <w:ilvl w:val="0"/>
                <w:numId w:val="0"/>
              </w:numPr>
              <w:spacing w:line="360" w:lineRule="auto"/>
              <w:ind w:left="0" w:leftChars="0" w:firstLine="0" w:firstLineChars="0"/>
              <w:jc w:val="center"/>
              <w:rPr>
                <w:rFonts w:hint="eastAsia"/>
                <w:sz w:val="24"/>
                <w:szCs w:val="24"/>
                <w:lang w:val="en-US" w:eastAsia="zh-CN"/>
              </w:rPr>
            </w:pPr>
            <w:r>
              <w:rPr>
                <w:rFonts w:hint="eastAsia" w:ascii="SimSun" w:hAnsi="SimSun" w:eastAsia="SimSun" w:cs="Times New Roman"/>
                <w:b/>
                <w:bCs/>
                <w:sz w:val="24"/>
                <w:szCs w:val="24"/>
                <w:lang w:val="en-US" w:eastAsia="zh-CN"/>
              </w:rPr>
              <w:t>重点部位设施</w:t>
            </w:r>
          </w:p>
        </w:tc>
        <w:tc>
          <w:tcPr>
            <w:tcW w:w="1665" w:type="dxa"/>
            <w:vAlign w:val="center"/>
          </w:tcPr>
          <w:p>
            <w:pPr>
              <w:numPr>
                <w:ilvl w:val="0"/>
                <w:numId w:val="0"/>
              </w:numPr>
              <w:spacing w:line="360" w:lineRule="auto"/>
              <w:ind w:left="0" w:leftChars="0" w:firstLine="0" w:firstLineChars="0"/>
              <w:jc w:val="center"/>
              <w:rPr>
                <w:rFonts w:hint="eastAsia"/>
                <w:sz w:val="24"/>
                <w:szCs w:val="24"/>
                <w:lang w:val="en-US" w:eastAsia="zh-CN"/>
              </w:rPr>
            </w:pPr>
            <w:r>
              <w:rPr>
                <w:rFonts w:hint="eastAsia" w:ascii="SimSun" w:hAnsi="SimSun" w:eastAsia="SimSun" w:cs="Times New Roman"/>
                <w:b/>
                <w:bCs/>
                <w:sz w:val="24"/>
                <w:szCs w:val="24"/>
                <w:lang w:val="en-US" w:eastAsia="zh-CN"/>
              </w:rPr>
              <w:t>主要风险概述</w:t>
            </w:r>
          </w:p>
        </w:tc>
        <w:tc>
          <w:tcPr>
            <w:tcW w:w="1215" w:type="dxa"/>
            <w:vAlign w:val="center"/>
          </w:tcPr>
          <w:p>
            <w:pPr>
              <w:numPr>
                <w:ilvl w:val="0"/>
                <w:numId w:val="0"/>
              </w:numPr>
              <w:spacing w:line="360" w:lineRule="auto"/>
              <w:ind w:left="0" w:leftChars="0" w:firstLine="0" w:firstLineChars="0"/>
              <w:jc w:val="center"/>
              <w:rPr>
                <w:rFonts w:hint="eastAsia"/>
                <w:sz w:val="24"/>
                <w:szCs w:val="24"/>
                <w:lang w:val="en-US" w:eastAsia="zh-CN"/>
              </w:rPr>
            </w:pPr>
            <w:r>
              <w:rPr>
                <w:rFonts w:hint="eastAsia" w:ascii="SimSun" w:hAnsi="SimSun" w:eastAsia="SimSun" w:cs="Times New Roman"/>
                <w:b/>
                <w:bCs/>
                <w:sz w:val="24"/>
                <w:szCs w:val="24"/>
                <w:lang w:val="en-US" w:eastAsia="zh-CN"/>
              </w:rPr>
              <w:t>管控责任</w:t>
            </w:r>
          </w:p>
        </w:tc>
        <w:tc>
          <w:tcPr>
            <w:tcW w:w="7236" w:type="dxa"/>
            <w:vAlign w:val="center"/>
          </w:tcPr>
          <w:p>
            <w:pPr>
              <w:numPr>
                <w:ilvl w:val="0"/>
                <w:numId w:val="0"/>
              </w:numPr>
              <w:spacing w:line="360" w:lineRule="auto"/>
              <w:ind w:left="0" w:leftChars="0" w:firstLine="0" w:firstLineChars="0"/>
              <w:jc w:val="center"/>
              <w:rPr>
                <w:rFonts w:hint="eastAsia"/>
                <w:sz w:val="24"/>
                <w:szCs w:val="24"/>
                <w:lang w:val="en-US" w:eastAsia="zh-CN"/>
              </w:rPr>
            </w:pPr>
            <w:r>
              <w:rPr>
                <w:rFonts w:hint="eastAsia" w:ascii="SimSun" w:hAnsi="SimSun" w:eastAsia="SimSun" w:cs="Times New Roman"/>
                <w:b/>
                <w:bCs/>
                <w:sz w:val="24"/>
                <w:szCs w:val="24"/>
                <w:lang w:val="en-US" w:eastAsia="zh-CN"/>
              </w:rPr>
              <w:t>管控措施</w:t>
            </w:r>
          </w:p>
        </w:tc>
        <w:tc>
          <w:tcPr>
            <w:tcW w:w="1569" w:type="dxa"/>
            <w:vAlign w:val="center"/>
          </w:tcPr>
          <w:p>
            <w:pPr>
              <w:numPr>
                <w:ilvl w:val="0"/>
                <w:numId w:val="0"/>
              </w:numPr>
              <w:spacing w:line="360" w:lineRule="auto"/>
              <w:ind w:left="0" w:leftChars="0" w:firstLine="0" w:firstLineChars="0"/>
              <w:jc w:val="center"/>
              <w:rPr>
                <w:rFonts w:hint="eastAsia"/>
                <w:sz w:val="24"/>
                <w:szCs w:val="24"/>
                <w:lang w:val="en-US" w:eastAsia="zh-CN"/>
              </w:rPr>
            </w:pPr>
            <w:r>
              <w:rPr>
                <w:rFonts w:hint="eastAsia" w:ascii="SimSun" w:hAnsi="SimSun" w:eastAsia="SimSun" w:cs="Times New Roman"/>
                <w:b/>
                <w:bCs/>
                <w:sz w:val="24"/>
                <w:szCs w:val="24"/>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numPr>
                <w:ilvl w:val="0"/>
                <w:numId w:val="0"/>
              </w:numPr>
              <w:jc w:val="both"/>
              <w:rPr>
                <w:rFonts w:hint="default"/>
                <w:sz w:val="24"/>
                <w:szCs w:val="24"/>
                <w:lang w:val="en-US" w:eastAsia="zh-CN"/>
              </w:rPr>
            </w:pPr>
            <w:r>
              <w:rPr>
                <w:rFonts w:hint="eastAsia"/>
                <w:b/>
                <w:bCs/>
                <w:sz w:val="24"/>
                <w:szCs w:val="24"/>
                <w:lang w:val="en-US" w:eastAsia="zh-CN"/>
              </w:rPr>
              <w:t>3.6</w:t>
            </w:r>
          </w:p>
        </w:tc>
        <w:tc>
          <w:tcPr>
            <w:tcW w:w="1410" w:type="dxa"/>
            <w:vAlign w:val="center"/>
          </w:tcPr>
          <w:p>
            <w:pPr>
              <w:numPr>
                <w:ilvl w:val="0"/>
                <w:numId w:val="0"/>
              </w:numPr>
              <w:ind w:left="240" w:hanging="240" w:hangingChars="100"/>
              <w:jc w:val="both"/>
              <w:rPr>
                <w:rFonts w:hint="eastAsia"/>
                <w:sz w:val="24"/>
                <w:szCs w:val="24"/>
                <w:lang w:val="en-US" w:eastAsia="zh-CN"/>
              </w:rPr>
            </w:pPr>
            <w:r>
              <w:rPr>
                <w:rFonts w:hint="eastAsia"/>
                <w:sz w:val="24"/>
                <w:szCs w:val="24"/>
                <w:lang w:val="en-US" w:eastAsia="zh-CN"/>
              </w:rPr>
              <w:t xml:space="preserve">  </w:t>
            </w:r>
            <w:r>
              <w:rPr>
                <w:rFonts w:hint="eastAsia" w:ascii="SimSun" w:hAnsi="SimSun" w:eastAsia="SimSun" w:cs="Times New Roman"/>
                <w:b/>
                <w:bCs/>
                <w:sz w:val="24"/>
                <w:szCs w:val="24"/>
                <w:lang w:val="en-US" w:eastAsia="zh-CN"/>
              </w:rPr>
              <w:t>用火、动火管理</w:t>
            </w:r>
          </w:p>
        </w:tc>
        <w:tc>
          <w:tcPr>
            <w:tcW w:w="1665" w:type="dxa"/>
            <w:vAlign w:val="center"/>
          </w:tcPr>
          <w:p>
            <w:pPr>
              <w:numPr>
                <w:ilvl w:val="0"/>
                <w:numId w:val="0"/>
              </w:numPr>
              <w:jc w:val="center"/>
              <w:rPr>
                <w:rFonts w:hint="eastAsia"/>
                <w:sz w:val="24"/>
                <w:szCs w:val="24"/>
                <w:lang w:val="en-US" w:eastAsia="zh-CN"/>
              </w:rPr>
            </w:pPr>
            <w:r>
              <w:rPr>
                <w:rFonts w:hint="eastAsia"/>
                <w:sz w:val="24"/>
                <w:szCs w:val="24"/>
                <w:lang w:val="en-US" w:eastAsia="zh-CN"/>
              </w:rPr>
              <w:t>从近年火灾原因来看，用火不慎是造成火灾的主要原因之一，严格用火、动火管理是预防火灾的一项重要措施，如不能安全用火，则极易引发火灾事故。</w:t>
            </w:r>
          </w:p>
        </w:tc>
        <w:tc>
          <w:tcPr>
            <w:tcW w:w="1215" w:type="dxa"/>
            <w:vAlign w:val="center"/>
          </w:tcPr>
          <w:p>
            <w:pPr>
              <w:numPr>
                <w:ilvl w:val="0"/>
                <w:numId w:val="24"/>
              </w:numPr>
              <w:tabs>
                <w:tab w:val="center" w:pos="499"/>
              </w:tabs>
              <w:jc w:val="both"/>
              <w:rPr>
                <w:rFonts w:hint="eastAsia"/>
                <w:sz w:val="24"/>
                <w:szCs w:val="24"/>
                <w:lang w:val="en-US" w:eastAsia="zh-CN"/>
              </w:rPr>
            </w:pPr>
            <w:r>
              <w:rPr>
                <w:rFonts w:hint="eastAsia"/>
                <w:sz w:val="24"/>
                <w:szCs w:val="24"/>
                <w:lang w:val="en-US" w:eastAsia="zh-CN"/>
              </w:rPr>
              <w:t>建立用火动火管理制度、规程；</w:t>
            </w:r>
          </w:p>
          <w:p>
            <w:pPr>
              <w:numPr>
                <w:ilvl w:val="0"/>
                <w:numId w:val="24"/>
              </w:numPr>
              <w:tabs>
                <w:tab w:val="center" w:pos="499"/>
              </w:tabs>
              <w:jc w:val="both"/>
              <w:rPr>
                <w:rFonts w:hint="eastAsia"/>
                <w:sz w:val="24"/>
                <w:szCs w:val="24"/>
                <w:lang w:val="en-US" w:eastAsia="zh-CN"/>
              </w:rPr>
            </w:pPr>
            <w:r>
              <w:rPr>
                <w:rFonts w:hint="eastAsia"/>
                <w:sz w:val="24"/>
                <w:szCs w:val="24"/>
                <w:lang w:val="en-US" w:eastAsia="zh-CN"/>
              </w:rPr>
              <w:t>保证生产、生活安全用火、动火；</w:t>
            </w:r>
          </w:p>
          <w:p>
            <w:pPr>
              <w:numPr>
                <w:ilvl w:val="0"/>
                <w:numId w:val="24"/>
              </w:numPr>
              <w:tabs>
                <w:tab w:val="center" w:pos="499"/>
              </w:tabs>
              <w:jc w:val="both"/>
              <w:rPr>
                <w:rFonts w:hint="eastAsia"/>
                <w:sz w:val="24"/>
                <w:szCs w:val="24"/>
                <w:lang w:val="en-US" w:eastAsia="zh-CN"/>
              </w:rPr>
            </w:pPr>
            <w:r>
              <w:rPr>
                <w:rFonts w:hint="eastAsia"/>
                <w:sz w:val="24"/>
                <w:szCs w:val="24"/>
                <w:lang w:val="en-US" w:eastAsia="zh-CN"/>
              </w:rPr>
              <w:t>定期检查维护、检测燃油、燃气管道；</w:t>
            </w:r>
          </w:p>
        </w:tc>
        <w:tc>
          <w:tcPr>
            <w:tcW w:w="7236" w:type="dxa"/>
            <w:vAlign w:val="top"/>
          </w:tcPr>
          <w:p>
            <w:pPr>
              <w:numPr>
                <w:ilvl w:val="0"/>
                <w:numId w:val="25"/>
              </w:numPr>
              <w:jc w:val="both"/>
              <w:rPr>
                <w:rFonts w:hint="eastAsia"/>
                <w:sz w:val="24"/>
                <w:szCs w:val="24"/>
                <w:lang w:val="en-US" w:eastAsia="zh-CN"/>
              </w:rPr>
            </w:pPr>
            <w:r>
              <w:rPr>
                <w:rFonts w:hint="eastAsia"/>
                <w:sz w:val="24"/>
                <w:szCs w:val="24"/>
                <w:lang w:val="en-US" w:eastAsia="zh-CN"/>
              </w:rPr>
              <w:t>结合生产、经营、生活用火、动火实际，明确安全用火、动火管理措施、办法；</w:t>
            </w:r>
          </w:p>
          <w:p>
            <w:pPr>
              <w:numPr>
                <w:ilvl w:val="0"/>
                <w:numId w:val="25"/>
              </w:numPr>
              <w:jc w:val="both"/>
              <w:rPr>
                <w:rFonts w:hint="eastAsia"/>
                <w:sz w:val="24"/>
                <w:szCs w:val="24"/>
                <w:lang w:val="en-US" w:eastAsia="zh-CN"/>
              </w:rPr>
            </w:pPr>
            <w:r>
              <w:rPr>
                <w:rFonts w:hint="eastAsia"/>
                <w:sz w:val="24"/>
                <w:szCs w:val="24"/>
                <w:lang w:val="en-US" w:eastAsia="zh-CN"/>
              </w:rPr>
              <w:t>需要动火施工的区域与使用、营业区之前要进行防火分隔；</w:t>
            </w:r>
          </w:p>
          <w:p>
            <w:pPr>
              <w:numPr>
                <w:ilvl w:val="0"/>
                <w:numId w:val="25"/>
              </w:numPr>
              <w:jc w:val="both"/>
              <w:rPr>
                <w:rFonts w:hint="eastAsia"/>
                <w:sz w:val="24"/>
                <w:szCs w:val="24"/>
                <w:lang w:val="en-US" w:eastAsia="zh-CN"/>
              </w:rPr>
            </w:pPr>
            <w:r>
              <w:rPr>
                <w:rFonts w:hint="eastAsia"/>
                <w:sz w:val="24"/>
                <w:szCs w:val="24"/>
                <w:lang w:val="en-US" w:eastAsia="zh-CN"/>
              </w:rPr>
              <w:t>电气焊等明火作业前，实施动火的部门和人员应按照制度规定办理动火审批手续，清除易然可燃物，配置灭火器材，落实现场监护人和安全措施，在确认无火灾、爆炸危险后方可动火施工；</w:t>
            </w:r>
          </w:p>
          <w:p>
            <w:pPr>
              <w:numPr>
                <w:ilvl w:val="0"/>
                <w:numId w:val="25"/>
              </w:numPr>
              <w:jc w:val="both"/>
              <w:rPr>
                <w:rFonts w:hint="eastAsia"/>
                <w:sz w:val="24"/>
                <w:szCs w:val="24"/>
                <w:lang w:val="en-US" w:eastAsia="zh-CN"/>
              </w:rPr>
            </w:pPr>
            <w:r>
              <w:rPr>
                <w:rFonts w:hint="eastAsia"/>
                <w:sz w:val="24"/>
                <w:szCs w:val="24"/>
                <w:lang w:val="en-US" w:eastAsia="zh-CN"/>
              </w:rPr>
              <w:t>商店公共娱乐场所禁止在营业时间进行动火施工；</w:t>
            </w:r>
          </w:p>
          <w:p>
            <w:pPr>
              <w:numPr>
                <w:ilvl w:val="0"/>
                <w:numId w:val="25"/>
              </w:numPr>
              <w:jc w:val="both"/>
              <w:rPr>
                <w:rFonts w:hint="eastAsia"/>
                <w:sz w:val="24"/>
                <w:szCs w:val="24"/>
                <w:lang w:val="en-US" w:eastAsia="zh-CN"/>
              </w:rPr>
            </w:pPr>
            <w:r>
              <w:rPr>
                <w:rFonts w:hint="eastAsia"/>
                <w:sz w:val="24"/>
                <w:szCs w:val="24"/>
                <w:lang w:val="en-US" w:eastAsia="zh-CN"/>
              </w:rPr>
              <w:t>炉火、烟道等取暖设施与可燃物之间要采取防火隔热措施；</w:t>
            </w:r>
          </w:p>
          <w:p>
            <w:pPr>
              <w:numPr>
                <w:ilvl w:val="0"/>
                <w:numId w:val="25"/>
              </w:numPr>
              <w:jc w:val="both"/>
              <w:rPr>
                <w:rFonts w:hint="eastAsia"/>
                <w:sz w:val="24"/>
                <w:szCs w:val="24"/>
                <w:lang w:val="en-US" w:eastAsia="zh-CN"/>
              </w:rPr>
            </w:pPr>
            <w:r>
              <w:rPr>
                <w:rFonts w:hint="eastAsia"/>
                <w:sz w:val="24"/>
                <w:szCs w:val="24"/>
                <w:lang w:val="en-US" w:eastAsia="zh-CN"/>
              </w:rPr>
              <w:t>人员密集场所不得使用明火取暖，如特殊情况需要时要有专人看护，做到人走火灭；</w:t>
            </w:r>
          </w:p>
          <w:p>
            <w:pPr>
              <w:numPr>
                <w:ilvl w:val="0"/>
                <w:numId w:val="25"/>
              </w:numPr>
              <w:jc w:val="both"/>
              <w:rPr>
                <w:rFonts w:hint="eastAsia"/>
                <w:sz w:val="24"/>
                <w:szCs w:val="24"/>
                <w:lang w:val="en-US" w:eastAsia="zh-CN"/>
              </w:rPr>
            </w:pPr>
            <w:r>
              <w:rPr>
                <w:rFonts w:hint="eastAsia"/>
                <w:sz w:val="24"/>
                <w:szCs w:val="24"/>
                <w:lang w:val="en-US" w:eastAsia="zh-CN"/>
              </w:rPr>
              <w:t>演出、放映场所需要使用明火效果时、要落实相关防火措施；</w:t>
            </w:r>
          </w:p>
          <w:p>
            <w:pPr>
              <w:numPr>
                <w:ilvl w:val="0"/>
                <w:numId w:val="25"/>
              </w:numPr>
              <w:jc w:val="both"/>
              <w:rPr>
                <w:rFonts w:hint="eastAsia"/>
                <w:sz w:val="24"/>
                <w:szCs w:val="24"/>
                <w:lang w:val="en-US" w:eastAsia="zh-CN"/>
              </w:rPr>
            </w:pPr>
            <w:r>
              <w:rPr>
                <w:rFonts w:hint="eastAsia"/>
                <w:sz w:val="24"/>
                <w:szCs w:val="24"/>
                <w:lang w:val="en-US" w:eastAsia="zh-CN"/>
              </w:rPr>
              <w:t>公共娱乐场所营业时间和营业结束后，要安排专人清楚烟蒂等火种；</w:t>
            </w:r>
          </w:p>
          <w:p>
            <w:pPr>
              <w:numPr>
                <w:ilvl w:val="0"/>
                <w:numId w:val="25"/>
              </w:numPr>
              <w:jc w:val="both"/>
              <w:rPr>
                <w:rFonts w:hint="eastAsia"/>
                <w:sz w:val="24"/>
                <w:szCs w:val="24"/>
                <w:lang w:val="en-US" w:eastAsia="zh-CN"/>
              </w:rPr>
            </w:pPr>
            <w:r>
              <w:rPr>
                <w:rFonts w:hint="eastAsia"/>
                <w:sz w:val="24"/>
                <w:szCs w:val="24"/>
                <w:lang w:val="en-US" w:eastAsia="zh-CN"/>
              </w:rPr>
              <w:t>在具有火灾、爆炸危险的场所不得吸烟、使用明火、并使之警示提醒标志；</w:t>
            </w:r>
          </w:p>
          <w:p>
            <w:pPr>
              <w:numPr>
                <w:ilvl w:val="0"/>
                <w:numId w:val="25"/>
              </w:numPr>
              <w:jc w:val="both"/>
              <w:rPr>
                <w:rFonts w:hint="eastAsia"/>
                <w:sz w:val="24"/>
                <w:szCs w:val="24"/>
                <w:lang w:val="en-US" w:eastAsia="zh-CN"/>
              </w:rPr>
            </w:pPr>
            <w:r>
              <w:rPr>
                <w:rFonts w:hint="eastAsia"/>
                <w:sz w:val="24"/>
                <w:szCs w:val="24"/>
                <w:lang w:val="en-US" w:eastAsia="zh-CN"/>
              </w:rPr>
              <w:t>定期组织员工开展安全用火、动火宣传教育培训；</w:t>
            </w:r>
          </w:p>
          <w:p>
            <w:pPr>
              <w:numPr>
                <w:ilvl w:val="0"/>
                <w:numId w:val="25"/>
              </w:numPr>
              <w:jc w:val="both"/>
              <w:rPr>
                <w:rFonts w:hint="eastAsia"/>
                <w:sz w:val="24"/>
                <w:szCs w:val="24"/>
                <w:lang w:val="en-US" w:eastAsia="zh-CN"/>
              </w:rPr>
            </w:pPr>
            <w:r>
              <w:rPr>
                <w:rFonts w:hint="eastAsia"/>
                <w:sz w:val="24"/>
                <w:szCs w:val="24"/>
                <w:lang w:val="en-US" w:eastAsia="zh-CN"/>
              </w:rPr>
              <w:t>厨房燃油、燃气管道要经常检查、检测和保养，及时处理管道老化等问题。</w:t>
            </w:r>
          </w:p>
        </w:tc>
        <w:tc>
          <w:tcPr>
            <w:tcW w:w="1569" w:type="dxa"/>
            <w:vAlign w:val="center"/>
          </w:tcPr>
          <w:p>
            <w:pPr>
              <w:numPr>
                <w:ilvl w:val="0"/>
                <w:numId w:val="0"/>
              </w:numPr>
              <w:jc w:val="center"/>
              <w:rPr>
                <w:rFonts w:hint="eastAsia"/>
                <w:sz w:val="24"/>
                <w:szCs w:val="24"/>
                <w:lang w:val="en-US" w:eastAsia="zh-CN"/>
              </w:rPr>
            </w:pPr>
            <w:r>
              <w:rPr>
                <w:rFonts w:hint="eastAsia"/>
                <w:sz w:val="24"/>
                <w:szCs w:val="24"/>
                <w:lang w:val="en-US" w:eastAsia="zh-CN"/>
              </w:rPr>
              <w:t>康发志</w:t>
            </w:r>
          </w:p>
        </w:tc>
      </w:tr>
    </w:tbl>
    <w:p>
      <w:pPr>
        <w:numPr>
          <w:ilvl w:val="0"/>
          <w:numId w:val="0"/>
        </w:numPr>
        <w:ind w:leftChars="0"/>
        <w:jc w:val="both"/>
        <w:rPr>
          <w:rFonts w:hint="eastAsia"/>
          <w:sz w:val="44"/>
          <w:szCs w:val="52"/>
          <w:lang w:eastAsia="zh-CN"/>
        </w:rPr>
      </w:pPr>
    </w:p>
    <w:p>
      <w:pPr>
        <w:numPr>
          <w:ilvl w:val="0"/>
          <w:numId w:val="0"/>
        </w:numPr>
        <w:ind w:leftChars="0"/>
        <w:jc w:val="both"/>
        <w:rPr>
          <w:rFonts w:hint="eastAsia"/>
          <w:sz w:val="44"/>
          <w:szCs w:val="52"/>
          <w:lang w:eastAsia="zh-CN"/>
        </w:rPr>
      </w:pPr>
    </w:p>
    <w:p>
      <w:pPr>
        <w:numPr>
          <w:ilvl w:val="0"/>
          <w:numId w:val="0"/>
        </w:numPr>
        <w:ind w:leftChars="0"/>
        <w:jc w:val="both"/>
        <w:rPr>
          <w:rFonts w:hint="eastAsia"/>
          <w:sz w:val="44"/>
          <w:szCs w:val="52"/>
          <w:lang w:eastAsia="zh-CN"/>
        </w:rPr>
      </w:pPr>
    </w:p>
    <w:p>
      <w:pPr>
        <w:numPr>
          <w:ilvl w:val="0"/>
          <w:numId w:val="0"/>
        </w:numPr>
        <w:ind w:leftChars="0"/>
        <w:jc w:val="center"/>
        <w:rPr>
          <w:rFonts w:hint="eastAsia"/>
          <w:b/>
          <w:bCs/>
          <w:sz w:val="44"/>
          <w:szCs w:val="52"/>
          <w:lang w:eastAsia="zh-CN"/>
        </w:rPr>
      </w:pPr>
      <w:r>
        <w:rPr>
          <w:rFonts w:hint="eastAsia"/>
          <w:b/>
          <w:bCs/>
          <w:sz w:val="44"/>
          <w:szCs w:val="52"/>
          <w:lang w:eastAsia="zh-CN"/>
        </w:rPr>
        <w:t>特种设备使用管理安全责任清单</w:t>
      </w:r>
    </w:p>
    <w:p>
      <w:pPr>
        <w:numPr>
          <w:ilvl w:val="0"/>
          <w:numId w:val="26"/>
        </w:numPr>
        <w:ind w:leftChars="0"/>
        <w:jc w:val="center"/>
        <w:rPr>
          <w:rFonts w:hint="eastAsia"/>
          <w:b/>
          <w:bCs/>
          <w:sz w:val="32"/>
          <w:szCs w:val="32"/>
          <w:lang w:eastAsia="zh-CN"/>
        </w:rPr>
      </w:pPr>
      <w:r>
        <w:rPr>
          <w:rFonts w:hint="eastAsia"/>
          <w:b/>
          <w:bCs/>
          <w:sz w:val="32"/>
          <w:szCs w:val="32"/>
          <w:lang w:eastAsia="zh-CN"/>
        </w:rPr>
        <w:t>特种设备使用单位安全主体责任清单</w:t>
      </w:r>
    </w:p>
    <w:p>
      <w:pPr>
        <w:numPr>
          <w:ilvl w:val="0"/>
          <w:numId w:val="0"/>
        </w:numPr>
        <w:jc w:val="both"/>
        <w:rPr>
          <w:rFonts w:hint="eastAsia"/>
          <w:b/>
          <w:bCs/>
          <w:sz w:val="32"/>
          <w:szCs w:val="32"/>
          <w:lang w:eastAsia="zh-CN"/>
        </w:rPr>
      </w:pPr>
    </w:p>
    <w:tbl>
      <w:tblPr>
        <w:tblStyle w:val="5"/>
        <w:tblW w:w="13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425"/>
        <w:gridCol w:w="1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top"/>
          </w:tcPr>
          <w:p>
            <w:pPr>
              <w:numPr>
                <w:ilvl w:val="0"/>
                <w:numId w:val="0"/>
              </w:numPr>
              <w:jc w:val="both"/>
              <w:rPr>
                <w:rFonts w:hint="eastAsia"/>
                <w:sz w:val="28"/>
                <w:szCs w:val="28"/>
                <w:lang w:eastAsia="zh-CN"/>
              </w:rPr>
            </w:pPr>
            <w:r>
              <w:rPr>
                <w:rFonts w:hint="eastAsia"/>
                <w:sz w:val="28"/>
                <w:szCs w:val="28"/>
                <w:lang w:eastAsia="zh-CN"/>
              </w:rPr>
              <w:t>序号</w:t>
            </w:r>
          </w:p>
        </w:tc>
        <w:tc>
          <w:tcPr>
            <w:tcW w:w="1425" w:type="dxa"/>
            <w:vAlign w:val="top"/>
          </w:tcPr>
          <w:p>
            <w:pPr>
              <w:numPr>
                <w:ilvl w:val="0"/>
                <w:numId w:val="0"/>
              </w:numPr>
              <w:jc w:val="both"/>
              <w:rPr>
                <w:rFonts w:hint="eastAsia"/>
                <w:sz w:val="28"/>
                <w:szCs w:val="28"/>
                <w:lang w:eastAsia="zh-CN"/>
              </w:rPr>
            </w:pPr>
            <w:r>
              <w:rPr>
                <w:rFonts w:hint="eastAsia"/>
                <w:sz w:val="28"/>
                <w:szCs w:val="28"/>
                <w:lang w:eastAsia="zh-CN"/>
              </w:rPr>
              <w:t>行业类别</w:t>
            </w:r>
          </w:p>
        </w:tc>
        <w:tc>
          <w:tcPr>
            <w:tcW w:w="11504" w:type="dxa"/>
            <w:vAlign w:val="top"/>
          </w:tcPr>
          <w:p>
            <w:pPr>
              <w:numPr>
                <w:ilvl w:val="0"/>
                <w:numId w:val="0"/>
              </w:numPr>
              <w:jc w:val="center"/>
              <w:rPr>
                <w:rFonts w:hint="eastAsia"/>
                <w:sz w:val="28"/>
                <w:szCs w:val="28"/>
                <w:lang w:eastAsia="zh-CN"/>
              </w:rPr>
            </w:pPr>
            <w:r>
              <w:rPr>
                <w:rFonts w:hint="eastAsia"/>
                <w:sz w:val="28"/>
                <w:szCs w:val="28"/>
                <w:lang w:eastAsia="zh-CN"/>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numPr>
                <w:ilvl w:val="0"/>
                <w:numId w:val="0"/>
              </w:numPr>
              <w:jc w:val="center"/>
              <w:rPr>
                <w:rFonts w:hint="eastAsia"/>
                <w:b/>
                <w:bCs/>
                <w:sz w:val="28"/>
                <w:szCs w:val="28"/>
                <w:lang w:val="en-US" w:eastAsia="zh-CN"/>
              </w:rPr>
            </w:pPr>
            <w:r>
              <w:rPr>
                <w:rFonts w:hint="eastAsia"/>
                <w:b/>
                <w:bCs/>
                <w:sz w:val="28"/>
                <w:szCs w:val="28"/>
                <w:lang w:val="en-US" w:eastAsia="zh-CN"/>
              </w:rPr>
              <w:t>1-1</w:t>
            </w:r>
          </w:p>
        </w:tc>
        <w:tc>
          <w:tcPr>
            <w:tcW w:w="1425" w:type="dxa"/>
            <w:vAlign w:val="center"/>
          </w:tcPr>
          <w:p>
            <w:pPr>
              <w:numPr>
                <w:ilvl w:val="0"/>
                <w:numId w:val="0"/>
              </w:numPr>
              <w:jc w:val="center"/>
              <w:rPr>
                <w:rFonts w:hint="eastAsia"/>
                <w:b/>
                <w:bCs/>
                <w:sz w:val="24"/>
                <w:szCs w:val="24"/>
                <w:lang w:eastAsia="zh-CN"/>
              </w:rPr>
            </w:pPr>
            <w:r>
              <w:rPr>
                <w:rFonts w:hint="eastAsia"/>
                <w:b/>
                <w:bCs/>
                <w:sz w:val="24"/>
                <w:szCs w:val="24"/>
                <w:lang w:val="en-US" w:eastAsia="zh-CN"/>
              </w:rPr>
              <w:t>特种设备使用单位</w:t>
            </w:r>
          </w:p>
        </w:tc>
        <w:tc>
          <w:tcPr>
            <w:tcW w:w="11504" w:type="dxa"/>
            <w:vAlign w:val="top"/>
          </w:tcPr>
          <w:p>
            <w:pPr>
              <w:numPr>
                <w:ilvl w:val="0"/>
                <w:numId w:val="27"/>
              </w:numPr>
              <w:jc w:val="both"/>
              <w:rPr>
                <w:rFonts w:hint="eastAsia"/>
                <w:sz w:val="24"/>
                <w:szCs w:val="24"/>
                <w:lang w:val="en-US" w:eastAsia="zh-CN"/>
              </w:rPr>
            </w:pPr>
            <w:r>
              <w:rPr>
                <w:rFonts w:hint="eastAsia"/>
                <w:sz w:val="24"/>
                <w:szCs w:val="24"/>
                <w:lang w:val="en-US" w:eastAsia="zh-CN"/>
              </w:rPr>
              <w:t>特种设备使用单位应当使用取得许可生产并经检验合格的特种设备；</w:t>
            </w:r>
          </w:p>
          <w:p>
            <w:pPr>
              <w:numPr>
                <w:ilvl w:val="0"/>
                <w:numId w:val="27"/>
              </w:numPr>
              <w:jc w:val="both"/>
              <w:rPr>
                <w:rFonts w:hint="eastAsia"/>
                <w:sz w:val="24"/>
                <w:szCs w:val="24"/>
                <w:lang w:val="en-US" w:eastAsia="zh-CN"/>
              </w:rPr>
            </w:pPr>
            <w:r>
              <w:rPr>
                <w:rFonts w:hint="eastAsia"/>
                <w:sz w:val="24"/>
                <w:szCs w:val="24"/>
                <w:lang w:val="en-US" w:eastAsia="zh-CN"/>
              </w:rPr>
              <w:t>禁止使用国家明令淘汰和已经报废的特种设备；</w:t>
            </w:r>
          </w:p>
          <w:p>
            <w:pPr>
              <w:numPr>
                <w:ilvl w:val="0"/>
                <w:numId w:val="27"/>
              </w:numPr>
              <w:jc w:val="both"/>
              <w:rPr>
                <w:rFonts w:hint="eastAsia"/>
                <w:sz w:val="24"/>
                <w:szCs w:val="24"/>
                <w:lang w:val="en-US" w:eastAsia="zh-CN"/>
              </w:rPr>
            </w:pPr>
            <w:r>
              <w:rPr>
                <w:rFonts w:hint="eastAsia"/>
                <w:sz w:val="24"/>
                <w:szCs w:val="24"/>
                <w:lang w:val="en-US" w:eastAsia="zh-CN"/>
              </w:rPr>
              <w:t>严格做到“三落实、两有证、双预防、一检验、一预案”；</w:t>
            </w:r>
          </w:p>
          <w:p>
            <w:pPr>
              <w:numPr>
                <w:ilvl w:val="0"/>
                <w:numId w:val="27"/>
              </w:numPr>
              <w:jc w:val="both"/>
              <w:rPr>
                <w:rFonts w:hint="eastAsia"/>
                <w:sz w:val="24"/>
                <w:szCs w:val="24"/>
                <w:lang w:val="en-US" w:eastAsia="zh-CN"/>
              </w:rPr>
            </w:pPr>
            <w:r>
              <w:rPr>
                <w:rFonts w:hint="eastAsia"/>
                <w:sz w:val="24"/>
                <w:szCs w:val="24"/>
                <w:lang w:val="en-US" w:eastAsia="zh-CN"/>
              </w:rPr>
              <w:t>按照安全技术规范要求设置安全管理机构、健全安全管理制度；</w:t>
            </w:r>
          </w:p>
          <w:p>
            <w:pPr>
              <w:numPr>
                <w:ilvl w:val="0"/>
                <w:numId w:val="27"/>
              </w:numPr>
              <w:jc w:val="both"/>
              <w:rPr>
                <w:rFonts w:hint="eastAsia"/>
                <w:sz w:val="24"/>
                <w:szCs w:val="24"/>
                <w:lang w:val="en-US" w:eastAsia="zh-CN"/>
              </w:rPr>
            </w:pPr>
            <w:r>
              <w:rPr>
                <w:rFonts w:hint="eastAsia"/>
                <w:sz w:val="24"/>
                <w:szCs w:val="24"/>
                <w:lang w:val="en-US" w:eastAsia="zh-CN"/>
              </w:rPr>
              <w:t>配备安全管理人员和特种设备作业人员、办理使用登记证、特种设备作业人员证</w:t>
            </w:r>
          </w:p>
          <w:p>
            <w:pPr>
              <w:numPr>
                <w:ilvl w:val="0"/>
                <w:numId w:val="27"/>
              </w:numPr>
              <w:jc w:val="both"/>
              <w:rPr>
                <w:rFonts w:hint="eastAsia"/>
                <w:sz w:val="24"/>
                <w:szCs w:val="24"/>
                <w:lang w:val="en-US" w:eastAsia="zh-CN"/>
              </w:rPr>
            </w:pPr>
            <w:r>
              <w:rPr>
                <w:rFonts w:hint="eastAsia"/>
                <w:sz w:val="24"/>
                <w:szCs w:val="24"/>
                <w:lang w:val="en-US" w:eastAsia="zh-CN"/>
              </w:rPr>
              <w:t>开展特种设备安全风险辨识和隐患排查整治；</w:t>
            </w:r>
          </w:p>
          <w:p>
            <w:pPr>
              <w:numPr>
                <w:ilvl w:val="0"/>
                <w:numId w:val="27"/>
              </w:numPr>
              <w:jc w:val="both"/>
              <w:rPr>
                <w:rFonts w:hint="eastAsia"/>
                <w:sz w:val="24"/>
                <w:szCs w:val="24"/>
                <w:lang w:val="en-US" w:eastAsia="zh-CN"/>
              </w:rPr>
            </w:pPr>
            <w:r>
              <w:rPr>
                <w:rFonts w:hint="eastAsia"/>
                <w:sz w:val="24"/>
                <w:szCs w:val="24"/>
                <w:lang w:val="en-US" w:eastAsia="zh-CN"/>
              </w:rPr>
              <w:t>技术申报法定检验；</w:t>
            </w:r>
          </w:p>
          <w:p>
            <w:pPr>
              <w:numPr>
                <w:ilvl w:val="0"/>
                <w:numId w:val="27"/>
              </w:numPr>
              <w:jc w:val="both"/>
              <w:rPr>
                <w:rFonts w:hint="eastAsia"/>
                <w:sz w:val="24"/>
                <w:szCs w:val="24"/>
                <w:lang w:val="en-US" w:eastAsia="zh-CN"/>
              </w:rPr>
            </w:pPr>
            <w:r>
              <w:rPr>
                <w:rFonts w:hint="eastAsia"/>
                <w:sz w:val="24"/>
                <w:szCs w:val="24"/>
                <w:lang w:val="en-US" w:eastAsia="zh-CN"/>
              </w:rPr>
              <w:t>制定特种设备事故应急专项预案并组织演练；</w:t>
            </w:r>
          </w:p>
        </w:tc>
      </w:tr>
    </w:tbl>
    <w:p>
      <w:pPr>
        <w:numPr>
          <w:ilvl w:val="0"/>
          <w:numId w:val="0"/>
        </w:numPr>
        <w:jc w:val="both"/>
        <w:rPr>
          <w:rFonts w:hint="eastAsia"/>
          <w:sz w:val="28"/>
          <w:szCs w:val="28"/>
          <w:lang w:eastAsia="zh-CN"/>
        </w:rPr>
      </w:pPr>
    </w:p>
    <w:p>
      <w:pPr>
        <w:numPr>
          <w:ilvl w:val="0"/>
          <w:numId w:val="0"/>
        </w:numPr>
        <w:jc w:val="both"/>
        <w:rPr>
          <w:rFonts w:hint="eastAsia"/>
          <w:sz w:val="28"/>
          <w:szCs w:val="28"/>
          <w:lang w:eastAsia="zh-CN"/>
        </w:rPr>
      </w:pPr>
    </w:p>
    <w:p>
      <w:pPr>
        <w:numPr>
          <w:ilvl w:val="0"/>
          <w:numId w:val="0"/>
        </w:numPr>
        <w:jc w:val="both"/>
        <w:rPr>
          <w:rFonts w:hint="eastAsia"/>
          <w:sz w:val="28"/>
          <w:szCs w:val="28"/>
          <w:lang w:eastAsia="zh-CN"/>
        </w:rPr>
      </w:pPr>
    </w:p>
    <w:p>
      <w:pPr>
        <w:numPr>
          <w:ilvl w:val="0"/>
          <w:numId w:val="0"/>
        </w:numPr>
        <w:jc w:val="both"/>
        <w:rPr>
          <w:rFonts w:hint="eastAsia"/>
          <w:sz w:val="28"/>
          <w:szCs w:val="28"/>
          <w:lang w:eastAsia="zh-CN"/>
        </w:rPr>
      </w:pPr>
    </w:p>
    <w:p>
      <w:pPr>
        <w:numPr>
          <w:ilvl w:val="0"/>
          <w:numId w:val="0"/>
        </w:numPr>
        <w:jc w:val="both"/>
        <w:rPr>
          <w:rFonts w:hint="eastAsia"/>
          <w:sz w:val="28"/>
          <w:szCs w:val="28"/>
          <w:lang w:eastAsia="zh-CN"/>
        </w:rPr>
      </w:pPr>
    </w:p>
    <w:p>
      <w:pPr>
        <w:numPr>
          <w:ilvl w:val="0"/>
          <w:numId w:val="0"/>
        </w:numPr>
        <w:jc w:val="both"/>
        <w:rPr>
          <w:rFonts w:hint="eastAsia"/>
          <w:sz w:val="28"/>
          <w:szCs w:val="28"/>
          <w:lang w:eastAsia="zh-CN"/>
        </w:rPr>
      </w:pPr>
    </w:p>
    <w:p>
      <w:pPr>
        <w:numPr>
          <w:ilvl w:val="0"/>
          <w:numId w:val="28"/>
        </w:numPr>
        <w:jc w:val="center"/>
        <w:rPr>
          <w:rFonts w:hint="eastAsia"/>
          <w:b/>
          <w:bCs/>
          <w:sz w:val="44"/>
          <w:szCs w:val="44"/>
          <w:lang w:eastAsia="zh-CN"/>
        </w:rPr>
      </w:pPr>
      <w:r>
        <w:rPr>
          <w:rFonts w:hint="eastAsia"/>
          <w:b/>
          <w:bCs/>
          <w:sz w:val="44"/>
          <w:szCs w:val="44"/>
          <w:lang w:eastAsia="zh-CN"/>
        </w:rPr>
        <w:t>特种设备使用单位安全岗位责任清单</w:t>
      </w:r>
    </w:p>
    <w:p>
      <w:pPr>
        <w:numPr>
          <w:ilvl w:val="0"/>
          <w:numId w:val="0"/>
        </w:numPr>
        <w:jc w:val="both"/>
        <w:rPr>
          <w:rFonts w:hint="eastAsia"/>
          <w:sz w:val="48"/>
          <w:szCs w:val="48"/>
          <w:lang w:eastAsia="zh-CN"/>
        </w:rPr>
      </w:pPr>
    </w:p>
    <w:tbl>
      <w:tblPr>
        <w:tblStyle w:val="5"/>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919"/>
        <w:gridCol w:w="2625"/>
        <w:gridCol w:w="72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top"/>
          </w:tcPr>
          <w:p>
            <w:pPr>
              <w:numPr>
                <w:ilvl w:val="0"/>
                <w:numId w:val="0"/>
              </w:numPr>
              <w:jc w:val="center"/>
              <w:rPr>
                <w:rFonts w:hint="eastAsia"/>
                <w:b/>
                <w:bCs/>
                <w:sz w:val="28"/>
                <w:szCs w:val="28"/>
                <w:lang w:eastAsia="zh-CN"/>
              </w:rPr>
            </w:pPr>
            <w:r>
              <w:rPr>
                <w:rFonts w:hint="eastAsia"/>
                <w:b/>
                <w:bCs/>
                <w:sz w:val="28"/>
                <w:szCs w:val="28"/>
                <w:lang w:eastAsia="zh-CN"/>
              </w:rPr>
              <w:t>序号</w:t>
            </w:r>
          </w:p>
        </w:tc>
        <w:tc>
          <w:tcPr>
            <w:tcW w:w="1919" w:type="dxa"/>
            <w:vAlign w:val="top"/>
          </w:tcPr>
          <w:p>
            <w:pPr>
              <w:numPr>
                <w:ilvl w:val="0"/>
                <w:numId w:val="0"/>
              </w:numPr>
              <w:jc w:val="center"/>
              <w:rPr>
                <w:rFonts w:hint="eastAsia"/>
                <w:b/>
                <w:bCs/>
                <w:sz w:val="28"/>
                <w:szCs w:val="28"/>
                <w:lang w:eastAsia="zh-CN"/>
              </w:rPr>
            </w:pPr>
            <w:r>
              <w:rPr>
                <w:rFonts w:hint="eastAsia"/>
                <w:b/>
                <w:bCs/>
                <w:sz w:val="28"/>
                <w:szCs w:val="28"/>
                <w:lang w:eastAsia="zh-CN"/>
              </w:rPr>
              <w:t>岗位名称</w:t>
            </w:r>
          </w:p>
        </w:tc>
        <w:tc>
          <w:tcPr>
            <w:tcW w:w="2625" w:type="dxa"/>
            <w:vAlign w:val="top"/>
          </w:tcPr>
          <w:p>
            <w:pPr>
              <w:numPr>
                <w:ilvl w:val="0"/>
                <w:numId w:val="0"/>
              </w:numPr>
              <w:jc w:val="center"/>
              <w:rPr>
                <w:rFonts w:hint="eastAsia"/>
                <w:b/>
                <w:bCs/>
                <w:sz w:val="28"/>
                <w:szCs w:val="28"/>
                <w:lang w:eastAsia="zh-CN"/>
              </w:rPr>
            </w:pPr>
            <w:r>
              <w:rPr>
                <w:rFonts w:hint="eastAsia"/>
                <w:b/>
                <w:bCs/>
                <w:sz w:val="28"/>
                <w:szCs w:val="28"/>
                <w:lang w:eastAsia="zh-CN"/>
              </w:rPr>
              <w:t>责任清单</w:t>
            </w:r>
          </w:p>
        </w:tc>
        <w:tc>
          <w:tcPr>
            <w:tcW w:w="7200" w:type="dxa"/>
            <w:vAlign w:val="top"/>
          </w:tcPr>
          <w:p>
            <w:pPr>
              <w:numPr>
                <w:ilvl w:val="0"/>
                <w:numId w:val="0"/>
              </w:numPr>
              <w:jc w:val="center"/>
              <w:rPr>
                <w:rFonts w:hint="eastAsia"/>
                <w:b/>
                <w:bCs/>
                <w:sz w:val="28"/>
                <w:szCs w:val="28"/>
                <w:lang w:eastAsia="zh-CN"/>
              </w:rPr>
            </w:pPr>
            <w:r>
              <w:rPr>
                <w:rFonts w:hint="eastAsia"/>
                <w:b/>
                <w:bCs/>
                <w:sz w:val="28"/>
                <w:szCs w:val="28"/>
                <w:lang w:eastAsia="zh-CN"/>
              </w:rPr>
              <w:t>履职清单</w:t>
            </w:r>
          </w:p>
        </w:tc>
        <w:tc>
          <w:tcPr>
            <w:tcW w:w="1485" w:type="dxa"/>
            <w:vAlign w:val="top"/>
          </w:tcPr>
          <w:p>
            <w:pPr>
              <w:numPr>
                <w:ilvl w:val="0"/>
                <w:numId w:val="0"/>
              </w:numPr>
              <w:jc w:val="center"/>
              <w:rPr>
                <w:rFonts w:hint="eastAsia"/>
                <w:b/>
                <w:bCs/>
                <w:sz w:val="28"/>
                <w:szCs w:val="28"/>
                <w:lang w:eastAsia="zh-CN"/>
              </w:rPr>
            </w:pPr>
            <w:r>
              <w:rPr>
                <w:rFonts w:hint="eastAsia"/>
                <w:b/>
                <w:bCs/>
                <w:sz w:val="28"/>
                <w:szCs w:val="28"/>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numPr>
                <w:ilvl w:val="0"/>
                <w:numId w:val="0"/>
              </w:numPr>
              <w:jc w:val="center"/>
              <w:rPr>
                <w:rFonts w:hint="default"/>
                <w:sz w:val="28"/>
                <w:szCs w:val="28"/>
                <w:lang w:val="en-US" w:eastAsia="zh-CN"/>
              </w:rPr>
            </w:pPr>
            <w:r>
              <w:rPr>
                <w:rFonts w:hint="eastAsia"/>
                <w:sz w:val="28"/>
                <w:szCs w:val="28"/>
                <w:lang w:val="en-US" w:eastAsia="zh-CN"/>
              </w:rPr>
              <w:t>2-1</w:t>
            </w:r>
          </w:p>
        </w:tc>
        <w:tc>
          <w:tcPr>
            <w:tcW w:w="1919" w:type="dxa"/>
            <w:vAlign w:val="center"/>
          </w:tcPr>
          <w:p>
            <w:pPr>
              <w:numPr>
                <w:ilvl w:val="0"/>
                <w:numId w:val="0"/>
              </w:numPr>
              <w:jc w:val="center"/>
              <w:rPr>
                <w:rFonts w:hint="eastAsia"/>
                <w:b/>
                <w:bCs/>
                <w:sz w:val="28"/>
                <w:szCs w:val="28"/>
                <w:lang w:eastAsia="zh-CN"/>
              </w:rPr>
            </w:pPr>
            <w:r>
              <w:rPr>
                <w:rFonts w:hint="eastAsia"/>
                <w:b/>
                <w:bCs/>
                <w:sz w:val="24"/>
                <w:szCs w:val="24"/>
                <w:lang w:val="en-US" w:eastAsia="zh-CN"/>
              </w:rPr>
              <w:t>主要负责人</w:t>
            </w:r>
          </w:p>
        </w:tc>
        <w:tc>
          <w:tcPr>
            <w:tcW w:w="2625" w:type="dxa"/>
            <w:vAlign w:val="center"/>
          </w:tcPr>
          <w:p>
            <w:pPr>
              <w:numPr>
                <w:ilvl w:val="0"/>
                <w:numId w:val="0"/>
              </w:numPr>
              <w:jc w:val="center"/>
              <w:rPr>
                <w:rFonts w:hint="eastAsia"/>
                <w:sz w:val="24"/>
                <w:szCs w:val="24"/>
                <w:lang w:val="en-US" w:eastAsia="zh-CN"/>
              </w:rPr>
            </w:pPr>
            <w:r>
              <w:rPr>
                <w:rFonts w:hint="eastAsia"/>
                <w:sz w:val="24"/>
                <w:szCs w:val="24"/>
                <w:lang w:val="en-US" w:eastAsia="zh-CN"/>
              </w:rPr>
              <w:t>将特种设备纳入企业安全生产统筹管理。</w:t>
            </w:r>
          </w:p>
        </w:tc>
        <w:tc>
          <w:tcPr>
            <w:tcW w:w="7200" w:type="dxa"/>
            <w:vAlign w:val="top"/>
          </w:tcPr>
          <w:p>
            <w:pPr>
              <w:numPr>
                <w:ilvl w:val="0"/>
                <w:numId w:val="29"/>
              </w:numPr>
              <w:jc w:val="both"/>
              <w:rPr>
                <w:rFonts w:hint="eastAsia"/>
                <w:sz w:val="24"/>
                <w:szCs w:val="24"/>
                <w:lang w:val="en-US" w:eastAsia="zh-CN"/>
              </w:rPr>
            </w:pPr>
            <w:r>
              <w:rPr>
                <w:rFonts w:hint="eastAsia"/>
                <w:sz w:val="24"/>
                <w:szCs w:val="24"/>
                <w:lang w:val="en-US" w:eastAsia="zh-CN"/>
              </w:rPr>
              <w:t>建立责任体系，按要求配备特种设备安全管理负责人、安全管理员和特种设备作业人员；</w:t>
            </w:r>
          </w:p>
          <w:p>
            <w:pPr>
              <w:numPr>
                <w:ilvl w:val="0"/>
                <w:numId w:val="29"/>
              </w:numPr>
              <w:jc w:val="both"/>
              <w:rPr>
                <w:rFonts w:hint="eastAsia"/>
                <w:sz w:val="24"/>
                <w:szCs w:val="24"/>
                <w:lang w:val="en-US" w:eastAsia="zh-CN"/>
              </w:rPr>
            </w:pPr>
            <w:r>
              <w:rPr>
                <w:rFonts w:hint="eastAsia"/>
                <w:sz w:val="24"/>
                <w:szCs w:val="24"/>
                <w:lang w:val="en-US" w:eastAsia="zh-CN"/>
              </w:rPr>
              <w:t>特种设备安全纳入安全生产例会、安全生产培训主要内容；</w:t>
            </w:r>
          </w:p>
          <w:p>
            <w:pPr>
              <w:numPr>
                <w:ilvl w:val="0"/>
                <w:numId w:val="29"/>
              </w:numPr>
              <w:jc w:val="both"/>
              <w:rPr>
                <w:rFonts w:hint="eastAsia"/>
                <w:sz w:val="24"/>
                <w:szCs w:val="24"/>
                <w:lang w:val="en-US" w:eastAsia="zh-CN"/>
              </w:rPr>
            </w:pPr>
            <w:r>
              <w:rPr>
                <w:rFonts w:hint="eastAsia"/>
                <w:sz w:val="24"/>
                <w:szCs w:val="24"/>
                <w:lang w:val="en-US" w:eastAsia="zh-CN"/>
              </w:rPr>
              <w:t>组织开展特种设备安全风险管控和隐患排查整治；</w:t>
            </w:r>
          </w:p>
          <w:p>
            <w:pPr>
              <w:numPr>
                <w:ilvl w:val="0"/>
                <w:numId w:val="29"/>
              </w:numPr>
              <w:jc w:val="both"/>
              <w:rPr>
                <w:rFonts w:hint="eastAsia"/>
                <w:sz w:val="24"/>
                <w:szCs w:val="24"/>
                <w:lang w:val="en-US" w:eastAsia="zh-CN"/>
              </w:rPr>
            </w:pPr>
            <w:r>
              <w:rPr>
                <w:rFonts w:hint="eastAsia"/>
                <w:sz w:val="24"/>
                <w:szCs w:val="24"/>
                <w:lang w:val="en-US" w:eastAsia="zh-CN"/>
              </w:rPr>
              <w:t>及时解决重大风险隐患；</w:t>
            </w:r>
          </w:p>
          <w:p>
            <w:pPr>
              <w:numPr>
                <w:ilvl w:val="0"/>
                <w:numId w:val="0"/>
              </w:numPr>
              <w:jc w:val="both"/>
              <w:rPr>
                <w:rFonts w:hint="eastAsia"/>
                <w:sz w:val="24"/>
                <w:szCs w:val="24"/>
                <w:lang w:val="en-US" w:eastAsia="zh-CN"/>
              </w:rPr>
            </w:pPr>
          </w:p>
        </w:tc>
        <w:tc>
          <w:tcPr>
            <w:tcW w:w="1485" w:type="dxa"/>
            <w:vAlign w:val="center"/>
          </w:tcPr>
          <w:p>
            <w:pPr>
              <w:numPr>
                <w:ilvl w:val="0"/>
                <w:numId w:val="0"/>
              </w:numPr>
              <w:jc w:val="center"/>
              <w:rPr>
                <w:rFonts w:hint="eastAsia"/>
                <w:sz w:val="28"/>
                <w:szCs w:val="28"/>
                <w:lang w:eastAsia="zh-CN"/>
              </w:rPr>
            </w:pPr>
            <w:r>
              <w:rPr>
                <w:rFonts w:hint="eastAsia"/>
                <w:sz w:val="28"/>
                <w:szCs w:val="28"/>
                <w:lang w:eastAsia="zh-CN"/>
              </w:rPr>
              <w:t>蒲军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numPr>
                <w:ilvl w:val="0"/>
                <w:numId w:val="0"/>
              </w:numPr>
              <w:jc w:val="center"/>
              <w:rPr>
                <w:rFonts w:hint="default"/>
                <w:sz w:val="28"/>
                <w:szCs w:val="28"/>
                <w:lang w:val="en-US" w:eastAsia="zh-CN"/>
              </w:rPr>
            </w:pPr>
            <w:r>
              <w:rPr>
                <w:rFonts w:hint="eastAsia"/>
                <w:sz w:val="28"/>
                <w:szCs w:val="28"/>
                <w:lang w:val="en-US" w:eastAsia="zh-CN"/>
              </w:rPr>
              <w:t>2-2</w:t>
            </w:r>
          </w:p>
        </w:tc>
        <w:tc>
          <w:tcPr>
            <w:tcW w:w="1919"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安全管理负责人</w:t>
            </w:r>
          </w:p>
        </w:tc>
        <w:tc>
          <w:tcPr>
            <w:tcW w:w="2625" w:type="dxa"/>
            <w:vAlign w:val="center"/>
          </w:tcPr>
          <w:p>
            <w:pPr>
              <w:numPr>
                <w:ilvl w:val="0"/>
                <w:numId w:val="0"/>
              </w:numPr>
              <w:jc w:val="center"/>
              <w:rPr>
                <w:rFonts w:hint="eastAsia"/>
                <w:sz w:val="24"/>
                <w:szCs w:val="24"/>
                <w:lang w:val="en-US" w:eastAsia="zh-CN"/>
              </w:rPr>
            </w:pPr>
            <w:r>
              <w:rPr>
                <w:rFonts w:hint="eastAsia"/>
                <w:sz w:val="24"/>
                <w:szCs w:val="24"/>
                <w:lang w:val="en-US" w:eastAsia="zh-CN"/>
              </w:rPr>
              <w:t>协助主要负责人履行本单位特种设备安全的领导职责，确保本单位特种设备的安全使用。</w:t>
            </w:r>
          </w:p>
        </w:tc>
        <w:tc>
          <w:tcPr>
            <w:tcW w:w="7200" w:type="dxa"/>
            <w:vAlign w:val="top"/>
          </w:tcPr>
          <w:p>
            <w:pPr>
              <w:numPr>
                <w:ilvl w:val="0"/>
                <w:numId w:val="30"/>
              </w:numPr>
              <w:jc w:val="both"/>
              <w:rPr>
                <w:rFonts w:hint="eastAsia"/>
                <w:sz w:val="24"/>
                <w:szCs w:val="24"/>
                <w:lang w:val="en-US" w:eastAsia="zh-CN"/>
              </w:rPr>
            </w:pPr>
            <w:r>
              <w:rPr>
                <w:rFonts w:hint="eastAsia"/>
                <w:sz w:val="24"/>
                <w:szCs w:val="24"/>
                <w:lang w:val="en-US" w:eastAsia="zh-CN"/>
              </w:rPr>
              <w:t>宣传、贯彻《中华人民共和国特种设备安全法》以及有关法律、法规、规章和安全技术规范；</w:t>
            </w:r>
          </w:p>
          <w:p>
            <w:pPr>
              <w:numPr>
                <w:ilvl w:val="0"/>
                <w:numId w:val="30"/>
              </w:numPr>
              <w:jc w:val="both"/>
              <w:rPr>
                <w:rFonts w:hint="eastAsia"/>
                <w:sz w:val="24"/>
                <w:szCs w:val="24"/>
                <w:lang w:val="en-US" w:eastAsia="zh-CN"/>
              </w:rPr>
            </w:pPr>
            <w:r>
              <w:rPr>
                <w:rFonts w:hint="eastAsia"/>
                <w:sz w:val="24"/>
                <w:szCs w:val="24"/>
                <w:lang w:val="en-US" w:eastAsia="zh-CN"/>
              </w:rPr>
              <w:t>组织制定本单位特种设备安全管理制度，落实特种设备安全管理机构设置、安全管理员配备；</w:t>
            </w:r>
          </w:p>
          <w:p>
            <w:pPr>
              <w:numPr>
                <w:ilvl w:val="0"/>
                <w:numId w:val="30"/>
              </w:numPr>
              <w:jc w:val="both"/>
              <w:rPr>
                <w:rFonts w:hint="eastAsia"/>
                <w:sz w:val="24"/>
                <w:szCs w:val="24"/>
                <w:lang w:val="en-US" w:eastAsia="zh-CN"/>
              </w:rPr>
            </w:pPr>
            <w:r>
              <w:rPr>
                <w:rFonts w:hint="eastAsia"/>
                <w:sz w:val="24"/>
                <w:szCs w:val="24"/>
                <w:lang w:val="en-US" w:eastAsia="zh-CN"/>
              </w:rPr>
              <w:t>组织制定特种设备事故应急专项预案，并且定期组织演练；</w:t>
            </w:r>
          </w:p>
          <w:p>
            <w:pPr>
              <w:numPr>
                <w:ilvl w:val="0"/>
                <w:numId w:val="30"/>
              </w:numPr>
              <w:jc w:val="both"/>
              <w:rPr>
                <w:rFonts w:hint="eastAsia"/>
                <w:sz w:val="24"/>
                <w:szCs w:val="24"/>
                <w:lang w:val="en-US" w:eastAsia="zh-CN"/>
              </w:rPr>
            </w:pPr>
            <w:r>
              <w:rPr>
                <w:rFonts w:hint="eastAsia"/>
                <w:sz w:val="24"/>
                <w:szCs w:val="24"/>
                <w:lang w:val="en-US" w:eastAsia="zh-CN"/>
              </w:rPr>
              <w:t>对本单位特种设备安全管理工作实施情况进行检查；</w:t>
            </w:r>
          </w:p>
          <w:p>
            <w:pPr>
              <w:numPr>
                <w:ilvl w:val="0"/>
                <w:numId w:val="30"/>
              </w:numPr>
              <w:jc w:val="both"/>
              <w:rPr>
                <w:rFonts w:hint="eastAsia"/>
                <w:sz w:val="24"/>
                <w:szCs w:val="24"/>
                <w:lang w:val="en-US" w:eastAsia="zh-CN"/>
              </w:rPr>
            </w:pPr>
            <w:r>
              <w:rPr>
                <w:rFonts w:hint="eastAsia"/>
                <w:sz w:val="24"/>
                <w:szCs w:val="24"/>
                <w:lang w:val="en-US" w:eastAsia="zh-CN"/>
              </w:rPr>
              <w:t>组织进行隐患排查，并且提出处理意见；</w:t>
            </w:r>
          </w:p>
          <w:p>
            <w:pPr>
              <w:numPr>
                <w:ilvl w:val="0"/>
                <w:numId w:val="30"/>
              </w:numPr>
              <w:jc w:val="both"/>
              <w:rPr>
                <w:rFonts w:hint="eastAsia"/>
                <w:sz w:val="24"/>
                <w:szCs w:val="24"/>
                <w:lang w:val="en-US" w:eastAsia="zh-CN"/>
              </w:rPr>
            </w:pPr>
            <w:r>
              <w:rPr>
                <w:rFonts w:hint="eastAsia"/>
                <w:sz w:val="24"/>
                <w:szCs w:val="24"/>
                <w:lang w:val="en-US" w:eastAsia="zh-CN"/>
              </w:rPr>
              <w:t>当安全管理员报告特种设备存在事故隐患应当停止使用时，立即作出停止使用特种设备的决定，并且及时报告本单位主要负责人；</w:t>
            </w:r>
          </w:p>
          <w:p>
            <w:pPr>
              <w:numPr>
                <w:ilvl w:val="0"/>
                <w:numId w:val="0"/>
              </w:numPr>
              <w:jc w:val="both"/>
              <w:rPr>
                <w:rFonts w:hint="eastAsia"/>
                <w:sz w:val="24"/>
                <w:szCs w:val="24"/>
                <w:lang w:val="en-US" w:eastAsia="zh-CN"/>
              </w:rPr>
            </w:pPr>
          </w:p>
        </w:tc>
        <w:tc>
          <w:tcPr>
            <w:tcW w:w="1485" w:type="dxa"/>
            <w:vAlign w:val="center"/>
          </w:tcPr>
          <w:p>
            <w:pPr>
              <w:numPr>
                <w:ilvl w:val="0"/>
                <w:numId w:val="0"/>
              </w:numPr>
              <w:jc w:val="center"/>
              <w:rPr>
                <w:rFonts w:hint="eastAsia"/>
                <w:sz w:val="28"/>
                <w:szCs w:val="28"/>
                <w:lang w:eastAsia="zh-CN"/>
              </w:rPr>
            </w:pPr>
            <w:r>
              <w:rPr>
                <w:rFonts w:hint="eastAsia"/>
                <w:sz w:val="28"/>
                <w:szCs w:val="28"/>
                <w:lang w:eastAsia="zh-CN"/>
              </w:rPr>
              <w:t>罗正才</w:t>
            </w:r>
          </w:p>
        </w:tc>
      </w:tr>
    </w:tbl>
    <w:p>
      <w:pPr>
        <w:numPr>
          <w:ilvl w:val="0"/>
          <w:numId w:val="0"/>
        </w:numPr>
        <w:jc w:val="both"/>
        <w:rPr>
          <w:rFonts w:hint="eastAsia"/>
          <w:sz w:val="28"/>
          <w:szCs w:val="28"/>
          <w:lang w:val="en-US" w:eastAsia="zh-CN"/>
        </w:rPr>
      </w:pPr>
      <w:r>
        <w:rPr>
          <w:rFonts w:hint="eastAsia"/>
          <w:sz w:val="28"/>
          <w:szCs w:val="28"/>
          <w:lang w:val="en-US" w:eastAsia="zh-CN"/>
        </w:rPr>
        <w:t xml:space="preserve">  </w:t>
      </w: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tbl>
      <w:tblPr>
        <w:tblStyle w:val="5"/>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949"/>
        <w:gridCol w:w="2595"/>
        <w:gridCol w:w="717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top"/>
          </w:tcPr>
          <w:p>
            <w:pPr>
              <w:numPr>
                <w:ilvl w:val="0"/>
                <w:numId w:val="0"/>
              </w:numPr>
              <w:jc w:val="center"/>
              <w:rPr>
                <w:rFonts w:hint="eastAsia"/>
                <w:b/>
                <w:bCs/>
                <w:sz w:val="28"/>
                <w:szCs w:val="28"/>
                <w:lang w:eastAsia="zh-CN"/>
              </w:rPr>
            </w:pPr>
            <w:r>
              <w:rPr>
                <w:rFonts w:hint="eastAsia"/>
                <w:b/>
                <w:bCs/>
                <w:sz w:val="28"/>
                <w:szCs w:val="28"/>
                <w:lang w:eastAsia="zh-CN"/>
              </w:rPr>
              <w:t>序号</w:t>
            </w:r>
          </w:p>
        </w:tc>
        <w:tc>
          <w:tcPr>
            <w:tcW w:w="1949" w:type="dxa"/>
            <w:vAlign w:val="top"/>
          </w:tcPr>
          <w:p>
            <w:pPr>
              <w:numPr>
                <w:ilvl w:val="0"/>
                <w:numId w:val="0"/>
              </w:numPr>
              <w:jc w:val="center"/>
              <w:rPr>
                <w:rFonts w:hint="eastAsia"/>
                <w:b/>
                <w:bCs/>
                <w:sz w:val="28"/>
                <w:szCs w:val="28"/>
                <w:lang w:eastAsia="zh-CN"/>
              </w:rPr>
            </w:pPr>
            <w:r>
              <w:rPr>
                <w:rFonts w:hint="eastAsia"/>
                <w:b/>
                <w:bCs/>
                <w:sz w:val="28"/>
                <w:szCs w:val="28"/>
                <w:lang w:eastAsia="zh-CN"/>
              </w:rPr>
              <w:t>岗位名称</w:t>
            </w:r>
          </w:p>
        </w:tc>
        <w:tc>
          <w:tcPr>
            <w:tcW w:w="2595" w:type="dxa"/>
            <w:vAlign w:val="top"/>
          </w:tcPr>
          <w:p>
            <w:pPr>
              <w:numPr>
                <w:ilvl w:val="0"/>
                <w:numId w:val="0"/>
              </w:numPr>
              <w:jc w:val="center"/>
              <w:rPr>
                <w:rFonts w:hint="eastAsia"/>
                <w:b/>
                <w:bCs/>
                <w:sz w:val="28"/>
                <w:szCs w:val="28"/>
                <w:lang w:eastAsia="zh-CN"/>
              </w:rPr>
            </w:pPr>
            <w:r>
              <w:rPr>
                <w:rFonts w:hint="eastAsia"/>
                <w:b/>
                <w:bCs/>
                <w:sz w:val="28"/>
                <w:szCs w:val="28"/>
                <w:lang w:eastAsia="zh-CN"/>
              </w:rPr>
              <w:t>责任清单</w:t>
            </w:r>
          </w:p>
        </w:tc>
        <w:tc>
          <w:tcPr>
            <w:tcW w:w="7170" w:type="dxa"/>
            <w:vAlign w:val="top"/>
          </w:tcPr>
          <w:p>
            <w:pPr>
              <w:numPr>
                <w:ilvl w:val="0"/>
                <w:numId w:val="0"/>
              </w:numPr>
              <w:jc w:val="center"/>
              <w:rPr>
                <w:rFonts w:hint="eastAsia"/>
                <w:b/>
                <w:bCs/>
                <w:sz w:val="28"/>
                <w:szCs w:val="28"/>
                <w:lang w:eastAsia="zh-CN"/>
              </w:rPr>
            </w:pPr>
            <w:r>
              <w:rPr>
                <w:rFonts w:hint="eastAsia"/>
                <w:b/>
                <w:bCs/>
                <w:sz w:val="28"/>
                <w:szCs w:val="28"/>
                <w:lang w:eastAsia="zh-CN"/>
              </w:rPr>
              <w:t>履职清单</w:t>
            </w:r>
          </w:p>
        </w:tc>
        <w:tc>
          <w:tcPr>
            <w:tcW w:w="1455" w:type="dxa"/>
            <w:vAlign w:val="top"/>
          </w:tcPr>
          <w:p>
            <w:pPr>
              <w:numPr>
                <w:ilvl w:val="0"/>
                <w:numId w:val="0"/>
              </w:numPr>
              <w:jc w:val="center"/>
              <w:rPr>
                <w:rFonts w:hint="eastAsia"/>
                <w:b/>
                <w:bCs/>
                <w:sz w:val="28"/>
                <w:szCs w:val="28"/>
                <w:lang w:eastAsia="zh-CN"/>
              </w:rPr>
            </w:pPr>
            <w:r>
              <w:rPr>
                <w:rFonts w:hint="eastAsia"/>
                <w:b/>
                <w:bCs/>
                <w:sz w:val="28"/>
                <w:szCs w:val="28"/>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71" w:type="dxa"/>
            <w:vAlign w:val="center"/>
          </w:tcPr>
          <w:p>
            <w:pPr>
              <w:numPr>
                <w:ilvl w:val="0"/>
                <w:numId w:val="0"/>
              </w:numPr>
              <w:jc w:val="center"/>
              <w:rPr>
                <w:rFonts w:hint="default"/>
                <w:sz w:val="28"/>
                <w:szCs w:val="28"/>
                <w:lang w:val="en-US" w:eastAsia="zh-CN"/>
              </w:rPr>
            </w:pPr>
            <w:r>
              <w:rPr>
                <w:rFonts w:hint="eastAsia"/>
                <w:sz w:val="28"/>
                <w:szCs w:val="28"/>
                <w:lang w:val="en-US" w:eastAsia="zh-CN"/>
              </w:rPr>
              <w:t>2-3</w:t>
            </w:r>
          </w:p>
        </w:tc>
        <w:tc>
          <w:tcPr>
            <w:tcW w:w="1949" w:type="dxa"/>
            <w:vAlign w:val="center"/>
          </w:tcPr>
          <w:p>
            <w:pPr>
              <w:numPr>
                <w:ilvl w:val="0"/>
                <w:numId w:val="0"/>
              </w:numPr>
              <w:jc w:val="center"/>
              <w:rPr>
                <w:rFonts w:hint="eastAsia"/>
                <w:b/>
                <w:bCs/>
                <w:sz w:val="28"/>
                <w:szCs w:val="28"/>
                <w:lang w:eastAsia="zh-CN"/>
              </w:rPr>
            </w:pPr>
            <w:r>
              <w:rPr>
                <w:rFonts w:hint="eastAsia"/>
                <w:b/>
                <w:bCs/>
                <w:sz w:val="28"/>
                <w:szCs w:val="28"/>
                <w:lang w:eastAsia="zh-CN"/>
              </w:rPr>
              <w:t>安全管理员</w:t>
            </w:r>
          </w:p>
        </w:tc>
        <w:tc>
          <w:tcPr>
            <w:tcW w:w="2595" w:type="dxa"/>
            <w:vAlign w:val="center"/>
          </w:tcPr>
          <w:p>
            <w:pPr>
              <w:numPr>
                <w:ilvl w:val="0"/>
                <w:numId w:val="0"/>
              </w:numPr>
              <w:jc w:val="left"/>
              <w:rPr>
                <w:rFonts w:hint="eastAsia"/>
                <w:b/>
                <w:bCs/>
                <w:sz w:val="24"/>
                <w:szCs w:val="24"/>
                <w:lang w:val="en-US" w:eastAsia="zh-CN"/>
              </w:rPr>
            </w:pPr>
            <w:r>
              <w:rPr>
                <w:rFonts w:hint="eastAsia"/>
                <w:b w:val="0"/>
                <w:bCs w:val="0"/>
                <w:sz w:val="24"/>
                <w:szCs w:val="24"/>
                <w:lang w:val="en-US" w:eastAsia="zh-CN"/>
              </w:rPr>
              <w:t>在主要负责人和安全管理负责人领导下，具体实施特种设备安全管理。</w:t>
            </w:r>
          </w:p>
        </w:tc>
        <w:tc>
          <w:tcPr>
            <w:tcW w:w="7170" w:type="dxa"/>
            <w:vAlign w:val="top"/>
          </w:tcPr>
          <w:p>
            <w:pPr>
              <w:numPr>
                <w:ilvl w:val="0"/>
                <w:numId w:val="31"/>
              </w:numPr>
              <w:jc w:val="both"/>
              <w:rPr>
                <w:rFonts w:hint="eastAsia"/>
                <w:sz w:val="24"/>
                <w:szCs w:val="24"/>
                <w:lang w:val="en-US" w:eastAsia="zh-CN"/>
              </w:rPr>
            </w:pPr>
            <w:r>
              <w:rPr>
                <w:rFonts w:hint="eastAsia"/>
                <w:sz w:val="24"/>
                <w:szCs w:val="24"/>
                <w:lang w:val="en-US" w:eastAsia="zh-CN"/>
              </w:rPr>
              <w:t>组织建立特种设备安全技术档案；</w:t>
            </w:r>
          </w:p>
          <w:p>
            <w:pPr>
              <w:numPr>
                <w:ilvl w:val="0"/>
                <w:numId w:val="31"/>
              </w:numPr>
              <w:jc w:val="both"/>
              <w:rPr>
                <w:rFonts w:hint="default"/>
                <w:sz w:val="24"/>
                <w:szCs w:val="24"/>
                <w:lang w:val="en-US" w:eastAsia="zh-CN"/>
              </w:rPr>
            </w:pPr>
            <w:r>
              <w:rPr>
                <w:rFonts w:hint="eastAsia"/>
                <w:sz w:val="24"/>
                <w:szCs w:val="24"/>
                <w:lang w:val="en-US" w:eastAsia="zh-CN"/>
              </w:rPr>
              <w:t>办理离特种设备使用登记；</w:t>
            </w:r>
          </w:p>
          <w:p>
            <w:pPr>
              <w:numPr>
                <w:ilvl w:val="0"/>
                <w:numId w:val="31"/>
              </w:numPr>
              <w:jc w:val="both"/>
              <w:rPr>
                <w:rFonts w:hint="default"/>
                <w:sz w:val="24"/>
                <w:szCs w:val="24"/>
                <w:lang w:val="en-US" w:eastAsia="zh-CN"/>
              </w:rPr>
            </w:pPr>
            <w:r>
              <w:rPr>
                <w:rFonts w:hint="eastAsia"/>
                <w:sz w:val="24"/>
                <w:szCs w:val="24"/>
                <w:lang w:val="en-US" w:eastAsia="zh-CN"/>
              </w:rPr>
              <w:t>组织制定执行特种设备操作规程；</w:t>
            </w:r>
          </w:p>
          <w:p>
            <w:pPr>
              <w:numPr>
                <w:ilvl w:val="0"/>
                <w:numId w:val="31"/>
              </w:numPr>
              <w:jc w:val="both"/>
              <w:rPr>
                <w:rFonts w:hint="default"/>
                <w:sz w:val="24"/>
                <w:szCs w:val="24"/>
                <w:lang w:val="en-US" w:eastAsia="zh-CN"/>
              </w:rPr>
            </w:pPr>
            <w:r>
              <w:rPr>
                <w:rFonts w:hint="eastAsia"/>
                <w:sz w:val="24"/>
                <w:szCs w:val="24"/>
                <w:lang w:val="en-US" w:eastAsia="zh-CN"/>
              </w:rPr>
              <w:t>组织定期开展特种设备安全教育和技能培训；</w:t>
            </w:r>
          </w:p>
          <w:p>
            <w:pPr>
              <w:numPr>
                <w:ilvl w:val="0"/>
                <w:numId w:val="31"/>
              </w:numPr>
              <w:jc w:val="both"/>
              <w:rPr>
                <w:rFonts w:hint="default"/>
                <w:sz w:val="24"/>
                <w:szCs w:val="24"/>
                <w:lang w:val="en-US" w:eastAsia="zh-CN"/>
              </w:rPr>
            </w:pPr>
            <w:r>
              <w:rPr>
                <w:rFonts w:hint="eastAsia"/>
                <w:sz w:val="24"/>
                <w:szCs w:val="24"/>
                <w:lang w:val="en-US" w:eastAsia="zh-CN"/>
              </w:rPr>
              <w:t>组织开展特种设备定期自行检查；</w:t>
            </w:r>
          </w:p>
          <w:p>
            <w:pPr>
              <w:numPr>
                <w:ilvl w:val="0"/>
                <w:numId w:val="31"/>
              </w:numPr>
              <w:jc w:val="both"/>
              <w:rPr>
                <w:rFonts w:hint="default"/>
                <w:sz w:val="24"/>
                <w:szCs w:val="24"/>
                <w:lang w:val="en-US" w:eastAsia="zh-CN"/>
              </w:rPr>
            </w:pPr>
            <w:r>
              <w:rPr>
                <w:rFonts w:hint="eastAsia"/>
                <w:sz w:val="24"/>
                <w:szCs w:val="24"/>
                <w:lang w:val="en-US" w:eastAsia="zh-CN"/>
              </w:rPr>
              <w:t>编制特种设备定期检验计划，督促落实定期检验和隐患治理工作；</w:t>
            </w:r>
          </w:p>
          <w:p>
            <w:pPr>
              <w:numPr>
                <w:ilvl w:val="0"/>
                <w:numId w:val="31"/>
              </w:numPr>
              <w:jc w:val="both"/>
              <w:rPr>
                <w:rFonts w:hint="default"/>
                <w:sz w:val="24"/>
                <w:szCs w:val="24"/>
                <w:lang w:val="en-US" w:eastAsia="zh-CN"/>
              </w:rPr>
            </w:pPr>
            <w:r>
              <w:rPr>
                <w:rFonts w:hint="eastAsia"/>
                <w:sz w:val="24"/>
                <w:szCs w:val="24"/>
                <w:lang w:val="en-US" w:eastAsia="zh-CN"/>
              </w:rPr>
              <w:t>按照规定报告特征设备事故，参加特种设备事故救援，协助进行事故调查和善后处理；</w:t>
            </w:r>
          </w:p>
          <w:p>
            <w:pPr>
              <w:numPr>
                <w:ilvl w:val="0"/>
                <w:numId w:val="31"/>
              </w:numPr>
              <w:jc w:val="both"/>
              <w:rPr>
                <w:rFonts w:hint="default"/>
                <w:sz w:val="24"/>
                <w:szCs w:val="24"/>
                <w:lang w:val="en-US" w:eastAsia="zh-CN"/>
              </w:rPr>
            </w:pPr>
            <w:r>
              <w:rPr>
                <w:rFonts w:hint="eastAsia"/>
                <w:sz w:val="24"/>
                <w:szCs w:val="24"/>
                <w:lang w:val="en-US" w:eastAsia="zh-CN"/>
              </w:rPr>
              <w:t>发现特种设备事故隐患，立即进行处理，情况紧急时，可以决定停止使用特种设备，并且及时报告本单位安全管理责任人；</w:t>
            </w:r>
          </w:p>
          <w:p>
            <w:pPr>
              <w:numPr>
                <w:ilvl w:val="0"/>
                <w:numId w:val="31"/>
              </w:numPr>
              <w:jc w:val="both"/>
              <w:rPr>
                <w:rFonts w:hint="default"/>
                <w:sz w:val="24"/>
                <w:szCs w:val="24"/>
                <w:lang w:val="en-US" w:eastAsia="zh-CN"/>
              </w:rPr>
            </w:pPr>
            <w:r>
              <w:rPr>
                <w:rFonts w:hint="eastAsia"/>
                <w:sz w:val="24"/>
                <w:szCs w:val="24"/>
                <w:lang w:val="en-US" w:eastAsia="zh-CN"/>
              </w:rPr>
              <w:t>纠正和制止特征设备作业人员的违章行为；</w:t>
            </w:r>
          </w:p>
        </w:tc>
        <w:tc>
          <w:tcPr>
            <w:tcW w:w="1455" w:type="dxa"/>
            <w:vAlign w:val="center"/>
          </w:tcPr>
          <w:p>
            <w:pPr>
              <w:numPr>
                <w:ilvl w:val="0"/>
                <w:numId w:val="0"/>
              </w:numPr>
              <w:jc w:val="center"/>
              <w:rPr>
                <w:rFonts w:hint="eastAsia"/>
                <w:sz w:val="28"/>
                <w:szCs w:val="28"/>
                <w:lang w:eastAsia="zh-CN"/>
              </w:rPr>
            </w:pPr>
            <w:r>
              <w:rPr>
                <w:rFonts w:hint="eastAsia"/>
                <w:sz w:val="28"/>
                <w:szCs w:val="28"/>
                <w:lang w:eastAsia="zh-CN"/>
              </w:rPr>
              <w:t>赵浩然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numPr>
                <w:ilvl w:val="0"/>
                <w:numId w:val="0"/>
              </w:numPr>
              <w:jc w:val="center"/>
              <w:rPr>
                <w:rFonts w:hint="default"/>
                <w:sz w:val="28"/>
                <w:szCs w:val="28"/>
                <w:lang w:val="en-US" w:eastAsia="zh-CN"/>
              </w:rPr>
            </w:pPr>
            <w:r>
              <w:rPr>
                <w:rFonts w:hint="eastAsia"/>
                <w:sz w:val="28"/>
                <w:szCs w:val="28"/>
                <w:lang w:val="en-US" w:eastAsia="zh-CN"/>
              </w:rPr>
              <w:t>2-4</w:t>
            </w:r>
          </w:p>
        </w:tc>
        <w:tc>
          <w:tcPr>
            <w:tcW w:w="1949" w:type="dxa"/>
            <w:vAlign w:val="center"/>
          </w:tcPr>
          <w:p>
            <w:pPr>
              <w:numPr>
                <w:ilvl w:val="0"/>
                <w:numId w:val="0"/>
              </w:numPr>
              <w:jc w:val="center"/>
              <w:rPr>
                <w:rFonts w:hint="eastAsia"/>
                <w:sz w:val="24"/>
                <w:szCs w:val="24"/>
                <w:lang w:val="en-US" w:eastAsia="zh-CN"/>
              </w:rPr>
            </w:pPr>
            <w:r>
              <w:rPr>
                <w:rFonts w:hint="eastAsia"/>
                <w:b/>
                <w:bCs/>
                <w:sz w:val="24"/>
                <w:szCs w:val="24"/>
                <w:lang w:val="en-US" w:eastAsia="zh-CN"/>
              </w:rPr>
              <w:t>特种设备作业（操作）人员</w:t>
            </w:r>
          </w:p>
        </w:tc>
        <w:tc>
          <w:tcPr>
            <w:tcW w:w="2595" w:type="dxa"/>
            <w:vAlign w:val="center"/>
          </w:tcPr>
          <w:p>
            <w:pPr>
              <w:numPr>
                <w:ilvl w:val="0"/>
                <w:numId w:val="0"/>
              </w:numPr>
              <w:jc w:val="center"/>
              <w:rPr>
                <w:rFonts w:hint="default"/>
                <w:sz w:val="24"/>
                <w:szCs w:val="24"/>
                <w:lang w:val="en-US" w:eastAsia="zh-CN"/>
              </w:rPr>
            </w:pPr>
            <w:r>
              <w:rPr>
                <w:rFonts w:hint="eastAsia"/>
                <w:sz w:val="24"/>
                <w:szCs w:val="24"/>
                <w:lang w:val="en-US" w:eastAsia="zh-CN"/>
              </w:rPr>
              <w:t>按照特种设备安全及时规范 和操作规程，依法合规使用特种设备，经常性开展特种设备隐患排查。</w:t>
            </w:r>
          </w:p>
        </w:tc>
        <w:tc>
          <w:tcPr>
            <w:tcW w:w="7170" w:type="dxa"/>
            <w:vAlign w:val="top"/>
          </w:tcPr>
          <w:p>
            <w:pPr>
              <w:numPr>
                <w:ilvl w:val="0"/>
                <w:numId w:val="32"/>
              </w:numPr>
              <w:jc w:val="both"/>
              <w:rPr>
                <w:rFonts w:hint="eastAsia"/>
                <w:sz w:val="24"/>
                <w:szCs w:val="24"/>
                <w:lang w:val="en-US" w:eastAsia="zh-CN"/>
              </w:rPr>
            </w:pPr>
            <w:r>
              <w:rPr>
                <w:rFonts w:hint="eastAsia"/>
                <w:sz w:val="24"/>
                <w:szCs w:val="24"/>
                <w:lang w:val="en-US" w:eastAsia="zh-CN"/>
              </w:rPr>
              <w:t>严格执行特种设备有关安全管理制度，并按照操作规程进行操作；</w:t>
            </w:r>
          </w:p>
          <w:p>
            <w:pPr>
              <w:numPr>
                <w:ilvl w:val="0"/>
                <w:numId w:val="32"/>
              </w:numPr>
              <w:jc w:val="both"/>
              <w:rPr>
                <w:rFonts w:hint="default"/>
                <w:sz w:val="24"/>
                <w:szCs w:val="24"/>
                <w:lang w:val="en-US" w:eastAsia="zh-CN"/>
              </w:rPr>
            </w:pPr>
            <w:r>
              <w:rPr>
                <w:rFonts w:hint="eastAsia"/>
                <w:sz w:val="24"/>
                <w:szCs w:val="24"/>
                <w:lang w:val="en-US" w:eastAsia="zh-CN"/>
              </w:rPr>
              <w:t>按照规定填写作业、交班等记录；</w:t>
            </w:r>
          </w:p>
          <w:p>
            <w:pPr>
              <w:numPr>
                <w:ilvl w:val="0"/>
                <w:numId w:val="32"/>
              </w:numPr>
              <w:jc w:val="both"/>
              <w:rPr>
                <w:rFonts w:hint="default"/>
                <w:sz w:val="24"/>
                <w:szCs w:val="24"/>
                <w:lang w:val="en-US" w:eastAsia="zh-CN"/>
              </w:rPr>
            </w:pPr>
            <w:r>
              <w:rPr>
                <w:rFonts w:hint="eastAsia"/>
                <w:sz w:val="24"/>
                <w:szCs w:val="24"/>
                <w:lang w:val="en-US" w:eastAsia="zh-CN"/>
              </w:rPr>
              <w:t>参加安全教育及技能培训；</w:t>
            </w:r>
          </w:p>
          <w:p>
            <w:pPr>
              <w:numPr>
                <w:ilvl w:val="0"/>
                <w:numId w:val="32"/>
              </w:numPr>
              <w:jc w:val="both"/>
              <w:rPr>
                <w:rFonts w:hint="default"/>
                <w:sz w:val="24"/>
                <w:szCs w:val="24"/>
                <w:lang w:val="en-US" w:eastAsia="zh-CN"/>
              </w:rPr>
            </w:pPr>
            <w:r>
              <w:rPr>
                <w:rFonts w:hint="eastAsia"/>
                <w:sz w:val="24"/>
                <w:szCs w:val="24"/>
                <w:lang w:val="en-US" w:eastAsia="zh-CN"/>
              </w:rPr>
              <w:t>进行经常性维护保养，对发现的异常情况及时处理并做好记录；</w:t>
            </w:r>
          </w:p>
          <w:p>
            <w:pPr>
              <w:numPr>
                <w:ilvl w:val="0"/>
                <w:numId w:val="32"/>
              </w:numPr>
              <w:jc w:val="both"/>
              <w:rPr>
                <w:rFonts w:hint="default"/>
                <w:sz w:val="24"/>
                <w:szCs w:val="24"/>
                <w:lang w:val="en-US" w:eastAsia="zh-CN"/>
              </w:rPr>
            </w:pPr>
            <w:r>
              <w:rPr>
                <w:rFonts w:hint="eastAsia"/>
                <w:sz w:val="24"/>
                <w:szCs w:val="24"/>
                <w:lang w:val="en-US" w:eastAsia="zh-CN"/>
              </w:rPr>
              <w:t>作业过程中发现事故隐患或者其他不安全因素，应当立即采取紧急措施，并按照规定的程序向特征设备安全管理人员和单位有关负责人报告；</w:t>
            </w:r>
          </w:p>
          <w:p>
            <w:pPr>
              <w:numPr>
                <w:ilvl w:val="0"/>
                <w:numId w:val="32"/>
              </w:numPr>
              <w:jc w:val="both"/>
              <w:rPr>
                <w:rFonts w:hint="default"/>
                <w:sz w:val="24"/>
                <w:szCs w:val="24"/>
                <w:lang w:val="en-US" w:eastAsia="zh-CN"/>
              </w:rPr>
            </w:pPr>
            <w:r>
              <w:rPr>
                <w:rFonts w:hint="eastAsia"/>
                <w:sz w:val="24"/>
                <w:szCs w:val="24"/>
                <w:lang w:val="en-US" w:eastAsia="zh-CN"/>
              </w:rPr>
              <w:t>参加应急演练，掌握相应的应急处置技能；</w:t>
            </w:r>
          </w:p>
        </w:tc>
        <w:tc>
          <w:tcPr>
            <w:tcW w:w="1455" w:type="dxa"/>
            <w:vAlign w:val="center"/>
          </w:tcPr>
          <w:p>
            <w:pPr>
              <w:numPr>
                <w:ilvl w:val="0"/>
                <w:numId w:val="0"/>
              </w:numPr>
              <w:jc w:val="center"/>
              <w:rPr>
                <w:rFonts w:hint="eastAsia"/>
                <w:sz w:val="28"/>
                <w:szCs w:val="28"/>
                <w:lang w:eastAsia="zh-CN"/>
              </w:rPr>
            </w:pPr>
            <w:r>
              <w:rPr>
                <w:rFonts w:hint="eastAsia"/>
                <w:sz w:val="28"/>
                <w:szCs w:val="28"/>
                <w:lang w:eastAsia="zh-CN"/>
              </w:rPr>
              <w:t>罗新敏</w:t>
            </w:r>
          </w:p>
        </w:tc>
      </w:tr>
    </w:tbl>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both"/>
        <w:rPr>
          <w:rFonts w:hint="eastAsia"/>
          <w:sz w:val="28"/>
          <w:szCs w:val="28"/>
          <w:lang w:val="en-US" w:eastAsia="zh-CN"/>
        </w:rPr>
      </w:pPr>
    </w:p>
    <w:p>
      <w:pPr>
        <w:numPr>
          <w:ilvl w:val="0"/>
          <w:numId w:val="0"/>
        </w:numPr>
        <w:jc w:val="center"/>
        <w:rPr>
          <w:rFonts w:hint="eastAsia"/>
          <w:b/>
          <w:bCs/>
          <w:sz w:val="36"/>
          <w:szCs w:val="36"/>
          <w:lang w:val="en-US" w:eastAsia="zh-CN"/>
        </w:rPr>
      </w:pPr>
      <w:r>
        <w:rPr>
          <w:rFonts w:hint="eastAsia"/>
          <w:b/>
          <w:bCs/>
          <w:sz w:val="36"/>
          <w:szCs w:val="36"/>
          <w:lang w:val="en-US" w:eastAsia="zh-CN"/>
        </w:rPr>
        <w:t>三、特种设备使用单位日常安全检查工作清单</w:t>
      </w:r>
    </w:p>
    <w:tbl>
      <w:tblPr>
        <w:tblStyle w:val="5"/>
        <w:tblW w:w="13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11"/>
        <w:gridCol w:w="926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68" w:type="dxa"/>
            <w:vAlign w:val="center"/>
          </w:tcPr>
          <w:p>
            <w:pPr>
              <w:numPr>
                <w:ilvl w:val="0"/>
                <w:numId w:val="0"/>
              </w:numPr>
              <w:jc w:val="center"/>
              <w:rPr>
                <w:rFonts w:hint="eastAsia"/>
                <w:b/>
                <w:bCs/>
                <w:sz w:val="28"/>
                <w:szCs w:val="28"/>
                <w:lang w:val="en-US" w:eastAsia="zh-CN"/>
              </w:rPr>
            </w:pPr>
            <w:r>
              <w:rPr>
                <w:rFonts w:hint="eastAsia"/>
                <w:b/>
                <w:bCs/>
                <w:sz w:val="28"/>
                <w:szCs w:val="28"/>
                <w:lang w:val="en-US" w:eastAsia="zh-CN"/>
              </w:rPr>
              <w:t>序号</w:t>
            </w:r>
          </w:p>
        </w:tc>
        <w:tc>
          <w:tcPr>
            <w:tcW w:w="1811" w:type="dxa"/>
            <w:vAlign w:val="center"/>
          </w:tcPr>
          <w:p>
            <w:pPr>
              <w:numPr>
                <w:ilvl w:val="0"/>
                <w:numId w:val="0"/>
              </w:numPr>
              <w:jc w:val="center"/>
              <w:rPr>
                <w:rFonts w:hint="eastAsia"/>
                <w:b/>
                <w:bCs/>
                <w:sz w:val="28"/>
                <w:szCs w:val="28"/>
                <w:lang w:val="en-US" w:eastAsia="zh-CN"/>
              </w:rPr>
            </w:pPr>
            <w:r>
              <w:rPr>
                <w:rFonts w:hint="eastAsia"/>
                <w:b/>
                <w:bCs/>
                <w:sz w:val="28"/>
                <w:szCs w:val="28"/>
                <w:lang w:val="en-US" w:eastAsia="zh-CN"/>
              </w:rPr>
              <w:t>检查项目</w:t>
            </w:r>
          </w:p>
        </w:tc>
        <w:tc>
          <w:tcPr>
            <w:tcW w:w="9261" w:type="dxa"/>
            <w:vAlign w:val="center"/>
          </w:tcPr>
          <w:p>
            <w:pPr>
              <w:numPr>
                <w:ilvl w:val="0"/>
                <w:numId w:val="0"/>
              </w:numPr>
              <w:jc w:val="center"/>
              <w:rPr>
                <w:rFonts w:hint="eastAsia"/>
                <w:b/>
                <w:bCs/>
                <w:sz w:val="28"/>
                <w:szCs w:val="28"/>
                <w:lang w:val="en-US" w:eastAsia="zh-CN"/>
              </w:rPr>
            </w:pPr>
            <w:r>
              <w:rPr>
                <w:rFonts w:hint="eastAsia"/>
                <w:b/>
                <w:bCs/>
                <w:sz w:val="28"/>
                <w:szCs w:val="28"/>
                <w:lang w:val="en-US" w:eastAsia="zh-CN"/>
              </w:rPr>
              <w:t>检查清单</w:t>
            </w:r>
          </w:p>
        </w:tc>
        <w:tc>
          <w:tcPr>
            <w:tcW w:w="1875" w:type="dxa"/>
            <w:vAlign w:val="center"/>
          </w:tcPr>
          <w:p>
            <w:pPr>
              <w:numPr>
                <w:ilvl w:val="0"/>
                <w:numId w:val="0"/>
              </w:numPr>
              <w:jc w:val="center"/>
              <w:rPr>
                <w:rFonts w:hint="eastAsia"/>
                <w:b/>
                <w:bCs/>
                <w:sz w:val="28"/>
                <w:szCs w:val="28"/>
                <w:lang w:val="en-US" w:eastAsia="zh-CN"/>
              </w:rPr>
            </w:pPr>
            <w:r>
              <w:rPr>
                <w:rFonts w:hint="eastAsia"/>
                <w:b/>
                <w:bCs/>
                <w:sz w:val="28"/>
                <w:szCs w:val="28"/>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numPr>
                <w:ilvl w:val="0"/>
                <w:numId w:val="0"/>
              </w:numPr>
              <w:jc w:val="center"/>
              <w:rPr>
                <w:rFonts w:hint="default"/>
                <w:sz w:val="24"/>
                <w:szCs w:val="24"/>
                <w:lang w:val="en-US" w:eastAsia="zh-CN"/>
              </w:rPr>
            </w:pPr>
            <w:r>
              <w:rPr>
                <w:rFonts w:hint="eastAsia"/>
                <w:sz w:val="24"/>
                <w:szCs w:val="24"/>
                <w:lang w:val="en-US" w:eastAsia="zh-CN"/>
              </w:rPr>
              <w:t>3-1</w:t>
            </w:r>
          </w:p>
        </w:tc>
        <w:tc>
          <w:tcPr>
            <w:tcW w:w="1811"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特种设备     使用标志</w:t>
            </w:r>
          </w:p>
        </w:tc>
        <w:tc>
          <w:tcPr>
            <w:tcW w:w="9261" w:type="dxa"/>
            <w:vAlign w:val="top"/>
          </w:tcPr>
          <w:p>
            <w:pPr>
              <w:numPr>
                <w:ilvl w:val="0"/>
                <w:numId w:val="33"/>
              </w:numPr>
              <w:jc w:val="left"/>
              <w:rPr>
                <w:rFonts w:hint="eastAsia"/>
                <w:sz w:val="24"/>
                <w:szCs w:val="24"/>
                <w:lang w:val="en-US" w:eastAsia="zh-CN"/>
              </w:rPr>
            </w:pPr>
            <w:r>
              <w:rPr>
                <w:rFonts w:hint="eastAsia"/>
                <w:sz w:val="24"/>
                <w:szCs w:val="24"/>
                <w:lang w:val="en-US" w:eastAsia="zh-CN"/>
              </w:rPr>
              <w:t>特种设备投入使用前或投入使用后30日内，应逐台办理使用登记证；</w:t>
            </w:r>
          </w:p>
          <w:p>
            <w:pPr>
              <w:numPr>
                <w:ilvl w:val="0"/>
                <w:numId w:val="33"/>
              </w:numPr>
              <w:jc w:val="left"/>
              <w:rPr>
                <w:rFonts w:hint="default"/>
                <w:sz w:val="24"/>
                <w:szCs w:val="24"/>
                <w:lang w:val="en-US" w:eastAsia="zh-CN"/>
              </w:rPr>
            </w:pPr>
            <w:r>
              <w:rPr>
                <w:rFonts w:hint="eastAsia"/>
                <w:sz w:val="24"/>
                <w:szCs w:val="24"/>
                <w:lang w:val="en-US" w:eastAsia="zh-CN"/>
              </w:rPr>
              <w:t>在显著位置粘贴特种设备使用标志和警示标识；</w:t>
            </w:r>
          </w:p>
        </w:tc>
        <w:tc>
          <w:tcPr>
            <w:tcW w:w="1875" w:type="dxa"/>
            <w:vAlign w:val="center"/>
          </w:tcPr>
          <w:p>
            <w:pPr>
              <w:numPr>
                <w:ilvl w:val="0"/>
                <w:numId w:val="0"/>
              </w:numPr>
              <w:jc w:val="center"/>
              <w:rPr>
                <w:rFonts w:hint="default"/>
                <w:sz w:val="24"/>
                <w:szCs w:val="24"/>
                <w:lang w:val="en-US" w:eastAsia="zh-CN"/>
              </w:rPr>
            </w:pPr>
            <w:r>
              <w:rPr>
                <w:rFonts w:hint="eastAsia"/>
                <w:sz w:val="24"/>
                <w:szCs w:val="24"/>
                <w:lang w:val="en-US" w:eastAsia="zh-CN"/>
              </w:rPr>
              <w:t>赵浩然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numPr>
                <w:ilvl w:val="0"/>
                <w:numId w:val="0"/>
              </w:numPr>
              <w:jc w:val="center"/>
              <w:rPr>
                <w:rFonts w:hint="default"/>
                <w:sz w:val="24"/>
                <w:szCs w:val="24"/>
                <w:lang w:val="en-US" w:eastAsia="zh-CN"/>
              </w:rPr>
            </w:pPr>
            <w:r>
              <w:rPr>
                <w:rFonts w:hint="eastAsia"/>
                <w:sz w:val="24"/>
                <w:szCs w:val="24"/>
                <w:lang w:val="en-US" w:eastAsia="zh-CN"/>
              </w:rPr>
              <w:t>3-2</w:t>
            </w:r>
          </w:p>
        </w:tc>
        <w:tc>
          <w:tcPr>
            <w:tcW w:w="1811"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严格按章操作</w:t>
            </w:r>
          </w:p>
        </w:tc>
        <w:tc>
          <w:tcPr>
            <w:tcW w:w="9261" w:type="dxa"/>
            <w:vAlign w:val="top"/>
          </w:tcPr>
          <w:p>
            <w:pPr>
              <w:numPr>
                <w:ilvl w:val="0"/>
                <w:numId w:val="34"/>
              </w:numPr>
              <w:jc w:val="left"/>
              <w:rPr>
                <w:rFonts w:hint="eastAsia"/>
                <w:sz w:val="24"/>
                <w:szCs w:val="24"/>
                <w:lang w:val="en-US" w:eastAsia="zh-CN"/>
              </w:rPr>
            </w:pPr>
            <w:r>
              <w:rPr>
                <w:rFonts w:hint="eastAsia"/>
                <w:sz w:val="24"/>
                <w:szCs w:val="24"/>
                <w:lang w:val="en-US" w:eastAsia="zh-CN"/>
              </w:rPr>
              <w:t>保证每班至少有1名持证的作业人员在岗；</w:t>
            </w:r>
          </w:p>
          <w:p>
            <w:pPr>
              <w:numPr>
                <w:ilvl w:val="0"/>
                <w:numId w:val="34"/>
              </w:numPr>
              <w:jc w:val="left"/>
              <w:rPr>
                <w:rFonts w:hint="default"/>
                <w:sz w:val="24"/>
                <w:szCs w:val="24"/>
                <w:lang w:val="en-US" w:eastAsia="zh-CN"/>
              </w:rPr>
            </w:pPr>
            <w:r>
              <w:rPr>
                <w:rFonts w:hint="eastAsia"/>
                <w:sz w:val="24"/>
                <w:szCs w:val="24"/>
                <w:lang w:val="en-US" w:eastAsia="zh-CN"/>
              </w:rPr>
              <w:t>及时修订完善操作规程，严格按照操作规程作业；</w:t>
            </w:r>
          </w:p>
          <w:p>
            <w:pPr>
              <w:numPr>
                <w:ilvl w:val="0"/>
                <w:numId w:val="34"/>
              </w:numPr>
              <w:jc w:val="left"/>
              <w:rPr>
                <w:rFonts w:hint="default"/>
                <w:sz w:val="24"/>
                <w:szCs w:val="24"/>
                <w:lang w:val="en-US" w:eastAsia="zh-CN"/>
              </w:rPr>
            </w:pPr>
            <w:r>
              <w:rPr>
                <w:rFonts w:hint="eastAsia"/>
                <w:sz w:val="24"/>
                <w:szCs w:val="24"/>
                <w:lang w:val="en-US" w:eastAsia="zh-CN"/>
              </w:rPr>
              <w:t>及时准确填写运行记录；</w:t>
            </w:r>
          </w:p>
        </w:tc>
        <w:tc>
          <w:tcPr>
            <w:tcW w:w="1875" w:type="dxa"/>
            <w:vAlign w:val="center"/>
          </w:tcPr>
          <w:p>
            <w:pPr>
              <w:numPr>
                <w:ilvl w:val="0"/>
                <w:numId w:val="0"/>
              </w:numPr>
              <w:jc w:val="center"/>
              <w:rPr>
                <w:rFonts w:hint="eastAsia"/>
                <w:sz w:val="24"/>
                <w:szCs w:val="24"/>
                <w:lang w:val="en-US" w:eastAsia="zh-CN"/>
              </w:rPr>
            </w:pPr>
            <w:r>
              <w:rPr>
                <w:rFonts w:hint="eastAsia"/>
                <w:sz w:val="24"/>
                <w:szCs w:val="24"/>
                <w:lang w:val="en-US" w:eastAsia="zh-CN"/>
              </w:rPr>
              <w:t>罗新敏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numPr>
                <w:ilvl w:val="0"/>
                <w:numId w:val="0"/>
              </w:numPr>
              <w:jc w:val="center"/>
              <w:rPr>
                <w:rFonts w:hint="default"/>
                <w:sz w:val="24"/>
                <w:szCs w:val="24"/>
                <w:lang w:val="en-US" w:eastAsia="zh-CN"/>
              </w:rPr>
            </w:pPr>
            <w:r>
              <w:rPr>
                <w:rFonts w:hint="eastAsia"/>
                <w:sz w:val="24"/>
                <w:szCs w:val="24"/>
                <w:lang w:val="en-US" w:eastAsia="zh-CN"/>
              </w:rPr>
              <w:t>3-3</w:t>
            </w:r>
          </w:p>
        </w:tc>
        <w:tc>
          <w:tcPr>
            <w:tcW w:w="1811"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日常维护保养和自行检查</w:t>
            </w:r>
          </w:p>
        </w:tc>
        <w:tc>
          <w:tcPr>
            <w:tcW w:w="9261" w:type="dxa"/>
            <w:vAlign w:val="top"/>
          </w:tcPr>
          <w:p>
            <w:pPr>
              <w:numPr>
                <w:ilvl w:val="0"/>
                <w:numId w:val="35"/>
              </w:numPr>
              <w:jc w:val="left"/>
              <w:rPr>
                <w:rFonts w:hint="eastAsia"/>
                <w:sz w:val="24"/>
                <w:szCs w:val="24"/>
                <w:lang w:val="en-US" w:eastAsia="zh-CN"/>
              </w:rPr>
            </w:pPr>
            <w:r>
              <w:rPr>
                <w:rFonts w:hint="eastAsia"/>
                <w:sz w:val="24"/>
                <w:szCs w:val="24"/>
                <w:lang w:val="en-US" w:eastAsia="zh-CN"/>
              </w:rPr>
              <w:t>按照产品使用维护保养说明和安全规范制定并落实定期维护保养和检查巡查计划，做好记录；</w:t>
            </w:r>
          </w:p>
          <w:p>
            <w:pPr>
              <w:numPr>
                <w:ilvl w:val="0"/>
                <w:numId w:val="35"/>
              </w:numPr>
              <w:jc w:val="left"/>
              <w:rPr>
                <w:rFonts w:hint="default"/>
                <w:sz w:val="24"/>
                <w:szCs w:val="24"/>
                <w:lang w:val="en-US" w:eastAsia="zh-CN"/>
              </w:rPr>
            </w:pPr>
            <w:r>
              <w:rPr>
                <w:rFonts w:hint="eastAsia"/>
                <w:sz w:val="24"/>
                <w:szCs w:val="24"/>
                <w:lang w:val="en-US" w:eastAsia="zh-CN"/>
              </w:rPr>
              <w:t>定期检验有效期届满期前1个月以内，提出定期检验申请；</w:t>
            </w:r>
          </w:p>
          <w:p>
            <w:pPr>
              <w:numPr>
                <w:ilvl w:val="0"/>
                <w:numId w:val="35"/>
              </w:numPr>
              <w:jc w:val="left"/>
              <w:rPr>
                <w:rFonts w:hint="default"/>
                <w:sz w:val="24"/>
                <w:szCs w:val="24"/>
                <w:lang w:val="en-US" w:eastAsia="zh-CN"/>
              </w:rPr>
            </w:pPr>
            <w:r>
              <w:rPr>
                <w:rFonts w:hint="eastAsia"/>
                <w:sz w:val="24"/>
                <w:szCs w:val="24"/>
                <w:lang w:val="en-US" w:eastAsia="zh-CN"/>
              </w:rPr>
              <w:t>停用1年以上、停用或重新启用时，到市场监管部门办理相关手续；</w:t>
            </w:r>
          </w:p>
          <w:p>
            <w:pPr>
              <w:numPr>
                <w:ilvl w:val="0"/>
                <w:numId w:val="35"/>
              </w:numPr>
              <w:jc w:val="left"/>
              <w:rPr>
                <w:rFonts w:hint="default"/>
                <w:sz w:val="24"/>
                <w:szCs w:val="24"/>
                <w:lang w:val="en-US" w:eastAsia="zh-CN"/>
              </w:rPr>
            </w:pPr>
            <w:r>
              <w:rPr>
                <w:rFonts w:hint="eastAsia"/>
                <w:sz w:val="24"/>
                <w:szCs w:val="24"/>
                <w:lang w:val="en-US" w:eastAsia="zh-CN"/>
              </w:rPr>
              <w:t>大、小修后，在启动前做联锁及保护试验，合格后方可投入运行；</w:t>
            </w:r>
          </w:p>
          <w:p>
            <w:pPr>
              <w:numPr>
                <w:ilvl w:val="0"/>
                <w:numId w:val="35"/>
              </w:numPr>
              <w:jc w:val="left"/>
              <w:rPr>
                <w:rFonts w:hint="default"/>
                <w:sz w:val="24"/>
                <w:szCs w:val="24"/>
                <w:lang w:val="en-US" w:eastAsia="zh-CN"/>
              </w:rPr>
            </w:pPr>
            <w:r>
              <w:rPr>
                <w:rFonts w:hint="eastAsia"/>
                <w:sz w:val="24"/>
                <w:szCs w:val="24"/>
                <w:lang w:val="en-US" w:eastAsia="zh-CN"/>
              </w:rPr>
              <w:t>发现设备异常状况、事故隐患应该立即采取措施，及时隐患消除后，方可继续使用。勤快紧急时，应立即停止使用；</w:t>
            </w:r>
          </w:p>
          <w:p>
            <w:pPr>
              <w:numPr>
                <w:ilvl w:val="0"/>
                <w:numId w:val="35"/>
              </w:numPr>
              <w:jc w:val="left"/>
              <w:rPr>
                <w:rFonts w:hint="default"/>
                <w:sz w:val="24"/>
                <w:szCs w:val="24"/>
                <w:lang w:val="en-US" w:eastAsia="zh-CN"/>
              </w:rPr>
            </w:pPr>
            <w:r>
              <w:rPr>
                <w:rFonts w:hint="eastAsia"/>
                <w:sz w:val="24"/>
                <w:szCs w:val="24"/>
                <w:lang w:val="en-US" w:eastAsia="zh-CN"/>
              </w:rPr>
              <w:t>发生特种设备事故，立即采取应急措施，组织抢救，防止事故扩大，并按规定向市场监管部门、应急管理和有关部门报告；</w:t>
            </w:r>
          </w:p>
          <w:p>
            <w:pPr>
              <w:numPr>
                <w:ilvl w:val="0"/>
                <w:numId w:val="35"/>
              </w:numPr>
              <w:jc w:val="left"/>
              <w:rPr>
                <w:rFonts w:hint="default"/>
                <w:sz w:val="24"/>
                <w:szCs w:val="24"/>
                <w:lang w:val="en-US" w:eastAsia="zh-CN"/>
              </w:rPr>
            </w:pPr>
            <w:r>
              <w:rPr>
                <w:rFonts w:hint="eastAsia"/>
                <w:sz w:val="24"/>
                <w:szCs w:val="24"/>
                <w:lang w:val="en-US" w:eastAsia="zh-CN"/>
              </w:rPr>
              <w:t>电梯维护保养有制造单位或有资质单位进行，每15天至少对电梯保养1次，有维保记录，并经安全管理人员签字确认。</w:t>
            </w:r>
            <w:r>
              <w:rPr>
                <w:rFonts w:hint="eastAsia"/>
                <w:b/>
                <w:bCs/>
                <w:sz w:val="24"/>
                <w:szCs w:val="24"/>
                <w:lang w:val="en-US" w:eastAsia="zh-CN"/>
              </w:rPr>
              <w:t>附件：电梯维保管理办法；电梯困人应急预案</w:t>
            </w:r>
          </w:p>
        </w:tc>
        <w:tc>
          <w:tcPr>
            <w:tcW w:w="1875" w:type="dxa"/>
            <w:vAlign w:val="center"/>
          </w:tcPr>
          <w:p>
            <w:pPr>
              <w:numPr>
                <w:ilvl w:val="0"/>
                <w:numId w:val="0"/>
              </w:numPr>
              <w:jc w:val="center"/>
              <w:rPr>
                <w:rFonts w:hint="eastAsia"/>
                <w:sz w:val="24"/>
                <w:szCs w:val="24"/>
                <w:lang w:val="en-US" w:eastAsia="zh-CN"/>
              </w:rPr>
            </w:pPr>
            <w:r>
              <w:rPr>
                <w:rFonts w:hint="eastAsia"/>
                <w:sz w:val="24"/>
                <w:szCs w:val="24"/>
                <w:lang w:val="en-US" w:eastAsia="zh-CN"/>
              </w:rPr>
              <w:t>奥的斯电梯公司（</w:t>
            </w:r>
            <w:r>
              <w:rPr>
                <w:rFonts w:hint="eastAsia" w:ascii="FangSong_GB2312" w:hAnsi="FangSong" w:eastAsia="FangSong_GB2312" w:cs="FangSong_GB2312"/>
                <w:bCs/>
                <w:sz w:val="24"/>
                <w:szCs w:val="24"/>
              </w:rPr>
              <w:t>8008185588</w:t>
            </w:r>
            <w:r>
              <w:rPr>
                <w:rFonts w:hint="eastAsia" w:ascii="FangSong_GB2312" w:hAnsi="FangSong" w:eastAsia="FangSong_GB2312" w:cs="FangSong_GB2312"/>
                <w:bCs/>
                <w:sz w:val="24"/>
                <w:szCs w:val="24"/>
                <w:lang w:eastAsia="zh-CN"/>
              </w:rPr>
              <w:t>、</w:t>
            </w:r>
            <w:r>
              <w:rPr>
                <w:rFonts w:hint="eastAsia" w:ascii="FangSong_GB2312" w:hAnsi="FangSong" w:eastAsia="FangSong_GB2312" w:cs="FangSong_GB2312"/>
                <w:bCs/>
                <w:sz w:val="24"/>
                <w:szCs w:val="24"/>
                <w:lang w:val="en-US" w:eastAsia="zh-CN"/>
              </w:rPr>
              <w:t>4008185588</w:t>
            </w:r>
            <w:r>
              <w:rPr>
                <w:rFonts w:hint="eastAsia"/>
                <w:sz w:val="24"/>
                <w:szCs w:val="24"/>
                <w:lang w:val="en-US" w:eastAsia="zh-CN"/>
              </w:rPr>
              <w:t>）、罗新敏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numPr>
                <w:ilvl w:val="0"/>
                <w:numId w:val="0"/>
              </w:numPr>
              <w:jc w:val="center"/>
              <w:rPr>
                <w:rFonts w:hint="default"/>
                <w:sz w:val="24"/>
                <w:szCs w:val="24"/>
                <w:lang w:val="en-US" w:eastAsia="zh-CN"/>
              </w:rPr>
            </w:pPr>
            <w:r>
              <w:rPr>
                <w:rFonts w:hint="eastAsia"/>
                <w:sz w:val="24"/>
                <w:szCs w:val="24"/>
                <w:lang w:val="en-US" w:eastAsia="zh-CN"/>
              </w:rPr>
              <w:t>3.4</w:t>
            </w:r>
          </w:p>
        </w:tc>
        <w:tc>
          <w:tcPr>
            <w:tcW w:w="1811"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变更使用登记</w:t>
            </w:r>
          </w:p>
        </w:tc>
        <w:tc>
          <w:tcPr>
            <w:tcW w:w="9261" w:type="dxa"/>
            <w:vAlign w:val="top"/>
          </w:tcPr>
          <w:p>
            <w:pPr>
              <w:numPr>
                <w:ilvl w:val="0"/>
                <w:numId w:val="0"/>
              </w:numPr>
              <w:jc w:val="left"/>
              <w:rPr>
                <w:rFonts w:hint="default"/>
                <w:sz w:val="24"/>
                <w:szCs w:val="24"/>
                <w:lang w:val="en-US" w:eastAsia="zh-CN"/>
              </w:rPr>
            </w:pPr>
            <w:r>
              <w:rPr>
                <w:rFonts w:hint="eastAsia"/>
                <w:sz w:val="24"/>
                <w:szCs w:val="24"/>
                <w:lang w:val="en-US" w:eastAsia="zh-CN"/>
              </w:rPr>
              <w:t>1.特种设备改造、移装、变更使用单位或者使用单位更名、达到设计使用年限继续使用的，按单位登记的特种设备变更使用单位或者使用单位更名的，相关单位应当向登记机关申请变更登记；</w:t>
            </w:r>
          </w:p>
        </w:tc>
        <w:tc>
          <w:tcPr>
            <w:tcW w:w="1875" w:type="dxa"/>
            <w:vAlign w:val="center"/>
          </w:tcPr>
          <w:p>
            <w:pPr>
              <w:numPr>
                <w:ilvl w:val="0"/>
                <w:numId w:val="0"/>
              </w:numPr>
              <w:jc w:val="center"/>
              <w:rPr>
                <w:rFonts w:hint="eastAsia"/>
                <w:sz w:val="24"/>
                <w:szCs w:val="24"/>
                <w:lang w:val="en-US" w:eastAsia="zh-CN"/>
              </w:rPr>
            </w:pPr>
            <w:r>
              <w:rPr>
                <w:rFonts w:hint="eastAsia"/>
                <w:sz w:val="24"/>
                <w:szCs w:val="24"/>
                <w:lang w:val="en-US" w:eastAsia="zh-CN"/>
              </w:rPr>
              <w:t>赵浩然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numPr>
                <w:ilvl w:val="0"/>
                <w:numId w:val="0"/>
              </w:numPr>
              <w:jc w:val="center"/>
              <w:rPr>
                <w:rFonts w:hint="default"/>
                <w:sz w:val="24"/>
                <w:szCs w:val="24"/>
                <w:lang w:val="en-US" w:eastAsia="zh-CN"/>
              </w:rPr>
            </w:pPr>
            <w:r>
              <w:rPr>
                <w:rFonts w:hint="eastAsia"/>
                <w:sz w:val="24"/>
                <w:szCs w:val="24"/>
                <w:lang w:val="en-US" w:eastAsia="zh-CN"/>
              </w:rPr>
              <w:t>3-5</w:t>
            </w:r>
          </w:p>
        </w:tc>
        <w:tc>
          <w:tcPr>
            <w:tcW w:w="1811"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履行报废义务</w:t>
            </w:r>
          </w:p>
        </w:tc>
        <w:tc>
          <w:tcPr>
            <w:tcW w:w="9261" w:type="dxa"/>
            <w:vAlign w:val="top"/>
          </w:tcPr>
          <w:p>
            <w:pPr>
              <w:numPr>
                <w:ilvl w:val="0"/>
                <w:numId w:val="0"/>
              </w:numPr>
              <w:jc w:val="left"/>
              <w:rPr>
                <w:rFonts w:hint="default"/>
                <w:sz w:val="24"/>
                <w:szCs w:val="24"/>
                <w:lang w:val="en-US" w:eastAsia="zh-CN"/>
              </w:rPr>
            </w:pPr>
            <w:r>
              <w:rPr>
                <w:rFonts w:hint="eastAsia"/>
                <w:sz w:val="24"/>
                <w:szCs w:val="24"/>
                <w:lang w:val="en-US" w:eastAsia="zh-CN"/>
              </w:rPr>
              <w:t>1.对存在严重事故隐患，无改造、修理价值的特种设备、或者达到安全技术规范规定的报废期限的，应当技术予以报废，采取必要措施消除改特种设备的使用功能，并向特种设备登记机关办理报废手续；</w:t>
            </w:r>
          </w:p>
        </w:tc>
        <w:tc>
          <w:tcPr>
            <w:tcW w:w="1875" w:type="dxa"/>
            <w:vAlign w:val="center"/>
          </w:tcPr>
          <w:p>
            <w:pPr>
              <w:numPr>
                <w:ilvl w:val="0"/>
                <w:numId w:val="0"/>
              </w:numPr>
              <w:jc w:val="center"/>
              <w:rPr>
                <w:rFonts w:hint="eastAsia"/>
                <w:sz w:val="24"/>
                <w:szCs w:val="24"/>
                <w:lang w:val="en-US" w:eastAsia="zh-CN"/>
              </w:rPr>
            </w:pPr>
            <w:r>
              <w:rPr>
                <w:rFonts w:hint="eastAsia"/>
                <w:sz w:val="24"/>
                <w:szCs w:val="24"/>
                <w:lang w:val="en-US" w:eastAsia="zh-CN"/>
              </w:rPr>
              <w:t>赵浩然</w:t>
            </w:r>
          </w:p>
        </w:tc>
      </w:tr>
    </w:tbl>
    <w:p>
      <w:pPr>
        <w:numPr>
          <w:ilvl w:val="0"/>
          <w:numId w:val="0"/>
        </w:numPr>
        <w:jc w:val="both"/>
        <w:rPr>
          <w:rFonts w:hint="eastAsia"/>
          <w:sz w:val="28"/>
          <w:szCs w:val="28"/>
          <w:lang w:val="en-US" w:eastAsia="zh-CN"/>
        </w:rPr>
      </w:pPr>
    </w:p>
    <w:p>
      <w:pPr>
        <w:numPr>
          <w:ilvl w:val="0"/>
          <w:numId w:val="0"/>
        </w:numPr>
        <w:jc w:val="center"/>
        <w:rPr>
          <w:rFonts w:hint="eastAsia"/>
          <w:b/>
          <w:bCs/>
          <w:sz w:val="40"/>
          <w:szCs w:val="40"/>
          <w:lang w:val="en-US" w:eastAsia="zh-CN"/>
        </w:rPr>
      </w:pPr>
      <w:r>
        <w:rPr>
          <w:rFonts w:hint="eastAsia"/>
          <w:b/>
          <w:bCs/>
          <w:sz w:val="40"/>
          <w:szCs w:val="40"/>
          <w:lang w:val="en-US" w:eastAsia="zh-CN"/>
        </w:rPr>
        <w:t>特种设备主要类别安全风险管控责任清单</w:t>
      </w:r>
    </w:p>
    <w:p>
      <w:pPr>
        <w:numPr>
          <w:ilvl w:val="0"/>
          <w:numId w:val="0"/>
        </w:numPr>
        <w:jc w:val="center"/>
        <w:rPr>
          <w:rFonts w:hint="eastAsia"/>
          <w:b/>
          <w:bCs/>
          <w:sz w:val="28"/>
          <w:szCs w:val="28"/>
          <w:lang w:val="en-US" w:eastAsia="zh-CN"/>
        </w:rPr>
      </w:pPr>
      <w:r>
        <w:rPr>
          <w:rFonts w:hint="eastAsia"/>
          <w:b/>
          <w:bCs/>
          <w:sz w:val="28"/>
          <w:szCs w:val="28"/>
          <w:lang w:val="en-US" w:eastAsia="zh-CN"/>
        </w:rPr>
        <w:t>（电梯）</w:t>
      </w:r>
    </w:p>
    <w:tbl>
      <w:tblPr>
        <w:tblStyle w:val="5"/>
        <w:tblW w:w="13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692"/>
        <w:gridCol w:w="1621"/>
        <w:gridCol w:w="2112"/>
        <w:gridCol w:w="7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gridSpan w:val="2"/>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风险点名称</w:t>
            </w:r>
          </w:p>
        </w:tc>
        <w:tc>
          <w:tcPr>
            <w:tcW w:w="1621" w:type="dxa"/>
            <w:vAlign w:val="top"/>
          </w:tcPr>
          <w:p>
            <w:pPr>
              <w:numPr>
                <w:ilvl w:val="0"/>
                <w:numId w:val="0"/>
              </w:numPr>
              <w:jc w:val="center"/>
              <w:rPr>
                <w:rFonts w:hint="eastAsia"/>
                <w:sz w:val="28"/>
                <w:szCs w:val="28"/>
                <w:lang w:val="en-US" w:eastAsia="zh-CN"/>
              </w:rPr>
            </w:pPr>
            <w:r>
              <w:rPr>
                <w:rFonts w:hint="eastAsia"/>
                <w:sz w:val="28"/>
                <w:szCs w:val="28"/>
                <w:lang w:val="en-US" w:eastAsia="zh-CN"/>
              </w:rPr>
              <w:t>电梯</w:t>
            </w:r>
          </w:p>
        </w:tc>
        <w:tc>
          <w:tcPr>
            <w:tcW w:w="2112" w:type="dxa"/>
            <w:vMerge w:val="restart"/>
            <w:vAlign w:val="center"/>
          </w:tcPr>
          <w:p>
            <w:pPr>
              <w:numPr>
                <w:ilvl w:val="0"/>
                <w:numId w:val="0"/>
              </w:numPr>
              <w:jc w:val="center"/>
              <w:rPr>
                <w:rFonts w:hint="eastAsia"/>
                <w:sz w:val="28"/>
                <w:szCs w:val="28"/>
                <w:lang w:val="en-US" w:eastAsia="zh-CN"/>
              </w:rPr>
            </w:pPr>
            <w:r>
              <w:rPr>
                <w:rFonts w:hint="eastAsia"/>
                <w:sz w:val="28"/>
                <w:szCs w:val="28"/>
                <w:lang w:val="en-US" w:eastAsia="zh-CN"/>
              </w:rPr>
              <w:t>主要风险因素概述</w:t>
            </w:r>
          </w:p>
        </w:tc>
        <w:tc>
          <w:tcPr>
            <w:tcW w:w="7260" w:type="dxa"/>
            <w:vMerge w:val="restart"/>
            <w:vAlign w:val="top"/>
          </w:tcPr>
          <w:p>
            <w:pPr>
              <w:numPr>
                <w:ilvl w:val="0"/>
                <w:numId w:val="36"/>
              </w:numPr>
              <w:jc w:val="left"/>
              <w:rPr>
                <w:rFonts w:hint="eastAsia"/>
                <w:sz w:val="24"/>
                <w:szCs w:val="24"/>
                <w:lang w:val="en-US" w:eastAsia="zh-CN"/>
              </w:rPr>
            </w:pPr>
            <w:r>
              <w:rPr>
                <w:rFonts w:hint="eastAsia"/>
                <w:sz w:val="24"/>
                <w:szCs w:val="24"/>
                <w:lang w:val="en-US" w:eastAsia="zh-CN"/>
              </w:rPr>
              <w:t>电梯制造、安装、维修单位不具备许可条件；</w:t>
            </w:r>
          </w:p>
          <w:p>
            <w:pPr>
              <w:numPr>
                <w:ilvl w:val="0"/>
                <w:numId w:val="36"/>
              </w:numPr>
              <w:jc w:val="left"/>
              <w:rPr>
                <w:rFonts w:hint="eastAsia"/>
                <w:sz w:val="24"/>
                <w:szCs w:val="24"/>
                <w:lang w:val="en-US" w:eastAsia="zh-CN"/>
              </w:rPr>
            </w:pPr>
            <w:r>
              <w:rPr>
                <w:rFonts w:hint="eastAsia"/>
                <w:sz w:val="24"/>
                <w:szCs w:val="24"/>
                <w:lang w:val="en-US" w:eastAsia="zh-CN"/>
              </w:rPr>
              <w:t>安全保护装置功能失效；</w:t>
            </w:r>
          </w:p>
          <w:p>
            <w:pPr>
              <w:numPr>
                <w:ilvl w:val="0"/>
                <w:numId w:val="36"/>
              </w:numPr>
              <w:jc w:val="left"/>
              <w:rPr>
                <w:rFonts w:hint="eastAsia"/>
                <w:sz w:val="24"/>
                <w:szCs w:val="24"/>
                <w:lang w:val="en-US" w:eastAsia="zh-CN"/>
              </w:rPr>
            </w:pPr>
            <w:r>
              <w:rPr>
                <w:rFonts w:hint="eastAsia"/>
                <w:sz w:val="24"/>
                <w:szCs w:val="24"/>
                <w:lang w:val="en-US" w:eastAsia="zh-CN"/>
              </w:rPr>
              <w:t>未定期检验或定期检验不合格仍继续使用；</w:t>
            </w:r>
          </w:p>
          <w:p>
            <w:pPr>
              <w:numPr>
                <w:ilvl w:val="0"/>
                <w:numId w:val="36"/>
              </w:numPr>
              <w:jc w:val="left"/>
              <w:rPr>
                <w:rFonts w:hint="eastAsia"/>
                <w:sz w:val="24"/>
                <w:szCs w:val="24"/>
                <w:lang w:val="en-US" w:eastAsia="zh-CN"/>
              </w:rPr>
            </w:pPr>
            <w:r>
              <w:rPr>
                <w:rFonts w:hint="eastAsia"/>
                <w:sz w:val="24"/>
                <w:szCs w:val="24"/>
                <w:lang w:val="en-US" w:eastAsia="zh-CN"/>
              </w:rPr>
              <w:t>未安全技术规范维护保养；</w:t>
            </w:r>
          </w:p>
          <w:p>
            <w:pPr>
              <w:numPr>
                <w:ilvl w:val="0"/>
                <w:numId w:val="36"/>
              </w:numPr>
              <w:jc w:val="left"/>
              <w:rPr>
                <w:rFonts w:hint="default"/>
                <w:sz w:val="24"/>
                <w:szCs w:val="24"/>
                <w:lang w:val="en-US" w:eastAsia="zh-CN"/>
              </w:rPr>
            </w:pPr>
            <w:r>
              <w:rPr>
                <w:rFonts w:hint="eastAsia"/>
                <w:sz w:val="24"/>
                <w:szCs w:val="24"/>
                <w:lang w:val="en-US" w:eastAsia="zh-CN"/>
              </w:rPr>
              <w:t>维保修人员未持证;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gridSpan w:val="2"/>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风险点编号</w:t>
            </w:r>
          </w:p>
        </w:tc>
        <w:tc>
          <w:tcPr>
            <w:tcW w:w="1621" w:type="dxa"/>
            <w:vAlign w:val="top"/>
          </w:tcPr>
          <w:p>
            <w:pPr>
              <w:numPr>
                <w:ilvl w:val="0"/>
                <w:numId w:val="0"/>
              </w:numPr>
              <w:jc w:val="both"/>
              <w:rPr>
                <w:rFonts w:hint="eastAsia"/>
                <w:sz w:val="28"/>
                <w:szCs w:val="28"/>
                <w:lang w:val="en-US" w:eastAsia="zh-CN"/>
              </w:rPr>
            </w:pPr>
          </w:p>
        </w:tc>
        <w:tc>
          <w:tcPr>
            <w:tcW w:w="2112" w:type="dxa"/>
            <w:vMerge w:val="continue"/>
            <w:vAlign w:val="center"/>
          </w:tcPr>
          <w:p>
            <w:pPr>
              <w:numPr>
                <w:ilvl w:val="0"/>
                <w:numId w:val="0"/>
              </w:numPr>
              <w:jc w:val="center"/>
              <w:rPr>
                <w:rFonts w:hint="eastAsia"/>
                <w:sz w:val="28"/>
                <w:szCs w:val="28"/>
                <w:lang w:val="en-US" w:eastAsia="zh-CN"/>
              </w:rPr>
            </w:pPr>
          </w:p>
        </w:tc>
        <w:tc>
          <w:tcPr>
            <w:tcW w:w="7260" w:type="dxa"/>
            <w:vMerge w:val="continue"/>
            <w:vAlign w:val="top"/>
          </w:tcPr>
          <w:p>
            <w:pPr>
              <w:numPr>
                <w:ilvl w:val="0"/>
                <w:numId w:val="0"/>
              </w:numPr>
              <w:jc w:val="left"/>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gridSpan w:val="2"/>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风险等级</w:t>
            </w:r>
          </w:p>
        </w:tc>
        <w:tc>
          <w:tcPr>
            <w:tcW w:w="1621" w:type="dxa"/>
            <w:vAlign w:val="top"/>
          </w:tcPr>
          <w:p>
            <w:pPr>
              <w:numPr>
                <w:ilvl w:val="0"/>
                <w:numId w:val="0"/>
              </w:numPr>
              <w:jc w:val="both"/>
              <w:rPr>
                <w:rFonts w:hint="eastAsia"/>
                <w:sz w:val="28"/>
                <w:szCs w:val="28"/>
                <w:lang w:val="en-US" w:eastAsia="zh-CN"/>
              </w:rPr>
            </w:pPr>
          </w:p>
        </w:tc>
        <w:tc>
          <w:tcPr>
            <w:tcW w:w="2112" w:type="dxa"/>
            <w:vMerge w:val="continue"/>
            <w:vAlign w:val="center"/>
          </w:tcPr>
          <w:p>
            <w:pPr>
              <w:numPr>
                <w:ilvl w:val="0"/>
                <w:numId w:val="0"/>
              </w:numPr>
              <w:jc w:val="center"/>
              <w:rPr>
                <w:rFonts w:hint="eastAsia"/>
                <w:sz w:val="28"/>
                <w:szCs w:val="28"/>
                <w:lang w:val="en-US" w:eastAsia="zh-CN"/>
              </w:rPr>
            </w:pPr>
          </w:p>
        </w:tc>
        <w:tc>
          <w:tcPr>
            <w:tcW w:w="7260" w:type="dxa"/>
            <w:vMerge w:val="continue"/>
            <w:vAlign w:val="top"/>
          </w:tcPr>
          <w:p>
            <w:pPr>
              <w:numPr>
                <w:ilvl w:val="0"/>
                <w:numId w:val="0"/>
              </w:numPr>
              <w:jc w:val="left"/>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gridSpan w:val="2"/>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安全标志</w:t>
            </w:r>
          </w:p>
        </w:tc>
        <w:tc>
          <w:tcPr>
            <w:tcW w:w="1621" w:type="dxa"/>
            <w:vAlign w:val="top"/>
          </w:tcPr>
          <w:p>
            <w:pPr>
              <w:numPr>
                <w:ilvl w:val="0"/>
                <w:numId w:val="0"/>
              </w:numPr>
              <w:jc w:val="both"/>
              <w:rPr>
                <w:rFonts w:hint="eastAsia"/>
                <w:sz w:val="28"/>
                <w:szCs w:val="28"/>
                <w:lang w:val="en-US" w:eastAsia="zh-CN"/>
              </w:rPr>
            </w:pPr>
          </w:p>
        </w:tc>
        <w:tc>
          <w:tcPr>
            <w:tcW w:w="2112" w:type="dxa"/>
            <w:vAlign w:val="center"/>
          </w:tcPr>
          <w:p>
            <w:pPr>
              <w:numPr>
                <w:ilvl w:val="0"/>
                <w:numId w:val="0"/>
              </w:numPr>
              <w:jc w:val="center"/>
              <w:rPr>
                <w:rFonts w:hint="eastAsia"/>
                <w:sz w:val="28"/>
                <w:szCs w:val="28"/>
                <w:lang w:val="en-US" w:eastAsia="zh-CN"/>
              </w:rPr>
            </w:pPr>
            <w:r>
              <w:rPr>
                <w:rFonts w:hint="eastAsia"/>
                <w:sz w:val="28"/>
                <w:szCs w:val="28"/>
                <w:lang w:val="en-US" w:eastAsia="zh-CN"/>
              </w:rPr>
              <w:t>主要风险管控措施</w:t>
            </w:r>
          </w:p>
        </w:tc>
        <w:tc>
          <w:tcPr>
            <w:tcW w:w="7260" w:type="dxa"/>
            <w:vAlign w:val="top"/>
          </w:tcPr>
          <w:p>
            <w:pPr>
              <w:numPr>
                <w:ilvl w:val="0"/>
                <w:numId w:val="37"/>
              </w:numPr>
              <w:jc w:val="left"/>
              <w:rPr>
                <w:rFonts w:hint="eastAsia"/>
                <w:sz w:val="24"/>
                <w:szCs w:val="24"/>
                <w:lang w:val="en-US" w:eastAsia="zh-CN"/>
              </w:rPr>
            </w:pPr>
            <w:r>
              <w:rPr>
                <w:rFonts w:hint="eastAsia"/>
                <w:sz w:val="24"/>
                <w:szCs w:val="24"/>
                <w:lang w:val="en-US" w:eastAsia="zh-CN"/>
              </w:rPr>
              <w:t>使用取得许可生产并检验合格的电梯；</w:t>
            </w:r>
          </w:p>
          <w:p>
            <w:pPr>
              <w:numPr>
                <w:ilvl w:val="0"/>
                <w:numId w:val="37"/>
              </w:numPr>
              <w:jc w:val="left"/>
              <w:rPr>
                <w:rFonts w:hint="default"/>
                <w:sz w:val="24"/>
                <w:szCs w:val="24"/>
                <w:lang w:val="en-US" w:eastAsia="zh-CN"/>
              </w:rPr>
            </w:pPr>
            <w:r>
              <w:rPr>
                <w:rFonts w:hint="eastAsia"/>
                <w:sz w:val="24"/>
                <w:szCs w:val="24"/>
                <w:lang w:val="en-US" w:eastAsia="zh-CN"/>
              </w:rPr>
              <w:t>履行安装、未休、改造告知和定期报检责任；</w:t>
            </w:r>
          </w:p>
          <w:p>
            <w:pPr>
              <w:numPr>
                <w:ilvl w:val="0"/>
                <w:numId w:val="37"/>
              </w:numPr>
              <w:jc w:val="left"/>
              <w:rPr>
                <w:rFonts w:hint="default"/>
                <w:sz w:val="24"/>
                <w:szCs w:val="24"/>
                <w:lang w:val="en-US" w:eastAsia="zh-CN"/>
              </w:rPr>
            </w:pPr>
            <w:r>
              <w:rPr>
                <w:rFonts w:hint="eastAsia"/>
                <w:sz w:val="24"/>
                <w:szCs w:val="24"/>
                <w:lang w:val="en-US" w:eastAsia="zh-CN"/>
              </w:rPr>
              <w:t>操作人员持证上岗；</w:t>
            </w:r>
          </w:p>
          <w:p>
            <w:pPr>
              <w:numPr>
                <w:ilvl w:val="0"/>
                <w:numId w:val="37"/>
              </w:numPr>
              <w:jc w:val="left"/>
              <w:rPr>
                <w:rFonts w:hint="default"/>
                <w:sz w:val="24"/>
                <w:szCs w:val="24"/>
                <w:lang w:val="en-US" w:eastAsia="zh-CN"/>
              </w:rPr>
            </w:pPr>
            <w:r>
              <w:rPr>
                <w:rFonts w:hint="eastAsia"/>
                <w:sz w:val="24"/>
                <w:szCs w:val="24"/>
                <w:lang w:val="en-US" w:eastAsia="zh-CN"/>
              </w:rPr>
              <w:t>严格执行日常检查维护保养制度；</w:t>
            </w:r>
          </w:p>
          <w:p>
            <w:pPr>
              <w:numPr>
                <w:ilvl w:val="0"/>
                <w:numId w:val="37"/>
              </w:numPr>
              <w:jc w:val="left"/>
              <w:rPr>
                <w:rFonts w:hint="default"/>
                <w:sz w:val="24"/>
                <w:szCs w:val="24"/>
                <w:lang w:val="en-US" w:eastAsia="zh-CN"/>
              </w:rPr>
            </w:pPr>
            <w:r>
              <w:rPr>
                <w:rFonts w:hint="eastAsia"/>
                <w:sz w:val="24"/>
                <w:szCs w:val="24"/>
                <w:lang w:val="en-US" w:eastAsia="zh-CN"/>
              </w:rPr>
              <w:t>操作人员严格按照安全技术规范作业；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restart"/>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责任人</w:t>
            </w:r>
          </w:p>
        </w:tc>
        <w:tc>
          <w:tcPr>
            <w:tcW w:w="1692"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安全管理负责人</w:t>
            </w:r>
          </w:p>
        </w:tc>
        <w:tc>
          <w:tcPr>
            <w:tcW w:w="1621" w:type="dxa"/>
            <w:vAlign w:val="top"/>
          </w:tcPr>
          <w:p>
            <w:pPr>
              <w:numPr>
                <w:ilvl w:val="0"/>
                <w:numId w:val="0"/>
              </w:numPr>
              <w:jc w:val="center"/>
              <w:rPr>
                <w:rFonts w:hint="eastAsia"/>
                <w:sz w:val="28"/>
                <w:szCs w:val="28"/>
                <w:lang w:val="en-US" w:eastAsia="zh-CN"/>
              </w:rPr>
            </w:pPr>
            <w:r>
              <w:rPr>
                <w:rFonts w:hint="eastAsia"/>
                <w:sz w:val="28"/>
                <w:szCs w:val="28"/>
                <w:lang w:val="en-US" w:eastAsia="zh-CN"/>
              </w:rPr>
              <w:t>赵浩然</w:t>
            </w:r>
          </w:p>
        </w:tc>
        <w:tc>
          <w:tcPr>
            <w:tcW w:w="2112" w:type="dxa"/>
            <w:vAlign w:val="center"/>
          </w:tcPr>
          <w:p>
            <w:pPr>
              <w:numPr>
                <w:ilvl w:val="0"/>
                <w:numId w:val="0"/>
              </w:numPr>
              <w:jc w:val="center"/>
              <w:rPr>
                <w:rFonts w:hint="eastAsia"/>
                <w:sz w:val="28"/>
                <w:szCs w:val="28"/>
                <w:lang w:val="en-US" w:eastAsia="zh-CN"/>
              </w:rPr>
            </w:pPr>
            <w:r>
              <w:rPr>
                <w:rFonts w:hint="eastAsia"/>
                <w:sz w:val="28"/>
                <w:szCs w:val="28"/>
                <w:lang w:val="en-US" w:eastAsia="zh-CN"/>
              </w:rPr>
              <w:t>主要事故类型</w:t>
            </w:r>
          </w:p>
        </w:tc>
        <w:tc>
          <w:tcPr>
            <w:tcW w:w="7260" w:type="dxa"/>
            <w:vAlign w:val="center"/>
          </w:tcPr>
          <w:p>
            <w:pPr>
              <w:numPr>
                <w:ilvl w:val="0"/>
                <w:numId w:val="0"/>
              </w:numPr>
              <w:jc w:val="left"/>
              <w:rPr>
                <w:rFonts w:hint="eastAsia"/>
                <w:sz w:val="24"/>
                <w:szCs w:val="24"/>
                <w:lang w:val="en-US" w:eastAsia="zh-CN"/>
              </w:rPr>
            </w:pPr>
            <w:r>
              <w:rPr>
                <w:rFonts w:hint="eastAsia"/>
                <w:sz w:val="24"/>
                <w:szCs w:val="24"/>
                <w:lang w:val="en-US" w:eastAsia="zh-CN"/>
              </w:rPr>
              <w:t>坠落、剪切、挤压、触电、门夹。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00" w:type="dxa"/>
            <w:vMerge w:val="continue"/>
            <w:vAlign w:val="center"/>
          </w:tcPr>
          <w:p>
            <w:pPr>
              <w:numPr>
                <w:ilvl w:val="0"/>
                <w:numId w:val="0"/>
              </w:numPr>
              <w:jc w:val="center"/>
              <w:rPr>
                <w:rFonts w:hint="eastAsia"/>
                <w:b/>
                <w:bCs/>
                <w:sz w:val="24"/>
                <w:szCs w:val="24"/>
                <w:lang w:val="en-US" w:eastAsia="zh-CN"/>
              </w:rPr>
            </w:pPr>
          </w:p>
        </w:tc>
        <w:tc>
          <w:tcPr>
            <w:tcW w:w="1692"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安全管理员</w:t>
            </w:r>
          </w:p>
        </w:tc>
        <w:tc>
          <w:tcPr>
            <w:tcW w:w="1621" w:type="dxa"/>
            <w:vMerge w:val="restart"/>
            <w:vAlign w:val="center"/>
          </w:tcPr>
          <w:p>
            <w:pPr>
              <w:numPr>
                <w:ilvl w:val="0"/>
                <w:numId w:val="0"/>
              </w:numPr>
              <w:jc w:val="center"/>
              <w:rPr>
                <w:rFonts w:hint="eastAsia"/>
                <w:sz w:val="28"/>
                <w:szCs w:val="28"/>
                <w:lang w:val="en-US" w:eastAsia="zh-CN"/>
              </w:rPr>
            </w:pPr>
            <w:r>
              <w:rPr>
                <w:rFonts w:hint="eastAsia"/>
                <w:sz w:val="28"/>
                <w:szCs w:val="28"/>
                <w:lang w:val="en-US" w:eastAsia="zh-CN"/>
              </w:rPr>
              <w:t>敬海林、奥的斯电梯公司维保人员</w:t>
            </w:r>
          </w:p>
        </w:tc>
        <w:tc>
          <w:tcPr>
            <w:tcW w:w="2112" w:type="dxa"/>
            <w:vMerge w:val="restart"/>
            <w:vAlign w:val="center"/>
          </w:tcPr>
          <w:p>
            <w:pPr>
              <w:numPr>
                <w:ilvl w:val="0"/>
                <w:numId w:val="0"/>
              </w:numPr>
              <w:jc w:val="center"/>
              <w:rPr>
                <w:rFonts w:hint="eastAsia"/>
                <w:sz w:val="28"/>
                <w:szCs w:val="28"/>
                <w:lang w:val="en-US" w:eastAsia="zh-CN"/>
              </w:rPr>
            </w:pPr>
            <w:r>
              <w:rPr>
                <w:rFonts w:hint="eastAsia"/>
                <w:sz w:val="28"/>
                <w:szCs w:val="28"/>
                <w:lang w:val="en-US" w:eastAsia="zh-CN"/>
              </w:rPr>
              <w:t>应急处置措施</w:t>
            </w:r>
          </w:p>
        </w:tc>
        <w:tc>
          <w:tcPr>
            <w:tcW w:w="7260" w:type="dxa"/>
            <w:vMerge w:val="restart"/>
            <w:vAlign w:val="top"/>
          </w:tcPr>
          <w:p>
            <w:pPr>
              <w:numPr>
                <w:ilvl w:val="0"/>
                <w:numId w:val="38"/>
              </w:numPr>
              <w:jc w:val="left"/>
              <w:rPr>
                <w:rFonts w:hint="eastAsia"/>
                <w:sz w:val="24"/>
                <w:szCs w:val="24"/>
                <w:lang w:val="en-US" w:eastAsia="zh-CN"/>
              </w:rPr>
            </w:pPr>
            <w:r>
              <w:rPr>
                <w:rFonts w:hint="eastAsia"/>
                <w:sz w:val="24"/>
                <w:szCs w:val="24"/>
                <w:lang w:val="en-US" w:eastAsia="zh-CN"/>
              </w:rPr>
              <w:t>立即对电梯进行停用，对事故现场实施隔离和警戒；</w:t>
            </w:r>
          </w:p>
          <w:p>
            <w:pPr>
              <w:numPr>
                <w:ilvl w:val="0"/>
                <w:numId w:val="38"/>
              </w:numPr>
              <w:jc w:val="left"/>
              <w:rPr>
                <w:rFonts w:hint="default"/>
                <w:sz w:val="24"/>
                <w:szCs w:val="24"/>
                <w:lang w:val="en-US" w:eastAsia="zh-CN"/>
              </w:rPr>
            </w:pPr>
            <w:r>
              <w:rPr>
                <w:rFonts w:hint="eastAsia"/>
                <w:sz w:val="24"/>
                <w:szCs w:val="24"/>
                <w:lang w:val="en-US" w:eastAsia="zh-CN"/>
              </w:rPr>
              <w:t>对受伤人员及时组织救援，拨打120、119、及110求救；</w:t>
            </w:r>
          </w:p>
          <w:p>
            <w:pPr>
              <w:numPr>
                <w:ilvl w:val="0"/>
                <w:numId w:val="38"/>
              </w:numPr>
              <w:jc w:val="left"/>
              <w:rPr>
                <w:rFonts w:hint="default"/>
                <w:sz w:val="24"/>
                <w:szCs w:val="24"/>
                <w:lang w:val="en-US" w:eastAsia="zh-CN"/>
              </w:rPr>
            </w:pPr>
            <w:r>
              <w:rPr>
                <w:rFonts w:hint="eastAsia"/>
                <w:sz w:val="24"/>
                <w:szCs w:val="24"/>
                <w:lang w:val="en-US" w:eastAsia="zh-CN"/>
              </w:rPr>
              <w:t>现场发现事故人员立即跟进企业制定的《特种设备事故应急预案》进行处置并按要求上报；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numPr>
                <w:ilvl w:val="0"/>
                <w:numId w:val="0"/>
              </w:numPr>
              <w:jc w:val="center"/>
              <w:rPr>
                <w:rFonts w:hint="eastAsia"/>
                <w:b/>
                <w:bCs/>
                <w:sz w:val="24"/>
                <w:szCs w:val="24"/>
                <w:lang w:val="en-US" w:eastAsia="zh-CN"/>
              </w:rPr>
            </w:pPr>
          </w:p>
        </w:tc>
        <w:tc>
          <w:tcPr>
            <w:tcW w:w="1692" w:type="dxa"/>
            <w:vAlign w:val="center"/>
          </w:tcPr>
          <w:p>
            <w:pPr>
              <w:numPr>
                <w:ilvl w:val="0"/>
                <w:numId w:val="0"/>
              </w:numPr>
              <w:jc w:val="center"/>
              <w:rPr>
                <w:rFonts w:hint="eastAsia"/>
                <w:b/>
                <w:bCs/>
                <w:sz w:val="24"/>
                <w:szCs w:val="24"/>
                <w:lang w:val="en-US" w:eastAsia="zh-CN"/>
              </w:rPr>
            </w:pPr>
            <w:r>
              <w:rPr>
                <w:rFonts w:hint="eastAsia"/>
                <w:b/>
                <w:bCs/>
                <w:sz w:val="24"/>
                <w:szCs w:val="24"/>
                <w:lang w:val="en-US" w:eastAsia="zh-CN"/>
              </w:rPr>
              <w:t>一线操作员</w:t>
            </w:r>
          </w:p>
        </w:tc>
        <w:tc>
          <w:tcPr>
            <w:tcW w:w="1621" w:type="dxa"/>
            <w:vMerge w:val="continue"/>
            <w:vAlign w:val="top"/>
          </w:tcPr>
          <w:p>
            <w:pPr>
              <w:numPr>
                <w:ilvl w:val="0"/>
                <w:numId w:val="0"/>
              </w:numPr>
              <w:jc w:val="both"/>
              <w:rPr>
                <w:rFonts w:hint="eastAsia"/>
                <w:sz w:val="28"/>
                <w:szCs w:val="28"/>
                <w:lang w:val="en-US" w:eastAsia="zh-CN"/>
              </w:rPr>
            </w:pPr>
          </w:p>
        </w:tc>
        <w:tc>
          <w:tcPr>
            <w:tcW w:w="2112" w:type="dxa"/>
            <w:vMerge w:val="continue"/>
            <w:vAlign w:val="top"/>
          </w:tcPr>
          <w:p>
            <w:pPr>
              <w:numPr>
                <w:ilvl w:val="0"/>
                <w:numId w:val="0"/>
              </w:numPr>
              <w:jc w:val="both"/>
              <w:rPr>
                <w:rFonts w:hint="eastAsia"/>
                <w:sz w:val="28"/>
                <w:szCs w:val="28"/>
                <w:lang w:val="en-US" w:eastAsia="zh-CN"/>
              </w:rPr>
            </w:pPr>
          </w:p>
        </w:tc>
        <w:tc>
          <w:tcPr>
            <w:tcW w:w="7260" w:type="dxa"/>
            <w:vMerge w:val="continue"/>
            <w:vAlign w:val="top"/>
          </w:tcPr>
          <w:p>
            <w:pPr>
              <w:numPr>
                <w:ilvl w:val="0"/>
                <w:numId w:val="0"/>
              </w:numPr>
              <w:jc w:val="left"/>
              <w:rPr>
                <w:rFonts w:hint="eastAsia"/>
                <w:sz w:val="24"/>
                <w:szCs w:val="24"/>
                <w:lang w:val="en-US" w:eastAsia="zh-CN"/>
              </w:rPr>
            </w:pPr>
          </w:p>
        </w:tc>
      </w:tr>
    </w:tbl>
    <w:p>
      <w:pPr>
        <w:numPr>
          <w:ilvl w:val="0"/>
          <w:numId w:val="0"/>
        </w:numPr>
        <w:jc w:val="both"/>
        <w:rPr>
          <w:rFonts w:hint="eastAsia" w:eastAsia="SimSun"/>
          <w:sz w:val="28"/>
          <w:szCs w:val="28"/>
          <w:lang w:val="en-US" w:eastAsia="zh-CN"/>
        </w:rPr>
      </w:pPr>
    </w:p>
    <w:sectPr>
      <w:footerReference r:id="rId4" w:type="default"/>
      <w:pgSz w:w="16838" w:h="11906" w:orient="landscape"/>
      <w:pgMar w:top="1440" w:right="1417" w:bottom="1440"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w:pict>
        <v:shape id="_x0000_s4099" o:spid="_x0000_s409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SimSu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default" w:ascii="Calibri" w:hAnsi="Calibri" w:eastAsia="SimSun" w:cs="Times New Roman"/>
        <w:kern w:val="2"/>
        <w:sz w:val="44"/>
        <w:szCs w:val="52"/>
        <w:lang w:val="en-US" w:eastAsia="zh-CN" w:bidi="ar-SA"/>
      </w:rPr>
      <w:drawing>
        <wp:inline distT="0" distB="0" distL="114300" distR="114300">
          <wp:extent cx="2383790" cy="616585"/>
          <wp:effectExtent l="0" t="0" r="1651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lum/>
                  </a:blip>
                  <a:stretch>
                    <a:fillRect/>
                  </a:stretch>
                </pic:blipFill>
                <pic:spPr>
                  <a:xfrm>
                    <a:off x="0" y="0"/>
                    <a:ext cx="2383790"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311D9"/>
    <w:multiLevelType w:val="singleLevel"/>
    <w:tmpl w:val="824311D9"/>
    <w:lvl w:ilvl="0" w:tentative="0">
      <w:start w:val="16"/>
      <w:numFmt w:val="decimal"/>
      <w:lvlText w:val="%1."/>
      <w:lvlJc w:val="left"/>
      <w:pPr>
        <w:tabs>
          <w:tab w:val="left" w:pos="312"/>
        </w:tabs>
      </w:pPr>
    </w:lvl>
  </w:abstractNum>
  <w:abstractNum w:abstractNumId="1">
    <w:nsid w:val="8BF542A3"/>
    <w:multiLevelType w:val="singleLevel"/>
    <w:tmpl w:val="8BF542A3"/>
    <w:lvl w:ilvl="0" w:tentative="0">
      <w:start w:val="1"/>
      <w:numFmt w:val="decimal"/>
      <w:lvlText w:val="%1."/>
      <w:lvlJc w:val="left"/>
      <w:pPr>
        <w:tabs>
          <w:tab w:val="left" w:pos="312"/>
        </w:tabs>
      </w:pPr>
    </w:lvl>
  </w:abstractNum>
  <w:abstractNum w:abstractNumId="2">
    <w:nsid w:val="8CDE5271"/>
    <w:multiLevelType w:val="singleLevel"/>
    <w:tmpl w:val="8CDE5271"/>
    <w:lvl w:ilvl="0" w:tentative="0">
      <w:start w:val="1"/>
      <w:numFmt w:val="decimal"/>
      <w:lvlText w:val="%1."/>
      <w:lvlJc w:val="left"/>
      <w:pPr>
        <w:tabs>
          <w:tab w:val="left" w:pos="312"/>
        </w:tabs>
      </w:pPr>
    </w:lvl>
  </w:abstractNum>
  <w:abstractNum w:abstractNumId="3">
    <w:nsid w:val="A180514F"/>
    <w:multiLevelType w:val="singleLevel"/>
    <w:tmpl w:val="A180514F"/>
    <w:lvl w:ilvl="0" w:tentative="0">
      <w:start w:val="1"/>
      <w:numFmt w:val="decimal"/>
      <w:lvlText w:val="%1."/>
      <w:lvlJc w:val="left"/>
      <w:pPr>
        <w:tabs>
          <w:tab w:val="left" w:pos="312"/>
        </w:tabs>
      </w:pPr>
    </w:lvl>
  </w:abstractNum>
  <w:abstractNum w:abstractNumId="4">
    <w:nsid w:val="B7C0486E"/>
    <w:multiLevelType w:val="singleLevel"/>
    <w:tmpl w:val="B7C0486E"/>
    <w:lvl w:ilvl="0" w:tentative="0">
      <w:start w:val="1"/>
      <w:numFmt w:val="decimal"/>
      <w:lvlText w:val="%1."/>
      <w:lvlJc w:val="left"/>
      <w:pPr>
        <w:tabs>
          <w:tab w:val="left" w:pos="312"/>
        </w:tabs>
      </w:pPr>
    </w:lvl>
  </w:abstractNum>
  <w:abstractNum w:abstractNumId="5">
    <w:nsid w:val="B8E34C7B"/>
    <w:multiLevelType w:val="singleLevel"/>
    <w:tmpl w:val="B8E34C7B"/>
    <w:lvl w:ilvl="0" w:tentative="0">
      <w:start w:val="1"/>
      <w:numFmt w:val="decimal"/>
      <w:lvlText w:val="%1."/>
      <w:lvlJc w:val="left"/>
      <w:pPr>
        <w:tabs>
          <w:tab w:val="left" w:pos="312"/>
        </w:tabs>
      </w:pPr>
    </w:lvl>
  </w:abstractNum>
  <w:abstractNum w:abstractNumId="6">
    <w:nsid w:val="C26009BF"/>
    <w:multiLevelType w:val="singleLevel"/>
    <w:tmpl w:val="C26009BF"/>
    <w:lvl w:ilvl="0" w:tentative="0">
      <w:start w:val="1"/>
      <w:numFmt w:val="decimal"/>
      <w:lvlText w:val="%1."/>
      <w:lvlJc w:val="left"/>
      <w:pPr>
        <w:tabs>
          <w:tab w:val="left" w:pos="312"/>
        </w:tabs>
      </w:pPr>
    </w:lvl>
  </w:abstractNum>
  <w:abstractNum w:abstractNumId="7">
    <w:nsid w:val="C5EC5D7D"/>
    <w:multiLevelType w:val="singleLevel"/>
    <w:tmpl w:val="C5EC5D7D"/>
    <w:lvl w:ilvl="0" w:tentative="0">
      <w:start w:val="1"/>
      <w:numFmt w:val="decimal"/>
      <w:lvlText w:val="%1."/>
      <w:lvlJc w:val="left"/>
      <w:pPr>
        <w:tabs>
          <w:tab w:val="left" w:pos="312"/>
        </w:tabs>
      </w:pPr>
    </w:lvl>
  </w:abstractNum>
  <w:abstractNum w:abstractNumId="8">
    <w:nsid w:val="CD21EE61"/>
    <w:multiLevelType w:val="singleLevel"/>
    <w:tmpl w:val="CD21EE61"/>
    <w:lvl w:ilvl="0" w:tentative="0">
      <w:start w:val="1"/>
      <w:numFmt w:val="decimal"/>
      <w:lvlText w:val="%1."/>
      <w:lvlJc w:val="left"/>
      <w:pPr>
        <w:tabs>
          <w:tab w:val="left" w:pos="312"/>
        </w:tabs>
      </w:pPr>
    </w:lvl>
  </w:abstractNum>
  <w:abstractNum w:abstractNumId="9">
    <w:nsid w:val="D71D9F41"/>
    <w:multiLevelType w:val="singleLevel"/>
    <w:tmpl w:val="D71D9F41"/>
    <w:lvl w:ilvl="0" w:tentative="0">
      <w:start w:val="1"/>
      <w:numFmt w:val="decimal"/>
      <w:lvlText w:val="%1."/>
      <w:lvlJc w:val="left"/>
      <w:pPr>
        <w:tabs>
          <w:tab w:val="left" w:pos="312"/>
        </w:tabs>
      </w:pPr>
    </w:lvl>
  </w:abstractNum>
  <w:abstractNum w:abstractNumId="10">
    <w:nsid w:val="D7E1CB57"/>
    <w:multiLevelType w:val="singleLevel"/>
    <w:tmpl w:val="D7E1CB57"/>
    <w:lvl w:ilvl="0" w:tentative="0">
      <w:start w:val="1"/>
      <w:numFmt w:val="decimal"/>
      <w:lvlText w:val="%1."/>
      <w:lvlJc w:val="left"/>
      <w:pPr>
        <w:tabs>
          <w:tab w:val="left" w:pos="312"/>
        </w:tabs>
      </w:pPr>
    </w:lvl>
  </w:abstractNum>
  <w:abstractNum w:abstractNumId="11">
    <w:nsid w:val="DB04798E"/>
    <w:multiLevelType w:val="singleLevel"/>
    <w:tmpl w:val="DB04798E"/>
    <w:lvl w:ilvl="0" w:tentative="0">
      <w:start w:val="1"/>
      <w:numFmt w:val="decimal"/>
      <w:lvlText w:val="%1."/>
      <w:lvlJc w:val="left"/>
      <w:pPr>
        <w:tabs>
          <w:tab w:val="left" w:pos="312"/>
        </w:tabs>
      </w:pPr>
    </w:lvl>
  </w:abstractNum>
  <w:abstractNum w:abstractNumId="12">
    <w:nsid w:val="E3A531D8"/>
    <w:multiLevelType w:val="singleLevel"/>
    <w:tmpl w:val="E3A531D8"/>
    <w:lvl w:ilvl="0" w:tentative="0">
      <w:start w:val="1"/>
      <w:numFmt w:val="decimal"/>
      <w:lvlText w:val="%1."/>
      <w:lvlJc w:val="left"/>
      <w:pPr>
        <w:tabs>
          <w:tab w:val="left" w:pos="312"/>
        </w:tabs>
      </w:pPr>
    </w:lvl>
  </w:abstractNum>
  <w:abstractNum w:abstractNumId="13">
    <w:nsid w:val="E78DE3B0"/>
    <w:multiLevelType w:val="singleLevel"/>
    <w:tmpl w:val="E78DE3B0"/>
    <w:lvl w:ilvl="0" w:tentative="0">
      <w:start w:val="1"/>
      <w:numFmt w:val="decimal"/>
      <w:lvlText w:val="%1."/>
      <w:lvlJc w:val="left"/>
      <w:pPr>
        <w:tabs>
          <w:tab w:val="left" w:pos="312"/>
        </w:tabs>
      </w:pPr>
    </w:lvl>
  </w:abstractNum>
  <w:abstractNum w:abstractNumId="14">
    <w:nsid w:val="E8FF3083"/>
    <w:multiLevelType w:val="singleLevel"/>
    <w:tmpl w:val="E8FF3083"/>
    <w:lvl w:ilvl="0" w:tentative="0">
      <w:start w:val="1"/>
      <w:numFmt w:val="decimal"/>
      <w:lvlText w:val="%1."/>
      <w:lvlJc w:val="left"/>
      <w:pPr>
        <w:tabs>
          <w:tab w:val="left" w:pos="312"/>
        </w:tabs>
      </w:pPr>
    </w:lvl>
  </w:abstractNum>
  <w:abstractNum w:abstractNumId="15">
    <w:nsid w:val="EB557C1B"/>
    <w:multiLevelType w:val="singleLevel"/>
    <w:tmpl w:val="EB557C1B"/>
    <w:lvl w:ilvl="0" w:tentative="0">
      <w:start w:val="1"/>
      <w:numFmt w:val="decimal"/>
      <w:lvlText w:val="%1."/>
      <w:lvlJc w:val="left"/>
      <w:pPr>
        <w:tabs>
          <w:tab w:val="left" w:pos="312"/>
        </w:tabs>
      </w:pPr>
    </w:lvl>
  </w:abstractNum>
  <w:abstractNum w:abstractNumId="16">
    <w:nsid w:val="EBC242A6"/>
    <w:multiLevelType w:val="singleLevel"/>
    <w:tmpl w:val="EBC242A6"/>
    <w:lvl w:ilvl="0" w:tentative="0">
      <w:start w:val="1"/>
      <w:numFmt w:val="decimal"/>
      <w:lvlText w:val="%1."/>
      <w:lvlJc w:val="left"/>
      <w:pPr>
        <w:tabs>
          <w:tab w:val="left" w:pos="312"/>
        </w:tabs>
      </w:pPr>
    </w:lvl>
  </w:abstractNum>
  <w:abstractNum w:abstractNumId="17">
    <w:nsid w:val="FED80E54"/>
    <w:multiLevelType w:val="singleLevel"/>
    <w:tmpl w:val="FED80E54"/>
    <w:lvl w:ilvl="0" w:tentative="0">
      <w:start w:val="1"/>
      <w:numFmt w:val="decimal"/>
      <w:lvlText w:val="%1."/>
      <w:lvlJc w:val="left"/>
      <w:pPr>
        <w:tabs>
          <w:tab w:val="left" w:pos="312"/>
        </w:tabs>
      </w:pPr>
    </w:lvl>
  </w:abstractNum>
  <w:abstractNum w:abstractNumId="18">
    <w:nsid w:val="0BD8F734"/>
    <w:multiLevelType w:val="singleLevel"/>
    <w:tmpl w:val="0BD8F734"/>
    <w:lvl w:ilvl="0" w:tentative="0">
      <w:start w:val="1"/>
      <w:numFmt w:val="decimal"/>
      <w:lvlText w:val="%1."/>
      <w:lvlJc w:val="left"/>
      <w:pPr>
        <w:tabs>
          <w:tab w:val="left" w:pos="312"/>
        </w:tabs>
      </w:pPr>
    </w:lvl>
  </w:abstractNum>
  <w:abstractNum w:abstractNumId="19">
    <w:nsid w:val="1004F1E9"/>
    <w:multiLevelType w:val="singleLevel"/>
    <w:tmpl w:val="1004F1E9"/>
    <w:lvl w:ilvl="0" w:tentative="0">
      <w:start w:val="2"/>
      <w:numFmt w:val="chineseCounting"/>
      <w:suff w:val="nothing"/>
      <w:lvlText w:val="%1、"/>
      <w:lvlJc w:val="left"/>
      <w:rPr>
        <w:rFonts w:hint="eastAsia"/>
      </w:rPr>
    </w:lvl>
  </w:abstractNum>
  <w:abstractNum w:abstractNumId="20">
    <w:nsid w:val="1ABD6CCA"/>
    <w:multiLevelType w:val="singleLevel"/>
    <w:tmpl w:val="1ABD6CCA"/>
    <w:lvl w:ilvl="0" w:tentative="0">
      <w:start w:val="1"/>
      <w:numFmt w:val="decimal"/>
      <w:lvlText w:val="%1."/>
      <w:lvlJc w:val="left"/>
      <w:pPr>
        <w:tabs>
          <w:tab w:val="left" w:pos="312"/>
        </w:tabs>
      </w:pPr>
    </w:lvl>
  </w:abstractNum>
  <w:abstractNum w:abstractNumId="21">
    <w:nsid w:val="1F752516"/>
    <w:multiLevelType w:val="singleLevel"/>
    <w:tmpl w:val="1F752516"/>
    <w:lvl w:ilvl="0" w:tentative="0">
      <w:start w:val="1"/>
      <w:numFmt w:val="decimal"/>
      <w:lvlText w:val="%1."/>
      <w:lvlJc w:val="left"/>
      <w:pPr>
        <w:tabs>
          <w:tab w:val="left" w:pos="312"/>
        </w:tabs>
      </w:pPr>
    </w:lvl>
  </w:abstractNum>
  <w:abstractNum w:abstractNumId="22">
    <w:nsid w:val="25ADAA24"/>
    <w:multiLevelType w:val="singleLevel"/>
    <w:tmpl w:val="25ADAA24"/>
    <w:lvl w:ilvl="0" w:tentative="0">
      <w:start w:val="1"/>
      <w:numFmt w:val="decimal"/>
      <w:lvlText w:val="%1."/>
      <w:lvlJc w:val="left"/>
      <w:pPr>
        <w:tabs>
          <w:tab w:val="left" w:pos="312"/>
        </w:tabs>
      </w:pPr>
    </w:lvl>
  </w:abstractNum>
  <w:abstractNum w:abstractNumId="23">
    <w:nsid w:val="438E2721"/>
    <w:multiLevelType w:val="singleLevel"/>
    <w:tmpl w:val="438E2721"/>
    <w:lvl w:ilvl="0" w:tentative="0">
      <w:start w:val="1"/>
      <w:numFmt w:val="decimal"/>
      <w:lvlText w:val="%1."/>
      <w:lvlJc w:val="left"/>
      <w:pPr>
        <w:tabs>
          <w:tab w:val="left" w:pos="312"/>
        </w:tabs>
      </w:pPr>
    </w:lvl>
  </w:abstractNum>
  <w:abstractNum w:abstractNumId="24">
    <w:nsid w:val="56EEB640"/>
    <w:multiLevelType w:val="singleLevel"/>
    <w:tmpl w:val="56EEB640"/>
    <w:lvl w:ilvl="0" w:tentative="0">
      <w:start w:val="1"/>
      <w:numFmt w:val="decimal"/>
      <w:lvlText w:val="%1."/>
      <w:lvlJc w:val="left"/>
      <w:pPr>
        <w:tabs>
          <w:tab w:val="left" w:pos="312"/>
        </w:tabs>
      </w:pPr>
    </w:lvl>
  </w:abstractNum>
  <w:abstractNum w:abstractNumId="25">
    <w:nsid w:val="5EEE13AA"/>
    <w:multiLevelType w:val="singleLevel"/>
    <w:tmpl w:val="5EEE13AA"/>
    <w:lvl w:ilvl="0" w:tentative="0">
      <w:start w:val="1"/>
      <w:numFmt w:val="decimal"/>
      <w:suff w:val="nothing"/>
      <w:lvlText w:val="%1."/>
      <w:lvlJc w:val="left"/>
    </w:lvl>
  </w:abstractNum>
  <w:abstractNum w:abstractNumId="26">
    <w:nsid w:val="5EEE1421"/>
    <w:multiLevelType w:val="singleLevel"/>
    <w:tmpl w:val="5EEE1421"/>
    <w:lvl w:ilvl="0" w:tentative="0">
      <w:start w:val="1"/>
      <w:numFmt w:val="decimal"/>
      <w:suff w:val="nothing"/>
      <w:lvlText w:val="%1."/>
      <w:lvlJc w:val="left"/>
    </w:lvl>
  </w:abstractNum>
  <w:abstractNum w:abstractNumId="27">
    <w:nsid w:val="5EEE201B"/>
    <w:multiLevelType w:val="singleLevel"/>
    <w:tmpl w:val="5EEE201B"/>
    <w:lvl w:ilvl="0" w:tentative="0">
      <w:start w:val="1"/>
      <w:numFmt w:val="decimal"/>
      <w:suff w:val="nothing"/>
      <w:lvlText w:val="%1."/>
      <w:lvlJc w:val="left"/>
    </w:lvl>
  </w:abstractNum>
  <w:abstractNum w:abstractNumId="28">
    <w:nsid w:val="5EEE20B7"/>
    <w:multiLevelType w:val="singleLevel"/>
    <w:tmpl w:val="5EEE20B7"/>
    <w:lvl w:ilvl="0" w:tentative="0">
      <w:start w:val="1"/>
      <w:numFmt w:val="decimal"/>
      <w:suff w:val="nothing"/>
      <w:lvlText w:val="%1."/>
      <w:lvlJc w:val="left"/>
    </w:lvl>
  </w:abstractNum>
  <w:abstractNum w:abstractNumId="29">
    <w:nsid w:val="5EEE24EA"/>
    <w:multiLevelType w:val="singleLevel"/>
    <w:tmpl w:val="5EEE24EA"/>
    <w:lvl w:ilvl="0" w:tentative="0">
      <w:start w:val="1"/>
      <w:numFmt w:val="chineseCounting"/>
      <w:suff w:val="nothing"/>
      <w:lvlText w:val="%1、"/>
      <w:lvlJc w:val="left"/>
    </w:lvl>
  </w:abstractNum>
  <w:abstractNum w:abstractNumId="30">
    <w:nsid w:val="5EEE2637"/>
    <w:multiLevelType w:val="singleLevel"/>
    <w:tmpl w:val="5EEE2637"/>
    <w:lvl w:ilvl="0" w:tentative="0">
      <w:start w:val="1"/>
      <w:numFmt w:val="decimal"/>
      <w:suff w:val="nothing"/>
      <w:lvlText w:val="%1."/>
      <w:lvlJc w:val="left"/>
    </w:lvl>
  </w:abstractNum>
  <w:abstractNum w:abstractNumId="31">
    <w:nsid w:val="5EEE285D"/>
    <w:multiLevelType w:val="singleLevel"/>
    <w:tmpl w:val="5EEE285D"/>
    <w:lvl w:ilvl="0" w:tentative="0">
      <w:start w:val="2"/>
      <w:numFmt w:val="chineseCounting"/>
      <w:suff w:val="nothing"/>
      <w:lvlText w:val="%1、"/>
      <w:lvlJc w:val="left"/>
    </w:lvl>
  </w:abstractNum>
  <w:abstractNum w:abstractNumId="32">
    <w:nsid w:val="5EEE2D15"/>
    <w:multiLevelType w:val="singleLevel"/>
    <w:tmpl w:val="5EEE2D15"/>
    <w:lvl w:ilvl="0" w:tentative="0">
      <w:start w:val="1"/>
      <w:numFmt w:val="decimal"/>
      <w:suff w:val="nothing"/>
      <w:lvlText w:val="%1."/>
      <w:lvlJc w:val="left"/>
    </w:lvl>
  </w:abstractNum>
  <w:abstractNum w:abstractNumId="33">
    <w:nsid w:val="5EEE3509"/>
    <w:multiLevelType w:val="singleLevel"/>
    <w:tmpl w:val="5EEE3509"/>
    <w:lvl w:ilvl="0" w:tentative="0">
      <w:start w:val="1"/>
      <w:numFmt w:val="decimal"/>
      <w:suff w:val="nothing"/>
      <w:lvlText w:val="%1."/>
      <w:lvlJc w:val="left"/>
    </w:lvl>
  </w:abstractNum>
  <w:abstractNum w:abstractNumId="34">
    <w:nsid w:val="5EEF29A8"/>
    <w:multiLevelType w:val="singleLevel"/>
    <w:tmpl w:val="5EEF29A8"/>
    <w:lvl w:ilvl="0" w:tentative="0">
      <w:start w:val="1"/>
      <w:numFmt w:val="decimal"/>
      <w:suff w:val="nothing"/>
      <w:lvlText w:val="%1."/>
      <w:lvlJc w:val="left"/>
    </w:lvl>
  </w:abstractNum>
  <w:abstractNum w:abstractNumId="35">
    <w:nsid w:val="5EEF2BCE"/>
    <w:multiLevelType w:val="singleLevel"/>
    <w:tmpl w:val="5EEF2BCE"/>
    <w:lvl w:ilvl="0" w:tentative="0">
      <w:start w:val="1"/>
      <w:numFmt w:val="decimal"/>
      <w:suff w:val="nothing"/>
      <w:lvlText w:val="%1."/>
      <w:lvlJc w:val="left"/>
    </w:lvl>
  </w:abstractNum>
  <w:abstractNum w:abstractNumId="36">
    <w:nsid w:val="60E23017"/>
    <w:multiLevelType w:val="singleLevel"/>
    <w:tmpl w:val="60E23017"/>
    <w:lvl w:ilvl="0" w:tentative="0">
      <w:start w:val="1"/>
      <w:numFmt w:val="decimal"/>
      <w:lvlText w:val="%1."/>
      <w:lvlJc w:val="left"/>
      <w:pPr>
        <w:tabs>
          <w:tab w:val="left" w:pos="312"/>
        </w:tabs>
      </w:pPr>
    </w:lvl>
  </w:abstractNum>
  <w:abstractNum w:abstractNumId="37">
    <w:nsid w:val="759EEF70"/>
    <w:multiLevelType w:val="singleLevel"/>
    <w:tmpl w:val="759EEF70"/>
    <w:lvl w:ilvl="0" w:tentative="0">
      <w:start w:val="1"/>
      <w:numFmt w:val="decimal"/>
      <w:lvlText w:val="%1."/>
      <w:lvlJc w:val="left"/>
      <w:pPr>
        <w:tabs>
          <w:tab w:val="left" w:pos="312"/>
        </w:tabs>
      </w:pPr>
    </w:lvl>
  </w:abstractNum>
  <w:num w:numId="1">
    <w:abstractNumId w:val="0"/>
  </w:num>
  <w:num w:numId="2">
    <w:abstractNumId w:val="9"/>
  </w:num>
  <w:num w:numId="3">
    <w:abstractNumId w:val="1"/>
  </w:num>
  <w:num w:numId="4">
    <w:abstractNumId w:val="6"/>
  </w:num>
  <w:num w:numId="5">
    <w:abstractNumId w:val="23"/>
  </w:num>
  <w:num w:numId="6">
    <w:abstractNumId w:val="15"/>
  </w:num>
  <w:num w:numId="7">
    <w:abstractNumId w:val="20"/>
  </w:num>
  <w:num w:numId="8">
    <w:abstractNumId w:val="24"/>
  </w:num>
  <w:num w:numId="9">
    <w:abstractNumId w:val="5"/>
  </w:num>
  <w:num w:numId="10">
    <w:abstractNumId w:val="2"/>
  </w:num>
  <w:num w:numId="11">
    <w:abstractNumId w:val="13"/>
  </w:num>
  <w:num w:numId="12">
    <w:abstractNumId w:val="34"/>
  </w:num>
  <w:num w:numId="13">
    <w:abstractNumId w:val="35"/>
  </w:num>
  <w:num w:numId="14">
    <w:abstractNumId w:val="17"/>
  </w:num>
  <w:num w:numId="15">
    <w:abstractNumId w:val="19"/>
  </w:num>
  <w:num w:numId="16">
    <w:abstractNumId w:val="4"/>
  </w:num>
  <w:num w:numId="17">
    <w:abstractNumId w:val="16"/>
  </w:num>
  <w:num w:numId="18">
    <w:abstractNumId w:val="14"/>
  </w:num>
  <w:num w:numId="19">
    <w:abstractNumId w:val="37"/>
  </w:num>
  <w:num w:numId="20">
    <w:abstractNumId w:val="3"/>
  </w:num>
  <w:num w:numId="21">
    <w:abstractNumId w:val="10"/>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6"/>
  </w:num>
  <w:num w:numId="32">
    <w:abstractNumId w:val="8"/>
  </w:num>
  <w:num w:numId="33">
    <w:abstractNumId w:val="12"/>
  </w:num>
  <w:num w:numId="34">
    <w:abstractNumId w:val="21"/>
  </w:num>
  <w:num w:numId="35">
    <w:abstractNumId w:val="22"/>
  </w:num>
  <w:num w:numId="36">
    <w:abstractNumId w:val="11"/>
  </w:num>
  <w:num w:numId="37">
    <w:abstractNumId w:val="1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mRiNmNmNTc3M2Q2NWI5NTczOTkyYzVhZGFjOTRhNzEifQ=="/>
  </w:docVars>
  <w:rsids>
    <w:rsidRoot w:val="00000000"/>
    <w:rsid w:val="017C407C"/>
    <w:rsid w:val="024534A2"/>
    <w:rsid w:val="057D48CF"/>
    <w:rsid w:val="075107CF"/>
    <w:rsid w:val="07E7317E"/>
    <w:rsid w:val="08363313"/>
    <w:rsid w:val="09520367"/>
    <w:rsid w:val="0B5F0D67"/>
    <w:rsid w:val="0D6B4D11"/>
    <w:rsid w:val="0E8716A5"/>
    <w:rsid w:val="0EA17C7C"/>
    <w:rsid w:val="0FC6453C"/>
    <w:rsid w:val="10164F84"/>
    <w:rsid w:val="11211A7B"/>
    <w:rsid w:val="15BE553B"/>
    <w:rsid w:val="1682657E"/>
    <w:rsid w:val="18DB0340"/>
    <w:rsid w:val="19BA1791"/>
    <w:rsid w:val="1A8245BF"/>
    <w:rsid w:val="1C4B19B2"/>
    <w:rsid w:val="1DEF1EDE"/>
    <w:rsid w:val="203C2A80"/>
    <w:rsid w:val="21020459"/>
    <w:rsid w:val="2116599E"/>
    <w:rsid w:val="214030FE"/>
    <w:rsid w:val="2506022A"/>
    <w:rsid w:val="259B2F43"/>
    <w:rsid w:val="283226BC"/>
    <w:rsid w:val="29CF5DD1"/>
    <w:rsid w:val="2A0902FC"/>
    <w:rsid w:val="2B58375F"/>
    <w:rsid w:val="2C832E96"/>
    <w:rsid w:val="3082054C"/>
    <w:rsid w:val="31302EE6"/>
    <w:rsid w:val="32F91E97"/>
    <w:rsid w:val="38C02BF8"/>
    <w:rsid w:val="3923264B"/>
    <w:rsid w:val="396E5518"/>
    <w:rsid w:val="3A2C361D"/>
    <w:rsid w:val="3B236AF6"/>
    <w:rsid w:val="3BC82DFB"/>
    <w:rsid w:val="3CAE2704"/>
    <w:rsid w:val="3DD33687"/>
    <w:rsid w:val="3E4D7868"/>
    <w:rsid w:val="3F304BB1"/>
    <w:rsid w:val="40B372F7"/>
    <w:rsid w:val="40C253B6"/>
    <w:rsid w:val="40D53F6E"/>
    <w:rsid w:val="42E44658"/>
    <w:rsid w:val="431A1CA7"/>
    <w:rsid w:val="446449FA"/>
    <w:rsid w:val="4485648C"/>
    <w:rsid w:val="458967A2"/>
    <w:rsid w:val="470D3F46"/>
    <w:rsid w:val="497E5DE0"/>
    <w:rsid w:val="4B660AEA"/>
    <w:rsid w:val="4DB65FE5"/>
    <w:rsid w:val="4E1E7302"/>
    <w:rsid w:val="4F840281"/>
    <w:rsid w:val="50D459BC"/>
    <w:rsid w:val="523B550B"/>
    <w:rsid w:val="535E4549"/>
    <w:rsid w:val="53661A2D"/>
    <w:rsid w:val="54667DC4"/>
    <w:rsid w:val="547406C9"/>
    <w:rsid w:val="54932337"/>
    <w:rsid w:val="58D42E68"/>
    <w:rsid w:val="5C941F0A"/>
    <w:rsid w:val="5CC13563"/>
    <w:rsid w:val="639D7FC2"/>
    <w:rsid w:val="66D80D8F"/>
    <w:rsid w:val="6B857710"/>
    <w:rsid w:val="6B977CA9"/>
    <w:rsid w:val="7099044B"/>
    <w:rsid w:val="727743E4"/>
    <w:rsid w:val="747C7C2A"/>
    <w:rsid w:val="7A596ECC"/>
    <w:rsid w:val="7B0B7771"/>
    <w:rsid w:val="7F8774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11007</Words>
  <Characters>11243</Characters>
  <Lines>0</Lines>
  <Paragraphs>0</Paragraphs>
  <TotalTime>5</TotalTime>
  <ScaleCrop>false</ScaleCrop>
  <LinksUpToDate>false</LinksUpToDate>
  <CharactersWithSpaces>11907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雪域狼</cp:lastModifiedBy>
  <cp:lastPrinted>2023-04-19T01:24:13Z</cp:lastPrinted>
  <dcterms:modified xsi:type="dcterms:W3CDTF">2023-04-19T01:25:02Z</dcterms:modified>
  <dc:title>消防安全重点单位岗位责任清单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65E71DA49803475B8D619CD326F253B1</vt:lpwstr>
  </property>
</Properties>
</file>