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押运员安全操作规程</w:t>
      </w:r>
    </w:p>
    <w:p>
      <w:pPr>
        <w:pStyle w:val="2"/>
        <w:spacing w:line="24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一、押运员每天出车前，必须仔细检查车辆的装卸设施，保证车辆在</w:t>
      </w:r>
    </w:p>
    <w:p>
      <w:pPr>
        <w:pStyle w:val="2"/>
        <w:spacing w:line="24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装卸过程中的安全，做到持证上岗。</w:t>
      </w:r>
    </w:p>
    <w:p>
      <w:pPr>
        <w:pStyle w:val="2"/>
        <w:spacing w:line="24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二、在进行装卸时要认真检查装卸现场的安全情况，在确认安全后才能进行危险货物的装卸工作。</w:t>
      </w:r>
    </w:p>
    <w:p>
      <w:pPr>
        <w:pStyle w:val="2"/>
        <w:spacing w:line="24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三、装卸货物时必须穿戴好一切安全防护用品。</w:t>
      </w:r>
    </w:p>
    <w:p>
      <w:pPr>
        <w:pStyle w:val="2"/>
        <w:spacing w:line="24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四、掌握反生意外时的应急措施。运输危险化学品时，必须配备必要的应急处理器材和防护用品，</w:t>
      </w:r>
      <w:bookmarkStart w:id="0" w:name="_GoBack"/>
      <w:bookmarkEnd w:id="0"/>
    </w:p>
    <w:p>
      <w:pPr>
        <w:pStyle w:val="2"/>
        <w:spacing w:line="24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五、必须掌握危险化学品运输的安全知识，必须掌握所押运危险品性质、危险特性以及包装容器的实用特性。</w:t>
      </w:r>
    </w:p>
    <w:p>
      <w:pPr>
        <w:pStyle w:val="2"/>
        <w:spacing w:line="24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六、认真押运货物，确保不发生货损、货差，做好交接工作。配合督促驾驶员做好行车安全工作，安全到达目的地。</w:t>
      </w:r>
    </w:p>
    <w:p>
      <w:pPr>
        <w:pStyle w:val="2"/>
        <w:spacing w:line="24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七、押运员必须严格遵守危化品装卸操作规程，并按照危化品装卸操作规程进行装卸工作，做到装卸前设备及附件是否完好，发现有不安全因素，严禁装卸。装卸完成后要仔细检查现场，确保安全后才能离开。</w:t>
      </w:r>
    </w:p>
    <w:p>
      <w:pPr>
        <w:pStyle w:val="2"/>
        <w:spacing w:line="24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八、车辆临时停放时，押运员必须查看周围情况，不得离开车辆。</w:t>
      </w:r>
    </w:p>
    <w:p>
      <w:pPr>
        <w:pStyle w:val="2"/>
        <w:spacing w:line="24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九、在押运过程中，如发生交通事故或发生被盗、丢失、泄漏等情况时，应及时向公司有关领导报告，同时向当地负责危险化学品安全监管部门和公安、环保、质监部门报告，并采取一切可能的警示措施。</w:t>
      </w:r>
    </w:p>
    <w:p>
      <w:pPr>
        <w:pStyle w:val="2"/>
        <w:spacing w:line="24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十、押运员严禁酒后上岗，严禁携带火种进行操作，易燃易爆场所严禁吸烟，出车时要仔细检查车辆的安全消防系统，保证消防系统安全好用。</w:t>
      </w:r>
    </w:p>
    <w:p>
      <w:pPr>
        <w:pStyle w:val="2"/>
        <w:spacing w:line="240" w:lineRule="auto"/>
        <w:ind w:left="0" w:leftChars="0" w:firstLine="0" w:firstLineChars="0"/>
        <w:rPr>
          <w:rFonts w:hint="eastAsia"/>
          <w:lang w:val="en-US" w:eastAsia="zh-CN"/>
        </w:rPr>
      </w:pPr>
    </w:p>
    <w:sectPr>
      <w:pgSz w:w="11906" w:h="16838"/>
      <w:pgMar w:top="850" w:right="1800" w:bottom="567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560"/>
      </w:pPr>
      <w:r>
        <w:separator/>
      </w:r>
    </w:p>
  </w:footnote>
  <w:footnote w:type="continuationSeparator" w:id="1">
    <w:p>
      <w:pPr>
        <w:spacing w:before="0" w:after="0"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xMzlmMzMzMjhhODQxNzdmYjA2YjQ2ZjIxNTZhNjAifQ=="/>
  </w:docVars>
  <w:rsids>
    <w:rsidRoot w:val="00000000"/>
    <w:rsid w:val="008106EE"/>
    <w:rsid w:val="03562501"/>
    <w:rsid w:val="059229A5"/>
    <w:rsid w:val="05E250AE"/>
    <w:rsid w:val="07E36FF2"/>
    <w:rsid w:val="0ED53F52"/>
    <w:rsid w:val="14DB4852"/>
    <w:rsid w:val="1527127F"/>
    <w:rsid w:val="17AC4860"/>
    <w:rsid w:val="1B280C01"/>
    <w:rsid w:val="211D4C6B"/>
    <w:rsid w:val="214E49AC"/>
    <w:rsid w:val="240900A8"/>
    <w:rsid w:val="25073335"/>
    <w:rsid w:val="250E2A4D"/>
    <w:rsid w:val="2CDD4323"/>
    <w:rsid w:val="2DAB5C75"/>
    <w:rsid w:val="2FDA7F40"/>
    <w:rsid w:val="34703911"/>
    <w:rsid w:val="38023C8E"/>
    <w:rsid w:val="3B406B70"/>
    <w:rsid w:val="3FF611F8"/>
    <w:rsid w:val="49223904"/>
    <w:rsid w:val="4AC53A49"/>
    <w:rsid w:val="4E5C2897"/>
    <w:rsid w:val="4F6607CA"/>
    <w:rsid w:val="52B02831"/>
    <w:rsid w:val="55043022"/>
    <w:rsid w:val="5BE1225D"/>
    <w:rsid w:val="5DDA4A02"/>
    <w:rsid w:val="5EE477F0"/>
    <w:rsid w:val="61E50D25"/>
    <w:rsid w:val="6210721F"/>
    <w:rsid w:val="626954B3"/>
    <w:rsid w:val="62EE0D87"/>
    <w:rsid w:val="64AC0089"/>
    <w:rsid w:val="6924563F"/>
    <w:rsid w:val="6BFC17F3"/>
    <w:rsid w:val="6C5C7BCF"/>
    <w:rsid w:val="70030777"/>
    <w:rsid w:val="710240F0"/>
    <w:rsid w:val="74505223"/>
    <w:rsid w:val="75390B25"/>
    <w:rsid w:val="7BD2574E"/>
    <w:rsid w:val="7FA6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0" w:line="240" w:lineRule="auto"/>
      <w:ind w:firstLine="480" w:firstLineChars="200"/>
      <w:jc w:val="left"/>
    </w:pPr>
    <w:rPr>
      <w:rFonts w:ascii="宋体" w:hAnsi="宋体" w:eastAsia="宋体" w:cs="宋体"/>
      <w:kern w:val="2"/>
      <w:sz w:val="28"/>
      <w:szCs w:val="36"/>
      <w:lang w:val="en-US" w:eastAsia="zh-CN" w:bidi="ar-SA"/>
    </w:rPr>
  </w:style>
  <w:style w:type="paragraph" w:styleId="3">
    <w:name w:val="heading 1"/>
    <w:next w:val="1"/>
    <w:link w:val="15"/>
    <w:qFormat/>
    <w:uiPriority w:val="0"/>
    <w:pPr>
      <w:ind w:firstLine="643" w:firstLineChars="200"/>
      <w:contextualSpacing/>
      <w:jc w:val="left"/>
      <w:outlineLvl w:val="0"/>
    </w:pPr>
    <w:rPr>
      <w:rFonts w:ascii="宋体" w:hAnsi="宋体" w:eastAsia="宋体" w:cs="宋体"/>
      <w:b/>
      <w:bCs/>
      <w:sz w:val="28"/>
      <w:szCs w:val="28"/>
    </w:rPr>
  </w:style>
  <w:style w:type="paragraph" w:styleId="4">
    <w:name w:val="heading 2"/>
    <w:basedOn w:val="1"/>
    <w:next w:val="1"/>
    <w:link w:val="14"/>
    <w:semiHidden/>
    <w:unhideWhenUsed/>
    <w:qFormat/>
    <w:uiPriority w:val="0"/>
    <w:pPr>
      <w:ind w:firstLine="643" w:firstLineChars="200"/>
      <w:jc w:val="left"/>
      <w:outlineLvl w:val="1"/>
    </w:pPr>
    <w:rPr>
      <w:rFonts w:eastAsia="宋体" w:cstheme="majorEastAsia"/>
      <w:sz w:val="28"/>
      <w:szCs w:val="28"/>
    </w:rPr>
  </w:style>
  <w:style w:type="paragraph" w:styleId="5">
    <w:name w:val="heading 3"/>
    <w:basedOn w:val="1"/>
    <w:next w:val="1"/>
    <w:link w:val="13"/>
    <w:semiHidden/>
    <w:unhideWhenUsed/>
    <w:qFormat/>
    <w:uiPriority w:val="0"/>
    <w:pPr>
      <w:spacing w:line="240" w:lineRule="auto"/>
      <w:ind w:firstLine="643" w:firstLineChars="200"/>
      <w:outlineLvl w:val="2"/>
    </w:pPr>
    <w:rPr>
      <w:rFonts w:ascii="宋体" w:hAnsi="宋体" w:eastAsia="宋体" w:cs="宋体"/>
      <w:bCs/>
      <w:sz w:val="28"/>
      <w:szCs w:val="28"/>
    </w:rPr>
  </w:style>
  <w:style w:type="paragraph" w:styleId="6">
    <w:name w:val="heading 4"/>
    <w:basedOn w:val="1"/>
    <w:next w:val="1"/>
    <w:link w:val="17"/>
    <w:semiHidden/>
    <w:unhideWhenUsed/>
    <w:qFormat/>
    <w:uiPriority w:val="0"/>
    <w:pPr>
      <w:pageBreakBefore w:val="0"/>
      <w:outlineLvl w:val="3"/>
    </w:pPr>
    <w:rPr>
      <w:rFonts w:ascii="宋体" w:hAnsi="宋体" w:eastAsia="宋体" w:cs="宋体"/>
      <w:b/>
      <w:bCs/>
      <w:sz w:val="28"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uiPriority w:val="0"/>
    <w:pPr>
      <w:spacing w:line="480" w:lineRule="exact"/>
      <w:ind w:firstLine="643" w:firstLineChars="200"/>
      <w:jc w:val="left"/>
    </w:pPr>
    <w:rPr>
      <w:rFonts w:ascii="宋体" w:hAnsi="宋体" w:eastAsia="宋体" w:cs="宋体"/>
      <w:sz w:val="28"/>
      <w:szCs w:val="28"/>
    </w:rPr>
  </w:style>
  <w:style w:type="paragraph" w:styleId="7">
    <w:name w:val="footer"/>
    <w:link w:val="16"/>
    <w:uiPriority w:val="0"/>
    <w:pPr>
      <w:tabs>
        <w:tab w:val="center" w:pos="4153"/>
        <w:tab w:val="right" w:pos="8306"/>
      </w:tabs>
      <w:snapToGrid w:val="0"/>
      <w:jc w:val="center"/>
    </w:pPr>
    <w:rPr>
      <w:rFonts w:ascii="宋体" w:hAnsi="宋体" w:eastAsia="宋体" w:cs="宋体"/>
      <w:sz w:val="21"/>
      <w:szCs w:val="21"/>
    </w:rPr>
  </w:style>
  <w:style w:type="paragraph" w:styleId="8">
    <w:name w:val="toc 1"/>
    <w:next w:val="1"/>
    <w:uiPriority w:val="0"/>
    <w:pPr>
      <w:spacing w:line="560" w:lineRule="atLeast"/>
    </w:pPr>
    <w:rPr>
      <w:rFonts w:ascii="宋体" w:hAnsi="宋体" w:eastAsia="宋体" w:cs="宋体"/>
      <w:sz w:val="28"/>
      <w:szCs w:val="28"/>
    </w:rPr>
  </w:style>
  <w:style w:type="paragraph" w:styleId="9">
    <w:name w:val="toc 2"/>
    <w:next w:val="1"/>
    <w:uiPriority w:val="0"/>
    <w:pPr>
      <w:spacing w:line="560" w:lineRule="exact"/>
      <w:ind w:left="420" w:leftChars="200"/>
    </w:pPr>
    <w:rPr>
      <w:rFonts w:ascii="宋体" w:hAnsi="宋体" w:eastAsia="宋体" w:cs="宋体"/>
      <w:sz w:val="28"/>
      <w:szCs w:val="28"/>
    </w:rPr>
  </w:style>
  <w:style w:type="paragraph" w:styleId="10">
    <w:name w:val="Title"/>
    <w:link w:val="22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contextualSpacing/>
      <w:jc w:val="center"/>
    </w:pPr>
    <w:rPr>
      <w:rFonts w:ascii="宋体" w:hAnsi="宋体" w:eastAsia="宋体" w:cs="宋体"/>
      <w:b/>
      <w:bCs/>
      <w:spacing w:val="0"/>
      <w:sz w:val="36"/>
      <w:szCs w:val="36"/>
    </w:rPr>
  </w:style>
  <w:style w:type="character" w:customStyle="1" w:styleId="13">
    <w:name w:val="标题 3 Char"/>
    <w:basedOn w:val="12"/>
    <w:link w:val="5"/>
    <w:qFormat/>
    <w:uiPriority w:val="9"/>
    <w:rPr>
      <w:rFonts w:ascii="宋体" w:hAnsi="宋体" w:eastAsia="宋体" w:cs="宋体"/>
      <w:b/>
      <w:bCs/>
      <w:sz w:val="28"/>
      <w:szCs w:val="28"/>
    </w:rPr>
  </w:style>
  <w:style w:type="character" w:customStyle="1" w:styleId="14">
    <w:name w:val="标题 2 Char"/>
    <w:basedOn w:val="12"/>
    <w:link w:val="4"/>
    <w:qFormat/>
    <w:uiPriority w:val="9"/>
    <w:rPr>
      <w:rFonts w:hint="default" w:ascii="宋体" w:hAnsi="宋体" w:eastAsia="宋体" w:cstheme="majorEastAsia"/>
      <w:b/>
      <w:sz w:val="28"/>
      <w:szCs w:val="28"/>
    </w:rPr>
  </w:style>
  <w:style w:type="character" w:customStyle="1" w:styleId="15">
    <w:name w:val="标题 1 Char"/>
    <w:basedOn w:val="12"/>
    <w:link w:val="3"/>
    <w:qFormat/>
    <w:uiPriority w:val="9"/>
    <w:rPr>
      <w:rFonts w:ascii="宋体" w:hAnsi="宋体" w:eastAsia="宋体" w:cs="宋体"/>
      <w:b/>
      <w:bCs/>
      <w:sz w:val="28"/>
      <w:szCs w:val="28"/>
    </w:rPr>
  </w:style>
  <w:style w:type="character" w:customStyle="1" w:styleId="16">
    <w:name w:val="页脚 Char"/>
    <w:basedOn w:val="12"/>
    <w:link w:val="7"/>
    <w:semiHidden/>
    <w:qFormat/>
    <w:uiPriority w:val="99"/>
    <w:rPr>
      <w:rFonts w:ascii="宋体" w:hAnsi="宋体" w:eastAsia="宋体" w:cs="宋体"/>
      <w:kern w:val="2"/>
      <w:sz w:val="21"/>
      <w:szCs w:val="21"/>
      <w:lang w:eastAsia="zh-CN" w:bidi="ar-SA"/>
    </w:rPr>
  </w:style>
  <w:style w:type="character" w:customStyle="1" w:styleId="17">
    <w:name w:val="标题 4 Char"/>
    <w:basedOn w:val="12"/>
    <w:link w:val="6"/>
    <w:qFormat/>
    <w:uiPriority w:val="9"/>
    <w:rPr>
      <w:rFonts w:ascii="宋体" w:hAnsi="宋体" w:eastAsia="宋体" w:cs="宋体"/>
      <w:b/>
      <w:bCs/>
      <w:sz w:val="28"/>
      <w:szCs w:val="28"/>
    </w:rPr>
  </w:style>
  <w:style w:type="paragraph" w:customStyle="1" w:styleId="18">
    <w:name w:val="表格表头"/>
    <w:basedOn w:val="1"/>
    <w:uiPriority w:val="0"/>
    <w:pPr>
      <w:spacing w:before="50" w:beforeLines="50"/>
      <w:outlineLvl w:val="3"/>
    </w:pPr>
    <w:rPr>
      <w:rFonts w:hint="eastAsia" w:ascii="宋体" w:hAnsi="宋体" w:eastAsia="宋体" w:cs="宋体"/>
      <w:b/>
      <w:bCs/>
      <w:sz w:val="28"/>
      <w:szCs w:val="28"/>
    </w:rPr>
  </w:style>
  <w:style w:type="paragraph" w:customStyle="1" w:styleId="19">
    <w:name w:val="表格正文"/>
    <w:uiPriority w:val="0"/>
    <w:pPr>
      <w:spacing w:line="0" w:lineRule="atLeast"/>
      <w:jc w:val="center"/>
    </w:pPr>
    <w:rPr>
      <w:rFonts w:hint="eastAsia" w:ascii="宋体" w:hAnsi="宋体" w:eastAsia="宋体" w:cs="宋体"/>
      <w:color w:val="auto"/>
      <w:sz w:val="21"/>
      <w:szCs w:val="21"/>
    </w:rPr>
  </w:style>
  <w:style w:type="paragraph" w:customStyle="1" w:styleId="20">
    <w:name w:val="表格名"/>
    <w:uiPriority w:val="0"/>
    <w:pPr>
      <w:spacing w:before="50" w:beforeLines="50"/>
      <w:jc w:val="center"/>
      <w:outlineLvl w:val="3"/>
    </w:pPr>
    <w:rPr>
      <w:rFonts w:hint="eastAsia" w:ascii="宋体" w:hAnsi="宋体" w:eastAsia="宋体" w:cs="宋体"/>
      <w:b/>
      <w:bCs/>
      <w:sz w:val="28"/>
      <w:szCs w:val="28"/>
    </w:rPr>
  </w:style>
  <w:style w:type="paragraph" w:customStyle="1" w:styleId="21">
    <w:name w:val="目录"/>
    <w:uiPriority w:val="0"/>
    <w:pPr>
      <w:ind w:leftChars="0"/>
    </w:pPr>
    <w:rPr>
      <w:rFonts w:ascii="宋体" w:hAnsi="宋体" w:eastAsia="宋体" w:cs="宋体"/>
      <w:sz w:val="28"/>
      <w:szCs w:val="28"/>
    </w:rPr>
  </w:style>
  <w:style w:type="character" w:customStyle="1" w:styleId="22">
    <w:name w:val="标题 Char"/>
    <w:basedOn w:val="12"/>
    <w:link w:val="10"/>
    <w:qFormat/>
    <w:uiPriority w:val="10"/>
    <w:rPr>
      <w:rFonts w:ascii="宋体" w:hAnsi="宋体" w:eastAsia="宋体" w:cs="宋体"/>
      <w:b/>
      <w:bCs/>
      <w:spacing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2023-05-24T07:05:00Z</dcterms:created>
  <dc:creator>Administrator</dc:creator>
  <cp:lastModifiedBy>WPS_1685602859</cp:lastModifiedBy>
  <cp:lastPrinted>2023-07-26T07:19:21Z</cp:lastPrinted>
  <dcterms:modified xsi:type="dcterms:W3CDTF">2023-07-26T07:19:45Z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313506DC75664C19835516062937977D</vt:lpwstr>
  </property>
</Properties>
</file>