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AD" w:rsidRPr="00B83CAD" w:rsidRDefault="00B83CAD" w:rsidP="00B83CAD">
      <w:pPr>
        <w:jc w:val="center"/>
        <w:rPr>
          <w:b/>
          <w:bCs/>
          <w:sz w:val="44"/>
          <w:szCs w:val="44"/>
        </w:rPr>
      </w:pPr>
      <w:bookmarkStart w:id="0" w:name="_GoBack"/>
      <w:r w:rsidRPr="00B83CAD">
        <w:rPr>
          <w:rFonts w:hint="eastAsia"/>
          <w:b/>
          <w:bCs/>
          <w:sz w:val="44"/>
          <w:szCs w:val="44"/>
        </w:rPr>
        <w:t>车辆安全例检</w:t>
      </w:r>
      <w:r w:rsidRPr="00B83CAD">
        <w:rPr>
          <w:rFonts w:hint="eastAsia"/>
          <w:b/>
          <w:bCs/>
          <w:sz w:val="44"/>
          <w:szCs w:val="44"/>
        </w:rPr>
        <w:t>岗位操作规程清单</w:t>
      </w:r>
    </w:p>
    <w:bookmarkEnd w:id="0"/>
    <w:p w:rsidR="00B83CAD" w:rsidRDefault="00B83CAD" w:rsidP="00B83CAD">
      <w:r>
        <w:t>1.</w:t>
      </w:r>
      <w:r>
        <w:t>正确使用配备的各类例检设施、设备、机具和正确佩戴、使用劳动保护用具、用品；</w:t>
      </w:r>
    </w:p>
    <w:p w:rsidR="00B83CAD" w:rsidRDefault="00B83CAD" w:rsidP="00B83CAD">
      <w:r>
        <w:t>2.</w:t>
      </w:r>
      <w:r>
        <w:t>指挥接受例检的车辆低于５公里的时速安全驶入适当位置停车，关闭</w:t>
      </w:r>
      <w:proofErr w:type="gramStart"/>
      <w:r>
        <w:t>档车器</w:t>
      </w:r>
      <w:proofErr w:type="gramEnd"/>
      <w:r>
        <w:t>栏杆并开启红色信号警示灯；</w:t>
      </w:r>
    </w:p>
    <w:p w:rsidR="00B83CAD" w:rsidRDefault="00B83CAD" w:rsidP="00B83CAD">
      <w:r>
        <w:t>3.</w:t>
      </w:r>
      <w:r>
        <w:t>按照例检项目及标准认真细致的检查，同时应当注意自身的安全保护；</w:t>
      </w:r>
    </w:p>
    <w:p w:rsidR="00B83CAD" w:rsidRDefault="00B83CAD" w:rsidP="00B83CAD">
      <w:r>
        <w:t>4.</w:t>
      </w:r>
      <w:r>
        <w:t>检查工作结束，例检人员离开作业区到达安全位置后；</w:t>
      </w:r>
    </w:p>
    <w:p w:rsidR="00B83CAD" w:rsidRDefault="00B83CAD" w:rsidP="00B83CAD">
      <w:r>
        <w:t>5.</w:t>
      </w:r>
      <w:r>
        <w:t>例检合格的车辆按要求填写《例检记录表》、《例检合格通知单》；</w:t>
      </w:r>
    </w:p>
    <w:p w:rsidR="00E7569F" w:rsidRDefault="00B83CAD" w:rsidP="00B83CAD">
      <w:r>
        <w:t>6.</w:t>
      </w:r>
      <w:r>
        <w:t>如例检不合格车辆填写《例检记录表》和《例行检查不合格处理登记表》，并现场立即进行整改，不能现场整改完成的，开具《停班通知书》通知相关部门停运，待整改完成并经复检合格后，要再次填写相关的全部登记表格和签字确认，恢复运行。</w:t>
      </w:r>
    </w:p>
    <w:sectPr w:rsidR="00E7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AD"/>
    <w:rsid w:val="004C1A4C"/>
    <w:rsid w:val="005F36FD"/>
    <w:rsid w:val="00B83CAD"/>
    <w:rsid w:val="00E7569F"/>
    <w:rsid w:val="00EB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7FA0"/>
  <w15:chartTrackingRefBased/>
  <w15:docId w15:val="{6FD277EC-2C1D-4A02-9B30-ACF409AF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F36FD"/>
    <w:pPr>
      <w:widowControl w:val="0"/>
      <w:jc w:val="both"/>
    </w:pPr>
    <w:rPr>
      <w:rFonts w:ascii="华文仿宋" w:eastAsia="仿宋_GB2312" w:hAnsi="华文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</dc:creator>
  <cp:keywords/>
  <dc:description/>
  <cp:lastModifiedBy>Cai</cp:lastModifiedBy>
  <cp:revision>1</cp:revision>
  <dcterms:created xsi:type="dcterms:W3CDTF">2023-07-14T08:27:00Z</dcterms:created>
  <dcterms:modified xsi:type="dcterms:W3CDTF">2023-07-14T08:28:00Z</dcterms:modified>
</cp:coreProperties>
</file>