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A0" w:rsidRDefault="005119A0" w:rsidP="005119A0">
      <w:pPr>
        <w:spacing w:line="300" w:lineRule="exact"/>
        <w:jc w:val="center"/>
        <w:textAlignment w:val="center"/>
        <w:rPr>
          <w:rFonts w:ascii="Times New Roman" w:eastAsia="黑体" w:hAnsi="Times New Roman"/>
          <w:kern w:val="44"/>
          <w:sz w:val="32"/>
          <w:szCs w:val="32"/>
        </w:rPr>
      </w:pPr>
      <w:proofErr w:type="gramStart"/>
      <w:r>
        <w:rPr>
          <w:rFonts w:ascii="Times New Roman" w:eastAsia="黑体" w:hAnsi="Times New Roman"/>
          <w:kern w:val="44"/>
          <w:sz w:val="32"/>
          <w:szCs w:val="32"/>
        </w:rPr>
        <w:t>班组级</w:t>
      </w:r>
      <w:proofErr w:type="gramEnd"/>
      <w:r>
        <w:rPr>
          <w:rFonts w:ascii="Times New Roman" w:eastAsia="黑体" w:hAnsi="Times New Roman"/>
          <w:kern w:val="44"/>
          <w:sz w:val="32"/>
          <w:szCs w:val="32"/>
        </w:rPr>
        <w:t>日常检查清单（</w:t>
      </w:r>
      <w:r w:rsidR="00A52229">
        <w:rPr>
          <w:rFonts w:ascii="Times New Roman" w:eastAsia="黑体" w:hAnsi="Times New Roman" w:hint="eastAsia"/>
          <w:kern w:val="44"/>
          <w:sz w:val="32"/>
          <w:szCs w:val="32"/>
        </w:rPr>
        <w:t>电路设施</w:t>
      </w:r>
      <w:r>
        <w:rPr>
          <w:rFonts w:ascii="Times New Roman" w:eastAsia="黑体" w:hAnsi="Times New Roman"/>
          <w:kern w:val="44"/>
          <w:sz w:val="32"/>
          <w:szCs w:val="32"/>
        </w:rPr>
        <w:t>）</w:t>
      </w:r>
    </w:p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034"/>
        <w:gridCol w:w="2162"/>
        <w:gridCol w:w="3169"/>
        <w:gridCol w:w="1196"/>
        <w:gridCol w:w="1058"/>
      </w:tblGrid>
      <w:tr w:rsidR="005119A0" w:rsidTr="00A52229">
        <w:trPr>
          <w:trHeight w:val="845"/>
          <w:jc w:val="center"/>
        </w:trPr>
        <w:tc>
          <w:tcPr>
            <w:tcW w:w="994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检查人</w:t>
            </w:r>
          </w:p>
        </w:tc>
        <w:tc>
          <w:tcPr>
            <w:tcW w:w="2034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162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检查日期</w:t>
            </w:r>
          </w:p>
        </w:tc>
        <w:tc>
          <w:tcPr>
            <w:tcW w:w="5423" w:type="dxa"/>
            <w:gridSpan w:val="3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</w:rPr>
            </w:pPr>
          </w:p>
        </w:tc>
        <w:bookmarkStart w:id="0" w:name="_GoBack"/>
        <w:bookmarkEnd w:id="0"/>
      </w:tr>
      <w:tr w:rsidR="005119A0" w:rsidTr="00A52229">
        <w:trPr>
          <w:trHeight w:val="1005"/>
          <w:jc w:val="center"/>
        </w:trPr>
        <w:tc>
          <w:tcPr>
            <w:tcW w:w="994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序号</w:t>
            </w:r>
          </w:p>
        </w:tc>
        <w:tc>
          <w:tcPr>
            <w:tcW w:w="2034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检查项目</w:t>
            </w:r>
          </w:p>
        </w:tc>
        <w:tc>
          <w:tcPr>
            <w:tcW w:w="2162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检查内容</w:t>
            </w:r>
          </w:p>
        </w:tc>
        <w:tc>
          <w:tcPr>
            <w:tcW w:w="3169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检查标准</w:t>
            </w:r>
          </w:p>
        </w:tc>
        <w:tc>
          <w:tcPr>
            <w:tcW w:w="1196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检查情况</w:t>
            </w:r>
          </w:p>
        </w:tc>
        <w:tc>
          <w:tcPr>
            <w:tcW w:w="1057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备注</w:t>
            </w:r>
          </w:p>
        </w:tc>
      </w:tr>
      <w:tr w:rsidR="005119A0" w:rsidTr="00A52229">
        <w:trPr>
          <w:trHeight w:val="776"/>
          <w:jc w:val="center"/>
        </w:trPr>
        <w:tc>
          <w:tcPr>
            <w:tcW w:w="994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1</w:t>
            </w:r>
          </w:p>
        </w:tc>
        <w:tc>
          <w:tcPr>
            <w:tcW w:w="2034" w:type="dxa"/>
            <w:vMerge w:val="restart"/>
            <w:vAlign w:val="center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用电设施安全</w:t>
            </w:r>
          </w:p>
        </w:tc>
        <w:tc>
          <w:tcPr>
            <w:tcW w:w="2162" w:type="dxa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用电管理制度</w:t>
            </w:r>
          </w:p>
        </w:tc>
        <w:tc>
          <w:tcPr>
            <w:tcW w:w="3169" w:type="dxa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建立健全</w:t>
            </w:r>
          </w:p>
        </w:tc>
        <w:tc>
          <w:tcPr>
            <w:tcW w:w="1196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057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</w:tr>
      <w:tr w:rsidR="005119A0" w:rsidTr="00A52229">
        <w:trPr>
          <w:trHeight w:val="757"/>
          <w:jc w:val="center"/>
        </w:trPr>
        <w:tc>
          <w:tcPr>
            <w:tcW w:w="994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2</w:t>
            </w:r>
          </w:p>
        </w:tc>
        <w:tc>
          <w:tcPr>
            <w:tcW w:w="2034" w:type="dxa"/>
            <w:vMerge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动力箱、配电箱</w:t>
            </w:r>
          </w:p>
        </w:tc>
        <w:tc>
          <w:tcPr>
            <w:tcW w:w="3169" w:type="dxa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配备漏电保护器</w:t>
            </w:r>
          </w:p>
        </w:tc>
        <w:tc>
          <w:tcPr>
            <w:tcW w:w="1196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057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</w:tr>
      <w:tr w:rsidR="005119A0" w:rsidTr="00A52229">
        <w:trPr>
          <w:trHeight w:val="776"/>
          <w:jc w:val="center"/>
        </w:trPr>
        <w:tc>
          <w:tcPr>
            <w:tcW w:w="994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3</w:t>
            </w:r>
          </w:p>
        </w:tc>
        <w:tc>
          <w:tcPr>
            <w:tcW w:w="2034" w:type="dxa"/>
            <w:vMerge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用电设备及电路</w:t>
            </w:r>
          </w:p>
        </w:tc>
        <w:tc>
          <w:tcPr>
            <w:tcW w:w="3169" w:type="dxa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整齐整洁</w:t>
            </w:r>
          </w:p>
        </w:tc>
        <w:tc>
          <w:tcPr>
            <w:tcW w:w="1196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057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</w:tr>
      <w:tr w:rsidR="005119A0" w:rsidTr="00A52229">
        <w:trPr>
          <w:trHeight w:val="776"/>
          <w:jc w:val="center"/>
        </w:trPr>
        <w:tc>
          <w:tcPr>
            <w:tcW w:w="994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4</w:t>
            </w:r>
          </w:p>
        </w:tc>
        <w:tc>
          <w:tcPr>
            <w:tcW w:w="2034" w:type="dxa"/>
            <w:vMerge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2162" w:type="dxa"/>
            <w:vMerge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3169" w:type="dxa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未堆放易燃易爆或易腐蚀物品</w:t>
            </w:r>
          </w:p>
        </w:tc>
        <w:tc>
          <w:tcPr>
            <w:tcW w:w="1196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057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</w:tr>
      <w:tr w:rsidR="005119A0" w:rsidTr="00A52229">
        <w:trPr>
          <w:trHeight w:val="776"/>
          <w:jc w:val="center"/>
        </w:trPr>
        <w:tc>
          <w:tcPr>
            <w:tcW w:w="994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5</w:t>
            </w:r>
          </w:p>
        </w:tc>
        <w:tc>
          <w:tcPr>
            <w:tcW w:w="2034" w:type="dxa"/>
            <w:vMerge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安全标识</w:t>
            </w:r>
          </w:p>
        </w:tc>
        <w:tc>
          <w:tcPr>
            <w:tcW w:w="3169" w:type="dxa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准确、到位、完整、有效</w:t>
            </w:r>
          </w:p>
        </w:tc>
        <w:tc>
          <w:tcPr>
            <w:tcW w:w="1196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057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</w:tr>
      <w:tr w:rsidR="005119A0" w:rsidTr="00A52229">
        <w:trPr>
          <w:trHeight w:val="776"/>
          <w:jc w:val="center"/>
        </w:trPr>
        <w:tc>
          <w:tcPr>
            <w:tcW w:w="994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6</w:t>
            </w:r>
          </w:p>
        </w:tc>
        <w:tc>
          <w:tcPr>
            <w:tcW w:w="2034" w:type="dxa"/>
            <w:vMerge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5119A0" w:rsidRDefault="005119A0" w:rsidP="005119A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配电箱体</w:t>
            </w:r>
          </w:p>
        </w:tc>
        <w:tc>
          <w:tcPr>
            <w:tcW w:w="3169" w:type="dxa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箱体完好</w:t>
            </w:r>
          </w:p>
        </w:tc>
        <w:tc>
          <w:tcPr>
            <w:tcW w:w="1196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057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</w:tr>
      <w:tr w:rsidR="005119A0" w:rsidTr="00A52229">
        <w:trPr>
          <w:trHeight w:val="776"/>
          <w:jc w:val="center"/>
        </w:trPr>
        <w:tc>
          <w:tcPr>
            <w:tcW w:w="994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7</w:t>
            </w:r>
          </w:p>
        </w:tc>
        <w:tc>
          <w:tcPr>
            <w:tcW w:w="2034" w:type="dxa"/>
            <w:vMerge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2162" w:type="dxa"/>
            <w:vMerge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3169" w:type="dxa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线路规整</w:t>
            </w:r>
          </w:p>
        </w:tc>
        <w:tc>
          <w:tcPr>
            <w:tcW w:w="1196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057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</w:tr>
      <w:tr w:rsidR="005119A0" w:rsidTr="00A52229">
        <w:trPr>
          <w:trHeight w:val="757"/>
          <w:jc w:val="center"/>
        </w:trPr>
        <w:tc>
          <w:tcPr>
            <w:tcW w:w="994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8</w:t>
            </w:r>
          </w:p>
        </w:tc>
        <w:tc>
          <w:tcPr>
            <w:tcW w:w="2034" w:type="dxa"/>
            <w:vMerge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布线接线</w:t>
            </w:r>
          </w:p>
        </w:tc>
        <w:tc>
          <w:tcPr>
            <w:tcW w:w="3169" w:type="dxa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无私拉乱接</w:t>
            </w:r>
          </w:p>
        </w:tc>
        <w:tc>
          <w:tcPr>
            <w:tcW w:w="1196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057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</w:tr>
      <w:tr w:rsidR="005119A0" w:rsidTr="00A52229">
        <w:trPr>
          <w:trHeight w:val="776"/>
          <w:jc w:val="center"/>
        </w:trPr>
        <w:tc>
          <w:tcPr>
            <w:tcW w:w="994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9</w:t>
            </w:r>
          </w:p>
        </w:tc>
        <w:tc>
          <w:tcPr>
            <w:tcW w:w="2034" w:type="dxa"/>
            <w:vMerge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2162" w:type="dxa"/>
            <w:vMerge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3169" w:type="dxa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无线头裸露</w:t>
            </w:r>
          </w:p>
        </w:tc>
        <w:tc>
          <w:tcPr>
            <w:tcW w:w="1196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057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</w:tr>
      <w:tr w:rsidR="005119A0" w:rsidTr="00A52229">
        <w:trPr>
          <w:trHeight w:val="776"/>
          <w:jc w:val="center"/>
        </w:trPr>
        <w:tc>
          <w:tcPr>
            <w:tcW w:w="994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10</w:t>
            </w:r>
          </w:p>
        </w:tc>
        <w:tc>
          <w:tcPr>
            <w:tcW w:w="2034" w:type="dxa"/>
            <w:vMerge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室内外电缆</w:t>
            </w:r>
          </w:p>
        </w:tc>
        <w:tc>
          <w:tcPr>
            <w:tcW w:w="3169" w:type="dxa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线体无老化</w:t>
            </w:r>
          </w:p>
        </w:tc>
        <w:tc>
          <w:tcPr>
            <w:tcW w:w="1196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057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</w:tr>
      <w:tr w:rsidR="005119A0" w:rsidTr="00A52229">
        <w:trPr>
          <w:trHeight w:val="776"/>
          <w:jc w:val="center"/>
        </w:trPr>
        <w:tc>
          <w:tcPr>
            <w:tcW w:w="994" w:type="dxa"/>
            <w:vAlign w:val="center"/>
          </w:tcPr>
          <w:p w:rsidR="005119A0" w:rsidRDefault="005119A0" w:rsidP="00CA7DF0">
            <w:pPr>
              <w:spacing w:line="28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11</w:t>
            </w:r>
          </w:p>
        </w:tc>
        <w:tc>
          <w:tcPr>
            <w:tcW w:w="2034" w:type="dxa"/>
            <w:vMerge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2162" w:type="dxa"/>
            <w:vMerge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3169" w:type="dxa"/>
            <w:vAlign w:val="center"/>
          </w:tcPr>
          <w:p w:rsidR="005119A0" w:rsidRDefault="005119A0" w:rsidP="00CA7DF0">
            <w:pPr>
              <w:autoSpaceDE w:val="0"/>
              <w:autoSpaceDN w:val="0"/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布置合理，开关位置明显</w:t>
            </w:r>
          </w:p>
        </w:tc>
        <w:tc>
          <w:tcPr>
            <w:tcW w:w="1196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057" w:type="dxa"/>
          </w:tcPr>
          <w:p w:rsidR="005119A0" w:rsidRDefault="005119A0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</w:p>
        </w:tc>
      </w:tr>
      <w:tr w:rsidR="00A52229" w:rsidTr="00A52229">
        <w:trPr>
          <w:trHeight w:val="1241"/>
          <w:jc w:val="center"/>
        </w:trPr>
        <w:tc>
          <w:tcPr>
            <w:tcW w:w="10613" w:type="dxa"/>
            <w:gridSpan w:val="6"/>
            <w:vAlign w:val="center"/>
          </w:tcPr>
          <w:p w:rsidR="00A52229" w:rsidRDefault="00A52229" w:rsidP="00CA7DF0">
            <w:pPr>
              <w:spacing w:line="280" w:lineRule="exac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</w:rPr>
              <w:t>备注：请用</w:t>
            </w:r>
            <w:r>
              <w:rPr>
                <w:rFonts w:ascii="Times New Roman" w:eastAsia="宋体" w:hAnsi="Times New Roman"/>
              </w:rPr>
              <w:t>A4</w:t>
            </w:r>
            <w:r>
              <w:rPr>
                <w:rFonts w:ascii="Times New Roman" w:eastAsia="宋体" w:hAnsi="Times New Roman"/>
              </w:rPr>
              <w:t>纸反正面打印，检查情况符合要求打</w:t>
            </w:r>
            <w:r>
              <w:rPr>
                <w:rFonts w:ascii="Times New Roman" w:eastAsia="宋体" w:hAnsi="Times New Roman"/>
              </w:rPr>
              <w:t>“√”</w:t>
            </w:r>
            <w:r>
              <w:rPr>
                <w:rFonts w:ascii="Times New Roman" w:eastAsia="宋体" w:hAnsi="Times New Roman"/>
              </w:rPr>
              <w:t>，不符合要求打</w:t>
            </w:r>
            <w:r>
              <w:rPr>
                <w:rFonts w:ascii="Times New Roman" w:eastAsia="宋体" w:hAnsi="Times New Roman"/>
              </w:rPr>
              <w:t>“×”</w:t>
            </w:r>
            <w:r>
              <w:rPr>
                <w:rFonts w:ascii="Times New Roman" w:eastAsia="宋体" w:hAnsi="Times New Roman"/>
              </w:rPr>
              <w:t>并注明详情，整改完成情况由车间主任确认。</w:t>
            </w:r>
          </w:p>
        </w:tc>
      </w:tr>
    </w:tbl>
    <w:p w:rsidR="004D0D9D" w:rsidRPr="00A52229" w:rsidRDefault="004D0D9D" w:rsidP="00A52229"/>
    <w:sectPr w:rsidR="004D0D9D" w:rsidRPr="00A52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3B" w:rsidRDefault="0086673B" w:rsidP="005119A0">
      <w:pPr>
        <w:spacing w:after="0"/>
      </w:pPr>
      <w:r>
        <w:separator/>
      </w:r>
    </w:p>
  </w:endnote>
  <w:endnote w:type="continuationSeparator" w:id="0">
    <w:p w:rsidR="0086673B" w:rsidRDefault="0086673B" w:rsidP="005119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3B" w:rsidRDefault="0086673B" w:rsidP="005119A0">
      <w:pPr>
        <w:spacing w:after="0"/>
      </w:pPr>
      <w:r>
        <w:separator/>
      </w:r>
    </w:p>
  </w:footnote>
  <w:footnote w:type="continuationSeparator" w:id="0">
    <w:p w:rsidR="0086673B" w:rsidRDefault="0086673B" w:rsidP="005119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58"/>
    <w:rsid w:val="004D0D9D"/>
    <w:rsid w:val="005119A0"/>
    <w:rsid w:val="0086673B"/>
    <w:rsid w:val="00A52229"/>
    <w:rsid w:val="00D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19A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119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119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19A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119A0"/>
    <w:rPr>
      <w:sz w:val="18"/>
      <w:szCs w:val="18"/>
    </w:rPr>
  </w:style>
  <w:style w:type="paragraph" w:styleId="a0">
    <w:name w:val="Salutation"/>
    <w:basedOn w:val="a"/>
    <w:next w:val="a"/>
    <w:link w:val="Char1"/>
    <w:uiPriority w:val="99"/>
    <w:semiHidden/>
    <w:unhideWhenUsed/>
    <w:rsid w:val="005119A0"/>
  </w:style>
  <w:style w:type="character" w:customStyle="1" w:styleId="Char1">
    <w:name w:val="称呼 Char"/>
    <w:basedOn w:val="a1"/>
    <w:link w:val="a0"/>
    <w:uiPriority w:val="99"/>
    <w:semiHidden/>
    <w:rsid w:val="005119A0"/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19A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119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119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19A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119A0"/>
    <w:rPr>
      <w:sz w:val="18"/>
      <w:szCs w:val="18"/>
    </w:rPr>
  </w:style>
  <w:style w:type="paragraph" w:styleId="a0">
    <w:name w:val="Salutation"/>
    <w:basedOn w:val="a"/>
    <w:next w:val="a"/>
    <w:link w:val="Char1"/>
    <w:uiPriority w:val="99"/>
    <w:semiHidden/>
    <w:unhideWhenUsed/>
    <w:rsid w:val="005119A0"/>
  </w:style>
  <w:style w:type="character" w:customStyle="1" w:styleId="Char1">
    <w:name w:val="称呼 Char"/>
    <w:basedOn w:val="a1"/>
    <w:link w:val="a0"/>
    <w:uiPriority w:val="99"/>
    <w:semiHidden/>
    <w:rsid w:val="005119A0"/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2020-09-03T07:40:00Z</cp:lastPrinted>
  <dcterms:created xsi:type="dcterms:W3CDTF">2020-09-03T07:27:00Z</dcterms:created>
  <dcterms:modified xsi:type="dcterms:W3CDTF">2020-09-03T07:40:00Z</dcterms:modified>
</cp:coreProperties>
</file>