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仿宋"/>
          <w:b/>
          <w:bCs/>
          <w:sz w:val="32"/>
          <w:szCs w:val="32"/>
        </w:rPr>
      </w:pPr>
    </w:p>
    <w:p>
      <w:pPr>
        <w:spacing w:line="560" w:lineRule="exact"/>
        <w:jc w:val="center"/>
        <w:rPr>
          <w:rFonts w:ascii="Times New Roman" w:hAnsi="Times New Roman" w:eastAsia="仿宋"/>
          <w:b/>
          <w:bCs/>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蓬安</w:t>
      </w:r>
      <w:r>
        <w:rPr>
          <w:rFonts w:hint="eastAsia" w:ascii="方正小标宋简体" w:hAnsi="方正小标宋简体" w:eastAsia="方正小标宋简体" w:cs="方正小标宋简体"/>
          <w:sz w:val="44"/>
          <w:szCs w:val="44"/>
          <w:lang w:eastAsia="zh-CN"/>
        </w:rPr>
        <w:t>片区凤凰</w:t>
      </w:r>
      <w:r>
        <w:rPr>
          <w:rFonts w:hint="eastAsia" w:ascii="方正小标宋简体" w:hAnsi="方正小标宋简体" w:eastAsia="方正小标宋简体" w:cs="方正小标宋简体"/>
          <w:sz w:val="44"/>
          <w:szCs w:val="44"/>
        </w:rPr>
        <w:t>加油站生产安全事故应急处置准备清单</w:t>
      </w:r>
    </w:p>
    <w:p>
      <w:pPr>
        <w:spacing w:line="560" w:lineRule="exact"/>
        <w:jc w:val="center"/>
        <w:rPr>
          <w:rFonts w:ascii="楷体_GB2312" w:hAnsi="楷体_GB2312" w:eastAsia="楷体_GB2312" w:cs="楷体_GB2312"/>
          <w:sz w:val="32"/>
          <w:szCs w:val="32"/>
        </w:rPr>
      </w:pPr>
    </w:p>
    <w:p>
      <w:pPr>
        <w:spacing w:line="560" w:lineRule="exact"/>
        <w:jc w:val="center"/>
        <w:rPr>
          <w:rFonts w:ascii="Times New Roman" w:hAnsi="Times New Roman" w:eastAsia="仿宋"/>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目  录</w:t>
      </w:r>
    </w:p>
    <w:p>
      <w:pPr>
        <w:spacing w:line="560" w:lineRule="exact"/>
        <w:jc w:val="center"/>
        <w:rPr>
          <w:rFonts w:ascii="黑体" w:hAnsi="黑体" w:eastAsia="黑体" w:cs="黑体"/>
          <w:sz w:val="32"/>
          <w:szCs w:val="32"/>
        </w:rPr>
      </w:pPr>
    </w:p>
    <w:p>
      <w:pPr>
        <w:spacing w:line="560" w:lineRule="exact"/>
        <w:ind w:firstLine="960" w:firstLineChars="300"/>
        <w:jc w:val="left"/>
        <w:rPr>
          <w:rFonts w:ascii="Times New Roman" w:hAnsi="Times New Roman" w:eastAsia="仿宋"/>
          <w:sz w:val="32"/>
          <w:szCs w:val="32"/>
        </w:rPr>
      </w:pPr>
      <w:r>
        <w:rPr>
          <w:rFonts w:hint="eastAsia" w:ascii="Times New Roman" w:hAnsi="Times New Roman" w:eastAsia="仿宋"/>
          <w:sz w:val="32"/>
          <w:szCs w:val="32"/>
        </w:rPr>
        <w:t>一、企业火灾爆炸、泄漏、中毒窒息事故处置程序</w:t>
      </w:r>
    </w:p>
    <w:p>
      <w:pPr>
        <w:spacing w:line="560" w:lineRule="exact"/>
        <w:ind w:firstLine="960" w:firstLineChars="300"/>
        <w:jc w:val="left"/>
        <w:rPr>
          <w:rFonts w:ascii="Times New Roman" w:hAnsi="Times New Roman" w:eastAsia="仿宋"/>
          <w:sz w:val="32"/>
          <w:szCs w:val="32"/>
        </w:rPr>
      </w:pPr>
      <w:r>
        <w:rPr>
          <w:rFonts w:hint="eastAsia" w:ascii="Times New Roman" w:hAnsi="Times New Roman" w:eastAsia="仿宋"/>
          <w:sz w:val="32"/>
          <w:szCs w:val="32"/>
        </w:rPr>
        <w:t>二、企业应急处置流程示意图</w:t>
      </w:r>
    </w:p>
    <w:p>
      <w:pPr>
        <w:spacing w:line="560" w:lineRule="exact"/>
        <w:ind w:firstLine="960" w:firstLineChars="300"/>
        <w:jc w:val="left"/>
        <w:rPr>
          <w:rFonts w:ascii="Times New Roman" w:hAnsi="Times New Roman" w:eastAsia="仿宋"/>
          <w:sz w:val="32"/>
          <w:szCs w:val="32"/>
        </w:rPr>
      </w:pPr>
      <w:r>
        <w:rPr>
          <w:rFonts w:hint="eastAsia" w:ascii="Times New Roman" w:hAnsi="Times New Roman" w:eastAsia="仿宋"/>
          <w:sz w:val="32"/>
          <w:szCs w:val="32"/>
        </w:rPr>
        <w:t>三、企业基本信息清单</w:t>
      </w:r>
    </w:p>
    <w:p>
      <w:pPr>
        <w:spacing w:line="560" w:lineRule="exact"/>
        <w:ind w:firstLine="960" w:firstLineChars="300"/>
        <w:jc w:val="left"/>
        <w:rPr>
          <w:rFonts w:ascii="Times New Roman" w:hAnsi="Times New Roman" w:eastAsia="仿宋"/>
          <w:sz w:val="32"/>
          <w:szCs w:val="32"/>
        </w:rPr>
      </w:pPr>
      <w:r>
        <w:rPr>
          <w:rFonts w:hint="eastAsia" w:ascii="Times New Roman" w:hAnsi="Times New Roman" w:eastAsia="仿宋"/>
          <w:sz w:val="32"/>
          <w:szCs w:val="32"/>
        </w:rPr>
        <w:t>四、企业危险化学品应急处置清单</w:t>
      </w:r>
    </w:p>
    <w:p>
      <w:pPr>
        <w:spacing w:line="560" w:lineRule="exact"/>
        <w:ind w:firstLine="960" w:firstLineChars="300"/>
        <w:jc w:val="left"/>
        <w:rPr>
          <w:rFonts w:ascii="Times New Roman" w:hAnsi="Times New Roman" w:eastAsia="仿宋"/>
          <w:sz w:val="32"/>
          <w:szCs w:val="32"/>
        </w:rPr>
      </w:pPr>
      <w:r>
        <w:rPr>
          <w:rFonts w:hint="eastAsia" w:ascii="Times New Roman" w:hAnsi="Times New Roman" w:eastAsia="仿宋"/>
          <w:sz w:val="32"/>
          <w:szCs w:val="32"/>
        </w:rPr>
        <w:t>五、企业技术图表、资料管理清单</w:t>
      </w:r>
    </w:p>
    <w:p>
      <w:pPr>
        <w:spacing w:line="560" w:lineRule="exact"/>
        <w:ind w:firstLine="960" w:firstLineChars="300"/>
        <w:jc w:val="left"/>
        <w:rPr>
          <w:rFonts w:ascii="Times New Roman" w:hAnsi="Times New Roman" w:eastAsia="仿宋"/>
          <w:sz w:val="32"/>
          <w:szCs w:val="32"/>
        </w:rPr>
      </w:pPr>
      <w:r>
        <w:rPr>
          <w:rFonts w:hint="eastAsia" w:ascii="Times New Roman" w:hAnsi="Times New Roman" w:eastAsia="仿宋"/>
          <w:sz w:val="32"/>
          <w:szCs w:val="32"/>
        </w:rPr>
        <w:t>六、企业应急救援装备与物资清单</w:t>
      </w:r>
    </w:p>
    <w:p>
      <w:pPr>
        <w:spacing w:line="560" w:lineRule="exact"/>
        <w:ind w:firstLine="960" w:firstLineChars="300"/>
        <w:jc w:val="left"/>
        <w:rPr>
          <w:rFonts w:ascii="Times New Roman" w:hAnsi="Times New Roman" w:eastAsia="仿宋"/>
          <w:sz w:val="32"/>
          <w:szCs w:val="32"/>
        </w:rPr>
      </w:pPr>
      <w:r>
        <w:rPr>
          <w:rFonts w:hint="eastAsia" w:ascii="Times New Roman" w:hAnsi="Times New Roman" w:eastAsia="仿宋"/>
          <w:sz w:val="32"/>
          <w:szCs w:val="32"/>
        </w:rPr>
        <w:t>七、企业应急预案演练工作清单</w:t>
      </w:r>
    </w:p>
    <w:p>
      <w:pPr>
        <w:spacing w:line="360" w:lineRule="auto"/>
        <w:ind w:firstLine="420"/>
        <w:jc w:val="left"/>
        <w:rPr>
          <w:rFonts w:ascii="Times New Roman" w:hAnsi="Times New Roman" w:eastAsia="仿宋"/>
          <w:sz w:val="32"/>
          <w:szCs w:val="32"/>
        </w:rPr>
        <w:sectPr>
          <w:headerReference r:id="rId3" w:type="default"/>
          <w:footerReference r:id="rId4" w:type="default"/>
          <w:pgSz w:w="11906" w:h="16838"/>
          <w:pgMar w:top="720" w:right="720" w:bottom="720" w:left="720" w:header="851" w:footer="992" w:gutter="0"/>
          <w:cols w:space="720" w:num="1"/>
          <w:docGrid w:type="lines" w:linePitch="312" w:charSpace="0"/>
        </w:sectPr>
      </w:pPr>
    </w:p>
    <w:p>
      <w:pPr>
        <w:pStyle w:val="2"/>
        <w:rPr>
          <w:rFonts w:ascii="方正小标宋简体" w:hAnsi="方正小标宋简体" w:eastAsia="方正小标宋简体" w:cs="方正小标宋简体"/>
          <w:b w:val="0"/>
          <w:bCs w:val="0"/>
        </w:rPr>
      </w:pPr>
      <w:bookmarkStart w:id="0" w:name="_Toc45482476"/>
      <w:r>
        <w:rPr>
          <w:rFonts w:hint="eastAsia" w:cs="黑体"/>
          <w:b w:val="0"/>
          <w:bCs w:val="0"/>
          <w:sz w:val="32"/>
          <w:szCs w:val="32"/>
        </w:rPr>
        <w:t>一、企业</w:t>
      </w:r>
      <w:bookmarkEnd w:id="0"/>
      <w:r>
        <w:rPr>
          <w:rFonts w:hint="eastAsia" w:cs="黑体"/>
          <w:b w:val="0"/>
          <w:bCs w:val="0"/>
          <w:sz w:val="32"/>
          <w:szCs w:val="32"/>
        </w:rPr>
        <w:t>火灾爆炸、泄漏、中毒窒息事故处置程序</w:t>
      </w:r>
    </w:p>
    <w:tbl>
      <w:tblPr>
        <w:tblStyle w:val="10"/>
        <w:tblW w:w="10451" w:type="dxa"/>
        <w:tblInd w:w="0" w:type="dxa"/>
        <w:tblLayout w:type="fixed"/>
        <w:tblCellMar>
          <w:top w:w="0" w:type="dxa"/>
          <w:left w:w="0" w:type="dxa"/>
          <w:bottom w:w="0" w:type="dxa"/>
          <w:right w:w="0" w:type="dxa"/>
        </w:tblCellMar>
      </w:tblPr>
      <w:tblGrid>
        <w:gridCol w:w="1124"/>
        <w:gridCol w:w="9327"/>
      </w:tblGrid>
      <w:tr>
        <w:tblPrEx>
          <w:tblLayout w:type="fixed"/>
          <w:tblCellMar>
            <w:top w:w="0" w:type="dxa"/>
            <w:left w:w="0" w:type="dxa"/>
            <w:bottom w:w="0" w:type="dxa"/>
            <w:right w:w="0" w:type="dxa"/>
          </w:tblCellMar>
        </w:tblPrEx>
        <w:trPr>
          <w:trHeight w:val="90" w:hRule="atLeast"/>
        </w:trPr>
        <w:tc>
          <w:tcPr>
            <w:tcW w:w="10451" w:type="dxa"/>
            <w:gridSpan w:val="2"/>
            <w:tcBorders>
              <w:top w:val="single" w:color="000000" w:sz="8" w:space="0"/>
              <w:left w:val="single" w:color="000000" w:sz="8" w:space="0"/>
              <w:bottom w:val="nil"/>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bCs/>
                <w:color w:val="000000"/>
                <w:sz w:val="24"/>
              </w:rPr>
            </w:pPr>
            <w:r>
              <w:rPr>
                <w:rFonts w:hint="eastAsia" w:ascii="黑体" w:hAnsi="黑体" w:eastAsia="黑体" w:cs="黑体"/>
                <w:bCs/>
                <w:color w:val="000000"/>
                <w:kern w:val="0"/>
                <w:sz w:val="24"/>
              </w:rPr>
              <w:t>（1）企业自救响应程序</w:t>
            </w:r>
          </w:p>
        </w:tc>
      </w:tr>
      <w:tr>
        <w:tblPrEx>
          <w:tblLayout w:type="fixed"/>
          <w:tblCellMar>
            <w:top w:w="0" w:type="dxa"/>
            <w:left w:w="0" w:type="dxa"/>
            <w:bottom w:w="0" w:type="dxa"/>
            <w:right w:w="0" w:type="dxa"/>
          </w:tblCellMar>
        </w:tblPrEx>
        <w:trPr>
          <w:trHeight w:val="359" w:hRule="atLeast"/>
        </w:trPr>
        <w:tc>
          <w:tcPr>
            <w:tcW w:w="1124" w:type="dxa"/>
            <w:vMerge w:val="restart"/>
            <w:tcBorders>
              <w:top w:val="single" w:color="000000" w:sz="4" w:space="0"/>
              <w:left w:val="single" w:color="000000" w:sz="8" w:space="0"/>
              <w:right w:val="single" w:color="auto" w:sz="4" w:space="0"/>
            </w:tcBorders>
            <w:tcMar>
              <w:top w:w="15" w:type="dxa"/>
              <w:left w:w="15" w:type="dxa"/>
              <w:right w:w="15" w:type="dxa"/>
            </w:tcMar>
            <w:vAlign w:val="center"/>
          </w:tcPr>
          <w:p>
            <w:pPr>
              <w:widowControl/>
              <w:jc w:val="center"/>
              <w:textAlignment w:val="center"/>
              <w:rPr>
                <w:rFonts w:ascii="黑体" w:hAnsi="黑体" w:eastAsia="黑体" w:cs="黑体"/>
                <w:bCs/>
                <w:color w:val="000000"/>
                <w:sz w:val="22"/>
              </w:rPr>
            </w:pPr>
            <w:r>
              <w:rPr>
                <w:rFonts w:hint="eastAsia" w:ascii="黑体" w:hAnsi="黑体" w:eastAsia="黑体" w:cs="黑体"/>
                <w:bCs/>
                <w:color w:val="000000"/>
                <w:kern w:val="0"/>
                <w:sz w:val="22"/>
              </w:rPr>
              <w:t>事故报警</w:t>
            </w:r>
          </w:p>
        </w:tc>
        <w:tc>
          <w:tcPr>
            <w:tcW w:w="9327" w:type="dxa"/>
            <w:tcBorders>
              <w:top w:val="single" w:color="000000" w:sz="4" w:space="0"/>
              <w:left w:val="single" w:color="auto" w:sz="4" w:space="0"/>
              <w:bottom w:val="single" w:color="000000" w:sz="4" w:space="0"/>
              <w:right w:val="single" w:color="000000" w:sz="8" w:space="0"/>
            </w:tcBorders>
            <w:tcMar>
              <w:top w:w="15" w:type="dxa"/>
              <w:left w:w="15" w:type="dxa"/>
              <w:right w:w="15" w:type="dxa"/>
            </w:tcMar>
            <w:vAlign w:val="center"/>
          </w:tcPr>
          <w:p>
            <w:pPr>
              <w:widowControl/>
              <w:jc w:val="left"/>
              <w:textAlignment w:val="center"/>
              <w:rPr>
                <w:rFonts w:ascii="仿宋" w:hAnsi="仿宋" w:eastAsia="仿宋" w:cs="仿宋"/>
                <w:bCs/>
                <w:color w:val="000000"/>
                <w:kern w:val="0"/>
                <w:sz w:val="22"/>
              </w:rPr>
            </w:pPr>
            <w:r>
              <w:rPr>
                <w:rFonts w:hint="eastAsia" w:ascii="仿宋" w:hAnsi="仿宋" w:eastAsia="仿宋" w:cs="仿宋"/>
                <w:bCs/>
                <w:color w:val="000000"/>
                <w:kern w:val="0"/>
                <w:sz w:val="22"/>
              </w:rPr>
              <w:t>1、事故发现人第一时间电话通知企业主要负责人</w:t>
            </w:r>
            <w:r>
              <w:rPr>
                <w:rFonts w:hint="eastAsia" w:ascii="仿宋" w:hAnsi="仿宋" w:eastAsia="仿宋" w:cs="仿宋"/>
                <w:bCs/>
                <w:color w:val="000000"/>
                <w:kern w:val="0"/>
                <w:sz w:val="22"/>
                <w:lang w:eastAsia="zh-CN"/>
              </w:rPr>
              <w:t>邓继华</w:t>
            </w:r>
            <w:r>
              <w:rPr>
                <w:rFonts w:hint="eastAsia" w:ascii="仿宋" w:hAnsi="仿宋" w:eastAsia="仿宋" w:cs="仿宋"/>
                <w:bCs/>
                <w:color w:val="000000"/>
                <w:kern w:val="0"/>
                <w:sz w:val="22"/>
              </w:rPr>
              <w:t>，告知事故信息（发生时间、地点、人员伤亡、事故发生经过等情况）。</w:t>
            </w:r>
          </w:p>
        </w:tc>
      </w:tr>
      <w:tr>
        <w:tblPrEx>
          <w:tblLayout w:type="fixed"/>
          <w:tblCellMar>
            <w:top w:w="0" w:type="dxa"/>
            <w:left w:w="0" w:type="dxa"/>
            <w:bottom w:w="0" w:type="dxa"/>
            <w:right w:w="0" w:type="dxa"/>
          </w:tblCellMar>
        </w:tblPrEx>
        <w:trPr>
          <w:trHeight w:val="359" w:hRule="atLeast"/>
        </w:trPr>
        <w:tc>
          <w:tcPr>
            <w:tcW w:w="1124" w:type="dxa"/>
            <w:vMerge w:val="continue"/>
            <w:tcBorders>
              <w:left w:val="single" w:color="000000" w:sz="8" w:space="0"/>
              <w:bottom w:val="single" w:color="000000" w:sz="4" w:space="0"/>
              <w:right w:val="single" w:color="auto" w:sz="4" w:space="0"/>
            </w:tcBorders>
            <w:tcMar>
              <w:top w:w="15" w:type="dxa"/>
              <w:left w:w="15" w:type="dxa"/>
              <w:right w:w="15" w:type="dxa"/>
            </w:tcMar>
            <w:vAlign w:val="center"/>
          </w:tcPr>
          <w:p>
            <w:pPr>
              <w:widowControl/>
              <w:jc w:val="left"/>
              <w:textAlignment w:val="center"/>
              <w:rPr>
                <w:rFonts w:ascii="黑体" w:hAnsi="黑体" w:eastAsia="黑体" w:cs="黑体"/>
                <w:bCs/>
              </w:rPr>
            </w:pPr>
          </w:p>
        </w:tc>
        <w:tc>
          <w:tcPr>
            <w:tcW w:w="9327" w:type="dxa"/>
            <w:tcBorders>
              <w:top w:val="single" w:color="000000" w:sz="4" w:space="0"/>
              <w:left w:val="single" w:color="auto"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仿宋" w:hAnsi="仿宋" w:eastAsia="仿宋" w:cs="仿宋"/>
                <w:bCs/>
                <w:color w:val="000000"/>
                <w:kern w:val="0"/>
                <w:sz w:val="22"/>
              </w:rPr>
            </w:pPr>
          </w:p>
        </w:tc>
      </w:tr>
      <w:tr>
        <w:tblPrEx>
          <w:tblLayout w:type="fixed"/>
          <w:tblCellMar>
            <w:top w:w="0" w:type="dxa"/>
            <w:left w:w="0" w:type="dxa"/>
            <w:bottom w:w="0" w:type="dxa"/>
            <w:right w:w="0" w:type="dxa"/>
          </w:tblCellMar>
        </w:tblPrEx>
        <w:trPr>
          <w:trHeight w:val="192" w:hRule="atLeast"/>
        </w:trPr>
        <w:tc>
          <w:tcPr>
            <w:tcW w:w="1124" w:type="dxa"/>
            <w:vMerge w:val="restart"/>
            <w:tcBorders>
              <w:top w:val="single" w:color="000000" w:sz="4" w:space="0"/>
              <w:left w:val="single" w:color="000000" w:sz="8" w:space="0"/>
              <w:right w:val="single" w:color="auto" w:sz="4" w:space="0"/>
            </w:tcBorders>
            <w:tcMar>
              <w:top w:w="15" w:type="dxa"/>
              <w:left w:w="15" w:type="dxa"/>
              <w:right w:w="15" w:type="dxa"/>
            </w:tcMar>
            <w:vAlign w:val="center"/>
          </w:tcPr>
          <w:p>
            <w:pPr>
              <w:widowControl/>
              <w:jc w:val="center"/>
              <w:textAlignment w:val="center"/>
              <w:rPr>
                <w:rFonts w:ascii="黑体" w:hAnsi="黑体" w:eastAsia="黑体" w:cs="黑体"/>
                <w:bCs/>
                <w:color w:val="000000"/>
                <w:sz w:val="22"/>
              </w:rPr>
            </w:pPr>
            <w:r>
              <w:rPr>
                <w:rFonts w:hint="eastAsia" w:ascii="黑体" w:hAnsi="黑体" w:eastAsia="黑体" w:cs="黑体"/>
                <w:bCs/>
                <w:color w:val="000000"/>
                <w:kern w:val="0"/>
                <w:sz w:val="22"/>
              </w:rPr>
              <w:t>初始应对措施</w:t>
            </w:r>
          </w:p>
        </w:tc>
        <w:tc>
          <w:tcPr>
            <w:tcW w:w="9327" w:type="dxa"/>
            <w:tcBorders>
              <w:top w:val="single" w:color="000000" w:sz="4" w:space="0"/>
              <w:left w:val="single" w:color="auto" w:sz="4" w:space="0"/>
              <w:bottom w:val="single" w:color="000000" w:sz="4" w:space="0"/>
              <w:right w:val="single" w:color="000000" w:sz="8" w:space="0"/>
            </w:tcBorders>
            <w:tcMar>
              <w:top w:w="15" w:type="dxa"/>
              <w:left w:w="15" w:type="dxa"/>
              <w:right w:w="15" w:type="dxa"/>
            </w:tcMar>
            <w:vAlign w:val="center"/>
          </w:tcPr>
          <w:p>
            <w:pPr>
              <w:widowControl/>
              <w:jc w:val="left"/>
              <w:textAlignment w:val="center"/>
              <w:rPr>
                <w:rFonts w:ascii="仿宋" w:hAnsi="仿宋" w:eastAsia="仿宋" w:cs="仿宋"/>
                <w:bCs/>
                <w:color w:val="000000"/>
                <w:kern w:val="0"/>
                <w:sz w:val="22"/>
              </w:rPr>
            </w:pPr>
            <w:r>
              <w:rPr>
                <w:rFonts w:hint="eastAsia" w:ascii="仿宋" w:hAnsi="仿宋" w:eastAsia="仿宋" w:cs="仿宋"/>
                <w:bCs/>
                <w:color w:val="000000"/>
                <w:kern w:val="0"/>
                <w:sz w:val="22"/>
              </w:rPr>
              <w:t>1、企业主要负责人</w:t>
            </w:r>
            <w:r>
              <w:rPr>
                <w:rFonts w:hint="eastAsia" w:ascii="仿宋" w:hAnsi="仿宋" w:eastAsia="仿宋" w:cs="仿宋"/>
                <w:bCs/>
                <w:color w:val="000000"/>
                <w:kern w:val="0"/>
                <w:sz w:val="22"/>
                <w:lang w:eastAsia="zh-CN"/>
              </w:rPr>
              <w:t>邓继华</w:t>
            </w:r>
            <w:r>
              <w:rPr>
                <w:rFonts w:hint="eastAsia" w:ascii="仿宋" w:hAnsi="仿宋" w:eastAsia="仿宋" w:cs="仿宋"/>
                <w:bCs/>
                <w:color w:val="000000"/>
                <w:kern w:val="0"/>
                <w:sz w:val="22"/>
              </w:rPr>
              <w:t>立即通知分管安全负责人</w:t>
            </w:r>
            <w:r>
              <w:rPr>
                <w:rFonts w:hint="eastAsia" w:ascii="仿宋" w:hAnsi="仿宋" w:eastAsia="仿宋" w:cs="仿宋"/>
                <w:bCs/>
                <w:color w:val="000000"/>
                <w:kern w:val="0"/>
                <w:sz w:val="22"/>
                <w:lang w:eastAsia="zh-CN"/>
              </w:rPr>
              <w:t>杨华</w:t>
            </w:r>
            <w:r>
              <w:rPr>
                <w:rFonts w:hint="eastAsia" w:ascii="仿宋" w:hAnsi="仿宋" w:eastAsia="仿宋" w:cs="仿宋"/>
                <w:bCs/>
                <w:color w:val="000000"/>
                <w:kern w:val="0"/>
                <w:sz w:val="22"/>
              </w:rPr>
              <w:t>，分管安全负责人</w:t>
            </w:r>
            <w:r>
              <w:rPr>
                <w:rFonts w:hint="eastAsia" w:ascii="仿宋" w:hAnsi="仿宋" w:eastAsia="仿宋" w:cs="仿宋"/>
                <w:bCs/>
                <w:color w:val="000000"/>
                <w:kern w:val="0"/>
                <w:sz w:val="22"/>
                <w:lang w:eastAsia="zh-CN"/>
              </w:rPr>
              <w:t>杨华</w:t>
            </w:r>
            <w:r>
              <w:rPr>
                <w:rFonts w:hint="eastAsia" w:ascii="仿宋" w:hAnsi="仿宋" w:eastAsia="仿宋" w:cs="仿宋"/>
                <w:bCs/>
                <w:color w:val="000000"/>
                <w:kern w:val="0"/>
                <w:sz w:val="22"/>
              </w:rPr>
              <w:t>应立即前往事故现场，并根据情况汇报共同确定预案响应级别。</w:t>
            </w:r>
          </w:p>
        </w:tc>
      </w:tr>
      <w:tr>
        <w:tblPrEx>
          <w:tblLayout w:type="fixed"/>
          <w:tblCellMar>
            <w:top w:w="0" w:type="dxa"/>
            <w:left w:w="0" w:type="dxa"/>
            <w:bottom w:w="0" w:type="dxa"/>
            <w:right w:w="0" w:type="dxa"/>
          </w:tblCellMar>
        </w:tblPrEx>
        <w:trPr>
          <w:trHeight w:val="192" w:hRule="atLeast"/>
        </w:trPr>
        <w:tc>
          <w:tcPr>
            <w:tcW w:w="1124" w:type="dxa"/>
            <w:vMerge w:val="continue"/>
            <w:tcBorders>
              <w:left w:val="single" w:color="000000" w:sz="8" w:space="0"/>
              <w:right w:val="single" w:color="auto" w:sz="4" w:space="0"/>
            </w:tcBorders>
            <w:tcMar>
              <w:top w:w="15" w:type="dxa"/>
              <w:left w:w="15" w:type="dxa"/>
              <w:right w:w="15" w:type="dxa"/>
            </w:tcMar>
            <w:vAlign w:val="center"/>
          </w:tcPr>
          <w:p>
            <w:pPr>
              <w:widowControl/>
              <w:jc w:val="left"/>
              <w:textAlignment w:val="center"/>
              <w:rPr>
                <w:rFonts w:ascii="黑体" w:hAnsi="黑体" w:eastAsia="黑体" w:cs="黑体"/>
                <w:bCs/>
              </w:rPr>
            </w:pPr>
          </w:p>
        </w:tc>
        <w:tc>
          <w:tcPr>
            <w:tcW w:w="9327" w:type="dxa"/>
            <w:tcBorders>
              <w:top w:val="single" w:color="000000" w:sz="4" w:space="0"/>
              <w:left w:val="single" w:color="auto" w:sz="4" w:space="0"/>
              <w:bottom w:val="single" w:color="000000" w:sz="4" w:space="0"/>
              <w:right w:val="single" w:color="000000" w:sz="8" w:space="0"/>
            </w:tcBorders>
            <w:tcMar>
              <w:top w:w="15" w:type="dxa"/>
              <w:left w:w="15" w:type="dxa"/>
              <w:right w:w="15" w:type="dxa"/>
            </w:tcMar>
            <w:vAlign w:val="center"/>
          </w:tcPr>
          <w:p>
            <w:pPr>
              <w:widowControl/>
              <w:jc w:val="left"/>
              <w:textAlignment w:val="center"/>
              <w:rPr>
                <w:rFonts w:ascii="仿宋" w:hAnsi="仿宋" w:eastAsia="仿宋" w:cs="仿宋"/>
                <w:bCs/>
                <w:color w:val="000000"/>
                <w:kern w:val="0"/>
                <w:sz w:val="22"/>
              </w:rPr>
            </w:pPr>
            <w:r>
              <w:rPr>
                <w:rFonts w:hint="eastAsia" w:ascii="仿宋" w:hAnsi="仿宋" w:eastAsia="仿宋" w:cs="仿宋"/>
                <w:bCs/>
                <w:color w:val="000000"/>
                <w:kern w:val="0"/>
                <w:sz w:val="22"/>
              </w:rPr>
              <w:t>2、指挥经过培训人员在确保自身安全（做好人员防护）前提下进行初期灭火、消除点火源、切断泄漏源及采取稀释、收集、转输等措施处置泄漏物。</w:t>
            </w:r>
          </w:p>
        </w:tc>
      </w:tr>
      <w:tr>
        <w:tblPrEx>
          <w:tblLayout w:type="fixed"/>
          <w:tblCellMar>
            <w:top w:w="0" w:type="dxa"/>
            <w:left w:w="0" w:type="dxa"/>
            <w:bottom w:w="0" w:type="dxa"/>
            <w:right w:w="0" w:type="dxa"/>
          </w:tblCellMar>
        </w:tblPrEx>
        <w:trPr>
          <w:trHeight w:val="192" w:hRule="atLeast"/>
        </w:trPr>
        <w:tc>
          <w:tcPr>
            <w:tcW w:w="1124" w:type="dxa"/>
            <w:vMerge w:val="continue"/>
            <w:tcBorders>
              <w:left w:val="single" w:color="000000" w:sz="8" w:space="0"/>
              <w:right w:val="single" w:color="auto" w:sz="4" w:space="0"/>
            </w:tcBorders>
            <w:tcMar>
              <w:top w:w="15" w:type="dxa"/>
              <w:left w:w="15" w:type="dxa"/>
              <w:right w:w="15" w:type="dxa"/>
            </w:tcMar>
            <w:vAlign w:val="center"/>
          </w:tcPr>
          <w:p>
            <w:pPr>
              <w:widowControl/>
              <w:jc w:val="left"/>
              <w:textAlignment w:val="center"/>
              <w:rPr>
                <w:rFonts w:ascii="黑体" w:hAnsi="黑体" w:eastAsia="黑体" w:cs="黑体"/>
                <w:bCs/>
                <w:color w:val="000000"/>
                <w:kern w:val="0"/>
                <w:sz w:val="22"/>
              </w:rPr>
            </w:pPr>
          </w:p>
        </w:tc>
        <w:tc>
          <w:tcPr>
            <w:tcW w:w="9327" w:type="dxa"/>
            <w:tcBorders>
              <w:top w:val="single" w:color="000000" w:sz="4" w:space="0"/>
              <w:left w:val="single" w:color="auto" w:sz="4" w:space="0"/>
              <w:bottom w:val="single" w:color="000000" w:sz="4" w:space="0"/>
              <w:right w:val="single" w:color="000000" w:sz="8" w:space="0"/>
            </w:tcBorders>
            <w:tcMar>
              <w:top w:w="15" w:type="dxa"/>
              <w:left w:w="15" w:type="dxa"/>
              <w:right w:w="15" w:type="dxa"/>
            </w:tcMar>
            <w:vAlign w:val="center"/>
          </w:tcPr>
          <w:p>
            <w:pPr>
              <w:widowControl/>
              <w:jc w:val="left"/>
              <w:textAlignment w:val="center"/>
              <w:rPr>
                <w:rFonts w:ascii="仿宋" w:hAnsi="仿宋" w:eastAsia="仿宋" w:cs="仿宋"/>
                <w:bCs/>
                <w:color w:val="000000"/>
                <w:kern w:val="0"/>
                <w:sz w:val="22"/>
              </w:rPr>
            </w:pPr>
            <w:r>
              <w:rPr>
                <w:rFonts w:hint="eastAsia" w:ascii="仿宋" w:hAnsi="仿宋" w:eastAsia="仿宋" w:cs="仿宋"/>
                <w:bCs/>
                <w:color w:val="000000"/>
                <w:kern w:val="0"/>
                <w:sz w:val="22"/>
              </w:rPr>
              <w:t>3、事故现场人员清点、撤离，指挥伤员救治、疏散警戒组开展</w:t>
            </w:r>
            <w:r>
              <w:rPr>
                <w:rFonts w:hint="eastAsia" w:ascii="仿宋" w:hAnsi="仿宋" w:eastAsia="仿宋" w:cs="仿宋"/>
                <w:bCs/>
                <w:color w:val="000000"/>
                <w:kern w:val="0"/>
                <w:sz w:val="22"/>
                <w:lang w:eastAsia="zh-CN"/>
              </w:rPr>
              <w:t>加油站</w:t>
            </w:r>
            <w:r>
              <w:rPr>
                <w:rFonts w:hint="eastAsia" w:ascii="仿宋" w:hAnsi="仿宋" w:eastAsia="仿宋" w:cs="仿宋"/>
                <w:bCs/>
                <w:color w:val="000000"/>
                <w:kern w:val="0"/>
                <w:sz w:val="22"/>
              </w:rPr>
              <w:t>区内及周边人民群众疏散工作，并做好安全警戒，防止与救援无关人员进入现场。</w:t>
            </w:r>
          </w:p>
        </w:tc>
      </w:tr>
      <w:tr>
        <w:tblPrEx>
          <w:tblLayout w:type="fixed"/>
          <w:tblCellMar>
            <w:top w:w="0" w:type="dxa"/>
            <w:left w:w="0" w:type="dxa"/>
            <w:bottom w:w="0" w:type="dxa"/>
            <w:right w:w="0" w:type="dxa"/>
          </w:tblCellMar>
        </w:tblPrEx>
        <w:trPr>
          <w:trHeight w:val="319" w:hRule="atLeast"/>
        </w:trPr>
        <w:tc>
          <w:tcPr>
            <w:tcW w:w="1124" w:type="dxa"/>
            <w:vMerge w:val="continue"/>
            <w:tcBorders>
              <w:left w:val="single" w:color="000000" w:sz="8" w:space="0"/>
              <w:bottom w:val="single" w:color="000000" w:sz="4" w:space="0"/>
              <w:right w:val="single" w:color="auto" w:sz="4" w:space="0"/>
            </w:tcBorders>
            <w:tcMar>
              <w:top w:w="15" w:type="dxa"/>
              <w:left w:w="15" w:type="dxa"/>
              <w:right w:w="15" w:type="dxa"/>
            </w:tcMar>
            <w:vAlign w:val="center"/>
          </w:tcPr>
          <w:p>
            <w:pPr>
              <w:widowControl/>
              <w:jc w:val="left"/>
              <w:textAlignment w:val="center"/>
              <w:rPr>
                <w:rFonts w:ascii="黑体" w:hAnsi="黑体" w:eastAsia="黑体" w:cs="黑体"/>
                <w:bCs/>
                <w:color w:val="000000"/>
                <w:kern w:val="0"/>
                <w:sz w:val="22"/>
              </w:rPr>
            </w:pPr>
          </w:p>
        </w:tc>
        <w:tc>
          <w:tcPr>
            <w:tcW w:w="9327" w:type="dxa"/>
            <w:tcBorders>
              <w:top w:val="single" w:color="000000" w:sz="4" w:space="0"/>
              <w:left w:val="single" w:color="auto" w:sz="4" w:space="0"/>
              <w:bottom w:val="single" w:color="000000" w:sz="4" w:space="0"/>
              <w:right w:val="single" w:color="000000" w:sz="8" w:space="0"/>
            </w:tcBorders>
            <w:tcMar>
              <w:top w:w="15" w:type="dxa"/>
              <w:left w:w="15" w:type="dxa"/>
              <w:right w:w="15" w:type="dxa"/>
            </w:tcMar>
            <w:vAlign w:val="center"/>
          </w:tcPr>
          <w:p>
            <w:pPr>
              <w:widowControl/>
              <w:jc w:val="left"/>
              <w:textAlignment w:val="center"/>
              <w:rPr>
                <w:rFonts w:ascii="仿宋" w:hAnsi="仿宋" w:eastAsia="仿宋" w:cs="仿宋"/>
                <w:bCs/>
                <w:color w:val="000000"/>
                <w:kern w:val="0"/>
                <w:sz w:val="22"/>
              </w:rPr>
            </w:pPr>
            <w:r>
              <w:rPr>
                <w:rFonts w:hint="eastAsia" w:ascii="仿宋" w:hAnsi="仿宋" w:eastAsia="仿宋" w:cs="仿宋"/>
                <w:bCs/>
                <w:color w:val="000000"/>
                <w:kern w:val="0"/>
                <w:sz w:val="22"/>
              </w:rPr>
              <w:t>4、主要负责人及分管安全负责人在政府救援到达前，应掌握事态发展和现场救援情况，收集事故有关信息，会同企业技术人员制定事故初步救援方案。</w:t>
            </w:r>
          </w:p>
        </w:tc>
      </w:tr>
      <w:tr>
        <w:tblPrEx>
          <w:tblLayout w:type="fixed"/>
          <w:tblCellMar>
            <w:top w:w="0" w:type="dxa"/>
            <w:left w:w="0" w:type="dxa"/>
            <w:bottom w:w="0" w:type="dxa"/>
            <w:right w:w="0" w:type="dxa"/>
          </w:tblCellMar>
        </w:tblPrEx>
        <w:trPr>
          <w:trHeight w:val="319" w:hRule="atLeast"/>
        </w:trPr>
        <w:tc>
          <w:tcPr>
            <w:tcW w:w="1124" w:type="dxa"/>
            <w:vMerge w:val="continue"/>
            <w:tcBorders>
              <w:left w:val="single" w:color="000000" w:sz="8" w:space="0"/>
              <w:bottom w:val="single" w:color="000000" w:sz="4" w:space="0"/>
              <w:right w:val="single" w:color="auto" w:sz="4" w:space="0"/>
            </w:tcBorders>
            <w:tcMar>
              <w:top w:w="15" w:type="dxa"/>
              <w:left w:w="15" w:type="dxa"/>
              <w:right w:w="15" w:type="dxa"/>
            </w:tcMar>
            <w:vAlign w:val="center"/>
          </w:tcPr>
          <w:p>
            <w:pPr>
              <w:widowControl/>
              <w:jc w:val="left"/>
              <w:textAlignment w:val="center"/>
              <w:rPr>
                <w:rFonts w:ascii="黑体" w:hAnsi="黑体" w:eastAsia="黑体" w:cs="黑体"/>
                <w:bCs/>
              </w:rPr>
            </w:pPr>
          </w:p>
        </w:tc>
        <w:tc>
          <w:tcPr>
            <w:tcW w:w="9327" w:type="dxa"/>
            <w:tcBorders>
              <w:top w:val="single" w:color="000000" w:sz="4" w:space="0"/>
              <w:left w:val="single" w:color="auto"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仿宋" w:hAnsi="仿宋" w:eastAsia="仿宋" w:cs="仿宋"/>
                <w:bCs/>
                <w:color w:val="000000"/>
                <w:kern w:val="0"/>
                <w:sz w:val="22"/>
              </w:rPr>
            </w:pPr>
          </w:p>
        </w:tc>
      </w:tr>
      <w:tr>
        <w:tblPrEx>
          <w:tblLayout w:type="fixed"/>
          <w:tblCellMar>
            <w:top w:w="0" w:type="dxa"/>
            <w:left w:w="0" w:type="dxa"/>
            <w:bottom w:w="0" w:type="dxa"/>
            <w:right w:w="0" w:type="dxa"/>
          </w:tblCellMar>
        </w:tblPrEx>
        <w:trPr>
          <w:trHeight w:val="818" w:hRule="atLeast"/>
        </w:trPr>
        <w:tc>
          <w:tcPr>
            <w:tcW w:w="1124" w:type="dxa"/>
            <w:vMerge w:val="restart"/>
            <w:tcBorders>
              <w:top w:val="single" w:color="000000" w:sz="4" w:space="0"/>
              <w:left w:val="single" w:color="000000" w:sz="8" w:space="0"/>
              <w:right w:val="single" w:color="auto" w:sz="4" w:space="0"/>
            </w:tcBorders>
            <w:tcMar>
              <w:top w:w="15" w:type="dxa"/>
              <w:left w:w="15" w:type="dxa"/>
              <w:right w:w="15" w:type="dxa"/>
            </w:tcMar>
            <w:vAlign w:val="center"/>
          </w:tcPr>
          <w:p>
            <w:pPr>
              <w:widowControl/>
              <w:jc w:val="center"/>
              <w:textAlignment w:val="center"/>
              <w:rPr>
                <w:rFonts w:ascii="黑体" w:hAnsi="黑体" w:eastAsia="黑体" w:cs="黑体"/>
                <w:bCs/>
                <w:color w:val="000000"/>
                <w:sz w:val="22"/>
              </w:rPr>
            </w:pPr>
            <w:r>
              <w:rPr>
                <w:rFonts w:hint="eastAsia" w:ascii="黑体" w:hAnsi="黑体" w:eastAsia="黑体" w:cs="黑体"/>
                <w:bCs/>
                <w:color w:val="000000"/>
                <w:kern w:val="0"/>
                <w:sz w:val="22"/>
              </w:rPr>
              <w:t>分级响应</w:t>
            </w:r>
          </w:p>
        </w:tc>
        <w:tc>
          <w:tcPr>
            <w:tcW w:w="9327" w:type="dxa"/>
            <w:tcBorders>
              <w:top w:val="single" w:color="000000" w:sz="4" w:space="0"/>
              <w:left w:val="single" w:color="auto" w:sz="4" w:space="0"/>
              <w:bottom w:val="nil"/>
              <w:right w:val="single" w:color="000000" w:sz="8" w:space="0"/>
            </w:tcBorders>
            <w:tcMar>
              <w:top w:w="15" w:type="dxa"/>
              <w:left w:w="15" w:type="dxa"/>
              <w:right w:w="15" w:type="dxa"/>
            </w:tcMar>
            <w:vAlign w:val="center"/>
          </w:tcPr>
          <w:p>
            <w:pPr>
              <w:widowControl/>
              <w:jc w:val="left"/>
              <w:textAlignment w:val="center"/>
              <w:rPr>
                <w:rFonts w:ascii="仿宋" w:hAnsi="仿宋" w:eastAsia="仿宋" w:cs="仿宋"/>
                <w:bCs/>
                <w:color w:val="000000"/>
                <w:kern w:val="0"/>
                <w:sz w:val="22"/>
              </w:rPr>
            </w:pPr>
            <w:r>
              <w:rPr>
                <w:rFonts w:hint="eastAsia" w:ascii="仿宋" w:hAnsi="仿宋" w:eastAsia="仿宋" w:cs="仿宋"/>
                <w:bCs/>
                <w:color w:val="000000"/>
                <w:kern w:val="0"/>
                <w:sz w:val="22"/>
              </w:rPr>
              <w:t>1、分管安全负责人</w:t>
            </w:r>
            <w:r>
              <w:rPr>
                <w:rFonts w:hint="eastAsia" w:ascii="仿宋" w:hAnsi="仿宋" w:eastAsia="仿宋" w:cs="仿宋"/>
                <w:bCs/>
                <w:color w:val="000000"/>
                <w:kern w:val="0"/>
                <w:sz w:val="22"/>
                <w:lang w:eastAsia="zh-CN"/>
              </w:rPr>
              <w:t>杨华</w:t>
            </w:r>
            <w:r>
              <w:rPr>
                <w:rFonts w:hint="eastAsia" w:ascii="仿宋" w:hAnsi="仿宋" w:eastAsia="仿宋" w:cs="仿宋"/>
                <w:bCs/>
                <w:color w:val="000000"/>
                <w:kern w:val="0"/>
                <w:sz w:val="22"/>
              </w:rPr>
              <w:t>应立即通知各应急救援小组负责人。各应急救援组接到通知应立即赶到事故现场，按职责开展应急救援工作。事态发生变化时，应立即请求外部救援。</w:t>
            </w:r>
          </w:p>
        </w:tc>
      </w:tr>
      <w:tr>
        <w:tblPrEx>
          <w:tblLayout w:type="fixed"/>
          <w:tblCellMar>
            <w:top w:w="0" w:type="dxa"/>
            <w:left w:w="0" w:type="dxa"/>
            <w:bottom w:w="0" w:type="dxa"/>
            <w:right w:w="0" w:type="dxa"/>
          </w:tblCellMar>
        </w:tblPrEx>
        <w:trPr>
          <w:trHeight w:val="324" w:hRule="atLeast"/>
        </w:trPr>
        <w:tc>
          <w:tcPr>
            <w:tcW w:w="1124" w:type="dxa"/>
            <w:vMerge w:val="continue"/>
            <w:tcBorders>
              <w:left w:val="single" w:color="000000" w:sz="8" w:space="0"/>
              <w:bottom w:val="nil"/>
              <w:right w:val="single" w:color="auto" w:sz="4" w:space="0"/>
            </w:tcBorders>
            <w:tcMar>
              <w:top w:w="15" w:type="dxa"/>
              <w:left w:w="15" w:type="dxa"/>
              <w:right w:w="15" w:type="dxa"/>
            </w:tcMar>
            <w:vAlign w:val="center"/>
          </w:tcPr>
          <w:p>
            <w:pPr>
              <w:widowControl/>
              <w:jc w:val="center"/>
              <w:textAlignment w:val="center"/>
              <w:rPr>
                <w:rFonts w:ascii="黑体" w:hAnsi="黑体" w:eastAsia="黑体" w:cs="黑体"/>
                <w:bCs/>
                <w:color w:val="000000"/>
                <w:sz w:val="22"/>
              </w:rPr>
            </w:pPr>
          </w:p>
        </w:tc>
        <w:tc>
          <w:tcPr>
            <w:tcW w:w="9327" w:type="dxa"/>
            <w:tcBorders>
              <w:top w:val="single" w:color="000000" w:sz="4" w:space="0"/>
              <w:left w:val="single" w:color="auto" w:sz="4" w:space="0"/>
              <w:bottom w:val="nil"/>
              <w:right w:val="single" w:color="000000" w:sz="8" w:space="0"/>
            </w:tcBorders>
            <w:tcMar>
              <w:top w:w="15" w:type="dxa"/>
              <w:left w:w="15" w:type="dxa"/>
              <w:right w:w="15" w:type="dxa"/>
            </w:tcMar>
            <w:vAlign w:val="center"/>
          </w:tcPr>
          <w:p>
            <w:pPr>
              <w:widowControl/>
              <w:jc w:val="left"/>
              <w:textAlignment w:val="center"/>
              <w:rPr>
                <w:rFonts w:ascii="仿宋" w:hAnsi="仿宋" w:eastAsia="仿宋" w:cs="仿宋"/>
                <w:bCs/>
                <w:color w:val="000000"/>
                <w:kern w:val="0"/>
                <w:sz w:val="22"/>
              </w:rPr>
            </w:pPr>
            <w:r>
              <w:rPr>
                <w:rFonts w:hint="eastAsia" w:ascii="仿宋" w:hAnsi="仿宋" w:eastAsia="仿宋" w:cs="仿宋"/>
                <w:bCs/>
                <w:color w:val="000000"/>
                <w:kern w:val="0"/>
                <w:sz w:val="22"/>
              </w:rPr>
              <w:t>2、根据事故情况，主要负责人</w:t>
            </w:r>
            <w:r>
              <w:rPr>
                <w:rFonts w:hint="eastAsia" w:ascii="仿宋" w:hAnsi="仿宋" w:eastAsia="仿宋" w:cs="仿宋"/>
                <w:bCs/>
                <w:color w:val="000000"/>
                <w:kern w:val="0"/>
                <w:sz w:val="22"/>
                <w:lang w:eastAsia="zh-CN"/>
              </w:rPr>
              <w:t>邓继华</w:t>
            </w:r>
            <w:r>
              <w:rPr>
                <w:rFonts w:hint="eastAsia" w:ascii="仿宋" w:hAnsi="仿宋" w:eastAsia="仿宋" w:cs="仿宋"/>
                <w:bCs/>
                <w:color w:val="000000"/>
                <w:kern w:val="0"/>
                <w:sz w:val="22"/>
              </w:rPr>
              <w:t>和分管安全负责人</w:t>
            </w:r>
            <w:r>
              <w:rPr>
                <w:rFonts w:hint="eastAsia" w:ascii="仿宋" w:hAnsi="仿宋" w:eastAsia="仿宋" w:cs="仿宋"/>
                <w:bCs/>
                <w:color w:val="000000"/>
                <w:kern w:val="0"/>
                <w:sz w:val="22"/>
                <w:lang w:eastAsia="zh-CN"/>
              </w:rPr>
              <w:t>杨华</w:t>
            </w:r>
            <w:r>
              <w:rPr>
                <w:rFonts w:hint="eastAsia" w:ascii="仿宋" w:hAnsi="仿宋" w:eastAsia="仿宋" w:cs="仿宋"/>
                <w:bCs/>
                <w:color w:val="000000"/>
                <w:kern w:val="0"/>
                <w:sz w:val="22"/>
              </w:rPr>
              <w:t>应立即将事故情况通报外部应急救援组织机构，请求外部支援。</w:t>
            </w:r>
          </w:p>
        </w:tc>
      </w:tr>
      <w:tr>
        <w:tblPrEx>
          <w:tblLayout w:type="fixed"/>
          <w:tblCellMar>
            <w:top w:w="0" w:type="dxa"/>
            <w:left w:w="0" w:type="dxa"/>
            <w:bottom w:w="0" w:type="dxa"/>
            <w:right w:w="0" w:type="dxa"/>
          </w:tblCellMar>
        </w:tblPrEx>
        <w:trPr>
          <w:trHeight w:val="324" w:hRule="atLeast"/>
        </w:trPr>
        <w:tc>
          <w:tcPr>
            <w:tcW w:w="1124" w:type="dxa"/>
            <w:vMerge w:val="continue"/>
            <w:tcBorders>
              <w:left w:val="single" w:color="000000" w:sz="8" w:space="0"/>
              <w:bottom w:val="nil"/>
              <w:right w:val="single" w:color="auto" w:sz="4" w:space="0"/>
            </w:tcBorders>
            <w:tcMar>
              <w:top w:w="15" w:type="dxa"/>
              <w:left w:w="15" w:type="dxa"/>
              <w:right w:w="15" w:type="dxa"/>
            </w:tcMar>
            <w:vAlign w:val="center"/>
          </w:tcPr>
          <w:p>
            <w:pPr>
              <w:widowControl/>
              <w:jc w:val="left"/>
              <w:textAlignment w:val="center"/>
              <w:rPr>
                <w:rFonts w:ascii="黑体" w:hAnsi="黑体" w:eastAsia="黑体" w:cs="黑体"/>
                <w:bCs/>
              </w:rPr>
            </w:pPr>
          </w:p>
        </w:tc>
        <w:tc>
          <w:tcPr>
            <w:tcW w:w="9327" w:type="dxa"/>
            <w:tcBorders>
              <w:top w:val="single" w:color="000000" w:sz="4" w:space="0"/>
              <w:left w:val="single" w:color="auto" w:sz="4" w:space="0"/>
              <w:bottom w:val="nil"/>
              <w:right w:val="single" w:color="000000" w:sz="8" w:space="0"/>
            </w:tcBorders>
            <w:tcMar>
              <w:top w:w="15" w:type="dxa"/>
              <w:left w:w="15" w:type="dxa"/>
              <w:right w:w="15" w:type="dxa"/>
            </w:tcMar>
            <w:vAlign w:val="center"/>
          </w:tcPr>
          <w:p>
            <w:pPr>
              <w:widowControl/>
              <w:jc w:val="both"/>
              <w:textAlignment w:val="center"/>
              <w:rPr>
                <w:rFonts w:ascii="仿宋" w:hAnsi="仿宋" w:eastAsia="仿宋" w:cs="仿宋"/>
                <w:bCs/>
                <w:color w:val="000000"/>
                <w:kern w:val="0"/>
                <w:sz w:val="22"/>
              </w:rPr>
            </w:pPr>
          </w:p>
        </w:tc>
      </w:tr>
      <w:tr>
        <w:tblPrEx>
          <w:tblLayout w:type="fixed"/>
          <w:tblCellMar>
            <w:top w:w="0" w:type="dxa"/>
            <w:left w:w="0" w:type="dxa"/>
            <w:bottom w:w="0" w:type="dxa"/>
            <w:right w:w="0" w:type="dxa"/>
          </w:tblCellMar>
        </w:tblPrEx>
        <w:trPr>
          <w:trHeight w:val="498" w:hRule="atLeast"/>
        </w:trPr>
        <w:tc>
          <w:tcPr>
            <w:tcW w:w="1124" w:type="dxa"/>
            <w:vMerge w:val="restart"/>
            <w:tcBorders>
              <w:top w:val="single" w:color="000000" w:sz="4" w:space="0"/>
              <w:left w:val="single" w:color="000000" w:sz="8" w:space="0"/>
              <w:right w:val="single" w:color="auto" w:sz="4" w:space="0"/>
            </w:tcBorders>
            <w:tcMar>
              <w:top w:w="15" w:type="dxa"/>
              <w:left w:w="15" w:type="dxa"/>
              <w:right w:w="15" w:type="dxa"/>
            </w:tcMar>
            <w:vAlign w:val="center"/>
          </w:tcPr>
          <w:p>
            <w:pPr>
              <w:widowControl/>
              <w:jc w:val="center"/>
              <w:textAlignment w:val="center"/>
              <w:rPr>
                <w:rFonts w:ascii="黑体" w:hAnsi="黑体" w:eastAsia="黑体" w:cs="黑体"/>
                <w:bCs/>
                <w:color w:val="000000"/>
                <w:sz w:val="22"/>
              </w:rPr>
            </w:pPr>
            <w:r>
              <w:rPr>
                <w:rFonts w:hint="eastAsia" w:ascii="黑体" w:hAnsi="黑体" w:eastAsia="黑体" w:cs="黑体"/>
                <w:bCs/>
                <w:color w:val="000000"/>
                <w:kern w:val="0"/>
                <w:sz w:val="22"/>
              </w:rPr>
              <w:t>配合现场处置</w:t>
            </w:r>
          </w:p>
        </w:tc>
        <w:tc>
          <w:tcPr>
            <w:tcW w:w="9327" w:type="dxa"/>
            <w:tcBorders>
              <w:top w:val="single" w:color="000000" w:sz="4" w:space="0"/>
              <w:left w:val="single" w:color="auto" w:sz="4" w:space="0"/>
              <w:bottom w:val="nil"/>
              <w:right w:val="single" w:color="000000" w:sz="8" w:space="0"/>
            </w:tcBorders>
            <w:tcMar>
              <w:top w:w="15" w:type="dxa"/>
              <w:left w:w="15" w:type="dxa"/>
              <w:right w:w="15" w:type="dxa"/>
            </w:tcMar>
            <w:vAlign w:val="center"/>
          </w:tcPr>
          <w:p>
            <w:pPr>
              <w:widowControl/>
              <w:jc w:val="left"/>
              <w:textAlignment w:val="center"/>
              <w:rPr>
                <w:rFonts w:ascii="仿宋" w:hAnsi="仿宋" w:eastAsia="仿宋" w:cs="仿宋"/>
                <w:bCs/>
                <w:color w:val="000000"/>
                <w:kern w:val="0"/>
                <w:sz w:val="22"/>
              </w:rPr>
            </w:pPr>
            <w:r>
              <w:rPr>
                <w:rFonts w:hint="eastAsia" w:ascii="仿宋" w:hAnsi="仿宋" w:eastAsia="仿宋" w:cs="仿宋"/>
                <w:bCs/>
                <w:color w:val="000000"/>
                <w:kern w:val="0"/>
                <w:sz w:val="22"/>
              </w:rPr>
              <w:t>1、政府应急救援队伍到达现场后，主要负责人应主动向政府应急救援指挥部如实提供事故现场人员疏散情况、危险化学品存放地点、存放量、危险特性、已开展的应急处置措施等信息，</w:t>
            </w:r>
          </w:p>
        </w:tc>
      </w:tr>
      <w:tr>
        <w:tblPrEx>
          <w:tblLayout w:type="fixed"/>
          <w:tblCellMar>
            <w:top w:w="0" w:type="dxa"/>
            <w:left w:w="0" w:type="dxa"/>
            <w:bottom w:w="0" w:type="dxa"/>
            <w:right w:w="0" w:type="dxa"/>
          </w:tblCellMar>
        </w:tblPrEx>
        <w:trPr>
          <w:trHeight w:val="547" w:hRule="atLeast"/>
        </w:trPr>
        <w:tc>
          <w:tcPr>
            <w:tcW w:w="1124" w:type="dxa"/>
            <w:vMerge w:val="continue"/>
            <w:tcBorders>
              <w:left w:val="single" w:color="000000" w:sz="8" w:space="0"/>
              <w:right w:val="single" w:color="auto" w:sz="4" w:space="0"/>
            </w:tcBorders>
            <w:tcMar>
              <w:top w:w="15" w:type="dxa"/>
              <w:left w:w="15" w:type="dxa"/>
              <w:right w:w="15" w:type="dxa"/>
            </w:tcMar>
            <w:vAlign w:val="center"/>
          </w:tcPr>
          <w:p>
            <w:pPr>
              <w:widowControl/>
              <w:jc w:val="left"/>
              <w:textAlignment w:val="center"/>
              <w:rPr>
                <w:rFonts w:ascii="黑体" w:hAnsi="黑体" w:eastAsia="黑体" w:cs="黑体"/>
                <w:bCs/>
                <w:color w:val="000000"/>
                <w:sz w:val="22"/>
              </w:rPr>
            </w:pPr>
          </w:p>
        </w:tc>
        <w:tc>
          <w:tcPr>
            <w:tcW w:w="9327" w:type="dxa"/>
            <w:tcBorders>
              <w:top w:val="single" w:color="000000" w:sz="4" w:space="0"/>
              <w:left w:val="single" w:color="auto" w:sz="4" w:space="0"/>
              <w:bottom w:val="nil"/>
              <w:right w:val="single" w:color="000000" w:sz="8" w:space="0"/>
            </w:tcBorders>
            <w:tcMar>
              <w:top w:w="15" w:type="dxa"/>
              <w:left w:w="15" w:type="dxa"/>
              <w:right w:w="15" w:type="dxa"/>
            </w:tcMar>
            <w:vAlign w:val="center"/>
          </w:tcPr>
          <w:p>
            <w:pPr>
              <w:widowControl/>
              <w:jc w:val="left"/>
              <w:textAlignment w:val="center"/>
              <w:rPr>
                <w:rFonts w:ascii="仿宋" w:hAnsi="仿宋" w:eastAsia="仿宋" w:cs="仿宋"/>
                <w:bCs/>
                <w:color w:val="000000"/>
                <w:kern w:val="0"/>
                <w:sz w:val="22"/>
              </w:rPr>
            </w:pPr>
            <w:r>
              <w:rPr>
                <w:rFonts w:hint="eastAsia" w:ascii="仿宋" w:hAnsi="仿宋" w:eastAsia="仿宋" w:cs="仿宋"/>
                <w:bCs/>
                <w:color w:val="000000"/>
                <w:kern w:val="0"/>
                <w:sz w:val="22"/>
              </w:rPr>
              <w:t>2、</w:t>
            </w:r>
            <w:r>
              <w:rPr>
                <w:rFonts w:hint="eastAsia" w:ascii="仿宋" w:hAnsi="仿宋" w:eastAsia="仿宋" w:cs="仿宋"/>
                <w:b w:val="0"/>
                <w:bCs/>
                <w:color w:val="000000"/>
                <w:kern w:val="0"/>
                <w:sz w:val="22"/>
              </w:rPr>
              <w:t>提供</w:t>
            </w:r>
            <w:r>
              <w:rPr>
                <w:rFonts w:hint="eastAsia" w:ascii="仿宋" w:hAnsi="仿宋" w:eastAsia="仿宋" w:cs="仿宋"/>
                <w:b w:val="0"/>
                <w:bCs/>
                <w:color w:val="000000"/>
                <w:kern w:val="0"/>
                <w:sz w:val="22"/>
                <w:lang w:eastAsia="zh-CN"/>
              </w:rPr>
              <w:t>加油站平面示意图</w:t>
            </w:r>
            <w:r>
              <w:rPr>
                <w:rFonts w:hint="eastAsia" w:ascii="仿宋" w:hAnsi="仿宋" w:eastAsia="仿宋" w:cs="仿宋"/>
                <w:b w:val="0"/>
                <w:bCs/>
                <w:color w:val="000000"/>
                <w:kern w:val="0"/>
                <w:sz w:val="22"/>
              </w:rPr>
              <w:t>、</w:t>
            </w:r>
            <w:r>
              <w:rPr>
                <w:rFonts w:hint="eastAsia" w:ascii="仿宋" w:hAnsi="仿宋" w:eastAsia="仿宋" w:cs="仿宋"/>
                <w:b w:val="0"/>
                <w:bCs/>
                <w:color w:val="000000"/>
                <w:kern w:val="0"/>
                <w:sz w:val="22"/>
                <w:lang w:eastAsia="zh-CN"/>
              </w:rPr>
              <w:t>加油站工艺流程图</w:t>
            </w:r>
            <w:r>
              <w:rPr>
                <w:rFonts w:hint="eastAsia" w:ascii="仿宋" w:hAnsi="仿宋" w:eastAsia="仿宋" w:cs="仿宋"/>
                <w:b w:val="0"/>
                <w:bCs/>
                <w:color w:val="000000"/>
                <w:kern w:val="0"/>
                <w:sz w:val="22"/>
              </w:rPr>
              <w:t>、</w:t>
            </w:r>
            <w:r>
              <w:rPr>
                <w:rFonts w:hint="eastAsia" w:ascii="仿宋" w:hAnsi="仿宋" w:eastAsia="仿宋" w:cs="仿宋"/>
                <w:b w:val="0"/>
                <w:bCs/>
                <w:color w:val="000000"/>
                <w:kern w:val="0"/>
                <w:sz w:val="22"/>
                <w:lang w:eastAsia="zh-CN"/>
              </w:rPr>
              <w:t>加油站危险区域划分图</w:t>
            </w:r>
            <w:r>
              <w:rPr>
                <w:rFonts w:hint="eastAsia" w:ascii="仿宋" w:hAnsi="仿宋" w:eastAsia="仿宋" w:cs="仿宋"/>
                <w:b w:val="0"/>
                <w:bCs/>
                <w:color w:val="000000"/>
                <w:kern w:val="0"/>
                <w:sz w:val="22"/>
              </w:rPr>
              <w:t>、</w:t>
            </w:r>
            <w:r>
              <w:rPr>
                <w:rFonts w:hint="eastAsia" w:ascii="仿宋" w:hAnsi="仿宋" w:eastAsia="仿宋" w:cs="仿宋"/>
                <w:b w:val="0"/>
                <w:bCs/>
                <w:color w:val="000000"/>
                <w:kern w:val="0"/>
                <w:sz w:val="22"/>
                <w:lang w:eastAsia="zh-CN"/>
              </w:rPr>
              <w:t>加油站灭火作战示意图</w:t>
            </w:r>
            <w:r>
              <w:rPr>
                <w:rFonts w:hint="eastAsia" w:ascii="仿宋" w:hAnsi="仿宋" w:eastAsia="仿宋" w:cs="仿宋"/>
                <w:b w:val="0"/>
                <w:bCs/>
                <w:color w:val="000000"/>
                <w:kern w:val="0"/>
                <w:sz w:val="22"/>
              </w:rPr>
              <w:t>等图纸。</w:t>
            </w:r>
          </w:p>
        </w:tc>
      </w:tr>
      <w:tr>
        <w:tblPrEx>
          <w:tblLayout w:type="fixed"/>
          <w:tblCellMar>
            <w:top w:w="0" w:type="dxa"/>
            <w:left w:w="0" w:type="dxa"/>
            <w:bottom w:w="0" w:type="dxa"/>
            <w:right w:w="0" w:type="dxa"/>
          </w:tblCellMar>
        </w:tblPrEx>
        <w:trPr>
          <w:trHeight w:val="324" w:hRule="atLeast"/>
        </w:trPr>
        <w:tc>
          <w:tcPr>
            <w:tcW w:w="1124" w:type="dxa"/>
            <w:vMerge w:val="continue"/>
            <w:tcBorders>
              <w:left w:val="single" w:color="000000" w:sz="8" w:space="0"/>
              <w:bottom w:val="nil"/>
              <w:right w:val="single" w:color="auto" w:sz="4" w:space="0"/>
            </w:tcBorders>
            <w:tcMar>
              <w:top w:w="15" w:type="dxa"/>
              <w:left w:w="15" w:type="dxa"/>
              <w:right w:w="15" w:type="dxa"/>
            </w:tcMar>
            <w:vAlign w:val="center"/>
          </w:tcPr>
          <w:p>
            <w:pPr>
              <w:widowControl/>
              <w:jc w:val="left"/>
              <w:textAlignment w:val="center"/>
              <w:rPr>
                <w:rFonts w:ascii="黑体" w:hAnsi="黑体" w:eastAsia="黑体" w:cs="黑体"/>
                <w:bCs/>
                <w:color w:val="000000"/>
                <w:sz w:val="22"/>
              </w:rPr>
            </w:pPr>
          </w:p>
        </w:tc>
        <w:tc>
          <w:tcPr>
            <w:tcW w:w="9327" w:type="dxa"/>
            <w:tcBorders>
              <w:top w:val="single" w:color="000000" w:sz="4" w:space="0"/>
              <w:left w:val="single" w:color="auto" w:sz="4" w:space="0"/>
              <w:bottom w:val="nil"/>
              <w:right w:val="single" w:color="000000" w:sz="8" w:space="0"/>
            </w:tcBorders>
            <w:tcMar>
              <w:top w:w="15" w:type="dxa"/>
              <w:left w:w="15" w:type="dxa"/>
              <w:right w:w="15" w:type="dxa"/>
            </w:tcMar>
            <w:vAlign w:val="center"/>
          </w:tcPr>
          <w:p>
            <w:pPr>
              <w:widowControl/>
              <w:jc w:val="left"/>
              <w:textAlignment w:val="center"/>
              <w:rPr>
                <w:rFonts w:ascii="仿宋" w:hAnsi="仿宋" w:eastAsia="仿宋" w:cs="仿宋"/>
                <w:bCs/>
                <w:color w:val="000000"/>
                <w:kern w:val="0"/>
                <w:sz w:val="22"/>
              </w:rPr>
            </w:pPr>
            <w:r>
              <w:rPr>
                <w:rFonts w:hint="eastAsia" w:ascii="仿宋" w:hAnsi="仿宋" w:eastAsia="仿宋" w:cs="仿宋"/>
                <w:bCs/>
                <w:color w:val="000000"/>
                <w:kern w:val="0"/>
                <w:sz w:val="22"/>
              </w:rPr>
              <w:t>3、在外部应急救援力量开展救援工作时，主要负责人及分管安全负责人应指挥企业应急救援队伍配合参与应急救援工作，调动应急物资、装备支援现场救援。</w:t>
            </w:r>
          </w:p>
        </w:tc>
      </w:tr>
      <w:tr>
        <w:tblPrEx>
          <w:tblLayout w:type="fixed"/>
          <w:tblCellMar>
            <w:top w:w="0" w:type="dxa"/>
            <w:left w:w="0" w:type="dxa"/>
            <w:bottom w:w="0" w:type="dxa"/>
            <w:right w:w="0" w:type="dxa"/>
          </w:tblCellMar>
        </w:tblPrEx>
        <w:trPr>
          <w:trHeight w:val="324" w:hRule="atLeast"/>
        </w:trPr>
        <w:tc>
          <w:tcPr>
            <w:tcW w:w="1124" w:type="dxa"/>
            <w:vMerge w:val="continue"/>
            <w:tcBorders>
              <w:left w:val="single" w:color="000000" w:sz="8" w:space="0"/>
              <w:bottom w:val="nil"/>
              <w:right w:val="single" w:color="auto" w:sz="4" w:space="0"/>
            </w:tcBorders>
            <w:tcMar>
              <w:top w:w="15" w:type="dxa"/>
              <w:left w:w="15" w:type="dxa"/>
              <w:right w:w="15" w:type="dxa"/>
            </w:tcMar>
            <w:vAlign w:val="center"/>
          </w:tcPr>
          <w:p>
            <w:pPr>
              <w:widowControl/>
              <w:jc w:val="left"/>
              <w:textAlignment w:val="center"/>
              <w:rPr>
                <w:rFonts w:ascii="黑体" w:hAnsi="黑体" w:eastAsia="黑体" w:cs="黑体"/>
                <w:bCs/>
              </w:rPr>
            </w:pPr>
          </w:p>
        </w:tc>
        <w:tc>
          <w:tcPr>
            <w:tcW w:w="9327" w:type="dxa"/>
            <w:tcBorders>
              <w:top w:val="single" w:color="000000" w:sz="4" w:space="0"/>
              <w:left w:val="single" w:color="auto" w:sz="4" w:space="0"/>
              <w:bottom w:val="nil"/>
              <w:right w:val="single" w:color="000000" w:sz="8" w:space="0"/>
            </w:tcBorders>
            <w:tcMar>
              <w:top w:w="15" w:type="dxa"/>
              <w:left w:w="15" w:type="dxa"/>
              <w:right w:w="15" w:type="dxa"/>
            </w:tcMar>
            <w:vAlign w:val="center"/>
          </w:tcPr>
          <w:p>
            <w:pPr>
              <w:widowControl/>
              <w:jc w:val="center"/>
              <w:textAlignment w:val="center"/>
              <w:rPr>
                <w:rFonts w:ascii="仿宋" w:hAnsi="仿宋" w:eastAsia="仿宋" w:cs="仿宋"/>
                <w:bCs/>
                <w:color w:val="000000"/>
                <w:kern w:val="0"/>
                <w:sz w:val="22"/>
              </w:rPr>
            </w:pPr>
          </w:p>
        </w:tc>
      </w:tr>
      <w:tr>
        <w:tblPrEx>
          <w:tblLayout w:type="fixed"/>
          <w:tblCellMar>
            <w:top w:w="0" w:type="dxa"/>
            <w:left w:w="0" w:type="dxa"/>
            <w:bottom w:w="0" w:type="dxa"/>
            <w:right w:w="0" w:type="dxa"/>
          </w:tblCellMar>
        </w:tblPrEx>
        <w:trPr>
          <w:trHeight w:val="694" w:hRule="atLeast"/>
        </w:trPr>
        <w:tc>
          <w:tcPr>
            <w:tcW w:w="1124" w:type="dxa"/>
            <w:vMerge w:val="restart"/>
            <w:tcBorders>
              <w:top w:val="single" w:color="000000" w:sz="4" w:space="0"/>
              <w:left w:val="single" w:color="000000" w:sz="8" w:space="0"/>
              <w:right w:val="single" w:color="auto" w:sz="4" w:space="0"/>
            </w:tcBorders>
            <w:tcMar>
              <w:top w:w="15" w:type="dxa"/>
              <w:left w:w="15" w:type="dxa"/>
              <w:right w:w="15" w:type="dxa"/>
            </w:tcMar>
            <w:vAlign w:val="center"/>
          </w:tcPr>
          <w:p>
            <w:pPr>
              <w:widowControl/>
              <w:jc w:val="center"/>
              <w:textAlignment w:val="center"/>
              <w:rPr>
                <w:rFonts w:ascii="黑体" w:hAnsi="黑体" w:eastAsia="黑体" w:cs="黑体"/>
                <w:bCs/>
                <w:color w:val="000000"/>
                <w:sz w:val="22"/>
              </w:rPr>
            </w:pPr>
            <w:r>
              <w:rPr>
                <w:rFonts w:hint="eastAsia" w:ascii="黑体" w:hAnsi="黑体" w:eastAsia="黑体" w:cs="黑体"/>
                <w:bCs/>
                <w:color w:val="000000"/>
                <w:sz w:val="22"/>
              </w:rPr>
              <w:t>善后安置</w:t>
            </w:r>
          </w:p>
        </w:tc>
        <w:tc>
          <w:tcPr>
            <w:tcW w:w="9327" w:type="dxa"/>
            <w:tcBorders>
              <w:top w:val="single" w:color="000000" w:sz="4" w:space="0"/>
              <w:left w:val="single" w:color="auto" w:sz="4" w:space="0"/>
              <w:bottom w:val="nil"/>
              <w:right w:val="single" w:color="000000" w:sz="8" w:space="0"/>
            </w:tcBorders>
            <w:tcMar>
              <w:top w:w="15" w:type="dxa"/>
              <w:left w:w="15" w:type="dxa"/>
              <w:right w:w="15" w:type="dxa"/>
            </w:tcMar>
            <w:vAlign w:val="center"/>
          </w:tcPr>
          <w:p>
            <w:pPr>
              <w:widowControl/>
              <w:jc w:val="left"/>
              <w:textAlignment w:val="center"/>
              <w:rPr>
                <w:rFonts w:ascii="仿宋" w:hAnsi="仿宋" w:eastAsia="仿宋" w:cs="仿宋"/>
                <w:bCs/>
                <w:color w:val="000000"/>
                <w:kern w:val="0"/>
                <w:sz w:val="22"/>
              </w:rPr>
            </w:pPr>
            <w:r>
              <w:rPr>
                <w:rFonts w:hint="eastAsia" w:ascii="仿宋" w:hAnsi="仿宋" w:eastAsia="仿宋" w:cs="仿宋"/>
                <w:bCs/>
                <w:color w:val="000000"/>
                <w:kern w:val="0"/>
                <w:sz w:val="22"/>
              </w:rPr>
              <w:t>1、善后安置组配合政府相关部门开展人员伤亡统计、财产损失统计、伤亡人员及其家属安抚等工作。</w:t>
            </w:r>
          </w:p>
        </w:tc>
      </w:tr>
      <w:tr>
        <w:tblPrEx>
          <w:tblLayout w:type="fixed"/>
          <w:tblCellMar>
            <w:top w:w="0" w:type="dxa"/>
            <w:left w:w="0" w:type="dxa"/>
            <w:bottom w:w="0" w:type="dxa"/>
            <w:right w:w="0" w:type="dxa"/>
          </w:tblCellMar>
        </w:tblPrEx>
        <w:trPr>
          <w:trHeight w:val="324" w:hRule="atLeast"/>
        </w:trPr>
        <w:tc>
          <w:tcPr>
            <w:tcW w:w="1124" w:type="dxa"/>
            <w:vMerge w:val="continue"/>
            <w:tcBorders>
              <w:left w:val="single" w:color="000000" w:sz="8" w:space="0"/>
              <w:bottom w:val="nil"/>
              <w:right w:val="single" w:color="auto" w:sz="4" w:space="0"/>
            </w:tcBorders>
            <w:tcMar>
              <w:top w:w="15" w:type="dxa"/>
              <w:left w:w="15" w:type="dxa"/>
              <w:right w:w="15" w:type="dxa"/>
            </w:tcMar>
            <w:vAlign w:val="center"/>
          </w:tcPr>
          <w:p>
            <w:pPr>
              <w:widowControl/>
              <w:jc w:val="left"/>
              <w:textAlignment w:val="center"/>
              <w:rPr>
                <w:rFonts w:ascii="宋体" w:hAnsi="宋体" w:cs="宋体"/>
                <w:bCs/>
                <w:color w:val="000000"/>
                <w:sz w:val="22"/>
              </w:rPr>
            </w:pPr>
          </w:p>
        </w:tc>
        <w:tc>
          <w:tcPr>
            <w:tcW w:w="9327" w:type="dxa"/>
            <w:tcBorders>
              <w:top w:val="single" w:color="000000" w:sz="4" w:space="0"/>
              <w:left w:val="single" w:color="auto" w:sz="4" w:space="0"/>
              <w:bottom w:val="nil"/>
              <w:right w:val="single" w:color="000000" w:sz="8" w:space="0"/>
            </w:tcBorders>
            <w:tcMar>
              <w:top w:w="15" w:type="dxa"/>
              <w:left w:w="15" w:type="dxa"/>
              <w:right w:w="15" w:type="dxa"/>
            </w:tcMar>
            <w:vAlign w:val="center"/>
          </w:tcPr>
          <w:p>
            <w:pPr>
              <w:widowControl/>
              <w:jc w:val="left"/>
              <w:textAlignment w:val="center"/>
              <w:rPr>
                <w:rFonts w:ascii="仿宋" w:hAnsi="仿宋" w:eastAsia="仿宋" w:cs="仿宋"/>
                <w:bCs/>
                <w:color w:val="000000"/>
                <w:kern w:val="0"/>
                <w:sz w:val="22"/>
              </w:rPr>
            </w:pPr>
            <w:r>
              <w:rPr>
                <w:rFonts w:hint="eastAsia" w:ascii="仿宋" w:hAnsi="仿宋" w:eastAsia="仿宋" w:cs="仿宋"/>
                <w:bCs/>
                <w:color w:val="000000"/>
                <w:kern w:val="0"/>
                <w:sz w:val="22"/>
              </w:rPr>
              <w:t>2、主要负责人在事后协调落实遇难者家属抚恤金和受伤人员住院费用问题，事后做好生产自救的后勤保障工作。</w:t>
            </w:r>
          </w:p>
        </w:tc>
      </w:tr>
      <w:tr>
        <w:tblPrEx>
          <w:tblLayout w:type="fixed"/>
          <w:tblCellMar>
            <w:top w:w="0" w:type="dxa"/>
            <w:left w:w="0" w:type="dxa"/>
            <w:bottom w:w="0" w:type="dxa"/>
            <w:right w:w="0" w:type="dxa"/>
          </w:tblCellMar>
        </w:tblPrEx>
        <w:trPr>
          <w:trHeight w:val="324" w:hRule="atLeast"/>
        </w:trPr>
        <w:tc>
          <w:tcPr>
            <w:tcW w:w="1124" w:type="dxa"/>
            <w:vMerge w:val="continue"/>
            <w:tcBorders>
              <w:left w:val="single" w:color="000000" w:sz="8" w:space="0"/>
              <w:bottom w:val="nil"/>
              <w:right w:val="single" w:color="auto" w:sz="4" w:space="0"/>
            </w:tcBorders>
            <w:tcMar>
              <w:top w:w="15" w:type="dxa"/>
              <w:left w:w="15" w:type="dxa"/>
              <w:right w:w="15" w:type="dxa"/>
            </w:tcMar>
            <w:vAlign w:val="center"/>
          </w:tcPr>
          <w:p>
            <w:pPr>
              <w:widowControl/>
              <w:jc w:val="left"/>
              <w:textAlignment w:val="center"/>
              <w:rPr>
                <w:bCs/>
              </w:rPr>
            </w:pPr>
          </w:p>
        </w:tc>
        <w:tc>
          <w:tcPr>
            <w:tcW w:w="9327" w:type="dxa"/>
            <w:tcBorders>
              <w:top w:val="single" w:color="000000" w:sz="4" w:space="0"/>
              <w:left w:val="single" w:color="auto" w:sz="4" w:space="0"/>
              <w:bottom w:val="nil"/>
              <w:right w:val="single" w:color="000000" w:sz="8" w:space="0"/>
            </w:tcBorders>
            <w:tcMar>
              <w:top w:w="15" w:type="dxa"/>
              <w:left w:w="15" w:type="dxa"/>
              <w:right w:w="15" w:type="dxa"/>
            </w:tcMar>
            <w:vAlign w:val="center"/>
          </w:tcPr>
          <w:p>
            <w:pPr>
              <w:widowControl/>
              <w:jc w:val="center"/>
              <w:textAlignment w:val="center"/>
              <w:rPr>
                <w:rFonts w:ascii="宋体" w:hAnsi="宋体" w:cs="宋体"/>
                <w:bCs/>
                <w:color w:val="000000"/>
                <w:kern w:val="0"/>
                <w:sz w:val="22"/>
              </w:rPr>
            </w:pPr>
          </w:p>
        </w:tc>
      </w:tr>
      <w:tr>
        <w:tblPrEx>
          <w:tblLayout w:type="fixed"/>
          <w:tblCellMar>
            <w:top w:w="0" w:type="dxa"/>
            <w:left w:w="0" w:type="dxa"/>
            <w:bottom w:w="0" w:type="dxa"/>
            <w:right w:w="0" w:type="dxa"/>
          </w:tblCellMar>
        </w:tblPrEx>
        <w:trPr>
          <w:trHeight w:val="568" w:hRule="atLeast"/>
        </w:trPr>
        <w:tc>
          <w:tcPr>
            <w:tcW w:w="1124" w:type="dxa"/>
            <w:tcBorders>
              <w:top w:val="single" w:color="000000" w:sz="4" w:space="0"/>
              <w:left w:val="single" w:color="000000" w:sz="8" w:space="0"/>
              <w:bottom w:val="single" w:color="000000" w:sz="8" w:space="0"/>
              <w:right w:val="single" w:color="auto" w:sz="4" w:space="0"/>
            </w:tcBorders>
            <w:tcMar>
              <w:top w:w="15" w:type="dxa"/>
              <w:left w:w="15" w:type="dxa"/>
              <w:right w:w="15" w:type="dxa"/>
            </w:tcMar>
            <w:vAlign w:val="center"/>
          </w:tcPr>
          <w:p>
            <w:pPr>
              <w:widowControl/>
              <w:jc w:val="center"/>
              <w:textAlignment w:val="center"/>
              <w:rPr>
                <w:rFonts w:ascii="宋体" w:hAnsi="宋体" w:cs="宋体"/>
                <w:bCs/>
                <w:color w:val="000000"/>
                <w:sz w:val="22"/>
              </w:rPr>
            </w:pPr>
          </w:p>
        </w:tc>
        <w:tc>
          <w:tcPr>
            <w:tcW w:w="9327" w:type="dxa"/>
            <w:tcBorders>
              <w:top w:val="single" w:color="000000" w:sz="4" w:space="0"/>
              <w:left w:val="single" w:color="auto" w:sz="4"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bCs/>
                <w:color w:val="000000"/>
                <w:kern w:val="0"/>
                <w:sz w:val="22"/>
              </w:rPr>
            </w:pPr>
          </w:p>
        </w:tc>
      </w:tr>
    </w:tbl>
    <w:p/>
    <w:p/>
    <w:p/>
    <w:p/>
    <w:p/>
    <w:p>
      <w:pPr>
        <w:sectPr>
          <w:pgSz w:w="11906" w:h="16838"/>
          <w:pgMar w:top="720" w:right="720" w:bottom="720" w:left="720" w:header="851" w:footer="992" w:gutter="0"/>
          <w:cols w:space="425" w:num="1"/>
          <w:docGrid w:type="lines" w:linePitch="312" w:charSpace="0"/>
        </w:sectPr>
      </w:pPr>
    </w:p>
    <w:p>
      <w:pPr>
        <w:numPr>
          <w:ilvl w:val="0"/>
          <w:numId w:val="1"/>
        </w:numPr>
        <w:jc w:val="center"/>
        <w:rPr>
          <w:rFonts w:ascii="黑体" w:hAnsi="黑体" w:eastAsia="黑体" w:cs="黑体"/>
          <w:sz w:val="32"/>
          <w:szCs w:val="32"/>
        </w:rPr>
      </w:pPr>
      <w:r>
        <w:rPr>
          <w:rFonts w:hint="eastAsia" w:ascii="黑体" w:hAnsi="黑体" w:eastAsia="黑体" w:cs="黑体"/>
          <w:sz w:val="32"/>
          <w:szCs w:val="32"/>
        </w:rPr>
        <w:t>企业应急处置流程示意图</w:t>
      </w:r>
    </w:p>
    <w:p>
      <w:pPr>
        <w:jc w:val="center"/>
        <w:rPr>
          <w:rFonts w:ascii="黑体" w:hAnsi="黑体" w:eastAsia="黑体" w:cs="黑体"/>
          <w:sz w:val="32"/>
          <w:szCs w:val="32"/>
        </w:rPr>
      </w:pPr>
    </w:p>
    <w:p>
      <w:pPr>
        <w:jc w:val="center"/>
        <w:rPr>
          <w:rFonts w:ascii="黑体" w:hAnsi="黑体" w:eastAsia="黑体" w:cs="黑体"/>
          <w:sz w:val="32"/>
          <w:szCs w:val="32"/>
        </w:rPr>
        <w:sectPr>
          <w:footerReference r:id="rId5" w:type="default"/>
          <w:pgSz w:w="11906" w:h="16838"/>
          <w:pgMar w:top="720" w:right="720" w:bottom="720" w:left="720" w:header="851" w:footer="992" w:gutter="0"/>
          <w:cols w:space="720" w:num="1"/>
          <w:docGrid w:type="lines" w:linePitch="312" w:charSpace="0"/>
        </w:sectPr>
      </w:pPr>
      <w:r>
        <w:rPr>
          <w:rFonts w:hint="eastAsia"/>
        </w:rPr>
        <mc:AlternateContent>
          <mc:Choice Requires="wpc">
            <w:drawing>
              <wp:anchor distT="0" distB="0" distL="114300" distR="114300" simplePos="0" relativeHeight="251663360" behindDoc="0" locked="0" layoutInCell="1" allowOverlap="1">
                <wp:simplePos x="0" y="0"/>
                <wp:positionH relativeFrom="column">
                  <wp:posOffset>545465</wp:posOffset>
                </wp:positionH>
                <wp:positionV relativeFrom="paragraph">
                  <wp:posOffset>595630</wp:posOffset>
                </wp:positionV>
                <wp:extent cx="5347970" cy="6785610"/>
                <wp:effectExtent l="0" t="0" r="0" b="0"/>
                <wp:wrapTopAndBottom/>
                <wp:docPr id="1"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云形标注 3"/>
                        <wps:cNvSpPr/>
                        <wps:spPr>
                          <a:xfrm>
                            <a:off x="2000885" y="41910"/>
                            <a:ext cx="1271905" cy="609600"/>
                          </a:xfrm>
                          <a:prstGeom prst="cloudCallout">
                            <a:avLst>
                              <a:gd name="adj1" fmla="val -8961"/>
                              <a:gd name="adj2" fmla="val 62083"/>
                            </a:avLst>
                          </a:prstGeom>
                          <a:solidFill>
                            <a:srgbClr val="FFFFFF"/>
                          </a:solidFill>
                          <a:ln w="9525" cap="flat" cmpd="sng">
                            <a:solidFill>
                              <a:srgbClr val="000000"/>
                            </a:solidFill>
                            <a:prstDash val="solid"/>
                            <a:headEnd type="none" w="med" len="med"/>
                            <a:tailEnd type="none" w="med" len="med"/>
                          </a:ln>
                          <a:effectLst/>
                        </wps:spPr>
                        <wps:txbx>
                          <w:txbxContent>
                            <w:p>
                              <w:pPr>
                                <w:rPr>
                                  <w:b/>
                                  <w:color w:val="FF0000"/>
                                  <w:sz w:val="18"/>
                                  <w:szCs w:val="18"/>
                                </w:rPr>
                              </w:pPr>
                              <w:r>
                                <w:rPr>
                                  <w:rFonts w:hint="eastAsia"/>
                                  <w:b/>
                                  <w:color w:val="FF0000"/>
                                  <w:sz w:val="18"/>
                                  <w:szCs w:val="18"/>
                                </w:rPr>
                                <w:t>事故发生</w:t>
                              </w:r>
                            </w:p>
                          </w:txbxContent>
                        </wps:txbx>
                        <wps:bodyPr vert="horz" anchor="t" upright="1"/>
                      </wps:wsp>
                      <wps:wsp>
                        <wps:cNvPr id="4" name="矩形 4"/>
                        <wps:cNvSpPr/>
                        <wps:spPr>
                          <a:xfrm>
                            <a:off x="1874451" y="990836"/>
                            <a:ext cx="1257423" cy="29746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b/>
                                  <w:szCs w:val="21"/>
                                </w:rPr>
                              </w:pPr>
                              <w:r>
                                <w:rPr>
                                  <w:rFonts w:hint="eastAsia"/>
                                  <w:b/>
                                  <w:szCs w:val="21"/>
                                </w:rPr>
                                <w:t>接   警</w:t>
                              </w:r>
                            </w:p>
                          </w:txbxContent>
                        </wps:txbx>
                        <wps:bodyPr vert="horz" anchor="t" upright="1"/>
                      </wps:wsp>
                      <wps:wsp>
                        <wps:cNvPr id="5" name="直接连接符 5"/>
                        <wps:cNvCnPr/>
                        <wps:spPr>
                          <a:xfrm>
                            <a:off x="2560119" y="694095"/>
                            <a:ext cx="730" cy="295282"/>
                          </a:xfrm>
                          <a:prstGeom prst="line">
                            <a:avLst/>
                          </a:prstGeom>
                          <a:ln w="9525" cap="flat" cmpd="sng">
                            <a:solidFill>
                              <a:srgbClr val="FF0000"/>
                            </a:solidFill>
                            <a:prstDash val="solid"/>
                            <a:headEnd type="none" w="med" len="med"/>
                            <a:tailEnd type="triangle" w="med" len="med"/>
                          </a:ln>
                          <a:effectLst/>
                        </wps:spPr>
                        <wps:bodyPr/>
                      </wps:wsp>
                      <wps:wsp>
                        <wps:cNvPr id="6" name="矩形 6"/>
                        <wps:cNvSpPr/>
                        <wps:spPr>
                          <a:xfrm>
                            <a:off x="3588985" y="1387462"/>
                            <a:ext cx="800311" cy="2967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b/>
                                </w:rPr>
                              </w:pPr>
                              <w:r>
                                <w:rPr>
                                  <w:rFonts w:hint="eastAsia"/>
                                  <w:b/>
                                </w:rPr>
                                <w:t>信息反馈</w:t>
                              </w:r>
                            </w:p>
                          </w:txbxContent>
                        </wps:txbx>
                        <wps:bodyPr vert="horz" anchor="t" upright="1"/>
                      </wps:wsp>
                      <wps:wsp>
                        <wps:cNvPr id="7" name="椭圆 7"/>
                        <wps:cNvSpPr/>
                        <wps:spPr>
                          <a:xfrm>
                            <a:off x="1885315" y="1454785"/>
                            <a:ext cx="1257300" cy="683895"/>
                          </a:xfrm>
                          <a:prstGeom prst="ellipse">
                            <a:avLst/>
                          </a:prstGeom>
                          <a:solidFill>
                            <a:srgbClr val="FFFFFF"/>
                          </a:solidFill>
                          <a:ln w="9525" cap="flat" cmpd="sng">
                            <a:solidFill>
                              <a:srgbClr val="000000"/>
                            </a:solidFill>
                            <a:prstDash val="solid"/>
                            <a:headEnd type="none" w="med" len="med"/>
                            <a:tailEnd type="none" w="med" len="med"/>
                          </a:ln>
                          <a:effectLst/>
                        </wps:spPr>
                        <wps:txbx>
                          <w:txbxContent>
                            <w:p>
                              <w:pPr>
                                <w:jc w:val="center"/>
                              </w:pPr>
                              <w:r>
                                <w:rPr>
                                  <w:rFonts w:hint="eastAsia"/>
                                </w:rPr>
                                <w:t>响应级别</w:t>
                              </w:r>
                            </w:p>
                            <w:p>
                              <w:pPr>
                                <w:jc w:val="center"/>
                              </w:pPr>
                              <w:r>
                                <w:rPr>
                                  <w:rFonts w:hint="eastAsia"/>
                                </w:rPr>
                                <w:t>警情判断</w:t>
                              </w:r>
                            </w:p>
                            <w:p/>
                          </w:txbxContent>
                        </wps:txbx>
                        <wps:bodyPr vert="horz" anchor="t" upright="1"/>
                      </wps:wsp>
                      <wps:wsp>
                        <wps:cNvPr id="8" name="直接连接符 8"/>
                        <wps:cNvCnPr/>
                        <wps:spPr>
                          <a:xfrm>
                            <a:off x="3131874" y="1882515"/>
                            <a:ext cx="800311" cy="0"/>
                          </a:xfrm>
                          <a:prstGeom prst="line">
                            <a:avLst/>
                          </a:prstGeom>
                          <a:ln w="9525" cap="flat" cmpd="sng">
                            <a:solidFill>
                              <a:srgbClr val="000000"/>
                            </a:solidFill>
                            <a:prstDash val="solid"/>
                            <a:headEnd type="none" w="med" len="med"/>
                            <a:tailEnd type="none" w="med" len="med"/>
                          </a:ln>
                          <a:effectLst/>
                        </wps:spPr>
                        <wps:bodyPr/>
                      </wps:wsp>
                      <wps:wsp>
                        <wps:cNvPr id="9" name="直接连接符 9"/>
                        <wps:cNvCnPr/>
                        <wps:spPr>
                          <a:xfrm flipV="1">
                            <a:off x="3932184" y="1684202"/>
                            <a:ext cx="0" cy="198313"/>
                          </a:xfrm>
                          <a:prstGeom prst="line">
                            <a:avLst/>
                          </a:prstGeom>
                          <a:ln w="9525" cap="flat" cmpd="sng">
                            <a:solidFill>
                              <a:srgbClr val="000000"/>
                            </a:solidFill>
                            <a:prstDash val="solid"/>
                            <a:headEnd type="none" w="med" len="med"/>
                            <a:tailEnd type="triangle" w="med" len="med"/>
                          </a:ln>
                          <a:effectLst/>
                        </wps:spPr>
                        <wps:bodyPr/>
                      </wps:wsp>
                      <wps:wsp>
                        <wps:cNvPr id="10" name="直接连接符 10"/>
                        <wps:cNvCnPr/>
                        <wps:spPr>
                          <a:xfrm flipH="1">
                            <a:off x="3131874" y="1089992"/>
                            <a:ext cx="800311" cy="0"/>
                          </a:xfrm>
                          <a:prstGeom prst="line">
                            <a:avLst/>
                          </a:prstGeom>
                          <a:ln w="9525" cap="flat" cmpd="sng">
                            <a:solidFill>
                              <a:srgbClr val="000000"/>
                            </a:solidFill>
                            <a:prstDash val="solid"/>
                            <a:headEnd type="none" w="med" len="med"/>
                            <a:tailEnd type="triangle" w="med" len="med"/>
                          </a:ln>
                          <a:effectLst/>
                        </wps:spPr>
                        <wps:bodyPr/>
                      </wps:wsp>
                      <wps:wsp>
                        <wps:cNvPr id="11" name="直接连接符 11"/>
                        <wps:cNvCnPr/>
                        <wps:spPr>
                          <a:xfrm>
                            <a:off x="3932184" y="1089992"/>
                            <a:ext cx="0" cy="297469"/>
                          </a:xfrm>
                          <a:prstGeom prst="line">
                            <a:avLst/>
                          </a:prstGeom>
                          <a:ln w="9525" cap="flat" cmpd="sng">
                            <a:solidFill>
                              <a:srgbClr val="000000"/>
                            </a:solidFill>
                            <a:prstDash val="solid"/>
                            <a:headEnd type="none" w="med" len="med"/>
                            <a:tailEnd type="none" w="med" len="med"/>
                          </a:ln>
                          <a:effectLst/>
                        </wps:spPr>
                        <wps:bodyPr/>
                      </wps:wsp>
                      <wps:wsp>
                        <wps:cNvPr id="12" name="直接连接符 12"/>
                        <wps:cNvCnPr/>
                        <wps:spPr>
                          <a:xfrm flipH="1">
                            <a:off x="2555875" y="1288415"/>
                            <a:ext cx="4445" cy="179705"/>
                          </a:xfrm>
                          <a:prstGeom prst="line">
                            <a:avLst/>
                          </a:prstGeom>
                          <a:ln w="9525" cap="flat" cmpd="sng">
                            <a:solidFill>
                              <a:srgbClr val="FF0000"/>
                            </a:solidFill>
                            <a:prstDash val="solid"/>
                            <a:headEnd type="none" w="med" len="med"/>
                            <a:tailEnd type="triangle" w="med" len="med"/>
                          </a:ln>
                          <a:effectLst/>
                        </wps:spPr>
                        <wps:bodyPr/>
                      </wps:wsp>
                      <wps:wsp>
                        <wps:cNvPr id="13" name="矩形 13"/>
                        <wps:cNvSpPr/>
                        <wps:spPr>
                          <a:xfrm>
                            <a:off x="2103120" y="2327910"/>
                            <a:ext cx="914400" cy="3505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应急启动</w:t>
                              </w:r>
                            </w:p>
                          </w:txbxContent>
                        </wps:txbx>
                        <wps:bodyPr vert="horz" anchor="t" upright="1"/>
                      </wps:wsp>
                      <wps:wsp>
                        <wps:cNvPr id="14" name="矩形 14"/>
                        <wps:cNvSpPr/>
                        <wps:spPr>
                          <a:xfrm>
                            <a:off x="2103120" y="3316605"/>
                            <a:ext cx="914400" cy="296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救援行动</w:t>
                              </w:r>
                            </w:p>
                          </w:txbxContent>
                        </wps:txbx>
                        <wps:bodyPr vert="horz" anchor="t" upright="1"/>
                      </wps:wsp>
                      <wps:wsp>
                        <wps:cNvPr id="15" name="椭圆 15"/>
                        <wps:cNvSpPr/>
                        <wps:spPr>
                          <a:xfrm>
                            <a:off x="1999615" y="3901440"/>
                            <a:ext cx="1143000" cy="484505"/>
                          </a:xfrm>
                          <a:prstGeom prst="ellipse">
                            <a:avLst/>
                          </a:prstGeom>
                          <a:solidFill>
                            <a:srgbClr val="FFFFFF"/>
                          </a:solidFill>
                          <a:ln w="9525" cap="flat" cmpd="sng">
                            <a:solidFill>
                              <a:srgbClr val="000000"/>
                            </a:solidFill>
                            <a:prstDash val="solid"/>
                            <a:headEnd type="none" w="med" len="med"/>
                            <a:tailEnd type="none" w="med" len="med"/>
                          </a:ln>
                          <a:effectLst/>
                        </wps:spPr>
                        <wps:txbx>
                          <w:txbxContent>
                            <w:p>
                              <w:r>
                                <w:rPr>
                                  <w:rFonts w:hint="eastAsia"/>
                                </w:rPr>
                                <w:t>事态控制</w:t>
                              </w:r>
                            </w:p>
                          </w:txbxContent>
                        </wps:txbx>
                        <wps:bodyPr vert="horz" anchor="t" upright="1"/>
                      </wps:wsp>
                      <wps:wsp>
                        <wps:cNvPr id="16" name="矩形 16"/>
                        <wps:cNvSpPr/>
                        <wps:spPr>
                          <a:xfrm>
                            <a:off x="1988820" y="5100320"/>
                            <a:ext cx="1143000" cy="3086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应急恢复</w:t>
                              </w:r>
                            </w:p>
                          </w:txbxContent>
                        </wps:txbx>
                        <wps:bodyPr vert="horz" anchor="t" upright="1"/>
                      </wps:wsp>
                      <wps:wsp>
                        <wps:cNvPr id="17" name="矩形 17"/>
                        <wps:cNvSpPr/>
                        <wps:spPr>
                          <a:xfrm>
                            <a:off x="1939290" y="6145530"/>
                            <a:ext cx="1306830" cy="2870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05" w:firstLineChars="50"/>
                              </w:pPr>
                              <w:r>
                                <w:rPr>
                                  <w:rFonts w:hint="eastAsia"/>
                                </w:rPr>
                                <w:t>应急结束（关闭）</w:t>
                              </w:r>
                            </w:p>
                          </w:txbxContent>
                        </wps:txbx>
                        <wps:bodyPr vert="horz" anchor="t" upright="1"/>
                      </wps:wsp>
                      <wps:wsp>
                        <wps:cNvPr id="18" name="矩形 18"/>
                        <wps:cNvSpPr/>
                        <wps:spPr>
                          <a:xfrm>
                            <a:off x="3670935" y="6167120"/>
                            <a:ext cx="9144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05" w:firstLineChars="50"/>
                              </w:pPr>
                              <w:r>
                                <w:rPr>
                                  <w:rFonts w:hint="eastAsia"/>
                                </w:rPr>
                                <w:t>总结评审</w:t>
                              </w:r>
                            </w:p>
                          </w:txbxContent>
                        </wps:txbx>
                        <wps:bodyPr vert="horz" anchor="t" upright="1"/>
                      </wps:wsp>
                      <wps:wsp>
                        <wps:cNvPr id="19" name="矩形 19"/>
                        <wps:cNvSpPr/>
                        <wps:spPr>
                          <a:xfrm>
                            <a:off x="3703628" y="2476725"/>
                            <a:ext cx="1142780" cy="29746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人员救助</w:t>
                              </w:r>
                            </w:p>
                          </w:txbxContent>
                        </wps:txbx>
                        <wps:bodyPr vert="horz" anchor="t" upright="1"/>
                      </wps:wsp>
                      <wps:wsp>
                        <wps:cNvPr id="20" name="矩形 20"/>
                        <wps:cNvSpPr/>
                        <wps:spPr>
                          <a:xfrm>
                            <a:off x="617220" y="3988435"/>
                            <a:ext cx="1028700" cy="2749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申请增援</w:t>
                              </w:r>
                            </w:p>
                          </w:txbxContent>
                        </wps:txbx>
                        <wps:bodyPr vert="horz" anchor="t" upright="1"/>
                      </wps:wsp>
                      <wps:wsp>
                        <wps:cNvPr id="21" name="矩形 21"/>
                        <wps:cNvSpPr/>
                        <wps:spPr>
                          <a:xfrm>
                            <a:off x="617220" y="3305810"/>
                            <a:ext cx="1028700" cy="296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05" w:firstLineChars="50"/>
                              </w:pPr>
                              <w:r>
                                <w:rPr>
                                  <w:rFonts w:hint="eastAsia"/>
                                </w:rPr>
                                <w:t>扩大应急援</w:t>
                              </w:r>
                            </w:p>
                          </w:txbxContent>
                        </wps:txbx>
                        <wps:bodyPr vert="horz" anchor="t" upright="1"/>
                      </wps:wsp>
                      <wps:wsp>
                        <wps:cNvPr id="22" name="矩形 22"/>
                        <wps:cNvSpPr/>
                        <wps:spPr>
                          <a:xfrm>
                            <a:off x="617028" y="2774195"/>
                            <a:ext cx="1028867" cy="29746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现场指挥到位</w:t>
                              </w:r>
                            </w:p>
                          </w:txbxContent>
                        </wps:txbx>
                        <wps:bodyPr vert="horz" anchor="t" upright="1"/>
                      </wps:wsp>
                      <wps:wsp>
                        <wps:cNvPr id="23" name="矩形 23"/>
                        <wps:cNvSpPr/>
                        <wps:spPr>
                          <a:xfrm>
                            <a:off x="3703628" y="2971779"/>
                            <a:ext cx="1142780" cy="29746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工程抢险</w:t>
                              </w:r>
                            </w:p>
                          </w:txbxContent>
                        </wps:txbx>
                        <wps:bodyPr vert="horz" anchor="t" upright="1"/>
                      </wps:wsp>
                      <wps:wsp>
                        <wps:cNvPr id="24" name="矩形 24"/>
                        <wps:cNvSpPr/>
                        <wps:spPr>
                          <a:xfrm>
                            <a:off x="617028" y="2377569"/>
                            <a:ext cx="1028867" cy="29746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应急资源调配</w:t>
                              </w:r>
                            </w:p>
                          </w:txbxContent>
                        </wps:txbx>
                        <wps:bodyPr vert="horz" anchor="t" upright="1"/>
                      </wps:wsp>
                      <wps:wsp>
                        <wps:cNvPr id="25" name="矩形 25"/>
                        <wps:cNvSpPr/>
                        <wps:spPr>
                          <a:xfrm>
                            <a:off x="617028" y="1981672"/>
                            <a:ext cx="1028867" cy="2967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信息网络开通</w:t>
                              </w:r>
                            </w:p>
                          </w:txbxContent>
                        </wps:txbx>
                        <wps:bodyPr vert="horz" anchor="t" upright="1"/>
                      </wps:wsp>
                      <wps:wsp>
                        <wps:cNvPr id="26" name="矩形 26"/>
                        <wps:cNvSpPr/>
                        <wps:spPr>
                          <a:xfrm>
                            <a:off x="617028" y="1585046"/>
                            <a:ext cx="1028867" cy="29746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中心人员到位</w:t>
                              </w:r>
                            </w:p>
                          </w:txbxContent>
                        </wps:txbx>
                        <wps:bodyPr vert="horz" anchor="t" upright="1"/>
                      </wps:wsp>
                      <wps:wsp>
                        <wps:cNvPr id="27" name="矩形 27"/>
                        <wps:cNvSpPr/>
                        <wps:spPr>
                          <a:xfrm>
                            <a:off x="3703628" y="5250191"/>
                            <a:ext cx="1142780" cy="29746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现场监测</w:t>
                              </w:r>
                            </w:p>
                          </w:txbxContent>
                        </wps:txbx>
                        <wps:bodyPr vert="horz" anchor="t" upright="1"/>
                      </wps:wsp>
                      <wps:wsp>
                        <wps:cNvPr id="28" name="矩形 28"/>
                        <wps:cNvSpPr/>
                        <wps:spPr>
                          <a:xfrm>
                            <a:off x="3703628" y="4755137"/>
                            <a:ext cx="1142780" cy="2967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环境保护</w:t>
                              </w:r>
                            </w:p>
                          </w:txbxContent>
                        </wps:txbx>
                        <wps:bodyPr vert="horz" anchor="t" upright="1"/>
                      </wps:wsp>
                      <wps:wsp>
                        <wps:cNvPr id="29" name="矩形 29"/>
                        <wps:cNvSpPr/>
                        <wps:spPr>
                          <a:xfrm>
                            <a:off x="3703628" y="5745973"/>
                            <a:ext cx="1142780" cy="2967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专家支持</w:t>
                              </w:r>
                            </w:p>
                          </w:txbxContent>
                        </wps:txbx>
                        <wps:bodyPr vert="horz" anchor="t" upright="1"/>
                      </wps:wsp>
                      <wps:wsp>
                        <wps:cNvPr id="30" name="矩形 30"/>
                        <wps:cNvSpPr/>
                        <wps:spPr>
                          <a:xfrm>
                            <a:off x="3703628" y="4260084"/>
                            <a:ext cx="1142780" cy="2967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人群疏散</w:t>
                              </w:r>
                            </w:p>
                          </w:txbxContent>
                        </wps:txbx>
                        <wps:bodyPr vert="horz" anchor="t" upright="1"/>
                      </wps:wsp>
                      <wps:wsp>
                        <wps:cNvPr id="31" name="矩形 31"/>
                        <wps:cNvSpPr/>
                        <wps:spPr>
                          <a:xfrm>
                            <a:off x="3703628" y="3863458"/>
                            <a:ext cx="1142780" cy="29746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医疗救护</w:t>
                              </w:r>
                            </w:p>
                          </w:txbxContent>
                        </wps:txbx>
                        <wps:bodyPr vert="horz" anchor="t" upright="1"/>
                      </wps:wsp>
                      <wps:wsp>
                        <wps:cNvPr id="32" name="矩形 32"/>
                        <wps:cNvSpPr/>
                        <wps:spPr>
                          <a:xfrm>
                            <a:off x="3703628" y="3368405"/>
                            <a:ext cx="1142780" cy="29746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Cs w:val="21"/>
                                </w:rPr>
                              </w:pPr>
                              <w:r>
                                <w:rPr>
                                  <w:rFonts w:hint="eastAsia"/>
                                  <w:szCs w:val="21"/>
                                </w:rPr>
                                <w:t>警戒与交通管制</w:t>
                              </w:r>
                            </w:p>
                          </w:txbxContent>
                        </wps:txbx>
                        <wps:bodyPr vert="horz" anchor="t" upright="1"/>
                      </wps:wsp>
                      <wps:wsp>
                        <wps:cNvPr id="33" name="矩形 33"/>
                        <wps:cNvSpPr/>
                        <wps:spPr>
                          <a:xfrm>
                            <a:off x="617028" y="6340183"/>
                            <a:ext cx="1028867" cy="29746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事故调查</w:t>
                              </w:r>
                            </w:p>
                          </w:txbxContent>
                        </wps:txbx>
                        <wps:bodyPr vert="horz" anchor="t" upright="1"/>
                      </wps:wsp>
                      <wps:wsp>
                        <wps:cNvPr id="34" name="矩形 34"/>
                        <wps:cNvSpPr/>
                        <wps:spPr>
                          <a:xfrm>
                            <a:off x="617028" y="5845130"/>
                            <a:ext cx="1028867" cy="2967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善后处理</w:t>
                              </w:r>
                            </w:p>
                          </w:txbxContent>
                        </wps:txbx>
                        <wps:bodyPr vert="horz" anchor="t" upright="1"/>
                      </wps:wsp>
                      <wps:wsp>
                        <wps:cNvPr id="35" name="矩形 35"/>
                        <wps:cNvSpPr/>
                        <wps:spPr>
                          <a:xfrm>
                            <a:off x="617028" y="5349347"/>
                            <a:ext cx="1028137" cy="29746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解除警戒</w:t>
                              </w:r>
                            </w:p>
                          </w:txbxContent>
                        </wps:txbx>
                        <wps:bodyPr vert="horz" anchor="t" upright="1"/>
                      </wps:wsp>
                      <wps:wsp>
                        <wps:cNvPr id="36" name="矩形 36"/>
                        <wps:cNvSpPr/>
                        <wps:spPr>
                          <a:xfrm>
                            <a:off x="617028" y="4854294"/>
                            <a:ext cx="1028867" cy="29746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现场清理</w:t>
                              </w:r>
                            </w:p>
                          </w:txbxContent>
                        </wps:txbx>
                        <wps:bodyPr vert="horz" anchor="t" upright="1"/>
                      </wps:wsp>
                      <wps:wsp>
                        <wps:cNvPr id="37" name="直接连接符 37"/>
                        <wps:cNvCnPr/>
                        <wps:spPr>
                          <a:xfrm>
                            <a:off x="2560320" y="2137410"/>
                            <a:ext cx="0" cy="190500"/>
                          </a:xfrm>
                          <a:prstGeom prst="line">
                            <a:avLst/>
                          </a:prstGeom>
                          <a:ln w="9525" cap="flat" cmpd="sng">
                            <a:solidFill>
                              <a:srgbClr val="FF0000"/>
                            </a:solidFill>
                            <a:prstDash val="solid"/>
                            <a:headEnd type="none" w="med" len="med"/>
                            <a:tailEnd type="triangle" w="med" len="med"/>
                          </a:ln>
                          <a:effectLst/>
                        </wps:spPr>
                        <wps:bodyPr/>
                      </wps:wsp>
                      <wps:wsp>
                        <wps:cNvPr id="38" name="直接连接符 38"/>
                        <wps:cNvCnPr/>
                        <wps:spPr>
                          <a:xfrm>
                            <a:off x="2549525" y="2711450"/>
                            <a:ext cx="635" cy="594360"/>
                          </a:xfrm>
                          <a:prstGeom prst="line">
                            <a:avLst/>
                          </a:prstGeom>
                          <a:ln w="9525" cap="flat" cmpd="sng">
                            <a:solidFill>
                              <a:srgbClr val="FF0000"/>
                            </a:solidFill>
                            <a:prstDash val="solid"/>
                            <a:headEnd type="none" w="med" len="med"/>
                            <a:tailEnd type="triangle" w="med" len="med"/>
                          </a:ln>
                          <a:effectLst/>
                        </wps:spPr>
                        <wps:bodyPr/>
                      </wps:wsp>
                      <wps:wsp>
                        <wps:cNvPr id="39" name="直接连接符 39"/>
                        <wps:cNvCnPr/>
                        <wps:spPr>
                          <a:xfrm>
                            <a:off x="2561590" y="3616325"/>
                            <a:ext cx="6985" cy="274320"/>
                          </a:xfrm>
                          <a:prstGeom prst="line">
                            <a:avLst/>
                          </a:prstGeom>
                          <a:ln w="9525" cap="flat" cmpd="sng">
                            <a:solidFill>
                              <a:srgbClr val="FF0000"/>
                            </a:solidFill>
                            <a:prstDash val="solid"/>
                            <a:headEnd type="none" w="med" len="med"/>
                            <a:tailEnd type="triangle" w="med" len="med"/>
                          </a:ln>
                          <a:effectLst/>
                        </wps:spPr>
                        <wps:bodyPr/>
                      </wps:wsp>
                      <wps:wsp>
                        <wps:cNvPr id="40" name="直接连接符 40"/>
                        <wps:cNvCnPr/>
                        <wps:spPr>
                          <a:xfrm>
                            <a:off x="2549525" y="4396105"/>
                            <a:ext cx="635" cy="693420"/>
                          </a:xfrm>
                          <a:prstGeom prst="line">
                            <a:avLst/>
                          </a:prstGeom>
                          <a:ln w="9525" cap="flat" cmpd="sng">
                            <a:solidFill>
                              <a:srgbClr val="FF0000"/>
                            </a:solidFill>
                            <a:prstDash val="solid"/>
                            <a:headEnd type="none" w="med" len="med"/>
                            <a:tailEnd type="triangle" w="med" len="med"/>
                          </a:ln>
                          <a:effectLst/>
                        </wps:spPr>
                        <wps:bodyPr/>
                      </wps:wsp>
                      <wps:wsp>
                        <wps:cNvPr id="41" name="直接连接符 41"/>
                        <wps:cNvCnPr/>
                        <wps:spPr>
                          <a:xfrm>
                            <a:off x="2560320" y="5408930"/>
                            <a:ext cx="635" cy="693420"/>
                          </a:xfrm>
                          <a:prstGeom prst="line">
                            <a:avLst/>
                          </a:prstGeom>
                          <a:ln w="9525" cap="flat" cmpd="sng">
                            <a:solidFill>
                              <a:srgbClr val="FF0000"/>
                            </a:solidFill>
                            <a:prstDash val="solid"/>
                            <a:headEnd type="none" w="med" len="med"/>
                            <a:tailEnd type="triangle" w="med" len="med"/>
                          </a:ln>
                          <a:effectLst/>
                        </wps:spPr>
                        <wps:bodyPr/>
                      </wps:wsp>
                      <wps:wsp>
                        <wps:cNvPr id="42" name="直接连接符 42"/>
                        <wps:cNvCnPr/>
                        <wps:spPr>
                          <a:xfrm>
                            <a:off x="3245485" y="6311265"/>
                            <a:ext cx="457835" cy="0"/>
                          </a:xfrm>
                          <a:prstGeom prst="line">
                            <a:avLst/>
                          </a:prstGeom>
                          <a:ln w="9525" cap="flat" cmpd="sng">
                            <a:solidFill>
                              <a:srgbClr val="FF0000"/>
                            </a:solidFill>
                            <a:prstDash val="solid"/>
                            <a:headEnd type="none" w="med" len="med"/>
                            <a:tailEnd type="triangle" w="med" len="med"/>
                          </a:ln>
                          <a:effectLst/>
                        </wps:spPr>
                        <wps:bodyPr/>
                      </wps:wsp>
                      <wps:wsp>
                        <wps:cNvPr id="43" name="直接连接符 43"/>
                        <wps:cNvCnPr/>
                        <wps:spPr>
                          <a:xfrm>
                            <a:off x="3475073" y="2575882"/>
                            <a:ext cx="0" cy="3368405"/>
                          </a:xfrm>
                          <a:prstGeom prst="line">
                            <a:avLst/>
                          </a:prstGeom>
                          <a:ln w="9525" cap="flat" cmpd="sng">
                            <a:solidFill>
                              <a:srgbClr val="000000"/>
                            </a:solidFill>
                            <a:prstDash val="solid"/>
                            <a:headEnd type="none" w="med" len="med"/>
                            <a:tailEnd type="none" w="med" len="med"/>
                          </a:ln>
                          <a:effectLst/>
                        </wps:spPr>
                        <wps:bodyPr/>
                      </wps:wsp>
                      <wps:wsp>
                        <wps:cNvPr id="44" name="直接连接符 44"/>
                        <wps:cNvCnPr/>
                        <wps:spPr>
                          <a:xfrm>
                            <a:off x="3475073" y="5944286"/>
                            <a:ext cx="228556" cy="0"/>
                          </a:xfrm>
                          <a:prstGeom prst="line">
                            <a:avLst/>
                          </a:prstGeom>
                          <a:ln w="9525" cap="flat" cmpd="sng">
                            <a:solidFill>
                              <a:srgbClr val="000000"/>
                            </a:solidFill>
                            <a:prstDash val="solid"/>
                            <a:headEnd type="none" w="med" len="med"/>
                            <a:tailEnd type="none" w="med" len="med"/>
                          </a:ln>
                          <a:effectLst/>
                        </wps:spPr>
                        <wps:bodyPr/>
                      </wps:wsp>
                      <wps:wsp>
                        <wps:cNvPr id="45" name="直接连接符 45"/>
                        <wps:cNvCnPr/>
                        <wps:spPr>
                          <a:xfrm>
                            <a:off x="3475073" y="2575882"/>
                            <a:ext cx="228556" cy="0"/>
                          </a:xfrm>
                          <a:prstGeom prst="line">
                            <a:avLst/>
                          </a:prstGeom>
                          <a:ln w="9525" cap="flat" cmpd="sng">
                            <a:solidFill>
                              <a:srgbClr val="000000"/>
                            </a:solidFill>
                            <a:prstDash val="solid"/>
                            <a:headEnd type="none" w="med" len="med"/>
                            <a:tailEnd type="none" w="med" len="med"/>
                          </a:ln>
                          <a:effectLst/>
                        </wps:spPr>
                        <wps:bodyPr/>
                      </wps:wsp>
                      <wps:wsp>
                        <wps:cNvPr id="46" name="直接连接符 46"/>
                        <wps:cNvCnPr/>
                        <wps:spPr>
                          <a:xfrm flipH="1">
                            <a:off x="3475073" y="3070935"/>
                            <a:ext cx="228556" cy="0"/>
                          </a:xfrm>
                          <a:prstGeom prst="line">
                            <a:avLst/>
                          </a:prstGeom>
                          <a:ln w="9525" cap="flat" cmpd="sng">
                            <a:solidFill>
                              <a:srgbClr val="000000"/>
                            </a:solidFill>
                            <a:prstDash val="solid"/>
                            <a:headEnd type="none" w="med" len="med"/>
                            <a:tailEnd type="none" w="med" len="med"/>
                          </a:ln>
                          <a:effectLst/>
                        </wps:spPr>
                        <wps:bodyPr/>
                      </wps:wsp>
                      <wps:wsp>
                        <wps:cNvPr id="47" name="直接连接符 47"/>
                        <wps:cNvCnPr/>
                        <wps:spPr>
                          <a:xfrm flipH="1">
                            <a:off x="3475073" y="4061771"/>
                            <a:ext cx="228556" cy="0"/>
                          </a:xfrm>
                          <a:prstGeom prst="line">
                            <a:avLst/>
                          </a:prstGeom>
                          <a:ln w="9525" cap="flat" cmpd="sng">
                            <a:solidFill>
                              <a:srgbClr val="000000"/>
                            </a:solidFill>
                            <a:prstDash val="solid"/>
                            <a:headEnd type="none" w="med" len="med"/>
                            <a:tailEnd type="none" w="med" len="med"/>
                          </a:ln>
                          <a:effectLst/>
                        </wps:spPr>
                        <wps:bodyPr/>
                      </wps:wsp>
                      <wps:wsp>
                        <wps:cNvPr id="48" name="直接连接符 48"/>
                        <wps:cNvCnPr/>
                        <wps:spPr>
                          <a:xfrm flipH="1">
                            <a:off x="3475073" y="3566718"/>
                            <a:ext cx="228556" cy="0"/>
                          </a:xfrm>
                          <a:prstGeom prst="line">
                            <a:avLst/>
                          </a:prstGeom>
                          <a:ln w="9525" cap="flat" cmpd="sng">
                            <a:solidFill>
                              <a:srgbClr val="000000"/>
                            </a:solidFill>
                            <a:prstDash val="solid"/>
                            <a:headEnd type="none" w="med" len="med"/>
                            <a:tailEnd type="none" w="med" len="med"/>
                          </a:ln>
                          <a:effectLst/>
                        </wps:spPr>
                        <wps:bodyPr/>
                      </wps:wsp>
                      <wps:wsp>
                        <wps:cNvPr id="49" name="直接连接符 49"/>
                        <wps:cNvCnPr/>
                        <wps:spPr>
                          <a:xfrm flipH="1">
                            <a:off x="3475073" y="4359240"/>
                            <a:ext cx="228556" cy="0"/>
                          </a:xfrm>
                          <a:prstGeom prst="line">
                            <a:avLst/>
                          </a:prstGeom>
                          <a:ln w="9525" cap="flat" cmpd="sng">
                            <a:solidFill>
                              <a:srgbClr val="000000"/>
                            </a:solidFill>
                            <a:prstDash val="solid"/>
                            <a:headEnd type="none" w="med" len="med"/>
                            <a:tailEnd type="none" w="med" len="med"/>
                          </a:ln>
                          <a:effectLst/>
                        </wps:spPr>
                        <wps:bodyPr/>
                      </wps:wsp>
                      <wps:wsp>
                        <wps:cNvPr id="50" name="直接连接符 50"/>
                        <wps:cNvCnPr/>
                        <wps:spPr>
                          <a:xfrm flipH="1">
                            <a:off x="3475073" y="5448504"/>
                            <a:ext cx="228556" cy="0"/>
                          </a:xfrm>
                          <a:prstGeom prst="line">
                            <a:avLst/>
                          </a:prstGeom>
                          <a:ln w="9525" cap="flat" cmpd="sng">
                            <a:solidFill>
                              <a:srgbClr val="000000"/>
                            </a:solidFill>
                            <a:prstDash val="solid"/>
                            <a:headEnd type="none" w="med" len="med"/>
                            <a:tailEnd type="none" w="med" len="med"/>
                          </a:ln>
                          <a:effectLst/>
                        </wps:spPr>
                        <wps:bodyPr/>
                      </wps:wsp>
                      <wps:wsp>
                        <wps:cNvPr id="51" name="直接连接符 51"/>
                        <wps:cNvCnPr/>
                        <wps:spPr>
                          <a:xfrm flipH="1">
                            <a:off x="3017520" y="3462020"/>
                            <a:ext cx="457835" cy="635"/>
                          </a:xfrm>
                          <a:prstGeom prst="line">
                            <a:avLst/>
                          </a:prstGeom>
                          <a:ln w="9525" cap="flat" cmpd="sng">
                            <a:solidFill>
                              <a:srgbClr val="000000"/>
                            </a:solidFill>
                            <a:prstDash val="solid"/>
                            <a:headEnd type="none" w="med" len="med"/>
                            <a:tailEnd type="none" w="med" len="med"/>
                          </a:ln>
                          <a:effectLst/>
                        </wps:spPr>
                        <wps:bodyPr/>
                      </wps:wsp>
                      <wps:wsp>
                        <wps:cNvPr id="52" name="直接连接符 52"/>
                        <wps:cNvCnPr/>
                        <wps:spPr>
                          <a:xfrm flipH="1">
                            <a:off x="3475073" y="4854294"/>
                            <a:ext cx="228556" cy="0"/>
                          </a:xfrm>
                          <a:prstGeom prst="line">
                            <a:avLst/>
                          </a:prstGeom>
                          <a:ln w="9525" cap="flat" cmpd="sng">
                            <a:solidFill>
                              <a:srgbClr val="000000"/>
                            </a:solidFill>
                            <a:prstDash val="solid"/>
                            <a:headEnd type="none" w="med" len="med"/>
                            <a:tailEnd type="none" w="med" len="med"/>
                          </a:ln>
                          <a:effectLst/>
                        </wps:spPr>
                        <wps:bodyPr/>
                      </wps:wsp>
                      <wps:wsp>
                        <wps:cNvPr id="53" name="直接连接符 53"/>
                        <wps:cNvCnPr/>
                        <wps:spPr>
                          <a:xfrm>
                            <a:off x="1760538" y="1684202"/>
                            <a:ext cx="0" cy="1189149"/>
                          </a:xfrm>
                          <a:prstGeom prst="line">
                            <a:avLst/>
                          </a:prstGeom>
                          <a:ln w="9525" cap="flat" cmpd="sng">
                            <a:solidFill>
                              <a:srgbClr val="000000"/>
                            </a:solidFill>
                            <a:prstDash val="solid"/>
                            <a:headEnd type="none" w="med" len="med"/>
                            <a:tailEnd type="none" w="med" len="med"/>
                          </a:ln>
                          <a:effectLst/>
                        </wps:spPr>
                        <wps:bodyPr/>
                      </wps:wsp>
                      <wps:wsp>
                        <wps:cNvPr id="54" name="直接连接符 54"/>
                        <wps:cNvCnPr/>
                        <wps:spPr>
                          <a:xfrm flipH="1">
                            <a:off x="1782445" y="2480310"/>
                            <a:ext cx="342265" cy="0"/>
                          </a:xfrm>
                          <a:prstGeom prst="line">
                            <a:avLst/>
                          </a:prstGeom>
                          <a:ln w="9525" cap="flat" cmpd="sng">
                            <a:solidFill>
                              <a:srgbClr val="000000"/>
                            </a:solidFill>
                            <a:prstDash val="solid"/>
                            <a:headEnd type="none" w="med" len="med"/>
                            <a:tailEnd type="none" w="med" len="med"/>
                          </a:ln>
                          <a:effectLst/>
                        </wps:spPr>
                        <wps:bodyPr/>
                      </wps:wsp>
                      <wps:wsp>
                        <wps:cNvPr id="55" name="直接连接符 55"/>
                        <wps:cNvCnPr/>
                        <wps:spPr>
                          <a:xfrm>
                            <a:off x="1645895" y="2873351"/>
                            <a:ext cx="114643" cy="0"/>
                          </a:xfrm>
                          <a:prstGeom prst="line">
                            <a:avLst/>
                          </a:prstGeom>
                          <a:ln w="9525" cap="flat" cmpd="sng">
                            <a:solidFill>
                              <a:srgbClr val="000000"/>
                            </a:solidFill>
                            <a:prstDash val="solid"/>
                            <a:headEnd type="none" w="med" len="med"/>
                            <a:tailEnd type="none" w="med" len="med"/>
                          </a:ln>
                          <a:effectLst/>
                        </wps:spPr>
                        <wps:bodyPr/>
                      </wps:wsp>
                      <wps:wsp>
                        <wps:cNvPr id="56" name="直接连接符 56"/>
                        <wps:cNvCnPr/>
                        <wps:spPr>
                          <a:xfrm>
                            <a:off x="1645895" y="2476725"/>
                            <a:ext cx="114643" cy="0"/>
                          </a:xfrm>
                          <a:prstGeom prst="line">
                            <a:avLst/>
                          </a:prstGeom>
                          <a:ln w="9525" cap="flat" cmpd="sng">
                            <a:solidFill>
                              <a:srgbClr val="000000"/>
                            </a:solidFill>
                            <a:prstDash val="solid"/>
                            <a:headEnd type="none" w="med" len="med"/>
                            <a:tailEnd type="none" w="med" len="med"/>
                          </a:ln>
                          <a:effectLst/>
                        </wps:spPr>
                        <wps:bodyPr/>
                      </wps:wsp>
                      <wps:wsp>
                        <wps:cNvPr id="57" name="直接连接符 57"/>
                        <wps:cNvCnPr/>
                        <wps:spPr>
                          <a:xfrm>
                            <a:off x="1645895" y="2080828"/>
                            <a:ext cx="114643" cy="0"/>
                          </a:xfrm>
                          <a:prstGeom prst="line">
                            <a:avLst/>
                          </a:prstGeom>
                          <a:ln w="9525" cap="flat" cmpd="sng">
                            <a:solidFill>
                              <a:srgbClr val="000000"/>
                            </a:solidFill>
                            <a:prstDash val="solid"/>
                            <a:headEnd type="none" w="med" len="med"/>
                            <a:tailEnd type="none" w="med" len="med"/>
                          </a:ln>
                          <a:effectLst/>
                        </wps:spPr>
                        <wps:bodyPr/>
                      </wps:wsp>
                      <wps:wsp>
                        <wps:cNvPr id="58" name="直接连接符 58"/>
                        <wps:cNvCnPr/>
                        <wps:spPr>
                          <a:xfrm>
                            <a:off x="1645895" y="1684202"/>
                            <a:ext cx="114643" cy="0"/>
                          </a:xfrm>
                          <a:prstGeom prst="line">
                            <a:avLst/>
                          </a:prstGeom>
                          <a:ln w="9525" cap="flat" cmpd="sng">
                            <a:solidFill>
                              <a:srgbClr val="000000"/>
                            </a:solidFill>
                            <a:prstDash val="solid"/>
                            <a:headEnd type="none" w="med" len="med"/>
                            <a:tailEnd type="none" w="med" len="med"/>
                          </a:ln>
                          <a:effectLst/>
                        </wps:spPr>
                        <wps:bodyPr/>
                      </wps:wsp>
                      <wps:wsp>
                        <wps:cNvPr id="59" name="直接连接符 59"/>
                        <wps:cNvCnPr/>
                        <wps:spPr>
                          <a:xfrm>
                            <a:off x="1760538" y="5052607"/>
                            <a:ext cx="0" cy="1386733"/>
                          </a:xfrm>
                          <a:prstGeom prst="line">
                            <a:avLst/>
                          </a:prstGeom>
                          <a:ln w="9525" cap="flat" cmpd="sng">
                            <a:solidFill>
                              <a:srgbClr val="000000"/>
                            </a:solidFill>
                            <a:prstDash val="solid"/>
                            <a:headEnd type="none" w="med" len="med"/>
                            <a:tailEnd type="none" w="med" len="med"/>
                          </a:ln>
                          <a:effectLst/>
                        </wps:spPr>
                        <wps:bodyPr/>
                      </wps:wsp>
                      <wps:wsp>
                        <wps:cNvPr id="60" name="直接连接符 60"/>
                        <wps:cNvCnPr/>
                        <wps:spPr>
                          <a:xfrm flipH="1">
                            <a:off x="1645895" y="5052607"/>
                            <a:ext cx="114643" cy="0"/>
                          </a:xfrm>
                          <a:prstGeom prst="line">
                            <a:avLst/>
                          </a:prstGeom>
                          <a:ln w="9525" cap="flat" cmpd="sng">
                            <a:solidFill>
                              <a:srgbClr val="000000"/>
                            </a:solidFill>
                            <a:prstDash val="solid"/>
                            <a:headEnd type="none" w="med" len="med"/>
                            <a:tailEnd type="none" w="med" len="med"/>
                          </a:ln>
                          <a:effectLst/>
                        </wps:spPr>
                        <wps:bodyPr/>
                      </wps:wsp>
                      <wps:wsp>
                        <wps:cNvPr id="61" name="直接连接符 61"/>
                        <wps:cNvCnPr/>
                        <wps:spPr>
                          <a:xfrm flipH="1">
                            <a:off x="1645895" y="6439340"/>
                            <a:ext cx="114643" cy="0"/>
                          </a:xfrm>
                          <a:prstGeom prst="line">
                            <a:avLst/>
                          </a:prstGeom>
                          <a:ln w="9525" cap="flat" cmpd="sng">
                            <a:solidFill>
                              <a:srgbClr val="000000"/>
                            </a:solidFill>
                            <a:prstDash val="solid"/>
                            <a:headEnd type="none" w="med" len="med"/>
                            <a:tailEnd type="none" w="med" len="med"/>
                          </a:ln>
                          <a:effectLst/>
                        </wps:spPr>
                        <wps:bodyPr/>
                      </wps:wsp>
                      <wps:wsp>
                        <wps:cNvPr id="62" name="直接连接符 62"/>
                        <wps:cNvCnPr/>
                        <wps:spPr>
                          <a:xfrm flipH="1">
                            <a:off x="1645895" y="5944286"/>
                            <a:ext cx="114643" cy="0"/>
                          </a:xfrm>
                          <a:prstGeom prst="line">
                            <a:avLst/>
                          </a:prstGeom>
                          <a:ln w="9525" cap="flat" cmpd="sng">
                            <a:solidFill>
                              <a:srgbClr val="000000"/>
                            </a:solidFill>
                            <a:prstDash val="solid"/>
                            <a:headEnd type="none" w="med" len="med"/>
                            <a:tailEnd type="none" w="med" len="med"/>
                          </a:ln>
                          <a:effectLst/>
                        </wps:spPr>
                        <wps:bodyPr/>
                      </wps:wsp>
                      <wps:wsp>
                        <wps:cNvPr id="63" name="直接连接符 63"/>
                        <wps:cNvCnPr/>
                        <wps:spPr>
                          <a:xfrm>
                            <a:off x="1645895" y="5547660"/>
                            <a:ext cx="114643" cy="0"/>
                          </a:xfrm>
                          <a:prstGeom prst="line">
                            <a:avLst/>
                          </a:prstGeom>
                          <a:ln w="9525" cap="flat" cmpd="sng">
                            <a:solidFill>
                              <a:srgbClr val="000000"/>
                            </a:solidFill>
                            <a:prstDash val="solid"/>
                            <a:headEnd type="none" w="med" len="med"/>
                            <a:tailEnd type="none" w="med" len="med"/>
                          </a:ln>
                          <a:effectLst/>
                        </wps:spPr>
                        <wps:bodyPr/>
                      </wps:wsp>
                      <wps:wsp>
                        <wps:cNvPr id="64" name="直接连接符 64"/>
                        <wps:cNvCnPr/>
                        <wps:spPr>
                          <a:xfrm flipV="1">
                            <a:off x="1085215" y="3580765"/>
                            <a:ext cx="635" cy="396875"/>
                          </a:xfrm>
                          <a:prstGeom prst="line">
                            <a:avLst/>
                          </a:prstGeom>
                          <a:ln w="9525" cap="flat" cmpd="sng">
                            <a:solidFill>
                              <a:srgbClr val="FF0000"/>
                            </a:solidFill>
                            <a:prstDash val="solid"/>
                            <a:headEnd type="none" w="med" len="med"/>
                            <a:tailEnd type="triangle" w="med" len="med"/>
                          </a:ln>
                          <a:effectLst/>
                        </wps:spPr>
                        <wps:bodyPr/>
                      </wps:wsp>
                      <wps:wsp>
                        <wps:cNvPr id="65" name="直接连接符 65"/>
                        <wps:cNvCnPr/>
                        <wps:spPr>
                          <a:xfrm flipH="1">
                            <a:off x="1656715" y="4153535"/>
                            <a:ext cx="342900" cy="0"/>
                          </a:xfrm>
                          <a:prstGeom prst="line">
                            <a:avLst/>
                          </a:prstGeom>
                          <a:ln w="9525" cap="flat" cmpd="sng">
                            <a:solidFill>
                              <a:srgbClr val="FF0000"/>
                            </a:solidFill>
                            <a:prstDash val="solid"/>
                            <a:headEnd type="none" w="med" len="med"/>
                            <a:tailEnd type="triangle" w="med" len="med"/>
                          </a:ln>
                          <a:effectLst/>
                        </wps:spPr>
                        <wps:bodyPr/>
                      </wps:wsp>
                      <wps:wsp>
                        <wps:cNvPr id="66" name="直接连接符 66"/>
                        <wps:cNvCnPr/>
                        <wps:spPr>
                          <a:xfrm>
                            <a:off x="1654175" y="3477260"/>
                            <a:ext cx="457200" cy="0"/>
                          </a:xfrm>
                          <a:prstGeom prst="line">
                            <a:avLst/>
                          </a:prstGeom>
                          <a:ln w="9525" cap="flat" cmpd="sng">
                            <a:solidFill>
                              <a:srgbClr val="FF0000"/>
                            </a:solidFill>
                            <a:prstDash val="solid"/>
                            <a:headEnd type="none" w="med" len="med"/>
                            <a:tailEnd type="triangle" w="med" len="med"/>
                          </a:ln>
                          <a:effectLst/>
                        </wps:spPr>
                        <wps:bodyPr/>
                      </wps:wsp>
                      <wps:wsp>
                        <wps:cNvPr id="67" name="直接连接符 67"/>
                        <wps:cNvCnPr/>
                        <wps:spPr>
                          <a:xfrm flipH="1">
                            <a:off x="1771650" y="5266055"/>
                            <a:ext cx="228600" cy="0"/>
                          </a:xfrm>
                          <a:prstGeom prst="line">
                            <a:avLst/>
                          </a:prstGeom>
                          <a:ln w="9525" cap="flat" cmpd="sng">
                            <a:solidFill>
                              <a:srgbClr val="000000"/>
                            </a:solidFill>
                            <a:prstDash val="solid"/>
                            <a:headEnd type="none" w="med" len="med"/>
                            <a:tailEnd type="none" w="med" len="med"/>
                          </a:ln>
                          <a:effectLst/>
                        </wps:spPr>
                        <wps:bodyPr/>
                      </wps:wsp>
                      <wps:wsp>
                        <wps:cNvPr id="68" name="矩形 68"/>
                        <wps:cNvSpPr/>
                        <wps:spPr>
                          <a:xfrm>
                            <a:off x="601980" y="1250950"/>
                            <a:ext cx="10287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报警</w:t>
                              </w:r>
                            </w:p>
                          </w:txbxContent>
                        </wps:txbx>
                        <wps:bodyPr vert="horz" anchor="t" upright="1"/>
                      </wps:wsp>
                      <wps:wsp>
                        <wps:cNvPr id="69" name="直接连接符 69"/>
                        <wps:cNvCnPr/>
                        <wps:spPr>
                          <a:xfrm flipH="1">
                            <a:off x="1635760" y="1500505"/>
                            <a:ext cx="562610" cy="10795"/>
                          </a:xfrm>
                          <a:prstGeom prst="line">
                            <a:avLst/>
                          </a:prstGeom>
                          <a:ln w="9525" cap="flat" cmpd="sng">
                            <a:solidFill>
                              <a:srgbClr val="FF0000"/>
                            </a:solidFill>
                            <a:prstDash val="solid"/>
                            <a:headEnd type="none" w="med" len="med"/>
                            <a:tailEnd type="triangle" w="med" len="med"/>
                          </a:ln>
                          <a:effectLst/>
                        </wps:spPr>
                        <wps:bodyPr/>
                      </wps:wsp>
                    </wpc:wpc>
                  </a:graphicData>
                </a:graphic>
              </wp:anchor>
            </w:drawing>
          </mc:Choice>
          <mc:Fallback>
            <w:pict>
              <v:group id="_x0000_s1026" o:spid="_x0000_s1026" o:spt="203" style="position:absolute;left:0pt;margin-left:42.95pt;margin-top:46.9pt;height:534.3pt;width:421.1pt;mso-wrap-distance-bottom:0pt;mso-wrap-distance-top:0pt;z-index:251663360;mso-width-relative:page;mso-height-relative:page;" coordsize="5347970,6785610" editas="canvas" o:gfxdata="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">
                <o:lock v:ext="edit" aspectratio="f"/>
                <v:shape id="_x0000_s1026" o:spid="_x0000_s1026" style="position:absolute;left:0;top:0;height:6785610;width:5347970;" filled="f" stroked="f" coordsize="21600,21600" o:gfxdata="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">
                  <v:fill on="f" focussize="0,0"/>
                  <v:stroke on="f"/>
                  <v:imagedata o:title=""/>
                  <o:lock v:ext="edit" aspectratio="t"/>
                </v:shape>
                <v:shape id="_x0000_s1026" o:spid="_x0000_s1026" o:spt="106" type="#_x0000_t106" style="position:absolute;left:2000885;top:41910;height:609600;width:1271905;" fillcolor="#FFFFFF" filled="t" stroked="t" coordsize="21600,21600" o:gfxdata="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LH9nzYAAAACgEAAA8AAAAAAAAAAQAgAAAAIgAAAGRycy9kb3ducmV2&#10;LnhtbFBLAQIUABQAAAAIAIdO4kAcVOvINQIAAF8EAAAOAAAAAAAAAAEAIAAAACcBAABkcnMvZTJv&#10;RG9jLnhtbFBLBQYAAAAABgAGAFkBAADOBQAAAAA=&#10;" adj="8864,24210">
                  <v:fill on="t" focussize="0,0"/>
                  <v:stroke color="#000000" joinstyle="round"/>
                  <v:imagedata o:title=""/>
                  <o:lock v:ext="edit" aspectratio="f"/>
                  <v:textbox>
                    <w:txbxContent>
                      <w:p>
                        <w:pPr>
                          <w:rPr>
                            <w:b/>
                            <w:color w:val="FF0000"/>
                            <w:sz w:val="18"/>
                            <w:szCs w:val="18"/>
                          </w:rPr>
                        </w:pPr>
                        <w:r>
                          <w:rPr>
                            <w:rFonts w:hint="eastAsia"/>
                            <w:b/>
                            <w:color w:val="FF0000"/>
                            <w:sz w:val="18"/>
                            <w:szCs w:val="18"/>
                          </w:rPr>
                          <w:t>事故发生</w:t>
                        </w:r>
                      </w:p>
                    </w:txbxContent>
                  </v:textbox>
                </v:shape>
                <v:rect id="_x0000_s1026" o:spid="_x0000_s1026" o:spt="1" style="position:absolute;left:1874451;top:990836;height:297469;width:1257423;" fillcolor="#FFFFFF" filled="t" stroked="t" coordsize="21600,21600" o:gfxdata="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ln9IdgAAAAKAQAADwAAAAAAAAABACAAAAAiAAAA&#10;ZHJzL2Rvd25yZXYueG1sUEsBAhQAFAAAAAgAh07iQAqYihgHAgAACwQAAA4AAAAAAAAAAQAgAAAA&#10;JwEAAGRycy9lMm9Eb2MueG1sUEsFBgAAAAAGAAYAWQEAAKAFAAAAAA==&#10;">
                  <v:fill on="t" focussize="0,0"/>
                  <v:stroke color="#000000" joinstyle="miter"/>
                  <v:imagedata o:title=""/>
                  <o:lock v:ext="edit" aspectratio="f"/>
                  <v:textbox>
                    <w:txbxContent>
                      <w:p>
                        <w:pPr>
                          <w:jc w:val="center"/>
                          <w:rPr>
                            <w:b/>
                            <w:szCs w:val="21"/>
                          </w:rPr>
                        </w:pPr>
                        <w:r>
                          <w:rPr>
                            <w:rFonts w:hint="eastAsia"/>
                            <w:b/>
                            <w:szCs w:val="21"/>
                          </w:rPr>
                          <w:t>接   警</w:t>
                        </w:r>
                      </w:p>
                    </w:txbxContent>
                  </v:textbox>
                </v:rect>
                <v:line id="_x0000_s1026" o:spid="_x0000_s1026" o:spt="20" style="position:absolute;left:2560119;top:694095;height:295282;width:730;" filled="f" stroked="t" coordsize="21600,21600" o:gfxdata="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PF&#10;1eXXAAAACgEAAA8AAAAAAAAAAQAgAAAAIgAAAGRycy9kb3ducmV2LnhtbFBLAQIUABQAAAAIAIdO&#10;4kBejBZD6wEAAKgDAAAOAAAAAAAAAAEAIAAAACYBAABkcnMvZTJvRG9jLnhtbFBLBQYAAAAABgAG&#10;AFkBAACDBQAAAAA=&#10;">
                  <v:fill on="f" focussize="0,0"/>
                  <v:stroke color="#FF0000" joinstyle="round" endarrow="block"/>
                  <v:imagedata o:title=""/>
                  <o:lock v:ext="edit" aspectratio="f"/>
                </v:line>
                <v:rect id="_x0000_s1026" o:spid="_x0000_s1026" o:spt="1" style="position:absolute;left:3588985;top:1387462;height:296740;width:800311;" fillcolor="#FFFFFF" filled="t" stroked="t" coordsize="21600,21600" o:gfxdata="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ln9IdgAAAAKAQAADwAAAAAAAAABACAAAAAi&#10;AAAAZHJzL2Rvd25yZXYueG1sUEsBAhQAFAAAAAgAh07iQHDFQ+gKAgAACwQAAA4AAAAAAAAAAQAg&#10;AAAAJwEAAGRycy9lMm9Eb2MueG1sUEsFBgAAAAAGAAYAWQEAAKMFAAAAAA==&#10;">
                  <v:fill on="t" focussize="0,0"/>
                  <v:stroke color="#000000" joinstyle="miter"/>
                  <v:imagedata o:title=""/>
                  <o:lock v:ext="edit" aspectratio="f"/>
                  <v:textbox>
                    <w:txbxContent>
                      <w:p>
                        <w:pPr>
                          <w:rPr>
                            <w:b/>
                          </w:rPr>
                        </w:pPr>
                        <w:r>
                          <w:rPr>
                            <w:rFonts w:hint="eastAsia"/>
                            <w:b/>
                          </w:rPr>
                          <w:t>信息反馈</w:t>
                        </w:r>
                      </w:p>
                    </w:txbxContent>
                  </v:textbox>
                </v:rect>
                <v:shape id="_x0000_s1026" o:spid="_x0000_s1026" o:spt="3" type="#_x0000_t3" style="position:absolute;left:1885315;top:1454785;height:683895;width:1257300;" fillcolor="#FFFFFF" filled="t" stroked="t" coordsize="21600,21600" o:gfxdata="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NdP8P2AAAAAoBAAAPAAAAAAAAAAEAIAAAACIAAABk&#10;cnMvZG93bnJldi54bWxQSwECFAAUAAAACACHTuJABTh6xQYCAAAFBAAADgAAAAAAAAABACAAAAAn&#10;AQAAZHJzL2Uyb0RvYy54bWxQSwUGAAAAAAYABgBZAQAAnwUAAAAA&#10;">
                  <v:fill on="t" focussize="0,0"/>
                  <v:stroke color="#000000" joinstyle="round"/>
                  <v:imagedata o:title=""/>
                  <o:lock v:ext="edit" aspectratio="f"/>
                  <v:textbox>
                    <w:txbxContent>
                      <w:p>
                        <w:pPr>
                          <w:jc w:val="center"/>
                        </w:pPr>
                        <w:r>
                          <w:rPr>
                            <w:rFonts w:hint="eastAsia"/>
                          </w:rPr>
                          <w:t>响应级别</w:t>
                        </w:r>
                      </w:p>
                      <w:p>
                        <w:pPr>
                          <w:jc w:val="center"/>
                        </w:pPr>
                        <w:r>
                          <w:rPr>
                            <w:rFonts w:hint="eastAsia"/>
                          </w:rPr>
                          <w:t>警情判断</w:t>
                        </w:r>
                      </w:p>
                      <w:p/>
                    </w:txbxContent>
                  </v:textbox>
                </v:shape>
                <v:line id="_x0000_s1026" o:spid="_x0000_s1026" o:spt="20" style="position:absolute;left:3131874;top:1882515;height:0;width:800311;" filled="f" stroked="t" coordsize="21600,21600" o:gfxdata="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7Uhdw2AAA&#10;AAoBAAAPAAAAAAAAAAEAIAAAACIAAABkcnMvZG93bnJldi54bWxQSwECFAAUAAAACACHTuJAh623&#10;LuUBAACjAwAADgAAAAAAAAABACAAAAAnAQAAZHJzL2Uyb0RvYy54bWxQSwUGAAAAAAYABgBZAQAA&#10;fgUAAAAA&#10;">
                  <v:fill on="f" focussize="0,0"/>
                  <v:stroke color="#000000" joinstyle="round"/>
                  <v:imagedata o:title=""/>
                  <o:lock v:ext="edit" aspectratio="f"/>
                </v:line>
                <v:line id="_x0000_s1026" o:spid="_x0000_s1026" o:spt="20" style="position:absolute;left:3932184;top:1684202;flip:y;height:198313;width:0;" filled="f" stroked="t" coordsize="21600,21600" o:gfxdata="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InsYHaAAAACgEAAA8AAAAAAAAAAQAgAAAAIgAAAGRycy9kb3ducmV2LnhtbFBLAQIU&#10;ABQAAAAIAIdO4kD855Tq8QEAALEDAAAOAAAAAAAAAAEAIAAAACkBAABkcnMvZTJvRG9jLnhtbFBL&#10;BQYAAAAABgAGAFkBAACMBQAAAAA=&#10;">
                  <v:fill on="f" focussize="0,0"/>
                  <v:stroke color="#000000" joinstyle="round" endarrow="block"/>
                  <v:imagedata o:title=""/>
                  <o:lock v:ext="edit" aspectratio="f"/>
                </v:line>
                <v:line id="_x0000_s1026" o:spid="_x0000_s1026" o:spt="20" style="position:absolute;left:3131874;top:1089992;flip:x;height:0;width:800311;" filled="f" stroked="t" coordsize="21600,21600" o:gfxdata="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iexgdoAAAAKAQAADwAAAAAAAAABACAAAAAiAAAAZHJzL2Rvd25yZXYueG1sUEsB&#10;AhQAFAAAAAgAh07iQMq5Zz/zAQAAswMAAA4AAAAAAAAAAQAgAAAAKQEAAGRycy9lMm9Eb2MueG1s&#10;UEsFBgAAAAAGAAYAWQEAAI4FAAAAAA==&#10;">
                  <v:fill on="f" focussize="0,0"/>
                  <v:stroke color="#000000" joinstyle="round" endarrow="block"/>
                  <v:imagedata o:title=""/>
                  <o:lock v:ext="edit" aspectratio="f"/>
                </v:line>
                <v:line id="_x0000_s1026" o:spid="_x0000_s1026" o:spt="20" style="position:absolute;left:3932184;top:1089992;height:297469;width:0;" filled="f" stroked="t" coordsize="21600,21600" o:gfxdata="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tSF3DYAAAA&#10;CgEAAA8AAAAAAAAAAQAgAAAAIgAAAGRycy9kb3ducmV2LnhtbFBLAQIUABQAAAAIAIdO4kB2NUXt&#10;5AEAAKUDAAAOAAAAAAAAAAEAIAAAACcBAABkcnMvZTJvRG9jLnhtbFBLBQYAAAAABgAGAFkBAAB9&#10;BQAAAAA=&#10;">
                  <v:fill on="f" focussize="0,0"/>
                  <v:stroke color="#000000" joinstyle="round"/>
                  <v:imagedata o:title=""/>
                  <o:lock v:ext="edit" aspectratio="f"/>
                </v:line>
                <v:line id="_x0000_s1026" o:spid="_x0000_s1026" o:spt="20" style="position:absolute;left:2555875;top:1288415;flip:x;height:179705;width:4445;" filled="f" stroked="t" coordsize="21600,21600" o:gfxdata="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TTI/vXAAAACgEAAA8AAAAAAAAAAQAgAAAAIgAAAGRycy9kb3ducmV2LnhtbFBL&#10;AQIUABQAAAAIAIdO4kA6bDuX9wEAALYDAAAOAAAAAAAAAAEAIAAAACYBAABkcnMvZTJvRG9jLnht&#10;bFBLBQYAAAAABgAGAFkBAACPBQAAAAA=&#10;">
                  <v:fill on="f" focussize="0,0"/>
                  <v:stroke color="#FF0000" joinstyle="round" endarrow="block"/>
                  <v:imagedata o:title=""/>
                  <o:lock v:ext="edit" aspectratio="f"/>
                </v:line>
                <v:rect id="_x0000_s1026" o:spid="_x0000_s1026" o:spt="1" style="position:absolute;left:2103120;top:2327910;height:350520;width:914400;" fillcolor="#FFFFFF" filled="t" stroked="t" coordsize="21600,21600" o:gfxdata="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ln9IdgAAAAKAQAADwAAAAAAAAABACAAAAAiAAAAZHJz&#10;L2Rvd25yZXYueG1sUEsBAhQAFAAAAAgAh07iQJvOYysEAgAADQQAAA4AAAAAAAAAAQAgAAAAJwEA&#10;AGRycy9lMm9Eb2MueG1sUEsFBgAAAAAGAAYAWQEAAJ0FAAAAAA==&#10;">
                  <v:fill on="t" focussize="0,0"/>
                  <v:stroke color="#000000" joinstyle="miter"/>
                  <v:imagedata o:title=""/>
                  <o:lock v:ext="edit" aspectratio="f"/>
                  <v:textbox>
                    <w:txbxContent>
                      <w:p>
                        <w:pPr>
                          <w:jc w:val="center"/>
                        </w:pPr>
                        <w:r>
                          <w:rPr>
                            <w:rFonts w:hint="eastAsia"/>
                          </w:rPr>
                          <w:t>应急启动</w:t>
                        </w:r>
                      </w:p>
                    </w:txbxContent>
                  </v:textbox>
                </v:rect>
                <v:rect id="_x0000_s1026" o:spid="_x0000_s1026" o:spt="1" style="position:absolute;left:2103120;top:3316605;height:296545;width:914400;" fillcolor="#FFFFFF" filled="t" stroked="t" coordsize="21600,21600" o:gfxdata="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uWf0h2AAAAAoBAAAPAAAAAAAAAAEAIAAAACIA&#10;AABkcnMvZG93bnJldi54bWxQSwECFAAUAAAACACHTuJA2gyoUgkCAAANBAAADgAAAAAAAAABACAA&#10;AAAnAQAAZHJzL2Uyb0RvYy54bWxQSwUGAAAAAAYABgBZAQAAogUAAAAA&#10;">
                  <v:fill on="t" focussize="0,0"/>
                  <v:stroke color="#000000" joinstyle="miter"/>
                  <v:imagedata o:title=""/>
                  <o:lock v:ext="edit" aspectratio="f"/>
                  <v:textbox>
                    <w:txbxContent>
                      <w:p>
                        <w:pPr>
                          <w:jc w:val="center"/>
                        </w:pPr>
                        <w:r>
                          <w:rPr>
                            <w:rFonts w:hint="eastAsia"/>
                          </w:rPr>
                          <w:t>救援行动</w:t>
                        </w:r>
                      </w:p>
                    </w:txbxContent>
                  </v:textbox>
                </v:rect>
                <v:shape id="_x0000_s1026" o:spid="_x0000_s1026" o:spt="3" type="#_x0000_t3" style="position:absolute;left:1999615;top:3901440;height:484505;width:1143000;" fillcolor="#FFFFFF" filled="t" stroked="t" coordsize="21600,21600" o:gfxdata="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NdP8P2AAAAAoBAAAPAAAAAAAAAAEAIAAAACIAAABk&#10;cnMvZG93bnJldi54bWxQSwECFAAUAAAACACHTuJAdkJQSgYCAAAHBAAADgAAAAAAAAABACAAAAAn&#10;AQAAZHJzL2Uyb0RvYy54bWxQSwUGAAAAAAYABgBZAQAAnwUAAAAA&#10;">
                  <v:fill on="t" focussize="0,0"/>
                  <v:stroke color="#000000" joinstyle="round"/>
                  <v:imagedata o:title=""/>
                  <o:lock v:ext="edit" aspectratio="f"/>
                  <v:textbox>
                    <w:txbxContent>
                      <w:p>
                        <w:r>
                          <w:rPr>
                            <w:rFonts w:hint="eastAsia"/>
                          </w:rPr>
                          <w:t>事态控制</w:t>
                        </w:r>
                      </w:p>
                    </w:txbxContent>
                  </v:textbox>
                </v:shape>
                <v:rect id="_x0000_s1026" o:spid="_x0000_s1026" o:spt="1" style="position:absolute;left:1988820;top:5100320;height:308610;width:1143000;" fillcolor="#FFFFFF" filled="t" stroked="t" coordsize="21600,21600" o:gfxdata="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5Z/SHYAAAACgEAAA8AAAAAAAAAAQAgAAAAIgAA&#10;AGRycy9kb3ducmV2LnhtbFBLAQIUABQAAAAIAIdO4kAnICRJCAIAAA4EAAAOAAAAAAAAAAEAIAAA&#10;ACcBAABkcnMvZTJvRG9jLnhtbFBLBQYAAAAABgAGAFkBAAChBQAAAAA=&#10;">
                  <v:fill on="t" focussize="0,0"/>
                  <v:stroke color="#000000" joinstyle="miter"/>
                  <v:imagedata o:title=""/>
                  <o:lock v:ext="edit" aspectratio="f"/>
                  <v:textbox>
                    <w:txbxContent>
                      <w:p>
                        <w:pPr>
                          <w:jc w:val="center"/>
                        </w:pPr>
                        <w:r>
                          <w:rPr>
                            <w:rFonts w:hint="eastAsia"/>
                          </w:rPr>
                          <w:t>应急恢复</w:t>
                        </w:r>
                      </w:p>
                    </w:txbxContent>
                  </v:textbox>
                </v:rect>
                <v:rect id="_x0000_s1026" o:spid="_x0000_s1026" o:spt="1" style="position:absolute;left:1939290;top:6145530;height:287020;width:1306830;" fillcolor="#FFFFFF" filled="t" stroked="t" coordsize="21600,21600" o:gfxdata="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uWf0h2AAAAAoBAAAPAAAAAAAAAAEAIAAAACIA&#10;AABkcnMvZG93bnJldi54bWxQSwECFAAUAAAACACHTuJAyL79iQkCAAAOBAAADgAAAAAAAAABACAA&#10;AAAnAQAAZHJzL2Uyb0RvYy54bWxQSwUGAAAAAAYABgBZAQAAogUAAAAA&#10;">
                  <v:fill on="t" focussize="0,0"/>
                  <v:stroke color="#000000" joinstyle="miter"/>
                  <v:imagedata o:title=""/>
                  <o:lock v:ext="edit" aspectratio="f"/>
                  <v:textbox>
                    <w:txbxContent>
                      <w:p>
                        <w:pPr>
                          <w:ind w:firstLine="105" w:firstLineChars="50"/>
                        </w:pPr>
                        <w:r>
                          <w:rPr>
                            <w:rFonts w:hint="eastAsia"/>
                          </w:rPr>
                          <w:t>应急结束（关闭）</w:t>
                        </w:r>
                      </w:p>
                    </w:txbxContent>
                  </v:textbox>
                </v:rect>
                <v:rect id="_x0000_s1026" o:spid="_x0000_s1026" o:spt="1" style="position:absolute;left:3670935;top:6167120;height:297180;width:914400;" fillcolor="#FFFFFF" filled="t" stroked="t" coordsize="21600,21600" o:gfxdata="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ln9IdgAAAAKAQAADwAAAAAAAAABACAAAAAi&#10;AAAAZHJzL2Rvd25yZXYueG1sUEsBAhQAFAAAAAgAh07iQBvLdm4KAgAADQQAAA4AAAAAAAAAAQAg&#10;AAAAJwEAAGRycy9lMm9Eb2MueG1sUEsFBgAAAAAGAAYAWQEAAKMFAAAAAA==&#10;">
                  <v:fill on="t" focussize="0,0"/>
                  <v:stroke color="#000000" joinstyle="miter"/>
                  <v:imagedata o:title=""/>
                  <o:lock v:ext="edit" aspectratio="f"/>
                  <v:textbox>
                    <w:txbxContent>
                      <w:p>
                        <w:pPr>
                          <w:ind w:firstLine="105" w:firstLineChars="50"/>
                        </w:pPr>
                        <w:r>
                          <w:rPr>
                            <w:rFonts w:hint="eastAsia"/>
                          </w:rPr>
                          <w:t>总结评审</w:t>
                        </w:r>
                      </w:p>
                    </w:txbxContent>
                  </v:textbox>
                </v:rect>
                <v:rect id="_x0000_s1026" o:spid="_x0000_s1026" o:spt="1" style="position:absolute;left:3703628;top:2476725;height:297469;width:1142780;" fillcolor="#FFFFFF" filled="t" stroked="t" coordsize="21600,21600" o:gfxdata="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uWf0h2AAAAAoBAAAPAAAAAAAAAAEAIAAA&#10;ACIAAABkcnMvZG93bnJldi54bWxQSwECFAAUAAAACACHTuJAY52DiAwCAAAOBAAADgAAAAAAAAAB&#10;ACAAAAAnAQAAZHJzL2Uyb0RvYy54bWxQSwUGAAAAAAYABgBZAQAApQUAAAAA&#10;">
                  <v:fill on="t" focussize="0,0"/>
                  <v:stroke color="#000000" joinstyle="miter"/>
                  <v:imagedata o:title=""/>
                  <o:lock v:ext="edit" aspectratio="f"/>
                  <v:textbox>
                    <w:txbxContent>
                      <w:p>
                        <w:r>
                          <w:rPr>
                            <w:rFonts w:hint="eastAsia"/>
                          </w:rPr>
                          <w:t>人员救助</w:t>
                        </w:r>
                      </w:p>
                    </w:txbxContent>
                  </v:textbox>
                </v:rect>
                <v:rect id="_x0000_s1026" o:spid="_x0000_s1026" o:spt="1" style="position:absolute;left:617220;top:3988435;height:274955;width:1028700;" fillcolor="#FFFFFF" filled="t" stroked="t" coordsize="21600,21600" o:gfxdata="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ln9IdgAAAAKAQAADwAAAAAAAAABACAAAAAi&#10;AAAAZHJzL2Rvd25yZXYueG1sUEsBAhQAFAAAAAgAh07iQAtXvb0KAgAADQQAAA4AAAAAAAAAAQAg&#10;AAAAJwEAAGRycy9lMm9Eb2MueG1sUEsFBgAAAAAGAAYAWQEAAKMFAAAAAA==&#10;">
                  <v:fill on="t" focussize="0,0"/>
                  <v:stroke color="#000000" joinstyle="miter"/>
                  <v:imagedata o:title=""/>
                  <o:lock v:ext="edit" aspectratio="f"/>
                  <v:textbox>
                    <w:txbxContent>
                      <w:p>
                        <w:pPr>
                          <w:jc w:val="center"/>
                        </w:pPr>
                        <w:r>
                          <w:rPr>
                            <w:rFonts w:hint="eastAsia"/>
                          </w:rPr>
                          <w:t>申请增援</w:t>
                        </w:r>
                      </w:p>
                    </w:txbxContent>
                  </v:textbox>
                </v:rect>
                <v:rect id="_x0000_s1026" o:spid="_x0000_s1026" o:spt="1" style="position:absolute;left:617220;top:3305810;height:296545;width:1028700;" fillcolor="#FFFFFF" filled="t" stroked="t" coordsize="21600,21600" o:gfxdata="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uWf0h2AAAAAoBAAAPAAAAAAAAAAEAIAAAACIAAABk&#10;cnMvZG93bnJldi54bWxQSwECFAAUAAAACACHTuJA7RlwWgYCAAANBAAADgAAAAAAAAABACAAAAAn&#10;AQAAZHJzL2Uyb0RvYy54bWxQSwUGAAAAAAYABgBZAQAAnwUAAAAA&#10;">
                  <v:fill on="t" focussize="0,0"/>
                  <v:stroke color="#000000" joinstyle="miter"/>
                  <v:imagedata o:title=""/>
                  <o:lock v:ext="edit" aspectratio="f"/>
                  <v:textbox>
                    <w:txbxContent>
                      <w:p>
                        <w:pPr>
                          <w:ind w:firstLine="105" w:firstLineChars="50"/>
                        </w:pPr>
                        <w:r>
                          <w:rPr>
                            <w:rFonts w:hint="eastAsia"/>
                          </w:rPr>
                          <w:t>扩大应急援</w:t>
                        </w:r>
                      </w:p>
                    </w:txbxContent>
                  </v:textbox>
                </v:rect>
                <v:rect id="_x0000_s1026" o:spid="_x0000_s1026" o:spt="1" style="position:absolute;left:617028;top:2774195;height:297469;width:1028867;" fillcolor="#FFFFFF" filled="t" stroked="t" coordsize="21600,21600" o:gfxdata="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ln9IdgAAAAKAQAADwAAAAAAAAABACAAAAAiAAAA&#10;ZHJzL2Rvd25yZXYueG1sUEsBAhQAFAAAAAgAh07iQCJTAG8HAgAADQQAAA4AAAAAAAAAAQAgAAAA&#10;JwEAAGRycy9lMm9Eb2MueG1sUEsFBgAAAAAGAAYAWQEAAKAFAAAAAA==&#10;">
                  <v:fill on="t" focussize="0,0"/>
                  <v:stroke color="#000000" joinstyle="miter"/>
                  <v:imagedata o:title=""/>
                  <o:lock v:ext="edit" aspectratio="f"/>
                  <v:textbox>
                    <w:txbxContent>
                      <w:p>
                        <w:r>
                          <w:rPr>
                            <w:rFonts w:hint="eastAsia"/>
                          </w:rPr>
                          <w:t>现场指挥到位</w:t>
                        </w:r>
                      </w:p>
                    </w:txbxContent>
                  </v:textbox>
                </v:rect>
                <v:rect id="_x0000_s1026" o:spid="_x0000_s1026" o:spt="1" style="position:absolute;left:3703628;top:2971779;height:297469;width:1142780;" fillcolor="#FFFFFF" filled="t" stroked="t" coordsize="21600,21600" o:gfxdata="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ln9IdgAAAAKAQAADwAAAAAAAAABACAAAAAi&#10;AAAAZHJzL2Rvd25yZXYueG1sUEsBAhQAFAAAAAgAh07iQKPsHNgKAgAADgQAAA4AAAAAAAAAAQAg&#10;AAAAJwEAAGRycy9lMm9Eb2MueG1sUEsFBgAAAAAGAAYAWQEAAKMFAAAAAA==&#10;">
                  <v:fill on="t" focussize="0,0"/>
                  <v:stroke color="#000000" joinstyle="miter"/>
                  <v:imagedata o:title=""/>
                  <o:lock v:ext="edit" aspectratio="f"/>
                  <v:textbox>
                    <w:txbxContent>
                      <w:p>
                        <w:r>
                          <w:rPr>
                            <w:rFonts w:hint="eastAsia"/>
                          </w:rPr>
                          <w:t>工程抢险</w:t>
                        </w:r>
                      </w:p>
                    </w:txbxContent>
                  </v:textbox>
                </v:rect>
                <v:rect id="_x0000_s1026" o:spid="_x0000_s1026" o:spt="1" style="position:absolute;left:617028;top:2377569;height:297469;width:1028867;" fillcolor="#FFFFFF" filled="t" stroked="t" coordsize="21600,21600" o:gfxdata="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5Z/SHYAAAACgEAAA8AAAAAAAAAAQAgAAAAIgAA&#10;AGRycy9kb3ducmV2LnhtbFBLAQIUABQAAAAIAIdO4kBySVC6CAIAAA0EAAAOAAAAAAAAAAEAIAAA&#10;ACcBAABkcnMvZTJvRG9jLnhtbFBLBQYAAAAABgAGAFkBAAChBQAAAAA=&#10;">
                  <v:fill on="t" focussize="0,0"/>
                  <v:stroke color="#000000" joinstyle="miter"/>
                  <v:imagedata o:title=""/>
                  <o:lock v:ext="edit" aspectratio="f"/>
                  <v:textbox>
                    <w:txbxContent>
                      <w:p>
                        <w:r>
                          <w:rPr>
                            <w:rFonts w:hint="eastAsia"/>
                          </w:rPr>
                          <w:t>应急资源调配</w:t>
                        </w:r>
                      </w:p>
                    </w:txbxContent>
                  </v:textbox>
                </v:rect>
                <v:rect id="_x0000_s1026" o:spid="_x0000_s1026" o:spt="1" style="position:absolute;left:617028;top:1981672;height:296740;width:1028867;" fillcolor="#FFFFFF" filled="t" stroked="t" coordsize="21600,21600" o:gfxdata="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5Z/SHYAAAACgEAAA8AAAAAAAAAAQAgAAAAIgAA&#10;AGRycy9kb3ducmV2LnhtbFBLAQIUABQAAAAIAIdO4kCs5PBDCAIAAA0EAAAOAAAAAAAAAAEAIAAA&#10;ACcBAABkcnMvZTJvRG9jLnhtbFBLBQYAAAAABgAGAFkBAAChBQAAAAA=&#10;">
                  <v:fill on="t" focussize="0,0"/>
                  <v:stroke color="#000000" joinstyle="miter"/>
                  <v:imagedata o:title=""/>
                  <o:lock v:ext="edit" aspectratio="f"/>
                  <v:textbox>
                    <w:txbxContent>
                      <w:p>
                        <w:r>
                          <w:rPr>
                            <w:rFonts w:hint="eastAsia"/>
                          </w:rPr>
                          <w:t>信息网络开通</w:t>
                        </w:r>
                      </w:p>
                    </w:txbxContent>
                  </v:textbox>
                </v:rect>
                <v:rect id="_x0000_s1026" o:spid="_x0000_s1026" o:spt="1" style="position:absolute;left:617028;top:1585046;height:297469;width:1028867;" fillcolor="#FFFFFF" filled="t" stroked="t" coordsize="21600,21600" o:gfxdata="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ln9IdgAAAAKAQAADwAAAAAAAAABACAAAAAiAAAA&#10;ZHJzL2Rvd25yZXYueG1sUEsBAhQAFAAAAAgAh07iQIFQPHQHAgAADQQAAA4AAAAAAAAAAQAgAAAA&#10;JwEAAGRycy9lMm9Eb2MueG1sUEsFBgAAAAAGAAYAWQEAAKAFAAAAAA==&#10;">
                  <v:fill on="t" focussize="0,0"/>
                  <v:stroke color="#000000" joinstyle="miter"/>
                  <v:imagedata o:title=""/>
                  <o:lock v:ext="edit" aspectratio="f"/>
                  <v:textbox>
                    <w:txbxContent>
                      <w:p>
                        <w:r>
                          <w:rPr>
                            <w:rFonts w:hint="eastAsia"/>
                          </w:rPr>
                          <w:t>中心人员到位</w:t>
                        </w:r>
                      </w:p>
                    </w:txbxContent>
                  </v:textbox>
                </v:rect>
                <v:rect id="_x0000_s1026" o:spid="_x0000_s1026" o:spt="1" style="position:absolute;left:3703628;top:5250191;height:297469;width:1142780;" fillcolor="#FFFFFF" filled="t" stroked="t" coordsize="21600,21600" o:gfxdata="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uWf0h2AAAAAoBAAAPAAAAAAAAAAEAIAAAACIA&#10;AABkcnMvZG93bnJldi54bWxQSwECFAAUAAAACACHTuJA0WCyOgkCAAAOBAAADgAAAAAAAAABACAA&#10;AAAnAQAAZHJzL2Uyb0RvYy54bWxQSwUGAAAAAAYABgBZAQAAogUAAAAA&#10;">
                  <v:fill on="t" focussize="0,0"/>
                  <v:stroke color="#000000" joinstyle="miter"/>
                  <v:imagedata o:title=""/>
                  <o:lock v:ext="edit" aspectratio="f"/>
                  <v:textbox>
                    <w:txbxContent>
                      <w:p>
                        <w:r>
                          <w:rPr>
                            <w:rFonts w:hint="eastAsia"/>
                          </w:rPr>
                          <w:t>现场监测</w:t>
                        </w:r>
                      </w:p>
                    </w:txbxContent>
                  </v:textbox>
                </v:rect>
                <v:rect id="_x0000_s1026" o:spid="_x0000_s1026" o:spt="1" style="position:absolute;left:3703628;top:4755137;height:296740;width:1142780;" fillcolor="#FFFFFF" filled="t" stroked="t" coordsize="21600,21600" o:gfxdata="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5Z/SHYAAAACgEAAA8AAAAAAAAAAQAgAAAA&#10;IgAAAGRycy9kb3ducmV2LnhtbFBLAQIUABQAAAAIAIdO4kDv3dlmCwIAAA4EAAAOAAAAAAAAAAEA&#10;IAAAACcBAABkcnMvZTJvRG9jLnhtbFBLBQYAAAAABgAGAFkBAACkBQAAAAA=&#10;">
                  <v:fill on="t" focussize="0,0"/>
                  <v:stroke color="#000000" joinstyle="miter"/>
                  <v:imagedata o:title=""/>
                  <o:lock v:ext="edit" aspectratio="f"/>
                  <v:textbox>
                    <w:txbxContent>
                      <w:p>
                        <w:r>
                          <w:rPr>
                            <w:rFonts w:hint="eastAsia"/>
                          </w:rPr>
                          <w:t>环境保护</w:t>
                        </w:r>
                      </w:p>
                    </w:txbxContent>
                  </v:textbox>
                </v:rect>
                <v:rect id="_x0000_s1026" o:spid="_x0000_s1026" o:spt="1" style="position:absolute;left:3703628;top:5745973;height:296740;width:1142780;" fillcolor="#FFFFFF" filled="t" stroked="t" coordsize="21600,21600" o:gfxdata="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ln9IdgAAAAKAQAADwAAAAAAAAABACAA&#10;AAAiAAAAZHJzL2Rvd25yZXYueG1sUEsBAhQAFAAAAAgAh07iQFkI5ycNAgAADgQAAA4AAAAAAAAA&#10;AQAgAAAAJwEAAGRycy9lMm9Eb2MueG1sUEsFBgAAAAAGAAYAWQEAAKYFAAAAAA==&#10;">
                  <v:fill on="t" focussize="0,0"/>
                  <v:stroke color="#000000" joinstyle="miter"/>
                  <v:imagedata o:title=""/>
                  <o:lock v:ext="edit" aspectratio="f"/>
                  <v:textbox>
                    <w:txbxContent>
                      <w:p>
                        <w:r>
                          <w:rPr>
                            <w:rFonts w:hint="eastAsia"/>
                          </w:rPr>
                          <w:t>专家支持</w:t>
                        </w:r>
                      </w:p>
                    </w:txbxContent>
                  </v:textbox>
                </v:rect>
                <v:rect id="_x0000_s1026" o:spid="_x0000_s1026" o:spt="1" style="position:absolute;left:3703628;top:4260084;height:296740;width:1142780;" fillcolor="#FFFFFF" filled="t" stroked="t" coordsize="21600,21600" o:gfxdata="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uWf0h2AAAAAoBAAAPAAAAAAAAAAEAIAAA&#10;ACIAAABkcnMvZG93bnJldi54bWxQSwECFAAUAAAACACHTuJAlxftswwCAAAOBAAADgAAAAAAAAAB&#10;ACAAAAAnAQAAZHJzL2Uyb0RvYy54bWxQSwUGAAAAAAYABgBZAQAApQUAAAAA&#10;">
                  <v:fill on="t" focussize="0,0"/>
                  <v:stroke color="#000000" joinstyle="miter"/>
                  <v:imagedata o:title=""/>
                  <o:lock v:ext="edit" aspectratio="f"/>
                  <v:textbox>
                    <w:txbxContent>
                      <w:p>
                        <w:r>
                          <w:rPr>
                            <w:rFonts w:hint="eastAsia"/>
                          </w:rPr>
                          <w:t>人群疏散</w:t>
                        </w:r>
                      </w:p>
                    </w:txbxContent>
                  </v:textbox>
                </v:rect>
                <v:rect id="_x0000_s1026" o:spid="_x0000_s1026" o:spt="1" style="position:absolute;left:3703628;top:3863458;height:297469;width:1142780;" fillcolor="#FFFFFF" filled="t" stroked="t" coordsize="21600,21600" o:gfxdata="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5Z/SHYAAAACgEAAA8AAAAAAAAAAQAgAAAAIgAA&#10;AGRycy9kb3ducmV2LnhtbFBLAQIUABQAAAAIAIdO4kB/WsGRCAIAAA4EAAAOAAAAAAAAAAEAIAAA&#10;ACcBAABkcnMvZTJvRG9jLnhtbFBLBQYAAAAABgAGAFkBAAChBQAAAAA=&#10;">
                  <v:fill on="t" focussize="0,0"/>
                  <v:stroke color="#000000" joinstyle="miter"/>
                  <v:imagedata o:title=""/>
                  <o:lock v:ext="edit" aspectratio="f"/>
                  <v:textbox>
                    <w:txbxContent>
                      <w:p>
                        <w:r>
                          <w:rPr>
                            <w:rFonts w:hint="eastAsia"/>
                          </w:rPr>
                          <w:t>医疗救护</w:t>
                        </w:r>
                      </w:p>
                    </w:txbxContent>
                  </v:textbox>
                </v:rect>
                <v:rect id="_x0000_s1026" o:spid="_x0000_s1026" o:spt="1" style="position:absolute;left:3703628;top:3368405;height:297469;width:1142780;" fillcolor="#FFFFFF" filled="t" stroked="t" coordsize="21600,21600" o:gfxdata="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ln9IdgAAAAKAQAADwAAAAAAAAABACAAAAAiAAAA&#10;ZHJzL2Rvd25yZXYueG1sUEsBAhQAFAAAAAgAh07iQIajmUoHAgAADgQAAA4AAAAAAAAAAQAgAAAA&#10;JwEAAGRycy9lMm9Eb2MueG1sUEsFBgAAAAAGAAYAWQEAAKAFAAAAAA==&#10;">
                  <v:fill on="t" focussize="0,0"/>
                  <v:stroke color="#000000" joinstyle="miter"/>
                  <v:imagedata o:title=""/>
                  <o:lock v:ext="edit" aspectratio="f"/>
                  <v:textbox>
                    <w:txbxContent>
                      <w:p>
                        <w:pPr>
                          <w:rPr>
                            <w:szCs w:val="21"/>
                          </w:rPr>
                        </w:pPr>
                        <w:r>
                          <w:rPr>
                            <w:rFonts w:hint="eastAsia"/>
                            <w:szCs w:val="21"/>
                          </w:rPr>
                          <w:t>警戒与交通管制</w:t>
                        </w:r>
                      </w:p>
                    </w:txbxContent>
                  </v:textbox>
                </v:rect>
                <v:rect id="_x0000_s1026" o:spid="_x0000_s1026" o:spt="1" style="position:absolute;left:617028;top:6340183;height:297469;width:1028867;" fillcolor="#FFFFFF" filled="t" stroked="t" coordsize="21600,21600" o:gfxdata="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ln9IdgAAAAKAQAADwAAAAAAAAABACAAAAAiAAAA&#10;ZHJzL2Rvd25yZXYueG1sUEsBAhQAFAAAAAgAh07iQCYygnUHAgAADQQAAA4AAAAAAAAAAQAgAAAA&#10;JwEAAGRycy9lMm9Eb2MueG1sUEsFBgAAAAAGAAYAWQEAAKAFAAAAAA==&#10;">
                  <v:fill on="t" focussize="0,0"/>
                  <v:stroke color="#000000" joinstyle="miter"/>
                  <v:imagedata o:title=""/>
                  <o:lock v:ext="edit" aspectratio="f"/>
                  <v:textbox>
                    <w:txbxContent>
                      <w:p>
                        <w:pPr>
                          <w:jc w:val="center"/>
                        </w:pPr>
                        <w:r>
                          <w:rPr>
                            <w:rFonts w:hint="eastAsia"/>
                          </w:rPr>
                          <w:t>事故调查</w:t>
                        </w:r>
                      </w:p>
                    </w:txbxContent>
                  </v:textbox>
                </v:rect>
                <v:rect id="_x0000_s1026" o:spid="_x0000_s1026" o:spt="1" style="position:absolute;left:617028;top:5845130;height:296740;width:1028867;" fillcolor="#FFFFFF" filled="t" stroked="t" coordsize="21600,21600" o:gfxdata="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ln9IdgAAAAKAQAADwAAAAAAAAABACAAAAAi&#10;AAAAZHJzL2Rvd25yZXYueG1sUEsBAhQAFAAAAAgAh07iQD21R0cKAgAADQQAAA4AAAAAAAAAAQAg&#10;AAAAJwEAAGRycy9lMm9Eb2MueG1sUEsFBgAAAAAGAAYAWQEAAKMFAAAAAA==&#10;">
                  <v:fill on="t" focussize="0,0"/>
                  <v:stroke color="#000000" joinstyle="miter"/>
                  <v:imagedata o:title=""/>
                  <o:lock v:ext="edit" aspectratio="f"/>
                  <v:textbox>
                    <w:txbxContent>
                      <w:p>
                        <w:pPr>
                          <w:jc w:val="center"/>
                        </w:pPr>
                        <w:r>
                          <w:rPr>
                            <w:rFonts w:hint="eastAsia"/>
                          </w:rPr>
                          <w:t>善后处理</w:t>
                        </w:r>
                      </w:p>
                    </w:txbxContent>
                  </v:textbox>
                </v:rect>
                <v:rect id="_x0000_s1026" o:spid="_x0000_s1026" o:spt="1" style="position:absolute;left:617028;top:5349347;height:297469;width:1028137;" fillcolor="#FFFFFF" filled="t" stroked="t" coordsize="21600,21600" o:gfxdata="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ln9IdgAAAAKAQAADwAAAAAAAAABACAAAAAiAAAA&#10;ZHJzL2Rvd25yZXYueG1sUEsBAhQAFAAAAAgAh07iQIrCxmYHAgAADQQAAA4AAAAAAAAAAQAgAAAA&#10;JwEAAGRycy9lMm9Eb2MueG1sUEsFBgAAAAAGAAYAWQEAAKAFAAAAAA==&#10;">
                  <v:fill on="t" focussize="0,0"/>
                  <v:stroke color="#000000" joinstyle="miter"/>
                  <v:imagedata o:title=""/>
                  <o:lock v:ext="edit" aspectratio="f"/>
                  <v:textbox>
                    <w:txbxContent>
                      <w:p>
                        <w:pPr>
                          <w:jc w:val="center"/>
                        </w:pPr>
                        <w:r>
                          <w:rPr>
                            <w:rFonts w:hint="eastAsia"/>
                          </w:rPr>
                          <w:t>解除警戒</w:t>
                        </w:r>
                      </w:p>
                    </w:txbxContent>
                  </v:textbox>
                </v:rect>
                <v:rect id="_x0000_s1026" o:spid="_x0000_s1026" o:spt="1" style="position:absolute;left:617028;top:4854294;height:297469;width:1028867;" fillcolor="#FFFFFF" filled="t" stroked="t" coordsize="21600,21600" o:gfxdata="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ln9IdgAAAAKAQAADwAAAAAAAAABACAAAAAiAAAA&#10;ZHJzL2Rvd25yZXYueG1sUEsBAhQAFAAAAAgAh07iQBFfKroHAgAADQQAAA4AAAAAAAAAAQAgAAAA&#10;JwEAAGRycy9lMm9Eb2MueG1sUEsFBgAAAAAGAAYAWQEAAKAFAAAAAA==&#10;">
                  <v:fill on="t" focussize="0,0"/>
                  <v:stroke color="#000000" joinstyle="miter"/>
                  <v:imagedata o:title=""/>
                  <o:lock v:ext="edit" aspectratio="f"/>
                  <v:textbox>
                    <w:txbxContent>
                      <w:p>
                        <w:pPr>
                          <w:jc w:val="center"/>
                        </w:pPr>
                        <w:r>
                          <w:rPr>
                            <w:rFonts w:hint="eastAsia"/>
                          </w:rPr>
                          <w:t>现场清理</w:t>
                        </w:r>
                      </w:p>
                    </w:txbxContent>
                  </v:textbox>
                </v:rect>
                <v:line id="_x0000_s1026" o:spid="_x0000_s1026" o:spt="20" style="position:absolute;left:2560320;top:2137410;height:190500;width:0;" filled="f" stroked="t" coordsize="21600,21600" o:gfxdata="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PF1eXXAAAACgEAAA8AAAAAAAAAAQAgAAAAIgAAAGRycy9kb3ducmV2LnhtbFBLAQIUABQAAAAI&#10;AIdO4kAxCpcG7gEAAKkDAAAOAAAAAAAAAAEAIAAAACYBAABkcnMvZTJvRG9jLnhtbFBLBQYAAAAA&#10;BgAGAFkBAACGBQAAAAA=&#10;">
                  <v:fill on="f" focussize="0,0"/>
                  <v:stroke color="#FF0000" joinstyle="round" endarrow="block"/>
                  <v:imagedata o:title=""/>
                  <o:lock v:ext="edit" aspectratio="f"/>
                </v:line>
                <v:line id="_x0000_s1026" o:spid="_x0000_s1026" o:spt="20" style="position:absolute;left:2549525;top:2711450;height:594360;width:635;" filled="f" stroked="t" coordsize="21600,21600" o:gfxdata="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48XV5dcAAAAKAQAADwAAAAAAAAABACAAAAAiAAAAZHJzL2Rvd25yZXYueG1sUEsBAhQAFAAAAAgA&#10;h07iQDbgvaTtAQAAqwMAAA4AAAAAAAAAAQAgAAAAJgEAAGRycy9lMm9Eb2MueG1sUEsFBgAAAAAG&#10;AAYAWQEAAIUFAAAAAA==&#10;">
                  <v:fill on="f" focussize="0,0"/>
                  <v:stroke color="#FF0000" joinstyle="round" endarrow="block"/>
                  <v:imagedata o:title=""/>
                  <o:lock v:ext="edit" aspectratio="f"/>
                </v:line>
                <v:line id="_x0000_s1026" o:spid="_x0000_s1026" o:spt="20" style="position:absolute;left:2561590;top:3616325;height:274320;width:6985;" filled="f" stroked="t" coordsize="21600,21600" o:gfxdata="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jxdXl1wAAAAoBAAAPAAAAAAAAAAEAIAAAACIAAABkcnMvZG93bnJldi54bWxQSwECFAAU&#10;AAAACACHTuJAQEom0/IBAACsAwAADgAAAAAAAAABACAAAAAmAQAAZHJzL2Uyb0RvYy54bWxQSwUG&#10;AAAAAAYABgBZAQAAigUAAAAA&#10;">
                  <v:fill on="f" focussize="0,0"/>
                  <v:stroke color="#FF0000" joinstyle="round" endarrow="block"/>
                  <v:imagedata o:title=""/>
                  <o:lock v:ext="edit" aspectratio="f"/>
                </v:line>
                <v:line id="_x0000_s1026" o:spid="_x0000_s1026" o:spt="20" style="position:absolute;left:2549525;top:4396105;height:693420;width:635;" filled="f" stroked="t" coordsize="21600,21600" o:gfxdata="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PF1eXXAAAACgEAAA8AAAAAAAAAAQAgAAAAIgAAAGRycy9kb3ducmV2LnhtbFBLAQIUABQAAAAI&#10;AIdO4kDNWrrP7gEAAKsDAAAOAAAAAAAAAAEAIAAAACYBAABkcnMvZTJvRG9jLnhtbFBLBQYAAAAA&#10;BgAGAFkBAACGBQAAAAA=&#10;">
                  <v:fill on="f" focussize="0,0"/>
                  <v:stroke color="#FF0000" joinstyle="round" endarrow="block"/>
                  <v:imagedata o:title=""/>
                  <o:lock v:ext="edit" aspectratio="f"/>
                </v:line>
                <v:line id="_x0000_s1026" o:spid="_x0000_s1026" o:spt="20" style="position:absolute;left:2560320;top:5408930;height:693420;width:635;" filled="f" stroked="t" coordsize="21600,21600" o:gfxdata="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48XV5dcAAAAKAQAADwAAAAAAAAABACAAAAAiAAAAZHJzL2Rvd25yZXYueG1sUEsBAhQAFAAAAAgA&#10;h07iQFqkLhTtAQAAqwMAAA4AAAAAAAAAAQAgAAAAJgEAAGRycy9lMm9Eb2MueG1sUEsFBgAAAAAG&#10;AAYAWQEAAIUFAAAAAA==&#10;">
                  <v:fill on="f" focussize="0,0"/>
                  <v:stroke color="#FF0000" joinstyle="round" endarrow="block"/>
                  <v:imagedata o:title=""/>
                  <o:lock v:ext="edit" aspectratio="f"/>
                </v:line>
                <v:line id="_x0000_s1026" o:spid="_x0000_s1026" o:spt="20" style="position:absolute;left:3245485;top:6311265;height:0;width:457835;" filled="f" stroked="t" coordsize="21600,21600" o:gfxdata="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jxdXl1wAAAAoBAAAPAAAAAAAAAAEAIAAAACIAAABkcnMvZG93bnJldi54bWxQSwECFAAUAAAA&#10;CACHTuJAOoEZx+8BAACpAwAADgAAAAAAAAABACAAAAAmAQAAZHJzL2Uyb0RvYy54bWxQSwUGAAAA&#10;AAYABgBZAQAAhwUAAAAA&#10;">
                  <v:fill on="f" focussize="0,0"/>
                  <v:stroke color="#FF0000" joinstyle="round" endarrow="block"/>
                  <v:imagedata o:title=""/>
                  <o:lock v:ext="edit" aspectratio="f"/>
                </v:line>
                <v:line id="_x0000_s1026" o:spid="_x0000_s1026" o:spt="20" style="position:absolute;left:3475073;top:2575882;height:3368405;width:0;" filled="f" stroked="t" coordsize="21600,21600" o:gfxdata="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1IXcNgA&#10;AAAKAQAADwAAAAAAAAABACAAAAAiAAAAZHJzL2Rvd25yZXYueG1sUEsBAhQAFAAAAAgAh07iQG9r&#10;iqHmAQAApgMAAA4AAAAAAAAAAQAgAAAAJwEAAGRycy9lMm9Eb2MueG1sUEsFBgAAAAAGAAYAWQEA&#10;AH8FAAAAAA==&#10;">
                  <v:fill on="f" focussize="0,0"/>
                  <v:stroke color="#000000" joinstyle="round"/>
                  <v:imagedata o:title=""/>
                  <o:lock v:ext="edit" aspectratio="f"/>
                </v:line>
                <v:line id="_x0000_s1026" o:spid="_x0000_s1026" o:spt="20" style="position:absolute;left:3475073;top:5944286;height:0;width:228556;" filled="f" stroked="t" coordsize="21600,21600" o:gfxdata="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1IX&#10;cNgAAAAKAQAADwAAAAAAAAABACAAAAAiAAAAZHJzL2Rvd25yZXYueG1sUEsBAhQAFAAAAAgAh07i&#10;QGkQ44npAQAApQMAAA4AAAAAAAAAAQAgAAAAJwEAAGRycy9lMm9Eb2MueG1sUEsFBgAAAAAGAAYA&#10;WQEAAIIFAAAAAA==&#10;">
                  <v:fill on="f" focussize="0,0"/>
                  <v:stroke color="#000000" joinstyle="round"/>
                  <v:imagedata o:title=""/>
                  <o:lock v:ext="edit" aspectratio="f"/>
                </v:line>
                <v:line id="_x0000_s1026" o:spid="_x0000_s1026" o:spt="20" style="position:absolute;left:3475073;top:2575882;height:0;width:228556;" filled="f" stroked="t" coordsize="21600,21600" o:gfxdata="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7Uhdw&#10;2AAAAAoBAAAPAAAAAAAAAAEAIAAAACIAAABkcnMvZG93bnJldi54bWxQSwECFAAUAAAACACHTuJA&#10;AuZlD+gBAAClAwAADgAAAAAAAAABACAAAAAnAQAAZHJzL2Uyb0RvYy54bWxQSwUGAAAAAAYABgBZ&#10;AQAAgQUAAAAA&#10;">
                  <v:fill on="f" focussize="0,0"/>
                  <v:stroke color="#000000" joinstyle="round"/>
                  <v:imagedata o:title=""/>
                  <o:lock v:ext="edit" aspectratio="f"/>
                </v:line>
                <v:line id="_x0000_s1026" o:spid="_x0000_s1026" o:spt="20" style="position:absolute;left:3475073;top:3070935;flip:x;height:0;width:228556;" filled="f" stroked="t" coordsize="21600,21600" o:gfxdata="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3Of1vYAAAACgEAAA8AAAAAAAAAAQAgAAAAIgAAAGRycy9kb3ducmV2LnhtbFBLAQIUABQA&#10;AAAIAIdO4kBlamTM8AEAAK8DAAAOAAAAAAAAAAEAIAAAACcBAABkcnMvZTJvRG9jLnhtbFBLBQYA&#10;AAAABgAGAFkBAACJBQAAAAA=&#10;">
                  <v:fill on="f" focussize="0,0"/>
                  <v:stroke color="#000000" joinstyle="round"/>
                  <v:imagedata o:title=""/>
                  <o:lock v:ext="edit" aspectratio="f"/>
                </v:line>
                <v:line id="_x0000_s1026" o:spid="_x0000_s1026" o:spt="20" style="position:absolute;left:3475073;top:4061771;flip:x;height:0;width:228556;" filled="f" stroked="t" coordsize="21600,21600" o:gfxdata="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3Of1vYAAAACgEAAA8AAAAAAAAAAQAgAAAAIgAAAGRycy9kb3ducmV2LnhtbFBLAQIUABQA&#10;AAAIAIdO4kA1ixW78AEAAK8DAAAOAAAAAAAAAAEAIAAAACcBAABkcnMvZTJvRG9jLnhtbFBLBQYA&#10;AAAABgAGAFkBAACJBQAAAAA=&#10;">
                  <v:fill on="f" focussize="0,0"/>
                  <v:stroke color="#000000" joinstyle="round"/>
                  <v:imagedata o:title=""/>
                  <o:lock v:ext="edit" aspectratio="f"/>
                </v:line>
                <v:line id="_x0000_s1026" o:spid="_x0000_s1026" o:spt="20" style="position:absolute;left:3475073;top:3566718;flip:x;height:0;width:228556;" filled="f" stroked="t" coordsize="21600,21600" o:gfxdata="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3Of1vYAAAACgEAAA8AAAAAAAAAAQAgAAAAIgAAAGRycy9kb3ducmV2LnhtbFBLAQIUABQA&#10;AAAIAIdO4kBQn/XW8AEAAK8DAAAOAAAAAAAAAAEAIAAAACcBAABkcnMvZTJvRG9jLnhtbFBLBQYA&#10;AAAABgAGAFkBAACJBQAAAAA=&#10;">
                  <v:fill on="f" focussize="0,0"/>
                  <v:stroke color="#000000" joinstyle="round"/>
                  <v:imagedata o:title=""/>
                  <o:lock v:ext="edit" aspectratio="f"/>
                </v:line>
                <v:line id="_x0000_s1026" o:spid="_x0000_s1026" o:spt="20" style="position:absolute;left:3475073;top:4359240;flip:x;height:0;width:228556;" filled="f" stroked="t" coordsize="21600,21600" o:gfxdata="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c5/W9gAAAAKAQAADwAAAAAAAAABACAAAAAiAAAAZHJzL2Rvd25yZXYueG1sUEsBAhQAFAAA&#10;AAgAh07iQJEES6vvAQAArwMAAA4AAAAAAAAAAQAgAAAAJwEAAGRycy9lMm9Eb2MueG1sUEsFBgAA&#10;AAAGAAYAWQEAAIgFAAAAAA==&#10;">
                  <v:fill on="f" focussize="0,0"/>
                  <v:stroke color="#000000" joinstyle="round"/>
                  <v:imagedata o:title=""/>
                  <o:lock v:ext="edit" aspectratio="f"/>
                </v:line>
                <v:line id="_x0000_s1026" o:spid="_x0000_s1026" o:spt="20" style="position:absolute;left:3475073;top:5448504;flip:x;height:0;width:228556;" filled="f" stroked="t" coordsize="21600,21600" o:gfxdata="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c5/W9gAAAAKAQAADwAAAAAAAAABACAAAAAiAAAAZHJzL2Rvd25yZXYueG1sUEsBAhQAFAAA&#10;AAgAh07iQPC8pF/vAQAArwMAAA4AAAAAAAAAAQAgAAAAJwEAAGRycy9lMm9Eb2MueG1sUEsFBgAA&#10;AAAGAAYAWQEAAIgFAAAAAA==&#10;">
                  <v:fill on="f" focussize="0,0"/>
                  <v:stroke color="#000000" joinstyle="round"/>
                  <v:imagedata o:title=""/>
                  <o:lock v:ext="edit" aspectratio="f"/>
                </v:line>
                <v:line id="_x0000_s1026" o:spid="_x0000_s1026" o:spt="20" style="position:absolute;left:3017520;top:3462020;flip:x;height:635;width:457835;" filled="f" stroked="t" coordsize="21600,21600" o:gfxdata="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d&#10;zn9b2AAAAAoBAAAPAAAAAAAAAAEAIAAAACIAAABkcnMvZG93bnJldi54bWxQSwECFAAUAAAACACH&#10;TuJAsI7PrusBAACxAwAADgAAAAAAAAABACAAAAAnAQAAZHJzL2Uyb0RvYy54bWxQSwUGAAAAAAYA&#10;BgBZAQAAhAUAAAAA&#10;">
                  <v:fill on="f" focussize="0,0"/>
                  <v:stroke color="#000000" joinstyle="round"/>
                  <v:imagedata o:title=""/>
                  <o:lock v:ext="edit" aspectratio="f"/>
                </v:line>
                <v:line id="_x0000_s1026" o:spid="_x0000_s1026" o:spt="20" style="position:absolute;left:3475073;top:4854294;flip:x;height:0;width:228556;" filled="f" stroked="t" coordsize="21600,21600" o:gfxdata="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dzn9b2AAAAAoBAAAPAAAAAAAAAAEAIAAAACIAAABkcnMvZG93bnJldi54bWxQSwECFAAU&#10;AAAACACHTuJAvoayAfEBAACvAwAADgAAAAAAAAABACAAAAAnAQAAZHJzL2Uyb0RvYy54bWxQSwUG&#10;AAAAAAYABgBZAQAAigUAAAAA&#10;">
                  <v:fill on="f" focussize="0,0"/>
                  <v:stroke color="#000000" joinstyle="round"/>
                  <v:imagedata o:title=""/>
                  <o:lock v:ext="edit" aspectratio="f"/>
                </v:line>
                <v:line id="_x0000_s1026" o:spid="_x0000_s1026" o:spt="20" style="position:absolute;left:1760538;top:1684202;height:1189149;width:0;" filled="f" stroked="t" coordsize="21600,21600" o:gfxdata="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tSF3DYAAAA&#10;CgEAAA8AAAAAAAAAAQAgAAAAIgAAAGRycy9kb3ducmV2LnhtbFBLAQIUABQAAAAIAIdO4kCfIZCi&#10;5AEAAKYDAAAOAAAAAAAAAAEAIAAAACcBAABkcnMvZTJvRG9jLnhtbFBLBQYAAAAABgAGAFkBAAB9&#10;BQAAAAA=&#10;">
                  <v:fill on="f" focussize="0,0"/>
                  <v:stroke color="#000000" joinstyle="round"/>
                  <v:imagedata o:title=""/>
                  <o:lock v:ext="edit" aspectratio="f"/>
                </v:line>
                <v:line id="_x0000_s1026" o:spid="_x0000_s1026" o:spt="20" style="position:absolute;left:1782445;top:2480310;flip:x;height:0;width:342265;" filled="f" stroked="t" coordsize="21600,21600" o:gfxdata="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3Of1vYAAAACgEAAA8AAAAAAAAAAQAgAAAAIgAAAGRycy9kb3ducmV2LnhtbFBLAQIUABQAAAAI&#10;AIdO4kCX6QJQ7QEAAK8DAAAOAAAAAAAAAAEAIAAAACcBAABkcnMvZTJvRG9jLnhtbFBLBQYAAAAA&#10;BgAGAFkBAACGBQAAAAA=&#10;">
                  <v:fill on="f" focussize="0,0"/>
                  <v:stroke color="#000000" joinstyle="round"/>
                  <v:imagedata o:title=""/>
                  <o:lock v:ext="edit" aspectratio="f"/>
                </v:line>
                <v:line id="_x0000_s1026" o:spid="_x0000_s1026" o:spt="20" style="position:absolute;left:1645895;top:2873351;height:0;width:114643;" filled="f" stroked="t" coordsize="21600,21600" o:gfxdata="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1IXcNgA&#10;AAAKAQAADwAAAAAAAAABACAAAAAiAAAAZHJzL2Rvd25yZXYueG1sUEsBAhQAFAAAAAgAh07iQOwo&#10;jZDmAQAApQMAAA4AAAAAAAAAAQAgAAAAJwEAAGRycy9lMm9Eb2MueG1sUEsFBgAAAAAGAAYAWQEA&#10;AH8FAAAAAA==&#10;">
                  <v:fill on="f" focussize="0,0"/>
                  <v:stroke color="#000000" joinstyle="round"/>
                  <v:imagedata o:title=""/>
                  <o:lock v:ext="edit" aspectratio="f"/>
                </v:line>
                <v:line id="_x0000_s1026" o:spid="_x0000_s1026" o:spt="20" style="position:absolute;left:1645895;top:2476725;height:0;width:114643;" filled="f" stroked="t" coordsize="21600,21600" o:gfxdata="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tSF3DY&#10;AAAACgEAAA8AAAAAAAAAAQAgAAAAIgAAAGRycy9kb3ducmV2LnhtbFBLAQIUABQAAAAIAIdO4kA9&#10;5ti+5wEAAKUDAAAOAAAAAAAAAAEAIAAAACcBAABkcnMvZTJvRG9jLnhtbFBLBQYAAAAABgAGAFkB&#10;AACABQAAAAA=&#10;">
                  <v:fill on="f" focussize="0,0"/>
                  <v:stroke color="#000000" joinstyle="round"/>
                  <v:imagedata o:title=""/>
                  <o:lock v:ext="edit" aspectratio="f"/>
                </v:line>
                <v:line id="_x0000_s1026" o:spid="_x0000_s1026" o:spt="20" style="position:absolute;left:1645895;top:2080828;height:0;width:114643;" filled="f" stroked="t" coordsize="21600,21600" o:gfxdata="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tSF3DY&#10;AAAACgEAAA8AAAAAAAAAAQAgAAAAIgAAAGRycy9kb3ducmV2LnhtbFBLAQIUABQAAAAIAIdO4kB+&#10;UsIj5wEAAKUDAAAOAAAAAAAAAAEAIAAAACcBAABkcnMvZTJvRG9jLnhtbFBLBQYAAAAABgAGAFkB&#10;AACABQAAAAA=&#10;">
                  <v:fill on="f" focussize="0,0"/>
                  <v:stroke color="#000000" joinstyle="round"/>
                  <v:imagedata o:title=""/>
                  <o:lock v:ext="edit" aspectratio="f"/>
                </v:line>
                <v:line id="_x0000_s1026" o:spid="_x0000_s1026" o:spt="20" style="position:absolute;left:1645895;top:1684202;height:0;width:114643;" filled="f" stroked="t" coordsize="21600,21600" o:gfxdata="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tSF3DYAAAA&#10;CgEAAA8AAAAAAAAAAQAgAAAAIgAAAGRycy9kb3ducmV2LnhtbFBLAQIUABQAAAAIAIdO4kAL+Kzu&#10;5AEAAKUDAAAOAAAAAAAAAAEAIAAAACcBAABkcnMvZTJvRG9jLnhtbFBLBQYAAAAABgAGAFkBAAB9&#10;BQAAAAA=&#10;">
                  <v:fill on="f" focussize="0,0"/>
                  <v:stroke color="#000000" joinstyle="round"/>
                  <v:imagedata o:title=""/>
                  <o:lock v:ext="edit" aspectratio="f"/>
                </v:line>
                <v:line id="_x0000_s1026" o:spid="_x0000_s1026" o:spt="20" style="position:absolute;left:1760538;top:5052607;height:1386733;width:0;" filled="f" stroked="t" coordsize="21600,21600" o:gfxdata="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7Uhdw2AAA&#10;AAoBAAAPAAAAAAAAAAEAIAAAACIAAABkcnMvZG93bnJldi54bWxQSwECFAAUAAAACACHTuJAHpMh&#10;VuUBAACmAwAADgAAAAAAAAABACAAAAAnAQAAZHJzL2Uyb0RvYy54bWxQSwUGAAAAAAYABgBZAQAA&#10;fgUAAAAA&#10;">
                  <v:fill on="f" focussize="0,0"/>
                  <v:stroke color="#000000" joinstyle="round"/>
                  <v:imagedata o:title=""/>
                  <o:lock v:ext="edit" aspectratio="f"/>
                </v:line>
                <v:line id="_x0000_s1026" o:spid="_x0000_s1026" o:spt="20" style="position:absolute;left:1645895;top:5052607;flip:x;height:0;width:114643;" filled="f" stroked="t" coordsize="21600,21600" o:gfxdata="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dzn9b2AAAAAoBAAAPAAAAAAAAAAEAIAAAACIAAABkcnMvZG93bnJldi54bWxQSwECFAAUAAAA&#10;CACHTuJAqDoVQ+4BAACvAwAADgAAAAAAAAABACAAAAAnAQAAZHJzL2Uyb0RvYy54bWxQSwUGAAAA&#10;AAYABgBZAQAAhwUAAAAA&#10;">
                  <v:fill on="f" focussize="0,0"/>
                  <v:stroke color="#000000" joinstyle="round"/>
                  <v:imagedata o:title=""/>
                  <o:lock v:ext="edit" aspectratio="f"/>
                </v:line>
                <v:line id="_x0000_s1026" o:spid="_x0000_s1026" o:spt="20" style="position:absolute;left:1645895;top:6439340;flip:x;height:0;width:114643;" filled="f" stroked="t" coordsize="21600,21600" o:gfxdata="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c5/W9gAAAAKAQAADwAAAAAAAAABACAAAAAiAAAAZHJzL2Rvd25yZXYueG1sUEsBAhQAFAAAAAgA&#10;h07iQEFhb7LsAQAArwMAAA4AAAAAAAAAAQAgAAAAJwEAAGRycy9lMm9Eb2MueG1sUEsFBgAAAAAG&#10;AAYAWQEAAIUFAAAAAA==&#10;">
                  <v:fill on="f" focussize="0,0"/>
                  <v:stroke color="#000000" joinstyle="round"/>
                  <v:imagedata o:title=""/>
                  <o:lock v:ext="edit" aspectratio="f"/>
                </v:line>
                <v:line id="_x0000_s1026" o:spid="_x0000_s1026" o:spt="20" style="position:absolute;left:1645895;top:5944286;flip:x;height:0;width:114643;" filled="f" stroked="t" coordsize="21600,21600" o:gfxdata="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dzn9b2AAAAAoBAAAPAAAAAAAAAAEAIAAAACIAAABkcnMvZG93bnJldi54bWxQSwECFAAUAAAA&#10;CACHTuJATqRPHu4BAACvAwAADgAAAAAAAAABACAAAAAnAQAAZHJzL2Uyb0RvYy54bWxQSwUGAAAA&#10;AAYABgBZAQAAhwUAAAAA&#10;">
                  <v:fill on="f" focussize="0,0"/>
                  <v:stroke color="#000000" joinstyle="round"/>
                  <v:imagedata o:title=""/>
                  <o:lock v:ext="edit" aspectratio="f"/>
                </v:line>
                <v:line id="_x0000_s1026" o:spid="_x0000_s1026" o:spt="20" style="position:absolute;left:1645895;top:5547660;height:0;width:114643;" filled="f" stroked="t" coordsize="21600,21600" o:gfxdata="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1IXcNgA&#10;AAAKAQAADwAAAAAAAAABACAAAAAiAAAAZHJzL2Rvd25yZXYueG1sUEsBAhQAFAAAAAgAh07iQOth&#10;7ErmAQAApQMAAA4AAAAAAAAAAQAgAAAAJwEAAGRycy9lMm9Eb2MueG1sUEsFBgAAAAAGAAYAWQEA&#10;AH8FAAAAAA==&#10;">
                  <v:fill on="f" focussize="0,0"/>
                  <v:stroke color="#000000" joinstyle="round"/>
                  <v:imagedata o:title=""/>
                  <o:lock v:ext="edit" aspectratio="f"/>
                </v:line>
                <v:line id="_x0000_s1026" o:spid="_x0000_s1026" o:spt="20" style="position:absolute;left:1085215;top:3580765;flip:y;height:396875;width:635;" filled="f" stroked="t" coordsize="21600,21600" o:gfxdata="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TTI/vXAAAACgEAAA8AAAAAAAAAAQAgAAAAIgAAAGRycy9kb3ducmV2LnhtbFBL&#10;AQIUABQAAAAIAIdO4kCKawXL9wEAALUDAAAOAAAAAAAAAAEAIAAAACYBAABkcnMvZTJvRG9jLnht&#10;bFBLBQYAAAAABgAGAFkBAACPBQAAAAA=&#10;">
                  <v:fill on="f" focussize="0,0"/>
                  <v:stroke color="#FF0000" joinstyle="round" endarrow="block"/>
                  <v:imagedata o:title=""/>
                  <o:lock v:ext="edit" aspectratio="f"/>
                </v:line>
                <v:line id="_x0000_s1026" o:spid="_x0000_s1026" o:spt="20" style="position:absolute;left:1656715;top:4153535;flip:x;height:0;width:342900;" filled="f" stroked="t" coordsize="21600,21600" o:gfxdata="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NMj+9cAAAAKAQAADwAAAAAAAAABACAAAAAiAAAAZHJzL2Rvd25yZXYueG1sUEsB&#10;AhQAFAAAAAgAh07iQFWE7Br2AQAAswMAAA4AAAAAAAAAAQAgAAAAJgEAAGRycy9lMm9Eb2MueG1s&#10;UEsFBgAAAAAGAAYAWQEAAI4FAAAAAA==&#10;">
                  <v:fill on="f" focussize="0,0"/>
                  <v:stroke color="#FF0000" joinstyle="round" endarrow="block"/>
                  <v:imagedata o:title=""/>
                  <o:lock v:ext="edit" aspectratio="f"/>
                </v:line>
                <v:line id="_x0000_s1026" o:spid="_x0000_s1026" o:spt="20" style="position:absolute;left:1654175;top:3477260;height:0;width:457200;" filled="f" stroked="t" coordsize="21600,21600" o:gfxdata="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jxdXl1wAAAAoBAAAPAAAAAAAAAAEAIAAAACIAAABkcnMvZG93bnJldi54bWxQSwECFAAUAAAA&#10;CACHTuJAxDesLu8BAACpAwAADgAAAAAAAAABACAAAAAmAQAAZHJzL2Uyb0RvYy54bWxQSwUGAAAA&#10;AAYABgBZAQAAhwUAAAAA&#10;">
                  <v:fill on="f" focussize="0,0"/>
                  <v:stroke color="#FF0000" joinstyle="round" endarrow="block"/>
                  <v:imagedata o:title=""/>
                  <o:lock v:ext="edit" aspectratio="f"/>
                </v:line>
                <v:line id="_x0000_s1026" o:spid="_x0000_s1026" o:spt="20" style="position:absolute;left:1771650;top:5266055;flip:x;height:0;width:228600;" filled="f" stroked="t" coordsize="21600,21600" o:gfxdata="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3Of1vYAAAACgEAAA8AAAAAAAAAAQAgAAAAIgAAAGRycy9kb3ducmV2LnhtbFBLAQIUABQAAAAI&#10;AIdO4kDsirzy7QEAAK8DAAAOAAAAAAAAAAEAIAAAACcBAABkcnMvZTJvRG9jLnhtbFBLBQYAAAAA&#10;BgAGAFkBAACGBQAAAAA=&#10;">
                  <v:fill on="f" focussize="0,0"/>
                  <v:stroke color="#000000" joinstyle="round"/>
                  <v:imagedata o:title=""/>
                  <o:lock v:ext="edit" aspectratio="f"/>
                </v:line>
                <v:rect id="_x0000_s1026" o:spid="_x0000_s1026" o:spt="1" style="position:absolute;left:601980;top:1250950;height:297180;width:1028700;" fillcolor="#FFFFFF" filled="t" stroked="t" coordsize="21600,21600" o:gfxdata="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ln9IdgAAAAKAQAADwAAAAAAAAABACAAAAAiAAAAZHJz&#10;L2Rvd25yZXYueG1sUEsBAhQAFAAAAAgAh07iQH47F7QEAgAADQQAAA4AAAAAAAAAAQAgAAAAJwEA&#10;AGRycy9lMm9Eb2MueG1sUEsFBgAAAAAGAAYAWQEAAJ0FAAAAAA==&#10;">
                  <v:fill on="t" focussize="0,0"/>
                  <v:stroke color="#000000" joinstyle="miter"/>
                  <v:imagedata o:title=""/>
                  <o:lock v:ext="edit" aspectratio="f"/>
                  <v:textbox>
                    <w:txbxContent>
                      <w:p>
                        <w:pPr>
                          <w:jc w:val="center"/>
                        </w:pPr>
                        <w:r>
                          <w:rPr>
                            <w:rFonts w:hint="eastAsia"/>
                          </w:rPr>
                          <w:t>报警</w:t>
                        </w:r>
                      </w:p>
                    </w:txbxContent>
                  </v:textbox>
                </v:rect>
                <v:line id="_x0000_s1026" o:spid="_x0000_s1026" o:spt="20" style="position:absolute;left:1635760;top:1500505;flip:x;height:10795;width:562610;" filled="f" stroked="t" coordsize="21600,21600" o:gfxdata="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TTI/vXAAAACgEAAA8AAAAAAAAAAQAgAAAAIgAAAGRycy9kb3ducmV2LnhtbFBL&#10;AQIUABQAAAAIAIdO4kAEYu9F9wEAALcDAAAOAAAAAAAAAAEAIAAAACYBAABkcnMvZTJvRG9jLnht&#10;bFBLBQYAAAAABgAGAFkBAACPBQAAAAA=&#10;">
                  <v:fill on="f" focussize="0,0"/>
                  <v:stroke color="#FF0000" joinstyle="round" endarrow="block"/>
                  <v:imagedata o:title=""/>
                  <o:lock v:ext="edit" aspectratio="f"/>
                </v:line>
                <w10:wrap type="topAndBottom"/>
              </v:group>
            </w:pict>
          </mc:Fallback>
        </mc:AlternateContent>
      </w:r>
    </w:p>
    <w:p>
      <w:pPr>
        <w:pStyle w:val="2"/>
        <w:rPr>
          <w:b w:val="0"/>
          <w:bCs w:val="0"/>
        </w:rPr>
      </w:pPr>
      <w:r>
        <w:rPr>
          <w:rFonts w:hint="eastAsia"/>
          <w:b w:val="0"/>
          <w:bCs w:val="0"/>
          <w:sz w:val="32"/>
          <w:szCs w:val="32"/>
        </w:rPr>
        <w:t>三、企业基本信息清单</w:t>
      </w:r>
    </w:p>
    <w:tbl>
      <w:tblPr>
        <w:tblStyle w:val="10"/>
        <w:tblW w:w="14044" w:type="dxa"/>
        <w:jc w:val="center"/>
        <w:tblInd w:w="0" w:type="dxa"/>
        <w:tblLayout w:type="fixed"/>
        <w:tblCellMar>
          <w:top w:w="0" w:type="dxa"/>
          <w:left w:w="0" w:type="dxa"/>
          <w:bottom w:w="0" w:type="dxa"/>
          <w:right w:w="0" w:type="dxa"/>
        </w:tblCellMar>
      </w:tblPr>
      <w:tblGrid>
        <w:gridCol w:w="1358"/>
        <w:gridCol w:w="1889"/>
        <w:gridCol w:w="1541"/>
        <w:gridCol w:w="1392"/>
        <w:gridCol w:w="1400"/>
        <w:gridCol w:w="2586"/>
        <w:gridCol w:w="1314"/>
        <w:gridCol w:w="1014"/>
        <w:gridCol w:w="1550"/>
      </w:tblGrid>
      <w:tr>
        <w:tblPrEx>
          <w:tblLayout w:type="fixed"/>
          <w:tblCellMar>
            <w:top w:w="0" w:type="dxa"/>
            <w:left w:w="0" w:type="dxa"/>
            <w:bottom w:w="0" w:type="dxa"/>
            <w:right w:w="0" w:type="dxa"/>
          </w:tblCellMar>
        </w:tblPrEx>
        <w:trPr>
          <w:trHeight w:val="360" w:hRule="atLeast"/>
          <w:jc w:val="center"/>
        </w:trPr>
        <w:tc>
          <w:tcPr>
            <w:tcW w:w="14044" w:type="dxa"/>
            <w:gridSpan w:val="9"/>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160" w:lineRule="exact"/>
              <w:jc w:val="left"/>
              <w:textAlignment w:val="center"/>
              <w:rPr>
                <w:rFonts w:ascii="黑体" w:hAnsi="黑体" w:eastAsia="黑体" w:cs="黑体"/>
                <w:bCs/>
                <w:color w:val="000000"/>
                <w:szCs w:val="21"/>
              </w:rPr>
            </w:pPr>
            <w:r>
              <w:rPr>
                <w:rFonts w:hint="eastAsia" w:ascii="黑体" w:hAnsi="黑体" w:eastAsia="黑体" w:cs="黑体"/>
                <w:bCs/>
                <w:color w:val="000000"/>
                <w:kern w:val="0"/>
                <w:szCs w:val="21"/>
              </w:rPr>
              <w:t>企业名称</w:t>
            </w:r>
            <w:r>
              <w:rPr>
                <w:rFonts w:hint="eastAsia" w:ascii="黑体" w:hAnsi="黑体" w:eastAsia="黑体" w:cs="黑体"/>
                <w:bCs/>
                <w:color w:val="000000"/>
                <w:kern w:val="0"/>
                <w:szCs w:val="21"/>
                <w:lang w:eastAsia="zh-CN"/>
              </w:rPr>
              <w:t>：</w:t>
            </w:r>
            <w:r>
              <w:rPr>
                <w:rFonts w:hint="eastAsia" w:ascii="黑体" w:hAnsi="黑体" w:eastAsia="黑体" w:cs="黑体"/>
                <w:b w:val="0"/>
                <w:bCs/>
                <w:color w:val="000000"/>
                <w:kern w:val="0"/>
                <w:szCs w:val="21"/>
                <w:lang w:eastAsia="zh-CN"/>
              </w:rPr>
              <w:t>中国石油天然气股份有限公司南充销售分公司凤凰加油站</w:t>
            </w:r>
            <w:r>
              <w:rPr>
                <w:rFonts w:hint="eastAsia" w:ascii="黑体" w:hAnsi="黑体" w:eastAsia="黑体" w:cs="黑体"/>
                <w:bCs/>
                <w:color w:val="000000"/>
                <w:kern w:val="0"/>
                <w:szCs w:val="21"/>
              </w:rPr>
              <w:t xml:space="preserve">                                   </w:t>
            </w:r>
          </w:p>
        </w:tc>
      </w:tr>
      <w:tr>
        <w:tblPrEx>
          <w:tblLayout w:type="fixed"/>
          <w:tblCellMar>
            <w:top w:w="0" w:type="dxa"/>
            <w:left w:w="0" w:type="dxa"/>
            <w:bottom w:w="0" w:type="dxa"/>
            <w:right w:w="0" w:type="dxa"/>
          </w:tblCellMar>
        </w:tblPrEx>
        <w:trPr>
          <w:trHeight w:val="301" w:hRule="atLeast"/>
          <w:jc w:val="center"/>
        </w:trPr>
        <w:tc>
          <w:tcPr>
            <w:tcW w:w="3247"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160" w:lineRule="exact"/>
              <w:jc w:val="left"/>
              <w:textAlignment w:val="center"/>
              <w:rPr>
                <w:rFonts w:ascii="黑体" w:hAnsi="黑体" w:eastAsia="黑体" w:cs="黑体"/>
                <w:bCs/>
                <w:color w:val="000000"/>
                <w:szCs w:val="21"/>
              </w:rPr>
            </w:pPr>
            <w:r>
              <w:rPr>
                <w:rFonts w:hint="eastAsia" w:ascii="黑体" w:hAnsi="黑体" w:eastAsia="黑体" w:cs="黑体"/>
                <w:bCs/>
                <w:color w:val="000000"/>
                <w:kern w:val="0"/>
                <w:szCs w:val="21"/>
              </w:rPr>
              <w:t>安全生产（经营）许可证号</w:t>
            </w:r>
          </w:p>
        </w:tc>
        <w:tc>
          <w:tcPr>
            <w:tcW w:w="433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rPr>
                <w:rFonts w:ascii="黑体" w:hAnsi="黑体" w:eastAsia="黑体" w:cs="黑体"/>
                <w:bCs/>
                <w:color w:val="000000"/>
                <w:szCs w:val="21"/>
              </w:rPr>
            </w:pPr>
            <w:r>
              <w:rPr>
                <w:rFonts w:ascii="黑体" w:hAnsi="黑体" w:eastAsia="黑体" w:cs="黑体"/>
                <w:bCs/>
                <w:color w:val="000000"/>
                <w:sz w:val="18"/>
                <w:szCs w:val="18"/>
              </w:rPr>
              <w:t>川南</w:t>
            </w:r>
            <w:r>
              <w:rPr>
                <w:rFonts w:hint="eastAsia" w:ascii="黑体" w:hAnsi="黑体" w:eastAsia="黑体" w:cs="黑体"/>
                <w:bCs/>
                <w:color w:val="000000"/>
                <w:sz w:val="18"/>
                <w:szCs w:val="18"/>
                <w:lang w:eastAsia="zh-CN"/>
              </w:rPr>
              <w:t>安</w:t>
            </w:r>
            <w:r>
              <w:rPr>
                <w:rFonts w:ascii="黑体" w:hAnsi="黑体" w:eastAsia="黑体" w:cs="黑体"/>
                <w:bCs/>
                <w:color w:val="000000"/>
                <w:sz w:val="18"/>
                <w:szCs w:val="18"/>
              </w:rPr>
              <w:t>经</w:t>
            </w:r>
            <w:r>
              <w:rPr>
                <w:rFonts w:hint="eastAsia" w:ascii="黑体" w:hAnsi="黑体" w:eastAsia="黑体" w:cs="黑体"/>
                <w:bCs/>
                <w:color w:val="000000"/>
                <w:sz w:val="18"/>
                <w:szCs w:val="18"/>
                <w:lang w:eastAsia="zh-CN"/>
              </w:rPr>
              <w:t>（甲）字【</w:t>
            </w:r>
            <w:r>
              <w:rPr>
                <w:rFonts w:hint="eastAsia" w:ascii="黑体" w:hAnsi="黑体" w:eastAsia="黑体" w:cs="黑体"/>
                <w:bCs/>
                <w:color w:val="000000"/>
                <w:sz w:val="18"/>
                <w:szCs w:val="18"/>
              </w:rPr>
              <w:t>20</w:t>
            </w:r>
            <w:r>
              <w:rPr>
                <w:rFonts w:hint="eastAsia" w:ascii="黑体" w:hAnsi="黑体" w:eastAsia="黑体" w:cs="黑体"/>
                <w:bCs/>
                <w:color w:val="000000"/>
                <w:sz w:val="18"/>
                <w:szCs w:val="18"/>
                <w:lang w:val="en-US" w:eastAsia="zh-CN"/>
              </w:rPr>
              <w:t>17】</w:t>
            </w:r>
            <w:r>
              <w:rPr>
                <w:rFonts w:hint="eastAsia" w:ascii="黑体" w:hAnsi="黑体" w:eastAsia="黑体" w:cs="黑体"/>
                <w:bCs/>
                <w:color w:val="000000"/>
                <w:sz w:val="18"/>
                <w:szCs w:val="18"/>
              </w:rPr>
              <w:t>0000</w:t>
            </w:r>
            <w:r>
              <w:rPr>
                <w:rFonts w:hint="eastAsia" w:ascii="黑体" w:hAnsi="黑体" w:eastAsia="黑体" w:cs="黑体"/>
                <w:bCs/>
                <w:color w:val="000000"/>
                <w:sz w:val="18"/>
                <w:szCs w:val="18"/>
                <w:lang w:val="en-US" w:eastAsia="zh-CN"/>
              </w:rPr>
              <w:t>90</w:t>
            </w:r>
            <w:r>
              <w:rPr>
                <w:rFonts w:hint="eastAsia" w:ascii="黑体" w:hAnsi="黑体" w:eastAsia="黑体" w:cs="黑体"/>
                <w:bCs/>
                <w:color w:val="000000"/>
                <w:sz w:val="18"/>
                <w:szCs w:val="18"/>
              </w:rPr>
              <w:t>号</w:t>
            </w:r>
          </w:p>
        </w:tc>
        <w:tc>
          <w:tcPr>
            <w:tcW w:w="25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160" w:lineRule="exact"/>
              <w:jc w:val="left"/>
              <w:textAlignment w:val="center"/>
              <w:rPr>
                <w:rFonts w:hint="default" w:ascii="黑体" w:hAnsi="黑体" w:eastAsia="黑体" w:cs="黑体"/>
                <w:bCs/>
                <w:color w:val="000000"/>
                <w:szCs w:val="21"/>
                <w:lang w:val="en-US" w:eastAsia="zh-CN"/>
              </w:rPr>
            </w:pPr>
            <w:r>
              <w:rPr>
                <w:rFonts w:hint="eastAsia" w:ascii="黑体" w:hAnsi="黑体" w:eastAsia="黑体" w:cs="黑体"/>
                <w:bCs/>
                <w:color w:val="000000"/>
                <w:kern w:val="0"/>
                <w:sz w:val="18"/>
                <w:szCs w:val="18"/>
              </w:rPr>
              <w:t>许可期</w:t>
            </w:r>
            <w:r>
              <w:rPr>
                <w:rFonts w:hint="eastAsia" w:ascii="黑体" w:hAnsi="黑体" w:eastAsia="黑体" w:cs="黑体"/>
                <w:bCs/>
                <w:color w:val="000000"/>
                <w:kern w:val="0"/>
                <w:szCs w:val="21"/>
              </w:rPr>
              <w:t>限</w:t>
            </w:r>
          </w:p>
        </w:tc>
        <w:tc>
          <w:tcPr>
            <w:tcW w:w="38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160" w:lineRule="exact"/>
              <w:ind w:right="1050"/>
              <w:textAlignment w:val="center"/>
              <w:rPr>
                <w:rFonts w:hint="eastAsia" w:ascii="黑体" w:hAnsi="黑体" w:eastAsia="黑体" w:cs="黑体"/>
                <w:bCs/>
                <w:color w:val="000000"/>
                <w:kern w:val="0"/>
                <w:szCs w:val="21"/>
              </w:rPr>
            </w:pPr>
            <w:r>
              <w:rPr>
                <w:rFonts w:ascii="黑体" w:hAnsi="黑体" w:eastAsia="黑体" w:cs="黑体"/>
                <w:bCs/>
                <w:color w:val="000000"/>
                <w:kern w:val="0"/>
                <w:szCs w:val="21"/>
              </w:rPr>
              <w:t>20</w:t>
            </w:r>
            <w:r>
              <w:rPr>
                <w:rFonts w:hint="eastAsia" w:ascii="黑体" w:hAnsi="黑体" w:eastAsia="黑体" w:cs="黑体"/>
                <w:bCs/>
                <w:color w:val="000000"/>
                <w:kern w:val="0"/>
                <w:szCs w:val="21"/>
                <w:lang w:val="en-US" w:eastAsia="zh-CN"/>
              </w:rPr>
              <w:t>17</w:t>
            </w:r>
            <w:r>
              <w:rPr>
                <w:rFonts w:hint="eastAsia" w:ascii="黑体" w:hAnsi="黑体" w:eastAsia="黑体" w:cs="黑体"/>
                <w:bCs/>
                <w:color w:val="000000"/>
                <w:kern w:val="0"/>
                <w:szCs w:val="21"/>
              </w:rPr>
              <w:t xml:space="preserve"> 年 </w:t>
            </w:r>
            <w:r>
              <w:rPr>
                <w:rFonts w:hint="eastAsia" w:ascii="黑体" w:hAnsi="黑体" w:eastAsia="黑体" w:cs="黑体"/>
                <w:bCs/>
                <w:color w:val="000000"/>
                <w:kern w:val="0"/>
                <w:szCs w:val="21"/>
                <w:lang w:val="en-US" w:eastAsia="zh-CN"/>
              </w:rPr>
              <w:t>11</w:t>
            </w:r>
            <w:r>
              <w:rPr>
                <w:rFonts w:hint="eastAsia" w:ascii="黑体" w:hAnsi="黑体" w:eastAsia="黑体" w:cs="黑体"/>
                <w:bCs/>
                <w:color w:val="000000"/>
                <w:kern w:val="0"/>
                <w:szCs w:val="21"/>
              </w:rPr>
              <w:t xml:space="preserve"> 月 </w:t>
            </w:r>
            <w:r>
              <w:rPr>
                <w:rFonts w:hint="eastAsia" w:ascii="黑体" w:hAnsi="黑体" w:eastAsia="黑体" w:cs="黑体"/>
                <w:bCs/>
                <w:color w:val="000000"/>
                <w:kern w:val="0"/>
                <w:szCs w:val="21"/>
                <w:lang w:val="en-US" w:eastAsia="zh-CN"/>
              </w:rPr>
              <w:t>02</w:t>
            </w:r>
            <w:r>
              <w:rPr>
                <w:rFonts w:hint="eastAsia" w:ascii="黑体" w:hAnsi="黑体" w:eastAsia="黑体" w:cs="黑体"/>
                <w:bCs/>
                <w:color w:val="000000"/>
                <w:kern w:val="0"/>
                <w:szCs w:val="21"/>
              </w:rPr>
              <w:t xml:space="preserve"> 日起</w:t>
            </w:r>
          </w:p>
          <w:p>
            <w:pPr>
              <w:widowControl/>
              <w:spacing w:line="160" w:lineRule="exact"/>
              <w:ind w:right="1050"/>
              <w:textAlignment w:val="center"/>
              <w:rPr>
                <w:rFonts w:ascii="黑体" w:hAnsi="黑体" w:eastAsia="黑体" w:cs="黑体"/>
                <w:bCs/>
                <w:color w:val="000000"/>
                <w:szCs w:val="21"/>
              </w:rPr>
            </w:pPr>
            <w:r>
              <w:rPr>
                <w:rFonts w:hint="eastAsia" w:ascii="黑体" w:hAnsi="黑体" w:eastAsia="黑体" w:cs="黑体"/>
                <w:bCs/>
                <w:color w:val="000000"/>
                <w:kern w:val="0"/>
                <w:szCs w:val="21"/>
              </w:rPr>
              <w:t xml:space="preserve">至 </w:t>
            </w:r>
            <w:r>
              <w:rPr>
                <w:rFonts w:ascii="黑体" w:hAnsi="黑体" w:eastAsia="黑体" w:cs="黑体"/>
                <w:bCs/>
                <w:color w:val="000000"/>
                <w:kern w:val="0"/>
                <w:szCs w:val="21"/>
              </w:rPr>
              <w:t>2020</w:t>
            </w:r>
            <w:r>
              <w:rPr>
                <w:rFonts w:hint="eastAsia" w:ascii="黑体" w:hAnsi="黑体" w:eastAsia="黑体" w:cs="黑体"/>
                <w:bCs/>
                <w:color w:val="000000"/>
                <w:kern w:val="0"/>
                <w:szCs w:val="21"/>
              </w:rPr>
              <w:t xml:space="preserve"> 年 </w:t>
            </w:r>
            <w:r>
              <w:rPr>
                <w:rFonts w:hint="eastAsia" w:ascii="黑体" w:hAnsi="黑体" w:eastAsia="黑体" w:cs="黑体"/>
                <w:bCs/>
                <w:color w:val="000000"/>
                <w:kern w:val="0"/>
                <w:szCs w:val="21"/>
                <w:lang w:val="en-US" w:eastAsia="zh-CN"/>
              </w:rPr>
              <w:t>11</w:t>
            </w:r>
            <w:r>
              <w:rPr>
                <w:rFonts w:hint="eastAsia" w:ascii="黑体" w:hAnsi="黑体" w:eastAsia="黑体" w:cs="黑体"/>
                <w:bCs/>
                <w:color w:val="000000"/>
                <w:kern w:val="0"/>
                <w:szCs w:val="21"/>
              </w:rPr>
              <w:t xml:space="preserve"> 月</w:t>
            </w:r>
            <w:r>
              <w:rPr>
                <w:rFonts w:hint="eastAsia" w:ascii="黑体" w:hAnsi="黑体" w:eastAsia="黑体" w:cs="黑体"/>
                <w:bCs/>
                <w:color w:val="000000"/>
                <w:kern w:val="0"/>
                <w:szCs w:val="21"/>
                <w:lang w:val="en-US" w:eastAsia="zh-CN"/>
              </w:rPr>
              <w:t>01</w:t>
            </w:r>
            <w:r>
              <w:rPr>
                <w:rFonts w:hint="eastAsia" w:ascii="黑体" w:hAnsi="黑体" w:eastAsia="黑体" w:cs="黑体"/>
                <w:bCs/>
                <w:color w:val="000000"/>
                <w:kern w:val="0"/>
                <w:szCs w:val="21"/>
              </w:rPr>
              <w:t xml:space="preserve"> 日止</w:t>
            </w:r>
          </w:p>
        </w:tc>
      </w:tr>
      <w:tr>
        <w:tblPrEx>
          <w:tblLayout w:type="fixed"/>
          <w:tblCellMar>
            <w:top w:w="0" w:type="dxa"/>
            <w:left w:w="0" w:type="dxa"/>
            <w:bottom w:w="0" w:type="dxa"/>
            <w:right w:w="0" w:type="dxa"/>
          </w:tblCellMar>
        </w:tblPrEx>
        <w:trPr>
          <w:trHeight w:val="301" w:hRule="atLeast"/>
          <w:jc w:val="center"/>
        </w:trPr>
        <w:tc>
          <w:tcPr>
            <w:tcW w:w="3247"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160" w:lineRule="exact"/>
              <w:jc w:val="left"/>
              <w:textAlignment w:val="center"/>
              <w:rPr>
                <w:rFonts w:ascii="黑体" w:hAnsi="黑体" w:eastAsia="黑体" w:cs="黑体"/>
                <w:bCs/>
                <w:color w:val="000000"/>
                <w:szCs w:val="21"/>
              </w:rPr>
            </w:pPr>
            <w:r>
              <w:rPr>
                <w:rFonts w:hint="eastAsia" w:ascii="黑体" w:hAnsi="黑体" w:eastAsia="黑体" w:cs="黑体"/>
                <w:bCs/>
                <w:color w:val="000000"/>
                <w:kern w:val="0"/>
                <w:szCs w:val="21"/>
              </w:rPr>
              <w:t>生产（经营）许可范围</w:t>
            </w:r>
          </w:p>
        </w:tc>
        <w:tc>
          <w:tcPr>
            <w:tcW w:w="433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rPr>
                <w:rFonts w:hint="eastAsia" w:ascii="黑体" w:hAnsi="黑体" w:eastAsia="黑体" w:cs="黑体"/>
                <w:bCs/>
                <w:color w:val="000000"/>
                <w:szCs w:val="21"/>
                <w:lang w:val="en-US" w:eastAsia="zh-CN"/>
              </w:rPr>
            </w:pPr>
            <w:r>
              <w:rPr>
                <w:rFonts w:hint="eastAsia" w:ascii="黑体" w:hAnsi="黑体" w:eastAsia="黑体" w:cs="黑体"/>
                <w:bCs/>
                <w:color w:val="000000"/>
                <w:szCs w:val="21"/>
                <w:lang w:val="en-US" w:eastAsia="zh-CN"/>
              </w:rPr>
              <w:t>*</w:t>
            </w:r>
            <w:r>
              <w:rPr>
                <w:rFonts w:ascii="黑体" w:hAnsi="黑体" w:eastAsia="黑体" w:cs="黑体"/>
                <w:bCs/>
                <w:color w:val="000000"/>
                <w:szCs w:val="21"/>
              </w:rPr>
              <w:t>汽油</w:t>
            </w:r>
            <w:r>
              <w:rPr>
                <w:rFonts w:hint="eastAsia" w:ascii="黑体" w:hAnsi="黑体" w:eastAsia="黑体" w:cs="黑体"/>
                <w:bCs/>
                <w:color w:val="000000"/>
                <w:szCs w:val="21"/>
                <w:lang w:eastAsia="zh-CN"/>
              </w:rPr>
              <w:t>、</w:t>
            </w:r>
            <w:r>
              <w:rPr>
                <w:rFonts w:hint="eastAsia" w:ascii="黑体" w:hAnsi="黑体" w:eastAsia="黑体" w:cs="黑体"/>
                <w:bCs/>
                <w:color w:val="000000"/>
                <w:szCs w:val="21"/>
              </w:rPr>
              <w:t>柴油</w:t>
            </w:r>
            <w:r>
              <w:rPr>
                <w:rFonts w:hint="eastAsia" w:ascii="黑体" w:hAnsi="黑体" w:eastAsia="黑体" w:cs="黑体"/>
                <w:bCs/>
                <w:color w:val="000000"/>
                <w:szCs w:val="21"/>
                <w:lang w:val="en-US" w:eastAsia="zh-CN"/>
              </w:rPr>
              <w:t>*</w:t>
            </w:r>
          </w:p>
        </w:tc>
        <w:tc>
          <w:tcPr>
            <w:tcW w:w="25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160" w:lineRule="exact"/>
              <w:jc w:val="left"/>
              <w:textAlignment w:val="center"/>
              <w:rPr>
                <w:rFonts w:ascii="黑体" w:hAnsi="黑体" w:eastAsia="黑体" w:cs="黑体"/>
                <w:bCs/>
                <w:color w:val="000000"/>
                <w:szCs w:val="21"/>
              </w:rPr>
            </w:pPr>
            <w:r>
              <w:rPr>
                <w:rFonts w:hint="eastAsia" w:ascii="黑体" w:hAnsi="黑体" w:eastAsia="黑体" w:cs="黑体"/>
                <w:bCs/>
                <w:color w:val="000000"/>
                <w:kern w:val="0"/>
                <w:szCs w:val="21"/>
              </w:rPr>
              <w:t>企业法人代表</w:t>
            </w:r>
          </w:p>
        </w:tc>
        <w:tc>
          <w:tcPr>
            <w:tcW w:w="131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160" w:lineRule="exact"/>
              <w:rPr>
                <w:rFonts w:hint="eastAsia" w:ascii="黑体" w:hAnsi="黑体" w:eastAsia="黑体" w:cs="黑体"/>
                <w:bCs/>
                <w:color w:val="000000"/>
                <w:szCs w:val="21"/>
                <w:lang w:eastAsia="zh-CN"/>
              </w:rPr>
            </w:pPr>
            <w:r>
              <w:rPr>
                <w:rFonts w:hint="eastAsia" w:ascii="黑体" w:hAnsi="黑体" w:eastAsia="黑体" w:cs="黑体"/>
                <w:bCs/>
                <w:color w:val="000000"/>
                <w:szCs w:val="21"/>
                <w:lang w:eastAsia="zh-CN"/>
              </w:rPr>
              <w:t>张光辉</w:t>
            </w:r>
          </w:p>
        </w:tc>
        <w:tc>
          <w:tcPr>
            <w:tcW w:w="1014"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spacing w:line="160" w:lineRule="exact"/>
              <w:jc w:val="center"/>
              <w:rPr>
                <w:rFonts w:ascii="黑体" w:hAnsi="黑体" w:eastAsia="黑体" w:cs="黑体"/>
                <w:bCs/>
                <w:color w:val="000000"/>
                <w:szCs w:val="21"/>
              </w:rPr>
            </w:pPr>
            <w:r>
              <w:rPr>
                <w:rFonts w:hint="eastAsia" w:ascii="黑体" w:hAnsi="黑体" w:eastAsia="黑体" w:cs="黑体"/>
                <w:bCs/>
                <w:color w:val="000000"/>
                <w:szCs w:val="21"/>
              </w:rPr>
              <w:t>联系电话</w:t>
            </w:r>
          </w:p>
        </w:tc>
        <w:tc>
          <w:tcPr>
            <w:tcW w:w="155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160" w:lineRule="exact"/>
              <w:rPr>
                <w:rFonts w:hint="default" w:ascii="黑体" w:hAnsi="黑体" w:eastAsia="黑体" w:cs="黑体"/>
                <w:bCs/>
                <w:color w:val="000000"/>
                <w:sz w:val="18"/>
                <w:szCs w:val="18"/>
                <w:lang w:val="en-US" w:eastAsia="zh-CN"/>
              </w:rPr>
            </w:pPr>
            <w:r>
              <w:rPr>
                <w:rFonts w:hint="eastAsia" w:ascii="黑体" w:hAnsi="黑体" w:eastAsia="黑体" w:cs="黑体"/>
                <w:bCs/>
                <w:color w:val="000000"/>
                <w:sz w:val="18"/>
                <w:szCs w:val="18"/>
                <w:lang w:val="en-US" w:eastAsia="zh-CN"/>
              </w:rPr>
              <w:t>17828582858</w:t>
            </w:r>
          </w:p>
        </w:tc>
      </w:tr>
      <w:tr>
        <w:tblPrEx>
          <w:tblLayout w:type="fixed"/>
          <w:tblCellMar>
            <w:top w:w="0" w:type="dxa"/>
            <w:left w:w="0" w:type="dxa"/>
            <w:bottom w:w="0" w:type="dxa"/>
            <w:right w:w="0" w:type="dxa"/>
          </w:tblCellMar>
        </w:tblPrEx>
        <w:trPr>
          <w:trHeight w:val="301" w:hRule="atLeast"/>
          <w:jc w:val="center"/>
        </w:trPr>
        <w:tc>
          <w:tcPr>
            <w:tcW w:w="3247"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160" w:lineRule="exact"/>
              <w:jc w:val="left"/>
              <w:textAlignment w:val="center"/>
              <w:rPr>
                <w:rFonts w:ascii="黑体" w:hAnsi="黑体" w:eastAsia="黑体" w:cs="黑体"/>
                <w:bCs/>
                <w:color w:val="000000"/>
                <w:szCs w:val="21"/>
              </w:rPr>
            </w:pPr>
            <w:r>
              <w:rPr>
                <w:rFonts w:hint="eastAsia" w:ascii="黑体" w:hAnsi="黑体" w:eastAsia="黑体" w:cs="黑体"/>
                <w:bCs/>
                <w:color w:val="000000"/>
                <w:kern w:val="0"/>
                <w:szCs w:val="21"/>
              </w:rPr>
              <w:t>社会信用代码</w:t>
            </w:r>
          </w:p>
        </w:tc>
        <w:tc>
          <w:tcPr>
            <w:tcW w:w="433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rPr>
                <w:rFonts w:hint="default" w:ascii="黑体" w:hAnsi="黑体" w:eastAsia="黑体" w:cs="黑体"/>
                <w:bCs/>
                <w:color w:val="000000"/>
                <w:szCs w:val="21"/>
                <w:lang w:val="en-US" w:eastAsia="zh-CN"/>
              </w:rPr>
            </w:pPr>
            <w:r>
              <w:rPr>
                <w:rFonts w:hint="eastAsia" w:ascii="黑体" w:hAnsi="黑体" w:eastAsia="黑体" w:cs="黑体"/>
                <w:bCs/>
                <w:color w:val="000000"/>
                <w:sz w:val="18"/>
                <w:szCs w:val="18"/>
                <w:lang w:val="en-US" w:eastAsia="zh-CN"/>
              </w:rPr>
              <w:t>91511323MA68XMPC2R</w:t>
            </w:r>
          </w:p>
        </w:tc>
        <w:tc>
          <w:tcPr>
            <w:tcW w:w="25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160" w:lineRule="exact"/>
              <w:jc w:val="left"/>
              <w:textAlignment w:val="center"/>
              <w:rPr>
                <w:rFonts w:ascii="黑体" w:hAnsi="黑体" w:eastAsia="黑体" w:cs="黑体"/>
                <w:bCs/>
                <w:color w:val="000000"/>
                <w:szCs w:val="21"/>
              </w:rPr>
            </w:pPr>
            <w:r>
              <w:rPr>
                <w:rFonts w:hint="eastAsia" w:ascii="黑体" w:hAnsi="黑体" w:eastAsia="黑体" w:cs="黑体"/>
                <w:bCs/>
                <w:color w:val="000000"/>
                <w:kern w:val="0"/>
                <w:szCs w:val="21"/>
              </w:rPr>
              <w:t>分管安全负责人</w:t>
            </w:r>
          </w:p>
        </w:tc>
        <w:tc>
          <w:tcPr>
            <w:tcW w:w="13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rPr>
                <w:rFonts w:hint="eastAsia" w:ascii="黑体" w:hAnsi="黑体" w:eastAsia="黑体" w:cs="黑体"/>
                <w:bCs/>
                <w:color w:val="000000"/>
                <w:szCs w:val="21"/>
                <w:lang w:eastAsia="zh-CN"/>
              </w:rPr>
            </w:pPr>
            <w:r>
              <w:rPr>
                <w:rFonts w:hint="eastAsia" w:ascii="黑体" w:hAnsi="黑体" w:eastAsia="黑体" w:cs="黑体"/>
                <w:bCs/>
                <w:color w:val="000000"/>
                <w:szCs w:val="21"/>
                <w:lang w:eastAsia="zh-CN"/>
              </w:rPr>
              <w:t>邓继华</w:t>
            </w:r>
          </w:p>
        </w:tc>
        <w:tc>
          <w:tcPr>
            <w:tcW w:w="101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160" w:lineRule="exact"/>
              <w:jc w:val="center"/>
              <w:textAlignment w:val="center"/>
              <w:rPr>
                <w:rFonts w:ascii="黑体" w:hAnsi="黑体" w:eastAsia="黑体" w:cs="黑体"/>
                <w:bCs/>
                <w:color w:val="000000"/>
                <w:szCs w:val="21"/>
              </w:rPr>
            </w:pPr>
            <w:r>
              <w:rPr>
                <w:rFonts w:hint="eastAsia" w:ascii="黑体" w:hAnsi="黑体" w:eastAsia="黑体" w:cs="黑体"/>
                <w:bCs/>
                <w:color w:val="000000"/>
                <w:kern w:val="0"/>
                <w:szCs w:val="21"/>
              </w:rPr>
              <w:t>联系电话</w:t>
            </w:r>
          </w:p>
        </w:tc>
        <w:tc>
          <w:tcPr>
            <w:tcW w:w="1550" w:type="dxa"/>
            <w:tcBorders>
              <w:top w:val="single" w:color="000000" w:sz="4" w:space="0"/>
              <w:left w:val="single" w:color="auto" w:sz="4" w:space="0"/>
              <w:bottom w:val="single" w:color="000000" w:sz="4" w:space="0"/>
              <w:right w:val="single" w:color="000000" w:sz="8" w:space="0"/>
            </w:tcBorders>
            <w:tcMar>
              <w:top w:w="15" w:type="dxa"/>
              <w:left w:w="15" w:type="dxa"/>
              <w:right w:w="15" w:type="dxa"/>
            </w:tcMar>
            <w:vAlign w:val="center"/>
          </w:tcPr>
          <w:p>
            <w:pPr>
              <w:spacing w:line="160" w:lineRule="exact"/>
              <w:rPr>
                <w:rFonts w:hint="default" w:ascii="黑体" w:hAnsi="黑体" w:eastAsia="黑体" w:cs="黑体"/>
                <w:bCs/>
                <w:color w:val="000000"/>
                <w:sz w:val="18"/>
                <w:szCs w:val="18"/>
                <w:lang w:val="en-US" w:eastAsia="zh-CN"/>
              </w:rPr>
            </w:pPr>
            <w:r>
              <w:rPr>
                <w:rFonts w:hint="eastAsia" w:ascii="黑体" w:hAnsi="黑体" w:eastAsia="黑体" w:cs="黑体"/>
                <w:bCs/>
                <w:color w:val="000000"/>
                <w:sz w:val="18"/>
                <w:szCs w:val="18"/>
                <w:lang w:val="en-US" w:eastAsia="zh-CN"/>
              </w:rPr>
              <w:t>15983790099</w:t>
            </w:r>
          </w:p>
        </w:tc>
      </w:tr>
      <w:tr>
        <w:tblPrEx>
          <w:tblLayout w:type="fixed"/>
          <w:tblCellMar>
            <w:top w:w="0" w:type="dxa"/>
            <w:left w:w="0" w:type="dxa"/>
            <w:bottom w:w="0" w:type="dxa"/>
            <w:right w:w="0" w:type="dxa"/>
          </w:tblCellMar>
        </w:tblPrEx>
        <w:trPr>
          <w:trHeight w:val="301" w:hRule="atLeast"/>
          <w:jc w:val="center"/>
        </w:trPr>
        <w:tc>
          <w:tcPr>
            <w:tcW w:w="3247"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160" w:lineRule="exact"/>
              <w:jc w:val="left"/>
              <w:textAlignment w:val="center"/>
              <w:rPr>
                <w:rFonts w:ascii="黑体" w:hAnsi="黑体" w:eastAsia="黑体" w:cs="黑体"/>
                <w:bCs/>
                <w:color w:val="000000"/>
                <w:szCs w:val="21"/>
              </w:rPr>
            </w:pPr>
            <w:r>
              <w:rPr>
                <w:rFonts w:hint="eastAsia" w:ascii="黑体" w:hAnsi="黑体" w:eastAsia="黑体" w:cs="黑体"/>
                <w:bCs/>
                <w:color w:val="000000"/>
                <w:kern w:val="0"/>
                <w:szCs w:val="21"/>
              </w:rPr>
              <w:t>事故应急救援预案备案号</w:t>
            </w:r>
          </w:p>
        </w:tc>
        <w:tc>
          <w:tcPr>
            <w:tcW w:w="4333" w:type="dxa"/>
            <w:gridSpan w:val="3"/>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160" w:lineRule="exact"/>
              <w:ind w:right="840"/>
              <w:textAlignment w:val="center"/>
              <w:rPr>
                <w:rFonts w:ascii="黑体" w:hAnsi="黑体" w:eastAsia="黑体" w:cs="黑体"/>
                <w:bCs/>
                <w:color w:val="000000"/>
                <w:szCs w:val="21"/>
              </w:rPr>
            </w:pPr>
            <w:r>
              <w:rPr>
                <w:rFonts w:hint="eastAsia" w:ascii="黑体" w:hAnsi="黑体" w:eastAsia="黑体" w:cs="黑体"/>
                <w:bCs/>
                <w:color w:val="000000"/>
                <w:kern w:val="0"/>
                <w:szCs w:val="21"/>
                <w:lang w:val="en-US" w:eastAsia="zh-CN"/>
              </w:rPr>
              <w:t>5113002019133</w:t>
            </w:r>
            <w:r>
              <w:rPr>
                <w:rFonts w:hint="eastAsia" w:ascii="黑体" w:hAnsi="黑体" w:eastAsia="黑体" w:cs="黑体"/>
                <w:bCs/>
                <w:color w:val="000000"/>
                <w:kern w:val="0"/>
                <w:szCs w:val="21"/>
              </w:rPr>
              <w:t>（每3年修订备案一次）</w:t>
            </w:r>
          </w:p>
        </w:tc>
        <w:tc>
          <w:tcPr>
            <w:tcW w:w="258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160" w:lineRule="exact"/>
              <w:jc w:val="left"/>
              <w:textAlignment w:val="center"/>
              <w:rPr>
                <w:rFonts w:ascii="黑体" w:hAnsi="黑体" w:eastAsia="黑体" w:cs="黑体"/>
                <w:bCs/>
                <w:color w:val="000000"/>
                <w:kern w:val="0"/>
                <w:szCs w:val="21"/>
              </w:rPr>
            </w:pPr>
            <w:r>
              <w:rPr>
                <w:rFonts w:hint="eastAsia" w:ascii="黑体" w:hAnsi="黑体" w:eastAsia="黑体" w:cs="黑体"/>
                <w:bCs/>
                <w:color w:val="000000"/>
                <w:kern w:val="0"/>
                <w:szCs w:val="21"/>
              </w:rPr>
              <w:t>技术负责人</w:t>
            </w:r>
          </w:p>
        </w:tc>
        <w:tc>
          <w:tcPr>
            <w:tcW w:w="13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160" w:lineRule="exact"/>
              <w:textAlignment w:val="center"/>
              <w:rPr>
                <w:rFonts w:ascii="黑体" w:hAnsi="黑体" w:eastAsia="黑体" w:cs="黑体"/>
                <w:bCs/>
                <w:color w:val="000000"/>
                <w:szCs w:val="21"/>
              </w:rPr>
            </w:pPr>
          </w:p>
        </w:tc>
        <w:tc>
          <w:tcPr>
            <w:tcW w:w="101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tabs>
                <w:tab w:val="center" w:pos="543"/>
                <w:tab w:val="right" w:pos="1417"/>
              </w:tabs>
              <w:spacing w:line="160" w:lineRule="exact"/>
              <w:jc w:val="left"/>
              <w:textAlignment w:val="center"/>
              <w:rPr>
                <w:rFonts w:ascii="黑体" w:hAnsi="黑体" w:eastAsia="黑体" w:cs="黑体"/>
                <w:bCs/>
                <w:color w:val="000000"/>
                <w:szCs w:val="21"/>
              </w:rPr>
            </w:pPr>
            <w:r>
              <w:rPr>
                <w:rFonts w:hint="eastAsia" w:ascii="黑体" w:hAnsi="黑体" w:eastAsia="黑体" w:cs="黑体"/>
                <w:bCs/>
                <w:color w:val="000000"/>
                <w:kern w:val="0"/>
                <w:szCs w:val="21"/>
              </w:rPr>
              <w:tab/>
            </w:r>
            <w:r>
              <w:rPr>
                <w:rFonts w:hint="eastAsia" w:ascii="黑体" w:hAnsi="黑体" w:eastAsia="黑体" w:cs="黑体"/>
                <w:bCs/>
                <w:color w:val="000000"/>
                <w:kern w:val="0"/>
                <w:szCs w:val="21"/>
              </w:rPr>
              <w:t>联系电话</w:t>
            </w:r>
            <w:r>
              <w:rPr>
                <w:rFonts w:hint="eastAsia" w:ascii="黑体" w:hAnsi="黑体" w:eastAsia="黑体" w:cs="黑体"/>
                <w:bCs/>
                <w:color w:val="000000"/>
                <w:kern w:val="0"/>
                <w:szCs w:val="21"/>
              </w:rPr>
              <w:tab/>
            </w:r>
            <w:r>
              <w:rPr>
                <w:rFonts w:hint="eastAsia" w:ascii="黑体" w:hAnsi="黑体" w:eastAsia="黑体" w:cs="黑体"/>
                <w:bCs/>
                <w:color w:val="000000"/>
                <w:kern w:val="0"/>
                <w:szCs w:val="21"/>
              </w:rPr>
              <w:t xml:space="preserve">  </w:t>
            </w:r>
          </w:p>
        </w:tc>
        <w:tc>
          <w:tcPr>
            <w:tcW w:w="155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160" w:lineRule="exact"/>
              <w:jc w:val="right"/>
              <w:textAlignment w:val="center"/>
              <w:rPr>
                <w:rFonts w:ascii="黑体" w:hAnsi="黑体" w:eastAsia="黑体" w:cs="黑体"/>
                <w:bCs/>
                <w:color w:val="000000"/>
                <w:kern w:val="0"/>
                <w:szCs w:val="21"/>
              </w:rPr>
            </w:pPr>
          </w:p>
        </w:tc>
      </w:tr>
      <w:tr>
        <w:tblPrEx>
          <w:tblLayout w:type="fixed"/>
          <w:tblCellMar>
            <w:top w:w="0" w:type="dxa"/>
            <w:left w:w="0" w:type="dxa"/>
            <w:bottom w:w="0" w:type="dxa"/>
            <w:right w:w="0" w:type="dxa"/>
          </w:tblCellMar>
        </w:tblPrEx>
        <w:trPr>
          <w:trHeight w:val="455" w:hRule="atLeast"/>
          <w:jc w:val="center"/>
        </w:trPr>
        <w:tc>
          <w:tcPr>
            <w:tcW w:w="1358"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160" w:lineRule="exact"/>
              <w:jc w:val="left"/>
              <w:textAlignment w:val="center"/>
              <w:rPr>
                <w:rFonts w:ascii="黑体" w:hAnsi="黑体" w:eastAsia="黑体" w:cs="黑体"/>
                <w:bCs/>
                <w:color w:val="000000"/>
                <w:szCs w:val="21"/>
              </w:rPr>
            </w:pPr>
            <w:r>
              <w:rPr>
                <w:rFonts w:hint="eastAsia" w:ascii="黑体" w:hAnsi="黑体" w:eastAsia="黑体" w:cs="黑体"/>
                <w:bCs/>
                <w:color w:val="000000"/>
                <w:kern w:val="0"/>
                <w:szCs w:val="21"/>
              </w:rPr>
              <w:t>预案备案日期</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160" w:lineRule="exact"/>
              <w:ind w:right="630"/>
              <w:jc w:val="center"/>
              <w:textAlignment w:val="center"/>
              <w:rPr>
                <w:rFonts w:hint="default" w:ascii="黑体" w:hAnsi="黑体" w:eastAsia="黑体" w:cs="黑体"/>
                <w:bCs/>
                <w:color w:val="000000"/>
                <w:szCs w:val="21"/>
                <w:lang w:val="en-US" w:eastAsia="zh-CN"/>
              </w:rPr>
            </w:pPr>
            <w:r>
              <w:rPr>
                <w:rFonts w:hint="eastAsia" w:ascii="黑体" w:hAnsi="黑体" w:eastAsia="黑体" w:cs="黑体"/>
                <w:bCs/>
                <w:color w:val="000000"/>
                <w:kern w:val="0"/>
                <w:szCs w:val="21"/>
              </w:rPr>
              <w:t>2019年</w:t>
            </w:r>
            <w:r>
              <w:rPr>
                <w:rFonts w:hint="eastAsia" w:ascii="黑体" w:hAnsi="黑体" w:eastAsia="黑体" w:cs="黑体"/>
                <w:bCs/>
                <w:color w:val="000000"/>
                <w:kern w:val="0"/>
                <w:szCs w:val="21"/>
                <w:lang w:val="en-US" w:eastAsia="zh-CN"/>
              </w:rPr>
              <w:t>04月   24日</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160" w:lineRule="exact"/>
              <w:jc w:val="center"/>
              <w:textAlignment w:val="center"/>
              <w:rPr>
                <w:rFonts w:ascii="黑体" w:hAnsi="黑体" w:eastAsia="黑体" w:cs="黑体"/>
                <w:bCs/>
                <w:color w:val="000000"/>
                <w:szCs w:val="21"/>
              </w:rPr>
            </w:pPr>
            <w:r>
              <w:rPr>
                <w:rFonts w:hint="eastAsia" w:ascii="黑体" w:hAnsi="黑体" w:eastAsia="黑体" w:cs="黑体"/>
                <w:bCs/>
                <w:color w:val="000000"/>
                <w:kern w:val="0"/>
                <w:szCs w:val="21"/>
              </w:rPr>
              <w:t>职工人数</w:t>
            </w:r>
          </w:p>
        </w:tc>
        <w:tc>
          <w:tcPr>
            <w:tcW w:w="1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160" w:lineRule="exact"/>
              <w:ind w:right="840"/>
              <w:jc w:val="right"/>
              <w:textAlignment w:val="center"/>
              <w:rPr>
                <w:rFonts w:ascii="黑体" w:hAnsi="黑体" w:eastAsia="黑体" w:cs="黑体"/>
                <w:bCs/>
                <w:color w:val="000000"/>
                <w:szCs w:val="21"/>
              </w:rPr>
            </w:pPr>
            <w:r>
              <w:rPr>
                <w:rFonts w:hint="eastAsia" w:ascii="黑体" w:hAnsi="黑体" w:eastAsia="黑体" w:cs="黑体"/>
                <w:bCs/>
                <w:color w:val="000000"/>
                <w:kern w:val="0"/>
                <w:szCs w:val="21"/>
                <w:lang w:val="en-US" w:eastAsia="zh-CN"/>
              </w:rPr>
              <w:t>8</w:t>
            </w:r>
            <w:r>
              <w:rPr>
                <w:rFonts w:hint="eastAsia" w:ascii="黑体" w:hAnsi="黑体" w:eastAsia="黑体" w:cs="黑体"/>
                <w:bCs/>
                <w:color w:val="000000"/>
                <w:kern w:val="0"/>
                <w:szCs w:val="21"/>
              </w:rPr>
              <w:t>人</w:t>
            </w:r>
          </w:p>
        </w:tc>
        <w:tc>
          <w:tcPr>
            <w:tcW w:w="14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160" w:lineRule="exact"/>
              <w:jc w:val="center"/>
              <w:textAlignment w:val="center"/>
              <w:rPr>
                <w:rFonts w:ascii="黑体" w:hAnsi="黑体" w:eastAsia="黑体" w:cs="黑体"/>
                <w:bCs/>
                <w:color w:val="000000"/>
                <w:szCs w:val="21"/>
              </w:rPr>
            </w:pPr>
            <w:r>
              <w:rPr>
                <w:rFonts w:hint="eastAsia" w:ascii="黑体" w:hAnsi="黑体" w:eastAsia="黑体" w:cs="黑体"/>
                <w:bCs/>
                <w:color w:val="000000"/>
                <w:kern w:val="0"/>
                <w:szCs w:val="21"/>
              </w:rPr>
              <w:t>安全管理人员数</w:t>
            </w:r>
          </w:p>
        </w:tc>
        <w:tc>
          <w:tcPr>
            <w:tcW w:w="258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160" w:lineRule="exact"/>
              <w:ind w:right="840" w:firstLine="210" w:firstLineChars="100"/>
              <w:textAlignment w:val="center"/>
              <w:rPr>
                <w:rFonts w:ascii="黑体" w:hAnsi="黑体" w:eastAsia="黑体" w:cs="黑体"/>
                <w:bCs/>
                <w:color w:val="000000"/>
                <w:szCs w:val="21"/>
              </w:rPr>
            </w:pPr>
            <w:r>
              <w:rPr>
                <w:rFonts w:hint="eastAsia" w:ascii="黑体" w:hAnsi="黑体" w:eastAsia="黑体" w:cs="黑体"/>
                <w:bCs/>
                <w:color w:val="000000"/>
                <w:kern w:val="0"/>
                <w:szCs w:val="21"/>
                <w:lang w:val="en-US" w:eastAsia="zh-CN"/>
              </w:rPr>
              <w:t>2</w:t>
            </w:r>
            <w:r>
              <w:rPr>
                <w:rFonts w:hint="eastAsia" w:ascii="黑体" w:hAnsi="黑体" w:eastAsia="黑体" w:cs="黑体"/>
                <w:bCs/>
                <w:color w:val="000000"/>
                <w:kern w:val="0"/>
                <w:szCs w:val="21"/>
              </w:rPr>
              <w:t>人</w:t>
            </w:r>
          </w:p>
        </w:tc>
        <w:tc>
          <w:tcPr>
            <w:tcW w:w="2328"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160" w:lineRule="exact"/>
              <w:jc w:val="center"/>
              <w:textAlignment w:val="center"/>
              <w:rPr>
                <w:rFonts w:ascii="黑体" w:hAnsi="黑体" w:eastAsia="黑体" w:cs="黑体"/>
                <w:bCs/>
                <w:color w:val="000000"/>
                <w:szCs w:val="21"/>
              </w:rPr>
            </w:pPr>
            <w:r>
              <w:rPr>
                <w:rFonts w:hint="eastAsia" w:ascii="黑体" w:hAnsi="黑体" w:eastAsia="黑体" w:cs="黑体"/>
                <w:bCs/>
                <w:color w:val="000000"/>
                <w:kern w:val="0"/>
                <w:szCs w:val="21"/>
              </w:rPr>
              <w:t>注册安全工程师人数</w:t>
            </w:r>
          </w:p>
        </w:tc>
        <w:tc>
          <w:tcPr>
            <w:tcW w:w="1550" w:type="dxa"/>
            <w:tcBorders>
              <w:top w:val="single" w:color="000000" w:sz="4" w:space="0"/>
              <w:left w:val="single" w:color="auto" w:sz="4" w:space="0"/>
              <w:bottom w:val="single" w:color="000000" w:sz="4" w:space="0"/>
              <w:right w:val="single" w:color="000000" w:sz="8" w:space="0"/>
            </w:tcBorders>
            <w:tcMar>
              <w:top w:w="15" w:type="dxa"/>
              <w:left w:w="15" w:type="dxa"/>
              <w:right w:w="15" w:type="dxa"/>
            </w:tcMar>
            <w:vAlign w:val="center"/>
          </w:tcPr>
          <w:p>
            <w:pPr>
              <w:widowControl/>
              <w:spacing w:line="160" w:lineRule="exact"/>
              <w:jc w:val="right"/>
              <w:textAlignment w:val="center"/>
              <w:rPr>
                <w:rFonts w:ascii="黑体" w:hAnsi="黑体" w:eastAsia="黑体" w:cs="黑体"/>
                <w:bCs/>
                <w:color w:val="000000"/>
                <w:szCs w:val="21"/>
              </w:rPr>
            </w:pPr>
            <w:r>
              <w:rPr>
                <w:rFonts w:hint="eastAsia" w:ascii="黑体" w:hAnsi="黑体" w:eastAsia="黑体" w:cs="黑体"/>
                <w:bCs/>
                <w:color w:val="000000"/>
                <w:kern w:val="0"/>
                <w:szCs w:val="21"/>
              </w:rPr>
              <w:t>人</w:t>
            </w:r>
          </w:p>
        </w:tc>
      </w:tr>
      <w:tr>
        <w:tblPrEx>
          <w:tblLayout w:type="fixed"/>
          <w:tblCellMar>
            <w:top w:w="0" w:type="dxa"/>
            <w:left w:w="0" w:type="dxa"/>
            <w:bottom w:w="0" w:type="dxa"/>
            <w:right w:w="0" w:type="dxa"/>
          </w:tblCellMar>
        </w:tblPrEx>
        <w:trPr>
          <w:trHeight w:val="301" w:hRule="atLeast"/>
          <w:jc w:val="center"/>
        </w:trPr>
        <w:tc>
          <w:tcPr>
            <w:tcW w:w="1358"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160" w:lineRule="exact"/>
              <w:jc w:val="left"/>
              <w:textAlignment w:val="center"/>
              <w:rPr>
                <w:rFonts w:ascii="黑体" w:hAnsi="黑体" w:eastAsia="黑体" w:cs="黑体"/>
                <w:bCs/>
                <w:color w:val="000000"/>
                <w:szCs w:val="21"/>
              </w:rPr>
            </w:pPr>
            <w:r>
              <w:rPr>
                <w:rFonts w:hint="eastAsia" w:ascii="黑体" w:hAnsi="黑体" w:eastAsia="黑体" w:cs="黑体"/>
                <w:bCs/>
                <w:color w:val="000000"/>
                <w:kern w:val="0"/>
                <w:szCs w:val="21"/>
              </w:rPr>
              <w:t>企业占地面积</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160" w:lineRule="exact"/>
              <w:jc w:val="both"/>
              <w:textAlignment w:val="center"/>
              <w:rPr>
                <w:rFonts w:ascii="黑体" w:hAnsi="黑体" w:eastAsia="黑体" w:cs="黑体"/>
                <w:bCs/>
                <w:color w:val="000000"/>
                <w:szCs w:val="21"/>
              </w:rPr>
            </w:pPr>
            <w:r>
              <w:rPr>
                <w:rFonts w:hint="eastAsia" w:ascii="黑体" w:hAnsi="黑体" w:eastAsia="黑体" w:cs="黑体"/>
                <w:bCs/>
                <w:color w:val="000000"/>
                <w:kern w:val="0"/>
                <w:szCs w:val="21"/>
                <w:lang w:val="en-US" w:eastAsia="zh-CN"/>
              </w:rPr>
              <w:t>3.7</w:t>
            </w:r>
            <w:r>
              <w:rPr>
                <w:rFonts w:hint="eastAsia" w:ascii="黑体" w:hAnsi="黑体" w:eastAsia="黑体" w:cs="黑体"/>
                <w:bCs/>
                <w:color w:val="000000"/>
                <w:kern w:val="0"/>
                <w:szCs w:val="21"/>
              </w:rPr>
              <w:t>亩</w:t>
            </w:r>
          </w:p>
        </w:tc>
        <w:tc>
          <w:tcPr>
            <w:tcW w:w="1541" w:type="dxa"/>
            <w:tcBorders>
              <w:top w:val="nil"/>
              <w:left w:val="single" w:color="000000" w:sz="4" w:space="0"/>
              <w:bottom w:val="single" w:color="000000" w:sz="4" w:space="0"/>
              <w:right w:val="single" w:color="auto" w:sz="4" w:space="0"/>
            </w:tcBorders>
            <w:tcMar>
              <w:top w:w="15" w:type="dxa"/>
              <w:left w:w="15" w:type="dxa"/>
              <w:right w:w="15" w:type="dxa"/>
            </w:tcMar>
            <w:vAlign w:val="center"/>
          </w:tcPr>
          <w:p>
            <w:pPr>
              <w:widowControl/>
              <w:spacing w:line="160" w:lineRule="exact"/>
              <w:jc w:val="center"/>
              <w:textAlignment w:val="center"/>
              <w:rPr>
                <w:rFonts w:ascii="黑体" w:hAnsi="黑体" w:eastAsia="黑体" w:cs="黑体"/>
                <w:bCs/>
                <w:color w:val="000000"/>
                <w:szCs w:val="21"/>
              </w:rPr>
            </w:pPr>
            <w:r>
              <w:rPr>
                <w:rFonts w:hint="eastAsia" w:ascii="黑体" w:hAnsi="黑体" w:eastAsia="黑体" w:cs="黑体"/>
                <w:bCs/>
                <w:color w:val="000000"/>
                <w:kern w:val="0"/>
                <w:szCs w:val="21"/>
              </w:rPr>
              <w:t>生产规模</w:t>
            </w:r>
          </w:p>
        </w:tc>
        <w:tc>
          <w:tcPr>
            <w:tcW w:w="9256" w:type="dxa"/>
            <w:gridSpan w:val="6"/>
            <w:tcBorders>
              <w:top w:val="nil"/>
              <w:left w:val="single" w:color="auto" w:sz="4" w:space="0"/>
              <w:bottom w:val="single" w:color="000000" w:sz="4" w:space="0"/>
              <w:right w:val="single" w:color="000000" w:sz="8" w:space="0"/>
            </w:tcBorders>
            <w:tcMar>
              <w:top w:w="15" w:type="dxa"/>
              <w:left w:w="15" w:type="dxa"/>
              <w:right w:w="15" w:type="dxa"/>
            </w:tcMar>
            <w:vAlign w:val="center"/>
          </w:tcPr>
          <w:p>
            <w:pPr>
              <w:widowControl/>
              <w:spacing w:line="160" w:lineRule="exact"/>
              <w:textAlignment w:val="center"/>
              <w:rPr>
                <w:rFonts w:hint="default" w:ascii="黑体" w:hAnsi="黑体" w:eastAsia="黑体" w:cs="黑体"/>
                <w:bCs/>
                <w:color w:val="000000"/>
                <w:kern w:val="0"/>
                <w:szCs w:val="21"/>
                <w:lang w:val="en-US" w:eastAsia="zh-CN"/>
              </w:rPr>
            </w:pPr>
            <w:r>
              <w:rPr>
                <w:rFonts w:hint="eastAsia" w:ascii="黑体" w:hAnsi="黑体" w:eastAsia="黑体" w:cs="黑体"/>
                <w:bCs/>
                <w:color w:val="000000"/>
                <w:kern w:val="0"/>
                <w:szCs w:val="21"/>
                <w:lang w:eastAsia="zh-CN"/>
              </w:rPr>
              <w:t>中</w:t>
            </w:r>
            <w:r>
              <w:rPr>
                <w:rFonts w:hint="eastAsia" w:ascii="黑体" w:hAnsi="黑体" w:eastAsia="黑体" w:cs="黑体"/>
                <w:bCs/>
                <w:color w:val="000000"/>
                <w:kern w:val="0"/>
                <w:szCs w:val="21"/>
                <w:lang w:val="en-US" w:eastAsia="zh-CN"/>
              </w:rPr>
              <w:t>/小型</w:t>
            </w:r>
          </w:p>
        </w:tc>
      </w:tr>
      <w:tr>
        <w:tblPrEx>
          <w:tblLayout w:type="fixed"/>
          <w:tblCellMar>
            <w:top w:w="0" w:type="dxa"/>
            <w:left w:w="0" w:type="dxa"/>
            <w:bottom w:w="0" w:type="dxa"/>
            <w:right w:w="0" w:type="dxa"/>
          </w:tblCellMar>
        </w:tblPrEx>
        <w:trPr>
          <w:trHeight w:val="301" w:hRule="atLeast"/>
          <w:jc w:val="center"/>
        </w:trPr>
        <w:tc>
          <w:tcPr>
            <w:tcW w:w="14044" w:type="dxa"/>
            <w:gridSpan w:val="9"/>
            <w:tcBorders>
              <w:top w:val="nil"/>
              <w:left w:val="single" w:color="000000" w:sz="8" w:space="0"/>
              <w:bottom w:val="single" w:color="000000" w:sz="4" w:space="0"/>
              <w:right w:val="single" w:color="000000" w:sz="4" w:space="0"/>
            </w:tcBorders>
            <w:tcMar>
              <w:top w:w="15" w:type="dxa"/>
              <w:left w:w="15" w:type="dxa"/>
              <w:right w:w="15" w:type="dxa"/>
            </w:tcMar>
            <w:vAlign w:val="center"/>
          </w:tcPr>
          <w:p>
            <w:pPr>
              <w:widowControl/>
              <w:spacing w:line="160" w:lineRule="exact"/>
              <w:jc w:val="center"/>
              <w:textAlignment w:val="center"/>
              <w:rPr>
                <w:rFonts w:ascii="黑体" w:hAnsi="黑体" w:eastAsia="黑体" w:cs="黑体"/>
                <w:bCs/>
                <w:color w:val="000000"/>
                <w:szCs w:val="21"/>
              </w:rPr>
            </w:pPr>
            <w:r>
              <w:rPr>
                <w:rFonts w:hint="eastAsia" w:ascii="黑体" w:hAnsi="黑体" w:eastAsia="黑体" w:cs="黑体"/>
                <w:bCs/>
                <w:color w:val="000000"/>
                <w:kern w:val="0"/>
                <w:szCs w:val="21"/>
              </w:rPr>
              <w:t>企业应急救援组织机构</w:t>
            </w:r>
          </w:p>
        </w:tc>
      </w:tr>
      <w:tr>
        <w:tblPrEx>
          <w:tblLayout w:type="fixed"/>
          <w:tblCellMar>
            <w:top w:w="0" w:type="dxa"/>
            <w:left w:w="0" w:type="dxa"/>
            <w:bottom w:w="0" w:type="dxa"/>
            <w:right w:w="0" w:type="dxa"/>
          </w:tblCellMar>
        </w:tblPrEx>
        <w:trPr>
          <w:trHeight w:val="301" w:hRule="atLeast"/>
          <w:jc w:val="center"/>
        </w:trPr>
        <w:tc>
          <w:tcPr>
            <w:tcW w:w="3247" w:type="dxa"/>
            <w:gridSpan w:val="2"/>
            <w:tcBorders>
              <w:top w:val="single" w:color="000000" w:sz="4" w:space="0"/>
              <w:left w:val="single" w:color="000000" w:sz="8" w:space="0"/>
              <w:bottom w:val="nil"/>
              <w:right w:val="single" w:color="000000" w:sz="4" w:space="0"/>
            </w:tcBorders>
            <w:tcMar>
              <w:top w:w="15" w:type="dxa"/>
              <w:left w:w="15" w:type="dxa"/>
              <w:right w:w="15" w:type="dxa"/>
            </w:tcMar>
            <w:vAlign w:val="center"/>
          </w:tcPr>
          <w:p>
            <w:pPr>
              <w:widowControl/>
              <w:spacing w:line="160" w:lineRule="exact"/>
              <w:jc w:val="center"/>
              <w:textAlignment w:val="center"/>
              <w:rPr>
                <w:rFonts w:ascii="黑体" w:hAnsi="黑体" w:eastAsia="黑体" w:cs="黑体"/>
                <w:bCs/>
                <w:color w:val="000000"/>
                <w:szCs w:val="21"/>
              </w:rPr>
            </w:pPr>
            <w:r>
              <w:rPr>
                <w:rFonts w:hint="eastAsia" w:ascii="黑体" w:hAnsi="黑体" w:eastAsia="黑体" w:cs="黑体"/>
                <w:bCs/>
                <w:color w:val="000000"/>
                <w:kern w:val="0"/>
                <w:szCs w:val="21"/>
              </w:rPr>
              <w:t>职务</w:t>
            </w:r>
          </w:p>
        </w:tc>
        <w:tc>
          <w:tcPr>
            <w:tcW w:w="154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160" w:lineRule="exact"/>
              <w:jc w:val="center"/>
              <w:textAlignment w:val="center"/>
              <w:rPr>
                <w:rFonts w:ascii="黑体" w:hAnsi="黑体" w:eastAsia="黑体" w:cs="黑体"/>
                <w:bCs/>
                <w:color w:val="000000"/>
                <w:szCs w:val="21"/>
              </w:rPr>
            </w:pPr>
            <w:r>
              <w:rPr>
                <w:rFonts w:hint="eastAsia" w:ascii="黑体" w:hAnsi="黑体" w:eastAsia="黑体" w:cs="黑体"/>
                <w:bCs/>
                <w:color w:val="000000"/>
                <w:kern w:val="0"/>
                <w:szCs w:val="21"/>
              </w:rPr>
              <w:t>姓名</w:t>
            </w:r>
          </w:p>
        </w:tc>
        <w:tc>
          <w:tcPr>
            <w:tcW w:w="279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160" w:lineRule="exact"/>
              <w:jc w:val="center"/>
              <w:textAlignment w:val="center"/>
              <w:rPr>
                <w:rFonts w:ascii="黑体" w:hAnsi="黑体" w:eastAsia="黑体" w:cs="黑体"/>
                <w:bCs/>
                <w:color w:val="000000"/>
                <w:szCs w:val="21"/>
              </w:rPr>
            </w:pPr>
            <w:r>
              <w:rPr>
                <w:rFonts w:hint="eastAsia" w:ascii="黑体" w:hAnsi="黑体" w:eastAsia="黑体" w:cs="黑体"/>
                <w:bCs/>
                <w:color w:val="000000"/>
                <w:kern w:val="0"/>
                <w:szCs w:val="21"/>
              </w:rPr>
              <w:t>应急联系电话</w:t>
            </w:r>
          </w:p>
        </w:tc>
        <w:tc>
          <w:tcPr>
            <w:tcW w:w="25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160" w:lineRule="exact"/>
              <w:jc w:val="left"/>
              <w:textAlignment w:val="center"/>
              <w:rPr>
                <w:rFonts w:ascii="黑体" w:hAnsi="黑体" w:eastAsia="黑体" w:cs="黑体"/>
                <w:bCs/>
                <w:color w:val="000000"/>
                <w:szCs w:val="21"/>
              </w:rPr>
            </w:pPr>
            <w:r>
              <w:rPr>
                <w:rFonts w:hint="eastAsia" w:ascii="黑体" w:hAnsi="黑体" w:eastAsia="黑体" w:cs="黑体"/>
                <w:bCs/>
                <w:color w:val="000000"/>
                <w:kern w:val="0"/>
                <w:szCs w:val="21"/>
              </w:rPr>
              <w:t>职务</w:t>
            </w:r>
          </w:p>
        </w:tc>
        <w:tc>
          <w:tcPr>
            <w:tcW w:w="131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160" w:lineRule="exact"/>
              <w:jc w:val="center"/>
              <w:textAlignment w:val="center"/>
              <w:rPr>
                <w:rFonts w:ascii="黑体" w:hAnsi="黑体" w:eastAsia="黑体" w:cs="黑体"/>
                <w:bCs/>
                <w:color w:val="000000"/>
                <w:szCs w:val="21"/>
              </w:rPr>
            </w:pPr>
            <w:r>
              <w:rPr>
                <w:rFonts w:hint="eastAsia" w:ascii="黑体" w:hAnsi="黑体" w:eastAsia="黑体" w:cs="黑体"/>
                <w:bCs/>
                <w:color w:val="000000"/>
                <w:kern w:val="0"/>
                <w:szCs w:val="21"/>
              </w:rPr>
              <w:t>姓名</w:t>
            </w:r>
          </w:p>
        </w:tc>
        <w:tc>
          <w:tcPr>
            <w:tcW w:w="2564" w:type="dxa"/>
            <w:gridSpan w:val="2"/>
            <w:tcBorders>
              <w:top w:val="nil"/>
              <w:left w:val="nil"/>
              <w:bottom w:val="single" w:color="000000" w:sz="4" w:space="0"/>
              <w:right w:val="single" w:color="000000" w:sz="8" w:space="0"/>
            </w:tcBorders>
            <w:tcMar>
              <w:top w:w="15" w:type="dxa"/>
              <w:left w:w="15" w:type="dxa"/>
              <w:right w:w="15" w:type="dxa"/>
            </w:tcMar>
            <w:vAlign w:val="center"/>
          </w:tcPr>
          <w:p>
            <w:pPr>
              <w:widowControl/>
              <w:spacing w:line="160" w:lineRule="exact"/>
              <w:jc w:val="center"/>
              <w:textAlignment w:val="center"/>
              <w:rPr>
                <w:rFonts w:ascii="黑体" w:hAnsi="黑体" w:eastAsia="黑体" w:cs="黑体"/>
                <w:bCs/>
                <w:color w:val="000000"/>
                <w:szCs w:val="21"/>
              </w:rPr>
            </w:pPr>
            <w:r>
              <w:rPr>
                <w:rFonts w:hint="eastAsia" w:ascii="黑体" w:hAnsi="黑体" w:eastAsia="黑体" w:cs="黑体"/>
                <w:bCs/>
                <w:color w:val="000000"/>
                <w:kern w:val="0"/>
                <w:szCs w:val="21"/>
              </w:rPr>
              <w:t>应急联系电话</w:t>
            </w:r>
          </w:p>
        </w:tc>
      </w:tr>
      <w:tr>
        <w:tblPrEx>
          <w:tblLayout w:type="fixed"/>
          <w:tblCellMar>
            <w:top w:w="0" w:type="dxa"/>
            <w:left w:w="0" w:type="dxa"/>
            <w:bottom w:w="0" w:type="dxa"/>
            <w:right w:w="0" w:type="dxa"/>
          </w:tblCellMar>
        </w:tblPrEx>
        <w:trPr>
          <w:trHeight w:val="301" w:hRule="atLeast"/>
          <w:jc w:val="center"/>
        </w:trPr>
        <w:tc>
          <w:tcPr>
            <w:tcW w:w="3247"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16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企业主要负责人</w:t>
            </w:r>
          </w:p>
        </w:tc>
        <w:tc>
          <w:tcPr>
            <w:tcW w:w="1541" w:type="dxa"/>
            <w:tcBorders>
              <w:top w:val="nil"/>
              <w:left w:val="nil"/>
              <w:bottom w:val="single" w:color="000000" w:sz="4" w:space="0"/>
              <w:right w:val="single" w:color="000000" w:sz="4" w:space="0"/>
            </w:tcBorders>
            <w:tcMar>
              <w:top w:w="15" w:type="dxa"/>
              <w:left w:w="15" w:type="dxa"/>
              <w:right w:w="15" w:type="dxa"/>
            </w:tcMar>
            <w:vAlign w:val="center"/>
          </w:tcPr>
          <w:p>
            <w:pPr>
              <w:spacing w:line="160" w:lineRule="exact"/>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邓继华</w:t>
            </w:r>
          </w:p>
        </w:tc>
        <w:tc>
          <w:tcPr>
            <w:tcW w:w="279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15983790099</w:t>
            </w:r>
          </w:p>
        </w:tc>
        <w:tc>
          <w:tcPr>
            <w:tcW w:w="25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160" w:lineRule="exact"/>
              <w:jc w:val="left"/>
              <w:textAlignment w:val="center"/>
              <w:rPr>
                <w:rFonts w:ascii="仿宋" w:hAnsi="仿宋" w:eastAsia="仿宋" w:cs="仿宋"/>
                <w:color w:val="000000"/>
                <w:szCs w:val="21"/>
              </w:rPr>
            </w:pPr>
            <w:r>
              <w:rPr>
                <w:rFonts w:hint="eastAsia" w:ascii="仿宋" w:hAnsi="仿宋" w:eastAsia="仿宋" w:cs="仿宋"/>
                <w:color w:val="000000"/>
                <w:kern w:val="0"/>
                <w:szCs w:val="21"/>
              </w:rPr>
              <w:t>分管安全生产负责人</w:t>
            </w:r>
          </w:p>
        </w:tc>
        <w:tc>
          <w:tcPr>
            <w:tcW w:w="1314" w:type="dxa"/>
            <w:tcBorders>
              <w:top w:val="nil"/>
              <w:left w:val="nil"/>
              <w:bottom w:val="single" w:color="000000" w:sz="4" w:space="0"/>
              <w:right w:val="single" w:color="000000" w:sz="4" w:space="0"/>
            </w:tcBorders>
            <w:tcMar>
              <w:top w:w="15" w:type="dxa"/>
              <w:left w:w="15" w:type="dxa"/>
              <w:right w:w="15" w:type="dxa"/>
            </w:tcMar>
            <w:vAlign w:val="center"/>
          </w:tcPr>
          <w:p>
            <w:pPr>
              <w:spacing w:line="160" w:lineRule="exact"/>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杨华</w:t>
            </w:r>
          </w:p>
        </w:tc>
        <w:tc>
          <w:tcPr>
            <w:tcW w:w="2564" w:type="dxa"/>
            <w:gridSpan w:val="2"/>
            <w:tcBorders>
              <w:top w:val="nil"/>
              <w:left w:val="single" w:color="000000" w:sz="4" w:space="0"/>
              <w:bottom w:val="single" w:color="000000" w:sz="4" w:space="0"/>
              <w:right w:val="single" w:color="000000" w:sz="8" w:space="0"/>
            </w:tcBorders>
            <w:tcMar>
              <w:top w:w="15" w:type="dxa"/>
              <w:left w:w="15" w:type="dxa"/>
              <w:right w:w="15" w:type="dxa"/>
            </w:tcMar>
            <w:vAlign w:val="center"/>
          </w:tcPr>
          <w:p>
            <w:pPr>
              <w:spacing w:line="160" w:lineRule="exact"/>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13890726389</w:t>
            </w:r>
          </w:p>
        </w:tc>
      </w:tr>
      <w:tr>
        <w:tblPrEx>
          <w:tblLayout w:type="fixed"/>
          <w:tblCellMar>
            <w:top w:w="0" w:type="dxa"/>
            <w:left w:w="0" w:type="dxa"/>
            <w:bottom w:w="0" w:type="dxa"/>
            <w:right w:w="0" w:type="dxa"/>
          </w:tblCellMar>
        </w:tblPrEx>
        <w:trPr>
          <w:trHeight w:val="301" w:hRule="atLeast"/>
          <w:jc w:val="center"/>
        </w:trPr>
        <w:tc>
          <w:tcPr>
            <w:tcW w:w="3247"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16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综合协调组负责人</w:t>
            </w:r>
          </w:p>
        </w:tc>
        <w:tc>
          <w:tcPr>
            <w:tcW w:w="1541" w:type="dxa"/>
            <w:tcBorders>
              <w:top w:val="nil"/>
              <w:left w:val="nil"/>
              <w:bottom w:val="single" w:color="000000" w:sz="4" w:space="0"/>
              <w:right w:val="single" w:color="000000" w:sz="4" w:space="0"/>
            </w:tcBorders>
            <w:tcMar>
              <w:top w:w="15" w:type="dxa"/>
              <w:left w:w="15" w:type="dxa"/>
              <w:right w:w="15" w:type="dxa"/>
            </w:tcMar>
            <w:vAlign w:val="center"/>
          </w:tcPr>
          <w:p>
            <w:pPr>
              <w:spacing w:line="160" w:lineRule="exact"/>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林玉辉</w:t>
            </w:r>
          </w:p>
        </w:tc>
        <w:tc>
          <w:tcPr>
            <w:tcW w:w="279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18623360693</w:t>
            </w:r>
          </w:p>
        </w:tc>
        <w:tc>
          <w:tcPr>
            <w:tcW w:w="25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160" w:lineRule="exact"/>
              <w:jc w:val="left"/>
              <w:textAlignment w:val="center"/>
              <w:rPr>
                <w:rFonts w:ascii="仿宋" w:hAnsi="仿宋" w:eastAsia="仿宋" w:cs="仿宋"/>
                <w:color w:val="000000"/>
                <w:szCs w:val="21"/>
              </w:rPr>
            </w:pPr>
            <w:r>
              <w:rPr>
                <w:rFonts w:hint="eastAsia" w:ascii="仿宋" w:hAnsi="仿宋" w:eastAsia="仿宋" w:cs="仿宋"/>
                <w:color w:val="000000"/>
                <w:kern w:val="0"/>
                <w:szCs w:val="21"/>
              </w:rPr>
              <w:t>技术保障组负责人</w:t>
            </w:r>
          </w:p>
        </w:tc>
        <w:tc>
          <w:tcPr>
            <w:tcW w:w="131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顾冰冰</w:t>
            </w:r>
          </w:p>
        </w:tc>
        <w:tc>
          <w:tcPr>
            <w:tcW w:w="2564" w:type="dxa"/>
            <w:gridSpan w:val="2"/>
            <w:tcBorders>
              <w:top w:val="nil"/>
              <w:left w:val="single" w:color="000000" w:sz="4" w:space="0"/>
              <w:bottom w:val="single" w:color="000000" w:sz="4" w:space="0"/>
              <w:right w:val="single" w:color="000000" w:sz="8" w:space="0"/>
            </w:tcBorders>
            <w:tcMar>
              <w:top w:w="15" w:type="dxa"/>
              <w:left w:w="15" w:type="dxa"/>
              <w:right w:w="15" w:type="dxa"/>
            </w:tcMar>
            <w:vAlign w:val="center"/>
          </w:tcPr>
          <w:p>
            <w:pPr>
              <w:spacing w:line="160" w:lineRule="exact"/>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16608228510</w:t>
            </w:r>
          </w:p>
        </w:tc>
      </w:tr>
      <w:tr>
        <w:tblPrEx>
          <w:tblLayout w:type="fixed"/>
          <w:tblCellMar>
            <w:top w:w="0" w:type="dxa"/>
            <w:left w:w="0" w:type="dxa"/>
            <w:bottom w:w="0" w:type="dxa"/>
            <w:right w:w="0" w:type="dxa"/>
          </w:tblCellMar>
        </w:tblPrEx>
        <w:trPr>
          <w:trHeight w:val="301" w:hRule="atLeast"/>
          <w:jc w:val="center"/>
        </w:trPr>
        <w:tc>
          <w:tcPr>
            <w:tcW w:w="3247"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16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抢险救援组负责人</w:t>
            </w:r>
          </w:p>
        </w:tc>
        <w:tc>
          <w:tcPr>
            <w:tcW w:w="15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祝玲娟</w:t>
            </w:r>
          </w:p>
        </w:tc>
        <w:tc>
          <w:tcPr>
            <w:tcW w:w="279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17780927606</w:t>
            </w:r>
          </w:p>
        </w:tc>
        <w:tc>
          <w:tcPr>
            <w:tcW w:w="25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160" w:lineRule="exact"/>
              <w:jc w:val="left"/>
              <w:textAlignment w:val="center"/>
              <w:rPr>
                <w:rFonts w:ascii="仿宋" w:hAnsi="仿宋" w:eastAsia="仿宋" w:cs="仿宋"/>
                <w:color w:val="000000"/>
                <w:szCs w:val="21"/>
              </w:rPr>
            </w:pPr>
            <w:r>
              <w:rPr>
                <w:rFonts w:hint="eastAsia" w:ascii="仿宋" w:hAnsi="仿宋" w:eastAsia="仿宋" w:cs="仿宋"/>
                <w:color w:val="000000"/>
                <w:kern w:val="0"/>
                <w:szCs w:val="21"/>
              </w:rPr>
              <w:t>疏散警戒组负责人</w:t>
            </w:r>
          </w:p>
        </w:tc>
        <w:tc>
          <w:tcPr>
            <w:tcW w:w="131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陈晓英</w:t>
            </w:r>
          </w:p>
        </w:tc>
        <w:tc>
          <w:tcPr>
            <w:tcW w:w="2564" w:type="dxa"/>
            <w:gridSpan w:val="2"/>
            <w:tcBorders>
              <w:top w:val="nil"/>
              <w:left w:val="single" w:color="000000" w:sz="4" w:space="0"/>
              <w:bottom w:val="single" w:color="000000" w:sz="4" w:space="0"/>
              <w:right w:val="single" w:color="000000" w:sz="8" w:space="0"/>
            </w:tcBorders>
            <w:tcMar>
              <w:top w:w="15" w:type="dxa"/>
              <w:left w:w="15" w:type="dxa"/>
              <w:right w:w="15" w:type="dxa"/>
            </w:tcMar>
            <w:vAlign w:val="center"/>
          </w:tcPr>
          <w:p>
            <w:pPr>
              <w:spacing w:line="160" w:lineRule="exact"/>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18111031591</w:t>
            </w:r>
          </w:p>
        </w:tc>
      </w:tr>
      <w:tr>
        <w:tblPrEx>
          <w:tblLayout w:type="fixed"/>
          <w:tblCellMar>
            <w:top w:w="0" w:type="dxa"/>
            <w:left w:w="0" w:type="dxa"/>
            <w:bottom w:w="0" w:type="dxa"/>
            <w:right w:w="0" w:type="dxa"/>
          </w:tblCellMar>
        </w:tblPrEx>
        <w:trPr>
          <w:trHeight w:val="301" w:hRule="atLeast"/>
          <w:jc w:val="center"/>
        </w:trPr>
        <w:tc>
          <w:tcPr>
            <w:tcW w:w="3247"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16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善后安置组负责人</w:t>
            </w:r>
          </w:p>
        </w:tc>
        <w:tc>
          <w:tcPr>
            <w:tcW w:w="1541" w:type="dxa"/>
            <w:tcBorders>
              <w:top w:val="nil"/>
              <w:left w:val="single" w:color="000000" w:sz="4" w:space="0"/>
              <w:bottom w:val="nil"/>
              <w:right w:val="single" w:color="000000" w:sz="4" w:space="0"/>
            </w:tcBorders>
            <w:tcMar>
              <w:top w:w="15" w:type="dxa"/>
              <w:left w:w="15" w:type="dxa"/>
              <w:right w:w="15" w:type="dxa"/>
            </w:tcMar>
            <w:vAlign w:val="center"/>
          </w:tcPr>
          <w:p>
            <w:pPr>
              <w:spacing w:line="160" w:lineRule="exact"/>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张娟</w:t>
            </w:r>
          </w:p>
        </w:tc>
        <w:tc>
          <w:tcPr>
            <w:tcW w:w="2792" w:type="dxa"/>
            <w:gridSpan w:val="2"/>
            <w:tcBorders>
              <w:top w:val="nil"/>
              <w:left w:val="single" w:color="000000" w:sz="4" w:space="0"/>
              <w:bottom w:val="nil"/>
              <w:right w:val="single" w:color="000000" w:sz="4" w:space="0"/>
            </w:tcBorders>
            <w:tcMar>
              <w:top w:w="15" w:type="dxa"/>
              <w:left w:w="15" w:type="dxa"/>
              <w:right w:w="15" w:type="dxa"/>
            </w:tcMar>
            <w:vAlign w:val="center"/>
          </w:tcPr>
          <w:p>
            <w:pPr>
              <w:spacing w:line="160" w:lineRule="exact"/>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18181102502</w:t>
            </w:r>
          </w:p>
        </w:tc>
        <w:tc>
          <w:tcPr>
            <w:tcW w:w="2586" w:type="dxa"/>
            <w:tcBorders>
              <w:top w:val="nil"/>
              <w:left w:val="single" w:color="000000" w:sz="4" w:space="0"/>
              <w:bottom w:val="nil"/>
              <w:right w:val="single" w:color="000000" w:sz="4" w:space="0"/>
            </w:tcBorders>
            <w:tcMar>
              <w:top w:w="15" w:type="dxa"/>
              <w:left w:w="15" w:type="dxa"/>
              <w:right w:w="15" w:type="dxa"/>
            </w:tcMar>
            <w:vAlign w:val="center"/>
          </w:tcPr>
          <w:p>
            <w:pPr>
              <w:widowControl/>
              <w:spacing w:line="160" w:lineRule="exact"/>
              <w:jc w:val="left"/>
              <w:textAlignment w:val="center"/>
              <w:rPr>
                <w:rFonts w:ascii="仿宋" w:hAnsi="仿宋" w:eastAsia="仿宋" w:cs="仿宋"/>
                <w:color w:val="000000"/>
                <w:szCs w:val="21"/>
              </w:rPr>
            </w:pPr>
          </w:p>
        </w:tc>
        <w:tc>
          <w:tcPr>
            <w:tcW w:w="1314" w:type="dxa"/>
            <w:tcBorders>
              <w:top w:val="nil"/>
              <w:left w:val="single" w:color="000000" w:sz="4" w:space="0"/>
              <w:bottom w:val="nil"/>
              <w:right w:val="single" w:color="000000" w:sz="4" w:space="0"/>
            </w:tcBorders>
            <w:tcMar>
              <w:top w:w="15" w:type="dxa"/>
              <w:left w:w="15" w:type="dxa"/>
              <w:right w:w="15" w:type="dxa"/>
            </w:tcMar>
            <w:vAlign w:val="center"/>
          </w:tcPr>
          <w:p>
            <w:pPr>
              <w:widowControl/>
              <w:spacing w:line="160" w:lineRule="exact"/>
              <w:jc w:val="both"/>
              <w:textAlignment w:val="center"/>
              <w:rPr>
                <w:rFonts w:ascii="仿宋" w:hAnsi="仿宋" w:eastAsia="仿宋" w:cs="仿宋"/>
                <w:color w:val="000000"/>
                <w:szCs w:val="21"/>
              </w:rPr>
            </w:pPr>
          </w:p>
        </w:tc>
        <w:tc>
          <w:tcPr>
            <w:tcW w:w="2564" w:type="dxa"/>
            <w:gridSpan w:val="2"/>
            <w:tcBorders>
              <w:top w:val="nil"/>
              <w:left w:val="single" w:color="000000" w:sz="4" w:space="0"/>
              <w:bottom w:val="nil"/>
              <w:right w:val="single" w:color="000000" w:sz="8" w:space="0"/>
            </w:tcBorders>
            <w:tcMar>
              <w:top w:w="15" w:type="dxa"/>
              <w:left w:w="15" w:type="dxa"/>
              <w:right w:w="15" w:type="dxa"/>
            </w:tcMar>
            <w:vAlign w:val="center"/>
          </w:tcPr>
          <w:p>
            <w:pPr>
              <w:widowControl/>
              <w:spacing w:line="160" w:lineRule="exact"/>
              <w:jc w:val="both"/>
              <w:textAlignment w:val="center"/>
              <w:rPr>
                <w:rFonts w:ascii="仿宋" w:hAnsi="仿宋" w:eastAsia="仿宋" w:cs="仿宋"/>
                <w:color w:val="000000"/>
                <w:szCs w:val="21"/>
              </w:rPr>
            </w:pPr>
          </w:p>
        </w:tc>
      </w:tr>
      <w:tr>
        <w:tblPrEx>
          <w:tblLayout w:type="fixed"/>
          <w:tblCellMar>
            <w:top w:w="0" w:type="dxa"/>
            <w:left w:w="0" w:type="dxa"/>
            <w:bottom w:w="0" w:type="dxa"/>
            <w:right w:w="0" w:type="dxa"/>
          </w:tblCellMar>
        </w:tblPrEx>
        <w:trPr>
          <w:trHeight w:val="301" w:hRule="atLeast"/>
          <w:jc w:val="center"/>
        </w:trPr>
        <w:tc>
          <w:tcPr>
            <w:tcW w:w="14044" w:type="dxa"/>
            <w:gridSpan w:val="9"/>
            <w:tcBorders>
              <w:top w:val="single" w:color="000000" w:sz="4" w:space="0"/>
              <w:left w:val="single" w:color="000000" w:sz="8" w:space="0"/>
              <w:bottom w:val="nil"/>
              <w:right w:val="single" w:color="000000" w:sz="4" w:space="0"/>
            </w:tcBorders>
            <w:tcMar>
              <w:top w:w="15" w:type="dxa"/>
              <w:left w:w="15" w:type="dxa"/>
              <w:right w:w="15" w:type="dxa"/>
            </w:tcMar>
            <w:vAlign w:val="center"/>
          </w:tcPr>
          <w:p>
            <w:pPr>
              <w:widowControl/>
              <w:spacing w:line="160" w:lineRule="exact"/>
              <w:jc w:val="center"/>
              <w:textAlignment w:val="center"/>
              <w:rPr>
                <w:rFonts w:ascii="黑体" w:hAnsi="宋体" w:eastAsia="黑体" w:cs="黑体"/>
                <w:bCs/>
                <w:color w:val="000000"/>
                <w:szCs w:val="21"/>
              </w:rPr>
            </w:pPr>
            <w:r>
              <w:rPr>
                <w:rFonts w:hint="eastAsia" w:ascii="黑体" w:hAnsi="宋体" w:eastAsia="黑体" w:cs="黑体"/>
                <w:bCs/>
                <w:color w:val="000000"/>
                <w:kern w:val="0"/>
                <w:szCs w:val="21"/>
              </w:rPr>
              <w:t>外部应急救援组织机构联系方式</w:t>
            </w:r>
          </w:p>
        </w:tc>
      </w:tr>
      <w:tr>
        <w:tblPrEx>
          <w:tblLayout w:type="fixed"/>
          <w:tblCellMar>
            <w:top w:w="0" w:type="dxa"/>
            <w:left w:w="0" w:type="dxa"/>
            <w:bottom w:w="0" w:type="dxa"/>
            <w:right w:w="0" w:type="dxa"/>
          </w:tblCellMar>
        </w:tblPrEx>
        <w:trPr>
          <w:trHeight w:val="301" w:hRule="atLeast"/>
          <w:jc w:val="center"/>
        </w:trPr>
        <w:tc>
          <w:tcPr>
            <w:tcW w:w="3247"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160" w:lineRule="exact"/>
              <w:jc w:val="center"/>
              <w:textAlignment w:val="center"/>
              <w:rPr>
                <w:rFonts w:ascii="黑体" w:hAnsi="宋体" w:eastAsia="黑体" w:cs="黑体"/>
                <w:bCs/>
                <w:color w:val="000000"/>
                <w:szCs w:val="21"/>
              </w:rPr>
            </w:pPr>
            <w:r>
              <w:rPr>
                <w:rFonts w:hint="eastAsia" w:ascii="黑体" w:hAnsi="宋体" w:eastAsia="黑体" w:cs="黑体"/>
                <w:bCs/>
                <w:color w:val="000000"/>
                <w:kern w:val="0"/>
                <w:szCs w:val="21"/>
              </w:rPr>
              <w:t>机构联系人</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160" w:lineRule="exact"/>
              <w:jc w:val="center"/>
              <w:textAlignment w:val="center"/>
              <w:rPr>
                <w:rFonts w:ascii="黑体" w:hAnsi="宋体" w:eastAsia="黑体" w:cs="黑体"/>
                <w:bCs/>
                <w:color w:val="000000"/>
                <w:szCs w:val="21"/>
              </w:rPr>
            </w:pPr>
            <w:r>
              <w:rPr>
                <w:rFonts w:hint="eastAsia" w:ascii="黑体" w:hAnsi="宋体" w:eastAsia="黑体" w:cs="黑体"/>
                <w:bCs/>
                <w:color w:val="000000"/>
                <w:kern w:val="0"/>
                <w:szCs w:val="21"/>
              </w:rPr>
              <w:t>姓名</w:t>
            </w:r>
          </w:p>
        </w:tc>
        <w:tc>
          <w:tcPr>
            <w:tcW w:w="27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160" w:lineRule="exact"/>
              <w:jc w:val="center"/>
              <w:textAlignment w:val="center"/>
              <w:rPr>
                <w:rFonts w:ascii="黑体" w:hAnsi="宋体" w:eastAsia="黑体" w:cs="黑体"/>
                <w:bCs/>
                <w:color w:val="000000"/>
                <w:szCs w:val="21"/>
              </w:rPr>
            </w:pPr>
            <w:r>
              <w:rPr>
                <w:rFonts w:hint="eastAsia" w:ascii="黑体" w:hAnsi="宋体" w:eastAsia="黑体" w:cs="黑体"/>
                <w:bCs/>
                <w:color w:val="000000"/>
                <w:kern w:val="0"/>
                <w:szCs w:val="21"/>
              </w:rPr>
              <w:t>应急联系电话</w:t>
            </w:r>
          </w:p>
        </w:tc>
        <w:tc>
          <w:tcPr>
            <w:tcW w:w="25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160" w:lineRule="exact"/>
              <w:jc w:val="center"/>
              <w:textAlignment w:val="center"/>
              <w:rPr>
                <w:rFonts w:ascii="黑体" w:hAnsi="宋体" w:eastAsia="黑体" w:cs="黑体"/>
                <w:bCs/>
                <w:color w:val="000000"/>
                <w:szCs w:val="21"/>
              </w:rPr>
            </w:pPr>
            <w:r>
              <w:rPr>
                <w:rFonts w:hint="eastAsia" w:ascii="黑体" w:hAnsi="宋体" w:eastAsia="黑体" w:cs="黑体"/>
                <w:bCs/>
                <w:color w:val="000000"/>
                <w:kern w:val="0"/>
                <w:szCs w:val="21"/>
              </w:rPr>
              <w:t>机构联系人</w:t>
            </w:r>
          </w:p>
        </w:tc>
        <w:tc>
          <w:tcPr>
            <w:tcW w:w="13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160" w:lineRule="exact"/>
              <w:jc w:val="center"/>
              <w:textAlignment w:val="center"/>
              <w:rPr>
                <w:rFonts w:ascii="黑体" w:hAnsi="宋体" w:eastAsia="黑体" w:cs="黑体"/>
                <w:bCs/>
                <w:color w:val="000000"/>
                <w:szCs w:val="21"/>
              </w:rPr>
            </w:pPr>
            <w:r>
              <w:rPr>
                <w:rFonts w:hint="eastAsia" w:ascii="黑体" w:hAnsi="宋体" w:eastAsia="黑体" w:cs="黑体"/>
                <w:bCs/>
                <w:color w:val="000000"/>
                <w:kern w:val="0"/>
                <w:szCs w:val="21"/>
              </w:rPr>
              <w:t>姓名</w:t>
            </w:r>
          </w:p>
        </w:tc>
        <w:tc>
          <w:tcPr>
            <w:tcW w:w="25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160" w:lineRule="exact"/>
              <w:jc w:val="center"/>
              <w:textAlignment w:val="center"/>
              <w:rPr>
                <w:rFonts w:ascii="黑体" w:hAnsi="宋体" w:eastAsia="黑体" w:cs="黑体"/>
                <w:bCs/>
                <w:color w:val="000000"/>
                <w:szCs w:val="21"/>
              </w:rPr>
            </w:pPr>
            <w:r>
              <w:rPr>
                <w:rFonts w:hint="eastAsia" w:ascii="黑体" w:hAnsi="宋体" w:eastAsia="黑体" w:cs="黑体"/>
                <w:bCs/>
                <w:color w:val="000000"/>
                <w:kern w:val="0"/>
                <w:szCs w:val="21"/>
              </w:rPr>
              <w:t>应急联系电话</w:t>
            </w:r>
          </w:p>
        </w:tc>
      </w:tr>
      <w:tr>
        <w:tblPrEx>
          <w:tblLayout w:type="fixed"/>
          <w:tblCellMar>
            <w:top w:w="0" w:type="dxa"/>
            <w:left w:w="0" w:type="dxa"/>
            <w:bottom w:w="0" w:type="dxa"/>
            <w:right w:w="0" w:type="dxa"/>
          </w:tblCellMar>
        </w:tblPrEx>
        <w:trPr>
          <w:trHeight w:val="301" w:hRule="atLeast"/>
          <w:jc w:val="center"/>
        </w:trPr>
        <w:tc>
          <w:tcPr>
            <w:tcW w:w="3247"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16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县（区）应急管理局联系人</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rPr>
                <w:rFonts w:ascii="仿宋" w:hAnsi="仿宋" w:eastAsia="仿宋" w:cs="仿宋"/>
                <w:color w:val="000000"/>
                <w:sz w:val="18"/>
                <w:szCs w:val="18"/>
              </w:rPr>
            </w:pPr>
            <w:r>
              <w:rPr>
                <w:rFonts w:ascii="仿宋" w:hAnsi="仿宋" w:eastAsia="仿宋" w:cs="仿宋"/>
                <w:color w:val="000000"/>
                <w:sz w:val="18"/>
                <w:szCs w:val="18"/>
              </w:rPr>
              <w:t>余坪</w:t>
            </w:r>
          </w:p>
        </w:tc>
        <w:tc>
          <w:tcPr>
            <w:tcW w:w="27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rPr>
                <w:rFonts w:hint="eastAsia" w:ascii="仿宋" w:hAnsi="仿宋" w:eastAsia="仿宋" w:cs="仿宋"/>
                <w:color w:val="000000"/>
                <w:sz w:val="18"/>
                <w:szCs w:val="18"/>
              </w:rPr>
            </w:pPr>
            <w:r>
              <w:rPr>
                <w:rFonts w:hint="eastAsia" w:ascii="仿宋" w:hAnsi="仿宋" w:eastAsia="仿宋" w:cs="仿宋"/>
                <w:color w:val="000000"/>
                <w:sz w:val="18"/>
                <w:szCs w:val="18"/>
              </w:rPr>
              <w:t>18381789333</w:t>
            </w:r>
          </w:p>
        </w:tc>
        <w:tc>
          <w:tcPr>
            <w:tcW w:w="25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16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县（区）消防救援大队</w:t>
            </w:r>
          </w:p>
        </w:tc>
        <w:tc>
          <w:tcPr>
            <w:tcW w:w="13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rPr>
                <w:rFonts w:ascii="仿宋" w:hAnsi="仿宋" w:eastAsia="仿宋" w:cs="仿宋"/>
                <w:color w:val="000000"/>
                <w:szCs w:val="21"/>
              </w:rPr>
            </w:pPr>
          </w:p>
        </w:tc>
        <w:tc>
          <w:tcPr>
            <w:tcW w:w="25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160" w:lineRule="exact"/>
              <w:jc w:val="both"/>
              <w:textAlignment w:val="center"/>
              <w:rPr>
                <w:rFonts w:ascii="Times New Roman" w:hAnsi="Times New Roman" w:eastAsia="仿宋"/>
                <w:bCs/>
                <w:color w:val="000000"/>
                <w:sz w:val="18"/>
                <w:szCs w:val="18"/>
              </w:rPr>
            </w:pPr>
            <w:r>
              <w:rPr>
                <w:rFonts w:ascii="Times New Roman" w:hAnsi="Times New Roman" w:eastAsia="仿宋"/>
                <w:bCs/>
                <w:color w:val="000000"/>
                <w:kern w:val="0"/>
                <w:sz w:val="18"/>
                <w:szCs w:val="18"/>
              </w:rPr>
              <w:t>119</w:t>
            </w:r>
          </w:p>
        </w:tc>
      </w:tr>
      <w:tr>
        <w:tblPrEx>
          <w:tblLayout w:type="fixed"/>
          <w:tblCellMar>
            <w:top w:w="0" w:type="dxa"/>
            <w:left w:w="0" w:type="dxa"/>
            <w:bottom w:w="0" w:type="dxa"/>
            <w:right w:w="0" w:type="dxa"/>
          </w:tblCellMar>
        </w:tblPrEx>
        <w:trPr>
          <w:trHeight w:val="301" w:hRule="atLeast"/>
          <w:jc w:val="center"/>
        </w:trPr>
        <w:tc>
          <w:tcPr>
            <w:tcW w:w="3247"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16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市（州）应急管理局联系人</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rPr>
                <w:rFonts w:ascii="仿宋" w:hAnsi="仿宋" w:eastAsia="仿宋" w:cs="仿宋"/>
                <w:color w:val="000000"/>
                <w:sz w:val="18"/>
                <w:szCs w:val="18"/>
              </w:rPr>
            </w:pPr>
            <w:r>
              <w:rPr>
                <w:rFonts w:ascii="仿宋" w:hAnsi="仿宋" w:eastAsia="仿宋" w:cs="仿宋"/>
                <w:color w:val="000000"/>
                <w:sz w:val="18"/>
                <w:szCs w:val="18"/>
              </w:rPr>
              <w:t>陈然</w:t>
            </w:r>
          </w:p>
        </w:tc>
        <w:tc>
          <w:tcPr>
            <w:tcW w:w="27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rPr>
                <w:rFonts w:hint="eastAsia" w:ascii="仿宋" w:hAnsi="仿宋" w:eastAsia="仿宋" w:cs="仿宋"/>
                <w:color w:val="000000"/>
                <w:sz w:val="18"/>
                <w:szCs w:val="18"/>
              </w:rPr>
            </w:pPr>
            <w:r>
              <w:rPr>
                <w:rFonts w:hint="eastAsia" w:ascii="仿宋" w:hAnsi="仿宋" w:eastAsia="仿宋" w:cs="仿宋"/>
                <w:color w:val="000000"/>
                <w:sz w:val="18"/>
                <w:szCs w:val="18"/>
              </w:rPr>
              <w:t>1</w:t>
            </w:r>
            <w:r>
              <w:rPr>
                <w:rFonts w:ascii="仿宋" w:hAnsi="仿宋" w:eastAsia="仿宋" w:cs="仿宋"/>
                <w:color w:val="000000"/>
                <w:sz w:val="18"/>
                <w:szCs w:val="18"/>
              </w:rPr>
              <w:t>3330770999</w:t>
            </w:r>
          </w:p>
        </w:tc>
        <w:tc>
          <w:tcPr>
            <w:tcW w:w="25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16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县（区）人民医院急救中心</w:t>
            </w:r>
          </w:p>
        </w:tc>
        <w:tc>
          <w:tcPr>
            <w:tcW w:w="13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rPr>
                <w:rFonts w:ascii="仿宋" w:hAnsi="仿宋" w:eastAsia="仿宋" w:cs="仿宋"/>
                <w:color w:val="000000"/>
                <w:szCs w:val="21"/>
              </w:rPr>
            </w:pPr>
          </w:p>
        </w:tc>
        <w:tc>
          <w:tcPr>
            <w:tcW w:w="25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160" w:lineRule="exact"/>
              <w:jc w:val="both"/>
              <w:textAlignment w:val="center"/>
              <w:rPr>
                <w:rFonts w:ascii="Times New Roman" w:hAnsi="Times New Roman" w:eastAsia="仿宋"/>
                <w:bCs/>
                <w:color w:val="000000"/>
                <w:sz w:val="18"/>
                <w:szCs w:val="18"/>
              </w:rPr>
            </w:pPr>
            <w:r>
              <w:rPr>
                <w:rFonts w:ascii="Times New Roman" w:hAnsi="Times New Roman" w:eastAsia="仿宋"/>
                <w:bCs/>
                <w:color w:val="000000"/>
                <w:kern w:val="0"/>
                <w:sz w:val="18"/>
                <w:szCs w:val="18"/>
              </w:rPr>
              <w:t>120</w:t>
            </w:r>
          </w:p>
        </w:tc>
      </w:tr>
      <w:tr>
        <w:tblPrEx>
          <w:tblLayout w:type="fixed"/>
          <w:tblCellMar>
            <w:top w:w="0" w:type="dxa"/>
            <w:left w:w="0" w:type="dxa"/>
            <w:bottom w:w="0" w:type="dxa"/>
            <w:right w:w="0" w:type="dxa"/>
          </w:tblCellMar>
        </w:tblPrEx>
        <w:trPr>
          <w:trHeight w:val="301" w:hRule="atLeast"/>
          <w:jc w:val="center"/>
        </w:trPr>
        <w:tc>
          <w:tcPr>
            <w:tcW w:w="3247"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16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县（区）公安局治安大队联系人</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rPr>
                <w:rFonts w:ascii="仿宋" w:hAnsi="仿宋" w:eastAsia="仿宋" w:cs="仿宋"/>
                <w:color w:val="000000"/>
                <w:sz w:val="18"/>
                <w:szCs w:val="18"/>
              </w:rPr>
            </w:pPr>
            <w:r>
              <w:rPr>
                <w:rFonts w:ascii="仿宋" w:hAnsi="仿宋" w:eastAsia="仿宋" w:cs="仿宋"/>
                <w:color w:val="000000"/>
                <w:sz w:val="18"/>
                <w:szCs w:val="18"/>
              </w:rPr>
              <w:t>乔梁</w:t>
            </w:r>
          </w:p>
        </w:tc>
        <w:tc>
          <w:tcPr>
            <w:tcW w:w="27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rPr>
                <w:rFonts w:hint="eastAsia" w:ascii="仿宋" w:hAnsi="仿宋" w:eastAsia="仿宋" w:cs="仿宋"/>
                <w:color w:val="000000"/>
                <w:sz w:val="18"/>
                <w:szCs w:val="18"/>
              </w:rPr>
            </w:pPr>
            <w:r>
              <w:rPr>
                <w:rFonts w:hint="eastAsia" w:ascii="仿宋" w:hAnsi="仿宋" w:eastAsia="仿宋" w:cs="仿宋"/>
                <w:color w:val="000000"/>
                <w:sz w:val="18"/>
                <w:szCs w:val="18"/>
              </w:rPr>
              <w:t>1</w:t>
            </w:r>
            <w:r>
              <w:rPr>
                <w:rFonts w:ascii="仿宋" w:hAnsi="仿宋" w:eastAsia="仿宋" w:cs="仿宋"/>
                <w:color w:val="000000"/>
                <w:sz w:val="18"/>
                <w:szCs w:val="18"/>
              </w:rPr>
              <w:t>5281775555</w:t>
            </w:r>
          </w:p>
        </w:tc>
        <w:tc>
          <w:tcPr>
            <w:tcW w:w="25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16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乡（镇）政府安办联系人</w:t>
            </w:r>
          </w:p>
        </w:tc>
        <w:tc>
          <w:tcPr>
            <w:tcW w:w="13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eastAsia="zh-CN"/>
              </w:rPr>
              <w:t>马绍特</w:t>
            </w:r>
          </w:p>
        </w:tc>
        <w:tc>
          <w:tcPr>
            <w:tcW w:w="2564" w:type="dxa"/>
            <w:gridSpan w:val="2"/>
            <w:tcBorders>
              <w:top w:val="nil"/>
              <w:left w:val="nil"/>
              <w:bottom w:val="nil"/>
              <w:right w:val="single" w:color="000000" w:sz="8" w:space="0"/>
            </w:tcBorders>
            <w:tcMar>
              <w:top w:w="15" w:type="dxa"/>
              <w:left w:w="15" w:type="dxa"/>
              <w:right w:w="15" w:type="dxa"/>
            </w:tcMar>
            <w:vAlign w:val="center"/>
          </w:tcPr>
          <w:p>
            <w:pPr>
              <w:spacing w:line="160" w:lineRule="exact"/>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15183568808</w:t>
            </w:r>
          </w:p>
        </w:tc>
      </w:tr>
      <w:tr>
        <w:tblPrEx>
          <w:tblLayout w:type="fixed"/>
          <w:tblCellMar>
            <w:top w:w="0" w:type="dxa"/>
            <w:left w:w="0" w:type="dxa"/>
            <w:bottom w:w="0" w:type="dxa"/>
            <w:right w:w="0" w:type="dxa"/>
          </w:tblCellMar>
        </w:tblPrEx>
        <w:trPr>
          <w:trHeight w:val="301" w:hRule="atLeast"/>
          <w:jc w:val="center"/>
        </w:trPr>
        <w:tc>
          <w:tcPr>
            <w:tcW w:w="3247"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16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县（区）生态环境局联系人</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rPr>
                <w:rFonts w:ascii="仿宋" w:hAnsi="仿宋" w:eastAsia="仿宋" w:cs="仿宋"/>
                <w:color w:val="000000"/>
                <w:sz w:val="18"/>
                <w:szCs w:val="18"/>
              </w:rPr>
            </w:pPr>
            <w:r>
              <w:rPr>
                <w:rFonts w:ascii="仿宋" w:hAnsi="仿宋" w:eastAsia="仿宋" w:cs="仿宋"/>
                <w:color w:val="000000"/>
                <w:sz w:val="18"/>
                <w:szCs w:val="18"/>
              </w:rPr>
              <w:t>冯晓斌</w:t>
            </w:r>
          </w:p>
        </w:tc>
        <w:tc>
          <w:tcPr>
            <w:tcW w:w="27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rPr>
                <w:rFonts w:hint="eastAsia" w:ascii="仿宋" w:hAnsi="仿宋" w:eastAsia="仿宋" w:cs="仿宋"/>
                <w:color w:val="000000"/>
                <w:sz w:val="18"/>
                <w:szCs w:val="18"/>
              </w:rPr>
            </w:pPr>
            <w:r>
              <w:rPr>
                <w:rFonts w:hint="eastAsia" w:ascii="仿宋" w:hAnsi="仿宋" w:eastAsia="仿宋" w:cs="仿宋"/>
                <w:color w:val="000000"/>
                <w:sz w:val="18"/>
                <w:szCs w:val="18"/>
              </w:rPr>
              <w:t>1</w:t>
            </w:r>
            <w:r>
              <w:rPr>
                <w:rFonts w:ascii="仿宋" w:hAnsi="仿宋" w:eastAsia="仿宋" w:cs="仿宋"/>
                <w:color w:val="000000"/>
                <w:sz w:val="18"/>
                <w:szCs w:val="18"/>
              </w:rPr>
              <w:t>5983763166</w:t>
            </w:r>
          </w:p>
        </w:tc>
        <w:tc>
          <w:tcPr>
            <w:tcW w:w="25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16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乡（镇）派出所联系人</w:t>
            </w:r>
          </w:p>
        </w:tc>
        <w:tc>
          <w:tcPr>
            <w:tcW w:w="13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康泰平</w:t>
            </w:r>
          </w:p>
        </w:tc>
        <w:tc>
          <w:tcPr>
            <w:tcW w:w="25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rPr>
                <w:rFonts w:hint="default" w:ascii="仿宋" w:hAnsi="仿宋" w:eastAsia="仿宋" w:cs="仿宋"/>
                <w:b/>
                <w:color w:val="000000"/>
                <w:sz w:val="18"/>
                <w:szCs w:val="18"/>
                <w:lang w:val="en-US" w:eastAsia="zh-CN"/>
              </w:rPr>
            </w:pPr>
            <w:r>
              <w:rPr>
                <w:rFonts w:hint="eastAsia" w:ascii="仿宋" w:hAnsi="仿宋" w:eastAsia="仿宋" w:cs="仿宋"/>
                <w:b w:val="0"/>
                <w:bCs/>
                <w:color w:val="000000"/>
                <w:sz w:val="18"/>
                <w:szCs w:val="18"/>
                <w:lang w:val="en-US" w:eastAsia="zh-CN"/>
              </w:rPr>
              <w:t>13890703636</w:t>
            </w:r>
          </w:p>
        </w:tc>
      </w:tr>
      <w:tr>
        <w:tblPrEx>
          <w:tblLayout w:type="fixed"/>
          <w:tblCellMar>
            <w:top w:w="0" w:type="dxa"/>
            <w:left w:w="0" w:type="dxa"/>
            <w:bottom w:w="0" w:type="dxa"/>
            <w:right w:w="0" w:type="dxa"/>
          </w:tblCellMar>
        </w:tblPrEx>
        <w:trPr>
          <w:trHeight w:val="419" w:hRule="atLeast"/>
          <w:jc w:val="center"/>
        </w:trPr>
        <w:tc>
          <w:tcPr>
            <w:tcW w:w="3247"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widowControl/>
              <w:spacing w:line="16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村委会联系人</w:t>
            </w:r>
          </w:p>
        </w:tc>
        <w:tc>
          <w:tcPr>
            <w:tcW w:w="154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spacing w:line="160" w:lineRule="exact"/>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杨平</w:t>
            </w:r>
          </w:p>
        </w:tc>
        <w:tc>
          <w:tcPr>
            <w:tcW w:w="2792"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spacing w:line="160" w:lineRule="exact"/>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13550580846</w:t>
            </w:r>
          </w:p>
        </w:tc>
        <w:tc>
          <w:tcPr>
            <w:tcW w:w="258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16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安全应急专家联系人</w:t>
            </w:r>
          </w:p>
        </w:tc>
        <w:tc>
          <w:tcPr>
            <w:tcW w:w="1314"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160" w:lineRule="exact"/>
              <w:textAlignment w:val="center"/>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刘小龙</w:t>
            </w:r>
          </w:p>
        </w:tc>
        <w:tc>
          <w:tcPr>
            <w:tcW w:w="256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160" w:lineRule="exact"/>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13909079166</w:t>
            </w:r>
          </w:p>
        </w:tc>
      </w:tr>
    </w:tbl>
    <w:p>
      <w:pPr>
        <w:sectPr>
          <w:pgSz w:w="16838" w:h="11906" w:orient="landscape"/>
          <w:pgMar w:top="1587" w:right="2098" w:bottom="1474" w:left="1701" w:header="851" w:footer="992" w:gutter="0"/>
          <w:cols w:space="425" w:num="1"/>
          <w:docGrid w:type="lines" w:linePitch="312" w:charSpace="0"/>
        </w:sectPr>
      </w:pPr>
    </w:p>
    <w:p>
      <w:pPr>
        <w:pStyle w:val="2"/>
      </w:pPr>
      <w:bookmarkStart w:id="1" w:name="_Toc45482480"/>
      <w:r>
        <w:rPr>
          <w:rFonts w:hint="eastAsia" w:cs="黑体"/>
          <w:b w:val="0"/>
          <w:bCs w:val="0"/>
          <w:sz w:val="32"/>
          <w:szCs w:val="32"/>
        </w:rPr>
        <w:t>四、企业危险化学品应急处置清单</w:t>
      </w:r>
      <w:bookmarkEnd w:id="1"/>
    </w:p>
    <w:tbl>
      <w:tblPr>
        <w:tblStyle w:val="11"/>
        <w:tblW w:w="9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9495" w:type="dxa"/>
            <w:gridSpan w:val="2"/>
          </w:tcPr>
          <w:p>
            <w:pPr>
              <w:spacing w:line="300" w:lineRule="exact"/>
              <w:jc w:val="center"/>
              <w:rPr>
                <w:rFonts w:ascii="宋体" w:hAnsi="宋体" w:cs="宋体"/>
                <w:b/>
                <w:color w:val="000000"/>
                <w:kern w:val="0"/>
                <w:sz w:val="20"/>
                <w:szCs w:val="20"/>
              </w:rPr>
            </w:pPr>
            <w:r>
              <w:rPr>
                <w:rFonts w:hint="eastAsia" w:ascii="黑体" w:hAnsi="黑体" w:eastAsia="黑体" w:cs="黑体"/>
                <w:bCs/>
                <w:color w:val="000000"/>
                <w:kern w:val="0"/>
                <w:sz w:val="24"/>
              </w:rPr>
              <w:t>危险化学品名称：柴油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pStyle w:val="7"/>
              <w:spacing w:before="0" w:beforeAutospacing="0" w:after="0" w:afterAutospacing="0" w:line="300" w:lineRule="exact"/>
              <w:rPr>
                <w:rStyle w:val="12"/>
                <w:rFonts w:hint="default" w:ascii="黑体" w:hAnsi="黑体" w:eastAsia="黑体" w:cs="黑体"/>
                <w:sz w:val="21"/>
                <w:szCs w:val="21"/>
              </w:rPr>
            </w:pPr>
            <w:r>
              <w:rPr>
                <w:rStyle w:val="12"/>
                <w:rFonts w:hint="default" w:ascii="黑体" w:hAnsi="黑体" w:eastAsia="黑体" w:cs="黑体"/>
                <w:sz w:val="21"/>
                <w:szCs w:val="21"/>
              </w:rPr>
              <w:t>特别</w:t>
            </w:r>
          </w:p>
          <w:p>
            <w:pPr>
              <w:pStyle w:val="7"/>
              <w:spacing w:before="0" w:beforeAutospacing="0" w:after="0" w:afterAutospacing="0" w:line="300" w:lineRule="exact"/>
              <w:rPr>
                <w:rStyle w:val="12"/>
                <w:rFonts w:hint="default" w:ascii="黑体" w:hAnsi="黑体" w:eastAsia="黑体" w:cs="黑体"/>
                <w:sz w:val="21"/>
                <w:szCs w:val="21"/>
              </w:rPr>
            </w:pPr>
            <w:r>
              <w:rPr>
                <w:rStyle w:val="12"/>
                <w:rFonts w:hint="default" w:ascii="黑体" w:hAnsi="黑体" w:eastAsia="黑体" w:cs="黑体"/>
                <w:sz w:val="21"/>
                <w:szCs w:val="21"/>
              </w:rPr>
              <w:t>警示</w:t>
            </w:r>
          </w:p>
        </w:tc>
        <w:tc>
          <w:tcPr>
            <w:tcW w:w="8760" w:type="dxa"/>
            <w:vAlign w:val="center"/>
          </w:tcPr>
          <w:p>
            <w:pPr>
              <w:spacing w:line="300" w:lineRule="exact"/>
              <w:jc w:val="center"/>
              <w:rPr>
                <w:rFonts w:ascii="仿宋" w:hAnsi="仿宋" w:eastAsia="仿宋" w:cs="仿宋"/>
                <w:szCs w:val="21"/>
              </w:rPr>
            </w:pPr>
            <w:r>
              <w:rPr>
                <w:rStyle w:val="12"/>
                <w:rFonts w:hint="default" w:ascii="仿宋" w:hAnsi="仿宋" w:eastAsia="仿宋" w:cs="仿宋"/>
                <w:sz w:val="21"/>
                <w:szCs w:val="21"/>
              </w:rPr>
              <w:t>易燃易爆有毒液体。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pStyle w:val="7"/>
              <w:spacing w:before="0" w:beforeAutospacing="0" w:after="0" w:afterAutospacing="0" w:line="300" w:lineRule="exact"/>
              <w:rPr>
                <w:rStyle w:val="12"/>
                <w:rFonts w:hint="default" w:ascii="黑体" w:hAnsi="黑体" w:eastAsia="黑体" w:cs="黑体"/>
                <w:sz w:val="21"/>
                <w:szCs w:val="21"/>
              </w:rPr>
            </w:pPr>
            <w:r>
              <w:rPr>
                <w:rStyle w:val="12"/>
                <w:rFonts w:hint="default" w:ascii="黑体" w:hAnsi="黑体" w:eastAsia="黑体" w:cs="黑体"/>
                <w:sz w:val="21"/>
                <w:szCs w:val="21"/>
              </w:rPr>
              <w:t>危害</w:t>
            </w:r>
          </w:p>
          <w:p>
            <w:pPr>
              <w:pStyle w:val="7"/>
              <w:spacing w:before="0" w:beforeAutospacing="0" w:after="0" w:afterAutospacing="0" w:line="300" w:lineRule="exact"/>
              <w:rPr>
                <w:rStyle w:val="12"/>
                <w:rFonts w:hint="default" w:ascii="黑体" w:hAnsi="黑体" w:eastAsia="黑体" w:cs="黑体"/>
                <w:sz w:val="21"/>
                <w:szCs w:val="21"/>
              </w:rPr>
            </w:pPr>
            <w:r>
              <w:rPr>
                <w:rStyle w:val="12"/>
                <w:rFonts w:hint="default" w:ascii="黑体" w:hAnsi="黑体" w:eastAsia="黑体" w:cs="黑体"/>
                <w:sz w:val="21"/>
                <w:szCs w:val="21"/>
              </w:rPr>
              <w:t>信息</w:t>
            </w:r>
          </w:p>
        </w:tc>
        <w:tc>
          <w:tcPr>
            <w:tcW w:w="8760" w:type="dxa"/>
          </w:tcPr>
          <w:p>
            <w:pPr>
              <w:pStyle w:val="3"/>
              <w:adjustRightInd w:val="0"/>
              <w:snapToGrid w:val="0"/>
              <w:spacing w:line="360" w:lineRule="auto"/>
            </w:pPr>
            <w:r>
              <w:rPr>
                <w:rFonts w:hint="eastAsia"/>
              </w:rPr>
              <w:t>皮肤接触可为主要吸收途径，可致急性肾脏损害。柴油可引起接触性皮炎、油性痤疮。吸入其雾滴或液体呛入可引起吸入性肺炎。能经胎盘进入胎儿血中。柴油废气可引起眼、鼻刺激症状，头晕及头痛。</w:t>
            </w:r>
            <w:r>
              <w:rPr>
                <w:rFonts w:hint="eastAsia" w:ascii="宋体"/>
                <w:bCs/>
                <w:szCs w:val="24"/>
              </w:rPr>
              <w:t>接触限值</w:t>
            </w:r>
            <w:r>
              <w:rPr>
                <w:rFonts w:hint="eastAsia" w:ascii="宋体" w:hAnsi="宋体"/>
                <w:szCs w:val="24"/>
              </w:rPr>
              <w:t>（mg/m</w:t>
            </w:r>
            <w:r>
              <w:rPr>
                <w:rFonts w:hint="eastAsia" w:ascii="宋体" w:hAnsi="宋体"/>
                <w:szCs w:val="24"/>
                <w:vertAlign w:val="superscript"/>
              </w:rPr>
              <w:t>3</w:t>
            </w:r>
            <w:r>
              <w:rPr>
                <w:rFonts w:hint="eastAsia" w:ascii="宋体" w:hAnsi="宋体"/>
                <w:szCs w:val="24"/>
              </w:rPr>
              <w:t>）:无资料</w:t>
            </w:r>
          </w:p>
          <w:tbl>
            <w:tblPr>
              <w:tblStyle w:val="10"/>
              <w:tblW w:w="5275" w:type="dxa"/>
              <w:jc w:val="center"/>
              <w:tblInd w:w="0"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108" w:type="dxa"/>
                <w:bottom w:w="0" w:type="dxa"/>
                <w:right w:w="108" w:type="dxa"/>
              </w:tblCellMar>
            </w:tblPr>
            <w:tblGrid>
              <w:gridCol w:w="1468"/>
              <w:gridCol w:w="945"/>
              <w:gridCol w:w="1785"/>
              <w:gridCol w:w="1077"/>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108" w:type="dxa"/>
                  <w:bottom w:w="0" w:type="dxa"/>
                  <w:right w:w="108" w:type="dxa"/>
                </w:tblCellMar>
              </w:tblPrEx>
              <w:trPr>
                <w:cantSplit/>
                <w:jc w:val="center"/>
              </w:trPr>
              <w:tc>
                <w:tcPr>
                  <w:tcW w:w="1468" w:type="dxa"/>
                  <w:tcBorders>
                    <w:top w:val="single" w:color="C0C0C0" w:sz="2" w:space="0"/>
                    <w:left w:val="single" w:color="C0C0C0" w:sz="2" w:space="0"/>
                    <w:bottom w:val="single" w:color="C0C0C0" w:sz="2" w:space="0"/>
                    <w:right w:val="single" w:color="C0C0C0" w:sz="2" w:space="0"/>
                  </w:tcBorders>
                </w:tcPr>
                <w:p>
                  <w:pPr>
                    <w:rPr>
                      <w:sz w:val="24"/>
                    </w:rPr>
                  </w:pPr>
                  <w:r>
                    <w:rPr>
                      <w:rFonts w:hint="eastAsia"/>
                      <w:sz w:val="24"/>
                    </w:rPr>
                    <w:t>溶解性：</w:t>
                  </w:r>
                  <w:r>
                    <w:rPr>
                      <w:sz w:val="24"/>
                    </w:rPr>
                    <w:t xml:space="preserve"> </w:t>
                  </w:r>
                </w:p>
              </w:tc>
              <w:tc>
                <w:tcPr>
                  <w:tcW w:w="3807" w:type="dxa"/>
                  <w:gridSpan w:val="3"/>
                  <w:tcBorders>
                    <w:top w:val="single" w:color="C0C0C0" w:sz="2" w:space="0"/>
                    <w:left w:val="single" w:color="C0C0C0" w:sz="2" w:space="0"/>
                    <w:bottom w:val="single" w:color="C0C0C0" w:sz="2" w:space="0"/>
                    <w:right w:val="single" w:color="C0C0C0" w:sz="2" w:space="0"/>
                  </w:tcBorders>
                </w:tcPr>
                <w:p>
                  <w:pPr>
                    <w:rPr>
                      <w:sz w:val="24"/>
                      <w:szCs w:val="28"/>
                    </w:rPr>
                  </w:pPr>
                  <w:r>
                    <w:rPr>
                      <w:rFonts w:hint="eastAsia"/>
                      <w:sz w:val="24"/>
                    </w:rPr>
                    <w:t>不溶于水，溶于多数有机溶剂。</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108" w:type="dxa"/>
                  <w:bottom w:w="0" w:type="dxa"/>
                  <w:right w:w="108" w:type="dxa"/>
                </w:tblCellMar>
              </w:tblPrEx>
              <w:trPr>
                <w:jc w:val="center"/>
              </w:trPr>
              <w:tc>
                <w:tcPr>
                  <w:tcW w:w="1468" w:type="dxa"/>
                  <w:tcBorders>
                    <w:top w:val="single" w:color="C0C0C0" w:sz="2" w:space="0"/>
                    <w:left w:val="single" w:color="C0C0C0" w:sz="2" w:space="0"/>
                    <w:bottom w:val="single" w:color="C0C0C0" w:sz="2" w:space="0"/>
                    <w:right w:val="single" w:color="C0C0C0" w:sz="2" w:space="0"/>
                  </w:tcBorders>
                </w:tcPr>
                <w:p>
                  <w:pPr>
                    <w:rPr>
                      <w:sz w:val="24"/>
                      <w:szCs w:val="18"/>
                    </w:rPr>
                  </w:pPr>
                  <w:r>
                    <w:rPr>
                      <w:rFonts w:hint="eastAsia"/>
                      <w:sz w:val="24"/>
                    </w:rPr>
                    <w:t>熔点（</w:t>
                  </w:r>
                  <w:r>
                    <w:rPr>
                      <w:rFonts w:hint="eastAsia" w:ascii="宋体" w:hAnsi="宋体"/>
                      <w:sz w:val="24"/>
                    </w:rPr>
                    <w:t>℃</w:t>
                  </w:r>
                  <w:r>
                    <w:rPr>
                      <w:rFonts w:hint="eastAsia"/>
                      <w:sz w:val="24"/>
                    </w:rPr>
                    <w:t>）：</w:t>
                  </w:r>
                </w:p>
              </w:tc>
              <w:tc>
                <w:tcPr>
                  <w:tcW w:w="945" w:type="dxa"/>
                  <w:tcBorders>
                    <w:top w:val="single" w:color="C0C0C0" w:sz="2" w:space="0"/>
                    <w:left w:val="single" w:color="C0C0C0" w:sz="2" w:space="0"/>
                    <w:bottom w:val="single" w:color="C0C0C0" w:sz="2" w:space="0"/>
                    <w:right w:val="single" w:color="C0C0C0" w:sz="2" w:space="0"/>
                  </w:tcBorders>
                </w:tcPr>
                <w:p>
                  <w:pPr>
                    <w:rPr>
                      <w:sz w:val="24"/>
                      <w:szCs w:val="18"/>
                    </w:rPr>
                  </w:pPr>
                  <w:r>
                    <w:rPr>
                      <w:rFonts w:hint="eastAsia"/>
                      <w:sz w:val="24"/>
                      <w:szCs w:val="28"/>
                    </w:rPr>
                    <w:t>－</w:t>
                  </w:r>
                  <w:r>
                    <w:rPr>
                      <w:sz w:val="24"/>
                      <w:szCs w:val="28"/>
                    </w:rPr>
                    <w:t>18</w:t>
                  </w:r>
                </w:p>
              </w:tc>
              <w:tc>
                <w:tcPr>
                  <w:tcW w:w="1785" w:type="dxa"/>
                  <w:tcBorders>
                    <w:top w:val="single" w:color="C0C0C0" w:sz="2" w:space="0"/>
                    <w:left w:val="single" w:color="C0C0C0" w:sz="2" w:space="0"/>
                    <w:bottom w:val="single" w:color="C0C0C0" w:sz="2" w:space="0"/>
                    <w:right w:val="single" w:color="C0C0C0" w:sz="2" w:space="0"/>
                  </w:tcBorders>
                </w:tcPr>
                <w:p>
                  <w:pPr>
                    <w:rPr>
                      <w:sz w:val="24"/>
                      <w:szCs w:val="18"/>
                    </w:rPr>
                  </w:pPr>
                  <w:r>
                    <w:rPr>
                      <w:rFonts w:hint="eastAsia"/>
                      <w:sz w:val="24"/>
                    </w:rPr>
                    <w:t>沸点（</w:t>
                  </w:r>
                  <w:r>
                    <w:rPr>
                      <w:rFonts w:hint="eastAsia" w:ascii="宋体" w:hAnsi="宋体"/>
                      <w:sz w:val="24"/>
                    </w:rPr>
                    <w:t>℃</w:t>
                  </w:r>
                  <w:r>
                    <w:rPr>
                      <w:rFonts w:hint="eastAsia"/>
                      <w:sz w:val="24"/>
                    </w:rPr>
                    <w:t>）：</w:t>
                  </w:r>
                </w:p>
              </w:tc>
              <w:tc>
                <w:tcPr>
                  <w:tcW w:w="1077" w:type="dxa"/>
                  <w:tcBorders>
                    <w:top w:val="single" w:color="C0C0C0" w:sz="2" w:space="0"/>
                    <w:left w:val="single" w:color="C0C0C0" w:sz="2" w:space="0"/>
                    <w:bottom w:val="single" w:color="C0C0C0" w:sz="2" w:space="0"/>
                    <w:right w:val="single" w:color="C0C0C0" w:sz="2" w:space="0"/>
                  </w:tcBorders>
                </w:tcPr>
                <w:p>
                  <w:pPr>
                    <w:rPr>
                      <w:sz w:val="24"/>
                      <w:szCs w:val="18"/>
                    </w:rPr>
                  </w:pPr>
                  <w:r>
                    <w:rPr>
                      <w:sz w:val="24"/>
                      <w:szCs w:val="28"/>
                    </w:rPr>
                    <w:t>282-338</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108" w:type="dxa"/>
                  <w:bottom w:w="0" w:type="dxa"/>
                  <w:right w:w="108" w:type="dxa"/>
                </w:tblCellMar>
              </w:tblPrEx>
              <w:trPr>
                <w:jc w:val="center"/>
              </w:trPr>
              <w:tc>
                <w:tcPr>
                  <w:tcW w:w="1468" w:type="dxa"/>
                  <w:tcBorders>
                    <w:top w:val="single" w:color="C0C0C0" w:sz="2" w:space="0"/>
                    <w:left w:val="single" w:color="C0C0C0" w:sz="2" w:space="0"/>
                    <w:bottom w:val="single" w:color="C0C0C0" w:sz="2" w:space="0"/>
                    <w:right w:val="single" w:color="C0C0C0" w:sz="2" w:space="0"/>
                  </w:tcBorders>
                </w:tcPr>
                <w:p>
                  <w:pPr>
                    <w:rPr>
                      <w:sz w:val="24"/>
                      <w:szCs w:val="18"/>
                    </w:rPr>
                  </w:pPr>
                  <w:r>
                    <w:rPr>
                      <w:rFonts w:hint="eastAsia"/>
                      <w:sz w:val="24"/>
                    </w:rPr>
                    <w:t>闪点（</w:t>
                  </w:r>
                  <w:r>
                    <w:rPr>
                      <w:rFonts w:hint="eastAsia" w:ascii="宋体" w:hAnsi="宋体"/>
                      <w:sz w:val="24"/>
                    </w:rPr>
                    <w:t>℃</w:t>
                  </w:r>
                  <w:r>
                    <w:rPr>
                      <w:rFonts w:hint="eastAsia"/>
                      <w:sz w:val="24"/>
                    </w:rPr>
                    <w:t>）：</w:t>
                  </w:r>
                </w:p>
              </w:tc>
              <w:tc>
                <w:tcPr>
                  <w:tcW w:w="945" w:type="dxa"/>
                  <w:tcBorders>
                    <w:top w:val="single" w:color="C0C0C0" w:sz="2" w:space="0"/>
                    <w:left w:val="single" w:color="C0C0C0" w:sz="2" w:space="0"/>
                    <w:bottom w:val="single" w:color="C0C0C0" w:sz="2" w:space="0"/>
                    <w:right w:val="single" w:color="C0C0C0" w:sz="2" w:space="0"/>
                  </w:tcBorders>
                </w:tcPr>
                <w:p>
                  <w:pPr>
                    <w:rPr>
                      <w:sz w:val="24"/>
                      <w:szCs w:val="18"/>
                    </w:rPr>
                  </w:pPr>
                  <w:r>
                    <w:rPr>
                      <w:rFonts w:hint="eastAsia" w:ascii="宋体" w:hAnsi="宋体"/>
                    </w:rPr>
                    <w:t>≥</w:t>
                  </w:r>
                  <w:r>
                    <w:rPr>
                      <w:sz w:val="24"/>
                    </w:rPr>
                    <w:t>55</w:t>
                  </w:r>
                </w:p>
              </w:tc>
              <w:tc>
                <w:tcPr>
                  <w:tcW w:w="1785" w:type="dxa"/>
                  <w:tcBorders>
                    <w:top w:val="single" w:color="C0C0C0" w:sz="2" w:space="0"/>
                    <w:left w:val="single" w:color="C0C0C0" w:sz="2" w:space="0"/>
                    <w:bottom w:val="single" w:color="C0C0C0" w:sz="2" w:space="0"/>
                    <w:right w:val="single" w:color="C0C0C0" w:sz="2" w:space="0"/>
                  </w:tcBorders>
                </w:tcPr>
                <w:p>
                  <w:pPr>
                    <w:rPr>
                      <w:sz w:val="24"/>
                      <w:szCs w:val="18"/>
                    </w:rPr>
                  </w:pPr>
                  <w:r>
                    <w:rPr>
                      <w:rFonts w:hint="eastAsia"/>
                      <w:sz w:val="24"/>
                    </w:rPr>
                    <w:t>引燃温度（</w:t>
                  </w:r>
                  <w:r>
                    <w:rPr>
                      <w:rFonts w:hint="eastAsia" w:ascii="宋体" w:hAnsi="宋体"/>
                      <w:sz w:val="24"/>
                    </w:rPr>
                    <w:t>℃</w:t>
                  </w:r>
                  <w:r>
                    <w:rPr>
                      <w:rFonts w:hint="eastAsia"/>
                      <w:sz w:val="24"/>
                    </w:rPr>
                    <w:t>）：</w:t>
                  </w:r>
                </w:p>
              </w:tc>
              <w:tc>
                <w:tcPr>
                  <w:tcW w:w="1077" w:type="dxa"/>
                  <w:tcBorders>
                    <w:top w:val="single" w:color="C0C0C0" w:sz="2" w:space="0"/>
                    <w:left w:val="single" w:color="C0C0C0" w:sz="2" w:space="0"/>
                    <w:bottom w:val="single" w:color="C0C0C0" w:sz="2" w:space="0"/>
                    <w:right w:val="single" w:color="C0C0C0" w:sz="2" w:space="0"/>
                  </w:tcBorders>
                </w:tcPr>
                <w:p>
                  <w:pPr>
                    <w:jc w:val="center"/>
                    <w:rPr>
                      <w:sz w:val="24"/>
                      <w:szCs w:val="18"/>
                    </w:rPr>
                  </w:pPr>
                  <w:r>
                    <w:rPr>
                      <w:sz w:val="24"/>
                      <w:szCs w:val="18"/>
                    </w:rPr>
                    <w:t>257</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108" w:type="dxa"/>
                  <w:bottom w:w="0" w:type="dxa"/>
                  <w:right w:w="108" w:type="dxa"/>
                </w:tblCellMar>
              </w:tblPrEx>
              <w:trPr>
                <w:cantSplit/>
                <w:jc w:val="center"/>
              </w:trPr>
              <w:tc>
                <w:tcPr>
                  <w:tcW w:w="2413" w:type="dxa"/>
                  <w:gridSpan w:val="2"/>
                  <w:tcBorders>
                    <w:top w:val="single" w:color="C0C0C0" w:sz="2" w:space="0"/>
                    <w:left w:val="single" w:color="C0C0C0" w:sz="2" w:space="0"/>
                    <w:bottom w:val="single" w:color="C0C0C0" w:sz="2" w:space="0"/>
                    <w:right w:val="single" w:color="C0C0C0" w:sz="2" w:space="0"/>
                  </w:tcBorders>
                </w:tcPr>
                <w:p>
                  <w:pPr>
                    <w:rPr>
                      <w:sz w:val="24"/>
                      <w:szCs w:val="18"/>
                    </w:rPr>
                  </w:pPr>
                  <w:r>
                    <w:rPr>
                      <w:rFonts w:hint="eastAsia"/>
                      <w:sz w:val="24"/>
                    </w:rPr>
                    <w:t>爆炸极限〔％（</w:t>
                  </w:r>
                  <w:r>
                    <w:rPr>
                      <w:sz w:val="24"/>
                    </w:rPr>
                    <w:t>V/V</w:t>
                  </w:r>
                  <w:r>
                    <w:rPr>
                      <w:rFonts w:hint="eastAsia"/>
                      <w:sz w:val="24"/>
                    </w:rPr>
                    <w:t>）〕</w:t>
                  </w:r>
                </w:p>
              </w:tc>
              <w:tc>
                <w:tcPr>
                  <w:tcW w:w="2862" w:type="dxa"/>
                  <w:gridSpan w:val="2"/>
                  <w:tcBorders>
                    <w:top w:val="single" w:color="C0C0C0" w:sz="2" w:space="0"/>
                    <w:left w:val="single" w:color="C0C0C0" w:sz="2" w:space="0"/>
                    <w:bottom w:val="single" w:color="C0C0C0" w:sz="2" w:space="0"/>
                    <w:right w:val="single" w:color="C0C0C0" w:sz="2" w:space="0"/>
                  </w:tcBorders>
                </w:tcPr>
                <w:p>
                  <w:pPr>
                    <w:jc w:val="center"/>
                    <w:rPr>
                      <w:sz w:val="24"/>
                      <w:szCs w:val="18"/>
                    </w:rPr>
                  </w:pPr>
                  <w:r>
                    <w:rPr>
                      <w:sz w:val="24"/>
                      <w:szCs w:val="18"/>
                    </w:rPr>
                    <w:t>1.3</w:t>
                  </w:r>
                  <w:r>
                    <w:rPr>
                      <w:rFonts w:hint="eastAsia"/>
                      <w:sz w:val="24"/>
                      <w:szCs w:val="28"/>
                    </w:rPr>
                    <w:t>－</w:t>
                  </w:r>
                  <w:r>
                    <w:rPr>
                      <w:sz w:val="24"/>
                      <w:szCs w:val="18"/>
                    </w:rPr>
                    <w:t>8.6</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108" w:type="dxa"/>
                  <w:bottom w:w="0" w:type="dxa"/>
                  <w:right w:w="108" w:type="dxa"/>
                </w:tblCellMar>
              </w:tblPrEx>
              <w:trPr>
                <w:cantSplit/>
                <w:jc w:val="center"/>
              </w:trPr>
              <w:tc>
                <w:tcPr>
                  <w:tcW w:w="2413" w:type="dxa"/>
                  <w:gridSpan w:val="2"/>
                  <w:tcBorders>
                    <w:top w:val="single" w:color="C0C0C0" w:sz="2" w:space="0"/>
                    <w:left w:val="single" w:color="C0C0C0" w:sz="2" w:space="0"/>
                    <w:bottom w:val="single" w:color="C0C0C0" w:sz="2" w:space="0"/>
                    <w:right w:val="single" w:color="C0C0C0" w:sz="2" w:space="0"/>
                  </w:tcBorders>
                </w:tcPr>
                <w:p>
                  <w:pPr>
                    <w:rPr>
                      <w:rFonts w:ascii="Times New Roman" w:hAnsi="Times New Roman"/>
                      <w:sz w:val="24"/>
                    </w:rPr>
                  </w:pPr>
                  <w:r>
                    <w:rPr>
                      <w:rFonts w:hint="eastAsia"/>
                      <w:sz w:val="24"/>
                    </w:rPr>
                    <w:t>外观与性状</w:t>
                  </w:r>
                </w:p>
              </w:tc>
              <w:tc>
                <w:tcPr>
                  <w:tcW w:w="2862" w:type="dxa"/>
                  <w:gridSpan w:val="2"/>
                  <w:tcBorders>
                    <w:top w:val="single" w:color="C0C0C0" w:sz="2" w:space="0"/>
                    <w:left w:val="single" w:color="C0C0C0" w:sz="2" w:space="0"/>
                    <w:bottom w:val="single" w:color="C0C0C0" w:sz="2" w:space="0"/>
                    <w:right w:val="single" w:color="C0C0C0" w:sz="2" w:space="0"/>
                  </w:tcBorders>
                </w:tcPr>
                <w:p>
                  <w:pPr>
                    <w:jc w:val="center"/>
                    <w:rPr>
                      <w:sz w:val="24"/>
                      <w:szCs w:val="18"/>
                    </w:rPr>
                  </w:pPr>
                  <w:r>
                    <w:rPr>
                      <w:rFonts w:hint="eastAsia" w:ascii="宋体" w:hAnsi="宋体"/>
                    </w:rPr>
                    <w:t>稍有粘性的棕色液体。</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108" w:type="dxa"/>
                  <w:bottom w:w="0" w:type="dxa"/>
                  <w:right w:w="108" w:type="dxa"/>
                </w:tblCellMar>
              </w:tblPrEx>
              <w:trPr>
                <w:cantSplit/>
                <w:jc w:val="center"/>
              </w:trPr>
              <w:tc>
                <w:tcPr>
                  <w:tcW w:w="2413" w:type="dxa"/>
                  <w:gridSpan w:val="2"/>
                  <w:tcBorders>
                    <w:top w:val="single" w:color="C0C0C0" w:sz="2" w:space="0"/>
                    <w:left w:val="single" w:color="C0C0C0" w:sz="2" w:space="0"/>
                    <w:bottom w:val="single" w:color="C0C0C0" w:sz="2" w:space="0"/>
                    <w:right w:val="single" w:color="C0C0C0" w:sz="2" w:space="0"/>
                  </w:tcBorders>
                </w:tcPr>
                <w:p>
                  <w:pPr>
                    <w:rPr>
                      <w:sz w:val="24"/>
                      <w:szCs w:val="18"/>
                    </w:rPr>
                  </w:pPr>
                  <w:r>
                    <w:rPr>
                      <w:rFonts w:hint="eastAsia"/>
                      <w:sz w:val="24"/>
                    </w:rPr>
                    <w:t>相对密度（水＝</w:t>
                  </w:r>
                  <w:r>
                    <w:rPr>
                      <w:sz w:val="24"/>
                    </w:rPr>
                    <w:t>1</w:t>
                  </w:r>
                  <w:r>
                    <w:rPr>
                      <w:rFonts w:hint="eastAsia"/>
                      <w:sz w:val="24"/>
                    </w:rPr>
                    <w:t>）</w:t>
                  </w:r>
                </w:p>
              </w:tc>
              <w:tc>
                <w:tcPr>
                  <w:tcW w:w="2862" w:type="dxa"/>
                  <w:gridSpan w:val="2"/>
                  <w:tcBorders>
                    <w:top w:val="single" w:color="C0C0C0" w:sz="2" w:space="0"/>
                    <w:left w:val="single" w:color="C0C0C0" w:sz="2" w:space="0"/>
                    <w:bottom w:val="single" w:color="C0C0C0" w:sz="2" w:space="0"/>
                    <w:right w:val="single" w:color="C0C0C0" w:sz="2" w:space="0"/>
                  </w:tcBorders>
                </w:tcPr>
                <w:p>
                  <w:pPr>
                    <w:jc w:val="center"/>
                    <w:rPr>
                      <w:sz w:val="24"/>
                      <w:szCs w:val="18"/>
                    </w:rPr>
                  </w:pPr>
                  <w:r>
                    <w:rPr>
                      <w:sz w:val="24"/>
                      <w:szCs w:val="28"/>
                    </w:rPr>
                    <w:t>0.87</w:t>
                  </w:r>
                  <w:r>
                    <w:rPr>
                      <w:rFonts w:hint="eastAsia"/>
                      <w:sz w:val="24"/>
                      <w:szCs w:val="28"/>
                    </w:rPr>
                    <w:t>－</w:t>
                  </w:r>
                  <w:r>
                    <w:rPr>
                      <w:sz w:val="24"/>
                      <w:szCs w:val="28"/>
                    </w:rPr>
                    <w:t>0.90</w:t>
                  </w:r>
                </w:p>
              </w:tc>
            </w:tr>
          </w:tbl>
          <w:p>
            <w:pPr>
              <w:pStyle w:val="7"/>
              <w:spacing w:before="0" w:beforeAutospacing="0" w:after="0" w:afterAutospacing="0" w:line="300" w:lineRule="exact"/>
              <w:jc w:val="both"/>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pStyle w:val="7"/>
              <w:spacing w:before="0" w:beforeAutospacing="0" w:after="0" w:afterAutospacing="0" w:line="300" w:lineRule="exact"/>
              <w:rPr>
                <w:rStyle w:val="12"/>
                <w:rFonts w:hint="default" w:ascii="黑体" w:hAnsi="黑体" w:eastAsia="黑体" w:cs="黑体"/>
                <w:sz w:val="21"/>
                <w:szCs w:val="21"/>
              </w:rPr>
            </w:pPr>
            <w:r>
              <w:rPr>
                <w:rStyle w:val="12"/>
                <w:rFonts w:hint="default" w:ascii="黑体" w:hAnsi="黑体" w:eastAsia="黑体" w:cs="黑体"/>
                <w:sz w:val="21"/>
                <w:szCs w:val="21"/>
              </w:rPr>
              <w:t>应急</w:t>
            </w:r>
          </w:p>
          <w:p>
            <w:pPr>
              <w:pStyle w:val="7"/>
              <w:spacing w:before="0" w:beforeAutospacing="0" w:after="0" w:afterAutospacing="0" w:line="300" w:lineRule="exact"/>
              <w:rPr>
                <w:rStyle w:val="12"/>
                <w:rFonts w:hint="default" w:ascii="黑体" w:hAnsi="黑体" w:eastAsia="黑体" w:cs="黑体"/>
                <w:sz w:val="21"/>
                <w:szCs w:val="21"/>
              </w:rPr>
            </w:pPr>
            <w:r>
              <w:rPr>
                <w:rStyle w:val="12"/>
                <w:rFonts w:hint="default" w:ascii="黑体" w:hAnsi="黑体" w:eastAsia="黑体" w:cs="黑体"/>
                <w:sz w:val="21"/>
                <w:szCs w:val="21"/>
              </w:rPr>
              <w:t>处置</w:t>
            </w:r>
          </w:p>
          <w:p>
            <w:pPr>
              <w:pStyle w:val="7"/>
              <w:spacing w:before="0" w:beforeAutospacing="0" w:after="0" w:afterAutospacing="0" w:line="300" w:lineRule="exact"/>
              <w:rPr>
                <w:rStyle w:val="12"/>
                <w:rFonts w:hint="default" w:ascii="黑体" w:hAnsi="黑体" w:eastAsia="黑体" w:cs="黑体"/>
                <w:sz w:val="21"/>
                <w:szCs w:val="21"/>
              </w:rPr>
            </w:pPr>
            <w:r>
              <w:rPr>
                <w:rStyle w:val="12"/>
                <w:rFonts w:hint="default" w:ascii="黑体" w:hAnsi="黑体" w:eastAsia="黑体" w:cs="黑体"/>
                <w:sz w:val="21"/>
                <w:szCs w:val="21"/>
              </w:rPr>
              <w:t>原则</w:t>
            </w:r>
          </w:p>
        </w:tc>
        <w:tc>
          <w:tcPr>
            <w:tcW w:w="8760" w:type="dxa"/>
          </w:tcPr>
          <w:p>
            <w:pPr>
              <w:spacing w:line="280" w:lineRule="exact"/>
              <w:rPr>
                <w:sz w:val="24"/>
              </w:rPr>
            </w:pPr>
            <w:r>
              <w:rPr>
                <w:rFonts w:hint="eastAsia"/>
                <w:color w:val="0000FF"/>
                <w:sz w:val="24"/>
              </w:rPr>
              <w:t>皮肤接触：</w:t>
            </w:r>
            <w:r>
              <w:rPr>
                <w:rFonts w:hint="eastAsia"/>
                <w:sz w:val="24"/>
              </w:rPr>
              <w:t>脱去污染的衣着，用肥皂水和清水彻底冲洗皮肤。</w:t>
            </w:r>
          </w:p>
          <w:p>
            <w:pPr>
              <w:spacing w:line="280" w:lineRule="exact"/>
              <w:rPr>
                <w:sz w:val="24"/>
              </w:rPr>
            </w:pPr>
            <w:r>
              <w:rPr>
                <w:rFonts w:hint="eastAsia"/>
                <w:color w:val="0000FF"/>
                <w:sz w:val="24"/>
              </w:rPr>
              <w:t>眼睛接触：</w:t>
            </w:r>
            <w:r>
              <w:rPr>
                <w:rFonts w:hint="eastAsia"/>
                <w:sz w:val="24"/>
              </w:rPr>
              <w:t>提起眼睑，</w:t>
            </w:r>
            <w:r>
              <w:rPr>
                <w:rFonts w:hint="eastAsia" w:ascii="宋体" w:hAnsi="宋体"/>
                <w:sz w:val="24"/>
              </w:rPr>
              <w:t>用大量流动清水或生理盐水彻底冲洗15分钟，</w:t>
            </w:r>
            <w:r>
              <w:rPr>
                <w:rFonts w:hint="eastAsia"/>
                <w:sz w:val="24"/>
              </w:rPr>
              <w:t>就医。</w:t>
            </w:r>
          </w:p>
          <w:p>
            <w:pPr>
              <w:spacing w:line="280" w:lineRule="exact"/>
              <w:ind w:left="1200" w:hanging="1200" w:hangingChars="500"/>
              <w:rPr>
                <w:sz w:val="24"/>
              </w:rPr>
            </w:pPr>
            <w:r>
              <w:rPr>
                <w:rFonts w:hint="eastAsia"/>
                <w:color w:val="0000FF"/>
                <w:sz w:val="24"/>
              </w:rPr>
              <w:t>吸</w:t>
            </w:r>
            <w:r>
              <w:rPr>
                <w:color w:val="0000FF"/>
                <w:sz w:val="24"/>
              </w:rPr>
              <w:t xml:space="preserve">    </w:t>
            </w:r>
            <w:r>
              <w:rPr>
                <w:rFonts w:hint="eastAsia"/>
                <w:color w:val="0000FF"/>
                <w:sz w:val="24"/>
              </w:rPr>
              <w:t>入：</w:t>
            </w:r>
            <w:r>
              <w:rPr>
                <w:rFonts w:hint="eastAsia"/>
                <w:sz w:val="24"/>
              </w:rPr>
              <w:t>迅速脱离现场至空气新鲜处。保持呼吸道通畅。如呼吸困难，给输氧。如呼吸停止，立即进行人工呼吸。就医。</w:t>
            </w:r>
          </w:p>
          <w:p>
            <w:pPr>
              <w:spacing w:line="280" w:lineRule="exact"/>
              <w:rPr>
                <w:sz w:val="24"/>
              </w:rPr>
            </w:pPr>
            <w:r>
              <w:rPr>
                <w:rFonts w:hint="eastAsia"/>
                <w:color w:val="0000FF"/>
                <w:sz w:val="24"/>
              </w:rPr>
              <w:t>食</w:t>
            </w:r>
            <w:r>
              <w:rPr>
                <w:color w:val="0000FF"/>
                <w:sz w:val="24"/>
              </w:rPr>
              <w:t xml:space="preserve">    </w:t>
            </w:r>
            <w:r>
              <w:rPr>
                <w:rFonts w:hint="eastAsia"/>
                <w:color w:val="0000FF"/>
                <w:sz w:val="24"/>
              </w:rPr>
              <w:t>入：</w:t>
            </w:r>
            <w:r>
              <w:rPr>
                <w:rFonts w:hint="eastAsia" w:ascii="宋体" w:hAnsi="宋体"/>
                <w:sz w:val="24"/>
              </w:rPr>
              <w:t>饮牛奶或用植物油洗胃和灌肠，就医。</w:t>
            </w:r>
          </w:p>
          <w:p>
            <w:pPr>
              <w:adjustRightInd w:val="0"/>
              <w:snapToGrid w:val="0"/>
              <w:spacing w:before="156" w:beforeLines="50" w:line="360" w:lineRule="exact"/>
              <w:ind w:left="1400" w:hanging="1200" w:hangingChars="500"/>
              <w:rPr>
                <w:color w:val="0000FF"/>
                <w:sz w:val="24"/>
                <w:szCs w:val="24"/>
              </w:rPr>
            </w:pPr>
            <w:r>
              <w:rPr>
                <w:rFonts w:hint="eastAsia"/>
                <w:color w:val="0000FF"/>
                <w:sz w:val="24"/>
                <w:szCs w:val="24"/>
              </w:rPr>
              <w:t>危险特性：</w:t>
            </w:r>
            <w:r>
              <w:rPr>
                <w:rFonts w:hint="eastAsia"/>
                <w:sz w:val="24"/>
                <w:szCs w:val="24"/>
              </w:rPr>
              <w:t>遇明火、高热或与氧化剂接触，有引起燃烧爆炸的危险。</w:t>
            </w:r>
          </w:p>
          <w:p>
            <w:pPr>
              <w:adjustRightInd w:val="0"/>
              <w:snapToGrid w:val="0"/>
              <w:spacing w:line="360" w:lineRule="exact"/>
              <w:rPr>
                <w:color w:val="0000FF"/>
                <w:sz w:val="24"/>
                <w:szCs w:val="24"/>
              </w:rPr>
            </w:pPr>
            <w:r>
              <w:rPr>
                <w:rFonts w:hint="eastAsia"/>
                <w:color w:val="0000FF"/>
                <w:sz w:val="24"/>
                <w:szCs w:val="24"/>
              </w:rPr>
              <w:t>有害燃烧产物：</w:t>
            </w:r>
            <w:r>
              <w:rPr>
                <w:rFonts w:hint="eastAsia"/>
                <w:sz w:val="24"/>
                <w:szCs w:val="24"/>
              </w:rPr>
              <w:t>一氧化碳、二氧化碳。</w:t>
            </w:r>
          </w:p>
          <w:p>
            <w:pPr>
              <w:adjustRightInd w:val="0"/>
              <w:snapToGrid w:val="0"/>
              <w:spacing w:line="360" w:lineRule="exact"/>
              <w:rPr>
                <w:color w:val="0000FF"/>
                <w:sz w:val="24"/>
                <w:szCs w:val="24"/>
              </w:rPr>
            </w:pPr>
            <w:r>
              <w:rPr>
                <w:rFonts w:hint="eastAsia"/>
                <w:color w:val="0000FF"/>
                <w:sz w:val="24"/>
                <w:szCs w:val="24"/>
              </w:rPr>
              <w:t>灭</w:t>
            </w:r>
            <w:r>
              <w:rPr>
                <w:color w:val="0000FF"/>
                <w:sz w:val="24"/>
                <w:szCs w:val="24"/>
              </w:rPr>
              <w:t xml:space="preserve"> </w:t>
            </w:r>
            <w:r>
              <w:rPr>
                <w:rFonts w:hint="eastAsia"/>
                <w:color w:val="0000FF"/>
                <w:sz w:val="24"/>
                <w:szCs w:val="24"/>
              </w:rPr>
              <w:t>火</w:t>
            </w:r>
            <w:r>
              <w:rPr>
                <w:color w:val="0000FF"/>
                <w:sz w:val="24"/>
                <w:szCs w:val="24"/>
              </w:rPr>
              <w:t xml:space="preserve"> </w:t>
            </w:r>
            <w:r>
              <w:rPr>
                <w:rFonts w:hint="eastAsia"/>
                <w:color w:val="0000FF"/>
                <w:sz w:val="24"/>
                <w:szCs w:val="24"/>
              </w:rPr>
              <w:t>剂：</w:t>
            </w:r>
            <w:r>
              <w:rPr>
                <w:rFonts w:hint="eastAsia"/>
                <w:sz w:val="24"/>
                <w:szCs w:val="24"/>
              </w:rPr>
              <w:t>雾状水、泡沫、干粉、二氧化碳、砂土。</w:t>
            </w:r>
          </w:p>
          <w:p>
            <w:pPr>
              <w:pStyle w:val="7"/>
              <w:spacing w:before="0" w:beforeAutospacing="0" w:after="0" w:afterAutospacing="0" w:line="300" w:lineRule="exact"/>
              <w:ind w:firstLine="420" w:firstLineChars="200"/>
              <w:rPr>
                <w:rStyle w:val="12"/>
                <w:rFonts w:hint="default"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5" w:type="dxa"/>
            <w:gridSpan w:val="2"/>
            <w:vAlign w:val="center"/>
          </w:tcPr>
          <w:p>
            <w:pPr>
              <w:spacing w:line="300" w:lineRule="exact"/>
              <w:jc w:val="center"/>
              <w:rPr>
                <w:rFonts w:cs="宋体"/>
                <w:b/>
                <w:color w:val="000000"/>
                <w:kern w:val="0"/>
              </w:rPr>
            </w:pPr>
            <w:r>
              <w:rPr>
                <w:rFonts w:hint="eastAsia" w:cs="宋体"/>
                <w:b/>
                <w:color w:val="000000"/>
                <w:kern w:val="0"/>
              </w:rPr>
              <w:t>危险化学品名称：汽油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pStyle w:val="7"/>
              <w:spacing w:before="0" w:beforeAutospacing="0" w:after="0" w:afterAutospacing="0" w:line="300" w:lineRule="exact"/>
              <w:rPr>
                <w:rStyle w:val="12"/>
                <w:rFonts w:hint="default" w:ascii="黑体" w:hAnsi="黑体" w:eastAsia="黑体" w:cs="黑体"/>
                <w:sz w:val="21"/>
                <w:szCs w:val="21"/>
              </w:rPr>
            </w:pPr>
            <w:r>
              <w:rPr>
                <w:rStyle w:val="12"/>
                <w:rFonts w:hint="default" w:ascii="黑体" w:hAnsi="黑体" w:eastAsia="黑体" w:cs="黑体"/>
                <w:sz w:val="21"/>
                <w:szCs w:val="21"/>
              </w:rPr>
              <w:t>特别</w:t>
            </w:r>
          </w:p>
          <w:p>
            <w:pPr>
              <w:pStyle w:val="7"/>
              <w:spacing w:before="0" w:beforeAutospacing="0" w:after="0" w:afterAutospacing="0" w:line="300" w:lineRule="exact"/>
              <w:rPr>
                <w:rStyle w:val="12"/>
                <w:rFonts w:hint="default" w:ascii="黑体" w:hAnsi="黑体" w:eastAsia="黑体" w:cs="黑体"/>
                <w:sz w:val="20"/>
                <w:szCs w:val="20"/>
              </w:rPr>
            </w:pPr>
            <w:r>
              <w:rPr>
                <w:rStyle w:val="12"/>
                <w:rFonts w:hint="default" w:ascii="黑体" w:hAnsi="黑体" w:eastAsia="黑体" w:cs="黑体"/>
                <w:sz w:val="21"/>
                <w:szCs w:val="21"/>
              </w:rPr>
              <w:t>警示</w:t>
            </w:r>
          </w:p>
        </w:tc>
        <w:tc>
          <w:tcPr>
            <w:tcW w:w="8760" w:type="dxa"/>
            <w:vAlign w:val="center"/>
          </w:tcPr>
          <w:p>
            <w:pPr>
              <w:spacing w:line="300" w:lineRule="exact"/>
              <w:jc w:val="center"/>
              <w:rPr>
                <w:rFonts w:ascii="仿宋" w:hAnsi="仿宋" w:eastAsia="仿宋" w:cs="仿宋"/>
                <w:szCs w:val="21"/>
              </w:rPr>
            </w:pPr>
            <w:r>
              <w:rPr>
                <w:rStyle w:val="12"/>
                <w:rFonts w:hint="default" w:ascii="仿宋" w:hAnsi="仿宋" w:eastAsia="仿宋" w:cs="仿宋"/>
                <w:sz w:val="21"/>
                <w:szCs w:val="21"/>
              </w:rPr>
              <w:t>易燃易爆有毒气体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pStyle w:val="7"/>
              <w:spacing w:before="0" w:beforeAutospacing="0" w:after="0" w:afterAutospacing="0" w:line="300" w:lineRule="exact"/>
              <w:rPr>
                <w:rStyle w:val="12"/>
                <w:rFonts w:hint="default" w:ascii="黑体" w:hAnsi="黑体" w:eastAsia="黑体" w:cs="黑体"/>
                <w:sz w:val="21"/>
                <w:szCs w:val="21"/>
              </w:rPr>
            </w:pPr>
            <w:r>
              <w:rPr>
                <w:rStyle w:val="12"/>
                <w:rFonts w:hint="default" w:ascii="黑体" w:hAnsi="黑体" w:eastAsia="黑体" w:cs="黑体"/>
                <w:sz w:val="21"/>
                <w:szCs w:val="21"/>
              </w:rPr>
              <w:t>危害</w:t>
            </w:r>
          </w:p>
          <w:p>
            <w:pPr>
              <w:pStyle w:val="7"/>
              <w:spacing w:before="0" w:beforeAutospacing="0" w:after="0" w:afterAutospacing="0" w:line="300" w:lineRule="exact"/>
              <w:rPr>
                <w:rStyle w:val="12"/>
                <w:rFonts w:hint="default" w:ascii="黑体" w:hAnsi="黑体" w:eastAsia="黑体" w:cs="黑体"/>
                <w:sz w:val="21"/>
                <w:szCs w:val="21"/>
              </w:rPr>
            </w:pPr>
            <w:r>
              <w:rPr>
                <w:rStyle w:val="12"/>
                <w:rFonts w:hint="default" w:ascii="黑体" w:hAnsi="黑体" w:eastAsia="黑体" w:cs="黑体"/>
                <w:sz w:val="21"/>
                <w:szCs w:val="21"/>
              </w:rPr>
              <w:t>信息</w:t>
            </w:r>
          </w:p>
        </w:tc>
        <w:tc>
          <w:tcPr>
            <w:tcW w:w="8760" w:type="dxa"/>
          </w:tcPr>
          <w:p>
            <w:pPr>
              <w:adjustRightInd w:val="0"/>
              <w:snapToGrid w:val="0"/>
              <w:spacing w:line="360" w:lineRule="auto"/>
              <w:rPr>
                <w:sz w:val="24"/>
                <w:szCs w:val="24"/>
              </w:rPr>
            </w:pPr>
            <w:r>
              <w:rPr>
                <w:rStyle w:val="12"/>
                <w:rFonts w:hint="default"/>
                <w:sz w:val="24"/>
                <w:szCs w:val="24"/>
              </w:rPr>
              <w:t>汽油为麻醉性毒物，高浓度吸入出现中毒性脑病，极高浓度吸入引起意识突然丧失、反射性呼吸停止。误将汽油吸入呼吸道可引起吸入性肺炎。职业接触限值300</w:t>
            </w:r>
            <w:r>
              <w:rPr>
                <w:rFonts w:hint="eastAsia"/>
                <w:sz w:val="24"/>
                <w:szCs w:val="24"/>
              </w:rPr>
              <w:t xml:space="preserve"> mg/m</w:t>
            </w:r>
            <w:r>
              <w:rPr>
                <w:rFonts w:hint="eastAsia"/>
                <w:sz w:val="24"/>
                <w:szCs w:val="24"/>
                <w:vertAlign w:val="superscript"/>
              </w:rPr>
              <w:t>3</w:t>
            </w:r>
            <w:r>
              <w:rPr>
                <w:rStyle w:val="12"/>
                <w:rFonts w:hint="default"/>
                <w:sz w:val="24"/>
                <w:szCs w:val="24"/>
              </w:rPr>
              <w:t>，轻度职业危害。</w:t>
            </w:r>
            <w:r>
              <w:rPr>
                <w:rFonts w:hint="eastAsia"/>
                <w:sz w:val="24"/>
                <w:szCs w:val="24"/>
              </w:rPr>
              <w:t>无色或淡黄色易挥发液体，有特殊臭味</w:t>
            </w:r>
            <w:r>
              <w:rPr>
                <w:rStyle w:val="12"/>
                <w:rFonts w:hint="default"/>
                <w:sz w:val="24"/>
                <w:szCs w:val="24"/>
              </w:rPr>
              <w:t>。不溶于水,易溶于有机溶剂。相对密度（水=1）0.70～0.80，相对蒸气密度（空气=1）3～4，闪点-46</w:t>
            </w:r>
            <w:r>
              <w:rPr>
                <w:rStyle w:val="12"/>
                <w:rFonts w:hint="default" w:cs="宋体"/>
                <w:sz w:val="24"/>
                <w:szCs w:val="24"/>
              </w:rPr>
              <w:t>℃</w:t>
            </w:r>
            <w:r>
              <w:rPr>
                <w:rStyle w:val="12"/>
                <w:rFonts w:hint="default"/>
                <w:sz w:val="24"/>
                <w:szCs w:val="24"/>
              </w:rPr>
              <w:t>，爆炸极限1.4～7.6%（体积比），自燃温度415～530</w:t>
            </w:r>
            <w:r>
              <w:rPr>
                <w:rStyle w:val="12"/>
                <w:rFonts w:hint="default" w:cs="宋体"/>
                <w:sz w:val="24"/>
                <w:szCs w:val="24"/>
              </w:rPr>
              <w:t>℃</w:t>
            </w:r>
            <w:r>
              <w:rPr>
                <w:rStyle w:val="12"/>
                <w:rFonts w:hint="default"/>
                <w:sz w:val="24"/>
                <w:szCs w:val="24"/>
              </w:rPr>
              <w:t>，最大爆炸压力0.813MPa</w:t>
            </w:r>
            <w:r>
              <w:rPr>
                <w:rFonts w:hint="eastAsia"/>
                <w:sz w:val="24"/>
                <w:szCs w:val="24"/>
              </w:rPr>
              <w:t>。</w:t>
            </w:r>
          </w:p>
          <w:p>
            <w:pPr>
              <w:pStyle w:val="7"/>
              <w:adjustRightInd w:val="0"/>
              <w:snapToGrid w:val="0"/>
              <w:spacing w:before="156" w:beforeLines="50" w:beforeAutospacing="0" w:after="0" w:afterAutospacing="0" w:line="360" w:lineRule="auto"/>
              <w:jc w:val="both"/>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pStyle w:val="7"/>
              <w:spacing w:before="0" w:beforeAutospacing="0" w:after="0" w:afterAutospacing="0" w:line="300" w:lineRule="exact"/>
              <w:rPr>
                <w:rStyle w:val="12"/>
                <w:rFonts w:hint="default" w:ascii="黑体" w:hAnsi="黑体" w:eastAsia="黑体" w:cs="黑体"/>
                <w:sz w:val="21"/>
                <w:szCs w:val="21"/>
              </w:rPr>
            </w:pPr>
            <w:r>
              <w:rPr>
                <w:rStyle w:val="12"/>
                <w:rFonts w:hint="default" w:ascii="黑体" w:hAnsi="黑体" w:eastAsia="黑体" w:cs="黑体"/>
                <w:sz w:val="21"/>
                <w:szCs w:val="21"/>
              </w:rPr>
              <w:t>应急</w:t>
            </w:r>
          </w:p>
          <w:p>
            <w:pPr>
              <w:pStyle w:val="7"/>
              <w:spacing w:before="0" w:beforeAutospacing="0" w:after="0" w:afterAutospacing="0" w:line="300" w:lineRule="exact"/>
              <w:rPr>
                <w:rStyle w:val="12"/>
                <w:rFonts w:hint="default" w:ascii="黑体" w:hAnsi="黑体" w:eastAsia="黑体" w:cs="黑体"/>
                <w:sz w:val="21"/>
                <w:szCs w:val="21"/>
              </w:rPr>
            </w:pPr>
            <w:r>
              <w:rPr>
                <w:rStyle w:val="12"/>
                <w:rFonts w:hint="default" w:ascii="黑体" w:hAnsi="黑体" w:eastAsia="黑体" w:cs="黑体"/>
                <w:sz w:val="21"/>
                <w:szCs w:val="21"/>
              </w:rPr>
              <w:t>处置</w:t>
            </w:r>
          </w:p>
          <w:p>
            <w:pPr>
              <w:pStyle w:val="7"/>
              <w:spacing w:before="0" w:beforeAutospacing="0" w:after="0" w:afterAutospacing="0" w:line="300" w:lineRule="exact"/>
              <w:rPr>
                <w:rStyle w:val="12"/>
                <w:rFonts w:hint="default" w:ascii="黑体" w:hAnsi="黑体" w:eastAsia="黑体" w:cs="黑体"/>
                <w:sz w:val="21"/>
                <w:szCs w:val="21"/>
              </w:rPr>
            </w:pPr>
            <w:r>
              <w:rPr>
                <w:rStyle w:val="12"/>
                <w:rFonts w:hint="default" w:ascii="黑体" w:hAnsi="黑体" w:eastAsia="黑体" w:cs="黑体"/>
                <w:sz w:val="21"/>
                <w:szCs w:val="21"/>
              </w:rPr>
              <w:t>原则</w:t>
            </w:r>
          </w:p>
        </w:tc>
        <w:tc>
          <w:tcPr>
            <w:tcW w:w="8760" w:type="dxa"/>
          </w:tcPr>
          <w:p>
            <w:pPr>
              <w:spacing w:line="300" w:lineRule="exact"/>
              <w:rPr>
                <w:rFonts w:ascii="仿宋" w:hAnsi="仿宋" w:eastAsia="仿宋" w:cs="仿宋"/>
                <w:b/>
                <w:kern w:val="0"/>
                <w:szCs w:val="21"/>
              </w:rPr>
            </w:pPr>
            <w:r>
              <w:rPr>
                <w:rFonts w:hint="eastAsia" w:ascii="仿宋" w:hAnsi="仿宋" w:eastAsia="仿宋" w:cs="仿宋"/>
                <w:kern w:val="0"/>
                <w:szCs w:val="21"/>
              </w:rPr>
              <w:t>【急救措施】</w:t>
            </w:r>
          </w:p>
          <w:p>
            <w:pPr>
              <w:pStyle w:val="7"/>
              <w:adjustRightInd w:val="0"/>
              <w:snapToGrid w:val="0"/>
              <w:spacing w:before="62" w:beforeLines="20" w:beforeAutospacing="0" w:after="0" w:afterAutospacing="0"/>
              <w:jc w:val="both"/>
              <w:rPr>
                <w:rStyle w:val="12"/>
                <w:rFonts w:hint="default"/>
                <w:szCs w:val="24"/>
              </w:rPr>
            </w:pPr>
            <w:r>
              <w:rPr>
                <w:rStyle w:val="12"/>
                <w:rFonts w:hint="default"/>
              </w:rPr>
              <w:t>泄漏隔离距离至少为50m。大量泄漏时，下风向的初始疏散距离应至少为300m。消除所有点火源。人员从侧风、上风向撤离至安全区。应急处理人员戴正压自给式空气呼吸器，穿防毒、防静电服。小量泄漏,用砂土吸收,用洁净的无火花工具收集。大量泄漏用泡沫覆盖,用防爆泵转移收集，禁止流入限制性空间。</w:t>
            </w:r>
            <w:r>
              <w:rPr>
                <w:rFonts w:hint="eastAsia"/>
                <w:color w:val="0000FF"/>
                <w:szCs w:val="28"/>
              </w:rPr>
              <w:t>燃烧和爆炸危险性：</w:t>
            </w:r>
            <w:r>
              <w:rPr>
                <w:rStyle w:val="12"/>
                <w:rFonts w:hint="default"/>
              </w:rPr>
              <w:t>高度易燃，蒸气与空气能形成爆炸性混合物，遇明火、高热能引起燃烧爆炸。高速冲击、流动、激荡后可因产生静电火花放电引起燃烧爆炸。蒸气比空气重，能在较低处扩散到相当远的地方，遇火源会着火回燃和爆炸。</w:t>
            </w:r>
          </w:p>
          <w:p>
            <w:pPr>
              <w:spacing w:before="62" w:beforeLines="20"/>
              <w:ind w:left="1200" w:hanging="1200" w:hangingChars="500"/>
              <w:rPr>
                <w:rFonts w:ascii="Times New Roman" w:hAnsi="Times New Roman"/>
                <w:color w:val="0000FF"/>
                <w:sz w:val="24"/>
                <w:szCs w:val="28"/>
              </w:rPr>
            </w:pPr>
            <w:r>
              <w:rPr>
                <w:rFonts w:hint="eastAsia"/>
                <w:color w:val="0000FF"/>
                <w:sz w:val="24"/>
                <w:szCs w:val="28"/>
              </w:rPr>
              <w:t>有害燃烧产物：</w:t>
            </w:r>
            <w:r>
              <w:rPr>
                <w:rFonts w:hint="eastAsia"/>
                <w:sz w:val="24"/>
                <w:szCs w:val="28"/>
              </w:rPr>
              <w:t>一氧化碳、二氧化碳。</w:t>
            </w:r>
            <w:r>
              <w:rPr>
                <w:rFonts w:hint="eastAsia"/>
                <w:color w:val="0000FF"/>
                <w:sz w:val="24"/>
                <w:szCs w:val="28"/>
              </w:rPr>
              <w:t>灭</w:t>
            </w:r>
            <w:r>
              <w:rPr>
                <w:color w:val="0000FF"/>
                <w:sz w:val="24"/>
                <w:szCs w:val="28"/>
              </w:rPr>
              <w:t xml:space="preserve"> </w:t>
            </w:r>
            <w:r>
              <w:rPr>
                <w:rFonts w:hint="eastAsia"/>
                <w:color w:val="0000FF"/>
                <w:sz w:val="24"/>
                <w:szCs w:val="28"/>
              </w:rPr>
              <w:t>火</w:t>
            </w:r>
            <w:r>
              <w:rPr>
                <w:color w:val="0000FF"/>
                <w:sz w:val="24"/>
                <w:szCs w:val="28"/>
              </w:rPr>
              <w:t xml:space="preserve"> </w:t>
            </w:r>
            <w:r>
              <w:rPr>
                <w:rFonts w:hint="eastAsia"/>
                <w:color w:val="0000FF"/>
                <w:sz w:val="24"/>
                <w:szCs w:val="28"/>
              </w:rPr>
              <w:t>剂：</w:t>
            </w:r>
            <w:r>
              <w:rPr>
                <w:rFonts w:hint="eastAsia"/>
                <w:sz w:val="24"/>
                <w:szCs w:val="28"/>
              </w:rPr>
              <w:t>泡沫、干粉、二氧化碳。用水灭火无效。</w:t>
            </w:r>
          </w:p>
          <w:p>
            <w:pPr>
              <w:pStyle w:val="7"/>
              <w:spacing w:before="0" w:beforeAutospacing="0" w:after="0" w:afterAutospacing="0" w:line="300" w:lineRule="exact"/>
              <w:ind w:firstLine="420" w:firstLineChars="200"/>
              <w:rPr>
                <w:rStyle w:val="12"/>
                <w:rFonts w:hint="default" w:ascii="仿宋" w:hAnsi="仿宋" w:eastAsia="仿宋" w:cs="仿宋"/>
                <w:sz w:val="21"/>
                <w:szCs w:val="21"/>
              </w:rPr>
            </w:pPr>
          </w:p>
        </w:tc>
      </w:tr>
    </w:tbl>
    <w:p>
      <w:pPr>
        <w:sectPr>
          <w:pgSz w:w="11906" w:h="16838"/>
          <w:pgMar w:top="2098" w:right="1474" w:bottom="1701" w:left="1587" w:header="851" w:footer="992" w:gutter="0"/>
          <w:cols w:space="425" w:num="1"/>
          <w:docGrid w:type="lines" w:linePitch="312" w:charSpace="0"/>
        </w:sectPr>
      </w:pPr>
    </w:p>
    <w:p>
      <w:pPr>
        <w:pStyle w:val="2"/>
        <w:rPr>
          <w:b w:val="0"/>
          <w:bCs w:val="0"/>
          <w:sz w:val="32"/>
          <w:szCs w:val="32"/>
        </w:rPr>
      </w:pPr>
      <w:r>
        <w:rPr>
          <w:rFonts w:hint="eastAsia"/>
          <w:b w:val="0"/>
          <w:bCs w:val="0"/>
          <w:sz w:val="32"/>
          <w:szCs w:val="32"/>
        </w:rPr>
        <w:t>五、企业技术图表、资料管理清单</w:t>
      </w:r>
    </w:p>
    <w:tbl>
      <w:tblPr>
        <w:tblStyle w:val="11"/>
        <w:tblW w:w="15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3"/>
        <w:gridCol w:w="3395"/>
        <w:gridCol w:w="1868"/>
        <w:gridCol w:w="1868"/>
        <w:gridCol w:w="1486"/>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3" w:type="dxa"/>
          </w:tcPr>
          <w:p>
            <w:pPr>
              <w:widowControl/>
              <w:spacing w:line="360" w:lineRule="auto"/>
              <w:jc w:val="center"/>
              <w:textAlignment w:val="center"/>
              <w:rPr>
                <w:rFonts w:ascii="黑体" w:hAnsi="黑体" w:eastAsia="黑体" w:cs="黑体"/>
                <w:bCs/>
                <w:color w:val="000000"/>
                <w:kern w:val="0"/>
                <w:sz w:val="24"/>
              </w:rPr>
            </w:pPr>
            <w:r>
              <w:rPr>
                <w:rFonts w:hint="eastAsia" w:ascii="黑体" w:hAnsi="黑体" w:eastAsia="黑体" w:cs="黑体"/>
                <w:bCs/>
                <w:color w:val="000000"/>
                <w:kern w:val="0"/>
                <w:sz w:val="24"/>
              </w:rPr>
              <w:t>图纸、资料名称</w:t>
            </w:r>
          </w:p>
        </w:tc>
        <w:tc>
          <w:tcPr>
            <w:tcW w:w="3395" w:type="dxa"/>
          </w:tcPr>
          <w:p>
            <w:pPr>
              <w:widowControl/>
              <w:spacing w:line="360" w:lineRule="auto"/>
              <w:jc w:val="center"/>
              <w:textAlignment w:val="center"/>
              <w:rPr>
                <w:rFonts w:ascii="黑体" w:hAnsi="黑体" w:eastAsia="黑体" w:cs="黑体"/>
                <w:bCs/>
                <w:color w:val="000000"/>
                <w:kern w:val="0"/>
                <w:sz w:val="24"/>
              </w:rPr>
            </w:pPr>
            <w:r>
              <w:rPr>
                <w:rFonts w:hint="eastAsia" w:ascii="黑体" w:hAnsi="黑体" w:eastAsia="黑体" w:cs="黑体"/>
                <w:bCs/>
                <w:color w:val="000000"/>
                <w:kern w:val="0"/>
                <w:sz w:val="24"/>
              </w:rPr>
              <w:t>版本号或绘制时间</w:t>
            </w:r>
          </w:p>
        </w:tc>
        <w:tc>
          <w:tcPr>
            <w:tcW w:w="1868" w:type="dxa"/>
            <w:vAlign w:val="center"/>
          </w:tcPr>
          <w:p>
            <w:pPr>
              <w:widowControl/>
              <w:spacing w:line="360" w:lineRule="auto"/>
              <w:jc w:val="center"/>
              <w:textAlignment w:val="center"/>
              <w:rPr>
                <w:rFonts w:ascii="黑体" w:hAnsi="黑体" w:eastAsia="黑体" w:cs="黑体"/>
                <w:bCs/>
                <w:color w:val="000000"/>
                <w:kern w:val="0"/>
                <w:sz w:val="24"/>
              </w:rPr>
            </w:pPr>
            <w:r>
              <w:rPr>
                <w:rFonts w:hint="eastAsia" w:ascii="黑体" w:hAnsi="黑体" w:eastAsia="黑体" w:cs="黑体"/>
                <w:bCs/>
                <w:color w:val="000000"/>
                <w:kern w:val="0"/>
                <w:sz w:val="24"/>
              </w:rPr>
              <w:t>存放形式</w:t>
            </w:r>
          </w:p>
        </w:tc>
        <w:tc>
          <w:tcPr>
            <w:tcW w:w="1868" w:type="dxa"/>
            <w:vAlign w:val="center"/>
          </w:tcPr>
          <w:p>
            <w:pPr>
              <w:widowControl/>
              <w:spacing w:line="360" w:lineRule="auto"/>
              <w:jc w:val="center"/>
              <w:textAlignment w:val="center"/>
              <w:rPr>
                <w:rFonts w:ascii="黑体" w:hAnsi="黑体" w:eastAsia="黑体" w:cs="黑体"/>
                <w:bCs/>
                <w:color w:val="000000"/>
                <w:kern w:val="0"/>
                <w:sz w:val="24"/>
              </w:rPr>
            </w:pPr>
            <w:r>
              <w:rPr>
                <w:rFonts w:hint="eastAsia" w:ascii="黑体" w:hAnsi="黑体" w:eastAsia="黑体" w:cs="黑体"/>
                <w:bCs/>
                <w:color w:val="000000"/>
                <w:kern w:val="0"/>
                <w:sz w:val="24"/>
              </w:rPr>
              <w:t>存放地点</w:t>
            </w:r>
          </w:p>
        </w:tc>
        <w:tc>
          <w:tcPr>
            <w:tcW w:w="1486" w:type="dxa"/>
            <w:vAlign w:val="center"/>
          </w:tcPr>
          <w:p>
            <w:pPr>
              <w:widowControl/>
              <w:spacing w:line="360" w:lineRule="auto"/>
              <w:jc w:val="center"/>
              <w:textAlignment w:val="center"/>
              <w:rPr>
                <w:rFonts w:ascii="黑体" w:hAnsi="黑体" w:eastAsia="黑体" w:cs="黑体"/>
                <w:bCs/>
                <w:color w:val="000000"/>
                <w:kern w:val="0"/>
                <w:sz w:val="24"/>
              </w:rPr>
            </w:pPr>
            <w:r>
              <w:rPr>
                <w:rFonts w:hint="eastAsia" w:ascii="黑体" w:hAnsi="黑体" w:eastAsia="黑体" w:cs="黑体"/>
                <w:bCs/>
                <w:color w:val="000000"/>
                <w:kern w:val="0"/>
                <w:sz w:val="24"/>
              </w:rPr>
              <w:t>保管人</w:t>
            </w:r>
          </w:p>
        </w:tc>
        <w:tc>
          <w:tcPr>
            <w:tcW w:w="2628" w:type="dxa"/>
            <w:vAlign w:val="center"/>
          </w:tcPr>
          <w:p>
            <w:pPr>
              <w:widowControl/>
              <w:spacing w:line="360" w:lineRule="auto"/>
              <w:jc w:val="center"/>
              <w:textAlignment w:val="center"/>
              <w:rPr>
                <w:rFonts w:ascii="黑体" w:hAnsi="黑体" w:eastAsia="黑体" w:cs="黑体"/>
                <w:bCs/>
                <w:color w:val="000000"/>
                <w:kern w:val="0"/>
                <w:sz w:val="24"/>
              </w:rPr>
            </w:pPr>
            <w:r>
              <w:rPr>
                <w:rFonts w:hint="eastAsia" w:ascii="黑体" w:hAnsi="黑体" w:eastAsia="黑体" w:cs="黑体"/>
                <w:bCs/>
                <w:color w:val="000000"/>
                <w:kern w:val="0"/>
                <w:sz w:val="24"/>
              </w:rPr>
              <w:t>应急联系电话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3" w:type="dxa"/>
          </w:tcPr>
          <w:p>
            <w:pPr>
              <w:widowControl/>
              <w:spacing w:line="360" w:lineRule="auto"/>
              <w:jc w:val="center"/>
              <w:textAlignment w:val="center"/>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eastAsia="zh-CN"/>
              </w:rPr>
              <w:t>加油站平面示意图</w:t>
            </w:r>
          </w:p>
        </w:tc>
        <w:tc>
          <w:tcPr>
            <w:tcW w:w="3395" w:type="dxa"/>
          </w:tcPr>
          <w:p>
            <w:pPr>
              <w:widowControl/>
              <w:spacing w:line="360" w:lineRule="auto"/>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201</w:t>
            </w:r>
            <w:r>
              <w:rPr>
                <w:rFonts w:hint="eastAsia" w:ascii="仿宋" w:hAnsi="仿宋" w:eastAsia="仿宋" w:cs="仿宋"/>
                <w:color w:val="000000"/>
                <w:kern w:val="0"/>
                <w:sz w:val="28"/>
                <w:szCs w:val="28"/>
                <w:lang w:val="en-US" w:eastAsia="zh-CN"/>
              </w:rPr>
              <w:t>7</w:t>
            </w:r>
            <w:r>
              <w:rPr>
                <w:rFonts w:hint="eastAsia" w:ascii="仿宋" w:hAnsi="仿宋" w:eastAsia="仿宋" w:cs="仿宋"/>
                <w:color w:val="000000"/>
                <w:kern w:val="0"/>
                <w:sz w:val="28"/>
                <w:szCs w:val="28"/>
              </w:rPr>
              <w:t>年</w:t>
            </w:r>
            <w:r>
              <w:rPr>
                <w:rFonts w:hint="eastAsia" w:ascii="仿宋" w:hAnsi="仿宋" w:eastAsia="仿宋" w:cs="仿宋"/>
                <w:color w:val="000000"/>
                <w:kern w:val="0"/>
                <w:sz w:val="28"/>
                <w:szCs w:val="28"/>
                <w:lang w:val="en-US" w:eastAsia="zh-CN"/>
              </w:rPr>
              <w:t>04</w:t>
            </w:r>
            <w:r>
              <w:rPr>
                <w:rFonts w:hint="eastAsia" w:ascii="仿宋" w:hAnsi="仿宋" w:eastAsia="仿宋" w:cs="仿宋"/>
                <w:color w:val="000000"/>
                <w:kern w:val="0"/>
                <w:sz w:val="28"/>
                <w:szCs w:val="28"/>
              </w:rPr>
              <w:t>月</w:t>
            </w:r>
          </w:p>
        </w:tc>
        <w:tc>
          <w:tcPr>
            <w:tcW w:w="1868" w:type="dxa"/>
            <w:vAlign w:val="center"/>
          </w:tcPr>
          <w:p>
            <w:pPr>
              <w:widowControl/>
              <w:spacing w:line="360" w:lineRule="auto"/>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纸质/电子档</w:t>
            </w:r>
          </w:p>
        </w:tc>
        <w:tc>
          <w:tcPr>
            <w:tcW w:w="1868" w:type="dxa"/>
          </w:tcPr>
          <w:p>
            <w:pPr>
              <w:widowControl/>
              <w:spacing w:line="360" w:lineRule="auto"/>
              <w:textAlignment w:val="center"/>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lang w:eastAsia="zh-CN"/>
              </w:rPr>
              <w:t>上墙</w:t>
            </w:r>
          </w:p>
        </w:tc>
        <w:tc>
          <w:tcPr>
            <w:tcW w:w="1486" w:type="dxa"/>
          </w:tcPr>
          <w:p>
            <w:pPr>
              <w:widowControl/>
              <w:spacing w:line="360" w:lineRule="auto"/>
              <w:textAlignment w:val="center"/>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lang w:eastAsia="zh-CN"/>
              </w:rPr>
              <w:t>邓继华</w:t>
            </w:r>
          </w:p>
        </w:tc>
        <w:tc>
          <w:tcPr>
            <w:tcW w:w="2628" w:type="dxa"/>
          </w:tcPr>
          <w:p>
            <w:pPr>
              <w:widowControl/>
              <w:spacing w:line="360" w:lineRule="auto"/>
              <w:textAlignment w:val="center"/>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15983790099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3" w:type="dxa"/>
          </w:tcPr>
          <w:p>
            <w:pPr>
              <w:widowControl/>
              <w:spacing w:line="360" w:lineRule="auto"/>
              <w:ind w:firstLine="840" w:firstLineChars="300"/>
              <w:jc w:val="both"/>
              <w:textAlignment w:val="center"/>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eastAsia="zh-CN"/>
              </w:rPr>
              <w:t>加油站工艺流程图</w:t>
            </w:r>
          </w:p>
        </w:tc>
        <w:tc>
          <w:tcPr>
            <w:tcW w:w="3395" w:type="dxa"/>
          </w:tcPr>
          <w:p>
            <w:pPr>
              <w:widowControl/>
              <w:spacing w:line="360" w:lineRule="auto"/>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201</w:t>
            </w:r>
            <w:r>
              <w:rPr>
                <w:rFonts w:hint="eastAsia" w:ascii="仿宋" w:hAnsi="仿宋" w:eastAsia="仿宋" w:cs="仿宋"/>
                <w:color w:val="000000"/>
                <w:kern w:val="0"/>
                <w:sz w:val="28"/>
                <w:szCs w:val="28"/>
                <w:lang w:val="en-US" w:eastAsia="zh-CN"/>
              </w:rPr>
              <w:t>7</w:t>
            </w:r>
            <w:r>
              <w:rPr>
                <w:rFonts w:hint="eastAsia" w:ascii="仿宋" w:hAnsi="仿宋" w:eastAsia="仿宋" w:cs="仿宋"/>
                <w:color w:val="000000"/>
                <w:kern w:val="0"/>
                <w:sz w:val="28"/>
                <w:szCs w:val="28"/>
              </w:rPr>
              <w:t>年</w:t>
            </w:r>
            <w:r>
              <w:rPr>
                <w:rFonts w:hint="eastAsia" w:ascii="仿宋" w:hAnsi="仿宋" w:eastAsia="仿宋" w:cs="仿宋"/>
                <w:color w:val="000000"/>
                <w:kern w:val="0"/>
                <w:sz w:val="28"/>
                <w:szCs w:val="28"/>
                <w:lang w:val="en-US" w:eastAsia="zh-CN"/>
              </w:rPr>
              <w:t>04</w:t>
            </w:r>
            <w:r>
              <w:rPr>
                <w:rFonts w:hint="eastAsia" w:ascii="仿宋" w:hAnsi="仿宋" w:eastAsia="仿宋" w:cs="仿宋"/>
                <w:color w:val="000000"/>
                <w:kern w:val="0"/>
                <w:sz w:val="28"/>
                <w:szCs w:val="28"/>
              </w:rPr>
              <w:t>月</w:t>
            </w:r>
          </w:p>
        </w:tc>
        <w:tc>
          <w:tcPr>
            <w:tcW w:w="1868" w:type="dxa"/>
            <w:vAlign w:val="center"/>
          </w:tcPr>
          <w:p>
            <w:pPr>
              <w:widowControl/>
              <w:spacing w:line="360" w:lineRule="auto"/>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纸质/电子档</w:t>
            </w:r>
          </w:p>
        </w:tc>
        <w:tc>
          <w:tcPr>
            <w:tcW w:w="1868" w:type="dxa"/>
          </w:tcPr>
          <w:p>
            <w:pPr>
              <w:widowControl/>
              <w:spacing w:line="360" w:lineRule="auto"/>
              <w:textAlignment w:val="center"/>
              <w:rPr>
                <w:rFonts w:ascii="宋体" w:hAnsi="宋体" w:cs="宋体"/>
                <w:color w:val="000000"/>
                <w:kern w:val="0"/>
                <w:sz w:val="28"/>
                <w:szCs w:val="28"/>
              </w:rPr>
            </w:pPr>
            <w:r>
              <w:rPr>
                <w:rFonts w:hint="eastAsia" w:ascii="宋体" w:hAnsi="宋体" w:cs="宋体"/>
                <w:color w:val="000000"/>
                <w:kern w:val="0"/>
                <w:sz w:val="28"/>
                <w:szCs w:val="28"/>
                <w:lang w:eastAsia="zh-CN"/>
              </w:rPr>
              <w:t>上墙</w:t>
            </w:r>
          </w:p>
        </w:tc>
        <w:tc>
          <w:tcPr>
            <w:tcW w:w="1486" w:type="dxa"/>
          </w:tcPr>
          <w:p>
            <w:pPr>
              <w:widowControl/>
              <w:spacing w:line="360" w:lineRule="auto"/>
              <w:textAlignment w:val="center"/>
              <w:rPr>
                <w:rFonts w:ascii="宋体" w:hAnsi="宋体" w:cs="宋体"/>
                <w:color w:val="000000"/>
                <w:kern w:val="0"/>
                <w:sz w:val="28"/>
                <w:szCs w:val="28"/>
              </w:rPr>
            </w:pPr>
            <w:r>
              <w:rPr>
                <w:rFonts w:hint="eastAsia" w:ascii="宋体" w:hAnsi="宋体" w:cs="宋体"/>
                <w:color w:val="000000"/>
                <w:kern w:val="0"/>
                <w:sz w:val="28"/>
                <w:szCs w:val="28"/>
                <w:lang w:eastAsia="zh-CN"/>
              </w:rPr>
              <w:t>邓继华</w:t>
            </w:r>
          </w:p>
        </w:tc>
        <w:tc>
          <w:tcPr>
            <w:tcW w:w="2628" w:type="dxa"/>
          </w:tcPr>
          <w:p>
            <w:pPr>
              <w:widowControl/>
              <w:spacing w:line="360" w:lineRule="auto"/>
              <w:textAlignment w:val="center"/>
              <w:rPr>
                <w:rFonts w:ascii="宋体" w:hAnsi="宋体" w:cs="宋体"/>
                <w:color w:val="000000"/>
                <w:kern w:val="0"/>
                <w:sz w:val="28"/>
                <w:szCs w:val="28"/>
              </w:rPr>
            </w:pPr>
            <w:r>
              <w:rPr>
                <w:rFonts w:hint="eastAsia" w:ascii="宋体" w:hAnsi="宋体" w:cs="宋体"/>
                <w:color w:val="000000"/>
                <w:kern w:val="0"/>
                <w:sz w:val="28"/>
                <w:szCs w:val="28"/>
                <w:lang w:val="en-US" w:eastAsia="zh-CN"/>
              </w:rPr>
              <w:t>15983790099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3" w:type="dxa"/>
          </w:tcPr>
          <w:p>
            <w:pPr>
              <w:widowControl/>
              <w:spacing w:line="360" w:lineRule="auto"/>
              <w:jc w:val="center"/>
              <w:textAlignment w:val="center"/>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eastAsia="zh-CN"/>
              </w:rPr>
              <w:t>加油站危险区域划分图</w:t>
            </w:r>
          </w:p>
        </w:tc>
        <w:tc>
          <w:tcPr>
            <w:tcW w:w="3395" w:type="dxa"/>
          </w:tcPr>
          <w:p>
            <w:pPr>
              <w:widowControl/>
              <w:spacing w:line="360" w:lineRule="auto"/>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201</w:t>
            </w:r>
            <w:r>
              <w:rPr>
                <w:rFonts w:hint="eastAsia" w:ascii="仿宋" w:hAnsi="仿宋" w:eastAsia="仿宋" w:cs="仿宋"/>
                <w:color w:val="000000"/>
                <w:kern w:val="0"/>
                <w:sz w:val="28"/>
                <w:szCs w:val="28"/>
                <w:lang w:val="en-US" w:eastAsia="zh-CN"/>
              </w:rPr>
              <w:t>7</w:t>
            </w:r>
            <w:r>
              <w:rPr>
                <w:rFonts w:hint="eastAsia" w:ascii="仿宋" w:hAnsi="仿宋" w:eastAsia="仿宋" w:cs="仿宋"/>
                <w:color w:val="000000"/>
                <w:kern w:val="0"/>
                <w:sz w:val="28"/>
                <w:szCs w:val="28"/>
              </w:rPr>
              <w:t>年</w:t>
            </w:r>
            <w:r>
              <w:rPr>
                <w:rFonts w:hint="eastAsia" w:ascii="仿宋" w:hAnsi="仿宋" w:eastAsia="仿宋" w:cs="仿宋"/>
                <w:color w:val="000000"/>
                <w:kern w:val="0"/>
                <w:sz w:val="28"/>
                <w:szCs w:val="28"/>
                <w:lang w:val="en-US" w:eastAsia="zh-CN"/>
              </w:rPr>
              <w:t>04</w:t>
            </w:r>
            <w:r>
              <w:rPr>
                <w:rFonts w:hint="eastAsia" w:ascii="仿宋" w:hAnsi="仿宋" w:eastAsia="仿宋" w:cs="仿宋"/>
                <w:color w:val="000000"/>
                <w:kern w:val="0"/>
                <w:sz w:val="28"/>
                <w:szCs w:val="28"/>
              </w:rPr>
              <w:t>月</w:t>
            </w:r>
          </w:p>
        </w:tc>
        <w:tc>
          <w:tcPr>
            <w:tcW w:w="1868" w:type="dxa"/>
            <w:vAlign w:val="center"/>
          </w:tcPr>
          <w:p>
            <w:pPr>
              <w:widowControl/>
              <w:spacing w:line="360" w:lineRule="auto"/>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纸质/电子档</w:t>
            </w:r>
          </w:p>
        </w:tc>
        <w:tc>
          <w:tcPr>
            <w:tcW w:w="1868" w:type="dxa"/>
          </w:tcPr>
          <w:p>
            <w:pPr>
              <w:widowControl/>
              <w:spacing w:line="360" w:lineRule="auto"/>
              <w:textAlignment w:val="center"/>
              <w:rPr>
                <w:rFonts w:ascii="宋体" w:hAnsi="宋体" w:cs="宋体"/>
                <w:color w:val="000000"/>
                <w:kern w:val="0"/>
                <w:sz w:val="28"/>
                <w:szCs w:val="28"/>
              </w:rPr>
            </w:pPr>
            <w:r>
              <w:rPr>
                <w:rFonts w:hint="eastAsia" w:ascii="宋体" w:hAnsi="宋体" w:cs="宋体"/>
                <w:color w:val="000000"/>
                <w:kern w:val="0"/>
                <w:sz w:val="28"/>
                <w:szCs w:val="28"/>
                <w:lang w:eastAsia="zh-CN"/>
              </w:rPr>
              <w:t>上墙</w:t>
            </w:r>
          </w:p>
        </w:tc>
        <w:tc>
          <w:tcPr>
            <w:tcW w:w="1486" w:type="dxa"/>
          </w:tcPr>
          <w:p>
            <w:pPr>
              <w:widowControl/>
              <w:spacing w:line="360" w:lineRule="auto"/>
              <w:textAlignment w:val="center"/>
              <w:rPr>
                <w:rFonts w:ascii="宋体" w:hAnsi="宋体" w:cs="宋体"/>
                <w:color w:val="000000"/>
                <w:kern w:val="0"/>
                <w:sz w:val="28"/>
                <w:szCs w:val="28"/>
              </w:rPr>
            </w:pPr>
            <w:r>
              <w:rPr>
                <w:rFonts w:hint="eastAsia" w:ascii="宋体" w:hAnsi="宋体" w:cs="宋体"/>
                <w:color w:val="000000"/>
                <w:kern w:val="0"/>
                <w:sz w:val="28"/>
                <w:szCs w:val="28"/>
                <w:lang w:eastAsia="zh-CN"/>
              </w:rPr>
              <w:t>邓继华</w:t>
            </w:r>
          </w:p>
        </w:tc>
        <w:tc>
          <w:tcPr>
            <w:tcW w:w="2628" w:type="dxa"/>
          </w:tcPr>
          <w:p>
            <w:pPr>
              <w:widowControl/>
              <w:spacing w:line="360" w:lineRule="auto"/>
              <w:textAlignment w:val="center"/>
              <w:rPr>
                <w:rFonts w:ascii="宋体" w:hAnsi="宋体" w:cs="宋体"/>
                <w:color w:val="000000"/>
                <w:kern w:val="0"/>
                <w:sz w:val="28"/>
                <w:szCs w:val="28"/>
              </w:rPr>
            </w:pPr>
            <w:r>
              <w:rPr>
                <w:rFonts w:hint="eastAsia" w:ascii="宋体" w:hAnsi="宋体" w:cs="宋体"/>
                <w:color w:val="000000"/>
                <w:kern w:val="0"/>
                <w:sz w:val="28"/>
                <w:szCs w:val="28"/>
                <w:lang w:val="en-US" w:eastAsia="zh-CN"/>
              </w:rPr>
              <w:t>15983790099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3" w:type="dxa"/>
          </w:tcPr>
          <w:p>
            <w:pPr>
              <w:widowControl/>
              <w:spacing w:line="360" w:lineRule="auto"/>
              <w:jc w:val="center"/>
              <w:textAlignment w:val="center"/>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eastAsia="zh-CN"/>
              </w:rPr>
              <w:t>加油站灭火作战示意图</w:t>
            </w:r>
          </w:p>
        </w:tc>
        <w:tc>
          <w:tcPr>
            <w:tcW w:w="3395" w:type="dxa"/>
          </w:tcPr>
          <w:p>
            <w:pPr>
              <w:widowControl/>
              <w:spacing w:line="360" w:lineRule="auto"/>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201</w:t>
            </w:r>
            <w:r>
              <w:rPr>
                <w:rFonts w:hint="eastAsia" w:ascii="仿宋" w:hAnsi="仿宋" w:eastAsia="仿宋" w:cs="仿宋"/>
                <w:color w:val="000000"/>
                <w:kern w:val="0"/>
                <w:sz w:val="28"/>
                <w:szCs w:val="28"/>
                <w:lang w:val="en-US" w:eastAsia="zh-CN"/>
              </w:rPr>
              <w:t>7</w:t>
            </w:r>
            <w:r>
              <w:rPr>
                <w:rFonts w:hint="eastAsia" w:ascii="仿宋" w:hAnsi="仿宋" w:eastAsia="仿宋" w:cs="仿宋"/>
                <w:color w:val="000000"/>
                <w:kern w:val="0"/>
                <w:sz w:val="28"/>
                <w:szCs w:val="28"/>
              </w:rPr>
              <w:t>年</w:t>
            </w:r>
            <w:r>
              <w:rPr>
                <w:rFonts w:hint="eastAsia" w:ascii="仿宋" w:hAnsi="仿宋" w:eastAsia="仿宋" w:cs="仿宋"/>
                <w:color w:val="000000"/>
                <w:kern w:val="0"/>
                <w:sz w:val="28"/>
                <w:szCs w:val="28"/>
                <w:lang w:val="en-US" w:eastAsia="zh-CN"/>
              </w:rPr>
              <w:t>04</w:t>
            </w:r>
            <w:r>
              <w:rPr>
                <w:rFonts w:hint="eastAsia" w:ascii="仿宋" w:hAnsi="仿宋" w:eastAsia="仿宋" w:cs="仿宋"/>
                <w:color w:val="000000"/>
                <w:kern w:val="0"/>
                <w:sz w:val="28"/>
                <w:szCs w:val="28"/>
              </w:rPr>
              <w:t>月</w:t>
            </w:r>
          </w:p>
        </w:tc>
        <w:tc>
          <w:tcPr>
            <w:tcW w:w="1868" w:type="dxa"/>
            <w:vAlign w:val="center"/>
          </w:tcPr>
          <w:p>
            <w:pPr>
              <w:widowControl/>
              <w:spacing w:line="360" w:lineRule="auto"/>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纸质/电子档</w:t>
            </w:r>
          </w:p>
        </w:tc>
        <w:tc>
          <w:tcPr>
            <w:tcW w:w="1868" w:type="dxa"/>
          </w:tcPr>
          <w:p>
            <w:pPr>
              <w:widowControl/>
              <w:spacing w:line="360" w:lineRule="auto"/>
              <w:textAlignment w:val="center"/>
              <w:rPr>
                <w:rFonts w:ascii="宋体" w:hAnsi="宋体" w:cs="宋体"/>
                <w:color w:val="000000"/>
                <w:kern w:val="0"/>
                <w:sz w:val="28"/>
                <w:szCs w:val="28"/>
              </w:rPr>
            </w:pPr>
            <w:r>
              <w:rPr>
                <w:rFonts w:hint="eastAsia" w:ascii="宋体" w:hAnsi="宋体" w:cs="宋体"/>
                <w:color w:val="000000"/>
                <w:kern w:val="0"/>
                <w:sz w:val="28"/>
                <w:szCs w:val="28"/>
                <w:lang w:eastAsia="zh-CN"/>
              </w:rPr>
              <w:t>上墙</w:t>
            </w:r>
          </w:p>
        </w:tc>
        <w:tc>
          <w:tcPr>
            <w:tcW w:w="1486" w:type="dxa"/>
          </w:tcPr>
          <w:p>
            <w:pPr>
              <w:widowControl/>
              <w:spacing w:line="360" w:lineRule="auto"/>
              <w:textAlignment w:val="center"/>
              <w:rPr>
                <w:rFonts w:ascii="宋体" w:hAnsi="宋体" w:cs="宋体"/>
                <w:color w:val="000000"/>
                <w:kern w:val="0"/>
                <w:sz w:val="28"/>
                <w:szCs w:val="28"/>
              </w:rPr>
            </w:pPr>
            <w:r>
              <w:rPr>
                <w:rFonts w:hint="eastAsia" w:ascii="宋体" w:hAnsi="宋体" w:cs="宋体"/>
                <w:color w:val="000000"/>
                <w:kern w:val="0"/>
                <w:sz w:val="28"/>
                <w:szCs w:val="28"/>
                <w:lang w:eastAsia="zh-CN"/>
              </w:rPr>
              <w:t>邓继华</w:t>
            </w:r>
          </w:p>
        </w:tc>
        <w:tc>
          <w:tcPr>
            <w:tcW w:w="2628" w:type="dxa"/>
          </w:tcPr>
          <w:p>
            <w:pPr>
              <w:widowControl/>
              <w:spacing w:line="360" w:lineRule="auto"/>
              <w:textAlignment w:val="center"/>
              <w:rPr>
                <w:rFonts w:ascii="宋体" w:hAnsi="宋体" w:cs="宋体"/>
                <w:color w:val="000000"/>
                <w:kern w:val="0"/>
                <w:sz w:val="28"/>
                <w:szCs w:val="28"/>
              </w:rPr>
            </w:pPr>
            <w:r>
              <w:rPr>
                <w:rFonts w:hint="eastAsia" w:ascii="宋体" w:hAnsi="宋体" w:cs="宋体"/>
                <w:color w:val="000000"/>
                <w:kern w:val="0"/>
                <w:sz w:val="28"/>
                <w:szCs w:val="28"/>
                <w:lang w:val="en-US" w:eastAsia="zh-CN"/>
              </w:rPr>
              <w:t>15983790099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3" w:type="dxa"/>
          </w:tcPr>
          <w:p>
            <w:pPr>
              <w:widowControl/>
              <w:spacing w:line="360" w:lineRule="auto"/>
              <w:ind w:firstLine="840" w:firstLineChars="300"/>
              <w:jc w:val="both"/>
              <w:textAlignment w:val="center"/>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eastAsia="zh-CN"/>
              </w:rPr>
              <w:t>总平面布置图</w:t>
            </w:r>
          </w:p>
        </w:tc>
        <w:tc>
          <w:tcPr>
            <w:tcW w:w="3395" w:type="dxa"/>
          </w:tcPr>
          <w:p>
            <w:pPr>
              <w:widowControl/>
              <w:spacing w:line="360" w:lineRule="auto"/>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201</w:t>
            </w:r>
            <w:r>
              <w:rPr>
                <w:rFonts w:hint="eastAsia" w:ascii="仿宋" w:hAnsi="仿宋" w:eastAsia="仿宋" w:cs="仿宋"/>
                <w:color w:val="000000"/>
                <w:kern w:val="0"/>
                <w:sz w:val="28"/>
                <w:szCs w:val="28"/>
                <w:lang w:val="en-US" w:eastAsia="zh-CN"/>
              </w:rPr>
              <w:t>7</w:t>
            </w:r>
            <w:r>
              <w:rPr>
                <w:rFonts w:hint="eastAsia" w:ascii="仿宋" w:hAnsi="仿宋" w:eastAsia="仿宋" w:cs="仿宋"/>
                <w:color w:val="000000"/>
                <w:kern w:val="0"/>
                <w:sz w:val="28"/>
                <w:szCs w:val="28"/>
              </w:rPr>
              <w:t>年</w:t>
            </w:r>
            <w:r>
              <w:rPr>
                <w:rFonts w:hint="eastAsia" w:ascii="仿宋" w:hAnsi="仿宋" w:eastAsia="仿宋" w:cs="仿宋"/>
                <w:color w:val="000000"/>
                <w:kern w:val="0"/>
                <w:sz w:val="28"/>
                <w:szCs w:val="28"/>
                <w:lang w:val="en-US" w:eastAsia="zh-CN"/>
              </w:rPr>
              <w:t>04</w:t>
            </w:r>
            <w:r>
              <w:rPr>
                <w:rFonts w:hint="eastAsia" w:ascii="仿宋" w:hAnsi="仿宋" w:eastAsia="仿宋" w:cs="仿宋"/>
                <w:color w:val="000000"/>
                <w:kern w:val="0"/>
                <w:sz w:val="28"/>
                <w:szCs w:val="28"/>
              </w:rPr>
              <w:t>月</w:t>
            </w:r>
          </w:p>
        </w:tc>
        <w:tc>
          <w:tcPr>
            <w:tcW w:w="1868" w:type="dxa"/>
            <w:vAlign w:val="center"/>
          </w:tcPr>
          <w:p>
            <w:pPr>
              <w:widowControl/>
              <w:spacing w:line="360" w:lineRule="auto"/>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纸质/电子档</w:t>
            </w:r>
          </w:p>
        </w:tc>
        <w:tc>
          <w:tcPr>
            <w:tcW w:w="1868" w:type="dxa"/>
          </w:tcPr>
          <w:p>
            <w:pPr>
              <w:widowControl/>
              <w:spacing w:line="360" w:lineRule="auto"/>
              <w:textAlignment w:val="center"/>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lang w:eastAsia="zh-CN"/>
              </w:rPr>
              <w:t>文件柜</w:t>
            </w:r>
          </w:p>
        </w:tc>
        <w:tc>
          <w:tcPr>
            <w:tcW w:w="1486" w:type="dxa"/>
          </w:tcPr>
          <w:p>
            <w:pPr>
              <w:widowControl/>
              <w:spacing w:line="360" w:lineRule="auto"/>
              <w:textAlignment w:val="center"/>
              <w:rPr>
                <w:rFonts w:ascii="宋体" w:hAnsi="宋体" w:cs="宋体"/>
                <w:color w:val="000000"/>
                <w:kern w:val="0"/>
                <w:sz w:val="28"/>
                <w:szCs w:val="28"/>
              </w:rPr>
            </w:pPr>
            <w:r>
              <w:rPr>
                <w:rFonts w:hint="eastAsia" w:ascii="宋体" w:hAnsi="宋体" w:cs="宋体"/>
                <w:color w:val="000000"/>
                <w:kern w:val="0"/>
                <w:sz w:val="28"/>
                <w:szCs w:val="28"/>
                <w:lang w:eastAsia="zh-CN"/>
              </w:rPr>
              <w:t>邓继华</w:t>
            </w:r>
          </w:p>
        </w:tc>
        <w:tc>
          <w:tcPr>
            <w:tcW w:w="2628" w:type="dxa"/>
          </w:tcPr>
          <w:p>
            <w:pPr>
              <w:widowControl/>
              <w:spacing w:line="360" w:lineRule="auto"/>
              <w:textAlignment w:val="center"/>
              <w:rPr>
                <w:rFonts w:ascii="宋体" w:hAnsi="宋体" w:cs="宋体"/>
                <w:color w:val="000000"/>
                <w:kern w:val="0"/>
                <w:sz w:val="28"/>
                <w:szCs w:val="28"/>
              </w:rPr>
            </w:pPr>
            <w:r>
              <w:rPr>
                <w:rFonts w:hint="eastAsia" w:ascii="宋体" w:hAnsi="宋体" w:cs="宋体"/>
                <w:color w:val="000000"/>
                <w:kern w:val="0"/>
                <w:sz w:val="28"/>
                <w:szCs w:val="28"/>
                <w:lang w:val="en-US" w:eastAsia="zh-CN"/>
              </w:rPr>
              <w:t>15983790099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4143" w:type="dxa"/>
          </w:tcPr>
          <w:p>
            <w:pPr>
              <w:widowControl/>
              <w:spacing w:line="360" w:lineRule="auto"/>
              <w:ind w:firstLine="840" w:firstLineChars="300"/>
              <w:jc w:val="both"/>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安全操作规程</w:t>
            </w:r>
          </w:p>
        </w:tc>
        <w:tc>
          <w:tcPr>
            <w:tcW w:w="3395" w:type="dxa"/>
            <w:vAlign w:val="top"/>
          </w:tcPr>
          <w:p>
            <w:pPr>
              <w:widowControl/>
              <w:spacing w:line="360" w:lineRule="auto"/>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201</w:t>
            </w:r>
            <w:r>
              <w:rPr>
                <w:rFonts w:hint="eastAsia" w:ascii="仿宋" w:hAnsi="仿宋" w:eastAsia="仿宋" w:cs="仿宋"/>
                <w:color w:val="000000"/>
                <w:kern w:val="0"/>
                <w:sz w:val="28"/>
                <w:szCs w:val="28"/>
                <w:lang w:val="en-US" w:eastAsia="zh-CN"/>
              </w:rPr>
              <w:t>7</w:t>
            </w:r>
            <w:r>
              <w:rPr>
                <w:rFonts w:hint="eastAsia" w:ascii="仿宋" w:hAnsi="仿宋" w:eastAsia="仿宋" w:cs="仿宋"/>
                <w:color w:val="000000"/>
                <w:kern w:val="0"/>
                <w:sz w:val="28"/>
                <w:szCs w:val="28"/>
              </w:rPr>
              <w:t>年</w:t>
            </w:r>
            <w:r>
              <w:rPr>
                <w:rFonts w:hint="eastAsia" w:ascii="仿宋" w:hAnsi="仿宋" w:eastAsia="仿宋" w:cs="仿宋"/>
                <w:color w:val="000000"/>
                <w:kern w:val="0"/>
                <w:sz w:val="28"/>
                <w:szCs w:val="28"/>
                <w:lang w:val="en-US" w:eastAsia="zh-CN"/>
              </w:rPr>
              <w:t>04</w:t>
            </w:r>
            <w:r>
              <w:rPr>
                <w:rFonts w:hint="eastAsia" w:ascii="仿宋" w:hAnsi="仿宋" w:eastAsia="仿宋" w:cs="仿宋"/>
                <w:color w:val="000000"/>
                <w:kern w:val="0"/>
                <w:sz w:val="28"/>
                <w:szCs w:val="28"/>
              </w:rPr>
              <w:t>月</w:t>
            </w:r>
          </w:p>
        </w:tc>
        <w:tc>
          <w:tcPr>
            <w:tcW w:w="1868" w:type="dxa"/>
            <w:vAlign w:val="top"/>
          </w:tcPr>
          <w:p>
            <w:pPr>
              <w:widowControl/>
              <w:spacing w:line="360" w:lineRule="auto"/>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纸质/电子档</w:t>
            </w:r>
          </w:p>
        </w:tc>
        <w:tc>
          <w:tcPr>
            <w:tcW w:w="1868" w:type="dxa"/>
            <w:vAlign w:val="top"/>
          </w:tcPr>
          <w:p>
            <w:pPr>
              <w:widowControl/>
              <w:spacing w:line="360" w:lineRule="auto"/>
              <w:textAlignment w:val="center"/>
              <w:rPr>
                <w:rFonts w:ascii="宋体" w:hAnsi="宋体" w:cs="宋体"/>
                <w:color w:val="000000"/>
                <w:kern w:val="0"/>
                <w:sz w:val="28"/>
                <w:szCs w:val="28"/>
              </w:rPr>
            </w:pPr>
            <w:r>
              <w:rPr>
                <w:rFonts w:hint="eastAsia" w:ascii="宋体" w:hAnsi="宋体" w:cs="宋体"/>
                <w:color w:val="000000"/>
                <w:kern w:val="0"/>
                <w:sz w:val="28"/>
                <w:szCs w:val="28"/>
                <w:lang w:eastAsia="zh-CN"/>
              </w:rPr>
              <w:t>上墙</w:t>
            </w:r>
            <w:r>
              <w:rPr>
                <w:rFonts w:hint="eastAsia" w:ascii="宋体" w:hAnsi="宋体" w:cs="宋体"/>
                <w:color w:val="000000"/>
                <w:kern w:val="0"/>
                <w:sz w:val="28"/>
                <w:szCs w:val="28"/>
                <w:lang w:val="en-US" w:eastAsia="zh-CN"/>
              </w:rPr>
              <w:t>/</w:t>
            </w:r>
            <w:r>
              <w:rPr>
                <w:rFonts w:hint="eastAsia" w:ascii="宋体" w:hAnsi="宋体" w:cs="宋体"/>
                <w:color w:val="000000"/>
                <w:kern w:val="0"/>
                <w:sz w:val="28"/>
                <w:szCs w:val="28"/>
                <w:lang w:eastAsia="zh-CN"/>
              </w:rPr>
              <w:t>文件柜</w:t>
            </w:r>
          </w:p>
        </w:tc>
        <w:tc>
          <w:tcPr>
            <w:tcW w:w="1486" w:type="dxa"/>
            <w:vAlign w:val="top"/>
          </w:tcPr>
          <w:p>
            <w:pPr>
              <w:widowControl/>
              <w:spacing w:line="360" w:lineRule="auto"/>
              <w:textAlignment w:val="center"/>
              <w:rPr>
                <w:rFonts w:ascii="宋体" w:hAnsi="宋体" w:cs="宋体"/>
                <w:color w:val="000000"/>
                <w:kern w:val="0"/>
                <w:sz w:val="28"/>
                <w:szCs w:val="28"/>
              </w:rPr>
            </w:pPr>
            <w:r>
              <w:rPr>
                <w:rFonts w:hint="eastAsia" w:ascii="宋体" w:hAnsi="宋体" w:cs="宋体"/>
                <w:color w:val="000000"/>
                <w:kern w:val="0"/>
                <w:sz w:val="28"/>
                <w:szCs w:val="28"/>
                <w:lang w:eastAsia="zh-CN"/>
              </w:rPr>
              <w:t>邓继华</w:t>
            </w:r>
          </w:p>
        </w:tc>
        <w:tc>
          <w:tcPr>
            <w:tcW w:w="2628" w:type="dxa"/>
            <w:vAlign w:val="top"/>
          </w:tcPr>
          <w:p>
            <w:pPr>
              <w:widowControl/>
              <w:spacing w:line="360" w:lineRule="auto"/>
              <w:textAlignment w:val="center"/>
              <w:rPr>
                <w:rFonts w:ascii="宋体" w:hAnsi="宋体" w:cs="宋体"/>
                <w:color w:val="000000"/>
                <w:kern w:val="0"/>
                <w:sz w:val="28"/>
                <w:szCs w:val="28"/>
              </w:rPr>
            </w:pPr>
            <w:r>
              <w:rPr>
                <w:rFonts w:hint="eastAsia" w:ascii="宋体" w:hAnsi="宋体" w:cs="宋体"/>
                <w:color w:val="000000"/>
                <w:kern w:val="0"/>
                <w:sz w:val="28"/>
                <w:szCs w:val="28"/>
                <w:lang w:val="en-US" w:eastAsia="zh-CN"/>
              </w:rPr>
              <w:t>15983790099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3" w:type="dxa"/>
          </w:tcPr>
          <w:p>
            <w:pPr>
              <w:widowControl/>
              <w:spacing w:line="360" w:lineRule="auto"/>
              <w:jc w:val="center"/>
              <w:textAlignment w:val="center"/>
              <w:rPr>
                <w:rFonts w:ascii="仿宋" w:hAnsi="仿宋" w:eastAsia="仿宋" w:cs="仿宋"/>
                <w:color w:val="000000"/>
                <w:kern w:val="0"/>
                <w:sz w:val="24"/>
              </w:rPr>
            </w:pPr>
          </w:p>
        </w:tc>
        <w:tc>
          <w:tcPr>
            <w:tcW w:w="3395" w:type="dxa"/>
          </w:tcPr>
          <w:p>
            <w:pPr>
              <w:widowControl/>
              <w:spacing w:line="360" w:lineRule="auto"/>
              <w:textAlignment w:val="center"/>
              <w:rPr>
                <w:rFonts w:ascii="仿宋" w:hAnsi="仿宋" w:eastAsia="仿宋" w:cs="仿宋"/>
                <w:color w:val="000000"/>
                <w:kern w:val="0"/>
                <w:sz w:val="24"/>
              </w:rPr>
            </w:pPr>
          </w:p>
        </w:tc>
        <w:tc>
          <w:tcPr>
            <w:tcW w:w="1868" w:type="dxa"/>
            <w:vAlign w:val="center"/>
          </w:tcPr>
          <w:p>
            <w:pPr>
              <w:widowControl/>
              <w:spacing w:line="360" w:lineRule="auto"/>
              <w:jc w:val="center"/>
              <w:textAlignment w:val="center"/>
              <w:rPr>
                <w:rFonts w:ascii="仿宋" w:hAnsi="仿宋" w:eastAsia="仿宋" w:cs="仿宋"/>
                <w:color w:val="000000"/>
                <w:kern w:val="0"/>
                <w:sz w:val="24"/>
              </w:rPr>
            </w:pPr>
          </w:p>
        </w:tc>
        <w:tc>
          <w:tcPr>
            <w:tcW w:w="1868" w:type="dxa"/>
          </w:tcPr>
          <w:p>
            <w:pPr>
              <w:widowControl/>
              <w:spacing w:line="360" w:lineRule="auto"/>
              <w:textAlignment w:val="center"/>
              <w:rPr>
                <w:rFonts w:ascii="宋体" w:hAnsi="宋体" w:cs="宋体"/>
                <w:color w:val="000000"/>
                <w:kern w:val="0"/>
                <w:sz w:val="24"/>
              </w:rPr>
            </w:pPr>
          </w:p>
        </w:tc>
        <w:tc>
          <w:tcPr>
            <w:tcW w:w="1486" w:type="dxa"/>
          </w:tcPr>
          <w:p>
            <w:pPr>
              <w:widowControl/>
              <w:spacing w:line="360" w:lineRule="auto"/>
              <w:textAlignment w:val="center"/>
              <w:rPr>
                <w:rFonts w:ascii="宋体" w:hAnsi="宋体" w:cs="宋体"/>
                <w:color w:val="000000"/>
                <w:kern w:val="0"/>
                <w:sz w:val="24"/>
              </w:rPr>
            </w:pPr>
          </w:p>
        </w:tc>
        <w:tc>
          <w:tcPr>
            <w:tcW w:w="2628" w:type="dxa"/>
          </w:tcPr>
          <w:p>
            <w:pPr>
              <w:widowControl/>
              <w:spacing w:line="360" w:lineRule="auto"/>
              <w:textAlignment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3" w:type="dxa"/>
          </w:tcPr>
          <w:p>
            <w:pPr>
              <w:widowControl/>
              <w:spacing w:line="360" w:lineRule="auto"/>
              <w:jc w:val="center"/>
              <w:textAlignment w:val="center"/>
              <w:rPr>
                <w:rFonts w:ascii="仿宋" w:hAnsi="仿宋" w:eastAsia="仿宋" w:cs="仿宋"/>
                <w:color w:val="000000"/>
                <w:kern w:val="0"/>
                <w:sz w:val="24"/>
              </w:rPr>
            </w:pPr>
          </w:p>
        </w:tc>
        <w:tc>
          <w:tcPr>
            <w:tcW w:w="3395" w:type="dxa"/>
          </w:tcPr>
          <w:p>
            <w:pPr>
              <w:widowControl/>
              <w:spacing w:line="360" w:lineRule="auto"/>
              <w:textAlignment w:val="center"/>
              <w:rPr>
                <w:rFonts w:ascii="仿宋" w:hAnsi="仿宋" w:eastAsia="仿宋" w:cs="仿宋"/>
                <w:color w:val="000000"/>
                <w:kern w:val="0"/>
                <w:sz w:val="24"/>
              </w:rPr>
            </w:pPr>
          </w:p>
        </w:tc>
        <w:tc>
          <w:tcPr>
            <w:tcW w:w="1868" w:type="dxa"/>
            <w:vAlign w:val="center"/>
          </w:tcPr>
          <w:p>
            <w:pPr>
              <w:widowControl/>
              <w:spacing w:line="360" w:lineRule="auto"/>
              <w:jc w:val="center"/>
              <w:textAlignment w:val="center"/>
              <w:rPr>
                <w:rFonts w:ascii="仿宋" w:hAnsi="仿宋" w:eastAsia="仿宋" w:cs="仿宋"/>
                <w:color w:val="000000"/>
                <w:kern w:val="0"/>
                <w:sz w:val="24"/>
              </w:rPr>
            </w:pPr>
          </w:p>
        </w:tc>
        <w:tc>
          <w:tcPr>
            <w:tcW w:w="1868" w:type="dxa"/>
          </w:tcPr>
          <w:p>
            <w:pPr>
              <w:widowControl/>
              <w:spacing w:line="360" w:lineRule="auto"/>
              <w:textAlignment w:val="center"/>
              <w:rPr>
                <w:rFonts w:ascii="宋体" w:hAnsi="宋体" w:cs="宋体"/>
                <w:color w:val="000000"/>
                <w:kern w:val="0"/>
                <w:sz w:val="24"/>
              </w:rPr>
            </w:pPr>
          </w:p>
        </w:tc>
        <w:tc>
          <w:tcPr>
            <w:tcW w:w="1486" w:type="dxa"/>
          </w:tcPr>
          <w:p>
            <w:pPr>
              <w:widowControl/>
              <w:spacing w:line="360" w:lineRule="auto"/>
              <w:textAlignment w:val="center"/>
              <w:rPr>
                <w:rFonts w:ascii="宋体" w:hAnsi="宋体" w:cs="宋体"/>
                <w:color w:val="000000"/>
                <w:kern w:val="0"/>
                <w:sz w:val="24"/>
              </w:rPr>
            </w:pPr>
          </w:p>
        </w:tc>
        <w:tc>
          <w:tcPr>
            <w:tcW w:w="2628" w:type="dxa"/>
          </w:tcPr>
          <w:p>
            <w:pPr>
              <w:widowControl/>
              <w:spacing w:line="360" w:lineRule="auto"/>
              <w:textAlignment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3" w:type="dxa"/>
          </w:tcPr>
          <w:p>
            <w:pPr>
              <w:widowControl/>
              <w:spacing w:line="360" w:lineRule="auto"/>
              <w:jc w:val="center"/>
              <w:textAlignment w:val="center"/>
              <w:rPr>
                <w:rFonts w:ascii="仿宋" w:hAnsi="仿宋" w:eastAsia="仿宋" w:cs="仿宋"/>
                <w:color w:val="000000"/>
                <w:kern w:val="0"/>
                <w:sz w:val="24"/>
              </w:rPr>
            </w:pPr>
          </w:p>
        </w:tc>
        <w:tc>
          <w:tcPr>
            <w:tcW w:w="3395" w:type="dxa"/>
          </w:tcPr>
          <w:p>
            <w:pPr>
              <w:widowControl/>
              <w:spacing w:line="360" w:lineRule="auto"/>
              <w:textAlignment w:val="center"/>
              <w:rPr>
                <w:rFonts w:ascii="仿宋" w:hAnsi="仿宋" w:eastAsia="仿宋" w:cs="仿宋"/>
                <w:color w:val="000000"/>
                <w:kern w:val="0"/>
                <w:sz w:val="24"/>
              </w:rPr>
            </w:pPr>
          </w:p>
        </w:tc>
        <w:tc>
          <w:tcPr>
            <w:tcW w:w="1868" w:type="dxa"/>
            <w:vAlign w:val="center"/>
          </w:tcPr>
          <w:p>
            <w:pPr>
              <w:widowControl/>
              <w:spacing w:line="360" w:lineRule="auto"/>
              <w:jc w:val="center"/>
              <w:textAlignment w:val="center"/>
              <w:rPr>
                <w:rFonts w:ascii="仿宋" w:hAnsi="仿宋" w:eastAsia="仿宋" w:cs="仿宋"/>
                <w:color w:val="000000"/>
                <w:kern w:val="0"/>
                <w:sz w:val="24"/>
              </w:rPr>
            </w:pPr>
          </w:p>
        </w:tc>
        <w:tc>
          <w:tcPr>
            <w:tcW w:w="1868" w:type="dxa"/>
          </w:tcPr>
          <w:p>
            <w:pPr>
              <w:widowControl/>
              <w:spacing w:line="360" w:lineRule="auto"/>
              <w:textAlignment w:val="center"/>
              <w:rPr>
                <w:rFonts w:ascii="宋体" w:hAnsi="宋体" w:cs="宋体"/>
                <w:color w:val="000000"/>
                <w:kern w:val="0"/>
                <w:sz w:val="24"/>
              </w:rPr>
            </w:pPr>
          </w:p>
        </w:tc>
        <w:tc>
          <w:tcPr>
            <w:tcW w:w="1486" w:type="dxa"/>
          </w:tcPr>
          <w:p>
            <w:pPr>
              <w:widowControl/>
              <w:spacing w:line="360" w:lineRule="auto"/>
              <w:textAlignment w:val="center"/>
              <w:rPr>
                <w:rFonts w:ascii="宋体" w:hAnsi="宋体" w:cs="宋体"/>
                <w:color w:val="000000"/>
                <w:kern w:val="0"/>
                <w:sz w:val="24"/>
              </w:rPr>
            </w:pPr>
          </w:p>
        </w:tc>
        <w:tc>
          <w:tcPr>
            <w:tcW w:w="2628" w:type="dxa"/>
          </w:tcPr>
          <w:p>
            <w:pPr>
              <w:widowControl/>
              <w:spacing w:line="360" w:lineRule="auto"/>
              <w:textAlignment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3" w:type="dxa"/>
          </w:tcPr>
          <w:p>
            <w:pPr>
              <w:widowControl/>
              <w:spacing w:line="36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事故后果分析（死亡半径、重伤半径、轻伤半径）</w:t>
            </w:r>
          </w:p>
        </w:tc>
        <w:tc>
          <w:tcPr>
            <w:tcW w:w="3395" w:type="dxa"/>
          </w:tcPr>
          <w:p>
            <w:pPr>
              <w:widowControl/>
              <w:spacing w:line="360" w:lineRule="auto"/>
              <w:jc w:val="center"/>
              <w:textAlignment w:val="center"/>
              <w:rPr>
                <w:rFonts w:ascii="仿宋" w:hAnsi="仿宋" w:eastAsia="仿宋" w:cs="仿宋"/>
                <w:color w:val="000000"/>
                <w:kern w:val="0"/>
                <w:sz w:val="24"/>
              </w:rPr>
            </w:pPr>
          </w:p>
        </w:tc>
        <w:tc>
          <w:tcPr>
            <w:tcW w:w="1868" w:type="dxa"/>
          </w:tcPr>
          <w:p>
            <w:pPr>
              <w:widowControl/>
              <w:spacing w:line="360" w:lineRule="auto"/>
              <w:jc w:val="center"/>
              <w:textAlignment w:val="center"/>
              <w:rPr>
                <w:rFonts w:ascii="仿宋" w:hAnsi="仿宋" w:eastAsia="仿宋" w:cs="仿宋"/>
                <w:color w:val="000000"/>
                <w:kern w:val="0"/>
                <w:sz w:val="24"/>
              </w:rPr>
            </w:pPr>
          </w:p>
        </w:tc>
        <w:tc>
          <w:tcPr>
            <w:tcW w:w="1868" w:type="dxa"/>
          </w:tcPr>
          <w:p>
            <w:pPr>
              <w:widowControl/>
              <w:spacing w:line="360" w:lineRule="auto"/>
              <w:jc w:val="center"/>
              <w:textAlignment w:val="center"/>
              <w:rPr>
                <w:rFonts w:ascii="宋体" w:hAnsi="宋体" w:cs="宋体"/>
                <w:color w:val="000000"/>
                <w:kern w:val="0"/>
                <w:sz w:val="24"/>
              </w:rPr>
            </w:pPr>
          </w:p>
        </w:tc>
        <w:tc>
          <w:tcPr>
            <w:tcW w:w="1486" w:type="dxa"/>
          </w:tcPr>
          <w:p>
            <w:pPr>
              <w:widowControl/>
              <w:spacing w:line="360" w:lineRule="auto"/>
              <w:jc w:val="center"/>
              <w:textAlignment w:val="center"/>
              <w:rPr>
                <w:rFonts w:ascii="宋体" w:hAnsi="宋体" w:cs="宋体"/>
                <w:color w:val="000000"/>
                <w:kern w:val="0"/>
                <w:sz w:val="24"/>
              </w:rPr>
            </w:pPr>
          </w:p>
        </w:tc>
        <w:tc>
          <w:tcPr>
            <w:tcW w:w="2628" w:type="dxa"/>
          </w:tcPr>
          <w:p>
            <w:pPr>
              <w:widowControl/>
              <w:spacing w:line="360" w:lineRule="auto"/>
              <w:jc w:val="center"/>
              <w:textAlignment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88" w:type="dxa"/>
            <w:gridSpan w:val="6"/>
          </w:tcPr>
          <w:p>
            <w:pPr>
              <w:pStyle w:val="7"/>
              <w:spacing w:before="0" w:beforeAutospacing="0" w:after="0" w:afterAutospacing="0"/>
              <w:rPr>
                <w:rFonts w:ascii="仿宋" w:hAnsi="仿宋" w:eastAsia="仿宋" w:cs="仿宋"/>
                <w:b/>
                <w:bCs/>
                <w:color w:val="000000"/>
              </w:rPr>
            </w:pPr>
            <w:r>
              <w:rPr>
                <w:rFonts w:hint="eastAsia" w:ascii="仿宋" w:hAnsi="仿宋" w:eastAsia="仿宋" w:cs="仿宋"/>
                <w:b/>
                <w:bCs/>
                <w:color w:val="000000"/>
              </w:rPr>
              <w:t>说明：</w:t>
            </w:r>
          </w:p>
          <w:p>
            <w:pPr>
              <w:pStyle w:val="7"/>
              <w:spacing w:before="0" w:beforeAutospacing="0" w:after="0" w:afterAutospacing="0"/>
              <w:rPr>
                <w:rFonts w:ascii="仿宋" w:hAnsi="仿宋" w:eastAsia="仿宋" w:cs="仿宋"/>
                <w:color w:val="000000"/>
              </w:rPr>
            </w:pPr>
            <w:r>
              <w:rPr>
                <w:rFonts w:hint="eastAsia" w:ascii="仿宋" w:hAnsi="仿宋" w:eastAsia="仿宋" w:cs="仿宋"/>
                <w:color w:val="000000"/>
              </w:rPr>
              <w:t>1、本清单中消防设施分布图、周边环境状况图、安全风险分布图建议每半年应更新一次，核对并保证图纸信息与实际相符；</w:t>
            </w:r>
          </w:p>
          <w:p>
            <w:pPr>
              <w:pStyle w:val="7"/>
              <w:spacing w:before="0" w:beforeAutospacing="0" w:after="0" w:afterAutospacing="0"/>
              <w:rPr>
                <w:rFonts w:ascii="仿宋" w:hAnsi="仿宋" w:eastAsia="仿宋" w:cs="仿宋"/>
                <w:color w:val="000000"/>
              </w:rPr>
            </w:pPr>
            <w:r>
              <w:rPr>
                <w:rFonts w:hint="eastAsia" w:ascii="仿宋" w:hAnsi="仿宋" w:eastAsia="仿宋" w:cs="仿宋"/>
                <w:color w:val="000000"/>
              </w:rPr>
              <w:t>2、本清单中图纸建议以电子档形式存放于企业主要负责人、安全管理人员手机中，以备随时使用；</w:t>
            </w:r>
          </w:p>
          <w:p>
            <w:pPr>
              <w:pStyle w:val="7"/>
              <w:spacing w:before="0" w:beforeAutospacing="0" w:after="0" w:afterAutospacing="0"/>
              <w:rPr>
                <w:rStyle w:val="12"/>
                <w:rFonts w:hint="default" w:ascii="仿宋_GB2312" w:hAnsi="仿宋" w:eastAsia="仿宋_GB2312"/>
              </w:rPr>
            </w:pPr>
            <w:r>
              <w:rPr>
                <w:rFonts w:hint="eastAsia" w:ascii="仿宋" w:hAnsi="仿宋" w:eastAsia="仿宋" w:cs="仿宋"/>
                <w:color w:val="000000"/>
              </w:rPr>
              <w:t>3、本清单中图纸资料应同时以纸质和电子档两种形式保存。</w:t>
            </w:r>
          </w:p>
        </w:tc>
      </w:tr>
    </w:tbl>
    <w:p>
      <w:pPr>
        <w:sectPr>
          <w:pgSz w:w="16838" w:h="11906" w:orient="landscape"/>
          <w:pgMar w:top="720" w:right="720" w:bottom="720" w:left="720" w:header="851" w:footer="992" w:gutter="0"/>
          <w:cols w:space="425" w:num="1"/>
          <w:docGrid w:type="lines" w:linePitch="312" w:charSpace="0"/>
        </w:sectPr>
      </w:pPr>
      <w:r>
        <w:br w:type="page"/>
      </w:r>
    </w:p>
    <w:p>
      <w:pPr>
        <w:jc w:val="center"/>
      </w:pPr>
      <w:bookmarkStart w:id="2" w:name="_Toc45482479"/>
      <w:r>
        <w:rPr>
          <w:rFonts w:hint="eastAsia" w:ascii="黑体" w:hAnsi="黑体" w:eastAsia="黑体" w:cs="黑体"/>
          <w:sz w:val="32"/>
          <w:szCs w:val="32"/>
        </w:rPr>
        <w:t>六、</w:t>
      </w:r>
      <w:bookmarkEnd w:id="2"/>
      <w:r>
        <w:rPr>
          <w:rFonts w:hint="eastAsia" w:ascii="黑体" w:hAnsi="黑体" w:eastAsia="黑体" w:cs="黑体"/>
          <w:sz w:val="32"/>
          <w:szCs w:val="32"/>
        </w:rPr>
        <w:t>企业应急救援装备与物资清单</w:t>
      </w:r>
    </w:p>
    <w:tbl>
      <w:tblPr>
        <w:tblStyle w:val="11"/>
        <w:tblW w:w="15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4"/>
        <w:gridCol w:w="1134"/>
        <w:gridCol w:w="5811"/>
        <w:gridCol w:w="1985"/>
        <w:gridCol w:w="1560"/>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2974" w:type="dxa"/>
            <w:vAlign w:val="center"/>
          </w:tcPr>
          <w:p>
            <w:pPr>
              <w:widowControl/>
              <w:jc w:val="center"/>
              <w:textAlignment w:val="center"/>
              <w:rPr>
                <w:rFonts w:ascii="黑体" w:hAnsi="黑体" w:eastAsia="黑体" w:cs="黑体"/>
                <w:bCs/>
                <w:color w:val="000000"/>
                <w:kern w:val="0"/>
                <w:szCs w:val="21"/>
              </w:rPr>
            </w:pPr>
            <w:r>
              <w:rPr>
                <w:rFonts w:hint="eastAsia" w:ascii="黑体" w:hAnsi="黑体" w:eastAsia="黑体" w:cs="黑体"/>
                <w:bCs/>
                <w:color w:val="000000"/>
                <w:kern w:val="0"/>
                <w:szCs w:val="21"/>
              </w:rPr>
              <w:t>名称</w:t>
            </w:r>
          </w:p>
        </w:tc>
        <w:tc>
          <w:tcPr>
            <w:tcW w:w="1134" w:type="dxa"/>
            <w:vAlign w:val="center"/>
          </w:tcPr>
          <w:p>
            <w:pPr>
              <w:widowControl/>
              <w:jc w:val="center"/>
              <w:textAlignment w:val="center"/>
              <w:rPr>
                <w:rFonts w:ascii="黑体" w:hAnsi="黑体" w:eastAsia="黑体" w:cs="黑体"/>
                <w:bCs/>
                <w:color w:val="000000"/>
                <w:kern w:val="0"/>
                <w:szCs w:val="21"/>
              </w:rPr>
            </w:pPr>
            <w:r>
              <w:rPr>
                <w:rFonts w:hint="eastAsia" w:ascii="黑体" w:hAnsi="黑体" w:eastAsia="黑体" w:cs="黑体"/>
                <w:bCs/>
                <w:color w:val="000000"/>
                <w:kern w:val="0"/>
                <w:szCs w:val="21"/>
              </w:rPr>
              <w:t>数量</w:t>
            </w:r>
          </w:p>
        </w:tc>
        <w:tc>
          <w:tcPr>
            <w:tcW w:w="5811" w:type="dxa"/>
            <w:vAlign w:val="center"/>
          </w:tcPr>
          <w:p>
            <w:pPr>
              <w:widowControl/>
              <w:jc w:val="center"/>
              <w:textAlignment w:val="center"/>
              <w:rPr>
                <w:rFonts w:ascii="黑体" w:hAnsi="黑体" w:eastAsia="黑体" w:cs="黑体"/>
                <w:bCs/>
                <w:color w:val="000000"/>
                <w:kern w:val="0"/>
                <w:szCs w:val="21"/>
              </w:rPr>
            </w:pPr>
            <w:r>
              <w:rPr>
                <w:rFonts w:hint="eastAsia" w:ascii="黑体" w:hAnsi="黑体" w:eastAsia="黑体" w:cs="黑体"/>
                <w:bCs/>
                <w:color w:val="000000"/>
                <w:kern w:val="0"/>
                <w:szCs w:val="21"/>
              </w:rPr>
              <w:t>技术规格</w:t>
            </w:r>
          </w:p>
        </w:tc>
        <w:tc>
          <w:tcPr>
            <w:tcW w:w="1985" w:type="dxa"/>
            <w:vAlign w:val="center"/>
          </w:tcPr>
          <w:p>
            <w:pPr>
              <w:widowControl/>
              <w:jc w:val="center"/>
              <w:textAlignment w:val="center"/>
              <w:rPr>
                <w:rFonts w:ascii="黑体" w:hAnsi="黑体" w:eastAsia="黑体" w:cs="黑体"/>
                <w:bCs/>
                <w:color w:val="000000"/>
                <w:kern w:val="0"/>
                <w:szCs w:val="21"/>
              </w:rPr>
            </w:pPr>
            <w:r>
              <w:rPr>
                <w:rFonts w:hint="eastAsia" w:ascii="黑体" w:hAnsi="黑体" w:eastAsia="黑体" w:cs="黑体"/>
                <w:bCs/>
                <w:color w:val="000000"/>
                <w:kern w:val="0"/>
                <w:szCs w:val="21"/>
              </w:rPr>
              <w:t>存放地点</w:t>
            </w:r>
          </w:p>
        </w:tc>
        <w:tc>
          <w:tcPr>
            <w:tcW w:w="1560" w:type="dxa"/>
            <w:vAlign w:val="center"/>
          </w:tcPr>
          <w:p>
            <w:pPr>
              <w:widowControl/>
              <w:jc w:val="center"/>
              <w:textAlignment w:val="center"/>
              <w:rPr>
                <w:rFonts w:ascii="黑体" w:hAnsi="黑体" w:eastAsia="黑体" w:cs="黑体"/>
                <w:bCs/>
                <w:color w:val="000000"/>
                <w:kern w:val="0"/>
                <w:szCs w:val="21"/>
              </w:rPr>
            </w:pPr>
            <w:r>
              <w:rPr>
                <w:rFonts w:hint="eastAsia" w:ascii="黑体" w:hAnsi="黑体" w:eastAsia="黑体" w:cs="黑体"/>
                <w:bCs/>
                <w:color w:val="000000"/>
                <w:kern w:val="0"/>
                <w:szCs w:val="21"/>
              </w:rPr>
              <w:t>保管人</w:t>
            </w:r>
          </w:p>
        </w:tc>
        <w:tc>
          <w:tcPr>
            <w:tcW w:w="1924" w:type="dxa"/>
            <w:vAlign w:val="center"/>
          </w:tcPr>
          <w:p>
            <w:pPr>
              <w:widowControl/>
              <w:jc w:val="center"/>
              <w:textAlignment w:val="center"/>
              <w:rPr>
                <w:rFonts w:ascii="黑体" w:hAnsi="黑体" w:eastAsia="黑体" w:cs="黑体"/>
                <w:bCs/>
                <w:color w:val="000000"/>
                <w:kern w:val="0"/>
                <w:szCs w:val="21"/>
              </w:rPr>
            </w:pPr>
            <w:r>
              <w:rPr>
                <w:rFonts w:hint="eastAsia" w:ascii="黑体" w:hAnsi="黑体" w:eastAsia="黑体" w:cs="黑体"/>
                <w:bCs/>
                <w:color w:val="000000"/>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4" w:type="dxa"/>
            <w:vAlign w:val="center"/>
          </w:tcPr>
          <w:p>
            <w:pPr>
              <w:widowControl/>
              <w:jc w:val="center"/>
              <w:textAlignment w:val="center"/>
              <w:rPr>
                <w:rFonts w:hint="eastAsia" w:ascii="仿宋" w:hAnsi="仿宋" w:eastAsia="仿宋" w:cs="仿宋"/>
                <w:b w:val="0"/>
                <w:bCs w:val="0"/>
                <w:color w:val="000000"/>
                <w:kern w:val="0"/>
                <w:sz w:val="21"/>
                <w:szCs w:val="21"/>
                <w:lang w:eastAsia="zh-CN"/>
              </w:rPr>
            </w:pPr>
            <w:r>
              <w:rPr>
                <w:rFonts w:hint="eastAsia" w:ascii="仿宋" w:hAnsi="仿宋" w:eastAsia="仿宋" w:cs="仿宋"/>
                <w:b w:val="0"/>
                <w:bCs w:val="0"/>
                <w:color w:val="000000"/>
                <w:kern w:val="0"/>
                <w:sz w:val="21"/>
                <w:szCs w:val="21"/>
                <w:lang w:eastAsia="zh-CN"/>
              </w:rPr>
              <w:t>静电接地卸油报警器</w:t>
            </w:r>
          </w:p>
        </w:tc>
        <w:tc>
          <w:tcPr>
            <w:tcW w:w="1134" w:type="dxa"/>
            <w:vAlign w:val="center"/>
          </w:tcPr>
          <w:p>
            <w:pPr>
              <w:pStyle w:val="7"/>
              <w:spacing w:before="0" w:beforeAutospacing="0" w:after="0" w:afterAutospacing="0" w:line="360" w:lineRule="auto"/>
              <w:rPr>
                <w:rStyle w:val="12"/>
                <w:rFonts w:hint="default"/>
                <w:sz w:val="21"/>
                <w:szCs w:val="21"/>
              </w:rPr>
            </w:pPr>
            <w:r>
              <w:rPr>
                <w:rStyle w:val="12"/>
                <w:rFonts w:hint="default"/>
                <w:sz w:val="21"/>
                <w:szCs w:val="21"/>
              </w:rPr>
              <w:t>1</w:t>
            </w:r>
          </w:p>
        </w:tc>
        <w:tc>
          <w:tcPr>
            <w:tcW w:w="5811" w:type="dxa"/>
            <w:vAlign w:val="center"/>
          </w:tcPr>
          <w:p>
            <w:pPr>
              <w:pStyle w:val="7"/>
              <w:spacing w:before="0" w:beforeAutospacing="0" w:after="0" w:afterAutospacing="0" w:line="360" w:lineRule="auto"/>
              <w:rPr>
                <w:rStyle w:val="12"/>
                <w:rFonts w:hint="default"/>
                <w:sz w:val="21"/>
                <w:szCs w:val="21"/>
              </w:rPr>
            </w:pPr>
            <w:r>
              <w:rPr>
                <w:rStyle w:val="12"/>
                <w:rFonts w:hint="default"/>
                <w:sz w:val="21"/>
                <w:szCs w:val="21"/>
              </w:rPr>
              <w:t>正常</w:t>
            </w:r>
          </w:p>
        </w:tc>
        <w:tc>
          <w:tcPr>
            <w:tcW w:w="1985" w:type="dxa"/>
            <w:vAlign w:val="center"/>
          </w:tcPr>
          <w:p>
            <w:pPr>
              <w:pStyle w:val="7"/>
              <w:spacing w:before="0" w:beforeAutospacing="0" w:after="0" w:afterAutospacing="0" w:line="360" w:lineRule="auto"/>
              <w:rPr>
                <w:rStyle w:val="12"/>
                <w:rFonts w:hint="default"/>
                <w:sz w:val="21"/>
                <w:szCs w:val="21"/>
              </w:rPr>
            </w:pPr>
            <w:r>
              <w:rPr>
                <w:rStyle w:val="12"/>
                <w:rFonts w:hint="default"/>
                <w:sz w:val="21"/>
                <w:szCs w:val="21"/>
              </w:rPr>
              <w:t>油罐区</w:t>
            </w:r>
          </w:p>
        </w:tc>
        <w:tc>
          <w:tcPr>
            <w:tcW w:w="1560" w:type="dxa"/>
            <w:vAlign w:val="center"/>
          </w:tcPr>
          <w:p>
            <w:pPr>
              <w:pStyle w:val="7"/>
              <w:spacing w:before="0" w:beforeAutospacing="0" w:after="0" w:afterAutospacing="0" w:line="360" w:lineRule="auto"/>
              <w:rPr>
                <w:rStyle w:val="12"/>
                <w:rFonts w:hint="eastAsia" w:eastAsia="宋体"/>
                <w:sz w:val="21"/>
                <w:szCs w:val="21"/>
                <w:lang w:eastAsia="zh-CN"/>
              </w:rPr>
            </w:pPr>
            <w:r>
              <w:rPr>
                <w:rStyle w:val="12"/>
                <w:rFonts w:hint="eastAsia"/>
                <w:sz w:val="21"/>
                <w:szCs w:val="21"/>
                <w:lang w:eastAsia="zh-CN"/>
              </w:rPr>
              <w:t>邓继华</w:t>
            </w:r>
          </w:p>
        </w:tc>
        <w:tc>
          <w:tcPr>
            <w:tcW w:w="1924" w:type="dxa"/>
            <w:vAlign w:val="center"/>
          </w:tcPr>
          <w:p>
            <w:pPr>
              <w:pStyle w:val="7"/>
              <w:spacing w:before="0" w:beforeAutospacing="0" w:after="0" w:afterAutospacing="0" w:line="360" w:lineRule="auto"/>
              <w:rPr>
                <w:rStyle w:val="12"/>
                <w:rFonts w:hint="default" w:eastAsia="宋体"/>
                <w:sz w:val="21"/>
                <w:szCs w:val="21"/>
                <w:lang w:val="en-US" w:eastAsia="zh-CN"/>
              </w:rPr>
            </w:pPr>
            <w:r>
              <w:rPr>
                <w:rStyle w:val="12"/>
                <w:rFonts w:hint="eastAsia"/>
                <w:sz w:val="21"/>
                <w:szCs w:val="21"/>
                <w:lang w:val="en-US" w:eastAsia="zh-CN"/>
              </w:rPr>
              <w:t>15983790099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4" w:type="dxa"/>
            <w:vAlign w:val="center"/>
          </w:tcPr>
          <w:p>
            <w:pPr>
              <w:widowControl/>
              <w:jc w:val="center"/>
              <w:textAlignment w:val="center"/>
              <w:rPr>
                <w:rFonts w:hint="eastAsia" w:ascii="仿宋" w:hAnsi="仿宋" w:eastAsia="仿宋" w:cs="仿宋"/>
                <w:b w:val="0"/>
                <w:bCs w:val="0"/>
                <w:color w:val="000000"/>
                <w:kern w:val="0"/>
                <w:sz w:val="21"/>
                <w:szCs w:val="21"/>
                <w:lang w:val="en-US" w:eastAsia="zh-CN"/>
              </w:rPr>
            </w:pPr>
            <w:r>
              <w:rPr>
                <w:rFonts w:ascii="仿宋" w:hAnsi="仿宋" w:eastAsia="仿宋" w:cs="仿宋"/>
                <w:b w:val="0"/>
                <w:bCs w:val="0"/>
                <w:color w:val="000000"/>
                <w:kern w:val="0"/>
                <w:sz w:val="21"/>
                <w:szCs w:val="21"/>
              </w:rPr>
              <w:t>液位仪</w:t>
            </w:r>
            <w:r>
              <w:rPr>
                <w:rFonts w:hint="eastAsia" w:ascii="仿宋" w:hAnsi="仿宋" w:eastAsia="仿宋" w:cs="仿宋"/>
                <w:b w:val="0"/>
                <w:bCs w:val="0"/>
                <w:color w:val="000000"/>
                <w:kern w:val="0"/>
                <w:sz w:val="21"/>
                <w:szCs w:val="21"/>
                <w:lang w:val="en-US" w:eastAsia="zh-CN"/>
              </w:rPr>
              <w:t>/双层罐测漏报警器</w:t>
            </w:r>
          </w:p>
          <w:p>
            <w:pPr>
              <w:widowControl/>
              <w:jc w:val="center"/>
              <w:textAlignment w:val="center"/>
              <w:rPr>
                <w:rFonts w:hint="default" w:ascii="仿宋" w:hAnsi="仿宋" w:eastAsia="仿宋" w:cs="仿宋"/>
                <w:b w:val="0"/>
                <w:bCs w:val="0"/>
                <w:color w:val="000000"/>
                <w:kern w:val="0"/>
                <w:sz w:val="21"/>
                <w:szCs w:val="21"/>
                <w:lang w:val="en-US" w:eastAsia="zh-CN"/>
              </w:rPr>
            </w:pPr>
            <w:r>
              <w:rPr>
                <w:rFonts w:hint="eastAsia" w:ascii="仿宋" w:hAnsi="仿宋" w:eastAsia="仿宋" w:cs="仿宋"/>
                <w:b w:val="0"/>
                <w:bCs w:val="0"/>
                <w:color w:val="000000"/>
                <w:kern w:val="0"/>
                <w:sz w:val="21"/>
                <w:szCs w:val="21"/>
                <w:lang w:val="en-US" w:eastAsia="zh-CN"/>
              </w:rPr>
              <w:t>/双层管线测漏报警器</w:t>
            </w:r>
          </w:p>
        </w:tc>
        <w:tc>
          <w:tcPr>
            <w:tcW w:w="1134" w:type="dxa"/>
            <w:vAlign w:val="center"/>
          </w:tcPr>
          <w:p>
            <w:pPr>
              <w:pStyle w:val="7"/>
              <w:spacing w:before="0" w:beforeAutospacing="0" w:after="0" w:afterAutospacing="0" w:line="360" w:lineRule="auto"/>
              <w:rPr>
                <w:rStyle w:val="12"/>
                <w:rFonts w:hint="default"/>
                <w:sz w:val="21"/>
                <w:szCs w:val="21"/>
              </w:rPr>
            </w:pPr>
            <w:r>
              <w:rPr>
                <w:rStyle w:val="12"/>
                <w:rFonts w:hint="default"/>
                <w:sz w:val="21"/>
                <w:szCs w:val="21"/>
              </w:rPr>
              <w:t>3</w:t>
            </w:r>
          </w:p>
        </w:tc>
        <w:tc>
          <w:tcPr>
            <w:tcW w:w="5811" w:type="dxa"/>
            <w:vAlign w:val="center"/>
          </w:tcPr>
          <w:p>
            <w:pPr>
              <w:pStyle w:val="7"/>
              <w:spacing w:before="0" w:beforeAutospacing="0" w:after="0" w:afterAutospacing="0" w:line="360" w:lineRule="auto"/>
              <w:rPr>
                <w:rStyle w:val="12"/>
                <w:rFonts w:hint="default"/>
                <w:sz w:val="21"/>
                <w:szCs w:val="21"/>
              </w:rPr>
            </w:pPr>
            <w:r>
              <w:rPr>
                <w:rStyle w:val="12"/>
                <w:rFonts w:hint="default"/>
                <w:sz w:val="21"/>
                <w:szCs w:val="21"/>
              </w:rPr>
              <w:t>正常</w:t>
            </w:r>
          </w:p>
        </w:tc>
        <w:tc>
          <w:tcPr>
            <w:tcW w:w="1985" w:type="dxa"/>
            <w:vAlign w:val="center"/>
          </w:tcPr>
          <w:p>
            <w:pPr>
              <w:pStyle w:val="7"/>
              <w:spacing w:before="0" w:beforeAutospacing="0" w:after="0" w:afterAutospacing="0" w:line="360" w:lineRule="auto"/>
              <w:rPr>
                <w:rStyle w:val="12"/>
                <w:rFonts w:hint="eastAsia" w:eastAsia="宋体"/>
                <w:sz w:val="21"/>
                <w:szCs w:val="21"/>
                <w:lang w:eastAsia="zh-CN"/>
              </w:rPr>
            </w:pPr>
            <w:r>
              <w:rPr>
                <w:rStyle w:val="12"/>
                <w:rFonts w:hint="eastAsia"/>
                <w:sz w:val="21"/>
                <w:szCs w:val="21"/>
                <w:lang w:eastAsia="zh-CN"/>
              </w:rPr>
              <w:t>办公室</w:t>
            </w:r>
          </w:p>
        </w:tc>
        <w:tc>
          <w:tcPr>
            <w:tcW w:w="1560" w:type="dxa"/>
            <w:vAlign w:val="center"/>
          </w:tcPr>
          <w:p>
            <w:pPr>
              <w:pStyle w:val="7"/>
              <w:spacing w:before="0" w:beforeAutospacing="0" w:after="0" w:afterAutospacing="0" w:line="360" w:lineRule="auto"/>
              <w:rPr>
                <w:rStyle w:val="12"/>
                <w:rFonts w:hint="default"/>
                <w:sz w:val="21"/>
                <w:szCs w:val="21"/>
              </w:rPr>
            </w:pPr>
            <w:r>
              <w:rPr>
                <w:rStyle w:val="12"/>
                <w:rFonts w:hint="eastAsia"/>
                <w:sz w:val="21"/>
                <w:szCs w:val="21"/>
                <w:lang w:eastAsia="zh-CN"/>
              </w:rPr>
              <w:t>邓继华</w:t>
            </w:r>
          </w:p>
        </w:tc>
        <w:tc>
          <w:tcPr>
            <w:tcW w:w="1924" w:type="dxa"/>
            <w:vAlign w:val="center"/>
          </w:tcPr>
          <w:p>
            <w:pPr>
              <w:pStyle w:val="7"/>
              <w:spacing w:before="0" w:beforeAutospacing="0" w:after="0" w:afterAutospacing="0" w:line="360" w:lineRule="auto"/>
              <w:rPr>
                <w:rStyle w:val="12"/>
                <w:rFonts w:hint="default"/>
                <w:sz w:val="21"/>
                <w:szCs w:val="21"/>
              </w:rPr>
            </w:pPr>
            <w:r>
              <w:rPr>
                <w:rStyle w:val="12"/>
                <w:rFonts w:hint="eastAsia"/>
                <w:sz w:val="21"/>
                <w:szCs w:val="21"/>
                <w:lang w:val="en-US" w:eastAsia="zh-CN"/>
              </w:rPr>
              <w:t>15983790099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4" w:type="dxa"/>
            <w:vAlign w:val="center"/>
          </w:tcPr>
          <w:p>
            <w:pPr>
              <w:widowControl/>
              <w:jc w:val="center"/>
              <w:textAlignment w:val="center"/>
              <w:rPr>
                <w:rFonts w:ascii="仿宋" w:hAnsi="仿宋" w:eastAsia="仿宋" w:cs="仿宋"/>
                <w:b w:val="0"/>
                <w:bCs w:val="0"/>
                <w:color w:val="000000"/>
                <w:kern w:val="0"/>
                <w:sz w:val="21"/>
                <w:szCs w:val="21"/>
              </w:rPr>
            </w:pPr>
            <w:r>
              <w:rPr>
                <w:rFonts w:ascii="仿宋" w:hAnsi="仿宋" w:eastAsia="仿宋" w:cs="仿宋"/>
                <w:b w:val="0"/>
                <w:bCs w:val="0"/>
                <w:color w:val="000000"/>
                <w:kern w:val="0"/>
                <w:sz w:val="21"/>
                <w:szCs w:val="21"/>
              </w:rPr>
              <w:t>视频监控摄像头</w:t>
            </w:r>
          </w:p>
        </w:tc>
        <w:tc>
          <w:tcPr>
            <w:tcW w:w="1134" w:type="dxa"/>
            <w:vAlign w:val="center"/>
          </w:tcPr>
          <w:p>
            <w:pPr>
              <w:pStyle w:val="7"/>
              <w:spacing w:before="0" w:beforeAutospacing="0" w:after="0" w:afterAutospacing="0" w:line="360" w:lineRule="auto"/>
              <w:rPr>
                <w:rStyle w:val="12"/>
                <w:rFonts w:hint="default"/>
                <w:sz w:val="21"/>
                <w:szCs w:val="21"/>
              </w:rPr>
            </w:pPr>
            <w:r>
              <w:rPr>
                <w:rStyle w:val="12"/>
                <w:rFonts w:hint="default"/>
                <w:sz w:val="21"/>
                <w:szCs w:val="21"/>
              </w:rPr>
              <w:t>8</w:t>
            </w:r>
          </w:p>
        </w:tc>
        <w:tc>
          <w:tcPr>
            <w:tcW w:w="5811" w:type="dxa"/>
            <w:vAlign w:val="center"/>
          </w:tcPr>
          <w:p>
            <w:pPr>
              <w:pStyle w:val="7"/>
              <w:spacing w:before="0" w:beforeAutospacing="0" w:after="0" w:afterAutospacing="0" w:line="360" w:lineRule="auto"/>
              <w:rPr>
                <w:rStyle w:val="12"/>
                <w:rFonts w:hint="default"/>
                <w:sz w:val="21"/>
                <w:szCs w:val="21"/>
              </w:rPr>
            </w:pPr>
            <w:r>
              <w:rPr>
                <w:rStyle w:val="12"/>
                <w:rFonts w:hint="default"/>
                <w:sz w:val="21"/>
                <w:szCs w:val="21"/>
              </w:rPr>
              <w:t>正常</w:t>
            </w:r>
          </w:p>
        </w:tc>
        <w:tc>
          <w:tcPr>
            <w:tcW w:w="1985" w:type="dxa"/>
            <w:vAlign w:val="center"/>
          </w:tcPr>
          <w:p>
            <w:pPr>
              <w:pStyle w:val="7"/>
              <w:spacing w:before="0" w:beforeAutospacing="0" w:after="0" w:afterAutospacing="0" w:line="360" w:lineRule="auto"/>
              <w:rPr>
                <w:rStyle w:val="12"/>
                <w:rFonts w:hint="default" w:eastAsia="宋体"/>
                <w:sz w:val="21"/>
                <w:szCs w:val="21"/>
                <w:lang w:val="en-US" w:eastAsia="zh-CN"/>
              </w:rPr>
            </w:pPr>
            <w:r>
              <w:rPr>
                <w:rStyle w:val="12"/>
                <w:rFonts w:hint="eastAsia"/>
                <w:sz w:val="21"/>
                <w:szCs w:val="21"/>
                <w:lang w:eastAsia="zh-CN"/>
              </w:rPr>
              <w:t>加油现场</w:t>
            </w:r>
            <w:r>
              <w:rPr>
                <w:rStyle w:val="12"/>
                <w:rFonts w:hint="eastAsia"/>
                <w:sz w:val="21"/>
                <w:szCs w:val="21"/>
                <w:lang w:val="en-US" w:eastAsia="zh-CN"/>
              </w:rPr>
              <w:t>/便利店</w:t>
            </w:r>
          </w:p>
        </w:tc>
        <w:tc>
          <w:tcPr>
            <w:tcW w:w="1560" w:type="dxa"/>
            <w:vAlign w:val="center"/>
          </w:tcPr>
          <w:p>
            <w:pPr>
              <w:pStyle w:val="7"/>
              <w:spacing w:before="0" w:beforeAutospacing="0" w:after="0" w:afterAutospacing="0" w:line="360" w:lineRule="auto"/>
              <w:rPr>
                <w:rStyle w:val="12"/>
                <w:rFonts w:hint="default"/>
                <w:sz w:val="21"/>
                <w:szCs w:val="21"/>
              </w:rPr>
            </w:pPr>
            <w:r>
              <w:rPr>
                <w:rStyle w:val="12"/>
                <w:rFonts w:hint="eastAsia"/>
                <w:sz w:val="21"/>
                <w:szCs w:val="21"/>
                <w:lang w:eastAsia="zh-CN"/>
              </w:rPr>
              <w:t>邓继华</w:t>
            </w:r>
          </w:p>
        </w:tc>
        <w:tc>
          <w:tcPr>
            <w:tcW w:w="1924" w:type="dxa"/>
            <w:vAlign w:val="center"/>
          </w:tcPr>
          <w:p>
            <w:pPr>
              <w:pStyle w:val="7"/>
              <w:spacing w:before="0" w:beforeAutospacing="0" w:after="0" w:afterAutospacing="0" w:line="360" w:lineRule="auto"/>
              <w:rPr>
                <w:rStyle w:val="12"/>
                <w:rFonts w:hint="default"/>
                <w:sz w:val="21"/>
                <w:szCs w:val="21"/>
              </w:rPr>
            </w:pPr>
            <w:r>
              <w:rPr>
                <w:rStyle w:val="12"/>
                <w:rFonts w:hint="eastAsia"/>
                <w:sz w:val="21"/>
                <w:szCs w:val="21"/>
                <w:lang w:val="en-US" w:eastAsia="zh-CN"/>
              </w:rPr>
              <w:t>15983790099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4" w:type="dxa"/>
            <w:vAlign w:val="center"/>
          </w:tcPr>
          <w:p>
            <w:pPr>
              <w:widowControl/>
              <w:jc w:val="center"/>
              <w:textAlignment w:val="center"/>
              <w:rPr>
                <w:rFonts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视频监控主机</w:t>
            </w:r>
          </w:p>
        </w:tc>
        <w:tc>
          <w:tcPr>
            <w:tcW w:w="1134" w:type="dxa"/>
            <w:vAlign w:val="center"/>
          </w:tcPr>
          <w:p>
            <w:pPr>
              <w:pStyle w:val="7"/>
              <w:spacing w:before="0" w:beforeAutospacing="0" w:after="0" w:afterAutospacing="0" w:line="360" w:lineRule="auto"/>
              <w:rPr>
                <w:rStyle w:val="12"/>
                <w:rFonts w:hint="default"/>
                <w:sz w:val="21"/>
                <w:szCs w:val="21"/>
              </w:rPr>
            </w:pPr>
            <w:r>
              <w:rPr>
                <w:rStyle w:val="12"/>
                <w:rFonts w:hint="default"/>
                <w:sz w:val="21"/>
                <w:szCs w:val="21"/>
              </w:rPr>
              <w:t>1</w:t>
            </w:r>
          </w:p>
        </w:tc>
        <w:tc>
          <w:tcPr>
            <w:tcW w:w="5811" w:type="dxa"/>
            <w:vAlign w:val="center"/>
          </w:tcPr>
          <w:p>
            <w:pPr>
              <w:pStyle w:val="7"/>
              <w:spacing w:before="0" w:beforeAutospacing="0" w:after="0" w:afterAutospacing="0" w:line="360" w:lineRule="auto"/>
              <w:rPr>
                <w:rStyle w:val="12"/>
                <w:rFonts w:hint="default"/>
                <w:sz w:val="21"/>
                <w:szCs w:val="21"/>
              </w:rPr>
            </w:pPr>
            <w:r>
              <w:rPr>
                <w:rStyle w:val="12"/>
                <w:rFonts w:hint="default"/>
                <w:sz w:val="21"/>
                <w:szCs w:val="21"/>
              </w:rPr>
              <w:t>正常</w:t>
            </w:r>
          </w:p>
        </w:tc>
        <w:tc>
          <w:tcPr>
            <w:tcW w:w="1985" w:type="dxa"/>
            <w:vAlign w:val="center"/>
          </w:tcPr>
          <w:p>
            <w:pPr>
              <w:pStyle w:val="7"/>
              <w:spacing w:before="0" w:beforeAutospacing="0" w:after="0" w:afterAutospacing="0" w:line="360" w:lineRule="auto"/>
              <w:rPr>
                <w:rStyle w:val="12"/>
                <w:rFonts w:hint="default"/>
                <w:sz w:val="21"/>
                <w:szCs w:val="21"/>
              </w:rPr>
            </w:pPr>
            <w:r>
              <w:rPr>
                <w:rStyle w:val="12"/>
                <w:rFonts w:hint="eastAsia"/>
                <w:sz w:val="21"/>
                <w:szCs w:val="21"/>
                <w:lang w:eastAsia="zh-CN"/>
              </w:rPr>
              <w:t>办公</w:t>
            </w:r>
            <w:r>
              <w:rPr>
                <w:rStyle w:val="12"/>
                <w:rFonts w:hint="default"/>
                <w:sz w:val="21"/>
                <w:szCs w:val="21"/>
              </w:rPr>
              <w:t>室</w:t>
            </w:r>
          </w:p>
        </w:tc>
        <w:tc>
          <w:tcPr>
            <w:tcW w:w="1560" w:type="dxa"/>
            <w:vAlign w:val="center"/>
          </w:tcPr>
          <w:p>
            <w:pPr>
              <w:pStyle w:val="7"/>
              <w:spacing w:before="0" w:beforeAutospacing="0" w:after="0" w:afterAutospacing="0" w:line="360" w:lineRule="auto"/>
              <w:rPr>
                <w:rStyle w:val="12"/>
                <w:rFonts w:hint="default"/>
                <w:sz w:val="21"/>
                <w:szCs w:val="21"/>
              </w:rPr>
            </w:pPr>
            <w:r>
              <w:rPr>
                <w:rStyle w:val="12"/>
                <w:rFonts w:hint="eastAsia"/>
                <w:sz w:val="21"/>
                <w:szCs w:val="21"/>
                <w:lang w:eastAsia="zh-CN"/>
              </w:rPr>
              <w:t>邓继华</w:t>
            </w:r>
          </w:p>
        </w:tc>
        <w:tc>
          <w:tcPr>
            <w:tcW w:w="1924" w:type="dxa"/>
            <w:vAlign w:val="center"/>
          </w:tcPr>
          <w:p>
            <w:pPr>
              <w:pStyle w:val="7"/>
              <w:spacing w:before="0" w:beforeAutospacing="0" w:after="0" w:afterAutospacing="0" w:line="360" w:lineRule="auto"/>
              <w:rPr>
                <w:rStyle w:val="12"/>
                <w:rFonts w:hint="default"/>
                <w:sz w:val="21"/>
                <w:szCs w:val="21"/>
              </w:rPr>
            </w:pPr>
            <w:r>
              <w:rPr>
                <w:rStyle w:val="12"/>
                <w:rFonts w:hint="eastAsia"/>
                <w:sz w:val="21"/>
                <w:szCs w:val="21"/>
                <w:lang w:val="en-US" w:eastAsia="zh-CN"/>
              </w:rPr>
              <w:t>15983790099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4" w:type="dxa"/>
            <w:vAlign w:val="center"/>
          </w:tcPr>
          <w:p>
            <w:pPr>
              <w:widowControl/>
              <w:jc w:val="center"/>
              <w:textAlignment w:val="center"/>
              <w:rPr>
                <w:rFonts w:ascii="仿宋" w:hAnsi="仿宋" w:eastAsia="仿宋" w:cs="仿宋"/>
                <w:b w:val="0"/>
                <w:bCs w:val="0"/>
                <w:color w:val="000000"/>
                <w:kern w:val="0"/>
                <w:sz w:val="21"/>
                <w:szCs w:val="21"/>
              </w:rPr>
            </w:pPr>
            <w:r>
              <w:rPr>
                <w:rFonts w:ascii="仿宋" w:hAnsi="仿宋" w:eastAsia="仿宋" w:cs="仿宋"/>
                <w:b w:val="0"/>
                <w:bCs w:val="0"/>
                <w:color w:val="000000"/>
                <w:kern w:val="0"/>
                <w:sz w:val="21"/>
                <w:szCs w:val="21"/>
              </w:rPr>
              <w:t>监控显示屏</w:t>
            </w:r>
          </w:p>
        </w:tc>
        <w:tc>
          <w:tcPr>
            <w:tcW w:w="1134" w:type="dxa"/>
            <w:vAlign w:val="center"/>
          </w:tcPr>
          <w:p>
            <w:pPr>
              <w:pStyle w:val="7"/>
              <w:spacing w:before="0" w:beforeAutospacing="0" w:after="0" w:afterAutospacing="0" w:line="360" w:lineRule="auto"/>
              <w:rPr>
                <w:rStyle w:val="12"/>
                <w:rFonts w:hint="default" w:eastAsia="宋体"/>
                <w:sz w:val="21"/>
                <w:szCs w:val="21"/>
                <w:lang w:val="en-US" w:eastAsia="zh-CN"/>
              </w:rPr>
            </w:pPr>
            <w:r>
              <w:rPr>
                <w:rStyle w:val="12"/>
                <w:rFonts w:hint="eastAsia"/>
                <w:sz w:val="21"/>
                <w:szCs w:val="21"/>
                <w:lang w:val="en-US" w:eastAsia="zh-CN"/>
              </w:rPr>
              <w:t>2</w:t>
            </w:r>
          </w:p>
        </w:tc>
        <w:tc>
          <w:tcPr>
            <w:tcW w:w="5811" w:type="dxa"/>
            <w:vAlign w:val="center"/>
          </w:tcPr>
          <w:p>
            <w:pPr>
              <w:pStyle w:val="7"/>
              <w:spacing w:before="0" w:beforeAutospacing="0" w:after="0" w:afterAutospacing="0" w:line="360" w:lineRule="auto"/>
              <w:rPr>
                <w:rStyle w:val="12"/>
                <w:rFonts w:hint="default"/>
                <w:sz w:val="21"/>
                <w:szCs w:val="21"/>
              </w:rPr>
            </w:pPr>
            <w:r>
              <w:rPr>
                <w:rStyle w:val="12"/>
                <w:rFonts w:hint="default"/>
                <w:sz w:val="21"/>
                <w:szCs w:val="21"/>
              </w:rPr>
              <w:t>正常</w:t>
            </w:r>
          </w:p>
        </w:tc>
        <w:tc>
          <w:tcPr>
            <w:tcW w:w="1985" w:type="dxa"/>
            <w:vAlign w:val="center"/>
          </w:tcPr>
          <w:p>
            <w:pPr>
              <w:pStyle w:val="7"/>
              <w:spacing w:before="0" w:beforeAutospacing="0" w:after="0" w:afterAutospacing="0" w:line="360" w:lineRule="auto"/>
              <w:rPr>
                <w:rStyle w:val="12"/>
                <w:rFonts w:hint="eastAsia" w:eastAsia="宋体"/>
                <w:sz w:val="21"/>
                <w:szCs w:val="21"/>
                <w:lang w:eastAsia="zh-CN"/>
              </w:rPr>
            </w:pPr>
            <w:r>
              <w:rPr>
                <w:rStyle w:val="12"/>
                <w:rFonts w:hint="eastAsia"/>
                <w:sz w:val="21"/>
                <w:szCs w:val="21"/>
                <w:lang w:eastAsia="zh-CN"/>
              </w:rPr>
              <w:t>办公室</w:t>
            </w:r>
            <w:r>
              <w:rPr>
                <w:rStyle w:val="12"/>
                <w:rFonts w:hint="eastAsia"/>
                <w:sz w:val="21"/>
                <w:szCs w:val="21"/>
                <w:lang w:val="en-US" w:eastAsia="zh-CN"/>
              </w:rPr>
              <w:t>/</w:t>
            </w:r>
            <w:r>
              <w:rPr>
                <w:rStyle w:val="12"/>
                <w:rFonts w:hint="eastAsia"/>
                <w:sz w:val="21"/>
                <w:szCs w:val="21"/>
                <w:lang w:eastAsia="zh-CN"/>
              </w:rPr>
              <w:t>便利店</w:t>
            </w:r>
          </w:p>
        </w:tc>
        <w:tc>
          <w:tcPr>
            <w:tcW w:w="1560" w:type="dxa"/>
            <w:vAlign w:val="center"/>
          </w:tcPr>
          <w:p>
            <w:pPr>
              <w:pStyle w:val="7"/>
              <w:spacing w:before="0" w:beforeAutospacing="0" w:after="0" w:afterAutospacing="0" w:line="360" w:lineRule="auto"/>
              <w:rPr>
                <w:rStyle w:val="12"/>
                <w:rFonts w:hint="default"/>
                <w:sz w:val="21"/>
                <w:szCs w:val="21"/>
              </w:rPr>
            </w:pPr>
            <w:r>
              <w:rPr>
                <w:rStyle w:val="12"/>
                <w:rFonts w:hint="eastAsia"/>
                <w:sz w:val="21"/>
                <w:szCs w:val="21"/>
                <w:lang w:eastAsia="zh-CN"/>
              </w:rPr>
              <w:t>邓继华</w:t>
            </w:r>
          </w:p>
        </w:tc>
        <w:tc>
          <w:tcPr>
            <w:tcW w:w="1924" w:type="dxa"/>
            <w:vAlign w:val="center"/>
          </w:tcPr>
          <w:p>
            <w:pPr>
              <w:pStyle w:val="7"/>
              <w:spacing w:before="0" w:beforeAutospacing="0" w:after="0" w:afterAutospacing="0" w:line="360" w:lineRule="auto"/>
              <w:rPr>
                <w:rStyle w:val="12"/>
                <w:rFonts w:hint="default"/>
                <w:sz w:val="21"/>
                <w:szCs w:val="21"/>
              </w:rPr>
            </w:pPr>
            <w:r>
              <w:rPr>
                <w:rStyle w:val="12"/>
                <w:rFonts w:hint="eastAsia"/>
                <w:sz w:val="21"/>
                <w:szCs w:val="21"/>
                <w:lang w:val="en-US" w:eastAsia="zh-CN"/>
              </w:rPr>
              <w:t>15983790099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4" w:type="dxa"/>
            <w:vAlign w:val="center"/>
          </w:tcPr>
          <w:p>
            <w:pPr>
              <w:widowControl/>
              <w:jc w:val="center"/>
              <w:textAlignment w:val="center"/>
              <w:rPr>
                <w:rFonts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lang w:val="en-US" w:eastAsia="zh-CN"/>
              </w:rPr>
              <w:t>4KG干粉</w:t>
            </w:r>
            <w:r>
              <w:rPr>
                <w:rFonts w:hint="eastAsia" w:ascii="仿宋" w:hAnsi="仿宋" w:eastAsia="仿宋" w:cs="仿宋"/>
                <w:b w:val="0"/>
                <w:bCs w:val="0"/>
                <w:color w:val="000000"/>
                <w:kern w:val="0"/>
                <w:sz w:val="21"/>
                <w:szCs w:val="21"/>
              </w:rPr>
              <w:t>灭火器</w:t>
            </w:r>
          </w:p>
        </w:tc>
        <w:tc>
          <w:tcPr>
            <w:tcW w:w="1134" w:type="dxa"/>
            <w:vAlign w:val="center"/>
          </w:tcPr>
          <w:p>
            <w:pPr>
              <w:pStyle w:val="7"/>
              <w:spacing w:before="0" w:beforeAutospacing="0" w:after="0" w:afterAutospacing="0" w:line="360" w:lineRule="auto"/>
              <w:rPr>
                <w:rStyle w:val="12"/>
                <w:rFonts w:hint="default"/>
                <w:sz w:val="21"/>
                <w:szCs w:val="21"/>
              </w:rPr>
            </w:pPr>
            <w:r>
              <w:rPr>
                <w:rStyle w:val="12"/>
                <w:rFonts w:hint="eastAsia"/>
                <w:sz w:val="21"/>
                <w:szCs w:val="21"/>
                <w:lang w:val="en-US" w:eastAsia="zh-CN"/>
              </w:rPr>
              <w:t>1</w:t>
            </w:r>
            <w:r>
              <w:rPr>
                <w:rStyle w:val="12"/>
                <w:rFonts w:hint="default"/>
                <w:sz w:val="21"/>
                <w:szCs w:val="21"/>
              </w:rPr>
              <w:t>6</w:t>
            </w:r>
          </w:p>
        </w:tc>
        <w:tc>
          <w:tcPr>
            <w:tcW w:w="5811" w:type="dxa"/>
            <w:vAlign w:val="center"/>
          </w:tcPr>
          <w:p>
            <w:pPr>
              <w:pStyle w:val="7"/>
              <w:spacing w:before="0" w:beforeAutospacing="0" w:after="0" w:afterAutospacing="0" w:line="360" w:lineRule="auto"/>
              <w:rPr>
                <w:rStyle w:val="12"/>
                <w:rFonts w:hint="default"/>
                <w:sz w:val="21"/>
                <w:szCs w:val="21"/>
              </w:rPr>
            </w:pPr>
            <w:r>
              <w:rPr>
                <w:rStyle w:val="12"/>
                <w:rFonts w:hint="default"/>
                <w:sz w:val="21"/>
                <w:szCs w:val="21"/>
              </w:rPr>
              <w:t>正常</w:t>
            </w:r>
          </w:p>
        </w:tc>
        <w:tc>
          <w:tcPr>
            <w:tcW w:w="1985" w:type="dxa"/>
            <w:vAlign w:val="center"/>
          </w:tcPr>
          <w:p>
            <w:pPr>
              <w:pStyle w:val="7"/>
              <w:spacing w:before="0" w:beforeAutospacing="0" w:after="0" w:afterAutospacing="0" w:line="360" w:lineRule="auto"/>
              <w:rPr>
                <w:rStyle w:val="12"/>
                <w:rFonts w:hint="eastAsia" w:eastAsia="宋体"/>
                <w:sz w:val="21"/>
                <w:szCs w:val="21"/>
                <w:lang w:val="en-US" w:eastAsia="zh-CN"/>
              </w:rPr>
            </w:pPr>
            <w:r>
              <w:rPr>
                <w:rStyle w:val="12"/>
                <w:rFonts w:hint="default"/>
                <w:sz w:val="21"/>
                <w:szCs w:val="21"/>
              </w:rPr>
              <w:t>加油区</w:t>
            </w:r>
            <w:r>
              <w:rPr>
                <w:rStyle w:val="12"/>
                <w:rFonts w:hint="eastAsia"/>
                <w:sz w:val="21"/>
                <w:szCs w:val="21"/>
                <w:lang w:val="en-US" w:eastAsia="zh-CN"/>
              </w:rPr>
              <w:t>/生活区</w:t>
            </w:r>
          </w:p>
        </w:tc>
        <w:tc>
          <w:tcPr>
            <w:tcW w:w="1560" w:type="dxa"/>
            <w:vAlign w:val="center"/>
          </w:tcPr>
          <w:p>
            <w:pPr>
              <w:pStyle w:val="7"/>
              <w:spacing w:before="0" w:beforeAutospacing="0" w:after="0" w:afterAutospacing="0" w:line="360" w:lineRule="auto"/>
              <w:rPr>
                <w:rStyle w:val="12"/>
                <w:rFonts w:hint="default"/>
                <w:sz w:val="21"/>
                <w:szCs w:val="21"/>
              </w:rPr>
            </w:pPr>
            <w:r>
              <w:rPr>
                <w:rStyle w:val="12"/>
                <w:rFonts w:hint="eastAsia"/>
                <w:sz w:val="21"/>
                <w:szCs w:val="21"/>
                <w:lang w:eastAsia="zh-CN"/>
              </w:rPr>
              <w:t>邓继华</w:t>
            </w:r>
          </w:p>
        </w:tc>
        <w:tc>
          <w:tcPr>
            <w:tcW w:w="1924" w:type="dxa"/>
            <w:vAlign w:val="center"/>
          </w:tcPr>
          <w:p>
            <w:pPr>
              <w:pStyle w:val="7"/>
              <w:spacing w:before="0" w:beforeAutospacing="0" w:after="0" w:afterAutospacing="0" w:line="360" w:lineRule="auto"/>
              <w:rPr>
                <w:rStyle w:val="12"/>
                <w:rFonts w:hint="default"/>
                <w:sz w:val="21"/>
                <w:szCs w:val="21"/>
              </w:rPr>
            </w:pPr>
            <w:r>
              <w:rPr>
                <w:rStyle w:val="12"/>
                <w:rFonts w:hint="eastAsia"/>
                <w:sz w:val="21"/>
                <w:szCs w:val="21"/>
                <w:lang w:val="en-US" w:eastAsia="zh-CN"/>
              </w:rPr>
              <w:t>15983790099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4" w:type="dxa"/>
            <w:vAlign w:val="center"/>
          </w:tcPr>
          <w:p>
            <w:pPr>
              <w:widowControl/>
              <w:jc w:val="center"/>
              <w:textAlignment w:val="center"/>
              <w:rPr>
                <w:rFonts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lang w:val="en-US" w:eastAsia="zh-CN"/>
              </w:rPr>
              <w:t>35KG</w:t>
            </w:r>
            <w:r>
              <w:rPr>
                <w:rFonts w:ascii="仿宋" w:hAnsi="仿宋" w:eastAsia="仿宋" w:cs="仿宋"/>
                <w:b w:val="0"/>
                <w:bCs w:val="0"/>
                <w:color w:val="000000"/>
                <w:kern w:val="0"/>
                <w:sz w:val="21"/>
                <w:szCs w:val="21"/>
              </w:rPr>
              <w:t>推</w:t>
            </w:r>
            <w:r>
              <w:rPr>
                <w:rFonts w:hint="eastAsia" w:ascii="仿宋" w:hAnsi="仿宋" w:eastAsia="仿宋" w:cs="仿宋"/>
                <w:b w:val="0"/>
                <w:bCs w:val="0"/>
                <w:color w:val="000000"/>
                <w:kern w:val="0"/>
                <w:sz w:val="21"/>
                <w:szCs w:val="21"/>
                <w:lang w:eastAsia="zh-CN"/>
              </w:rPr>
              <w:t>车干粉</w:t>
            </w:r>
            <w:r>
              <w:rPr>
                <w:rFonts w:ascii="仿宋" w:hAnsi="仿宋" w:eastAsia="仿宋" w:cs="仿宋"/>
                <w:b w:val="0"/>
                <w:bCs w:val="0"/>
                <w:color w:val="000000"/>
                <w:kern w:val="0"/>
                <w:sz w:val="21"/>
                <w:szCs w:val="21"/>
              </w:rPr>
              <w:t>灭火器</w:t>
            </w:r>
          </w:p>
        </w:tc>
        <w:tc>
          <w:tcPr>
            <w:tcW w:w="1134" w:type="dxa"/>
            <w:vAlign w:val="center"/>
          </w:tcPr>
          <w:p>
            <w:pPr>
              <w:pStyle w:val="7"/>
              <w:spacing w:before="0" w:beforeAutospacing="0" w:after="0" w:afterAutospacing="0" w:line="360" w:lineRule="auto"/>
              <w:rPr>
                <w:rStyle w:val="12"/>
                <w:rFonts w:hint="eastAsia" w:eastAsia="宋体"/>
                <w:sz w:val="21"/>
                <w:szCs w:val="21"/>
                <w:lang w:val="en-US" w:eastAsia="zh-CN"/>
              </w:rPr>
            </w:pPr>
            <w:r>
              <w:rPr>
                <w:rStyle w:val="12"/>
                <w:rFonts w:hint="eastAsia"/>
                <w:sz w:val="21"/>
                <w:szCs w:val="21"/>
                <w:lang w:val="en-US" w:eastAsia="zh-CN"/>
              </w:rPr>
              <w:t>2</w:t>
            </w:r>
          </w:p>
        </w:tc>
        <w:tc>
          <w:tcPr>
            <w:tcW w:w="5811" w:type="dxa"/>
            <w:vAlign w:val="center"/>
          </w:tcPr>
          <w:p>
            <w:pPr>
              <w:pStyle w:val="7"/>
              <w:spacing w:before="0" w:beforeAutospacing="0" w:after="0" w:afterAutospacing="0" w:line="360" w:lineRule="auto"/>
              <w:rPr>
                <w:rStyle w:val="12"/>
                <w:rFonts w:hint="default"/>
                <w:sz w:val="21"/>
                <w:szCs w:val="21"/>
              </w:rPr>
            </w:pPr>
            <w:r>
              <w:rPr>
                <w:rStyle w:val="12"/>
                <w:rFonts w:hint="default"/>
                <w:sz w:val="21"/>
                <w:szCs w:val="21"/>
              </w:rPr>
              <w:t>正常</w:t>
            </w:r>
          </w:p>
        </w:tc>
        <w:tc>
          <w:tcPr>
            <w:tcW w:w="1985" w:type="dxa"/>
            <w:vAlign w:val="center"/>
          </w:tcPr>
          <w:p>
            <w:pPr>
              <w:pStyle w:val="7"/>
              <w:spacing w:before="0" w:beforeAutospacing="0" w:after="0" w:afterAutospacing="0" w:line="360" w:lineRule="auto"/>
              <w:rPr>
                <w:rStyle w:val="12"/>
                <w:rFonts w:hint="default"/>
                <w:sz w:val="21"/>
                <w:szCs w:val="21"/>
              </w:rPr>
            </w:pPr>
            <w:r>
              <w:rPr>
                <w:rStyle w:val="12"/>
                <w:rFonts w:hint="default"/>
                <w:sz w:val="21"/>
                <w:szCs w:val="21"/>
              </w:rPr>
              <w:t>油罐区</w:t>
            </w:r>
          </w:p>
        </w:tc>
        <w:tc>
          <w:tcPr>
            <w:tcW w:w="1560" w:type="dxa"/>
            <w:vAlign w:val="center"/>
          </w:tcPr>
          <w:p>
            <w:pPr>
              <w:pStyle w:val="7"/>
              <w:spacing w:before="0" w:beforeAutospacing="0" w:after="0" w:afterAutospacing="0" w:line="360" w:lineRule="auto"/>
              <w:rPr>
                <w:rStyle w:val="12"/>
                <w:rFonts w:hint="default"/>
                <w:sz w:val="21"/>
                <w:szCs w:val="21"/>
              </w:rPr>
            </w:pPr>
            <w:r>
              <w:rPr>
                <w:rStyle w:val="12"/>
                <w:rFonts w:hint="eastAsia"/>
                <w:sz w:val="21"/>
                <w:szCs w:val="21"/>
                <w:lang w:eastAsia="zh-CN"/>
              </w:rPr>
              <w:t>邓继华</w:t>
            </w:r>
          </w:p>
        </w:tc>
        <w:tc>
          <w:tcPr>
            <w:tcW w:w="1924" w:type="dxa"/>
            <w:vAlign w:val="center"/>
          </w:tcPr>
          <w:p>
            <w:pPr>
              <w:pStyle w:val="7"/>
              <w:spacing w:before="0" w:beforeAutospacing="0" w:after="0" w:afterAutospacing="0" w:line="360" w:lineRule="auto"/>
              <w:rPr>
                <w:rStyle w:val="12"/>
                <w:rFonts w:hint="default"/>
                <w:sz w:val="21"/>
                <w:szCs w:val="21"/>
              </w:rPr>
            </w:pPr>
            <w:r>
              <w:rPr>
                <w:rStyle w:val="12"/>
                <w:rFonts w:hint="eastAsia"/>
                <w:sz w:val="21"/>
                <w:szCs w:val="21"/>
                <w:lang w:val="en-US" w:eastAsia="zh-CN"/>
              </w:rPr>
              <w:t>15983790099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4" w:type="dxa"/>
            <w:vAlign w:val="center"/>
          </w:tcPr>
          <w:p>
            <w:pPr>
              <w:widowControl/>
              <w:jc w:val="center"/>
              <w:textAlignment w:val="center"/>
              <w:rPr>
                <w:rFonts w:hint="default" w:ascii="仿宋" w:hAnsi="仿宋" w:eastAsia="仿宋" w:cs="仿宋"/>
                <w:b w:val="0"/>
                <w:bCs w:val="0"/>
                <w:color w:val="000000"/>
                <w:kern w:val="0"/>
                <w:sz w:val="21"/>
                <w:szCs w:val="21"/>
                <w:lang w:val="en-US" w:eastAsia="zh-CN"/>
              </w:rPr>
            </w:pPr>
            <w:r>
              <w:rPr>
                <w:rFonts w:hint="eastAsia" w:ascii="仿宋" w:hAnsi="仿宋" w:eastAsia="仿宋" w:cs="仿宋"/>
                <w:b w:val="0"/>
                <w:bCs w:val="0"/>
                <w:color w:val="000000"/>
                <w:kern w:val="0"/>
                <w:sz w:val="21"/>
                <w:szCs w:val="21"/>
                <w:lang w:val="en-US" w:eastAsia="zh-CN"/>
              </w:rPr>
              <w:t>3.5KG二氧化碳灭火器</w:t>
            </w:r>
          </w:p>
        </w:tc>
        <w:tc>
          <w:tcPr>
            <w:tcW w:w="1134" w:type="dxa"/>
            <w:vAlign w:val="center"/>
          </w:tcPr>
          <w:p>
            <w:pPr>
              <w:pStyle w:val="7"/>
              <w:spacing w:before="0" w:beforeAutospacing="0" w:after="0" w:afterAutospacing="0" w:line="360" w:lineRule="auto"/>
              <w:rPr>
                <w:rStyle w:val="12"/>
                <w:rFonts w:hint="eastAsia" w:eastAsia="宋体"/>
                <w:sz w:val="21"/>
                <w:szCs w:val="21"/>
                <w:lang w:val="en-US" w:eastAsia="zh-CN"/>
              </w:rPr>
            </w:pPr>
            <w:r>
              <w:rPr>
                <w:rStyle w:val="12"/>
                <w:rFonts w:hint="eastAsia"/>
                <w:sz w:val="21"/>
                <w:szCs w:val="21"/>
                <w:lang w:val="en-US" w:eastAsia="zh-CN"/>
              </w:rPr>
              <w:t>4</w:t>
            </w:r>
          </w:p>
        </w:tc>
        <w:tc>
          <w:tcPr>
            <w:tcW w:w="5811" w:type="dxa"/>
            <w:vAlign w:val="center"/>
          </w:tcPr>
          <w:p>
            <w:pPr>
              <w:pStyle w:val="7"/>
              <w:spacing w:before="0" w:beforeAutospacing="0" w:after="0" w:afterAutospacing="0" w:line="360" w:lineRule="auto"/>
              <w:rPr>
                <w:rStyle w:val="12"/>
                <w:rFonts w:hint="default"/>
                <w:sz w:val="21"/>
                <w:szCs w:val="21"/>
              </w:rPr>
            </w:pPr>
            <w:r>
              <w:rPr>
                <w:rStyle w:val="12"/>
                <w:rFonts w:hint="default"/>
                <w:sz w:val="21"/>
                <w:szCs w:val="21"/>
              </w:rPr>
              <w:t>正常</w:t>
            </w:r>
          </w:p>
        </w:tc>
        <w:tc>
          <w:tcPr>
            <w:tcW w:w="1985" w:type="dxa"/>
            <w:vAlign w:val="center"/>
          </w:tcPr>
          <w:p>
            <w:pPr>
              <w:pStyle w:val="7"/>
              <w:spacing w:before="0" w:beforeAutospacing="0" w:after="0" w:afterAutospacing="0" w:line="360" w:lineRule="auto"/>
              <w:rPr>
                <w:rStyle w:val="12"/>
                <w:rFonts w:hint="default" w:eastAsia="宋体"/>
                <w:sz w:val="21"/>
                <w:szCs w:val="21"/>
                <w:lang w:val="en-US" w:eastAsia="zh-CN"/>
              </w:rPr>
            </w:pPr>
            <w:r>
              <w:rPr>
                <w:rStyle w:val="12"/>
                <w:rFonts w:hint="eastAsia"/>
                <w:sz w:val="21"/>
                <w:szCs w:val="21"/>
                <w:lang w:eastAsia="zh-CN"/>
              </w:rPr>
              <w:t>配电间</w:t>
            </w:r>
            <w:r>
              <w:rPr>
                <w:rStyle w:val="12"/>
                <w:rFonts w:hint="eastAsia"/>
                <w:sz w:val="21"/>
                <w:szCs w:val="21"/>
                <w:lang w:val="en-US" w:eastAsia="zh-CN"/>
              </w:rPr>
              <w:t>/机房</w:t>
            </w:r>
          </w:p>
        </w:tc>
        <w:tc>
          <w:tcPr>
            <w:tcW w:w="1560" w:type="dxa"/>
            <w:vAlign w:val="center"/>
          </w:tcPr>
          <w:p>
            <w:pPr>
              <w:pStyle w:val="7"/>
              <w:spacing w:before="0" w:beforeAutospacing="0" w:after="0" w:afterAutospacing="0" w:line="360" w:lineRule="auto"/>
              <w:rPr>
                <w:rStyle w:val="12"/>
                <w:rFonts w:hint="default"/>
                <w:sz w:val="21"/>
                <w:szCs w:val="21"/>
              </w:rPr>
            </w:pPr>
            <w:r>
              <w:rPr>
                <w:rStyle w:val="12"/>
                <w:rFonts w:hint="eastAsia"/>
                <w:sz w:val="21"/>
                <w:szCs w:val="21"/>
                <w:lang w:eastAsia="zh-CN"/>
              </w:rPr>
              <w:t>邓继华</w:t>
            </w:r>
          </w:p>
        </w:tc>
        <w:tc>
          <w:tcPr>
            <w:tcW w:w="1924" w:type="dxa"/>
            <w:vAlign w:val="center"/>
          </w:tcPr>
          <w:p>
            <w:pPr>
              <w:pStyle w:val="7"/>
              <w:spacing w:before="0" w:beforeAutospacing="0" w:after="0" w:afterAutospacing="0" w:line="360" w:lineRule="auto"/>
              <w:rPr>
                <w:rStyle w:val="12"/>
                <w:rFonts w:hint="default"/>
                <w:sz w:val="21"/>
                <w:szCs w:val="21"/>
              </w:rPr>
            </w:pPr>
            <w:r>
              <w:rPr>
                <w:rStyle w:val="12"/>
                <w:rFonts w:hint="eastAsia"/>
                <w:sz w:val="21"/>
                <w:szCs w:val="21"/>
                <w:lang w:val="en-US" w:eastAsia="zh-CN"/>
              </w:rPr>
              <w:t>15983790099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4" w:type="dxa"/>
            <w:vAlign w:val="center"/>
          </w:tcPr>
          <w:p>
            <w:pPr>
              <w:widowControl/>
              <w:jc w:val="center"/>
              <w:textAlignment w:val="center"/>
              <w:rPr>
                <w:rFonts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应急照明灯</w:t>
            </w:r>
          </w:p>
        </w:tc>
        <w:tc>
          <w:tcPr>
            <w:tcW w:w="1134" w:type="dxa"/>
            <w:vAlign w:val="center"/>
          </w:tcPr>
          <w:p>
            <w:pPr>
              <w:pStyle w:val="7"/>
              <w:spacing w:before="0" w:beforeAutospacing="0" w:after="0" w:afterAutospacing="0" w:line="360" w:lineRule="auto"/>
              <w:rPr>
                <w:rStyle w:val="12"/>
                <w:rFonts w:hint="eastAsia" w:eastAsia="宋体"/>
                <w:sz w:val="21"/>
                <w:szCs w:val="21"/>
                <w:lang w:val="en-US" w:eastAsia="zh-CN"/>
              </w:rPr>
            </w:pPr>
            <w:r>
              <w:rPr>
                <w:rStyle w:val="12"/>
                <w:rFonts w:hint="eastAsia"/>
                <w:sz w:val="21"/>
                <w:szCs w:val="21"/>
                <w:lang w:val="en-US" w:eastAsia="zh-CN"/>
              </w:rPr>
              <w:t>8</w:t>
            </w:r>
          </w:p>
        </w:tc>
        <w:tc>
          <w:tcPr>
            <w:tcW w:w="5811" w:type="dxa"/>
            <w:vAlign w:val="center"/>
          </w:tcPr>
          <w:p>
            <w:pPr>
              <w:pStyle w:val="7"/>
              <w:spacing w:before="0" w:beforeAutospacing="0" w:after="0" w:afterAutospacing="0" w:line="360" w:lineRule="auto"/>
              <w:rPr>
                <w:rStyle w:val="12"/>
                <w:rFonts w:hint="default"/>
                <w:sz w:val="21"/>
                <w:szCs w:val="21"/>
              </w:rPr>
            </w:pPr>
            <w:r>
              <w:rPr>
                <w:rStyle w:val="12"/>
                <w:rFonts w:hint="default"/>
                <w:sz w:val="21"/>
                <w:szCs w:val="21"/>
              </w:rPr>
              <w:t>正常</w:t>
            </w:r>
          </w:p>
        </w:tc>
        <w:tc>
          <w:tcPr>
            <w:tcW w:w="1985" w:type="dxa"/>
            <w:vAlign w:val="center"/>
          </w:tcPr>
          <w:p>
            <w:pPr>
              <w:pStyle w:val="7"/>
              <w:spacing w:before="0" w:beforeAutospacing="0" w:after="0" w:afterAutospacing="0" w:line="360" w:lineRule="auto"/>
              <w:rPr>
                <w:rStyle w:val="12"/>
                <w:rFonts w:hint="default" w:eastAsia="宋体"/>
                <w:sz w:val="21"/>
                <w:szCs w:val="21"/>
                <w:lang w:val="en-US" w:eastAsia="zh-CN"/>
              </w:rPr>
            </w:pPr>
            <w:r>
              <w:rPr>
                <w:rStyle w:val="12"/>
                <w:rFonts w:hint="eastAsia"/>
                <w:sz w:val="21"/>
                <w:szCs w:val="21"/>
                <w:lang w:eastAsia="zh-CN"/>
              </w:rPr>
              <w:t>配电间</w:t>
            </w:r>
            <w:r>
              <w:rPr>
                <w:rStyle w:val="12"/>
                <w:rFonts w:hint="eastAsia"/>
                <w:sz w:val="21"/>
                <w:szCs w:val="21"/>
                <w:lang w:val="en-US" w:eastAsia="zh-CN"/>
              </w:rPr>
              <w:t>/便利店</w:t>
            </w:r>
          </w:p>
        </w:tc>
        <w:tc>
          <w:tcPr>
            <w:tcW w:w="1560" w:type="dxa"/>
            <w:vAlign w:val="center"/>
          </w:tcPr>
          <w:p>
            <w:pPr>
              <w:pStyle w:val="7"/>
              <w:spacing w:before="0" w:beforeAutospacing="0" w:after="0" w:afterAutospacing="0" w:line="360" w:lineRule="auto"/>
              <w:rPr>
                <w:rStyle w:val="12"/>
                <w:rFonts w:hint="default"/>
                <w:sz w:val="21"/>
                <w:szCs w:val="21"/>
              </w:rPr>
            </w:pPr>
            <w:r>
              <w:rPr>
                <w:rStyle w:val="12"/>
                <w:rFonts w:hint="eastAsia"/>
                <w:sz w:val="21"/>
                <w:szCs w:val="21"/>
                <w:lang w:eastAsia="zh-CN"/>
              </w:rPr>
              <w:t>邓继华</w:t>
            </w:r>
          </w:p>
        </w:tc>
        <w:tc>
          <w:tcPr>
            <w:tcW w:w="1924" w:type="dxa"/>
            <w:vAlign w:val="center"/>
          </w:tcPr>
          <w:p>
            <w:pPr>
              <w:pStyle w:val="7"/>
              <w:spacing w:before="0" w:beforeAutospacing="0" w:after="0" w:afterAutospacing="0" w:line="360" w:lineRule="auto"/>
              <w:rPr>
                <w:rStyle w:val="12"/>
                <w:rFonts w:hint="default"/>
                <w:sz w:val="21"/>
                <w:szCs w:val="21"/>
              </w:rPr>
            </w:pPr>
            <w:r>
              <w:rPr>
                <w:rStyle w:val="12"/>
                <w:rFonts w:hint="eastAsia"/>
                <w:sz w:val="21"/>
                <w:szCs w:val="21"/>
                <w:lang w:val="en-US" w:eastAsia="zh-CN"/>
              </w:rPr>
              <w:t>15983790099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4" w:type="dxa"/>
            <w:vAlign w:val="center"/>
          </w:tcPr>
          <w:p>
            <w:pPr>
              <w:widowControl/>
              <w:ind w:firstLine="1050" w:firstLineChars="500"/>
              <w:textAlignment w:val="center"/>
              <w:rPr>
                <w:rFonts w:hint="eastAsia" w:ascii="仿宋" w:hAnsi="仿宋" w:eastAsia="仿宋" w:cs="仿宋"/>
                <w:b w:val="0"/>
                <w:bCs w:val="0"/>
                <w:color w:val="000000"/>
                <w:kern w:val="0"/>
                <w:sz w:val="21"/>
                <w:szCs w:val="21"/>
                <w:lang w:eastAsia="zh-CN"/>
              </w:rPr>
            </w:pPr>
            <w:r>
              <w:rPr>
                <w:rFonts w:hint="eastAsia" w:ascii="仿宋" w:hAnsi="仿宋" w:eastAsia="仿宋" w:cs="仿宋"/>
                <w:b w:val="0"/>
                <w:bCs w:val="0"/>
                <w:color w:val="000000"/>
                <w:kern w:val="0"/>
                <w:sz w:val="21"/>
                <w:szCs w:val="21"/>
                <w:lang w:eastAsia="zh-CN"/>
              </w:rPr>
              <w:t>灭火毯</w:t>
            </w:r>
          </w:p>
        </w:tc>
        <w:tc>
          <w:tcPr>
            <w:tcW w:w="1134" w:type="dxa"/>
            <w:vAlign w:val="center"/>
          </w:tcPr>
          <w:p>
            <w:pPr>
              <w:pStyle w:val="7"/>
              <w:spacing w:before="0" w:beforeAutospacing="0" w:after="0" w:afterAutospacing="0" w:line="360" w:lineRule="auto"/>
              <w:rPr>
                <w:rStyle w:val="12"/>
                <w:rFonts w:hint="eastAsia" w:eastAsia="宋体"/>
                <w:sz w:val="21"/>
                <w:szCs w:val="21"/>
                <w:lang w:val="en-US" w:eastAsia="zh-CN"/>
              </w:rPr>
            </w:pPr>
            <w:r>
              <w:rPr>
                <w:rStyle w:val="12"/>
                <w:rFonts w:hint="eastAsia"/>
                <w:sz w:val="21"/>
                <w:szCs w:val="21"/>
                <w:lang w:val="en-US" w:eastAsia="zh-CN"/>
              </w:rPr>
              <w:t>6</w:t>
            </w:r>
          </w:p>
        </w:tc>
        <w:tc>
          <w:tcPr>
            <w:tcW w:w="5811" w:type="dxa"/>
            <w:vAlign w:val="center"/>
          </w:tcPr>
          <w:p>
            <w:pPr>
              <w:pStyle w:val="7"/>
              <w:spacing w:before="0" w:beforeAutospacing="0" w:after="0" w:afterAutospacing="0" w:line="360" w:lineRule="auto"/>
              <w:rPr>
                <w:rStyle w:val="12"/>
                <w:rFonts w:hint="default"/>
                <w:sz w:val="21"/>
                <w:szCs w:val="21"/>
              </w:rPr>
            </w:pPr>
            <w:r>
              <w:rPr>
                <w:rStyle w:val="12"/>
                <w:rFonts w:hint="default"/>
                <w:sz w:val="21"/>
                <w:szCs w:val="21"/>
              </w:rPr>
              <w:t>正常</w:t>
            </w:r>
          </w:p>
        </w:tc>
        <w:tc>
          <w:tcPr>
            <w:tcW w:w="1985" w:type="dxa"/>
            <w:vAlign w:val="center"/>
          </w:tcPr>
          <w:p>
            <w:pPr>
              <w:pStyle w:val="7"/>
              <w:spacing w:before="0" w:beforeAutospacing="0" w:after="0" w:afterAutospacing="0" w:line="360" w:lineRule="auto"/>
              <w:rPr>
                <w:rStyle w:val="12"/>
                <w:rFonts w:hint="default" w:eastAsia="宋体"/>
                <w:sz w:val="21"/>
                <w:szCs w:val="21"/>
                <w:lang w:val="en-US" w:eastAsia="zh-CN"/>
              </w:rPr>
            </w:pPr>
            <w:r>
              <w:rPr>
                <w:rStyle w:val="12"/>
                <w:rFonts w:hint="eastAsia"/>
                <w:sz w:val="21"/>
                <w:szCs w:val="21"/>
                <w:lang w:eastAsia="zh-CN"/>
              </w:rPr>
              <w:t>油罐区</w:t>
            </w:r>
            <w:r>
              <w:rPr>
                <w:rStyle w:val="12"/>
                <w:rFonts w:hint="eastAsia"/>
                <w:sz w:val="21"/>
                <w:szCs w:val="21"/>
                <w:lang w:val="en-US" w:eastAsia="zh-CN"/>
              </w:rPr>
              <w:t>/加油岛</w:t>
            </w:r>
          </w:p>
        </w:tc>
        <w:tc>
          <w:tcPr>
            <w:tcW w:w="1560" w:type="dxa"/>
            <w:vAlign w:val="center"/>
          </w:tcPr>
          <w:p>
            <w:pPr>
              <w:pStyle w:val="7"/>
              <w:spacing w:before="0" w:beforeAutospacing="0" w:after="0" w:afterAutospacing="0" w:line="360" w:lineRule="auto"/>
              <w:rPr>
                <w:rStyle w:val="12"/>
                <w:rFonts w:hint="default"/>
                <w:sz w:val="21"/>
                <w:szCs w:val="21"/>
              </w:rPr>
            </w:pPr>
            <w:r>
              <w:rPr>
                <w:rStyle w:val="12"/>
                <w:rFonts w:hint="eastAsia"/>
                <w:sz w:val="21"/>
                <w:szCs w:val="21"/>
                <w:lang w:eastAsia="zh-CN"/>
              </w:rPr>
              <w:t>邓继华</w:t>
            </w:r>
          </w:p>
        </w:tc>
        <w:tc>
          <w:tcPr>
            <w:tcW w:w="1924" w:type="dxa"/>
            <w:vAlign w:val="center"/>
          </w:tcPr>
          <w:p>
            <w:pPr>
              <w:pStyle w:val="7"/>
              <w:spacing w:before="0" w:beforeAutospacing="0" w:after="0" w:afterAutospacing="0" w:line="360" w:lineRule="auto"/>
              <w:rPr>
                <w:rStyle w:val="12"/>
                <w:rFonts w:hint="default"/>
                <w:sz w:val="21"/>
                <w:szCs w:val="21"/>
              </w:rPr>
            </w:pPr>
            <w:r>
              <w:rPr>
                <w:rStyle w:val="12"/>
                <w:rFonts w:hint="eastAsia"/>
                <w:sz w:val="21"/>
                <w:szCs w:val="21"/>
                <w:lang w:val="en-US" w:eastAsia="zh-CN"/>
              </w:rPr>
              <w:t>15983790099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4" w:type="dxa"/>
            <w:vAlign w:val="center"/>
          </w:tcPr>
          <w:p>
            <w:pPr>
              <w:widowControl/>
              <w:jc w:val="center"/>
              <w:textAlignment w:val="center"/>
              <w:rPr>
                <w:rFonts w:ascii="仿宋" w:hAnsi="仿宋" w:eastAsia="仿宋" w:cs="仿宋"/>
                <w:b w:val="0"/>
                <w:bCs w:val="0"/>
                <w:color w:val="000000"/>
                <w:kern w:val="0"/>
                <w:sz w:val="21"/>
                <w:szCs w:val="21"/>
              </w:rPr>
            </w:pPr>
            <w:r>
              <w:rPr>
                <w:rFonts w:ascii="仿宋" w:hAnsi="仿宋" w:eastAsia="仿宋" w:cs="仿宋"/>
                <w:b w:val="0"/>
                <w:bCs w:val="0"/>
                <w:color w:val="000000"/>
                <w:kern w:val="0"/>
                <w:sz w:val="21"/>
                <w:szCs w:val="21"/>
              </w:rPr>
              <w:t>消防桶</w:t>
            </w:r>
          </w:p>
        </w:tc>
        <w:tc>
          <w:tcPr>
            <w:tcW w:w="1134" w:type="dxa"/>
            <w:vAlign w:val="center"/>
          </w:tcPr>
          <w:p>
            <w:pPr>
              <w:pStyle w:val="7"/>
              <w:spacing w:before="0" w:beforeAutospacing="0" w:after="0" w:afterAutospacing="0" w:line="360" w:lineRule="auto"/>
              <w:rPr>
                <w:rStyle w:val="12"/>
                <w:rFonts w:hint="eastAsia" w:eastAsia="宋体"/>
                <w:sz w:val="21"/>
                <w:szCs w:val="21"/>
                <w:lang w:val="en-US" w:eastAsia="zh-CN"/>
              </w:rPr>
            </w:pPr>
            <w:r>
              <w:rPr>
                <w:rStyle w:val="12"/>
                <w:rFonts w:hint="eastAsia"/>
                <w:sz w:val="21"/>
                <w:szCs w:val="21"/>
                <w:lang w:val="en-US" w:eastAsia="zh-CN"/>
              </w:rPr>
              <w:t>4</w:t>
            </w:r>
          </w:p>
        </w:tc>
        <w:tc>
          <w:tcPr>
            <w:tcW w:w="5811" w:type="dxa"/>
            <w:vAlign w:val="center"/>
          </w:tcPr>
          <w:p>
            <w:pPr>
              <w:pStyle w:val="7"/>
              <w:spacing w:before="0" w:beforeAutospacing="0" w:after="0" w:afterAutospacing="0" w:line="360" w:lineRule="auto"/>
              <w:rPr>
                <w:rStyle w:val="12"/>
                <w:rFonts w:hint="default"/>
                <w:sz w:val="21"/>
                <w:szCs w:val="21"/>
              </w:rPr>
            </w:pPr>
            <w:r>
              <w:rPr>
                <w:rStyle w:val="12"/>
                <w:rFonts w:hint="default"/>
                <w:sz w:val="21"/>
                <w:szCs w:val="21"/>
              </w:rPr>
              <w:t>正常</w:t>
            </w:r>
          </w:p>
        </w:tc>
        <w:tc>
          <w:tcPr>
            <w:tcW w:w="1985" w:type="dxa"/>
            <w:vAlign w:val="center"/>
          </w:tcPr>
          <w:p>
            <w:pPr>
              <w:pStyle w:val="7"/>
              <w:spacing w:before="0" w:beforeAutospacing="0" w:after="0" w:afterAutospacing="0" w:line="360" w:lineRule="auto"/>
              <w:rPr>
                <w:rStyle w:val="12"/>
                <w:rFonts w:hint="eastAsia" w:eastAsia="宋体"/>
                <w:sz w:val="21"/>
                <w:szCs w:val="21"/>
                <w:lang w:val="en-US" w:eastAsia="zh-CN"/>
              </w:rPr>
            </w:pPr>
            <w:r>
              <w:rPr>
                <w:rStyle w:val="12"/>
                <w:rFonts w:hint="default"/>
                <w:sz w:val="21"/>
                <w:szCs w:val="21"/>
              </w:rPr>
              <w:t>油罐区</w:t>
            </w:r>
          </w:p>
        </w:tc>
        <w:tc>
          <w:tcPr>
            <w:tcW w:w="1560" w:type="dxa"/>
            <w:vAlign w:val="center"/>
          </w:tcPr>
          <w:p>
            <w:pPr>
              <w:pStyle w:val="7"/>
              <w:spacing w:before="0" w:beforeAutospacing="0" w:after="0" w:afterAutospacing="0" w:line="360" w:lineRule="auto"/>
              <w:rPr>
                <w:rStyle w:val="12"/>
                <w:rFonts w:hint="default"/>
                <w:sz w:val="21"/>
                <w:szCs w:val="21"/>
              </w:rPr>
            </w:pPr>
            <w:r>
              <w:rPr>
                <w:rStyle w:val="12"/>
                <w:rFonts w:hint="eastAsia"/>
                <w:sz w:val="21"/>
                <w:szCs w:val="21"/>
                <w:lang w:eastAsia="zh-CN"/>
              </w:rPr>
              <w:t>邓继华</w:t>
            </w:r>
          </w:p>
        </w:tc>
        <w:tc>
          <w:tcPr>
            <w:tcW w:w="1924" w:type="dxa"/>
            <w:vAlign w:val="center"/>
          </w:tcPr>
          <w:p>
            <w:pPr>
              <w:pStyle w:val="7"/>
              <w:spacing w:before="0" w:beforeAutospacing="0" w:after="0" w:afterAutospacing="0" w:line="360" w:lineRule="auto"/>
              <w:rPr>
                <w:rStyle w:val="12"/>
                <w:rFonts w:hint="default"/>
                <w:sz w:val="21"/>
                <w:szCs w:val="21"/>
              </w:rPr>
            </w:pPr>
            <w:r>
              <w:rPr>
                <w:rStyle w:val="12"/>
                <w:rFonts w:hint="eastAsia"/>
                <w:sz w:val="21"/>
                <w:szCs w:val="21"/>
                <w:lang w:val="en-US" w:eastAsia="zh-CN"/>
              </w:rPr>
              <w:t>15983790099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4" w:type="dxa"/>
            <w:vAlign w:val="center"/>
          </w:tcPr>
          <w:p>
            <w:pPr>
              <w:widowControl/>
              <w:jc w:val="center"/>
              <w:textAlignment w:val="center"/>
              <w:rPr>
                <w:rFonts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消防铲</w:t>
            </w:r>
          </w:p>
        </w:tc>
        <w:tc>
          <w:tcPr>
            <w:tcW w:w="1134" w:type="dxa"/>
            <w:vAlign w:val="center"/>
          </w:tcPr>
          <w:p>
            <w:pPr>
              <w:pStyle w:val="7"/>
              <w:spacing w:before="0" w:beforeAutospacing="0" w:after="0" w:afterAutospacing="0" w:line="360" w:lineRule="auto"/>
              <w:rPr>
                <w:rStyle w:val="12"/>
                <w:rFonts w:hint="eastAsia" w:eastAsia="宋体"/>
                <w:sz w:val="21"/>
                <w:szCs w:val="21"/>
                <w:lang w:val="en-US" w:eastAsia="zh-CN"/>
              </w:rPr>
            </w:pPr>
            <w:r>
              <w:rPr>
                <w:rStyle w:val="12"/>
                <w:rFonts w:hint="eastAsia"/>
                <w:sz w:val="21"/>
                <w:szCs w:val="21"/>
                <w:lang w:val="en-US" w:eastAsia="zh-CN"/>
              </w:rPr>
              <w:t>4</w:t>
            </w:r>
          </w:p>
        </w:tc>
        <w:tc>
          <w:tcPr>
            <w:tcW w:w="5811" w:type="dxa"/>
            <w:vAlign w:val="center"/>
          </w:tcPr>
          <w:p>
            <w:pPr>
              <w:pStyle w:val="7"/>
              <w:spacing w:before="0" w:beforeAutospacing="0" w:after="0" w:afterAutospacing="0" w:line="360" w:lineRule="auto"/>
              <w:rPr>
                <w:rStyle w:val="12"/>
                <w:rFonts w:hint="default"/>
                <w:sz w:val="21"/>
                <w:szCs w:val="21"/>
              </w:rPr>
            </w:pPr>
            <w:r>
              <w:rPr>
                <w:rStyle w:val="12"/>
                <w:rFonts w:hint="default"/>
                <w:sz w:val="21"/>
                <w:szCs w:val="21"/>
              </w:rPr>
              <w:t>正常</w:t>
            </w:r>
          </w:p>
        </w:tc>
        <w:tc>
          <w:tcPr>
            <w:tcW w:w="1985" w:type="dxa"/>
            <w:vAlign w:val="center"/>
          </w:tcPr>
          <w:p>
            <w:pPr>
              <w:pStyle w:val="7"/>
              <w:spacing w:before="0" w:beforeAutospacing="0" w:after="0" w:afterAutospacing="0" w:line="360" w:lineRule="auto"/>
              <w:rPr>
                <w:rStyle w:val="12"/>
                <w:rFonts w:hint="default"/>
                <w:sz w:val="21"/>
                <w:szCs w:val="21"/>
              </w:rPr>
            </w:pPr>
            <w:r>
              <w:rPr>
                <w:rStyle w:val="12"/>
                <w:rFonts w:hint="default"/>
                <w:sz w:val="21"/>
                <w:szCs w:val="21"/>
              </w:rPr>
              <w:t>油罐区</w:t>
            </w:r>
          </w:p>
        </w:tc>
        <w:tc>
          <w:tcPr>
            <w:tcW w:w="1560" w:type="dxa"/>
            <w:vAlign w:val="center"/>
          </w:tcPr>
          <w:p>
            <w:pPr>
              <w:pStyle w:val="7"/>
              <w:spacing w:before="0" w:beforeAutospacing="0" w:after="0" w:afterAutospacing="0" w:line="360" w:lineRule="auto"/>
              <w:rPr>
                <w:rStyle w:val="12"/>
                <w:rFonts w:hint="default"/>
                <w:sz w:val="21"/>
                <w:szCs w:val="21"/>
              </w:rPr>
            </w:pPr>
            <w:r>
              <w:rPr>
                <w:rStyle w:val="12"/>
                <w:rFonts w:hint="eastAsia"/>
                <w:sz w:val="21"/>
                <w:szCs w:val="21"/>
                <w:lang w:eastAsia="zh-CN"/>
              </w:rPr>
              <w:t>邓继华</w:t>
            </w:r>
          </w:p>
        </w:tc>
        <w:tc>
          <w:tcPr>
            <w:tcW w:w="1924" w:type="dxa"/>
            <w:vAlign w:val="center"/>
          </w:tcPr>
          <w:p>
            <w:pPr>
              <w:pStyle w:val="7"/>
              <w:spacing w:before="0" w:beforeAutospacing="0" w:after="0" w:afterAutospacing="0" w:line="360" w:lineRule="auto"/>
              <w:rPr>
                <w:rStyle w:val="12"/>
                <w:rFonts w:hint="default"/>
                <w:sz w:val="21"/>
                <w:szCs w:val="21"/>
              </w:rPr>
            </w:pPr>
            <w:r>
              <w:rPr>
                <w:rStyle w:val="12"/>
                <w:rFonts w:hint="eastAsia"/>
                <w:sz w:val="21"/>
                <w:szCs w:val="21"/>
                <w:lang w:val="en-US" w:eastAsia="zh-CN"/>
              </w:rPr>
              <w:t>15983790099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4" w:type="dxa"/>
            <w:vAlign w:val="center"/>
          </w:tcPr>
          <w:p>
            <w:pPr>
              <w:widowControl/>
              <w:jc w:val="center"/>
              <w:textAlignment w:val="center"/>
              <w:rPr>
                <w:rFonts w:hint="eastAsia" w:ascii="宋体" w:hAnsi="宋体" w:eastAsia="宋体" w:cs="宋体"/>
                <w:b w:val="0"/>
                <w:bCs w:val="0"/>
                <w:color w:val="000000"/>
                <w:kern w:val="0"/>
                <w:sz w:val="21"/>
                <w:szCs w:val="21"/>
                <w:lang w:eastAsia="zh-CN"/>
              </w:rPr>
            </w:pPr>
            <w:r>
              <w:rPr>
                <w:rFonts w:hint="eastAsia" w:ascii="宋体" w:hAnsi="宋体" w:cs="宋体"/>
                <w:b w:val="0"/>
                <w:bCs w:val="0"/>
                <w:color w:val="000000"/>
                <w:kern w:val="0"/>
                <w:sz w:val="21"/>
                <w:szCs w:val="21"/>
                <w:lang w:eastAsia="zh-CN"/>
              </w:rPr>
              <w:t>应急药箱</w:t>
            </w:r>
          </w:p>
        </w:tc>
        <w:tc>
          <w:tcPr>
            <w:tcW w:w="1134" w:type="dxa"/>
            <w:vAlign w:val="center"/>
          </w:tcPr>
          <w:p>
            <w:pPr>
              <w:pStyle w:val="7"/>
              <w:spacing w:before="0" w:beforeAutospacing="0" w:after="0" w:afterAutospacing="0" w:line="360" w:lineRule="auto"/>
              <w:rPr>
                <w:rStyle w:val="12"/>
                <w:rFonts w:hint="default" w:eastAsia="宋体"/>
                <w:sz w:val="21"/>
                <w:szCs w:val="21"/>
                <w:lang w:val="en-US" w:eastAsia="zh-CN"/>
              </w:rPr>
            </w:pPr>
            <w:r>
              <w:rPr>
                <w:rStyle w:val="12"/>
                <w:rFonts w:hint="eastAsia"/>
                <w:sz w:val="21"/>
                <w:szCs w:val="21"/>
                <w:lang w:val="en-US" w:eastAsia="zh-CN"/>
              </w:rPr>
              <w:t>1</w:t>
            </w:r>
          </w:p>
        </w:tc>
        <w:tc>
          <w:tcPr>
            <w:tcW w:w="5811" w:type="dxa"/>
            <w:vAlign w:val="center"/>
          </w:tcPr>
          <w:p>
            <w:pPr>
              <w:pStyle w:val="7"/>
              <w:spacing w:before="0" w:beforeAutospacing="0" w:after="0" w:afterAutospacing="0" w:line="360" w:lineRule="auto"/>
              <w:rPr>
                <w:rStyle w:val="12"/>
                <w:rFonts w:hint="default"/>
                <w:sz w:val="21"/>
                <w:szCs w:val="21"/>
              </w:rPr>
            </w:pPr>
            <w:r>
              <w:rPr>
                <w:rStyle w:val="12"/>
                <w:rFonts w:hint="default"/>
                <w:sz w:val="21"/>
                <w:szCs w:val="21"/>
              </w:rPr>
              <w:t>正常</w:t>
            </w:r>
          </w:p>
        </w:tc>
        <w:tc>
          <w:tcPr>
            <w:tcW w:w="1985" w:type="dxa"/>
            <w:vAlign w:val="center"/>
          </w:tcPr>
          <w:p>
            <w:pPr>
              <w:pStyle w:val="7"/>
              <w:spacing w:before="0" w:beforeAutospacing="0" w:after="0" w:afterAutospacing="0" w:line="360" w:lineRule="auto"/>
              <w:rPr>
                <w:rStyle w:val="12"/>
                <w:rFonts w:hint="eastAsia" w:eastAsia="宋体"/>
                <w:sz w:val="21"/>
                <w:szCs w:val="21"/>
                <w:lang w:eastAsia="zh-CN"/>
              </w:rPr>
            </w:pPr>
            <w:r>
              <w:rPr>
                <w:rStyle w:val="12"/>
                <w:rFonts w:hint="eastAsia"/>
                <w:sz w:val="21"/>
                <w:szCs w:val="21"/>
                <w:lang w:eastAsia="zh-CN"/>
              </w:rPr>
              <w:t>便利店</w:t>
            </w:r>
          </w:p>
        </w:tc>
        <w:tc>
          <w:tcPr>
            <w:tcW w:w="1560" w:type="dxa"/>
            <w:vAlign w:val="center"/>
          </w:tcPr>
          <w:p>
            <w:pPr>
              <w:pStyle w:val="7"/>
              <w:spacing w:before="0" w:beforeAutospacing="0" w:after="0" w:afterAutospacing="0" w:line="360" w:lineRule="auto"/>
              <w:rPr>
                <w:rStyle w:val="12"/>
                <w:rFonts w:hint="default"/>
                <w:sz w:val="21"/>
                <w:szCs w:val="21"/>
              </w:rPr>
            </w:pPr>
            <w:r>
              <w:rPr>
                <w:rStyle w:val="12"/>
                <w:rFonts w:hint="eastAsia"/>
                <w:sz w:val="21"/>
                <w:szCs w:val="21"/>
                <w:lang w:eastAsia="zh-CN"/>
              </w:rPr>
              <w:t>邓继华</w:t>
            </w:r>
          </w:p>
        </w:tc>
        <w:tc>
          <w:tcPr>
            <w:tcW w:w="1924" w:type="dxa"/>
            <w:vAlign w:val="center"/>
          </w:tcPr>
          <w:p>
            <w:pPr>
              <w:pStyle w:val="7"/>
              <w:spacing w:before="0" w:beforeAutospacing="0" w:after="0" w:afterAutospacing="0" w:line="360" w:lineRule="auto"/>
              <w:rPr>
                <w:rStyle w:val="12"/>
                <w:rFonts w:hint="default"/>
                <w:sz w:val="21"/>
                <w:szCs w:val="21"/>
              </w:rPr>
            </w:pPr>
            <w:r>
              <w:rPr>
                <w:rStyle w:val="12"/>
                <w:rFonts w:hint="eastAsia"/>
                <w:sz w:val="21"/>
                <w:szCs w:val="21"/>
                <w:lang w:val="en-US" w:eastAsia="zh-CN"/>
              </w:rPr>
              <w:t>15983790099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4" w:type="dxa"/>
            <w:vAlign w:val="center"/>
          </w:tcPr>
          <w:p>
            <w:pPr>
              <w:widowControl/>
              <w:jc w:val="center"/>
              <w:textAlignment w:val="center"/>
              <w:rPr>
                <w:rFonts w:hint="default" w:ascii="宋体" w:hAnsi="宋体" w:eastAsia="宋体" w:cs="宋体"/>
                <w:b w:val="0"/>
                <w:bCs w:val="0"/>
                <w:color w:val="000000"/>
                <w:kern w:val="0"/>
                <w:sz w:val="21"/>
                <w:szCs w:val="21"/>
                <w:lang w:val="en-US" w:eastAsia="zh-CN"/>
              </w:rPr>
            </w:pPr>
            <w:r>
              <w:rPr>
                <w:rFonts w:hint="eastAsia" w:ascii="宋体" w:hAnsi="宋体" w:cs="宋体"/>
                <w:b w:val="0"/>
                <w:bCs w:val="0"/>
                <w:color w:val="000000"/>
                <w:kern w:val="0"/>
                <w:sz w:val="21"/>
                <w:szCs w:val="21"/>
                <w:lang w:eastAsia="zh-CN"/>
              </w:rPr>
              <w:t>消防沙</w:t>
            </w:r>
            <w:r>
              <w:rPr>
                <w:rFonts w:hint="eastAsia" w:ascii="宋体" w:hAnsi="宋体" w:cs="宋体"/>
                <w:b w:val="0"/>
                <w:bCs w:val="0"/>
                <w:color w:val="000000"/>
                <w:kern w:val="0"/>
                <w:sz w:val="21"/>
                <w:szCs w:val="21"/>
                <w:lang w:val="en-US" w:eastAsia="zh-CN"/>
              </w:rPr>
              <w:t>2</w:t>
            </w:r>
            <w:r>
              <w:rPr>
                <w:rFonts w:hint="eastAsia" w:ascii="宋体" w:hAnsi="宋体" w:eastAsia="宋体" w:cs="宋体"/>
                <w:b w:val="0"/>
                <w:bCs w:val="0"/>
                <w:color w:val="000000"/>
                <w:kern w:val="0"/>
                <w:sz w:val="21"/>
                <w:szCs w:val="21"/>
                <w:lang w:val="en-US" w:eastAsia="zh-CN"/>
              </w:rPr>
              <w:t>㎡</w:t>
            </w:r>
          </w:p>
        </w:tc>
        <w:tc>
          <w:tcPr>
            <w:tcW w:w="1134" w:type="dxa"/>
            <w:vAlign w:val="center"/>
          </w:tcPr>
          <w:p>
            <w:pPr>
              <w:pStyle w:val="7"/>
              <w:spacing w:before="0" w:beforeAutospacing="0" w:after="0" w:afterAutospacing="0" w:line="360" w:lineRule="auto"/>
              <w:rPr>
                <w:rStyle w:val="12"/>
                <w:rFonts w:hint="eastAsia" w:eastAsia="宋体"/>
                <w:sz w:val="21"/>
                <w:szCs w:val="21"/>
                <w:lang w:val="en-US" w:eastAsia="zh-CN"/>
              </w:rPr>
            </w:pPr>
            <w:r>
              <w:rPr>
                <w:rStyle w:val="12"/>
                <w:rFonts w:hint="eastAsia"/>
                <w:sz w:val="21"/>
                <w:szCs w:val="21"/>
                <w:lang w:val="en-US" w:eastAsia="zh-CN"/>
              </w:rPr>
              <w:t>1</w:t>
            </w:r>
          </w:p>
        </w:tc>
        <w:tc>
          <w:tcPr>
            <w:tcW w:w="5811" w:type="dxa"/>
            <w:vAlign w:val="center"/>
          </w:tcPr>
          <w:p>
            <w:pPr>
              <w:pStyle w:val="7"/>
              <w:spacing w:before="0" w:beforeAutospacing="0" w:after="0" w:afterAutospacing="0" w:line="360" w:lineRule="auto"/>
              <w:rPr>
                <w:rStyle w:val="12"/>
                <w:rFonts w:hint="eastAsia" w:eastAsia="宋体"/>
                <w:sz w:val="21"/>
                <w:szCs w:val="21"/>
                <w:lang w:eastAsia="zh-CN"/>
              </w:rPr>
            </w:pPr>
            <w:r>
              <w:rPr>
                <w:rStyle w:val="12"/>
                <w:rFonts w:hint="eastAsia"/>
                <w:sz w:val="21"/>
                <w:szCs w:val="21"/>
                <w:lang w:eastAsia="zh-CN"/>
              </w:rPr>
              <w:t>正常</w:t>
            </w:r>
          </w:p>
        </w:tc>
        <w:tc>
          <w:tcPr>
            <w:tcW w:w="1985" w:type="dxa"/>
            <w:vAlign w:val="center"/>
          </w:tcPr>
          <w:p>
            <w:pPr>
              <w:pStyle w:val="7"/>
              <w:spacing w:before="0" w:beforeAutospacing="0" w:after="0" w:afterAutospacing="0" w:line="360" w:lineRule="auto"/>
              <w:rPr>
                <w:rStyle w:val="12"/>
                <w:rFonts w:hint="default"/>
                <w:sz w:val="21"/>
                <w:szCs w:val="21"/>
              </w:rPr>
            </w:pPr>
            <w:r>
              <w:rPr>
                <w:rStyle w:val="12"/>
                <w:rFonts w:hint="default"/>
                <w:sz w:val="21"/>
                <w:szCs w:val="21"/>
              </w:rPr>
              <w:t>油罐区</w:t>
            </w:r>
          </w:p>
        </w:tc>
        <w:tc>
          <w:tcPr>
            <w:tcW w:w="1560" w:type="dxa"/>
            <w:vAlign w:val="center"/>
          </w:tcPr>
          <w:p>
            <w:pPr>
              <w:pStyle w:val="7"/>
              <w:spacing w:before="0" w:beforeAutospacing="0" w:after="0" w:afterAutospacing="0" w:line="360" w:lineRule="auto"/>
              <w:rPr>
                <w:rStyle w:val="12"/>
                <w:rFonts w:hint="default"/>
                <w:sz w:val="21"/>
                <w:szCs w:val="21"/>
              </w:rPr>
            </w:pPr>
            <w:r>
              <w:rPr>
                <w:rStyle w:val="12"/>
                <w:rFonts w:hint="eastAsia"/>
                <w:sz w:val="21"/>
                <w:szCs w:val="21"/>
                <w:lang w:eastAsia="zh-CN"/>
              </w:rPr>
              <w:t>邓继华</w:t>
            </w:r>
          </w:p>
        </w:tc>
        <w:tc>
          <w:tcPr>
            <w:tcW w:w="1924" w:type="dxa"/>
            <w:vAlign w:val="center"/>
          </w:tcPr>
          <w:p>
            <w:pPr>
              <w:pStyle w:val="7"/>
              <w:spacing w:before="0" w:beforeAutospacing="0" w:after="0" w:afterAutospacing="0" w:line="360" w:lineRule="auto"/>
              <w:rPr>
                <w:rStyle w:val="12"/>
                <w:rFonts w:hint="default"/>
                <w:sz w:val="21"/>
                <w:szCs w:val="21"/>
              </w:rPr>
            </w:pPr>
            <w:r>
              <w:rPr>
                <w:rStyle w:val="12"/>
                <w:rFonts w:hint="eastAsia"/>
                <w:sz w:val="21"/>
                <w:szCs w:val="21"/>
                <w:lang w:val="en-US" w:eastAsia="zh-CN"/>
              </w:rPr>
              <w:t>15983790099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4" w:type="dxa"/>
            <w:vAlign w:val="center"/>
          </w:tcPr>
          <w:p>
            <w:pPr>
              <w:widowControl/>
              <w:jc w:val="center"/>
              <w:textAlignment w:val="center"/>
              <w:rPr>
                <w:rFonts w:hint="eastAsia" w:ascii="宋体" w:hAnsi="宋体" w:eastAsia="宋体" w:cs="宋体"/>
                <w:b w:val="0"/>
                <w:bCs w:val="0"/>
                <w:color w:val="000000"/>
                <w:kern w:val="0"/>
                <w:sz w:val="21"/>
                <w:szCs w:val="21"/>
                <w:lang w:eastAsia="zh-CN"/>
              </w:rPr>
            </w:pPr>
            <w:r>
              <w:rPr>
                <w:rFonts w:hint="eastAsia" w:ascii="宋体" w:hAnsi="宋体" w:cs="宋体"/>
                <w:b w:val="0"/>
                <w:bCs w:val="0"/>
                <w:color w:val="000000"/>
                <w:kern w:val="0"/>
                <w:sz w:val="21"/>
                <w:szCs w:val="21"/>
                <w:lang w:eastAsia="zh-CN"/>
              </w:rPr>
              <w:t>防爆电筒</w:t>
            </w:r>
          </w:p>
        </w:tc>
        <w:tc>
          <w:tcPr>
            <w:tcW w:w="1134" w:type="dxa"/>
            <w:vAlign w:val="center"/>
          </w:tcPr>
          <w:p>
            <w:pPr>
              <w:pStyle w:val="7"/>
              <w:spacing w:before="0" w:beforeAutospacing="0" w:after="0" w:afterAutospacing="0" w:line="360" w:lineRule="auto"/>
              <w:rPr>
                <w:rStyle w:val="12"/>
                <w:rFonts w:hint="eastAsia" w:eastAsia="宋体"/>
                <w:sz w:val="21"/>
                <w:szCs w:val="21"/>
                <w:lang w:val="en-US" w:eastAsia="zh-CN"/>
              </w:rPr>
            </w:pPr>
            <w:r>
              <w:rPr>
                <w:rStyle w:val="12"/>
                <w:rFonts w:hint="eastAsia"/>
                <w:sz w:val="21"/>
                <w:szCs w:val="21"/>
                <w:lang w:val="en-US" w:eastAsia="zh-CN"/>
              </w:rPr>
              <w:t>1</w:t>
            </w:r>
          </w:p>
        </w:tc>
        <w:tc>
          <w:tcPr>
            <w:tcW w:w="5811" w:type="dxa"/>
            <w:vAlign w:val="center"/>
          </w:tcPr>
          <w:p>
            <w:pPr>
              <w:pStyle w:val="7"/>
              <w:spacing w:before="0" w:beforeAutospacing="0" w:after="0" w:afterAutospacing="0" w:line="360" w:lineRule="auto"/>
              <w:rPr>
                <w:rStyle w:val="12"/>
                <w:rFonts w:hint="eastAsia" w:eastAsia="宋体"/>
                <w:sz w:val="21"/>
                <w:szCs w:val="21"/>
                <w:lang w:eastAsia="zh-CN"/>
              </w:rPr>
            </w:pPr>
            <w:r>
              <w:rPr>
                <w:rStyle w:val="12"/>
                <w:rFonts w:hint="eastAsia"/>
                <w:sz w:val="21"/>
                <w:szCs w:val="21"/>
                <w:lang w:eastAsia="zh-CN"/>
              </w:rPr>
              <w:t>正常</w:t>
            </w:r>
          </w:p>
        </w:tc>
        <w:tc>
          <w:tcPr>
            <w:tcW w:w="1985" w:type="dxa"/>
            <w:vAlign w:val="center"/>
          </w:tcPr>
          <w:p>
            <w:pPr>
              <w:pStyle w:val="7"/>
              <w:spacing w:before="0" w:beforeAutospacing="0" w:after="0" w:afterAutospacing="0" w:line="360" w:lineRule="auto"/>
              <w:rPr>
                <w:rStyle w:val="12"/>
                <w:rFonts w:hint="eastAsia" w:eastAsia="宋体"/>
                <w:sz w:val="21"/>
                <w:szCs w:val="21"/>
                <w:lang w:eastAsia="zh-CN"/>
              </w:rPr>
            </w:pPr>
            <w:r>
              <w:rPr>
                <w:rStyle w:val="12"/>
                <w:rFonts w:hint="eastAsia"/>
                <w:sz w:val="21"/>
                <w:szCs w:val="21"/>
                <w:lang w:eastAsia="zh-CN"/>
              </w:rPr>
              <w:t>办公室</w:t>
            </w:r>
          </w:p>
        </w:tc>
        <w:tc>
          <w:tcPr>
            <w:tcW w:w="1560" w:type="dxa"/>
            <w:vAlign w:val="center"/>
          </w:tcPr>
          <w:p>
            <w:pPr>
              <w:pStyle w:val="7"/>
              <w:spacing w:before="0" w:beforeAutospacing="0" w:after="0" w:afterAutospacing="0" w:line="360" w:lineRule="auto"/>
              <w:rPr>
                <w:rStyle w:val="12"/>
                <w:rFonts w:hint="default"/>
                <w:sz w:val="21"/>
                <w:szCs w:val="21"/>
              </w:rPr>
            </w:pPr>
            <w:r>
              <w:rPr>
                <w:rStyle w:val="12"/>
                <w:rFonts w:hint="eastAsia"/>
                <w:sz w:val="21"/>
                <w:szCs w:val="21"/>
                <w:lang w:eastAsia="zh-CN"/>
              </w:rPr>
              <w:t>邓继华</w:t>
            </w:r>
          </w:p>
        </w:tc>
        <w:tc>
          <w:tcPr>
            <w:tcW w:w="1924" w:type="dxa"/>
            <w:vAlign w:val="center"/>
          </w:tcPr>
          <w:p>
            <w:pPr>
              <w:pStyle w:val="7"/>
              <w:spacing w:before="0" w:beforeAutospacing="0" w:after="0" w:afterAutospacing="0" w:line="360" w:lineRule="auto"/>
              <w:rPr>
                <w:rStyle w:val="12"/>
                <w:rFonts w:hint="default"/>
                <w:sz w:val="21"/>
                <w:szCs w:val="21"/>
              </w:rPr>
            </w:pPr>
            <w:r>
              <w:rPr>
                <w:rStyle w:val="12"/>
                <w:rFonts w:hint="eastAsia"/>
                <w:sz w:val="21"/>
                <w:szCs w:val="21"/>
                <w:lang w:val="en-US" w:eastAsia="zh-CN"/>
              </w:rPr>
              <w:t>15983790099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4" w:type="dxa"/>
            <w:vAlign w:val="center"/>
          </w:tcPr>
          <w:p>
            <w:pPr>
              <w:widowControl/>
              <w:jc w:val="center"/>
              <w:textAlignment w:val="center"/>
              <w:rPr>
                <w:rFonts w:hint="eastAsia" w:ascii="宋体" w:hAnsi="宋体" w:eastAsia="宋体" w:cs="宋体"/>
                <w:b w:val="0"/>
                <w:bCs w:val="0"/>
                <w:color w:val="000000"/>
                <w:kern w:val="0"/>
                <w:sz w:val="21"/>
                <w:szCs w:val="21"/>
                <w:lang w:eastAsia="zh-CN"/>
              </w:rPr>
            </w:pPr>
            <w:r>
              <w:rPr>
                <w:rFonts w:hint="eastAsia" w:ascii="宋体" w:hAnsi="宋体" w:cs="宋体"/>
                <w:b w:val="0"/>
                <w:bCs w:val="0"/>
                <w:color w:val="000000"/>
                <w:kern w:val="0"/>
                <w:sz w:val="21"/>
                <w:szCs w:val="21"/>
                <w:lang w:eastAsia="zh-CN"/>
              </w:rPr>
              <w:t>雨衣</w:t>
            </w:r>
          </w:p>
        </w:tc>
        <w:tc>
          <w:tcPr>
            <w:tcW w:w="1134" w:type="dxa"/>
            <w:vAlign w:val="center"/>
          </w:tcPr>
          <w:p>
            <w:pPr>
              <w:pStyle w:val="7"/>
              <w:spacing w:before="0" w:beforeAutospacing="0" w:after="0" w:afterAutospacing="0" w:line="360" w:lineRule="auto"/>
              <w:rPr>
                <w:rStyle w:val="12"/>
                <w:rFonts w:hint="eastAsia" w:eastAsia="宋体"/>
                <w:sz w:val="21"/>
                <w:szCs w:val="21"/>
                <w:lang w:val="en-US" w:eastAsia="zh-CN"/>
              </w:rPr>
            </w:pPr>
            <w:r>
              <w:rPr>
                <w:rStyle w:val="12"/>
                <w:rFonts w:hint="eastAsia"/>
                <w:sz w:val="21"/>
                <w:szCs w:val="21"/>
                <w:lang w:val="en-US" w:eastAsia="zh-CN"/>
              </w:rPr>
              <w:t>2</w:t>
            </w:r>
          </w:p>
        </w:tc>
        <w:tc>
          <w:tcPr>
            <w:tcW w:w="5811" w:type="dxa"/>
            <w:vAlign w:val="center"/>
          </w:tcPr>
          <w:p>
            <w:pPr>
              <w:pStyle w:val="7"/>
              <w:spacing w:before="0" w:beforeAutospacing="0" w:after="0" w:afterAutospacing="0" w:line="360" w:lineRule="auto"/>
              <w:rPr>
                <w:rStyle w:val="12"/>
                <w:rFonts w:hint="eastAsia" w:eastAsia="宋体"/>
                <w:sz w:val="21"/>
                <w:szCs w:val="21"/>
                <w:lang w:eastAsia="zh-CN"/>
              </w:rPr>
            </w:pPr>
            <w:r>
              <w:rPr>
                <w:rStyle w:val="12"/>
                <w:rFonts w:hint="eastAsia"/>
                <w:sz w:val="21"/>
                <w:szCs w:val="21"/>
                <w:lang w:eastAsia="zh-CN"/>
              </w:rPr>
              <w:t>正常</w:t>
            </w:r>
          </w:p>
        </w:tc>
        <w:tc>
          <w:tcPr>
            <w:tcW w:w="1985" w:type="dxa"/>
            <w:vAlign w:val="center"/>
          </w:tcPr>
          <w:p>
            <w:pPr>
              <w:spacing w:before="0" w:beforeAutospacing="0" w:after="0" w:afterAutospacing="0" w:line="360" w:lineRule="auto"/>
              <w:rPr>
                <w:rStyle w:val="12"/>
                <w:rFonts w:hint="default"/>
                <w:sz w:val="21"/>
                <w:szCs w:val="21"/>
              </w:rPr>
            </w:pPr>
            <w:r>
              <w:rPr>
                <w:rStyle w:val="12"/>
                <w:rFonts w:hint="eastAsia"/>
                <w:sz w:val="21"/>
                <w:szCs w:val="21"/>
                <w:lang w:eastAsia="zh-CN"/>
              </w:rPr>
              <w:t>楼梯间</w:t>
            </w:r>
          </w:p>
        </w:tc>
        <w:tc>
          <w:tcPr>
            <w:tcW w:w="1560" w:type="dxa"/>
            <w:vAlign w:val="center"/>
          </w:tcPr>
          <w:p>
            <w:pPr>
              <w:pStyle w:val="7"/>
              <w:spacing w:before="0" w:beforeAutospacing="0" w:after="0" w:afterAutospacing="0" w:line="360" w:lineRule="auto"/>
              <w:rPr>
                <w:rStyle w:val="12"/>
                <w:rFonts w:hint="default"/>
                <w:sz w:val="21"/>
                <w:szCs w:val="21"/>
              </w:rPr>
            </w:pPr>
            <w:r>
              <w:rPr>
                <w:rStyle w:val="12"/>
                <w:rFonts w:hint="eastAsia"/>
                <w:sz w:val="21"/>
                <w:szCs w:val="21"/>
                <w:lang w:eastAsia="zh-CN"/>
              </w:rPr>
              <w:t>邓继华</w:t>
            </w:r>
          </w:p>
        </w:tc>
        <w:tc>
          <w:tcPr>
            <w:tcW w:w="1924" w:type="dxa"/>
            <w:vAlign w:val="center"/>
          </w:tcPr>
          <w:p>
            <w:pPr>
              <w:pStyle w:val="7"/>
              <w:spacing w:before="0" w:beforeAutospacing="0" w:after="0" w:afterAutospacing="0" w:line="360" w:lineRule="auto"/>
              <w:rPr>
                <w:rStyle w:val="12"/>
                <w:rFonts w:hint="default"/>
                <w:sz w:val="21"/>
                <w:szCs w:val="21"/>
              </w:rPr>
            </w:pPr>
            <w:r>
              <w:rPr>
                <w:rStyle w:val="12"/>
                <w:rFonts w:hint="eastAsia"/>
                <w:sz w:val="21"/>
                <w:szCs w:val="21"/>
                <w:lang w:val="en-US" w:eastAsia="zh-CN"/>
              </w:rPr>
              <w:t>15983790099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4" w:type="dxa"/>
            <w:vAlign w:val="center"/>
          </w:tcPr>
          <w:p>
            <w:pPr>
              <w:widowControl/>
              <w:jc w:val="center"/>
              <w:textAlignment w:val="center"/>
              <w:rPr>
                <w:rFonts w:hint="eastAsia" w:ascii="宋体" w:hAnsi="宋体" w:eastAsia="宋体" w:cs="宋体"/>
                <w:b w:val="0"/>
                <w:bCs w:val="0"/>
                <w:color w:val="000000"/>
                <w:kern w:val="0"/>
                <w:sz w:val="21"/>
                <w:szCs w:val="21"/>
                <w:lang w:eastAsia="zh-CN"/>
              </w:rPr>
            </w:pPr>
            <w:r>
              <w:rPr>
                <w:rFonts w:hint="eastAsia" w:ascii="宋体" w:hAnsi="宋体" w:cs="宋体"/>
                <w:b w:val="0"/>
                <w:bCs w:val="0"/>
                <w:color w:val="000000"/>
                <w:kern w:val="0"/>
                <w:sz w:val="21"/>
                <w:szCs w:val="21"/>
                <w:lang w:eastAsia="zh-CN"/>
              </w:rPr>
              <w:t>雨靴</w:t>
            </w:r>
          </w:p>
        </w:tc>
        <w:tc>
          <w:tcPr>
            <w:tcW w:w="1134" w:type="dxa"/>
            <w:vAlign w:val="center"/>
          </w:tcPr>
          <w:p>
            <w:pPr>
              <w:pStyle w:val="7"/>
              <w:spacing w:before="0" w:beforeAutospacing="0" w:after="0" w:afterAutospacing="0" w:line="360" w:lineRule="auto"/>
              <w:rPr>
                <w:rStyle w:val="12"/>
                <w:rFonts w:hint="eastAsia" w:eastAsia="宋体"/>
                <w:sz w:val="21"/>
                <w:szCs w:val="21"/>
                <w:lang w:val="en-US" w:eastAsia="zh-CN"/>
              </w:rPr>
            </w:pPr>
            <w:r>
              <w:rPr>
                <w:rStyle w:val="12"/>
                <w:rFonts w:hint="eastAsia"/>
                <w:sz w:val="21"/>
                <w:szCs w:val="21"/>
                <w:lang w:val="en-US" w:eastAsia="zh-CN"/>
              </w:rPr>
              <w:t>2</w:t>
            </w:r>
          </w:p>
        </w:tc>
        <w:tc>
          <w:tcPr>
            <w:tcW w:w="5811" w:type="dxa"/>
            <w:vAlign w:val="center"/>
          </w:tcPr>
          <w:p>
            <w:pPr>
              <w:pStyle w:val="7"/>
              <w:spacing w:before="0" w:beforeAutospacing="0" w:after="0" w:afterAutospacing="0" w:line="360" w:lineRule="auto"/>
              <w:rPr>
                <w:rStyle w:val="12"/>
                <w:rFonts w:hint="eastAsia" w:eastAsia="宋体"/>
                <w:sz w:val="21"/>
                <w:szCs w:val="21"/>
                <w:lang w:eastAsia="zh-CN"/>
              </w:rPr>
            </w:pPr>
            <w:r>
              <w:rPr>
                <w:rStyle w:val="12"/>
                <w:rFonts w:hint="eastAsia"/>
                <w:sz w:val="21"/>
                <w:szCs w:val="21"/>
                <w:lang w:eastAsia="zh-CN"/>
              </w:rPr>
              <w:t>正常</w:t>
            </w:r>
          </w:p>
        </w:tc>
        <w:tc>
          <w:tcPr>
            <w:tcW w:w="1985" w:type="dxa"/>
            <w:vAlign w:val="center"/>
          </w:tcPr>
          <w:p>
            <w:pPr>
              <w:spacing w:before="0" w:beforeAutospacing="0" w:after="0" w:afterAutospacing="0" w:line="360" w:lineRule="auto"/>
              <w:rPr>
                <w:rStyle w:val="12"/>
                <w:rFonts w:hint="default"/>
                <w:sz w:val="21"/>
                <w:szCs w:val="21"/>
              </w:rPr>
            </w:pPr>
            <w:r>
              <w:rPr>
                <w:rStyle w:val="12"/>
                <w:rFonts w:hint="eastAsia"/>
                <w:sz w:val="21"/>
                <w:szCs w:val="21"/>
                <w:lang w:eastAsia="zh-CN"/>
              </w:rPr>
              <w:t>楼梯间</w:t>
            </w:r>
          </w:p>
        </w:tc>
        <w:tc>
          <w:tcPr>
            <w:tcW w:w="1560" w:type="dxa"/>
            <w:vAlign w:val="center"/>
          </w:tcPr>
          <w:p>
            <w:pPr>
              <w:pStyle w:val="7"/>
              <w:spacing w:before="0" w:beforeAutospacing="0" w:after="0" w:afterAutospacing="0" w:line="360" w:lineRule="auto"/>
              <w:rPr>
                <w:rStyle w:val="12"/>
                <w:rFonts w:hint="default"/>
                <w:sz w:val="21"/>
                <w:szCs w:val="21"/>
              </w:rPr>
            </w:pPr>
            <w:r>
              <w:rPr>
                <w:rStyle w:val="12"/>
                <w:rFonts w:hint="eastAsia"/>
                <w:sz w:val="21"/>
                <w:szCs w:val="21"/>
                <w:lang w:eastAsia="zh-CN"/>
              </w:rPr>
              <w:t>邓继华</w:t>
            </w:r>
          </w:p>
        </w:tc>
        <w:tc>
          <w:tcPr>
            <w:tcW w:w="1924" w:type="dxa"/>
            <w:vAlign w:val="center"/>
          </w:tcPr>
          <w:p>
            <w:pPr>
              <w:pStyle w:val="7"/>
              <w:spacing w:before="0" w:beforeAutospacing="0" w:after="0" w:afterAutospacing="0" w:line="360" w:lineRule="auto"/>
              <w:rPr>
                <w:rStyle w:val="12"/>
                <w:rFonts w:hint="default"/>
                <w:sz w:val="21"/>
                <w:szCs w:val="21"/>
              </w:rPr>
            </w:pPr>
            <w:r>
              <w:rPr>
                <w:rStyle w:val="12"/>
                <w:rFonts w:hint="eastAsia"/>
                <w:sz w:val="21"/>
                <w:szCs w:val="21"/>
                <w:lang w:val="en-US" w:eastAsia="zh-CN"/>
              </w:rPr>
              <w:t>15983790099</w:t>
            </w:r>
          </w:p>
        </w:tc>
      </w:tr>
    </w:tbl>
    <w:p>
      <w:r>
        <w:br w:type="page"/>
      </w:r>
    </w:p>
    <w:p>
      <w:pPr>
        <w:pStyle w:val="2"/>
        <w:rPr>
          <w:sz w:val="32"/>
          <w:szCs w:val="32"/>
        </w:rPr>
      </w:pPr>
      <w:bookmarkStart w:id="3" w:name="_Toc45482481"/>
      <w:r>
        <w:rPr>
          <w:rFonts w:hint="eastAsia"/>
          <w:sz w:val="32"/>
          <w:szCs w:val="32"/>
        </w:rPr>
        <w:t>七、</w:t>
      </w:r>
      <w:bookmarkEnd w:id="3"/>
      <w:r>
        <w:rPr>
          <w:rFonts w:hint="eastAsia"/>
          <w:sz w:val="32"/>
          <w:szCs w:val="32"/>
        </w:rPr>
        <w:t>企业应急预案演练工作清单</w:t>
      </w:r>
    </w:p>
    <w:tbl>
      <w:tblPr>
        <w:tblStyle w:val="10"/>
        <w:tblW w:w="14145" w:type="dxa"/>
        <w:tblInd w:w="0" w:type="dxa"/>
        <w:tblLayout w:type="fixed"/>
        <w:tblCellMar>
          <w:top w:w="0" w:type="dxa"/>
          <w:left w:w="0" w:type="dxa"/>
          <w:bottom w:w="0" w:type="dxa"/>
          <w:right w:w="0" w:type="dxa"/>
        </w:tblCellMar>
      </w:tblPr>
      <w:tblGrid>
        <w:gridCol w:w="1299"/>
        <w:gridCol w:w="4361"/>
        <w:gridCol w:w="4253"/>
        <w:gridCol w:w="4232"/>
      </w:tblGrid>
      <w:tr>
        <w:tblPrEx>
          <w:tblLayout w:type="fixed"/>
          <w:tblCellMar>
            <w:top w:w="0" w:type="dxa"/>
            <w:left w:w="0" w:type="dxa"/>
            <w:bottom w:w="0" w:type="dxa"/>
            <w:right w:w="0" w:type="dxa"/>
          </w:tblCellMar>
        </w:tblPrEx>
        <w:trPr>
          <w:trHeight w:val="500" w:hRule="atLeast"/>
        </w:trPr>
        <w:tc>
          <w:tcPr>
            <w:tcW w:w="1299"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pStyle w:val="7"/>
              <w:spacing w:before="0" w:beforeAutospacing="0" w:after="0" w:afterAutospacing="0" w:line="360" w:lineRule="exact"/>
              <w:jc w:val="center"/>
              <w:rPr>
                <w:rStyle w:val="12"/>
                <w:rFonts w:hint="default" w:ascii="黑体" w:hAnsi="黑体" w:eastAsia="黑体" w:cs="黑体"/>
                <w:sz w:val="21"/>
                <w:szCs w:val="21"/>
              </w:rPr>
            </w:pPr>
            <w:r>
              <w:rPr>
                <w:rStyle w:val="12"/>
                <w:rFonts w:hint="default" w:ascii="黑体" w:hAnsi="黑体" w:eastAsia="黑体" w:cs="黑体"/>
                <w:sz w:val="21"/>
                <w:szCs w:val="21"/>
              </w:rPr>
              <w:t>演练频次</w:t>
            </w:r>
          </w:p>
        </w:tc>
        <w:tc>
          <w:tcPr>
            <w:tcW w:w="1284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7"/>
              <w:spacing w:before="0" w:beforeAutospacing="0" w:after="0" w:afterAutospacing="0" w:line="360" w:lineRule="exact"/>
              <w:rPr>
                <w:rStyle w:val="12"/>
                <w:rFonts w:hint="default" w:ascii="仿宋" w:hAnsi="仿宋" w:eastAsia="仿宋" w:cs="仿宋"/>
              </w:rPr>
            </w:pPr>
            <w:r>
              <w:rPr>
                <w:rStyle w:val="12"/>
                <w:rFonts w:hint="default" w:ascii="仿宋" w:hAnsi="仿宋" w:eastAsia="仿宋" w:cs="仿宋"/>
              </w:rPr>
              <w:t>每年的每季度各开展一次加油站消防应急演练</w:t>
            </w:r>
          </w:p>
        </w:tc>
      </w:tr>
      <w:tr>
        <w:tblPrEx>
          <w:tblLayout w:type="fixed"/>
          <w:tblCellMar>
            <w:top w:w="0" w:type="dxa"/>
            <w:left w:w="0" w:type="dxa"/>
            <w:bottom w:w="0" w:type="dxa"/>
            <w:right w:w="0" w:type="dxa"/>
          </w:tblCellMar>
        </w:tblPrEx>
        <w:trPr>
          <w:trHeight w:val="559" w:hRule="atLeast"/>
        </w:trPr>
        <w:tc>
          <w:tcPr>
            <w:tcW w:w="1299"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pStyle w:val="7"/>
              <w:spacing w:before="0" w:beforeAutospacing="0" w:after="0" w:afterAutospacing="0" w:line="360" w:lineRule="exact"/>
              <w:jc w:val="center"/>
              <w:rPr>
                <w:rStyle w:val="12"/>
                <w:rFonts w:hint="default" w:ascii="黑体" w:hAnsi="黑体" w:eastAsia="黑体" w:cs="黑体"/>
                <w:sz w:val="21"/>
                <w:szCs w:val="21"/>
              </w:rPr>
            </w:pPr>
            <w:r>
              <w:rPr>
                <w:rStyle w:val="12"/>
                <w:rFonts w:hint="default" w:ascii="黑体" w:hAnsi="黑体" w:eastAsia="黑体" w:cs="黑体"/>
                <w:sz w:val="21"/>
                <w:szCs w:val="21"/>
              </w:rPr>
              <w:t>演练策划</w:t>
            </w:r>
          </w:p>
        </w:tc>
        <w:tc>
          <w:tcPr>
            <w:tcW w:w="1284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7"/>
              <w:spacing w:before="0" w:beforeAutospacing="0" w:after="0" w:afterAutospacing="0" w:line="360" w:lineRule="exact"/>
              <w:rPr>
                <w:rStyle w:val="12"/>
                <w:rFonts w:hint="default" w:ascii="仿宋" w:hAnsi="仿宋" w:eastAsia="仿宋" w:cs="仿宋"/>
              </w:rPr>
            </w:pPr>
            <w:r>
              <w:rPr>
                <w:rStyle w:val="12"/>
                <w:rFonts w:hint="default" w:ascii="仿宋" w:hAnsi="仿宋" w:eastAsia="仿宋" w:cs="仿宋"/>
              </w:rPr>
              <w:t>企业安全生产管理机构每年初制定书面演练计划，对演练内容、演练类别、参演人员、演练时间、演练地点等进行策划。</w:t>
            </w:r>
          </w:p>
        </w:tc>
      </w:tr>
      <w:tr>
        <w:tblPrEx>
          <w:tblLayout w:type="fixed"/>
          <w:tblCellMar>
            <w:top w:w="0" w:type="dxa"/>
            <w:left w:w="0" w:type="dxa"/>
            <w:bottom w:w="0" w:type="dxa"/>
            <w:right w:w="0" w:type="dxa"/>
          </w:tblCellMar>
        </w:tblPrEx>
        <w:trPr>
          <w:trHeight w:val="550" w:hRule="atLeast"/>
        </w:trPr>
        <w:tc>
          <w:tcPr>
            <w:tcW w:w="1299" w:type="dxa"/>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pStyle w:val="7"/>
              <w:spacing w:before="0" w:beforeAutospacing="0" w:after="0" w:afterAutospacing="0" w:line="360" w:lineRule="exact"/>
              <w:jc w:val="center"/>
              <w:rPr>
                <w:rStyle w:val="12"/>
                <w:rFonts w:hint="default" w:ascii="黑体" w:hAnsi="黑体" w:eastAsia="黑体" w:cs="黑体"/>
                <w:sz w:val="21"/>
                <w:szCs w:val="21"/>
              </w:rPr>
            </w:pPr>
            <w:r>
              <w:rPr>
                <w:rStyle w:val="12"/>
                <w:rFonts w:hint="default" w:ascii="黑体" w:hAnsi="黑体" w:eastAsia="黑体" w:cs="黑体"/>
                <w:sz w:val="21"/>
                <w:szCs w:val="21"/>
              </w:rPr>
              <w:t>演练内容</w:t>
            </w:r>
          </w:p>
        </w:tc>
        <w:tc>
          <w:tcPr>
            <w:tcW w:w="4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7"/>
              <w:spacing w:before="0" w:beforeAutospacing="0" w:after="0" w:afterAutospacing="0" w:line="360" w:lineRule="exact"/>
              <w:rPr>
                <w:rStyle w:val="12"/>
                <w:rFonts w:hint="default"/>
                <w:b/>
                <w:bCs/>
              </w:rPr>
            </w:pPr>
            <w:r>
              <w:rPr>
                <w:rStyle w:val="12"/>
                <w:rFonts w:hint="default"/>
                <w:b/>
                <w:bCs/>
              </w:rPr>
              <w:t>加油站消防演练</w:t>
            </w:r>
          </w:p>
        </w:tc>
        <w:tc>
          <w:tcPr>
            <w:tcW w:w="4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7"/>
              <w:spacing w:before="0" w:beforeAutospacing="0" w:after="0" w:afterAutospacing="0" w:line="360" w:lineRule="exact"/>
              <w:jc w:val="center"/>
              <w:rPr>
                <w:rStyle w:val="12"/>
                <w:rFonts w:hint="default"/>
                <w:b/>
                <w:bCs/>
              </w:rPr>
            </w:pPr>
            <w:r>
              <w:rPr>
                <w:rStyle w:val="12"/>
                <w:rFonts w:hint="default"/>
                <w:b/>
                <w:bCs/>
              </w:rPr>
              <w:t>消防应急演练</w:t>
            </w:r>
          </w:p>
        </w:tc>
        <w:tc>
          <w:tcPr>
            <w:tcW w:w="4232"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pStyle w:val="7"/>
              <w:spacing w:before="0" w:beforeAutospacing="0" w:after="0" w:afterAutospacing="0" w:line="360" w:lineRule="exact"/>
              <w:jc w:val="center"/>
              <w:rPr>
                <w:rStyle w:val="12"/>
                <w:rFonts w:hint="default"/>
                <w:b/>
                <w:bCs/>
              </w:rPr>
            </w:pPr>
            <w:r>
              <w:rPr>
                <w:rStyle w:val="12"/>
                <w:rFonts w:hint="default"/>
                <w:b/>
                <w:bCs/>
              </w:rPr>
              <w:t>班组级演练</w:t>
            </w:r>
          </w:p>
        </w:tc>
      </w:tr>
      <w:tr>
        <w:tblPrEx>
          <w:tblLayout w:type="fixed"/>
          <w:tblCellMar>
            <w:top w:w="0" w:type="dxa"/>
            <w:left w:w="0" w:type="dxa"/>
            <w:bottom w:w="0" w:type="dxa"/>
            <w:right w:w="0" w:type="dxa"/>
          </w:tblCellMar>
        </w:tblPrEx>
        <w:trPr>
          <w:trHeight w:val="504" w:hRule="atLeast"/>
        </w:trPr>
        <w:tc>
          <w:tcPr>
            <w:tcW w:w="1299"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pStyle w:val="7"/>
              <w:spacing w:before="0" w:beforeAutospacing="0" w:after="0" w:afterAutospacing="0" w:line="360" w:lineRule="exact"/>
              <w:jc w:val="center"/>
              <w:rPr>
                <w:rStyle w:val="12"/>
                <w:rFonts w:hint="default" w:ascii="黑体" w:hAnsi="黑体" w:eastAsia="黑体" w:cs="黑体"/>
                <w:sz w:val="21"/>
                <w:szCs w:val="21"/>
              </w:rPr>
            </w:pPr>
          </w:p>
        </w:tc>
        <w:tc>
          <w:tcPr>
            <w:tcW w:w="4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7"/>
              <w:spacing w:before="0" w:beforeAutospacing="0" w:after="0" w:afterAutospacing="0" w:line="360" w:lineRule="exact"/>
              <w:rPr>
                <w:rStyle w:val="12"/>
                <w:rFonts w:hint="default" w:ascii="仿宋" w:hAnsi="仿宋" w:eastAsia="仿宋" w:cs="仿宋"/>
              </w:rPr>
            </w:pPr>
            <w:r>
              <w:rPr>
                <w:rStyle w:val="12"/>
                <w:rFonts w:hint="eastAsia" w:ascii="仿宋" w:hAnsi="仿宋" w:eastAsia="仿宋" w:cs="仿宋"/>
                <w:lang w:val="en-US" w:eastAsia="zh-CN"/>
              </w:rPr>
              <w:t>3</w:t>
            </w:r>
            <w:r>
              <w:rPr>
                <w:rStyle w:val="12"/>
                <w:rFonts w:hint="default" w:ascii="仿宋" w:hAnsi="仿宋" w:eastAsia="仿宋" w:cs="仿宋"/>
              </w:rPr>
              <w:t>月开展一次</w:t>
            </w:r>
            <w:r>
              <w:rPr>
                <w:rStyle w:val="12"/>
                <w:rFonts w:hint="eastAsia" w:ascii="仿宋" w:hAnsi="仿宋" w:eastAsia="仿宋" w:cs="仿宋"/>
                <w:lang w:eastAsia="zh-CN"/>
              </w:rPr>
              <w:t>加油机</w:t>
            </w:r>
            <w:r>
              <w:rPr>
                <w:rStyle w:val="12"/>
                <w:rFonts w:hint="default" w:ascii="仿宋" w:hAnsi="仿宋" w:eastAsia="仿宋" w:cs="仿宋"/>
              </w:rPr>
              <w:t>火灾、爆炸事故演练</w:t>
            </w:r>
          </w:p>
        </w:tc>
        <w:tc>
          <w:tcPr>
            <w:tcW w:w="4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7"/>
              <w:spacing w:before="0" w:beforeAutospacing="0" w:after="0" w:afterAutospacing="0" w:line="360" w:lineRule="exact"/>
              <w:rPr>
                <w:rStyle w:val="12"/>
                <w:rFonts w:hint="default" w:ascii="仿宋" w:hAnsi="仿宋" w:eastAsia="仿宋" w:cs="仿宋"/>
              </w:rPr>
            </w:pPr>
            <w:r>
              <w:rPr>
                <w:rStyle w:val="12"/>
                <w:rFonts w:hint="default" w:ascii="仿宋" w:hAnsi="仿宋" w:eastAsia="仿宋" w:cs="仿宋"/>
              </w:rPr>
              <w:t>一季度开展一次</w:t>
            </w:r>
            <w:r>
              <w:rPr>
                <w:rStyle w:val="12"/>
                <w:rFonts w:hint="eastAsia" w:ascii="仿宋" w:hAnsi="仿宋" w:eastAsia="仿宋" w:cs="仿宋"/>
                <w:lang w:eastAsia="zh-CN"/>
              </w:rPr>
              <w:t>加油机</w:t>
            </w:r>
            <w:r>
              <w:rPr>
                <w:rStyle w:val="12"/>
                <w:rFonts w:hint="default" w:ascii="仿宋" w:hAnsi="仿宋" w:eastAsia="仿宋" w:cs="仿宋"/>
              </w:rPr>
              <w:t>火灾事故疏散应急演练</w:t>
            </w:r>
          </w:p>
        </w:tc>
        <w:tc>
          <w:tcPr>
            <w:tcW w:w="423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pStyle w:val="7"/>
              <w:spacing w:before="0" w:beforeAutospacing="0" w:after="0" w:afterAutospacing="0" w:line="360" w:lineRule="exact"/>
              <w:rPr>
                <w:rStyle w:val="12"/>
                <w:rFonts w:hint="default" w:ascii="仿宋" w:hAnsi="仿宋" w:eastAsia="仿宋" w:cs="仿宋"/>
              </w:rPr>
            </w:pPr>
            <w:r>
              <w:rPr>
                <w:rStyle w:val="12"/>
                <w:rFonts w:hint="default" w:ascii="仿宋" w:hAnsi="仿宋" w:eastAsia="仿宋" w:cs="仿宋"/>
              </w:rPr>
              <w:t>一季度开展一次</w:t>
            </w:r>
            <w:r>
              <w:rPr>
                <w:rStyle w:val="12"/>
                <w:rFonts w:hint="eastAsia" w:ascii="仿宋" w:hAnsi="仿宋" w:eastAsia="仿宋" w:cs="仿宋"/>
                <w:lang w:eastAsia="zh-CN"/>
              </w:rPr>
              <w:t>加油机</w:t>
            </w:r>
            <w:r>
              <w:rPr>
                <w:rStyle w:val="12"/>
                <w:rFonts w:hint="default" w:ascii="仿宋" w:hAnsi="仿宋" w:eastAsia="仿宋" w:cs="仿宋"/>
              </w:rPr>
              <w:t>着火应急演练</w:t>
            </w:r>
          </w:p>
        </w:tc>
      </w:tr>
      <w:tr>
        <w:tblPrEx>
          <w:tblLayout w:type="fixed"/>
          <w:tblCellMar>
            <w:top w:w="0" w:type="dxa"/>
            <w:left w:w="0" w:type="dxa"/>
            <w:bottom w:w="0" w:type="dxa"/>
            <w:right w:w="0" w:type="dxa"/>
          </w:tblCellMar>
        </w:tblPrEx>
        <w:trPr>
          <w:trHeight w:val="510" w:hRule="atLeast"/>
        </w:trPr>
        <w:tc>
          <w:tcPr>
            <w:tcW w:w="1299"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pStyle w:val="7"/>
              <w:spacing w:before="0" w:beforeAutospacing="0" w:after="0" w:afterAutospacing="0" w:line="360" w:lineRule="exact"/>
              <w:jc w:val="center"/>
              <w:rPr>
                <w:rStyle w:val="12"/>
                <w:rFonts w:hint="default" w:ascii="黑体" w:hAnsi="黑体" w:eastAsia="黑体" w:cs="黑体"/>
                <w:sz w:val="21"/>
                <w:szCs w:val="21"/>
              </w:rPr>
            </w:pPr>
          </w:p>
        </w:tc>
        <w:tc>
          <w:tcPr>
            <w:tcW w:w="4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7"/>
              <w:spacing w:before="0" w:beforeAutospacing="0" w:after="0" w:afterAutospacing="0" w:line="360" w:lineRule="exact"/>
              <w:rPr>
                <w:rStyle w:val="12"/>
                <w:rFonts w:hint="default" w:ascii="仿宋" w:hAnsi="仿宋" w:eastAsia="仿宋" w:cs="仿宋"/>
              </w:rPr>
            </w:pPr>
            <w:r>
              <w:rPr>
                <w:rStyle w:val="12"/>
                <w:rFonts w:hint="eastAsia" w:ascii="仿宋" w:hAnsi="仿宋" w:eastAsia="仿宋" w:cs="仿宋"/>
                <w:lang w:val="en-US" w:eastAsia="zh-CN"/>
              </w:rPr>
              <w:t>6</w:t>
            </w:r>
            <w:r>
              <w:rPr>
                <w:rStyle w:val="12"/>
                <w:rFonts w:hint="default" w:ascii="仿宋" w:hAnsi="仿宋" w:eastAsia="仿宋" w:cs="仿宋"/>
              </w:rPr>
              <w:t>月开展一次油罐区</w:t>
            </w:r>
            <w:r>
              <w:rPr>
                <w:rStyle w:val="12"/>
                <w:rFonts w:hint="eastAsia" w:ascii="仿宋" w:hAnsi="仿宋" w:eastAsia="仿宋" w:cs="仿宋"/>
                <w:lang w:eastAsia="zh-CN"/>
              </w:rPr>
              <w:t>卸油车辆</w:t>
            </w:r>
            <w:r>
              <w:rPr>
                <w:rStyle w:val="12"/>
                <w:rFonts w:hint="default" w:ascii="仿宋" w:hAnsi="仿宋" w:eastAsia="仿宋" w:cs="仿宋"/>
              </w:rPr>
              <w:t>着火事故演练</w:t>
            </w:r>
          </w:p>
        </w:tc>
        <w:tc>
          <w:tcPr>
            <w:tcW w:w="4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7"/>
              <w:spacing w:before="0" w:beforeAutospacing="0" w:after="0" w:afterAutospacing="0" w:line="360" w:lineRule="exact"/>
              <w:rPr>
                <w:rStyle w:val="12"/>
                <w:rFonts w:hint="default" w:ascii="仿宋" w:hAnsi="仿宋" w:eastAsia="仿宋" w:cs="仿宋"/>
              </w:rPr>
            </w:pPr>
            <w:r>
              <w:rPr>
                <w:rStyle w:val="12"/>
                <w:rFonts w:hint="default" w:ascii="仿宋" w:hAnsi="仿宋" w:eastAsia="仿宋" w:cs="仿宋"/>
              </w:rPr>
              <w:t>二季度开展一次油罐区</w:t>
            </w:r>
            <w:r>
              <w:rPr>
                <w:rStyle w:val="12"/>
                <w:rFonts w:hint="eastAsia" w:ascii="仿宋" w:hAnsi="仿宋" w:eastAsia="仿宋" w:cs="仿宋"/>
                <w:lang w:eastAsia="zh-CN"/>
              </w:rPr>
              <w:t>卸油车辆</w:t>
            </w:r>
            <w:r>
              <w:rPr>
                <w:rStyle w:val="12"/>
                <w:rFonts w:hint="default" w:ascii="仿宋" w:hAnsi="仿宋" w:eastAsia="仿宋" w:cs="仿宋"/>
              </w:rPr>
              <w:t>着火事故疏散应急演练</w:t>
            </w:r>
          </w:p>
        </w:tc>
        <w:tc>
          <w:tcPr>
            <w:tcW w:w="423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pStyle w:val="7"/>
              <w:spacing w:before="0" w:beforeAutospacing="0" w:after="0" w:afterAutospacing="0" w:line="360" w:lineRule="exact"/>
              <w:rPr>
                <w:rStyle w:val="12"/>
                <w:rFonts w:hint="default" w:ascii="仿宋" w:hAnsi="仿宋" w:eastAsia="仿宋" w:cs="仿宋"/>
              </w:rPr>
            </w:pPr>
            <w:r>
              <w:rPr>
                <w:rStyle w:val="12"/>
                <w:rFonts w:hint="default" w:ascii="仿宋" w:hAnsi="仿宋" w:eastAsia="仿宋" w:cs="仿宋"/>
              </w:rPr>
              <w:t>二季度开展油罐区</w:t>
            </w:r>
            <w:r>
              <w:rPr>
                <w:rStyle w:val="12"/>
                <w:rFonts w:hint="eastAsia" w:ascii="仿宋" w:hAnsi="仿宋" w:eastAsia="仿宋" w:cs="仿宋"/>
                <w:lang w:eastAsia="zh-CN"/>
              </w:rPr>
              <w:t>卸油车辆</w:t>
            </w:r>
            <w:r>
              <w:rPr>
                <w:rStyle w:val="12"/>
                <w:rFonts w:hint="default" w:ascii="仿宋" w:hAnsi="仿宋" w:eastAsia="仿宋" w:cs="仿宋"/>
              </w:rPr>
              <w:t>着火演练</w:t>
            </w:r>
          </w:p>
        </w:tc>
      </w:tr>
      <w:tr>
        <w:tblPrEx>
          <w:tblLayout w:type="fixed"/>
          <w:tblCellMar>
            <w:top w:w="0" w:type="dxa"/>
            <w:left w:w="0" w:type="dxa"/>
            <w:bottom w:w="0" w:type="dxa"/>
            <w:right w:w="0" w:type="dxa"/>
          </w:tblCellMar>
        </w:tblPrEx>
        <w:trPr>
          <w:trHeight w:val="671" w:hRule="atLeast"/>
        </w:trPr>
        <w:tc>
          <w:tcPr>
            <w:tcW w:w="1299"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pStyle w:val="7"/>
              <w:spacing w:before="0" w:beforeAutospacing="0" w:after="0" w:afterAutospacing="0" w:line="360" w:lineRule="exact"/>
              <w:jc w:val="center"/>
              <w:rPr>
                <w:rStyle w:val="12"/>
                <w:rFonts w:hint="default" w:ascii="黑体" w:hAnsi="黑体" w:eastAsia="黑体" w:cs="黑体"/>
                <w:sz w:val="21"/>
                <w:szCs w:val="21"/>
              </w:rPr>
            </w:pPr>
          </w:p>
        </w:tc>
        <w:tc>
          <w:tcPr>
            <w:tcW w:w="4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7"/>
              <w:spacing w:before="0" w:beforeAutospacing="0" w:after="0" w:afterAutospacing="0" w:line="360" w:lineRule="exact"/>
              <w:rPr>
                <w:rStyle w:val="12"/>
                <w:rFonts w:hint="eastAsia" w:ascii="仿宋" w:hAnsi="仿宋" w:eastAsia="仿宋" w:cs="仿宋"/>
                <w:lang w:val="en-US" w:eastAsia="zh-CN"/>
              </w:rPr>
            </w:pPr>
            <w:r>
              <w:rPr>
                <w:rStyle w:val="12"/>
                <w:rFonts w:hint="eastAsia" w:ascii="仿宋" w:hAnsi="仿宋" w:eastAsia="仿宋" w:cs="仿宋"/>
                <w:lang w:val="en-US" w:eastAsia="zh-CN"/>
              </w:rPr>
              <w:t>7月开展一次加油车辆着火事故演练</w:t>
            </w:r>
          </w:p>
        </w:tc>
        <w:tc>
          <w:tcPr>
            <w:tcW w:w="4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7"/>
              <w:spacing w:before="0" w:beforeAutospacing="0" w:after="0" w:afterAutospacing="0" w:line="360" w:lineRule="exact"/>
              <w:rPr>
                <w:rStyle w:val="12"/>
                <w:rFonts w:hint="default" w:ascii="仿宋" w:hAnsi="仿宋" w:eastAsia="仿宋" w:cs="仿宋"/>
              </w:rPr>
            </w:pPr>
            <w:r>
              <w:rPr>
                <w:rStyle w:val="12"/>
                <w:rFonts w:hint="default" w:ascii="仿宋" w:hAnsi="仿宋" w:eastAsia="仿宋" w:cs="仿宋"/>
              </w:rPr>
              <w:t>三季度开展一次</w:t>
            </w:r>
            <w:r>
              <w:rPr>
                <w:rStyle w:val="12"/>
                <w:rFonts w:hint="eastAsia" w:ascii="仿宋" w:hAnsi="仿宋" w:eastAsia="仿宋" w:cs="仿宋"/>
                <w:lang w:eastAsia="zh-CN"/>
              </w:rPr>
              <w:t>加油车辆</w:t>
            </w:r>
            <w:r>
              <w:rPr>
                <w:rStyle w:val="12"/>
                <w:rFonts w:hint="default" w:ascii="仿宋" w:hAnsi="仿宋" w:eastAsia="仿宋" w:cs="仿宋"/>
              </w:rPr>
              <w:t>发生火灾应急演练</w:t>
            </w:r>
          </w:p>
        </w:tc>
        <w:tc>
          <w:tcPr>
            <w:tcW w:w="423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pStyle w:val="7"/>
              <w:spacing w:before="0" w:beforeAutospacing="0" w:after="0" w:afterAutospacing="0" w:line="360" w:lineRule="exact"/>
              <w:rPr>
                <w:rStyle w:val="12"/>
                <w:rFonts w:hint="default" w:ascii="仿宋" w:hAnsi="仿宋" w:eastAsia="仿宋" w:cs="仿宋"/>
              </w:rPr>
            </w:pPr>
            <w:r>
              <w:rPr>
                <w:rStyle w:val="12"/>
                <w:rFonts w:hint="default" w:ascii="仿宋" w:hAnsi="仿宋" w:eastAsia="仿宋" w:cs="仿宋"/>
              </w:rPr>
              <w:t>三季度开展一次</w:t>
            </w:r>
            <w:r>
              <w:rPr>
                <w:rStyle w:val="12"/>
                <w:rFonts w:hint="eastAsia" w:ascii="仿宋" w:hAnsi="仿宋" w:eastAsia="仿宋" w:cs="仿宋"/>
                <w:lang w:eastAsia="zh-CN"/>
              </w:rPr>
              <w:t>加油车辆着火</w:t>
            </w:r>
            <w:r>
              <w:rPr>
                <w:rStyle w:val="12"/>
                <w:rFonts w:hint="default" w:ascii="仿宋" w:hAnsi="仿宋" w:eastAsia="仿宋" w:cs="仿宋"/>
              </w:rPr>
              <w:t>演练</w:t>
            </w:r>
          </w:p>
        </w:tc>
      </w:tr>
      <w:tr>
        <w:tblPrEx>
          <w:tblLayout w:type="fixed"/>
          <w:tblCellMar>
            <w:top w:w="0" w:type="dxa"/>
            <w:left w:w="0" w:type="dxa"/>
            <w:bottom w:w="0" w:type="dxa"/>
            <w:right w:w="0" w:type="dxa"/>
          </w:tblCellMar>
        </w:tblPrEx>
        <w:trPr>
          <w:trHeight w:val="627" w:hRule="atLeast"/>
        </w:trPr>
        <w:tc>
          <w:tcPr>
            <w:tcW w:w="1299"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pStyle w:val="7"/>
              <w:spacing w:before="0" w:beforeAutospacing="0" w:after="0" w:afterAutospacing="0" w:line="360" w:lineRule="exact"/>
              <w:jc w:val="center"/>
              <w:rPr>
                <w:rStyle w:val="12"/>
                <w:rFonts w:hint="default" w:ascii="黑体" w:hAnsi="黑体" w:eastAsia="黑体" w:cs="黑体"/>
                <w:sz w:val="21"/>
                <w:szCs w:val="21"/>
              </w:rPr>
            </w:pPr>
          </w:p>
        </w:tc>
        <w:tc>
          <w:tcPr>
            <w:tcW w:w="4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7"/>
              <w:spacing w:before="0" w:beforeAutospacing="0" w:after="0" w:afterAutospacing="0" w:line="360" w:lineRule="exact"/>
              <w:rPr>
                <w:rStyle w:val="12"/>
                <w:rFonts w:hint="default" w:ascii="仿宋" w:hAnsi="仿宋" w:eastAsia="仿宋" w:cs="仿宋"/>
              </w:rPr>
            </w:pPr>
          </w:p>
        </w:tc>
        <w:tc>
          <w:tcPr>
            <w:tcW w:w="4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7"/>
              <w:spacing w:before="0" w:beforeAutospacing="0" w:after="0" w:afterAutospacing="0" w:line="360" w:lineRule="exact"/>
              <w:rPr>
                <w:rStyle w:val="12"/>
                <w:rFonts w:hint="default" w:ascii="仿宋" w:hAnsi="仿宋" w:eastAsia="仿宋" w:cs="仿宋"/>
              </w:rPr>
            </w:pPr>
            <w:r>
              <w:rPr>
                <w:rStyle w:val="12"/>
                <w:rFonts w:hint="default" w:ascii="仿宋" w:hAnsi="仿宋" w:eastAsia="仿宋" w:cs="仿宋"/>
              </w:rPr>
              <w:t>四季度开展一次</w:t>
            </w:r>
            <w:r>
              <w:rPr>
                <w:rStyle w:val="12"/>
                <w:rFonts w:hint="eastAsia" w:ascii="仿宋" w:hAnsi="仿宋" w:eastAsia="仿宋" w:cs="仿宋"/>
                <w:lang w:eastAsia="zh-CN"/>
              </w:rPr>
              <w:t>威胁扬言爆炸加油站</w:t>
            </w:r>
            <w:r>
              <w:rPr>
                <w:rStyle w:val="12"/>
                <w:rFonts w:hint="default" w:ascii="仿宋" w:hAnsi="仿宋" w:eastAsia="仿宋" w:cs="仿宋"/>
              </w:rPr>
              <w:t>应急演练</w:t>
            </w:r>
          </w:p>
        </w:tc>
        <w:tc>
          <w:tcPr>
            <w:tcW w:w="423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pStyle w:val="7"/>
              <w:spacing w:before="0" w:beforeAutospacing="0" w:after="0" w:afterAutospacing="0" w:line="360" w:lineRule="exact"/>
              <w:rPr>
                <w:rStyle w:val="12"/>
                <w:rFonts w:hint="default" w:ascii="仿宋" w:hAnsi="仿宋" w:eastAsia="仿宋" w:cs="仿宋"/>
              </w:rPr>
            </w:pPr>
            <w:r>
              <w:rPr>
                <w:rStyle w:val="12"/>
                <w:rFonts w:hint="default" w:ascii="仿宋" w:hAnsi="仿宋" w:eastAsia="仿宋" w:cs="仿宋"/>
              </w:rPr>
              <w:t>四季度开展一次</w:t>
            </w:r>
            <w:r>
              <w:rPr>
                <w:rStyle w:val="12"/>
                <w:rFonts w:hint="eastAsia" w:ascii="仿宋" w:hAnsi="仿宋" w:eastAsia="仿宋" w:cs="仿宋"/>
                <w:lang w:eastAsia="zh-CN"/>
              </w:rPr>
              <w:t>威胁扬言爆炸加油站</w:t>
            </w:r>
            <w:r>
              <w:rPr>
                <w:rStyle w:val="12"/>
                <w:rFonts w:hint="default" w:ascii="仿宋" w:hAnsi="仿宋" w:eastAsia="仿宋" w:cs="仿宋"/>
              </w:rPr>
              <w:t>演练</w:t>
            </w:r>
          </w:p>
        </w:tc>
      </w:tr>
      <w:tr>
        <w:tblPrEx>
          <w:tblLayout w:type="fixed"/>
          <w:tblCellMar>
            <w:top w:w="0" w:type="dxa"/>
            <w:left w:w="0" w:type="dxa"/>
            <w:bottom w:w="0" w:type="dxa"/>
            <w:right w:w="0" w:type="dxa"/>
          </w:tblCellMar>
        </w:tblPrEx>
        <w:trPr>
          <w:trHeight w:val="517" w:hRule="atLeast"/>
        </w:trPr>
        <w:tc>
          <w:tcPr>
            <w:tcW w:w="1299"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pStyle w:val="7"/>
              <w:spacing w:before="0" w:beforeAutospacing="0" w:after="0" w:afterAutospacing="0" w:line="360" w:lineRule="exact"/>
              <w:jc w:val="center"/>
              <w:rPr>
                <w:rStyle w:val="12"/>
                <w:rFonts w:hint="default" w:ascii="黑体" w:hAnsi="黑体" w:eastAsia="黑体" w:cs="黑体"/>
                <w:sz w:val="21"/>
                <w:szCs w:val="21"/>
              </w:rPr>
            </w:pPr>
          </w:p>
        </w:tc>
        <w:tc>
          <w:tcPr>
            <w:tcW w:w="4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7"/>
              <w:spacing w:before="0" w:beforeAutospacing="0" w:after="0" w:afterAutospacing="0" w:line="360" w:lineRule="exact"/>
              <w:jc w:val="both"/>
              <w:rPr>
                <w:rStyle w:val="12"/>
                <w:rFonts w:hint="default" w:ascii="仿宋" w:hAnsi="仿宋" w:eastAsia="仿宋" w:cs="仿宋"/>
              </w:rPr>
            </w:pPr>
          </w:p>
        </w:tc>
        <w:tc>
          <w:tcPr>
            <w:tcW w:w="4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7"/>
              <w:spacing w:before="0" w:beforeAutospacing="0" w:after="0" w:afterAutospacing="0" w:line="360" w:lineRule="exact"/>
              <w:jc w:val="both"/>
              <w:rPr>
                <w:rStyle w:val="12"/>
                <w:rFonts w:hint="default" w:ascii="仿宋" w:hAnsi="仿宋" w:eastAsia="仿宋" w:cs="仿宋"/>
              </w:rPr>
            </w:pPr>
          </w:p>
        </w:tc>
        <w:tc>
          <w:tcPr>
            <w:tcW w:w="423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pStyle w:val="7"/>
              <w:spacing w:before="0" w:beforeAutospacing="0" w:after="0" w:afterAutospacing="0" w:line="360" w:lineRule="exact"/>
              <w:jc w:val="both"/>
              <w:rPr>
                <w:rStyle w:val="12"/>
                <w:rFonts w:hint="default" w:ascii="仿宋" w:hAnsi="仿宋" w:eastAsia="仿宋" w:cs="仿宋"/>
              </w:rPr>
            </w:pPr>
            <w:bookmarkStart w:id="4" w:name="_GoBack"/>
            <w:bookmarkEnd w:id="4"/>
          </w:p>
        </w:tc>
      </w:tr>
      <w:tr>
        <w:tblPrEx>
          <w:tblLayout w:type="fixed"/>
          <w:tblCellMar>
            <w:top w:w="0" w:type="dxa"/>
            <w:left w:w="0" w:type="dxa"/>
            <w:bottom w:w="0" w:type="dxa"/>
            <w:right w:w="0" w:type="dxa"/>
          </w:tblCellMar>
        </w:tblPrEx>
        <w:trPr>
          <w:trHeight w:val="517" w:hRule="atLeast"/>
        </w:trPr>
        <w:tc>
          <w:tcPr>
            <w:tcW w:w="1299"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pStyle w:val="7"/>
              <w:spacing w:before="0" w:beforeAutospacing="0" w:after="0" w:afterAutospacing="0" w:line="360" w:lineRule="exact"/>
              <w:jc w:val="center"/>
              <w:rPr>
                <w:rStyle w:val="12"/>
                <w:rFonts w:hint="default" w:ascii="黑体" w:hAnsi="黑体" w:eastAsia="黑体" w:cs="黑体"/>
                <w:sz w:val="21"/>
                <w:szCs w:val="21"/>
              </w:rPr>
            </w:pPr>
          </w:p>
        </w:tc>
        <w:tc>
          <w:tcPr>
            <w:tcW w:w="4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7"/>
              <w:spacing w:before="0" w:beforeAutospacing="0" w:after="0" w:afterAutospacing="0" w:line="360" w:lineRule="exact"/>
              <w:jc w:val="center"/>
              <w:rPr>
                <w:rStyle w:val="12"/>
                <w:rFonts w:hint="default" w:ascii="仿宋" w:hAnsi="仿宋" w:eastAsia="仿宋" w:cs="仿宋"/>
              </w:rPr>
            </w:pPr>
          </w:p>
        </w:tc>
        <w:tc>
          <w:tcPr>
            <w:tcW w:w="4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7"/>
              <w:spacing w:before="0" w:beforeAutospacing="0" w:after="0" w:afterAutospacing="0" w:line="360" w:lineRule="exact"/>
              <w:jc w:val="center"/>
              <w:rPr>
                <w:rStyle w:val="12"/>
                <w:rFonts w:hint="default" w:ascii="仿宋" w:hAnsi="仿宋" w:eastAsia="仿宋" w:cs="仿宋"/>
              </w:rPr>
            </w:pPr>
          </w:p>
        </w:tc>
        <w:tc>
          <w:tcPr>
            <w:tcW w:w="423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pStyle w:val="7"/>
              <w:spacing w:before="0" w:beforeAutospacing="0" w:after="0" w:afterAutospacing="0" w:line="360" w:lineRule="exact"/>
              <w:jc w:val="center"/>
              <w:rPr>
                <w:rStyle w:val="12"/>
                <w:rFonts w:hint="default" w:ascii="仿宋" w:hAnsi="仿宋" w:eastAsia="仿宋" w:cs="仿宋"/>
              </w:rPr>
            </w:pPr>
          </w:p>
        </w:tc>
      </w:tr>
      <w:tr>
        <w:tblPrEx>
          <w:tblLayout w:type="fixed"/>
          <w:tblCellMar>
            <w:top w:w="0" w:type="dxa"/>
            <w:left w:w="0" w:type="dxa"/>
            <w:bottom w:w="0" w:type="dxa"/>
            <w:right w:w="0" w:type="dxa"/>
          </w:tblCellMar>
        </w:tblPrEx>
        <w:trPr>
          <w:trHeight w:val="517" w:hRule="atLeast"/>
        </w:trPr>
        <w:tc>
          <w:tcPr>
            <w:tcW w:w="1299"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pStyle w:val="7"/>
              <w:spacing w:before="0" w:beforeAutospacing="0" w:after="0" w:afterAutospacing="0" w:line="360" w:lineRule="exact"/>
              <w:jc w:val="center"/>
              <w:rPr>
                <w:rStyle w:val="12"/>
                <w:rFonts w:hint="default" w:ascii="黑体" w:hAnsi="黑体" w:eastAsia="黑体" w:cs="黑体"/>
                <w:sz w:val="21"/>
                <w:szCs w:val="21"/>
              </w:rPr>
            </w:pPr>
          </w:p>
        </w:tc>
        <w:tc>
          <w:tcPr>
            <w:tcW w:w="4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7"/>
              <w:spacing w:before="0" w:beforeAutospacing="0" w:after="0" w:afterAutospacing="0" w:line="360" w:lineRule="exact"/>
              <w:jc w:val="center"/>
              <w:rPr>
                <w:rStyle w:val="12"/>
                <w:rFonts w:hint="default" w:ascii="仿宋" w:hAnsi="仿宋" w:eastAsia="仿宋" w:cs="仿宋"/>
              </w:rPr>
            </w:pPr>
          </w:p>
        </w:tc>
        <w:tc>
          <w:tcPr>
            <w:tcW w:w="4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7"/>
              <w:spacing w:before="0" w:beforeAutospacing="0" w:after="0" w:afterAutospacing="0" w:line="360" w:lineRule="exact"/>
              <w:jc w:val="center"/>
              <w:rPr>
                <w:rStyle w:val="12"/>
                <w:rFonts w:hint="default" w:ascii="仿宋" w:hAnsi="仿宋" w:eastAsia="仿宋" w:cs="仿宋"/>
              </w:rPr>
            </w:pPr>
          </w:p>
        </w:tc>
        <w:tc>
          <w:tcPr>
            <w:tcW w:w="423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pStyle w:val="7"/>
              <w:spacing w:before="0" w:beforeAutospacing="0" w:after="0" w:afterAutospacing="0" w:line="360" w:lineRule="exact"/>
              <w:jc w:val="center"/>
              <w:rPr>
                <w:rStyle w:val="12"/>
                <w:rFonts w:hint="default" w:ascii="仿宋" w:hAnsi="仿宋" w:eastAsia="仿宋" w:cs="仿宋"/>
              </w:rPr>
            </w:pPr>
          </w:p>
        </w:tc>
      </w:tr>
      <w:tr>
        <w:tblPrEx>
          <w:tblLayout w:type="fixed"/>
          <w:tblCellMar>
            <w:top w:w="0" w:type="dxa"/>
            <w:left w:w="0" w:type="dxa"/>
            <w:bottom w:w="0" w:type="dxa"/>
            <w:right w:w="0" w:type="dxa"/>
          </w:tblCellMar>
        </w:tblPrEx>
        <w:trPr>
          <w:trHeight w:val="720" w:hRule="atLeast"/>
        </w:trPr>
        <w:tc>
          <w:tcPr>
            <w:tcW w:w="1299"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pStyle w:val="7"/>
              <w:spacing w:before="0" w:beforeAutospacing="0" w:after="0" w:afterAutospacing="0" w:line="360" w:lineRule="exact"/>
              <w:jc w:val="center"/>
              <w:rPr>
                <w:rStyle w:val="12"/>
                <w:rFonts w:hint="default" w:ascii="黑体" w:hAnsi="黑体" w:eastAsia="黑体" w:cs="黑体"/>
                <w:sz w:val="21"/>
                <w:szCs w:val="21"/>
              </w:rPr>
            </w:pPr>
            <w:r>
              <w:rPr>
                <w:rStyle w:val="12"/>
                <w:rFonts w:hint="default" w:ascii="黑体" w:hAnsi="黑体" w:eastAsia="黑体" w:cs="黑体"/>
                <w:sz w:val="21"/>
                <w:szCs w:val="21"/>
              </w:rPr>
              <w:t>演练保障</w:t>
            </w:r>
          </w:p>
        </w:tc>
        <w:tc>
          <w:tcPr>
            <w:tcW w:w="1284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7"/>
              <w:spacing w:before="0" w:beforeAutospacing="0" w:after="0" w:afterAutospacing="0" w:line="360" w:lineRule="exact"/>
              <w:ind w:firstLine="440" w:firstLineChars="200"/>
              <w:rPr>
                <w:rStyle w:val="12"/>
                <w:rFonts w:hint="default" w:ascii="仿宋" w:hAnsi="仿宋" w:eastAsia="仿宋" w:cs="仿宋"/>
              </w:rPr>
            </w:pPr>
            <w:r>
              <w:rPr>
                <w:rStyle w:val="12"/>
                <w:rFonts w:hint="default" w:ascii="仿宋" w:hAnsi="仿宋" w:eastAsia="仿宋" w:cs="仿宋"/>
              </w:rPr>
              <w:t>企业主要负责人应保证演练计划的顺利实施，提供演练经费保障。</w:t>
            </w:r>
          </w:p>
        </w:tc>
      </w:tr>
      <w:tr>
        <w:tblPrEx>
          <w:tblLayout w:type="fixed"/>
          <w:tblCellMar>
            <w:top w:w="0" w:type="dxa"/>
            <w:left w:w="0" w:type="dxa"/>
            <w:bottom w:w="0" w:type="dxa"/>
            <w:right w:w="0" w:type="dxa"/>
          </w:tblCellMar>
        </w:tblPrEx>
        <w:trPr>
          <w:trHeight w:val="720" w:hRule="atLeast"/>
        </w:trPr>
        <w:tc>
          <w:tcPr>
            <w:tcW w:w="1299"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pStyle w:val="7"/>
              <w:spacing w:before="0" w:beforeAutospacing="0" w:after="0" w:afterAutospacing="0" w:line="360" w:lineRule="exact"/>
              <w:jc w:val="center"/>
              <w:rPr>
                <w:rStyle w:val="12"/>
                <w:rFonts w:hint="default" w:ascii="黑体" w:hAnsi="黑体" w:eastAsia="黑体" w:cs="黑体"/>
                <w:sz w:val="21"/>
                <w:szCs w:val="21"/>
              </w:rPr>
            </w:pPr>
            <w:r>
              <w:rPr>
                <w:rStyle w:val="12"/>
                <w:rFonts w:hint="default" w:ascii="黑体" w:hAnsi="黑体" w:eastAsia="黑体" w:cs="黑体"/>
                <w:sz w:val="21"/>
                <w:szCs w:val="21"/>
              </w:rPr>
              <w:t>演练评估</w:t>
            </w:r>
          </w:p>
        </w:tc>
        <w:tc>
          <w:tcPr>
            <w:tcW w:w="1284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7"/>
              <w:spacing w:before="0" w:beforeAutospacing="0" w:after="0" w:afterAutospacing="0" w:line="360" w:lineRule="exact"/>
              <w:ind w:firstLine="440" w:firstLineChars="200"/>
              <w:rPr>
                <w:rStyle w:val="12"/>
                <w:rFonts w:hint="default" w:ascii="仿宋" w:hAnsi="仿宋" w:eastAsia="仿宋" w:cs="仿宋"/>
              </w:rPr>
            </w:pPr>
            <w:r>
              <w:rPr>
                <w:rStyle w:val="12"/>
                <w:rFonts w:hint="default" w:ascii="仿宋" w:hAnsi="仿宋" w:eastAsia="仿宋" w:cs="仿宋"/>
              </w:rPr>
              <w:t>每次演练由企业安全生产管理机构进行演练效果评估，并形成书面演练评估记录。</w:t>
            </w:r>
          </w:p>
        </w:tc>
      </w:tr>
      <w:tr>
        <w:tblPrEx>
          <w:tblLayout w:type="fixed"/>
          <w:tblCellMar>
            <w:top w:w="0" w:type="dxa"/>
            <w:left w:w="0" w:type="dxa"/>
            <w:bottom w:w="0" w:type="dxa"/>
            <w:right w:w="0" w:type="dxa"/>
          </w:tblCellMar>
        </w:tblPrEx>
        <w:trPr>
          <w:trHeight w:val="720" w:hRule="atLeast"/>
        </w:trPr>
        <w:tc>
          <w:tcPr>
            <w:tcW w:w="1299" w:type="dxa"/>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pStyle w:val="7"/>
              <w:spacing w:before="0" w:beforeAutospacing="0" w:after="0" w:afterAutospacing="0" w:line="360" w:lineRule="exact"/>
              <w:jc w:val="center"/>
              <w:rPr>
                <w:rStyle w:val="12"/>
                <w:rFonts w:hint="default" w:ascii="黑体" w:hAnsi="黑体" w:eastAsia="黑体" w:cs="黑体"/>
                <w:sz w:val="21"/>
                <w:szCs w:val="21"/>
              </w:rPr>
            </w:pPr>
            <w:r>
              <w:rPr>
                <w:rStyle w:val="12"/>
                <w:rFonts w:hint="default" w:ascii="黑体" w:hAnsi="黑体" w:eastAsia="黑体" w:cs="黑体"/>
                <w:sz w:val="21"/>
                <w:szCs w:val="21"/>
              </w:rPr>
              <w:t>持续改进</w:t>
            </w:r>
          </w:p>
        </w:tc>
        <w:tc>
          <w:tcPr>
            <w:tcW w:w="12846" w:type="dxa"/>
            <w:gridSpan w:val="3"/>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pStyle w:val="7"/>
              <w:spacing w:before="0" w:beforeAutospacing="0" w:after="0" w:afterAutospacing="0" w:line="360" w:lineRule="exact"/>
              <w:ind w:firstLine="440" w:firstLineChars="200"/>
              <w:rPr>
                <w:rStyle w:val="12"/>
                <w:rFonts w:hint="default" w:ascii="仿宋" w:hAnsi="仿宋" w:eastAsia="仿宋" w:cs="仿宋"/>
              </w:rPr>
            </w:pPr>
            <w:r>
              <w:rPr>
                <w:rStyle w:val="12"/>
                <w:rFonts w:hint="default" w:ascii="仿宋" w:hAnsi="仿宋" w:eastAsia="仿宋" w:cs="仿宋"/>
              </w:rPr>
              <w:t>企业安全生产管理机构根据演练效果评估记录，总结演练过程中暴露出的不足，制定演练改进措施，并及时修订应急预案。</w:t>
            </w:r>
          </w:p>
        </w:tc>
      </w:tr>
    </w:tbl>
    <w:p>
      <w:pPr>
        <w:jc w:val="left"/>
        <w:rPr>
          <w:rFonts w:ascii="仿宋" w:hAnsi="仿宋" w:eastAsia="仿宋" w:cs="仿宋"/>
          <w:sz w:val="28"/>
          <w:szCs w:val="28"/>
        </w:rPr>
      </w:pPr>
    </w:p>
    <w:p>
      <w:pPr>
        <w:spacing w:line="630" w:lineRule="exact"/>
        <w:jc w:val="center"/>
        <w:rPr>
          <w:rFonts w:ascii="Times New Roman" w:hAnsi="Times New Roman" w:eastAsia="仿宋"/>
          <w:sz w:val="32"/>
          <w:szCs w:val="32"/>
        </w:rPr>
        <w:sectPr>
          <w:pgSz w:w="16838" w:h="11906" w:orient="landscape"/>
          <w:pgMar w:top="720" w:right="720" w:bottom="720" w:left="720" w:header="851" w:footer="992" w:gutter="0"/>
          <w:cols w:space="720" w:num="1"/>
          <w:docGrid w:type="line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280" w:firstLineChars="100"/>
      <w:jc w:val="both"/>
    </w:pPr>
    <w:r>
      <w:rPr>
        <w:rStyle w:val="9"/>
        <w:rFonts w:hint="eastAsia"/>
        <w:sz w:val="28"/>
      </w:rPr>
      <w:t>—</w:t>
    </w:r>
    <w:r>
      <w:rPr>
        <w:rStyle w:val="9"/>
        <w:sz w:val="28"/>
        <w:szCs w:val="28"/>
      </w:rPr>
      <w:fldChar w:fldCharType="begin"/>
    </w:r>
    <w:r>
      <w:rPr>
        <w:rStyle w:val="9"/>
        <w:sz w:val="28"/>
        <w:szCs w:val="28"/>
      </w:rPr>
      <w:instrText xml:space="preserve"> PAGE </w:instrText>
    </w:r>
    <w:r>
      <w:rPr>
        <w:rStyle w:val="9"/>
        <w:sz w:val="28"/>
        <w:szCs w:val="28"/>
      </w:rPr>
      <w:fldChar w:fldCharType="separate"/>
    </w:r>
    <w:r>
      <w:rPr>
        <w:rStyle w:val="9"/>
        <w:sz w:val="28"/>
        <w:szCs w:val="28"/>
      </w:rPr>
      <w:t>2</w:t>
    </w:r>
    <w:r>
      <w:rPr>
        <w:rStyle w:val="9"/>
        <w:sz w:val="28"/>
        <w:szCs w:val="28"/>
      </w:rPr>
      <w:fldChar w:fldCharType="end"/>
    </w:r>
    <w:r>
      <w:rPr>
        <w:rStyle w:val="9"/>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right"/>
    </w:pPr>
    <w:r>
      <w:rPr>
        <w:rStyle w:val="9"/>
        <w:rFonts w:hint="eastAsia"/>
        <w:sz w:val="28"/>
      </w:rPr>
      <w:t>—</w:t>
    </w:r>
    <w:r>
      <w:rPr>
        <w:rStyle w:val="9"/>
        <w:sz w:val="28"/>
        <w:szCs w:val="28"/>
      </w:rPr>
      <w:fldChar w:fldCharType="begin"/>
    </w:r>
    <w:r>
      <w:rPr>
        <w:rStyle w:val="9"/>
        <w:sz w:val="28"/>
        <w:szCs w:val="28"/>
      </w:rPr>
      <w:instrText xml:space="preserve"> PAGE </w:instrText>
    </w:r>
    <w:r>
      <w:rPr>
        <w:rStyle w:val="9"/>
        <w:sz w:val="28"/>
        <w:szCs w:val="28"/>
      </w:rPr>
      <w:fldChar w:fldCharType="separate"/>
    </w:r>
    <w:r>
      <w:rPr>
        <w:rStyle w:val="9"/>
        <w:sz w:val="28"/>
        <w:szCs w:val="28"/>
      </w:rPr>
      <w:t>6</w:t>
    </w:r>
    <w:r>
      <w:rPr>
        <w:rStyle w:val="9"/>
        <w:sz w:val="28"/>
        <w:szCs w:val="28"/>
      </w:rPr>
      <w:fldChar w:fldCharType="end"/>
    </w:r>
    <w:r>
      <w:rPr>
        <w:rStyle w:val="9"/>
        <w:rFonts w:hint="eastAsia"/>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639F91"/>
    <w:multiLevelType w:val="singleLevel"/>
    <w:tmpl w:val="CB639F9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27207D"/>
    <w:rsid w:val="00031C8C"/>
    <w:rsid w:val="000B1391"/>
    <w:rsid w:val="00276C43"/>
    <w:rsid w:val="003212EF"/>
    <w:rsid w:val="00321E5D"/>
    <w:rsid w:val="003300AE"/>
    <w:rsid w:val="00331A67"/>
    <w:rsid w:val="003405E5"/>
    <w:rsid w:val="003E412F"/>
    <w:rsid w:val="00412DFF"/>
    <w:rsid w:val="00487FBA"/>
    <w:rsid w:val="004F2DD9"/>
    <w:rsid w:val="00561F49"/>
    <w:rsid w:val="006027BA"/>
    <w:rsid w:val="00626BF3"/>
    <w:rsid w:val="0073195A"/>
    <w:rsid w:val="00775BF2"/>
    <w:rsid w:val="007C1CA9"/>
    <w:rsid w:val="008C7A8E"/>
    <w:rsid w:val="008F4950"/>
    <w:rsid w:val="009607F5"/>
    <w:rsid w:val="009F51EC"/>
    <w:rsid w:val="00AC5EAE"/>
    <w:rsid w:val="00E21129"/>
    <w:rsid w:val="040F1928"/>
    <w:rsid w:val="04E22239"/>
    <w:rsid w:val="052766F3"/>
    <w:rsid w:val="059A35C4"/>
    <w:rsid w:val="05F3004F"/>
    <w:rsid w:val="08BD5014"/>
    <w:rsid w:val="0A95027F"/>
    <w:rsid w:val="0B8819C6"/>
    <w:rsid w:val="0D9F23DD"/>
    <w:rsid w:val="0E7F7295"/>
    <w:rsid w:val="0EF037BF"/>
    <w:rsid w:val="12C7466E"/>
    <w:rsid w:val="133A6927"/>
    <w:rsid w:val="13C136F9"/>
    <w:rsid w:val="14DC6521"/>
    <w:rsid w:val="16ED586B"/>
    <w:rsid w:val="182D080C"/>
    <w:rsid w:val="1A6D4BE0"/>
    <w:rsid w:val="1F1454CB"/>
    <w:rsid w:val="21790F44"/>
    <w:rsid w:val="22850B59"/>
    <w:rsid w:val="24636EA7"/>
    <w:rsid w:val="25B85F81"/>
    <w:rsid w:val="28560AC4"/>
    <w:rsid w:val="341C2492"/>
    <w:rsid w:val="351414A4"/>
    <w:rsid w:val="352A3FBF"/>
    <w:rsid w:val="36794B0D"/>
    <w:rsid w:val="369035BC"/>
    <w:rsid w:val="37F15D13"/>
    <w:rsid w:val="38BC3D2C"/>
    <w:rsid w:val="38FA3073"/>
    <w:rsid w:val="3C35772C"/>
    <w:rsid w:val="3C883D02"/>
    <w:rsid w:val="3CA83341"/>
    <w:rsid w:val="3E601996"/>
    <w:rsid w:val="426E07C1"/>
    <w:rsid w:val="42BA5A43"/>
    <w:rsid w:val="430F39AA"/>
    <w:rsid w:val="43753175"/>
    <w:rsid w:val="43EC4DFA"/>
    <w:rsid w:val="443D74D9"/>
    <w:rsid w:val="452B7BED"/>
    <w:rsid w:val="4993189D"/>
    <w:rsid w:val="49B82EA6"/>
    <w:rsid w:val="4B126BAC"/>
    <w:rsid w:val="4C27207D"/>
    <w:rsid w:val="4EAD3500"/>
    <w:rsid w:val="50FF5D29"/>
    <w:rsid w:val="5170057D"/>
    <w:rsid w:val="51905EE8"/>
    <w:rsid w:val="525878D1"/>
    <w:rsid w:val="53CC3D2A"/>
    <w:rsid w:val="55776231"/>
    <w:rsid w:val="567112A0"/>
    <w:rsid w:val="570B6DC2"/>
    <w:rsid w:val="58C409D6"/>
    <w:rsid w:val="5B5E6598"/>
    <w:rsid w:val="639D0A40"/>
    <w:rsid w:val="63BD7216"/>
    <w:rsid w:val="63EB7DC3"/>
    <w:rsid w:val="64DB2582"/>
    <w:rsid w:val="67267F93"/>
    <w:rsid w:val="69E53D61"/>
    <w:rsid w:val="6A6B1B9A"/>
    <w:rsid w:val="6D8868CD"/>
    <w:rsid w:val="70B049A3"/>
    <w:rsid w:val="72944565"/>
    <w:rsid w:val="7429279E"/>
    <w:rsid w:val="7685570E"/>
    <w:rsid w:val="78D93AF1"/>
    <w:rsid w:val="78F54AE3"/>
    <w:rsid w:val="7A0218E7"/>
    <w:rsid w:val="7B256039"/>
    <w:rsid w:val="7C7E776F"/>
    <w:rsid w:val="7E22519F"/>
    <w:rsid w:val="7E24294B"/>
    <w:rsid w:val="7F5F34F9"/>
    <w:rsid w:val="7FA14FDE"/>
    <w:rsid w:val="7FB05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120" w:after="120"/>
      <w:jc w:val="center"/>
      <w:outlineLvl w:val="0"/>
    </w:pPr>
    <w:rPr>
      <w:rFonts w:ascii="黑体" w:hAnsi="黑体" w:eastAsia="黑体"/>
      <w:b/>
      <w:bCs/>
      <w:kern w:val="44"/>
      <w:sz w:val="28"/>
      <w:szCs w:val="28"/>
    </w:rPr>
  </w:style>
  <w:style w:type="character" w:default="1" w:styleId="8">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3">
    <w:name w:val="Body Text"/>
    <w:basedOn w:val="1"/>
    <w:link w:val="15"/>
    <w:unhideWhenUsed/>
    <w:qFormat/>
    <w:uiPriority w:val="0"/>
    <w:pPr>
      <w:spacing w:line="360" w:lineRule="exact"/>
    </w:pPr>
    <w:rPr>
      <w:sz w:val="24"/>
      <w:szCs w:val="18"/>
    </w:rPr>
  </w:style>
  <w:style w:type="paragraph" w:styleId="4">
    <w:name w:val="Balloon Text"/>
    <w:basedOn w:val="1"/>
    <w:link w:val="14"/>
    <w:qFormat/>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spacing w:before="100" w:beforeAutospacing="1" w:after="100" w:afterAutospacing="1"/>
      <w:jc w:val="left"/>
    </w:pPr>
    <w:rPr>
      <w:kern w:val="0"/>
      <w:sz w:val="24"/>
    </w:rPr>
  </w:style>
  <w:style w:type="character" w:styleId="9">
    <w:name w:val="page number"/>
    <w:basedOn w:val="8"/>
    <w:qFormat/>
    <w:uiPriority w:val="0"/>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zw1"/>
    <w:qFormat/>
    <w:uiPriority w:val="0"/>
    <w:rPr>
      <w:rFonts w:hint="eastAsia" w:ascii="宋体" w:hAnsi="宋体" w:eastAsia="宋体"/>
      <w:sz w:val="22"/>
      <w:szCs w:val="22"/>
    </w:rPr>
  </w:style>
  <w:style w:type="paragraph" w:customStyle="1" w:styleId="13">
    <w:name w:val="zw"/>
    <w:basedOn w:val="1"/>
    <w:qFormat/>
    <w:uiPriority w:val="0"/>
    <w:pPr>
      <w:widowControl/>
      <w:spacing w:before="100" w:beforeAutospacing="1" w:after="100" w:afterAutospacing="1" w:line="440" w:lineRule="atLeast"/>
      <w:jc w:val="left"/>
    </w:pPr>
    <w:rPr>
      <w:rFonts w:ascii="宋体" w:hAnsi="宋体" w:cs="宋体"/>
      <w:kern w:val="0"/>
      <w:sz w:val="22"/>
    </w:rPr>
  </w:style>
  <w:style w:type="character" w:customStyle="1" w:styleId="14">
    <w:name w:val="批注框文本 Char"/>
    <w:basedOn w:val="8"/>
    <w:link w:val="4"/>
    <w:uiPriority w:val="0"/>
    <w:rPr>
      <w:kern w:val="2"/>
      <w:sz w:val="18"/>
      <w:szCs w:val="18"/>
    </w:rPr>
  </w:style>
  <w:style w:type="character" w:customStyle="1" w:styleId="15">
    <w:name w:val="正文文本 Char"/>
    <w:basedOn w:val="8"/>
    <w:link w:val="3"/>
    <w:uiPriority w:val="0"/>
    <w:rPr>
      <w:kern w:val="2"/>
      <w:sz w:val="24"/>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698</Words>
  <Characters>3984</Characters>
  <Lines>33</Lines>
  <Paragraphs>9</Paragraphs>
  <TotalTime>33</TotalTime>
  <ScaleCrop>false</ScaleCrop>
  <LinksUpToDate>false</LinksUpToDate>
  <CharactersWithSpaces>4673</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2020-07-26T09:26:00Z</dcterms:created>
  <dc:creator>Administrator</dc:creator>
  <cp:lastModifiedBy>lenovo</cp:lastModifiedBy>
  <cp:lastPrinted>2020-07-26T08:36:00Z</cp:lastPrinted>
  <dcterms:modified xsi:type="dcterms:W3CDTF">2020-07-29T05:51:54Z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