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348FE">
      <w:pPr>
        <w:autoSpaceDE w:val="0"/>
        <w:autoSpaceDN w:val="0"/>
        <w:spacing w:before="0" w:line="206" w:lineRule="atLeast"/>
        <w:ind w:left="2721" w:right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宋体" w:hAnsi="宋体" w:eastAsia="宋体" w:cs="宋体"/>
          <w:color w:val="000000"/>
          <w:sz w:val="30"/>
          <w:szCs w:val="3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</w:rPr>
        <w:t>2024年安全生产诚信承诺书</w:t>
      </w:r>
    </w:p>
    <w:p w14:paraId="624152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6" w:lineRule="atLeast"/>
        <w:ind w:left="113" w:righ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根据《安全生产法》和《四川省安全生产条例》等法律法规规定，企业是安全生产责任主体，必须对企业职工的生命安全负全面责任，本企业保证：积极开展安全生产诚信建设，认真贯彻执行国家和各级政府关于安全生产的法律、法规、政策和工作要求，积极落实安全生产主体责任，扎实有效地开展全生产工作，不断提升企业安全生产本质水平，努力塑造企业诚实守信的良好形象，促进企业健康有序发展。我们郑重承诺：</w:t>
      </w:r>
    </w:p>
    <w:p w14:paraId="5FD7A05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6" w:lineRule="atLeast"/>
        <w:ind w:left="113" w:righ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一、依法建立安全生产管理机构，配备符合法定人数的安全生产管理人员，保证管理机构发挥职能作用，安全生产管理人员履行安全管理职责，使安全生产管理做到标准化、规范化、制度化。</w:t>
      </w:r>
    </w:p>
    <w:p w14:paraId="3A7E129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6" w:lineRule="atLeast"/>
        <w:ind w:left="113" w:righ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主动获取国家有关安全生产法律、法规、标准，建立健全安全生产责任制和各项章制度、操作规程并严格落实到位。</w:t>
      </w:r>
    </w:p>
    <w:p w14:paraId="3AE93BD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6" w:lineRule="atLeast"/>
        <w:ind w:left="113" w:righ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三、确保资金投入，按规定提取安全费用，持续具备法律、法规、规章、国家标准和行业标准规定的安全生产条件。</w:t>
      </w:r>
    </w:p>
    <w:p w14:paraId="3FB474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6" w:lineRule="atLeast"/>
        <w:ind w:left="113" w:righ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四、依法对从业人员特别是农民工进行安全生产教育和安全知识培训，做到按要求持证上岗。告知从业人员作业场所和工作岗位存在的危险、危害因素、防范措施和事故应急措施。</w:t>
      </w:r>
    </w:p>
    <w:p w14:paraId="54DEF8B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6" w:lineRule="atLeast"/>
        <w:ind w:left="113" w:righ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五、不违章指挥，不强令从业人员违章冒险作业。</w:t>
      </w:r>
    </w:p>
    <w:p w14:paraId="6E83E4A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6" w:lineRule="atLeast"/>
        <w:ind w:left="113" w:righ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六、强化安全生产现场管理，定期开展安全生产检查，及时发现上报和排除安全隐患。按上级有关要求，主动上报安全生产信息，落实重大危险源监控责任，对重大危险源实施有效的监测、监控和整改。</w:t>
      </w:r>
    </w:p>
    <w:p w14:paraId="50FF8E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6" w:lineRule="atLeast"/>
        <w:ind w:left="113" w:righ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七、依法制定生产安全事故应急救援预案并定期组织演练，落实操作岗位应急措施。</w:t>
      </w:r>
    </w:p>
    <w:p w14:paraId="319258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6" w:lineRule="atLeast"/>
        <w:ind w:left="113" w:righ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八、尊重、引导从业人员依法享有的权益和义务，加强职业危害治理，为从业人员提供符合国家标准或行业标准的劳动防护用品，并监督教育从业人员按照规则佩戴、使用。</w:t>
      </w:r>
    </w:p>
    <w:p w14:paraId="2C3873D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6" w:lineRule="atLeast"/>
        <w:ind w:left="113" w:righ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九、依法参加工伤社会保险，为从业人员缴纳保险费。</w:t>
      </w:r>
    </w:p>
    <w:p w14:paraId="74E8909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6" w:lineRule="atLeast"/>
        <w:ind w:left="113" w:righ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十、自觉接受各级安全监管部门、监察机构的监督和监察，绝不弄虚作假。按要求上报生产安全事故，做好事故抢险救援，妥善处理对事故伤亡人员依法赔偿等事故善后工作。</w:t>
      </w:r>
    </w:p>
    <w:p w14:paraId="457D7D2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6" w:lineRule="atLeast"/>
        <w:ind w:left="113" w:right="0"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十一、履行法律法规规定的其他安全生产职责。</w:t>
      </w:r>
    </w:p>
    <w:p w14:paraId="754745A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6" w:lineRule="atLeast"/>
        <w:ind w:left="6179" w:right="0" w:firstLine="640" w:firstLineChars="200"/>
        <w:jc w:val="both"/>
        <w:textAlignment w:val="auto"/>
        <w:rPr>
          <w:rFonts w:ascii="宋体" w:hAnsi="宋体" w:eastAsia="宋体" w:cs="宋体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olor w:val="000000"/>
          <w:sz w:val="32"/>
          <w:szCs w:val="32"/>
        </w:rPr>
        <w:tab/>
      </w:r>
    </w:p>
    <w:p w14:paraId="4D5C283F">
      <w:pPr>
        <w:autoSpaceDE w:val="0"/>
        <w:autoSpaceDN w:val="0"/>
        <w:spacing w:before="0" w:line="206" w:lineRule="atLeast"/>
        <w:ind w:left="6179" w:right="0" w:firstLine="300" w:firstLineChars="100"/>
        <w:jc w:val="right"/>
        <w:rPr>
          <w:rFonts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</w:pPr>
    </w:p>
    <w:p w14:paraId="3CF313F9">
      <w:pPr>
        <w:autoSpaceDE w:val="0"/>
        <w:autoSpaceDN w:val="0"/>
        <w:spacing w:before="0" w:line="206" w:lineRule="atLeast"/>
        <w:ind w:right="0"/>
        <w:jc w:val="center"/>
        <w:rPr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  <w:lang w:val="en-US" w:eastAsia="zh-CN"/>
        </w:rPr>
        <w:t xml:space="preserve">                                   </w:t>
      </w:r>
      <w:r>
        <w:rPr>
          <w:rFonts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承诺单位（盖章）：</w:t>
      </w:r>
    </w:p>
    <w:p w14:paraId="44E93296">
      <w:pPr>
        <w:autoSpaceDE w:val="0"/>
        <w:autoSpaceDN w:val="0"/>
        <w:spacing w:before="0" w:line="206" w:lineRule="atLeast"/>
        <w:ind w:left="6200" w:right="0"/>
        <w:jc w:val="both"/>
        <w:rPr>
          <w:sz w:val="30"/>
          <w:szCs w:val="30"/>
        </w:rPr>
      </w:pPr>
      <w:bookmarkStart w:id="0" w:name="_GoBack"/>
      <w:bookmarkEnd w:id="0"/>
      <w:r>
        <w:rPr>
          <w:rFonts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ab/>
      </w:r>
      <w:r>
        <w:rPr>
          <w:rFonts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 xml:space="preserve">时间：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  <w:lang w:val="en-US" w:eastAsia="zh-CN"/>
        </w:rPr>
        <w:t>2024</w:t>
      </w:r>
      <w:r>
        <w:rPr>
          <w:rFonts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  <w:lang w:val="en-US" w:eastAsia="zh-CN"/>
        </w:rPr>
        <w:t>1</w:t>
      </w:r>
      <w:r>
        <w:rPr>
          <w:rFonts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  <w:lang w:val="en-US" w:eastAsia="zh-CN"/>
        </w:rPr>
        <w:t>1</w:t>
      </w:r>
      <w:r>
        <w:rPr>
          <w:rFonts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日</w:t>
      </w:r>
    </w:p>
    <w:p w14:paraId="01771CEF">
      <w:pPr>
        <w:autoSpaceDE w:val="0"/>
        <w:autoSpaceDN w:val="0"/>
        <w:spacing w:before="0" w:line="206" w:lineRule="atLeast"/>
        <w:ind w:left="114" w:right="0"/>
        <w:jc w:val="both"/>
        <w:rPr>
          <w:sz w:val="32"/>
          <w:szCs w:val="32"/>
        </w:rPr>
        <w:sectPr>
          <w:pgSz w:w="11900" w:h="16840"/>
          <w:pgMar w:top="800" w:right="800" w:bottom="800" w:left="800" w:header="708" w:footer="708" w:gutter="0"/>
          <w:cols w:space="720" w:num="1"/>
          <w:docGrid w:linePitch="360" w:charSpace="0"/>
        </w:sectPr>
      </w:pPr>
      <w:r>
        <w:rPr>
          <w:rFonts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ab/>
      </w:r>
      <w:r>
        <w:rPr>
          <w:rFonts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</w:rPr>
        <w:t>法定代表人签字：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0"/>
          <w:szCs w:val="30"/>
          <w:u w:val="single"/>
          <w:lang w:val="en-US" w:eastAsia="zh-CN"/>
        </w:rPr>
        <w:t>车天水</w:t>
      </w:r>
      <w:r>
        <w:rPr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4792980</wp:posOffset>
            </wp:positionH>
            <wp:positionV relativeFrom="margin">
              <wp:posOffset>15164435</wp:posOffset>
            </wp:positionV>
            <wp:extent cx="287020" cy="2667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981" cy="26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E25884"/>
    <w:sectPr>
      <w:pgSz w:w="11900" w:h="16840"/>
      <w:pgMar w:top="2154" w:right="1474" w:bottom="1984" w:left="158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YjRiMjgyYTYzMDA4MzlhMTNlMjYxZTRlZTVjM2I4NDIifQ=="/>
  </w:docVars>
  <w:rsids>
    <w:rsidRoot w:val="00000000"/>
    <w:rsid w:val="05065269"/>
    <w:rsid w:val="05C0366A"/>
    <w:rsid w:val="077C5CB6"/>
    <w:rsid w:val="08397703"/>
    <w:rsid w:val="08C23B9D"/>
    <w:rsid w:val="0A5250FE"/>
    <w:rsid w:val="0D975F7E"/>
    <w:rsid w:val="11D2702D"/>
    <w:rsid w:val="17C50FB3"/>
    <w:rsid w:val="193E05E4"/>
    <w:rsid w:val="19E1232D"/>
    <w:rsid w:val="1BD143CB"/>
    <w:rsid w:val="1E430E84"/>
    <w:rsid w:val="26FE3B9A"/>
    <w:rsid w:val="2B2067D5"/>
    <w:rsid w:val="2ED51684"/>
    <w:rsid w:val="308545B1"/>
    <w:rsid w:val="31687BA1"/>
    <w:rsid w:val="361E7DB5"/>
    <w:rsid w:val="367D2D2D"/>
    <w:rsid w:val="3A8F1281"/>
    <w:rsid w:val="3ACD1DA9"/>
    <w:rsid w:val="3B1D063B"/>
    <w:rsid w:val="3B6444BC"/>
    <w:rsid w:val="3B8561E0"/>
    <w:rsid w:val="3CAA23A2"/>
    <w:rsid w:val="446E0159"/>
    <w:rsid w:val="45F14B9E"/>
    <w:rsid w:val="460C7C2A"/>
    <w:rsid w:val="4A493C96"/>
    <w:rsid w:val="5825158A"/>
    <w:rsid w:val="5851771E"/>
    <w:rsid w:val="599B1691"/>
    <w:rsid w:val="59C77C98"/>
    <w:rsid w:val="5D0D6309"/>
    <w:rsid w:val="5F16521D"/>
    <w:rsid w:val="5FC66C44"/>
    <w:rsid w:val="6139771D"/>
    <w:rsid w:val="621E68C3"/>
    <w:rsid w:val="674F751F"/>
    <w:rsid w:val="67760F4F"/>
    <w:rsid w:val="67FF0F45"/>
    <w:rsid w:val="685F7C35"/>
    <w:rsid w:val="6F8D6E36"/>
    <w:rsid w:val="71703C59"/>
    <w:rsid w:val="745D6D46"/>
    <w:rsid w:val="771F6F0D"/>
    <w:rsid w:val="7B2B70D1"/>
    <w:rsid w:val="7DBA173E"/>
    <w:rsid w:val="7DE14F1D"/>
    <w:rsid w:val="7E3E411D"/>
    <w:rsid w:val="7EB156E7"/>
    <w:rsid w:val="7FAF4BA7"/>
    <w:rsid w:val="7FD52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000000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rPr>
      <w:color w:val="2E74B5"/>
      <w:sz w:val="32"/>
      <w:szCs w:val="32"/>
    </w:rPr>
  </w:style>
  <w:style w:type="paragraph" w:styleId="3">
    <w:name w:val="heading 2"/>
    <w:basedOn w:val="1"/>
    <w:next w:val="1"/>
    <w:autoRedefine/>
    <w:qFormat/>
    <w:uiPriority w:val="0"/>
    <w:rPr>
      <w:color w:val="2E74B5"/>
      <w:sz w:val="26"/>
      <w:szCs w:val="26"/>
    </w:rPr>
  </w:style>
  <w:style w:type="paragraph" w:styleId="4">
    <w:name w:val="heading 3"/>
    <w:basedOn w:val="1"/>
    <w:next w:val="1"/>
    <w:autoRedefine/>
    <w:qFormat/>
    <w:uiPriority w:val="0"/>
    <w:rPr>
      <w:color w:val="1F4D78"/>
      <w:sz w:val="24"/>
      <w:szCs w:val="24"/>
    </w:rPr>
  </w:style>
  <w:style w:type="paragraph" w:styleId="5">
    <w:name w:val="heading 4"/>
    <w:basedOn w:val="1"/>
    <w:next w:val="1"/>
    <w:autoRedefine/>
    <w:qFormat/>
    <w:uiPriority w:val="0"/>
    <w:rPr>
      <w:i/>
      <w:iCs/>
      <w:color w:val="2E74B5"/>
    </w:rPr>
  </w:style>
  <w:style w:type="paragraph" w:styleId="6">
    <w:name w:val="heading 5"/>
    <w:basedOn w:val="1"/>
    <w:next w:val="1"/>
    <w:autoRedefine/>
    <w:qFormat/>
    <w:uiPriority w:val="0"/>
    <w:rPr>
      <w:color w:val="2E74B5"/>
    </w:rPr>
  </w:style>
  <w:style w:type="paragraph" w:styleId="7">
    <w:name w:val="heading 6"/>
    <w:basedOn w:val="1"/>
    <w:next w:val="1"/>
    <w:qFormat/>
    <w:uiPriority w:val="0"/>
    <w:rPr>
      <w:color w:val="1F4D7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basedOn w:val="1"/>
    <w:link w:val="15"/>
    <w:autoRedefine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basedOn w:val="1"/>
    <w:next w:val="1"/>
    <w:autoRedefine/>
    <w:qFormat/>
    <w:uiPriority w:val="0"/>
    <w:rPr>
      <w:sz w:val="56"/>
      <w:szCs w:val="56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basedOn w:val="1"/>
    <w:autoRedefine/>
    <w:qFormat/>
    <w:uiPriority w:val="0"/>
  </w:style>
  <w:style w:type="character" w:customStyle="1" w:styleId="15">
    <w:name w:val="Footnote Text Char"/>
    <w:link w:val="8"/>
    <w:autoRedefine/>
    <w:semiHidden/>
    <w:unhideWhenUsed/>
    <w:qFormat/>
    <w:uiPriority w:val="99"/>
    <w:rPr>
      <w:sz w:val="20"/>
      <w:szCs w:val="20"/>
    </w:rPr>
  </w:style>
  <w:style w:type="paragraph" w:customStyle="1" w:styleId="16">
    <w:name w:val="DefaultParagraphFont"/>
    <w:qFormat/>
    <w:uiPriority w:val="0"/>
    <w:rPr>
      <w:rFonts w:asciiTheme="minorHAnsi" w:hAnsiTheme="minorHAnsi" w:eastAsiaTheme="minorEastAsia" w:cstheme="minorBidi"/>
      <w:color w:val="00000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835</Words>
  <Characters>851</Characters>
  <TotalTime>16</TotalTime>
  <ScaleCrop>false</ScaleCrop>
  <LinksUpToDate>false</LinksUpToDate>
  <CharactersWithSpaces>900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2024-03-27T01:57:00Z</dcterms:created>
  <dc:creator>百度网盘</dc:creator>
  <dc:description>百度网盘-拍图转word</dc:description>
  <cp:lastModifiedBy>qzuser</cp:lastModifiedBy>
  <dcterms:modified xsi:type="dcterms:W3CDTF">2024-11-22T14:15:00Z</dcterms:modified>
  <dc:title>文档扫描_20240327_095710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183F7ED681014448ABC067C4074C0279_13</vt:lpwstr>
  </property>
</Properties>
</file>