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328" w:rsidRPr="00BA2328" w:rsidRDefault="00BA2328" w:rsidP="00BA2328">
      <w:r w:rsidRPr="00BA2328">
        <w:rPr>
          <w:rFonts w:hint="eastAsia"/>
        </w:rPr>
        <w:t>1、认真贯彻国家有关安全生产方针、政策、法律、法规和上级部门各项安全生产规定，按“五同时”的原则，抓好安全管理工作，并督促实施；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2、完善本单位各项安全规章制度及各工种安全技术操作规程，并组织实施；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3、改善劳动、卫生条件，保护员工的安全与健康，为员工提供必需的劳动保护用品（用具），配齐作业所需的安全防护设施，消除安全隐患，搞好本质安全；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4、不违章指挥，当生产与安全发生矛盾时，将安全放在第一位。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5、定期召开安全生产例会，分析安全生产态势，布置下一步安全生产工作。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6、负责组织对劳动者进行安全教育与培训，组织实施安全生产大检查和上级布置的安全生产工作。</w:t>
      </w:r>
    </w:p>
    <w:p w:rsidR="00BA2328" w:rsidRPr="00BA2328" w:rsidRDefault="00BA2328" w:rsidP="00BA2328">
      <w:pPr>
        <w:rPr>
          <w:rFonts w:hint="eastAsia"/>
        </w:rPr>
      </w:pPr>
      <w:r w:rsidRPr="00BA2328">
        <w:rPr>
          <w:rFonts w:hint="eastAsia"/>
        </w:rPr>
        <w:t>7、加强消防安全管理，做好重点监控，严防火灾事故发生。</w:t>
      </w:r>
    </w:p>
    <w:p w:rsidR="00BA2328" w:rsidRPr="00BA2328" w:rsidRDefault="00BA2328"/>
    <w:sectPr w:rsidR="00BA2328" w:rsidRPr="00BA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28"/>
    <w:rsid w:val="00862CC0"/>
    <w:rsid w:val="00B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CD5568E-CB8F-2E4E-9E45-D47891A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2024-11-22T04:26:00Z</dcterms:created>
  <dcterms:modified xsi:type="dcterms:W3CDTF">2024-11-22T04:27:00Z</dcterms:modified>
</cp:coreProperties>
</file>