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r>
        <w:rPr>
          <w:rFonts w:hint="eastAsia"/>
          <w:sz w:val="28"/>
          <w:szCs w:val="28"/>
          <w:lang w:val="en-US" w:eastAsia="zh-CN"/>
        </w:rPr>
        <w:t>我公司按照国家有关法律、法规、规章和标准规范以及有关部门规范性文件要求所规定的各项要求制定符合实际的安全生产操作流程，并在实际生产中严格执行，为安全生产负全责</w:t>
      </w:r>
    </w:p>
    <w:p>
      <w:pPr>
        <w:rPr>
          <w:rFonts w:hint="eastAsia"/>
          <w:sz w:val="28"/>
          <w:szCs w:val="28"/>
          <w:lang w:val="en-US" w:eastAsia="zh-CN"/>
        </w:rPr>
      </w:pPr>
    </w:p>
    <w:p>
      <w:pPr>
        <w:ind w:firstLine="1400" w:firstLineChars="500"/>
        <w:rPr>
          <w:rFonts w:hint="eastAsia"/>
          <w:sz w:val="28"/>
          <w:szCs w:val="28"/>
          <w:lang w:val="en-US" w:eastAsia="zh-CN"/>
        </w:rPr>
      </w:pPr>
      <w:r>
        <w:rPr>
          <w:rFonts w:hint="eastAsia"/>
          <w:sz w:val="28"/>
          <w:szCs w:val="28"/>
          <w:lang w:val="en-US" w:eastAsia="zh-CN"/>
        </w:rPr>
        <w:t>承诺单位：广西银湾物业管理服务有限公司南充分公司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19D3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2024-06-18T09:23:42Z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43EDF911141D44EE8F4E66FEAE8A8B5A_12</vt:lpwstr>
  </property>
</Properties>
</file>