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阆中市白塔初级中学校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</w:rPr>
        <w:t>安全工作计划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今年，进一步落实“一岗双责”安全责任制，依据校园安全工作无小事的工作原则，突出工作重点，提高工作实效，进一步提高校园安全管理水平。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、层层落实安全责任制，形成齐抓共管安全格局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要继续坚持安全不保，何谈教育的理念，高度重视校园安全工作。新学期开学初，学校分别签订各种安全责任书，重点是第一责任人要与班主任、学生家长或学生监护人签订安全责任书，班主任与学生签订安全责任书，进一步明确班主任、学生家长以及学生自身的安全责任，形成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齐</w:t>
      </w:r>
      <w:r>
        <w:rPr>
          <w:rFonts w:hint="eastAsia" w:ascii="仿宋" w:hAnsi="仿宋" w:eastAsia="仿宋" w:cs="仿宋"/>
          <w:sz w:val="28"/>
          <w:szCs w:val="36"/>
        </w:rPr>
        <w:t>抓共管安全格局，有效遏制学生非正常死亡事故的发生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二、继续开展安全教育周活动，重点加强防溺水和交通安全教育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各班级要充分发挥安全教育周的作用，加强对学生进行防溺水、防交通事故、防暴恐、防踩踏、防拐骗、防火灾、防中毒、防地震、防雷击等安全教育。重点加强防溺水、防交通事故教育，有效遏制学生非正常死亡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三、加强安全知识宣传和教育，不断提高学生安全知识水平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校园安全工作重点在于防范，防范工作重点在于教育。因此，要充分利用学校的LED屏幕、校园广播、宣传专栏等宣传阵地，采取形式多样、内容丰富、针对性强的方式和方法宣传安全知识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36"/>
        </w:rPr>
        <w:t>要通过安全专项培训、校会、班会、团队主题会等对学生进行安全知识教育，不断提高学生的安全知识水平和防范技能，增强学生的自护自救互救能力。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四、继续开展应急避险演练，提高师生安全防范能力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我校要高度重视、以史为鉴，继续开展应急演练，重点是消防应急演练。要根据学校实际，开展防地震、防中毒、防踩踏等应急避险演练。我校将适时组织领导班子对学校开展应急避险演练进行专项检查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每学期至少开展两次应急避险演练。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五、加强校园安全值守，实行上课期间校园封闭式安全管理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我校要继续完善校园门卫值守制度，加强教师值日值班制度、加强门卫室建设，室内的设备设施要摆放整齐，便于使用，要充分发挥专职、兼职学校保安人员和护校队的安全保卫作用，严守校门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安全第一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六、加强安全工作检查，消除安全隐患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安全检查采取自查、抽查、明查暗访、专项检查等方式进行。我校自查要经常性，重点时候、重点部位要重点检查，发现安全隐患要及时消除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36"/>
        </w:rPr>
        <w:t>对不能及时消除的安全隐患，要分类逐级上报，并采取相应安全防范措施，有效防止安全事故发生。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七、继续开展创建“安全文明校园”和“平安校园”活动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年底前推荐我校力争参加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市级</w:t>
      </w:r>
      <w:r>
        <w:rPr>
          <w:rFonts w:hint="eastAsia" w:ascii="仿宋" w:hAnsi="仿宋" w:eastAsia="仿宋" w:cs="仿宋"/>
          <w:sz w:val="28"/>
          <w:szCs w:val="36"/>
        </w:rPr>
        <w:t>“安全文明校园”评选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根据市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教科体局</w:t>
      </w:r>
      <w:r>
        <w:rPr>
          <w:rFonts w:hint="eastAsia" w:ascii="仿宋" w:hAnsi="仿宋" w:eastAsia="仿宋" w:cs="仿宋"/>
          <w:sz w:val="28"/>
          <w:szCs w:val="36"/>
        </w:rPr>
        <w:t>的要求，继续指导学校做好校方责任险的投保工作。化解学校安全风险，确保校园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平安</w:t>
      </w:r>
      <w:r>
        <w:rPr>
          <w:rFonts w:hint="eastAsia" w:ascii="仿宋" w:hAnsi="仿宋" w:eastAsia="仿宋" w:cs="仿宋"/>
          <w:sz w:val="28"/>
          <w:szCs w:val="36"/>
        </w:rPr>
        <w:t>和社会和谐稳定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阆中市白塔初级中学校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jc w:val="left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2024年1月1日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ThiNjNhNDk4MTY4NmM4ZmE4MTdlZTliODk0YzEifQ=="/>
  </w:docVars>
  <w:rsids>
    <w:rsidRoot w:val="4AA54210"/>
    <w:rsid w:val="036A59B4"/>
    <w:rsid w:val="3BB113B1"/>
    <w:rsid w:val="4AA54210"/>
    <w:rsid w:val="71B4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1040</Words>
  <Characters>1045</Characters>
  <Lines>0</Lines>
  <Paragraphs>0</Paragraphs>
  <TotalTime>32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2023-03-09T10:16:00Z</dcterms:created>
  <dc:creator>琎</dc:creator>
  <cp:lastModifiedBy>琎</cp:lastModifiedBy>
  <dcterms:modified xsi:type="dcterms:W3CDTF">2024-01-15T10:39:08Z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6BC4B175B74B4E858427BC2ADC29AA98</vt:lpwstr>
  </property>
</Properties>
</file>