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>万科金润华府</w:t>
      </w:r>
      <w:r>
        <w:rPr>
          <w:rFonts w:hint="eastAsia" w:ascii="黑体" w:hAnsi="黑体" w:eastAsia="黑体"/>
          <w:sz w:val="30"/>
          <w:szCs w:val="30"/>
        </w:rPr>
        <w:t>物业服务中心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维修</w:t>
      </w:r>
      <w:r>
        <w:rPr>
          <w:rFonts w:hint="eastAsia" w:ascii="黑体" w:hAnsi="黑体" w:eastAsia="黑体"/>
          <w:sz w:val="30"/>
          <w:szCs w:val="30"/>
        </w:rPr>
        <w:t>专业经理岗位责任书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2024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1、认真学习并严格遵守各项规章制度、劳动纪律，不违章作业，并劝阻、制止他人违章作业。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2、组织或参与拟订本项目业务支持系统安全生产规章制度、操作规程和生产安全事故应急救援预案。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3、参与安全生产教育和培训，如实记录安全生产教育和培训情况。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督促落实业务支持系统重大危险源的安全管理措施。组织或参与项目应急救援演练。每年至少组织一次专项应急预案演练。制定应急预案演练计划，明确计划制定的责任人、制定时限、内容要求、演练频次、演练评价以及发现问题处理等。按计划组织开展演练。演练保持相关记录。演练结束，及时补充演练物资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5、检查本系统安全生产状况，及时排查安全生产事故隐患，提出改进安全生产管理建议。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6、制止和纠正违章指挥、强令冒险作业、违反操作规程的行为。组织风险识别，确定事故隐患排查治理重点部位的具体职责。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7、督促落实公司安全生产整改措施。组织、参与制定项目事故隐患排查治理责任制的具体职责。</w:t>
      </w:r>
    </w:p>
    <w:p>
      <w:pPr>
        <w:spacing w:line="360" w:lineRule="auto"/>
        <w:ind w:firstLine="424" w:firstLineChars="177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发生事故后，应立即启动相关应急预案，积极开展事故救援。按规定及时向上级单位和有关政府部门报告，并保护事故现场及有关证据。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9、负责编制、拟定业务支持系统设备设施维修、保养计划，</w:t>
      </w:r>
      <w:r>
        <w:rPr>
          <w:rFonts w:hint="eastAsia" w:ascii="宋体" w:hAnsi="宋体"/>
          <w:color w:val="000000"/>
          <w:sz w:val="24"/>
          <w:szCs w:val="24"/>
        </w:rPr>
        <w:t>保证设备设施正常运行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10、负责业务支持系统人员培训、人才培养、员工礼仪礼貌等工作。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</w:t>
      </w:r>
      <w:r>
        <w:rPr>
          <w:rFonts w:hint="eastAsia" w:ascii="宋体" w:hAnsi="宋体"/>
          <w:color w:val="000000"/>
          <w:sz w:val="24"/>
          <w:szCs w:val="24"/>
        </w:rPr>
        <w:t>负责协调各类维保单位、施工单位人员开展相关工作。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12、负责制定项目设备设施大中小修计划及维修方案，供方评估等。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13、负责项目前期设备设施移交、验收等工作。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14、负责能源管理，做好相关抄表，能源费结算等工作。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15、负责物资、物料采购需求提报等内部管理工作。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16、</w:t>
      </w:r>
      <w:r>
        <w:rPr>
          <w:rFonts w:hint="eastAsia" w:asciiTheme="minorEastAsia" w:hAnsiTheme="minorEastAsia"/>
          <w:sz w:val="24"/>
          <w:szCs w:val="24"/>
        </w:rPr>
        <w:t>积极参加各种安全活动。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17、有权拒绝违章作业的指令。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二、工作指标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1、与各部门工作人员安全生产责任书签定率100%。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2、安全生产管理运作，安全记录100%。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3、事故隐患整改率90%以上。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4、安全生产教育、培训率100%。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5、特种作业人员持证上岗率100%。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6、特种设备检测率100%。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7、尘、毒、噪声作业场所达标率100%。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8、作业人员体检率100%。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9、保证各类安全生产警示标识完好无损。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10、组织应急预案演练，年度内不少于2次。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三、检查考核办法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执行公司奖惩的相关规定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员工签字：                         联系电话：                       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 xml:space="preserve">                             </w:t>
      </w:r>
    </w:p>
    <w:p>
      <w:pPr>
        <w:spacing w:line="360" w:lineRule="auto"/>
        <w:ind w:firstLine="424" w:firstLineChars="177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年   月   日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00113148"/>
    <w:rsid w:val="00070AF7"/>
    <w:rsid w:val="000832AB"/>
    <w:rsid w:val="000D6F86"/>
    <w:rsid w:val="00113148"/>
    <w:rsid w:val="00117C37"/>
    <w:rsid w:val="00181984"/>
    <w:rsid w:val="00187956"/>
    <w:rsid w:val="001D648B"/>
    <w:rsid w:val="0021574A"/>
    <w:rsid w:val="00216A50"/>
    <w:rsid w:val="00233F19"/>
    <w:rsid w:val="002343B5"/>
    <w:rsid w:val="002729C9"/>
    <w:rsid w:val="002C748E"/>
    <w:rsid w:val="002D68EB"/>
    <w:rsid w:val="002E4406"/>
    <w:rsid w:val="002F3CC8"/>
    <w:rsid w:val="002F3D2B"/>
    <w:rsid w:val="002F6274"/>
    <w:rsid w:val="0038201C"/>
    <w:rsid w:val="003F6141"/>
    <w:rsid w:val="00412E66"/>
    <w:rsid w:val="00417476"/>
    <w:rsid w:val="0042113F"/>
    <w:rsid w:val="0046283E"/>
    <w:rsid w:val="004636AC"/>
    <w:rsid w:val="00481DA7"/>
    <w:rsid w:val="004A6551"/>
    <w:rsid w:val="004B0982"/>
    <w:rsid w:val="004C573A"/>
    <w:rsid w:val="00531B3D"/>
    <w:rsid w:val="0054632E"/>
    <w:rsid w:val="0061454B"/>
    <w:rsid w:val="00615354"/>
    <w:rsid w:val="00691E06"/>
    <w:rsid w:val="006D20A0"/>
    <w:rsid w:val="00714D67"/>
    <w:rsid w:val="007563A6"/>
    <w:rsid w:val="007775AE"/>
    <w:rsid w:val="007C07E3"/>
    <w:rsid w:val="00804652"/>
    <w:rsid w:val="00811DD7"/>
    <w:rsid w:val="0083341B"/>
    <w:rsid w:val="008A0EB3"/>
    <w:rsid w:val="008D7EF6"/>
    <w:rsid w:val="008E115C"/>
    <w:rsid w:val="008F3D6E"/>
    <w:rsid w:val="00947E9E"/>
    <w:rsid w:val="0099009A"/>
    <w:rsid w:val="009C3FC8"/>
    <w:rsid w:val="009D0ECF"/>
    <w:rsid w:val="00A2104C"/>
    <w:rsid w:val="00A415E5"/>
    <w:rsid w:val="00A856BA"/>
    <w:rsid w:val="00AB2778"/>
    <w:rsid w:val="00B33CC8"/>
    <w:rsid w:val="00B34AC9"/>
    <w:rsid w:val="00B3617D"/>
    <w:rsid w:val="00B75680"/>
    <w:rsid w:val="00B75741"/>
    <w:rsid w:val="00B90916"/>
    <w:rsid w:val="00B9290F"/>
    <w:rsid w:val="00C1305D"/>
    <w:rsid w:val="00C3503F"/>
    <w:rsid w:val="00C4282E"/>
    <w:rsid w:val="00CB4F18"/>
    <w:rsid w:val="00D1277A"/>
    <w:rsid w:val="00D15676"/>
    <w:rsid w:val="00D32BCB"/>
    <w:rsid w:val="00D53E90"/>
    <w:rsid w:val="00D812D3"/>
    <w:rsid w:val="00D84670"/>
    <w:rsid w:val="00D97645"/>
    <w:rsid w:val="00DB3A99"/>
    <w:rsid w:val="00DB5921"/>
    <w:rsid w:val="00DC0353"/>
    <w:rsid w:val="00E05C0D"/>
    <w:rsid w:val="00E1085E"/>
    <w:rsid w:val="00E10A4F"/>
    <w:rsid w:val="00E13B22"/>
    <w:rsid w:val="00E27F0C"/>
    <w:rsid w:val="00E966F2"/>
    <w:rsid w:val="00EB0926"/>
    <w:rsid w:val="00ED0F5D"/>
    <w:rsid w:val="00EE1616"/>
    <w:rsid w:val="00F040FE"/>
    <w:rsid w:val="00FF57DC"/>
    <w:rsid w:val="19045662"/>
    <w:rsid w:val="2E863C11"/>
    <w:rsid w:val="2ECB438E"/>
    <w:rsid w:val="3B332FCA"/>
    <w:rsid w:val="3EBD3D3B"/>
    <w:rsid w:val="42D466DB"/>
    <w:rsid w:val="7504463A"/>
    <w:rsid w:val="7DD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976</Words>
  <Characters>1011</Characters>
  <Lines>23</Lines>
  <Paragraphs>6</Paragraphs>
  <TotalTime>13</TotalTime>
  <ScaleCrop>false</ScaleCrop>
  <LinksUpToDate>false</LinksUpToDate>
  <CharactersWithSpaces>1123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2018-12-05T06:20:00Z</dcterms:created>
  <dc:creator>W01ABJ18A01.武嵘</dc:creator>
  <cp:lastModifiedBy>雨后埰虹</cp:lastModifiedBy>
  <dcterms:modified xsi:type="dcterms:W3CDTF">2024-03-19T07:02:34Z</dcterms:modified>
  <cp:revision>428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A928B92DFD14486EAD72F7081FC07631</vt:lpwstr>
  </property>
</Properties>
</file>