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color w:val="0000FF"/>
          <w:sz w:val="36"/>
          <w:szCs w:val="36"/>
        </w:rPr>
        <w:t>企业主要负责人安全生产承诺书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5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贯彻落实法律法规关于落实生产经营单位安全生产主体责任，本人作为公司安全生产第一责任人，对本公司安全生产工作全面负责。我将认真组织全体员工学习贯彻实施《中国人民共和国安全生产法》、《中国人民共和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特种设备安全法</w:t>
      </w:r>
      <w:r>
        <w:rPr>
          <w:rFonts w:hint="eastAsia" w:ascii="仿宋" w:hAnsi="仿宋" w:eastAsia="仿宋" w:cs="仿宋"/>
          <w:sz w:val="30"/>
          <w:szCs w:val="30"/>
        </w:rPr>
        <w:t>》等安全生产法律、法规、规章、标准及有关规定，并郑重承诺如下：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1. 认真落实本公司的安全生产主体责任，建立健全安全生产责任制和各项管理制度，定期更新并严格贯彻执行。按规定建立健全安全生产管理机构并配齐安全生产管理人员，积极推进企业安全文化建设。自觉接受各级政府及安全监管部门的监督管理，本人将亲自负责狠抓落实，把安全工作层层分解，责任划分到个人。按规定建立安全生产管理岗位风险津贴制度，专职安全生产管理人员应当享受安全管理岗位风险津贴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2. 确保公司安全生产资金的投入，将安全生产资金投入纳入年度生产经营计划和财务预算，不得随便挪用，确保安全设备、设施和有关安全生产器材及时安装配备到位。保证向从业人员提供符合国家标准或行业标准的劳动保护用品，并督促其按规定佩戴、使用。保证从业人员生产生活等场所健康安全，定期做好设备检修检测等各项强制性要求，并保证记录齐全。推进安全生产技术进步，采用新工艺、新技术、新材料、新装备并掌握其安全技术特性，及时淘汰陈旧落后及安全保障能力下降的安全防护设施、设备与技术，不断改进安全生产条件，努力实现本质安全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3. 严格执行安全例会制度，建立健全安全生产隐患排查治理体系，组织定期和不定期安全检查和专项安全检查，开展事故隐患自查自纠。对检查出的问题立即整改，不能立即整改的将采取有效的安全防范和监控措施，制定隐患治理方案，并落实整改措施、责任、资金、时限和预案。对于重大事故隐患，整改治理结束后，将治理效果评估报告及时报安全生产监督管理部门和有关部门备案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4. 主动接受各级安全监管部门的监督管理，严格执行监管部门下达的文书、指令，及时积极整改消除存在的隐患和问题。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5. 保证制定、及时修订和实施本公司安全生产事故应急救援预案，定期进行演练。建立救援组织，配备相应的应急救援器材及装备。采用先进技术手段对重点危险源实施现场动态监控，定期对设施、设备进行检测、检验，设立重点危险源安全警示标志，落实重点部位、重点岗位应急措施，建立定期巡回检查制度，制定应急预案并组织演练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6. 认真做好全员安全培训教育工作，不断提高员工安全意识和安全技能水平。保证企业主要负责人、安全管理人员和特种作业人员全部持证上岗，全员培训达到百分之百。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7. 加强企业生产安全事故防范工作，保证所发事故及时如实上报，并积极配合相关部门做好事故调查处理工作。严格按照事故"四不放过"原则，认真吸取事故教训，及时整改落实事故调查组提出的各项整改措施，确保类似事故不再发生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8. 严格执行《劳动法》有关规定，依法保障员工合法权益，保证劳动合同签订率、合同登记备案率、工伤保险缴纳率及职工培训率实现四个百分之百。对所发生事故伤亡人员严格按照国家规定标准进行赔付。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如违反上述承诺，我代表本人和公司愿意承担相应的法律责任。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676" w:firstLineChars="892"/>
        <w:jc w:val="both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西充县仁思压缩天然气有限责任公司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176" w:firstLineChars="392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76" w:firstLineChars="1492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承诺人：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40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　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日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
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1B775F20"/>
    <w:rsid w:val="16D042F4"/>
    <w:rsid w:val="1B775F20"/>
    <w:rsid w:val="331F1C66"/>
    <w:rsid w:val="69D16756"/>
    <w:rsid w:val="75CF5AA3"/>
    <w:rsid w:val="7DF53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3"/>
    <w:next w:val="1"/>
    <w:qFormat/>
    <w:uiPriority w:val="0"/>
    <w:pPr>
      <w:jc w:val="center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逆战</cp:lastModifiedBy>
  <cp:lastPrinted>2024-01-10T09:23:46Z</cp:lastPrinted>
  <dcterms:modified xsi:type="dcterms:W3CDTF">2024-01-11T00:58:14Z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587D54C140F849B3B5451BF0A84381EA_12</vt:lpwstr>
  </property>
</Properties>
</file>