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453E" w:rsidRDefault="0036100D" w:rsidP="002135D0">
      <w:pPr>
        <w:pStyle w:val="3"/>
        <w:rPr>
          <w:rFonts w:ascii="黑体" w:eastAsia="黑体" w:hAnsi="黑体" w:cs="黑体"/>
          <w:b w:val="0"/>
          <w:bCs/>
          <w:sz w:val="30"/>
          <w:szCs w:val="30"/>
        </w:rPr>
      </w:pPr>
      <w:bookmarkStart w:id="0" w:name="_Toc525734836"/>
      <w:bookmarkStart w:id="1" w:name="_Toc4228"/>
      <w:bookmarkStart w:id="2" w:name="_Toc523925589"/>
      <w:bookmarkStart w:id="3" w:name="_Toc524968768"/>
      <w:bookmarkStart w:id="4" w:name="_Toc26568_WPSOffice_Level2"/>
      <w:bookmarkStart w:id="5" w:name="_Toc28282"/>
      <w:bookmarkStart w:id="6" w:name="_Toc13389_WPSOffice_Level2"/>
      <w:bookmarkStart w:id="7" w:name="_Toc12158"/>
      <w:bookmarkStart w:id="8" w:name="_Toc29665"/>
      <w:r>
        <w:rPr>
          <w:rFonts w:ascii="黑体" w:eastAsia="黑体" w:hAnsi="黑体" w:cs="黑体" w:hint="eastAsia"/>
          <w:b w:val="0"/>
          <w:bCs/>
          <w:sz w:val="30"/>
          <w:szCs w:val="30"/>
        </w:rPr>
        <w:t>财务资产部</w:t>
      </w:r>
      <w:bookmarkEnd w:id="7"/>
      <w:bookmarkEnd w:id="8"/>
    </w:p>
    <w:p w:rsidR="0040453E" w:rsidRDefault="0036100D">
      <w:pPr>
        <w:pStyle w:val="3"/>
        <w:rPr>
          <w:rFonts w:ascii="宋体" w:eastAsia="宋体" w:hAnsi="宋体" w:cs="宋体"/>
          <w:b w:val="0"/>
          <w:bCs/>
          <w:sz w:val="22"/>
        </w:rPr>
      </w:pPr>
      <w:bookmarkStart w:id="9" w:name="_Toc9103"/>
      <w:bookmarkStart w:id="10" w:name="_Toc27672"/>
      <w:bookmarkStart w:id="11" w:name="_Toc28378"/>
      <w:r>
        <w:rPr>
          <w:rFonts w:ascii="黑体" w:eastAsia="黑体" w:hAnsi="黑体" w:cs="黑体" w:hint="eastAsia"/>
          <w:b w:val="0"/>
          <w:bCs/>
          <w:sz w:val="30"/>
          <w:szCs w:val="30"/>
        </w:rPr>
        <w:t>岗位名称：财务资产部主任</w:t>
      </w:r>
      <w:bookmarkEnd w:id="9"/>
      <w:bookmarkEnd w:id="10"/>
      <w:bookmarkEnd w:id="11"/>
    </w:p>
    <w:tbl>
      <w:tblPr>
        <w:tblW w:w="14173" w:type="dxa"/>
        <w:tblInd w:w="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5"/>
        <w:gridCol w:w="6803"/>
        <w:gridCol w:w="4535"/>
      </w:tblGrid>
      <w:tr w:rsidR="0040453E">
        <w:trPr>
          <w:cantSplit/>
          <w:tblHeader/>
        </w:trPr>
        <w:tc>
          <w:tcPr>
            <w:tcW w:w="2835" w:type="dxa"/>
            <w:shd w:val="clear" w:color="auto" w:fill="666699"/>
            <w:vAlign w:val="center"/>
          </w:tcPr>
          <w:p w:rsidR="0040453E" w:rsidRDefault="0036100D">
            <w:pPr>
              <w:jc w:val="center"/>
              <w:rPr>
                <w:rFonts w:ascii="宋体" w:eastAsia="宋体" w:hAnsi="宋体" w:cs="宋体"/>
                <w:b/>
                <w:sz w:val="24"/>
                <w:szCs w:val="24"/>
              </w:rPr>
            </w:pPr>
            <w:bookmarkStart w:id="12" w:name="_Toc3301"/>
            <w:bookmarkStart w:id="13" w:name="_Toc24164_WPSOffice_Level2"/>
            <w:bookmarkStart w:id="14" w:name="_Toc28796_WPSOffice_Level2"/>
            <w:r>
              <w:rPr>
                <w:rFonts w:ascii="宋体" w:eastAsia="宋体" w:hAnsi="宋体" w:cs="宋体" w:hint="eastAsia"/>
                <w:b/>
                <w:sz w:val="24"/>
                <w:szCs w:val="24"/>
              </w:rPr>
              <w:t>安全职责</w:t>
            </w:r>
          </w:p>
        </w:tc>
        <w:tc>
          <w:tcPr>
            <w:tcW w:w="6803" w:type="dxa"/>
            <w:shd w:val="clear" w:color="auto" w:fill="666699"/>
            <w:vAlign w:val="center"/>
          </w:tcPr>
          <w:p w:rsidR="0040453E" w:rsidRDefault="0036100D">
            <w:pPr>
              <w:jc w:val="center"/>
              <w:rPr>
                <w:rFonts w:ascii="宋体" w:eastAsia="宋体" w:hAnsi="宋体" w:cs="宋体"/>
                <w:b/>
                <w:sz w:val="24"/>
                <w:szCs w:val="24"/>
              </w:rPr>
            </w:pPr>
            <w:r>
              <w:rPr>
                <w:rFonts w:ascii="宋体" w:eastAsia="宋体" w:hAnsi="宋体" w:cs="宋体" w:hint="eastAsia"/>
                <w:b/>
                <w:sz w:val="24"/>
                <w:szCs w:val="24"/>
              </w:rPr>
              <w:t>履责要求</w:t>
            </w:r>
          </w:p>
        </w:tc>
        <w:tc>
          <w:tcPr>
            <w:tcW w:w="4535" w:type="dxa"/>
            <w:shd w:val="clear" w:color="auto" w:fill="666699"/>
            <w:vAlign w:val="center"/>
          </w:tcPr>
          <w:p w:rsidR="0040453E" w:rsidRDefault="0036100D">
            <w:pPr>
              <w:jc w:val="center"/>
              <w:rPr>
                <w:rFonts w:ascii="宋体" w:eastAsia="宋体" w:hAnsi="宋体" w:cs="宋体"/>
                <w:b/>
                <w:sz w:val="24"/>
                <w:szCs w:val="24"/>
              </w:rPr>
            </w:pPr>
            <w:r>
              <w:rPr>
                <w:rFonts w:ascii="宋体" w:eastAsia="宋体" w:hAnsi="宋体" w:cs="宋体" w:hint="eastAsia"/>
                <w:b/>
                <w:sz w:val="24"/>
                <w:szCs w:val="24"/>
              </w:rPr>
              <w:t>履责记录</w:t>
            </w:r>
          </w:p>
        </w:tc>
      </w:tr>
      <w:tr w:rsidR="0040453E">
        <w:trPr>
          <w:cantSplit/>
        </w:trPr>
        <w:tc>
          <w:tcPr>
            <w:tcW w:w="2835" w:type="dxa"/>
            <w:vAlign w:val="center"/>
          </w:tcPr>
          <w:p w:rsidR="0040453E" w:rsidRDefault="0036100D">
            <w:pPr>
              <w:rPr>
                <w:rFonts w:ascii="宋体" w:eastAsia="宋体" w:hAnsi="宋体" w:cs="宋体"/>
              </w:rPr>
            </w:pPr>
            <w:r>
              <w:rPr>
                <w:rFonts w:ascii="宋体" w:eastAsia="宋体" w:hAnsi="宋体" w:cs="宋体" w:hint="eastAsia"/>
              </w:rPr>
              <w:t>1.贯彻执行国家、行业和上级单位有关安全法规制度及工作要求，落实公司有关安全工作部署</w:t>
            </w:r>
          </w:p>
        </w:tc>
        <w:tc>
          <w:tcPr>
            <w:tcW w:w="6803" w:type="dxa"/>
            <w:vAlign w:val="center"/>
          </w:tcPr>
          <w:p w:rsidR="0040453E" w:rsidRDefault="0036100D">
            <w:pPr>
              <w:rPr>
                <w:rFonts w:ascii="宋体" w:eastAsia="宋体" w:hAnsi="宋体" w:cs="宋体"/>
              </w:rPr>
            </w:pPr>
            <w:r>
              <w:rPr>
                <w:rFonts w:ascii="宋体" w:eastAsia="宋体" w:hAnsi="宋体" w:cs="宋体" w:hint="eastAsia"/>
              </w:rPr>
              <w:t>（1）贯彻执行国家、行业有关安全生产法律法规、制度标准；落实上级和本单位安全管理各项规定及工作部署。</w:t>
            </w:r>
          </w:p>
          <w:p w:rsidR="0040453E" w:rsidRDefault="0036100D">
            <w:pPr>
              <w:rPr>
                <w:rFonts w:ascii="宋体" w:eastAsia="宋体" w:hAnsi="宋体" w:cs="宋体"/>
              </w:rPr>
            </w:pPr>
            <w:r>
              <w:rPr>
                <w:rFonts w:ascii="宋体" w:eastAsia="宋体" w:hAnsi="宋体" w:cs="宋体" w:hint="eastAsia"/>
              </w:rPr>
              <w:t>（2）参与安全规划、年度安全生产目标及重点工作制定。</w:t>
            </w:r>
          </w:p>
          <w:p w:rsidR="0040453E" w:rsidRDefault="0036100D">
            <w:pPr>
              <w:rPr>
                <w:rFonts w:ascii="宋体" w:eastAsia="宋体" w:hAnsi="宋体" w:cs="宋体"/>
              </w:rPr>
            </w:pPr>
            <w:r>
              <w:rPr>
                <w:rFonts w:ascii="宋体" w:eastAsia="宋体" w:hAnsi="宋体" w:cs="宋体" w:hint="eastAsia"/>
              </w:rPr>
              <w:t>（3）负责反馈在安全工作中存在的与专业范围内有关问题提出整改意见，督办闭环整改。</w:t>
            </w:r>
          </w:p>
        </w:tc>
        <w:tc>
          <w:tcPr>
            <w:tcW w:w="4535" w:type="dxa"/>
            <w:vAlign w:val="center"/>
          </w:tcPr>
          <w:p w:rsidR="0040453E" w:rsidRDefault="0036100D">
            <w:pPr>
              <w:rPr>
                <w:rFonts w:ascii="宋体" w:eastAsia="宋体" w:hAnsi="宋体" w:cs="宋体"/>
              </w:rPr>
            </w:pPr>
            <w:r>
              <w:rPr>
                <w:rFonts w:ascii="宋体" w:eastAsia="宋体" w:hAnsi="宋体" w:cs="宋体" w:hint="eastAsia"/>
              </w:rPr>
              <w:t>（1）贯彻落实的措施、方案及相关通知文件。</w:t>
            </w:r>
          </w:p>
          <w:p w:rsidR="0040453E" w:rsidRDefault="0036100D">
            <w:pPr>
              <w:rPr>
                <w:rFonts w:ascii="宋体" w:eastAsia="宋体" w:hAnsi="宋体" w:cs="宋体"/>
              </w:rPr>
            </w:pPr>
            <w:r>
              <w:rPr>
                <w:rFonts w:ascii="宋体" w:eastAsia="宋体" w:hAnsi="宋体" w:cs="宋体" w:hint="eastAsia"/>
              </w:rPr>
              <w:t>（2）安全目标、重点工作有关文件。</w:t>
            </w:r>
          </w:p>
          <w:p w:rsidR="0040453E" w:rsidRDefault="0036100D">
            <w:pPr>
              <w:rPr>
                <w:rFonts w:ascii="宋体" w:eastAsia="宋体" w:hAnsi="宋体" w:cs="宋体"/>
              </w:rPr>
            </w:pPr>
            <w:r>
              <w:rPr>
                <w:rFonts w:ascii="宋体" w:eastAsia="宋体" w:hAnsi="宋体" w:cs="宋体" w:hint="eastAsia"/>
              </w:rPr>
              <w:t>（3）专业检查相关资料、记录。</w:t>
            </w:r>
          </w:p>
        </w:tc>
      </w:tr>
      <w:tr w:rsidR="0040453E">
        <w:trPr>
          <w:cantSplit/>
        </w:trPr>
        <w:tc>
          <w:tcPr>
            <w:tcW w:w="2835" w:type="dxa"/>
            <w:vAlign w:val="center"/>
          </w:tcPr>
          <w:p w:rsidR="0040453E" w:rsidRDefault="0036100D">
            <w:pPr>
              <w:widowControl/>
              <w:jc w:val="left"/>
              <w:textAlignment w:val="center"/>
              <w:rPr>
                <w:rFonts w:ascii="宋体" w:eastAsia="宋体" w:hAnsi="宋体" w:cs="宋体"/>
              </w:rPr>
            </w:pPr>
            <w:r>
              <w:rPr>
                <w:rFonts w:ascii="宋体" w:eastAsia="宋体" w:hAnsi="宋体" w:cs="宋体" w:hint="eastAsia"/>
                <w:kern w:val="0"/>
              </w:rPr>
              <w:t>2.负责将安全生产相关项目及成本需求纳入全面预算管理</w:t>
            </w:r>
          </w:p>
        </w:tc>
        <w:tc>
          <w:tcPr>
            <w:tcW w:w="6803" w:type="dxa"/>
            <w:vAlign w:val="center"/>
          </w:tcPr>
          <w:p w:rsidR="0040453E" w:rsidRDefault="0036100D">
            <w:pPr>
              <w:widowControl/>
              <w:jc w:val="left"/>
              <w:textAlignment w:val="center"/>
              <w:rPr>
                <w:rFonts w:ascii="宋体" w:eastAsia="宋体" w:hAnsi="宋体" w:cs="宋体"/>
              </w:rPr>
            </w:pPr>
            <w:r>
              <w:rPr>
                <w:rFonts w:ascii="宋体" w:eastAsia="宋体" w:hAnsi="宋体" w:cs="宋体" w:hint="eastAsia"/>
                <w:kern w:val="0"/>
              </w:rPr>
              <w:t xml:space="preserve">（1）每年组织开展的各类项目财务经济性和财务合规性评价，将项目的安全支出作为评价的重要因素之一。 </w:t>
            </w:r>
            <w:r>
              <w:rPr>
                <w:rFonts w:ascii="宋体" w:eastAsia="宋体" w:hAnsi="宋体" w:cs="宋体" w:hint="eastAsia"/>
                <w:kern w:val="0"/>
              </w:rPr>
              <w:br/>
              <w:t xml:space="preserve">（2）将安全生产相关项目纳入财务经济性和财务合规性评价体系中，并根据项目财务操作相关规定做好项目的立项、释放等工作。 </w:t>
            </w:r>
            <w:r>
              <w:rPr>
                <w:rFonts w:ascii="宋体" w:eastAsia="宋体" w:hAnsi="宋体" w:cs="宋体" w:hint="eastAsia"/>
                <w:kern w:val="0"/>
              </w:rPr>
              <w:br/>
              <w:t>（3）每年组织开展费用的年初预算编制和年中预算调整时， 根据安全费标准成本定额，结合各单位上报的安全生产费用需求，足额安排各单位全年安全生产相关费用。</w:t>
            </w:r>
          </w:p>
        </w:tc>
        <w:tc>
          <w:tcPr>
            <w:tcW w:w="4535" w:type="dxa"/>
            <w:vAlign w:val="center"/>
          </w:tcPr>
          <w:p w:rsidR="0040453E" w:rsidRDefault="0036100D">
            <w:pPr>
              <w:widowControl/>
              <w:jc w:val="left"/>
              <w:textAlignment w:val="center"/>
              <w:rPr>
                <w:rFonts w:ascii="宋体" w:eastAsia="宋体" w:hAnsi="宋体" w:cs="宋体"/>
              </w:rPr>
            </w:pPr>
            <w:r>
              <w:rPr>
                <w:rFonts w:ascii="宋体" w:eastAsia="宋体" w:hAnsi="宋体" w:cs="宋体" w:hint="eastAsia"/>
                <w:kern w:val="0"/>
              </w:rPr>
              <w:t>（1）项目财务经济性、合规性评价报告。</w:t>
            </w:r>
            <w:r>
              <w:rPr>
                <w:rFonts w:ascii="宋体" w:eastAsia="宋体" w:hAnsi="宋体" w:cs="宋体" w:hint="eastAsia"/>
                <w:kern w:val="0"/>
              </w:rPr>
              <w:br/>
              <w:t>（2）项目中的安全生产费用列入情况记录。</w:t>
            </w:r>
          </w:p>
        </w:tc>
      </w:tr>
      <w:tr w:rsidR="0040453E">
        <w:trPr>
          <w:cantSplit/>
        </w:trPr>
        <w:tc>
          <w:tcPr>
            <w:tcW w:w="2835" w:type="dxa"/>
            <w:vAlign w:val="center"/>
          </w:tcPr>
          <w:p w:rsidR="0040453E" w:rsidRDefault="0036100D">
            <w:pPr>
              <w:widowControl/>
              <w:jc w:val="left"/>
              <w:textAlignment w:val="center"/>
              <w:rPr>
                <w:rFonts w:ascii="宋体" w:eastAsia="宋体" w:hAnsi="宋体" w:cs="宋体"/>
              </w:rPr>
            </w:pPr>
            <w:r>
              <w:rPr>
                <w:rFonts w:ascii="宋体" w:eastAsia="宋体" w:hAnsi="宋体" w:cs="宋体" w:hint="eastAsia"/>
                <w:kern w:val="0"/>
              </w:rPr>
              <w:t>3.负责安全生产所需的资金筹措和安排</w:t>
            </w:r>
          </w:p>
        </w:tc>
        <w:tc>
          <w:tcPr>
            <w:tcW w:w="6803" w:type="dxa"/>
            <w:vAlign w:val="center"/>
          </w:tcPr>
          <w:p w:rsidR="0040453E" w:rsidRDefault="0036100D">
            <w:pPr>
              <w:widowControl/>
              <w:jc w:val="left"/>
              <w:textAlignment w:val="center"/>
              <w:rPr>
                <w:rFonts w:ascii="宋体" w:eastAsia="宋体" w:hAnsi="宋体" w:cs="宋体"/>
              </w:rPr>
            </w:pPr>
            <w:r>
              <w:rPr>
                <w:rFonts w:ascii="宋体" w:eastAsia="宋体" w:hAnsi="宋体" w:cs="宋体" w:hint="eastAsia"/>
                <w:kern w:val="0"/>
              </w:rPr>
              <w:t xml:space="preserve">（1）每月月底之前，根据月度资金管理相关规定，结合各部门申报的次月资金需求，足额安排公司安全生产资金计划。 </w:t>
            </w:r>
            <w:r>
              <w:rPr>
                <w:rFonts w:ascii="宋体" w:eastAsia="宋体" w:hAnsi="宋体" w:cs="宋体" w:hint="eastAsia"/>
                <w:kern w:val="0"/>
              </w:rPr>
              <w:br/>
              <w:t xml:space="preserve">（2）安全生产支出实际发生时，根据批准后的支付申请，按时、按量支付资金。 </w:t>
            </w:r>
          </w:p>
        </w:tc>
        <w:tc>
          <w:tcPr>
            <w:tcW w:w="4535" w:type="dxa"/>
            <w:vAlign w:val="center"/>
          </w:tcPr>
          <w:p w:rsidR="0040453E" w:rsidRDefault="0036100D">
            <w:pPr>
              <w:widowControl/>
              <w:jc w:val="left"/>
              <w:textAlignment w:val="center"/>
              <w:rPr>
                <w:rFonts w:ascii="宋体" w:eastAsia="宋体" w:hAnsi="宋体" w:cs="宋体"/>
              </w:rPr>
            </w:pPr>
            <w:r>
              <w:rPr>
                <w:rFonts w:ascii="宋体" w:eastAsia="宋体" w:hAnsi="宋体" w:cs="宋体" w:hint="eastAsia"/>
                <w:kern w:val="0"/>
              </w:rPr>
              <w:t>（1）每月安全生产费用的资金预算。</w:t>
            </w:r>
            <w:r>
              <w:rPr>
                <w:rFonts w:ascii="宋体" w:eastAsia="宋体" w:hAnsi="宋体" w:cs="宋体" w:hint="eastAsia"/>
                <w:kern w:val="0"/>
              </w:rPr>
              <w:br/>
              <w:t>（2）每月安全生产费用的拨付记录。</w:t>
            </w:r>
          </w:p>
        </w:tc>
      </w:tr>
      <w:tr w:rsidR="0040453E">
        <w:trPr>
          <w:cantSplit/>
        </w:trPr>
        <w:tc>
          <w:tcPr>
            <w:tcW w:w="2835" w:type="dxa"/>
            <w:vAlign w:val="center"/>
          </w:tcPr>
          <w:p w:rsidR="0040453E" w:rsidRDefault="0036100D">
            <w:pPr>
              <w:widowControl/>
              <w:jc w:val="left"/>
              <w:textAlignment w:val="center"/>
              <w:rPr>
                <w:rFonts w:ascii="宋体" w:eastAsia="宋体" w:hAnsi="宋体" w:cs="宋体"/>
              </w:rPr>
            </w:pPr>
            <w:r>
              <w:rPr>
                <w:rFonts w:ascii="宋体" w:eastAsia="宋体" w:hAnsi="宋体" w:cs="宋体" w:hint="eastAsia"/>
                <w:kern w:val="0"/>
              </w:rPr>
              <w:lastRenderedPageBreak/>
              <w:t>4.加强安全生产资金使用的财务监督和检查</w:t>
            </w:r>
          </w:p>
        </w:tc>
        <w:tc>
          <w:tcPr>
            <w:tcW w:w="6803" w:type="dxa"/>
            <w:vAlign w:val="center"/>
          </w:tcPr>
          <w:p w:rsidR="0040453E" w:rsidRDefault="0036100D">
            <w:pPr>
              <w:widowControl/>
              <w:jc w:val="left"/>
              <w:textAlignment w:val="center"/>
              <w:rPr>
                <w:rFonts w:ascii="宋体" w:eastAsia="宋体" w:hAnsi="宋体" w:cs="宋体"/>
              </w:rPr>
            </w:pPr>
            <w:r>
              <w:rPr>
                <w:rFonts w:ascii="宋体" w:eastAsia="宋体" w:hAnsi="宋体" w:cs="宋体" w:hint="eastAsia"/>
                <w:kern w:val="0"/>
              </w:rPr>
              <w:t>（1）根据会计核算办法要求，及时做好安全生产支出的账务处理。</w:t>
            </w:r>
            <w:r>
              <w:rPr>
                <w:rFonts w:ascii="宋体" w:eastAsia="宋体" w:hAnsi="宋体" w:cs="宋体" w:hint="eastAsia"/>
                <w:kern w:val="0"/>
              </w:rPr>
              <w:br/>
              <w:t xml:space="preserve">（2）在安全生产项目结束时根据实际需要对安全生产资金的使用情况开展专项财务稽核。  </w:t>
            </w:r>
          </w:p>
        </w:tc>
        <w:tc>
          <w:tcPr>
            <w:tcW w:w="4535" w:type="dxa"/>
            <w:vAlign w:val="center"/>
          </w:tcPr>
          <w:p w:rsidR="0040453E" w:rsidRDefault="0036100D">
            <w:pPr>
              <w:widowControl/>
              <w:jc w:val="left"/>
              <w:textAlignment w:val="center"/>
              <w:rPr>
                <w:rFonts w:ascii="宋体" w:eastAsia="宋体" w:hAnsi="宋体" w:cs="宋体"/>
              </w:rPr>
            </w:pPr>
            <w:r>
              <w:rPr>
                <w:rFonts w:ascii="宋体" w:eastAsia="宋体" w:hAnsi="宋体" w:cs="宋体" w:hint="eastAsia"/>
                <w:kern w:val="0"/>
              </w:rPr>
              <w:t>（1）安全生产支出的账务处理记录。</w:t>
            </w:r>
            <w:r>
              <w:rPr>
                <w:rFonts w:ascii="宋体" w:eastAsia="宋体" w:hAnsi="宋体" w:cs="宋体" w:hint="eastAsia"/>
                <w:kern w:val="0"/>
              </w:rPr>
              <w:br/>
              <w:t>（2）安全生产资金财务稽核记录。</w:t>
            </w:r>
          </w:p>
        </w:tc>
      </w:tr>
    </w:tbl>
    <w:p w:rsidR="0040453E" w:rsidRDefault="0040453E">
      <w:pPr>
        <w:outlineLvl w:val="2"/>
        <w:rPr>
          <w:rFonts w:ascii="黑体" w:eastAsia="黑体" w:hAnsi="黑体" w:cs="黑体"/>
          <w:bCs/>
          <w:sz w:val="30"/>
          <w:szCs w:val="30"/>
        </w:rPr>
      </w:pPr>
      <w:bookmarkStart w:id="15" w:name="_Toc29677"/>
      <w:bookmarkStart w:id="16" w:name="_Toc12112"/>
      <w:bookmarkStart w:id="17" w:name="_Toc28153"/>
      <w:bookmarkStart w:id="18" w:name="_Toc24226"/>
      <w:bookmarkStart w:id="19" w:name="_Toc4948"/>
      <w:bookmarkStart w:id="20" w:name="_Toc1548"/>
      <w:bookmarkStart w:id="21" w:name="_Toc20277"/>
    </w:p>
    <w:p w:rsidR="0040453E" w:rsidRDefault="0040453E">
      <w:bookmarkStart w:id="22" w:name="_GoBack"/>
      <w:bookmarkEnd w:id="0"/>
      <w:bookmarkEnd w:id="1"/>
      <w:bookmarkEnd w:id="2"/>
      <w:bookmarkEnd w:id="3"/>
      <w:bookmarkEnd w:id="4"/>
      <w:bookmarkEnd w:id="5"/>
      <w:bookmarkEnd w:id="6"/>
      <w:bookmarkEnd w:id="12"/>
      <w:bookmarkEnd w:id="13"/>
      <w:bookmarkEnd w:id="14"/>
      <w:bookmarkEnd w:id="15"/>
      <w:bookmarkEnd w:id="16"/>
      <w:bookmarkEnd w:id="17"/>
      <w:bookmarkEnd w:id="18"/>
      <w:bookmarkEnd w:id="19"/>
      <w:bookmarkEnd w:id="20"/>
      <w:bookmarkEnd w:id="21"/>
      <w:bookmarkEnd w:id="22"/>
    </w:p>
    <w:sectPr w:rsidR="0040453E">
      <w:headerReference w:type="default" r:id="rId8"/>
      <w:footerReference w:type="default" r:id="rId9"/>
      <w:pgSz w:w="16838" w:h="11906" w:orient="landscape"/>
      <w:pgMar w:top="1418" w:right="1418" w:bottom="1418" w:left="1418" w:header="851" w:footer="992" w:gutter="0"/>
      <w:pgNumType w:fmt="numberInDash"/>
      <w:cols w:space="720"/>
      <w:docGrid w:type="linesAndChar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516D" w:rsidRDefault="00D0516D">
      <w:pPr>
        <w:spacing w:line="240" w:lineRule="auto"/>
      </w:pPr>
      <w:r>
        <w:separator/>
      </w:r>
    </w:p>
  </w:endnote>
  <w:endnote w:type="continuationSeparator" w:id="0">
    <w:p w:rsidR="00D0516D" w:rsidRDefault="00D051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微软雅黑"/>
    <w:charset w:val="86"/>
    <w:family w:val="script"/>
    <w:pitch w:val="default"/>
    <w:sig w:usb0="00000000" w:usb1="080E0000" w:usb2="00000000" w:usb3="00000000" w:csb0="00040000" w:csb1="00000000"/>
  </w:font>
  <w:font w:name="Calibri">
    <w:panose1 w:val="020F0502020204030204"/>
    <w:charset w:val="00"/>
    <w:family w:val="swiss"/>
    <w:pitch w:val="variable"/>
    <w:sig w:usb0="E00002FF" w:usb1="4000ACFF" w:usb2="00000001" w:usb3="00000000" w:csb0="0000019F" w:csb1="00000000"/>
  </w:font>
  <w:font w:name="方正黑体_GBK">
    <w:altName w:val="微软雅黑"/>
    <w:charset w:val="86"/>
    <w:family w:val="script"/>
    <w:pitch w:val="default"/>
    <w:sig w:usb0="00000000" w:usb1="080E0000" w:usb2="00000000" w:usb3="00000000" w:csb0="00040000" w:csb1="00000000"/>
  </w:font>
  <w:font w:name="方正楷体简体">
    <w:altName w:val="微软雅黑"/>
    <w:charset w:val="86"/>
    <w:family w:val="script"/>
    <w:pitch w:val="default"/>
    <w:sig w:usb0="00000000" w:usb1="080E0000" w:usb2="00000000" w:usb3="00000000" w:csb0="00040000" w:csb1="00000000"/>
  </w:font>
  <w:font w:name="华文仿宋">
    <w:altName w:val="仿宋"/>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53E" w:rsidRDefault="0036100D">
    <w:pPr>
      <w:pStyle w:val="a9"/>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sidR="000200B7">
      <w:rPr>
        <w:rStyle w:val="ae"/>
        <w:noProof/>
      </w:rPr>
      <w:t>- 2 -</w:t>
    </w:r>
    <w:r>
      <w:rPr>
        <w:rStyle w:val="ae"/>
      </w:rPr>
      <w:fldChar w:fldCharType="end"/>
    </w:r>
  </w:p>
  <w:p w:rsidR="0040453E" w:rsidRDefault="0040453E">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516D" w:rsidRDefault="00D0516D">
      <w:pPr>
        <w:spacing w:line="240" w:lineRule="auto"/>
      </w:pPr>
      <w:r>
        <w:separator/>
      </w:r>
    </w:p>
  </w:footnote>
  <w:footnote w:type="continuationSeparator" w:id="0">
    <w:p w:rsidR="00D0516D" w:rsidRDefault="00D0516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53E" w:rsidRDefault="0040453E">
    <w:pPr>
      <w:pStyle w:val="ab"/>
      <w:pBdr>
        <w:bottom w:val="none" w:sz="0" w:space="0"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C91163"/>
    <w:multiLevelType w:val="multilevel"/>
    <w:tmpl w:val="1FC91163"/>
    <w:lvl w:ilvl="0">
      <w:start w:val="1"/>
      <w:numFmt w:val="decimal"/>
      <w:suff w:val="nothing"/>
      <w:lvlText w:val="%1　"/>
      <w:lvlJc w:val="left"/>
      <w:rPr>
        <w:rFonts w:ascii="黑体" w:eastAsia="黑体" w:hAnsi="Times New Roman" w:cs="Times New Roman" w:hint="eastAsia"/>
        <w:b w:val="0"/>
        <w:i w:val="0"/>
        <w:sz w:val="21"/>
        <w:szCs w:val="21"/>
      </w:rPr>
    </w:lvl>
    <w:lvl w:ilvl="1">
      <w:start w:val="1"/>
      <w:numFmt w:val="decimal"/>
      <w:pStyle w:val="a"/>
      <w:suff w:val="nothing"/>
      <w:lvlText w:val="%1.%2　"/>
      <w:lvlJc w:val="left"/>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suff w:val="nothing"/>
      <w:lvlText w:val="%1.%2.%3　"/>
      <w:lvlJc w:val="left"/>
      <w:pPr>
        <w:ind w:left="284"/>
      </w:pPr>
      <w:rPr>
        <w:rFonts w:ascii="黑体" w:eastAsia="黑体" w:hAnsi="Times New Roman" w:cs="Times New Roman" w:hint="eastAsia"/>
        <w:b w:val="0"/>
        <w:i w:val="0"/>
        <w:sz w:val="21"/>
      </w:rPr>
    </w:lvl>
    <w:lvl w:ilvl="3">
      <w:start w:val="1"/>
      <w:numFmt w:val="decimal"/>
      <w:suff w:val="nothing"/>
      <w:lvlText w:val="%1.%2.%3.%4　"/>
      <w:lvlJc w:val="left"/>
      <w:rPr>
        <w:rFonts w:ascii="黑体" w:eastAsia="黑体" w:hAnsi="Times New Roman" w:cs="Times New Roman" w:hint="eastAsia"/>
        <w:b w:val="0"/>
        <w:i w:val="0"/>
        <w:sz w:val="21"/>
      </w:rPr>
    </w:lvl>
    <w:lvl w:ilvl="4">
      <w:start w:val="1"/>
      <w:numFmt w:val="decimal"/>
      <w:suff w:val="nothing"/>
      <w:lvlText w:val="%1.%2.%3.%4.%5　"/>
      <w:lvlJc w:val="left"/>
      <w:rPr>
        <w:rFonts w:ascii="黑体" w:eastAsia="黑体" w:hAnsi="Times New Roman" w:cs="Times New Roman" w:hint="eastAsia"/>
        <w:b w:val="0"/>
        <w:i w:val="0"/>
        <w:sz w:val="21"/>
      </w:rPr>
    </w:lvl>
    <w:lvl w:ilvl="5">
      <w:start w:val="1"/>
      <w:numFmt w:val="decimal"/>
      <w:suff w:val="nothing"/>
      <w:lvlText w:val="%1.%2.%3.%4.%5.%6　"/>
      <w:lvlJc w:val="left"/>
      <w:rPr>
        <w:rFonts w:ascii="黑体" w:eastAsia="黑体" w:hAnsi="Times New Roman" w:cs="Times New Roman" w:hint="eastAsia"/>
        <w:b w:val="0"/>
        <w:i w:val="0"/>
        <w:sz w:val="21"/>
      </w:rPr>
    </w:lvl>
    <w:lvl w:ilvl="6">
      <w:start w:val="1"/>
      <w:numFmt w:val="decimal"/>
      <w:suff w:val="nothing"/>
      <w:lvlText w:val="%1%2.%3.%4.%5.%6.%7　"/>
      <w:lvlJc w:val="left"/>
      <w:rPr>
        <w:rFonts w:ascii="黑体" w:eastAsia="黑体" w:hAnsi="Times New Roman" w:cs="Times New Roman" w:hint="eastAsia"/>
        <w:b w:val="0"/>
        <w:i w:val="0"/>
        <w:sz w:val="21"/>
      </w:rPr>
    </w:lvl>
    <w:lvl w:ilvl="7">
      <w:start w:val="1"/>
      <w:numFmt w:val="decimal"/>
      <w:lvlText w:val="%1.%2.%3.%4.%5.%6.%7.%8"/>
      <w:lvlJc w:val="left"/>
      <w:pPr>
        <w:tabs>
          <w:tab w:val="left" w:pos="4351"/>
        </w:tabs>
        <w:ind w:left="3969" w:hanging="1418"/>
      </w:pPr>
      <w:rPr>
        <w:rFonts w:cs="Times New Roman" w:hint="eastAsia"/>
      </w:rPr>
    </w:lvl>
    <w:lvl w:ilvl="8">
      <w:start w:val="1"/>
      <w:numFmt w:val="decimal"/>
      <w:lvlText w:val="%1.%2.%3.%4.%5.%6.%7.%8.%9"/>
      <w:lvlJc w:val="left"/>
      <w:pPr>
        <w:tabs>
          <w:tab w:val="left" w:pos="4777"/>
        </w:tabs>
        <w:ind w:left="4677" w:hanging="1700"/>
      </w:pPr>
      <w:rPr>
        <w:rFonts w:cs="Times New Roman" w:hint="eastAsia"/>
      </w:rPr>
    </w:lvl>
  </w:abstractNum>
  <w:abstractNum w:abstractNumId="1" w15:restartNumberingAfterBreak="0">
    <w:nsid w:val="383D3972"/>
    <w:multiLevelType w:val="multilevel"/>
    <w:tmpl w:val="383D3972"/>
    <w:lvl w:ilvl="0">
      <w:start w:val="1"/>
      <w:numFmt w:val="japaneseCounting"/>
      <w:pStyle w:val="a0"/>
      <w:lvlText w:val="（%1）"/>
      <w:lvlJc w:val="left"/>
      <w:pPr>
        <w:ind w:left="1714" w:hanging="1080"/>
      </w:pPr>
      <w:rPr>
        <w:rFonts w:cs="Times New Roman" w:hint="default"/>
      </w:rPr>
    </w:lvl>
    <w:lvl w:ilvl="1">
      <w:start w:val="1"/>
      <w:numFmt w:val="lowerLetter"/>
      <w:lvlText w:val="%2)"/>
      <w:lvlJc w:val="left"/>
      <w:pPr>
        <w:ind w:left="1474" w:hanging="420"/>
      </w:pPr>
      <w:rPr>
        <w:rFonts w:cs="Times New Roman"/>
      </w:rPr>
    </w:lvl>
    <w:lvl w:ilvl="2">
      <w:start w:val="1"/>
      <w:numFmt w:val="lowerRoman"/>
      <w:lvlText w:val="%3."/>
      <w:lvlJc w:val="right"/>
      <w:pPr>
        <w:ind w:left="1894" w:hanging="420"/>
      </w:pPr>
      <w:rPr>
        <w:rFonts w:cs="Times New Roman"/>
      </w:rPr>
    </w:lvl>
    <w:lvl w:ilvl="3">
      <w:start w:val="1"/>
      <w:numFmt w:val="decimal"/>
      <w:lvlText w:val="%4."/>
      <w:lvlJc w:val="left"/>
      <w:pPr>
        <w:ind w:left="2314" w:hanging="420"/>
      </w:pPr>
      <w:rPr>
        <w:rFonts w:cs="Times New Roman"/>
      </w:rPr>
    </w:lvl>
    <w:lvl w:ilvl="4">
      <w:start w:val="1"/>
      <w:numFmt w:val="lowerLetter"/>
      <w:lvlText w:val="%5)"/>
      <w:lvlJc w:val="left"/>
      <w:pPr>
        <w:ind w:left="2734" w:hanging="420"/>
      </w:pPr>
      <w:rPr>
        <w:rFonts w:cs="Times New Roman"/>
      </w:rPr>
    </w:lvl>
    <w:lvl w:ilvl="5">
      <w:start w:val="1"/>
      <w:numFmt w:val="lowerRoman"/>
      <w:lvlText w:val="%6."/>
      <w:lvlJc w:val="right"/>
      <w:pPr>
        <w:ind w:left="3154" w:hanging="420"/>
      </w:pPr>
      <w:rPr>
        <w:rFonts w:cs="Times New Roman"/>
      </w:rPr>
    </w:lvl>
    <w:lvl w:ilvl="6">
      <w:start w:val="1"/>
      <w:numFmt w:val="decimal"/>
      <w:lvlText w:val="%7."/>
      <w:lvlJc w:val="left"/>
      <w:pPr>
        <w:ind w:left="3574" w:hanging="420"/>
      </w:pPr>
      <w:rPr>
        <w:rFonts w:cs="Times New Roman"/>
      </w:rPr>
    </w:lvl>
    <w:lvl w:ilvl="7">
      <w:start w:val="1"/>
      <w:numFmt w:val="lowerLetter"/>
      <w:lvlText w:val="%8)"/>
      <w:lvlJc w:val="left"/>
      <w:pPr>
        <w:ind w:left="3994" w:hanging="420"/>
      </w:pPr>
      <w:rPr>
        <w:rFonts w:cs="Times New Roman"/>
      </w:rPr>
    </w:lvl>
    <w:lvl w:ilvl="8">
      <w:start w:val="1"/>
      <w:numFmt w:val="lowerRoman"/>
      <w:lvlText w:val="%9."/>
      <w:lvlJc w:val="right"/>
      <w:pPr>
        <w:ind w:left="4414" w:hanging="420"/>
      </w:pPr>
      <w:rPr>
        <w:rFonts w:cs="Times New Roman"/>
      </w:rPr>
    </w:lvl>
  </w:abstractNum>
  <w:abstractNum w:abstractNumId="2" w15:restartNumberingAfterBreak="0">
    <w:nsid w:val="5B0BB2F9"/>
    <w:multiLevelType w:val="singleLevel"/>
    <w:tmpl w:val="5B0BB2F9"/>
    <w:lvl w:ilvl="0">
      <w:start w:val="1"/>
      <w:numFmt w:val="decimal"/>
      <w:suff w:val="nothing"/>
      <w:lvlText w:val="%1."/>
      <w:lvlJc w:val="left"/>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HorizontalSpacing w:val="106"/>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VlYzg3ODYwMjExNDQxNTgzZTE4MGIxM2MzZWZjMjkifQ=="/>
  </w:docVars>
  <w:rsids>
    <w:rsidRoot w:val="009F1B90"/>
    <w:rsid w:val="00001370"/>
    <w:rsid w:val="0000732E"/>
    <w:rsid w:val="0001313F"/>
    <w:rsid w:val="000157CE"/>
    <w:rsid w:val="00016D05"/>
    <w:rsid w:val="000200B7"/>
    <w:rsid w:val="000200BD"/>
    <w:rsid w:val="000200D5"/>
    <w:rsid w:val="00021116"/>
    <w:rsid w:val="00022726"/>
    <w:rsid w:val="000263CE"/>
    <w:rsid w:val="00031DCA"/>
    <w:rsid w:val="00032D0D"/>
    <w:rsid w:val="00037DE5"/>
    <w:rsid w:val="00040A9E"/>
    <w:rsid w:val="0004125F"/>
    <w:rsid w:val="00041FC8"/>
    <w:rsid w:val="00051CA6"/>
    <w:rsid w:val="000524B3"/>
    <w:rsid w:val="00053A05"/>
    <w:rsid w:val="00056658"/>
    <w:rsid w:val="00060CD2"/>
    <w:rsid w:val="00071A88"/>
    <w:rsid w:val="00075B2E"/>
    <w:rsid w:val="00083983"/>
    <w:rsid w:val="000868AF"/>
    <w:rsid w:val="000901EB"/>
    <w:rsid w:val="000A3291"/>
    <w:rsid w:val="000A462D"/>
    <w:rsid w:val="000A5DF1"/>
    <w:rsid w:val="000A67F1"/>
    <w:rsid w:val="000B0032"/>
    <w:rsid w:val="000B382D"/>
    <w:rsid w:val="000C501A"/>
    <w:rsid w:val="000C63AF"/>
    <w:rsid w:val="000C7EC9"/>
    <w:rsid w:val="000D05D1"/>
    <w:rsid w:val="000D484C"/>
    <w:rsid w:val="000D5C0D"/>
    <w:rsid w:val="000E484C"/>
    <w:rsid w:val="000F7652"/>
    <w:rsid w:val="00100C5F"/>
    <w:rsid w:val="00103700"/>
    <w:rsid w:val="00120704"/>
    <w:rsid w:val="001228FF"/>
    <w:rsid w:val="00124609"/>
    <w:rsid w:val="001278AF"/>
    <w:rsid w:val="0013032D"/>
    <w:rsid w:val="001306D8"/>
    <w:rsid w:val="001315BB"/>
    <w:rsid w:val="00140EDA"/>
    <w:rsid w:val="00141BBD"/>
    <w:rsid w:val="00143F7F"/>
    <w:rsid w:val="0014528D"/>
    <w:rsid w:val="001463B3"/>
    <w:rsid w:val="00154A1A"/>
    <w:rsid w:val="001615B0"/>
    <w:rsid w:val="00163B22"/>
    <w:rsid w:val="001729DF"/>
    <w:rsid w:val="00177820"/>
    <w:rsid w:val="00177EE8"/>
    <w:rsid w:val="00181C59"/>
    <w:rsid w:val="00182A5B"/>
    <w:rsid w:val="001833F1"/>
    <w:rsid w:val="00183A1A"/>
    <w:rsid w:val="00190877"/>
    <w:rsid w:val="00195438"/>
    <w:rsid w:val="001A1651"/>
    <w:rsid w:val="001A1737"/>
    <w:rsid w:val="001A1E4A"/>
    <w:rsid w:val="001A37E2"/>
    <w:rsid w:val="001A5DD6"/>
    <w:rsid w:val="001B26C0"/>
    <w:rsid w:val="001B585A"/>
    <w:rsid w:val="001C4B59"/>
    <w:rsid w:val="001D0C47"/>
    <w:rsid w:val="001D5161"/>
    <w:rsid w:val="001E5C11"/>
    <w:rsid w:val="001F0D87"/>
    <w:rsid w:val="001F1BDB"/>
    <w:rsid w:val="001F5093"/>
    <w:rsid w:val="001F694E"/>
    <w:rsid w:val="001F7A99"/>
    <w:rsid w:val="00200687"/>
    <w:rsid w:val="00202025"/>
    <w:rsid w:val="00204C4A"/>
    <w:rsid w:val="0020599B"/>
    <w:rsid w:val="00206863"/>
    <w:rsid w:val="0020789D"/>
    <w:rsid w:val="00210307"/>
    <w:rsid w:val="00211762"/>
    <w:rsid w:val="002135D0"/>
    <w:rsid w:val="00213C34"/>
    <w:rsid w:val="00216139"/>
    <w:rsid w:val="00216E56"/>
    <w:rsid w:val="00221E4A"/>
    <w:rsid w:val="002278DA"/>
    <w:rsid w:val="00231AB7"/>
    <w:rsid w:val="00236D48"/>
    <w:rsid w:val="002526A1"/>
    <w:rsid w:val="00252F34"/>
    <w:rsid w:val="00253D47"/>
    <w:rsid w:val="00255A98"/>
    <w:rsid w:val="00256C80"/>
    <w:rsid w:val="00262300"/>
    <w:rsid w:val="00263C55"/>
    <w:rsid w:val="00263D68"/>
    <w:rsid w:val="00272D6A"/>
    <w:rsid w:val="0028583F"/>
    <w:rsid w:val="00285AA4"/>
    <w:rsid w:val="00291FC1"/>
    <w:rsid w:val="00297B0A"/>
    <w:rsid w:val="002A3CFE"/>
    <w:rsid w:val="002A405B"/>
    <w:rsid w:val="002B088F"/>
    <w:rsid w:val="002B12C8"/>
    <w:rsid w:val="002B2EC1"/>
    <w:rsid w:val="002C2C58"/>
    <w:rsid w:val="002C3430"/>
    <w:rsid w:val="002C7304"/>
    <w:rsid w:val="002C7F1C"/>
    <w:rsid w:val="002D286A"/>
    <w:rsid w:val="002D3A80"/>
    <w:rsid w:val="002D7F5D"/>
    <w:rsid w:val="002E5F9F"/>
    <w:rsid w:val="002F0B51"/>
    <w:rsid w:val="002F0BF4"/>
    <w:rsid w:val="002F666D"/>
    <w:rsid w:val="002F7A2B"/>
    <w:rsid w:val="0030080E"/>
    <w:rsid w:val="00300F65"/>
    <w:rsid w:val="00301254"/>
    <w:rsid w:val="003036A3"/>
    <w:rsid w:val="003073EB"/>
    <w:rsid w:val="003176E0"/>
    <w:rsid w:val="003260CA"/>
    <w:rsid w:val="003276BA"/>
    <w:rsid w:val="00331945"/>
    <w:rsid w:val="0033242F"/>
    <w:rsid w:val="00334D06"/>
    <w:rsid w:val="00343456"/>
    <w:rsid w:val="00345138"/>
    <w:rsid w:val="003453F4"/>
    <w:rsid w:val="0036100D"/>
    <w:rsid w:val="003626E5"/>
    <w:rsid w:val="00365649"/>
    <w:rsid w:val="0036654A"/>
    <w:rsid w:val="0037174A"/>
    <w:rsid w:val="00376848"/>
    <w:rsid w:val="00391959"/>
    <w:rsid w:val="003950FE"/>
    <w:rsid w:val="003966D2"/>
    <w:rsid w:val="003A15DC"/>
    <w:rsid w:val="003A1693"/>
    <w:rsid w:val="003A3E8A"/>
    <w:rsid w:val="003A472E"/>
    <w:rsid w:val="003A64A1"/>
    <w:rsid w:val="003B0AA8"/>
    <w:rsid w:val="003B20A1"/>
    <w:rsid w:val="003B5642"/>
    <w:rsid w:val="003B6A47"/>
    <w:rsid w:val="003B7C1F"/>
    <w:rsid w:val="003C02E1"/>
    <w:rsid w:val="003C73BD"/>
    <w:rsid w:val="003D3D1B"/>
    <w:rsid w:val="003D53C1"/>
    <w:rsid w:val="003D57CC"/>
    <w:rsid w:val="003D6284"/>
    <w:rsid w:val="003E056C"/>
    <w:rsid w:val="003E59E2"/>
    <w:rsid w:val="004031B4"/>
    <w:rsid w:val="00403455"/>
    <w:rsid w:val="0040453E"/>
    <w:rsid w:val="00411100"/>
    <w:rsid w:val="004138E2"/>
    <w:rsid w:val="00414632"/>
    <w:rsid w:val="0041765C"/>
    <w:rsid w:val="00422D5A"/>
    <w:rsid w:val="004306B3"/>
    <w:rsid w:val="0043143E"/>
    <w:rsid w:val="0043509D"/>
    <w:rsid w:val="00437AAD"/>
    <w:rsid w:val="00437BAB"/>
    <w:rsid w:val="00440B60"/>
    <w:rsid w:val="00441368"/>
    <w:rsid w:val="00441970"/>
    <w:rsid w:val="00444425"/>
    <w:rsid w:val="004456FD"/>
    <w:rsid w:val="00447B91"/>
    <w:rsid w:val="00450CB6"/>
    <w:rsid w:val="00460A43"/>
    <w:rsid w:val="00466B46"/>
    <w:rsid w:val="00473416"/>
    <w:rsid w:val="00474237"/>
    <w:rsid w:val="004849C0"/>
    <w:rsid w:val="00484BAD"/>
    <w:rsid w:val="00484F77"/>
    <w:rsid w:val="00490945"/>
    <w:rsid w:val="00493BFE"/>
    <w:rsid w:val="00495649"/>
    <w:rsid w:val="004A1E06"/>
    <w:rsid w:val="004A2D8F"/>
    <w:rsid w:val="004A457C"/>
    <w:rsid w:val="004A45BE"/>
    <w:rsid w:val="004A54A1"/>
    <w:rsid w:val="004A567A"/>
    <w:rsid w:val="004A6F3C"/>
    <w:rsid w:val="004B2AA2"/>
    <w:rsid w:val="004B6608"/>
    <w:rsid w:val="004C2F3A"/>
    <w:rsid w:val="004C52E5"/>
    <w:rsid w:val="004D09AF"/>
    <w:rsid w:val="004D0A63"/>
    <w:rsid w:val="004D1A50"/>
    <w:rsid w:val="004D303A"/>
    <w:rsid w:val="004D3C20"/>
    <w:rsid w:val="004D5C40"/>
    <w:rsid w:val="004D6A75"/>
    <w:rsid w:val="004E09DC"/>
    <w:rsid w:val="004E4D8D"/>
    <w:rsid w:val="004F1D3B"/>
    <w:rsid w:val="004F2601"/>
    <w:rsid w:val="004F7307"/>
    <w:rsid w:val="0050164B"/>
    <w:rsid w:val="00501B98"/>
    <w:rsid w:val="00502C7F"/>
    <w:rsid w:val="005034BE"/>
    <w:rsid w:val="00525750"/>
    <w:rsid w:val="0052600A"/>
    <w:rsid w:val="0052735B"/>
    <w:rsid w:val="005309AD"/>
    <w:rsid w:val="00531ADB"/>
    <w:rsid w:val="00533642"/>
    <w:rsid w:val="00536CB0"/>
    <w:rsid w:val="00543800"/>
    <w:rsid w:val="00543FEE"/>
    <w:rsid w:val="005523B9"/>
    <w:rsid w:val="00554E9C"/>
    <w:rsid w:val="00556715"/>
    <w:rsid w:val="00557D6E"/>
    <w:rsid w:val="0056240E"/>
    <w:rsid w:val="005629D3"/>
    <w:rsid w:val="00563D17"/>
    <w:rsid w:val="00564130"/>
    <w:rsid w:val="00564543"/>
    <w:rsid w:val="00572BBD"/>
    <w:rsid w:val="00574CDE"/>
    <w:rsid w:val="00577E69"/>
    <w:rsid w:val="005854CB"/>
    <w:rsid w:val="00586A0A"/>
    <w:rsid w:val="0059002A"/>
    <w:rsid w:val="00591A8C"/>
    <w:rsid w:val="0059408E"/>
    <w:rsid w:val="005A16D1"/>
    <w:rsid w:val="005A271B"/>
    <w:rsid w:val="005B0071"/>
    <w:rsid w:val="005B05AB"/>
    <w:rsid w:val="005B085B"/>
    <w:rsid w:val="005B2AA0"/>
    <w:rsid w:val="005B46EF"/>
    <w:rsid w:val="005B6CB6"/>
    <w:rsid w:val="005C6763"/>
    <w:rsid w:val="005D4933"/>
    <w:rsid w:val="005F026B"/>
    <w:rsid w:val="005F2CFD"/>
    <w:rsid w:val="005F46EB"/>
    <w:rsid w:val="005F48A0"/>
    <w:rsid w:val="005F6253"/>
    <w:rsid w:val="005F6D18"/>
    <w:rsid w:val="0060143A"/>
    <w:rsid w:val="006037D5"/>
    <w:rsid w:val="00603DB3"/>
    <w:rsid w:val="006059F9"/>
    <w:rsid w:val="00615F19"/>
    <w:rsid w:val="0062019F"/>
    <w:rsid w:val="00620545"/>
    <w:rsid w:val="0063435C"/>
    <w:rsid w:val="0063574C"/>
    <w:rsid w:val="006459C0"/>
    <w:rsid w:val="00646C70"/>
    <w:rsid w:val="00656F35"/>
    <w:rsid w:val="006603A2"/>
    <w:rsid w:val="0066094F"/>
    <w:rsid w:val="0066133F"/>
    <w:rsid w:val="0066216B"/>
    <w:rsid w:val="00663AFF"/>
    <w:rsid w:val="0067000B"/>
    <w:rsid w:val="00670C18"/>
    <w:rsid w:val="00671593"/>
    <w:rsid w:val="00673046"/>
    <w:rsid w:val="00676EB3"/>
    <w:rsid w:val="00681BF5"/>
    <w:rsid w:val="00681EFA"/>
    <w:rsid w:val="00684116"/>
    <w:rsid w:val="00692B05"/>
    <w:rsid w:val="006977AF"/>
    <w:rsid w:val="006A235D"/>
    <w:rsid w:val="006A3623"/>
    <w:rsid w:val="006A4572"/>
    <w:rsid w:val="006A4CC8"/>
    <w:rsid w:val="006A65FA"/>
    <w:rsid w:val="006B2966"/>
    <w:rsid w:val="006B2CBE"/>
    <w:rsid w:val="006C01B2"/>
    <w:rsid w:val="006C4A01"/>
    <w:rsid w:val="006D0650"/>
    <w:rsid w:val="006D33E5"/>
    <w:rsid w:val="006D5518"/>
    <w:rsid w:val="006D71F1"/>
    <w:rsid w:val="006E10D6"/>
    <w:rsid w:val="006E1486"/>
    <w:rsid w:val="006E57D7"/>
    <w:rsid w:val="006E599F"/>
    <w:rsid w:val="006E707E"/>
    <w:rsid w:val="006E7A9F"/>
    <w:rsid w:val="006F0897"/>
    <w:rsid w:val="006F261A"/>
    <w:rsid w:val="006F527B"/>
    <w:rsid w:val="00700481"/>
    <w:rsid w:val="0070094C"/>
    <w:rsid w:val="00700DB3"/>
    <w:rsid w:val="007145D5"/>
    <w:rsid w:val="00715268"/>
    <w:rsid w:val="007153F1"/>
    <w:rsid w:val="007213D5"/>
    <w:rsid w:val="00721455"/>
    <w:rsid w:val="007339BA"/>
    <w:rsid w:val="00733DA7"/>
    <w:rsid w:val="00734BEA"/>
    <w:rsid w:val="00735849"/>
    <w:rsid w:val="007366A5"/>
    <w:rsid w:val="007372A2"/>
    <w:rsid w:val="0073769A"/>
    <w:rsid w:val="00746ADB"/>
    <w:rsid w:val="007470DD"/>
    <w:rsid w:val="00747EA1"/>
    <w:rsid w:val="0075230F"/>
    <w:rsid w:val="00754C53"/>
    <w:rsid w:val="00756C21"/>
    <w:rsid w:val="0076653E"/>
    <w:rsid w:val="007725C0"/>
    <w:rsid w:val="0077274F"/>
    <w:rsid w:val="00773E88"/>
    <w:rsid w:val="007743D5"/>
    <w:rsid w:val="007773B3"/>
    <w:rsid w:val="00784FF9"/>
    <w:rsid w:val="007928B9"/>
    <w:rsid w:val="007A4F02"/>
    <w:rsid w:val="007B55F9"/>
    <w:rsid w:val="007B6ECD"/>
    <w:rsid w:val="007C1093"/>
    <w:rsid w:val="007C385D"/>
    <w:rsid w:val="007D3B06"/>
    <w:rsid w:val="007D4C0C"/>
    <w:rsid w:val="007D521E"/>
    <w:rsid w:val="007D71CF"/>
    <w:rsid w:val="007D7817"/>
    <w:rsid w:val="007E089D"/>
    <w:rsid w:val="007E2804"/>
    <w:rsid w:val="007F153F"/>
    <w:rsid w:val="007F239F"/>
    <w:rsid w:val="00806E0B"/>
    <w:rsid w:val="0081506D"/>
    <w:rsid w:val="00816239"/>
    <w:rsid w:val="00816B99"/>
    <w:rsid w:val="008172B4"/>
    <w:rsid w:val="0081762D"/>
    <w:rsid w:val="00821275"/>
    <w:rsid w:val="00824872"/>
    <w:rsid w:val="00824F84"/>
    <w:rsid w:val="008273BA"/>
    <w:rsid w:val="00851121"/>
    <w:rsid w:val="008551DB"/>
    <w:rsid w:val="00855362"/>
    <w:rsid w:val="00855AF7"/>
    <w:rsid w:val="00856524"/>
    <w:rsid w:val="00856972"/>
    <w:rsid w:val="00862C6D"/>
    <w:rsid w:val="00880A88"/>
    <w:rsid w:val="00881DDB"/>
    <w:rsid w:val="00883CE9"/>
    <w:rsid w:val="00890EF7"/>
    <w:rsid w:val="00891084"/>
    <w:rsid w:val="00893B7F"/>
    <w:rsid w:val="008943B6"/>
    <w:rsid w:val="008A06F9"/>
    <w:rsid w:val="008B0CFC"/>
    <w:rsid w:val="008B151C"/>
    <w:rsid w:val="008D231A"/>
    <w:rsid w:val="008E376F"/>
    <w:rsid w:val="008F0EE5"/>
    <w:rsid w:val="008F111D"/>
    <w:rsid w:val="008F3CEE"/>
    <w:rsid w:val="008F42D5"/>
    <w:rsid w:val="008F6AD0"/>
    <w:rsid w:val="008F6FBC"/>
    <w:rsid w:val="00900B08"/>
    <w:rsid w:val="00911F0E"/>
    <w:rsid w:val="00916675"/>
    <w:rsid w:val="0092331A"/>
    <w:rsid w:val="00931813"/>
    <w:rsid w:val="00932447"/>
    <w:rsid w:val="00932C45"/>
    <w:rsid w:val="00947DE1"/>
    <w:rsid w:val="00961F0F"/>
    <w:rsid w:val="00962219"/>
    <w:rsid w:val="00963464"/>
    <w:rsid w:val="009657D7"/>
    <w:rsid w:val="0096779D"/>
    <w:rsid w:val="009705E8"/>
    <w:rsid w:val="0097343A"/>
    <w:rsid w:val="00975C1E"/>
    <w:rsid w:val="009866F5"/>
    <w:rsid w:val="009875AD"/>
    <w:rsid w:val="00993E28"/>
    <w:rsid w:val="00993FD2"/>
    <w:rsid w:val="00996EC5"/>
    <w:rsid w:val="009A483D"/>
    <w:rsid w:val="009A5582"/>
    <w:rsid w:val="009A5E73"/>
    <w:rsid w:val="009B38CA"/>
    <w:rsid w:val="009B51FA"/>
    <w:rsid w:val="009B5A74"/>
    <w:rsid w:val="009C7533"/>
    <w:rsid w:val="009D052B"/>
    <w:rsid w:val="009D4710"/>
    <w:rsid w:val="009D7701"/>
    <w:rsid w:val="009E3FA4"/>
    <w:rsid w:val="009E594D"/>
    <w:rsid w:val="009F1B90"/>
    <w:rsid w:val="00A03612"/>
    <w:rsid w:val="00A03CB9"/>
    <w:rsid w:val="00A06ECF"/>
    <w:rsid w:val="00A071FD"/>
    <w:rsid w:val="00A07C8C"/>
    <w:rsid w:val="00A14CDC"/>
    <w:rsid w:val="00A24280"/>
    <w:rsid w:val="00A25CDC"/>
    <w:rsid w:val="00A27FEE"/>
    <w:rsid w:val="00A347DC"/>
    <w:rsid w:val="00A40F4A"/>
    <w:rsid w:val="00A43B24"/>
    <w:rsid w:val="00A47826"/>
    <w:rsid w:val="00A55397"/>
    <w:rsid w:val="00A6210C"/>
    <w:rsid w:val="00A65FEE"/>
    <w:rsid w:val="00A6638A"/>
    <w:rsid w:val="00A71B82"/>
    <w:rsid w:val="00A72EA6"/>
    <w:rsid w:val="00A75A56"/>
    <w:rsid w:val="00A77CB4"/>
    <w:rsid w:val="00A83405"/>
    <w:rsid w:val="00A84E9A"/>
    <w:rsid w:val="00A86699"/>
    <w:rsid w:val="00A948AE"/>
    <w:rsid w:val="00A9705B"/>
    <w:rsid w:val="00AA1E6E"/>
    <w:rsid w:val="00AA1E72"/>
    <w:rsid w:val="00AA2B8E"/>
    <w:rsid w:val="00AA3511"/>
    <w:rsid w:val="00AA4BC7"/>
    <w:rsid w:val="00AA658A"/>
    <w:rsid w:val="00AA7E8B"/>
    <w:rsid w:val="00AB2FAA"/>
    <w:rsid w:val="00AB5547"/>
    <w:rsid w:val="00AB6208"/>
    <w:rsid w:val="00AD361C"/>
    <w:rsid w:val="00AD3F68"/>
    <w:rsid w:val="00AD515F"/>
    <w:rsid w:val="00AD52F6"/>
    <w:rsid w:val="00AD6974"/>
    <w:rsid w:val="00AE4342"/>
    <w:rsid w:val="00AE59AE"/>
    <w:rsid w:val="00AF1212"/>
    <w:rsid w:val="00AF1C72"/>
    <w:rsid w:val="00AF6BB4"/>
    <w:rsid w:val="00AF7CDB"/>
    <w:rsid w:val="00B00BAB"/>
    <w:rsid w:val="00B022EF"/>
    <w:rsid w:val="00B05A5B"/>
    <w:rsid w:val="00B07A4F"/>
    <w:rsid w:val="00B10CB8"/>
    <w:rsid w:val="00B20A0B"/>
    <w:rsid w:val="00B27814"/>
    <w:rsid w:val="00B307DE"/>
    <w:rsid w:val="00B44EF5"/>
    <w:rsid w:val="00B51289"/>
    <w:rsid w:val="00B545A1"/>
    <w:rsid w:val="00B71EFA"/>
    <w:rsid w:val="00B758D4"/>
    <w:rsid w:val="00B75A93"/>
    <w:rsid w:val="00B7784D"/>
    <w:rsid w:val="00B83C18"/>
    <w:rsid w:val="00B9573D"/>
    <w:rsid w:val="00B95C36"/>
    <w:rsid w:val="00B9766D"/>
    <w:rsid w:val="00BA1EF4"/>
    <w:rsid w:val="00BA1FC3"/>
    <w:rsid w:val="00BA694A"/>
    <w:rsid w:val="00BA6FBD"/>
    <w:rsid w:val="00BB4A4F"/>
    <w:rsid w:val="00BB7321"/>
    <w:rsid w:val="00BC23C7"/>
    <w:rsid w:val="00BC542A"/>
    <w:rsid w:val="00BC5527"/>
    <w:rsid w:val="00BC58BF"/>
    <w:rsid w:val="00BC58CA"/>
    <w:rsid w:val="00BC66C6"/>
    <w:rsid w:val="00BD27F6"/>
    <w:rsid w:val="00BD3C3F"/>
    <w:rsid w:val="00BD46EC"/>
    <w:rsid w:val="00BD6466"/>
    <w:rsid w:val="00BD6BE1"/>
    <w:rsid w:val="00BD6FFE"/>
    <w:rsid w:val="00BE321A"/>
    <w:rsid w:val="00BF1EEA"/>
    <w:rsid w:val="00BF6795"/>
    <w:rsid w:val="00C00D6E"/>
    <w:rsid w:val="00C040F5"/>
    <w:rsid w:val="00C06924"/>
    <w:rsid w:val="00C07AAA"/>
    <w:rsid w:val="00C07F0C"/>
    <w:rsid w:val="00C11B08"/>
    <w:rsid w:val="00C12CB0"/>
    <w:rsid w:val="00C21571"/>
    <w:rsid w:val="00C32708"/>
    <w:rsid w:val="00C370A3"/>
    <w:rsid w:val="00C46461"/>
    <w:rsid w:val="00C46BCE"/>
    <w:rsid w:val="00C512DD"/>
    <w:rsid w:val="00C55FC4"/>
    <w:rsid w:val="00C5663D"/>
    <w:rsid w:val="00C620F3"/>
    <w:rsid w:val="00C644FB"/>
    <w:rsid w:val="00C647CA"/>
    <w:rsid w:val="00C6570B"/>
    <w:rsid w:val="00C660BF"/>
    <w:rsid w:val="00C75944"/>
    <w:rsid w:val="00C76444"/>
    <w:rsid w:val="00C83B4C"/>
    <w:rsid w:val="00C87797"/>
    <w:rsid w:val="00C9227D"/>
    <w:rsid w:val="00C955A7"/>
    <w:rsid w:val="00C95C48"/>
    <w:rsid w:val="00CA2225"/>
    <w:rsid w:val="00CA4944"/>
    <w:rsid w:val="00CA610C"/>
    <w:rsid w:val="00CA7815"/>
    <w:rsid w:val="00CA7F2A"/>
    <w:rsid w:val="00CB0866"/>
    <w:rsid w:val="00CB1497"/>
    <w:rsid w:val="00CB2869"/>
    <w:rsid w:val="00CB5313"/>
    <w:rsid w:val="00CB6A20"/>
    <w:rsid w:val="00CC2165"/>
    <w:rsid w:val="00CC38E8"/>
    <w:rsid w:val="00CC4472"/>
    <w:rsid w:val="00CC6024"/>
    <w:rsid w:val="00CD2C29"/>
    <w:rsid w:val="00CD42CA"/>
    <w:rsid w:val="00CD7FED"/>
    <w:rsid w:val="00CE4651"/>
    <w:rsid w:val="00CE4981"/>
    <w:rsid w:val="00CE516E"/>
    <w:rsid w:val="00CF100D"/>
    <w:rsid w:val="00CF5867"/>
    <w:rsid w:val="00D0516D"/>
    <w:rsid w:val="00D12F7A"/>
    <w:rsid w:val="00D13FD3"/>
    <w:rsid w:val="00D173C7"/>
    <w:rsid w:val="00D17BFC"/>
    <w:rsid w:val="00D2232A"/>
    <w:rsid w:val="00D25899"/>
    <w:rsid w:val="00D271CA"/>
    <w:rsid w:val="00D2765E"/>
    <w:rsid w:val="00D303FE"/>
    <w:rsid w:val="00D3149F"/>
    <w:rsid w:val="00D32CD3"/>
    <w:rsid w:val="00D33624"/>
    <w:rsid w:val="00D33BD0"/>
    <w:rsid w:val="00D365D0"/>
    <w:rsid w:val="00D36E89"/>
    <w:rsid w:val="00D45FBD"/>
    <w:rsid w:val="00D57F8C"/>
    <w:rsid w:val="00D60687"/>
    <w:rsid w:val="00D60761"/>
    <w:rsid w:val="00D60E19"/>
    <w:rsid w:val="00D63E89"/>
    <w:rsid w:val="00D64C30"/>
    <w:rsid w:val="00D706A8"/>
    <w:rsid w:val="00D73DA5"/>
    <w:rsid w:val="00D82798"/>
    <w:rsid w:val="00D83B8D"/>
    <w:rsid w:val="00D95E64"/>
    <w:rsid w:val="00D96F57"/>
    <w:rsid w:val="00D972F9"/>
    <w:rsid w:val="00DB3897"/>
    <w:rsid w:val="00DD0F5A"/>
    <w:rsid w:val="00DD2FDC"/>
    <w:rsid w:val="00DD4B8A"/>
    <w:rsid w:val="00DD68D3"/>
    <w:rsid w:val="00DE0CC6"/>
    <w:rsid w:val="00DE197F"/>
    <w:rsid w:val="00DE46F4"/>
    <w:rsid w:val="00DF034F"/>
    <w:rsid w:val="00DF1799"/>
    <w:rsid w:val="00DF1C8B"/>
    <w:rsid w:val="00E003B1"/>
    <w:rsid w:val="00E00BAA"/>
    <w:rsid w:val="00E02F6D"/>
    <w:rsid w:val="00E2442E"/>
    <w:rsid w:val="00E25CE1"/>
    <w:rsid w:val="00E3079E"/>
    <w:rsid w:val="00E312AF"/>
    <w:rsid w:val="00E31B6D"/>
    <w:rsid w:val="00E36C84"/>
    <w:rsid w:val="00E40D38"/>
    <w:rsid w:val="00E45489"/>
    <w:rsid w:val="00E51F93"/>
    <w:rsid w:val="00E55763"/>
    <w:rsid w:val="00E60841"/>
    <w:rsid w:val="00E71922"/>
    <w:rsid w:val="00E80CF5"/>
    <w:rsid w:val="00E81100"/>
    <w:rsid w:val="00E81C7B"/>
    <w:rsid w:val="00E913A2"/>
    <w:rsid w:val="00E961C3"/>
    <w:rsid w:val="00E9725A"/>
    <w:rsid w:val="00EA1393"/>
    <w:rsid w:val="00EA421C"/>
    <w:rsid w:val="00EB3D29"/>
    <w:rsid w:val="00EB4100"/>
    <w:rsid w:val="00EB6849"/>
    <w:rsid w:val="00EC4F35"/>
    <w:rsid w:val="00ED443B"/>
    <w:rsid w:val="00ED44DB"/>
    <w:rsid w:val="00ED55DF"/>
    <w:rsid w:val="00ED6E49"/>
    <w:rsid w:val="00ED7F38"/>
    <w:rsid w:val="00EE5733"/>
    <w:rsid w:val="00EE6A93"/>
    <w:rsid w:val="00EE7C8E"/>
    <w:rsid w:val="00EF20B7"/>
    <w:rsid w:val="00F02BB2"/>
    <w:rsid w:val="00F053D5"/>
    <w:rsid w:val="00F05A61"/>
    <w:rsid w:val="00F07B5F"/>
    <w:rsid w:val="00F10854"/>
    <w:rsid w:val="00F2200A"/>
    <w:rsid w:val="00F22DC3"/>
    <w:rsid w:val="00F22F52"/>
    <w:rsid w:val="00F2373C"/>
    <w:rsid w:val="00F259AD"/>
    <w:rsid w:val="00F315FD"/>
    <w:rsid w:val="00F35873"/>
    <w:rsid w:val="00F37668"/>
    <w:rsid w:val="00F42107"/>
    <w:rsid w:val="00F50013"/>
    <w:rsid w:val="00F51765"/>
    <w:rsid w:val="00F51B69"/>
    <w:rsid w:val="00F539CB"/>
    <w:rsid w:val="00F55E5C"/>
    <w:rsid w:val="00F57E28"/>
    <w:rsid w:val="00F64FC1"/>
    <w:rsid w:val="00F66821"/>
    <w:rsid w:val="00F67EE8"/>
    <w:rsid w:val="00F737A1"/>
    <w:rsid w:val="00F809F0"/>
    <w:rsid w:val="00F857A0"/>
    <w:rsid w:val="00F86065"/>
    <w:rsid w:val="00F862BE"/>
    <w:rsid w:val="00F953FE"/>
    <w:rsid w:val="00FA109D"/>
    <w:rsid w:val="00FA2096"/>
    <w:rsid w:val="00FA2762"/>
    <w:rsid w:val="00FA4F88"/>
    <w:rsid w:val="00FA69FD"/>
    <w:rsid w:val="00FB2B1A"/>
    <w:rsid w:val="00FB3471"/>
    <w:rsid w:val="00FB7480"/>
    <w:rsid w:val="00FC16A1"/>
    <w:rsid w:val="00FC47DA"/>
    <w:rsid w:val="00FC56F4"/>
    <w:rsid w:val="00FD24C7"/>
    <w:rsid w:val="00FD6A75"/>
    <w:rsid w:val="00FD7ABC"/>
    <w:rsid w:val="00FE25E3"/>
    <w:rsid w:val="00FE60FC"/>
    <w:rsid w:val="00FE6417"/>
    <w:rsid w:val="00FF2E46"/>
    <w:rsid w:val="017B367A"/>
    <w:rsid w:val="025A2A89"/>
    <w:rsid w:val="025F2E94"/>
    <w:rsid w:val="02877A3E"/>
    <w:rsid w:val="028873BD"/>
    <w:rsid w:val="02A34091"/>
    <w:rsid w:val="02B97B09"/>
    <w:rsid w:val="02DF26BE"/>
    <w:rsid w:val="034E3D75"/>
    <w:rsid w:val="038B4C0E"/>
    <w:rsid w:val="03BA3950"/>
    <w:rsid w:val="03C7011C"/>
    <w:rsid w:val="03DB4408"/>
    <w:rsid w:val="03E35E0A"/>
    <w:rsid w:val="04090C60"/>
    <w:rsid w:val="04354F05"/>
    <w:rsid w:val="04510EBB"/>
    <w:rsid w:val="04714355"/>
    <w:rsid w:val="04F30E1A"/>
    <w:rsid w:val="04F936FD"/>
    <w:rsid w:val="050F70B4"/>
    <w:rsid w:val="05766842"/>
    <w:rsid w:val="057D2016"/>
    <w:rsid w:val="05873DBE"/>
    <w:rsid w:val="05976F2E"/>
    <w:rsid w:val="05E47447"/>
    <w:rsid w:val="0612472E"/>
    <w:rsid w:val="0615581F"/>
    <w:rsid w:val="06621B8A"/>
    <w:rsid w:val="066B062B"/>
    <w:rsid w:val="0691664A"/>
    <w:rsid w:val="0733598A"/>
    <w:rsid w:val="07C6749F"/>
    <w:rsid w:val="08077FFE"/>
    <w:rsid w:val="08132F21"/>
    <w:rsid w:val="08327F88"/>
    <w:rsid w:val="085B3544"/>
    <w:rsid w:val="087C2157"/>
    <w:rsid w:val="089832FD"/>
    <w:rsid w:val="089A34E7"/>
    <w:rsid w:val="08AF4DC2"/>
    <w:rsid w:val="08C96CD9"/>
    <w:rsid w:val="08ED6047"/>
    <w:rsid w:val="08F94054"/>
    <w:rsid w:val="095C7F3D"/>
    <w:rsid w:val="0961679C"/>
    <w:rsid w:val="097C21AC"/>
    <w:rsid w:val="09820B7F"/>
    <w:rsid w:val="099F4CCB"/>
    <w:rsid w:val="09E6238B"/>
    <w:rsid w:val="0A171543"/>
    <w:rsid w:val="0A3B50EA"/>
    <w:rsid w:val="0A737A38"/>
    <w:rsid w:val="0AA04AED"/>
    <w:rsid w:val="0ADC3758"/>
    <w:rsid w:val="0B176390"/>
    <w:rsid w:val="0B574942"/>
    <w:rsid w:val="0CD06742"/>
    <w:rsid w:val="0D121B66"/>
    <w:rsid w:val="0D5F51EC"/>
    <w:rsid w:val="0DA25EA9"/>
    <w:rsid w:val="0DAF4E03"/>
    <w:rsid w:val="0DCF157C"/>
    <w:rsid w:val="0E0E7301"/>
    <w:rsid w:val="0E4A59A9"/>
    <w:rsid w:val="0E5F7E6C"/>
    <w:rsid w:val="0E9F6309"/>
    <w:rsid w:val="0F021157"/>
    <w:rsid w:val="0F805846"/>
    <w:rsid w:val="0FB82643"/>
    <w:rsid w:val="0FC663FD"/>
    <w:rsid w:val="10064BC7"/>
    <w:rsid w:val="10A55BA7"/>
    <w:rsid w:val="10AE49C8"/>
    <w:rsid w:val="111970AD"/>
    <w:rsid w:val="11F13C5E"/>
    <w:rsid w:val="11FD03B3"/>
    <w:rsid w:val="122E7E4B"/>
    <w:rsid w:val="12491152"/>
    <w:rsid w:val="126C10EE"/>
    <w:rsid w:val="129461EF"/>
    <w:rsid w:val="129C071E"/>
    <w:rsid w:val="12D812EB"/>
    <w:rsid w:val="12E81B35"/>
    <w:rsid w:val="1306106E"/>
    <w:rsid w:val="13937D34"/>
    <w:rsid w:val="13F31EC0"/>
    <w:rsid w:val="140043E7"/>
    <w:rsid w:val="145C1CC9"/>
    <w:rsid w:val="14D42185"/>
    <w:rsid w:val="14EE3DDD"/>
    <w:rsid w:val="14F70B70"/>
    <w:rsid w:val="14FF4493"/>
    <w:rsid w:val="15110C20"/>
    <w:rsid w:val="151F6F7A"/>
    <w:rsid w:val="15B23235"/>
    <w:rsid w:val="15E470C8"/>
    <w:rsid w:val="16880F34"/>
    <w:rsid w:val="16A246B3"/>
    <w:rsid w:val="16D83642"/>
    <w:rsid w:val="16E74D41"/>
    <w:rsid w:val="16EA3182"/>
    <w:rsid w:val="173B1C69"/>
    <w:rsid w:val="173D5FC9"/>
    <w:rsid w:val="17EB052D"/>
    <w:rsid w:val="18462EEF"/>
    <w:rsid w:val="18655C9C"/>
    <w:rsid w:val="1876405C"/>
    <w:rsid w:val="189135B2"/>
    <w:rsid w:val="18946490"/>
    <w:rsid w:val="18DB1EDD"/>
    <w:rsid w:val="190E5715"/>
    <w:rsid w:val="192E294B"/>
    <w:rsid w:val="1982178F"/>
    <w:rsid w:val="199815D8"/>
    <w:rsid w:val="19DA7F38"/>
    <w:rsid w:val="1A1D5ADB"/>
    <w:rsid w:val="1A3200C6"/>
    <w:rsid w:val="1A5676DD"/>
    <w:rsid w:val="1A7346CB"/>
    <w:rsid w:val="1A885538"/>
    <w:rsid w:val="1A891F30"/>
    <w:rsid w:val="1A894136"/>
    <w:rsid w:val="1ABE3C8F"/>
    <w:rsid w:val="1B1F3682"/>
    <w:rsid w:val="1BBD199B"/>
    <w:rsid w:val="1BD27ABB"/>
    <w:rsid w:val="1BE808DD"/>
    <w:rsid w:val="1BEC1992"/>
    <w:rsid w:val="1C0D3586"/>
    <w:rsid w:val="1C4C1FE0"/>
    <w:rsid w:val="1C542ED3"/>
    <w:rsid w:val="1CB401F8"/>
    <w:rsid w:val="1CC55368"/>
    <w:rsid w:val="1D020A63"/>
    <w:rsid w:val="1D470D9F"/>
    <w:rsid w:val="1E0D0D80"/>
    <w:rsid w:val="1E36638C"/>
    <w:rsid w:val="1E4D1FCB"/>
    <w:rsid w:val="1E905505"/>
    <w:rsid w:val="1EAE1C8F"/>
    <w:rsid w:val="1ED2712D"/>
    <w:rsid w:val="1F8C2FFA"/>
    <w:rsid w:val="1F93464A"/>
    <w:rsid w:val="1FEE36EF"/>
    <w:rsid w:val="20291B9C"/>
    <w:rsid w:val="203A300A"/>
    <w:rsid w:val="203D45C0"/>
    <w:rsid w:val="20771839"/>
    <w:rsid w:val="209D4302"/>
    <w:rsid w:val="20FD20DA"/>
    <w:rsid w:val="21021E59"/>
    <w:rsid w:val="21243A49"/>
    <w:rsid w:val="215D079A"/>
    <w:rsid w:val="21DF13CA"/>
    <w:rsid w:val="22602FFA"/>
    <w:rsid w:val="22766863"/>
    <w:rsid w:val="228E29E5"/>
    <w:rsid w:val="22946ED9"/>
    <w:rsid w:val="22B23179"/>
    <w:rsid w:val="22D5227A"/>
    <w:rsid w:val="22EB3A3F"/>
    <w:rsid w:val="230A74A0"/>
    <w:rsid w:val="234D789E"/>
    <w:rsid w:val="236E03B0"/>
    <w:rsid w:val="238E3B9B"/>
    <w:rsid w:val="23AA5076"/>
    <w:rsid w:val="23C213C8"/>
    <w:rsid w:val="243922F8"/>
    <w:rsid w:val="24412891"/>
    <w:rsid w:val="24482291"/>
    <w:rsid w:val="245836D7"/>
    <w:rsid w:val="246108A7"/>
    <w:rsid w:val="2511365E"/>
    <w:rsid w:val="2517675F"/>
    <w:rsid w:val="25584E42"/>
    <w:rsid w:val="256A55E6"/>
    <w:rsid w:val="266E23D8"/>
    <w:rsid w:val="26776A59"/>
    <w:rsid w:val="26897B2D"/>
    <w:rsid w:val="26C07516"/>
    <w:rsid w:val="27736C6D"/>
    <w:rsid w:val="2839380C"/>
    <w:rsid w:val="28543BAA"/>
    <w:rsid w:val="28952110"/>
    <w:rsid w:val="28E848A9"/>
    <w:rsid w:val="29001E74"/>
    <w:rsid w:val="2919507D"/>
    <w:rsid w:val="295E0390"/>
    <w:rsid w:val="2A017005"/>
    <w:rsid w:val="2A0B0868"/>
    <w:rsid w:val="2A562469"/>
    <w:rsid w:val="2A947842"/>
    <w:rsid w:val="2AEA6792"/>
    <w:rsid w:val="2B6E3A16"/>
    <w:rsid w:val="2B8D6F77"/>
    <w:rsid w:val="2C3072B7"/>
    <w:rsid w:val="2C324346"/>
    <w:rsid w:val="2C934BF6"/>
    <w:rsid w:val="2CCA123A"/>
    <w:rsid w:val="2CEC06DE"/>
    <w:rsid w:val="2D0C00BE"/>
    <w:rsid w:val="2D6F0E99"/>
    <w:rsid w:val="2DB27A56"/>
    <w:rsid w:val="2E1259BD"/>
    <w:rsid w:val="2E7425D4"/>
    <w:rsid w:val="2E9926FA"/>
    <w:rsid w:val="2EF87278"/>
    <w:rsid w:val="2F037C4A"/>
    <w:rsid w:val="2F0E243E"/>
    <w:rsid w:val="2F5D6E0F"/>
    <w:rsid w:val="30077181"/>
    <w:rsid w:val="304F42AE"/>
    <w:rsid w:val="305D7445"/>
    <w:rsid w:val="30643B34"/>
    <w:rsid w:val="306D579E"/>
    <w:rsid w:val="30CC35D5"/>
    <w:rsid w:val="30DF0C8D"/>
    <w:rsid w:val="31A359FC"/>
    <w:rsid w:val="31F65CDB"/>
    <w:rsid w:val="32743923"/>
    <w:rsid w:val="32780B87"/>
    <w:rsid w:val="32E36095"/>
    <w:rsid w:val="331466AA"/>
    <w:rsid w:val="33380B85"/>
    <w:rsid w:val="33656FB2"/>
    <w:rsid w:val="337E0341"/>
    <w:rsid w:val="338F4FDC"/>
    <w:rsid w:val="339140F4"/>
    <w:rsid w:val="339A1070"/>
    <w:rsid w:val="33EF7DAD"/>
    <w:rsid w:val="34240E3F"/>
    <w:rsid w:val="34437E3E"/>
    <w:rsid w:val="348619AE"/>
    <w:rsid w:val="34C93D53"/>
    <w:rsid w:val="350E3592"/>
    <w:rsid w:val="35545114"/>
    <w:rsid w:val="371224DE"/>
    <w:rsid w:val="37585849"/>
    <w:rsid w:val="375D7244"/>
    <w:rsid w:val="384A5980"/>
    <w:rsid w:val="386E7193"/>
    <w:rsid w:val="38922D8E"/>
    <w:rsid w:val="389E503A"/>
    <w:rsid w:val="38E727BC"/>
    <w:rsid w:val="398B3E72"/>
    <w:rsid w:val="39F912A4"/>
    <w:rsid w:val="3A193B50"/>
    <w:rsid w:val="3A2C4663"/>
    <w:rsid w:val="3AC66C6C"/>
    <w:rsid w:val="3B061C68"/>
    <w:rsid w:val="3B2761F7"/>
    <w:rsid w:val="3B3124CA"/>
    <w:rsid w:val="3BAD1977"/>
    <w:rsid w:val="3CAF5F3E"/>
    <w:rsid w:val="3D442C94"/>
    <w:rsid w:val="3D7F377A"/>
    <w:rsid w:val="3D9247CD"/>
    <w:rsid w:val="3DA54A62"/>
    <w:rsid w:val="3DCE3F89"/>
    <w:rsid w:val="3E2D1E95"/>
    <w:rsid w:val="3ECB40C4"/>
    <w:rsid w:val="3ED15AA9"/>
    <w:rsid w:val="3ED553D5"/>
    <w:rsid w:val="3F0444DE"/>
    <w:rsid w:val="3F2E0161"/>
    <w:rsid w:val="3F324BF2"/>
    <w:rsid w:val="3F472704"/>
    <w:rsid w:val="3F68236E"/>
    <w:rsid w:val="3F8C6A34"/>
    <w:rsid w:val="3FF54AB1"/>
    <w:rsid w:val="3FFD7A26"/>
    <w:rsid w:val="3FFE4853"/>
    <w:rsid w:val="40626E78"/>
    <w:rsid w:val="4085343F"/>
    <w:rsid w:val="40DE01D3"/>
    <w:rsid w:val="40E50104"/>
    <w:rsid w:val="410365AE"/>
    <w:rsid w:val="416C072D"/>
    <w:rsid w:val="41D01A70"/>
    <w:rsid w:val="425659E6"/>
    <w:rsid w:val="42751458"/>
    <w:rsid w:val="42D02B24"/>
    <w:rsid w:val="42D12C83"/>
    <w:rsid w:val="42D74973"/>
    <w:rsid w:val="42E17462"/>
    <w:rsid w:val="42F84FD1"/>
    <w:rsid w:val="43073D42"/>
    <w:rsid w:val="43213F22"/>
    <w:rsid w:val="43734FA2"/>
    <w:rsid w:val="43A52213"/>
    <w:rsid w:val="43BA6417"/>
    <w:rsid w:val="43DC5C15"/>
    <w:rsid w:val="43DD62EE"/>
    <w:rsid w:val="441158FB"/>
    <w:rsid w:val="44910FC9"/>
    <w:rsid w:val="44E23856"/>
    <w:rsid w:val="44F454A0"/>
    <w:rsid w:val="4503705C"/>
    <w:rsid w:val="4532553D"/>
    <w:rsid w:val="45826E83"/>
    <w:rsid w:val="458808C7"/>
    <w:rsid w:val="45D8257F"/>
    <w:rsid w:val="45D948F8"/>
    <w:rsid w:val="45ED7291"/>
    <w:rsid w:val="46E5557E"/>
    <w:rsid w:val="471B75EB"/>
    <w:rsid w:val="47791956"/>
    <w:rsid w:val="478F65BB"/>
    <w:rsid w:val="47D902AC"/>
    <w:rsid w:val="47F614C8"/>
    <w:rsid w:val="482B5039"/>
    <w:rsid w:val="483E2CC4"/>
    <w:rsid w:val="48CF75C2"/>
    <w:rsid w:val="48FC2287"/>
    <w:rsid w:val="49096DEB"/>
    <w:rsid w:val="49166C92"/>
    <w:rsid w:val="493A0B24"/>
    <w:rsid w:val="494B1300"/>
    <w:rsid w:val="49843CCE"/>
    <w:rsid w:val="4A1C735F"/>
    <w:rsid w:val="4A9D0DDC"/>
    <w:rsid w:val="4AE77E39"/>
    <w:rsid w:val="4B0311C8"/>
    <w:rsid w:val="4B262C8C"/>
    <w:rsid w:val="4B942FB1"/>
    <w:rsid w:val="4B955909"/>
    <w:rsid w:val="4C445D78"/>
    <w:rsid w:val="4C8A442F"/>
    <w:rsid w:val="4CA328C7"/>
    <w:rsid w:val="4CC96874"/>
    <w:rsid w:val="4CD17A13"/>
    <w:rsid w:val="4D204902"/>
    <w:rsid w:val="4DE148F5"/>
    <w:rsid w:val="4DE84A68"/>
    <w:rsid w:val="4DF30F1A"/>
    <w:rsid w:val="4E1D36E1"/>
    <w:rsid w:val="4E474E13"/>
    <w:rsid w:val="4EBB10D2"/>
    <w:rsid w:val="4EDD2252"/>
    <w:rsid w:val="4EF44DF5"/>
    <w:rsid w:val="4EF7165B"/>
    <w:rsid w:val="4F0303F3"/>
    <w:rsid w:val="4F19153D"/>
    <w:rsid w:val="4F574407"/>
    <w:rsid w:val="4F7A4605"/>
    <w:rsid w:val="4FA41B21"/>
    <w:rsid w:val="4FBF5DD6"/>
    <w:rsid w:val="4FC36444"/>
    <w:rsid w:val="50013D8D"/>
    <w:rsid w:val="506C01A8"/>
    <w:rsid w:val="508C5989"/>
    <w:rsid w:val="50BD6B15"/>
    <w:rsid w:val="5134246A"/>
    <w:rsid w:val="514B19CC"/>
    <w:rsid w:val="514D7FF5"/>
    <w:rsid w:val="516522C2"/>
    <w:rsid w:val="51C13A5A"/>
    <w:rsid w:val="51EA1B1A"/>
    <w:rsid w:val="51EF523D"/>
    <w:rsid w:val="51F9422D"/>
    <w:rsid w:val="523464B0"/>
    <w:rsid w:val="52617174"/>
    <w:rsid w:val="5279399E"/>
    <w:rsid w:val="52812CCE"/>
    <w:rsid w:val="52917229"/>
    <w:rsid w:val="52C865E9"/>
    <w:rsid w:val="52C9481F"/>
    <w:rsid w:val="53731082"/>
    <w:rsid w:val="538328F9"/>
    <w:rsid w:val="5442392F"/>
    <w:rsid w:val="54517EE5"/>
    <w:rsid w:val="54A31E1B"/>
    <w:rsid w:val="54BF3DAC"/>
    <w:rsid w:val="54E75757"/>
    <w:rsid w:val="54F6651A"/>
    <w:rsid w:val="56694E28"/>
    <w:rsid w:val="56F409B7"/>
    <w:rsid w:val="572D0053"/>
    <w:rsid w:val="572F4B21"/>
    <w:rsid w:val="575D0498"/>
    <w:rsid w:val="57822C61"/>
    <w:rsid w:val="579B455C"/>
    <w:rsid w:val="57C23E28"/>
    <w:rsid w:val="57C85389"/>
    <w:rsid w:val="58057DBB"/>
    <w:rsid w:val="5823246A"/>
    <w:rsid w:val="5898189C"/>
    <w:rsid w:val="58BD1EFC"/>
    <w:rsid w:val="58BD3178"/>
    <w:rsid w:val="591C4404"/>
    <w:rsid w:val="59886E38"/>
    <w:rsid w:val="599E0097"/>
    <w:rsid w:val="59A22317"/>
    <w:rsid w:val="5A074EBB"/>
    <w:rsid w:val="5A290AD7"/>
    <w:rsid w:val="5A3303FE"/>
    <w:rsid w:val="5A67449D"/>
    <w:rsid w:val="5A9C7693"/>
    <w:rsid w:val="5ABB4598"/>
    <w:rsid w:val="5AC504AF"/>
    <w:rsid w:val="5ADB11E4"/>
    <w:rsid w:val="5BD91C4E"/>
    <w:rsid w:val="5BEE5301"/>
    <w:rsid w:val="5BFD2091"/>
    <w:rsid w:val="5C414AEE"/>
    <w:rsid w:val="5C4C1161"/>
    <w:rsid w:val="5C8D503D"/>
    <w:rsid w:val="5D2C3431"/>
    <w:rsid w:val="5D7A6489"/>
    <w:rsid w:val="5DCB3ACF"/>
    <w:rsid w:val="5E4F3550"/>
    <w:rsid w:val="5E9B43AE"/>
    <w:rsid w:val="5EF44572"/>
    <w:rsid w:val="5EF771B5"/>
    <w:rsid w:val="5F30613E"/>
    <w:rsid w:val="5F4F2D6A"/>
    <w:rsid w:val="5F766ADF"/>
    <w:rsid w:val="5FA34174"/>
    <w:rsid w:val="5FAD75CD"/>
    <w:rsid w:val="5FBB2AB4"/>
    <w:rsid w:val="60A04E93"/>
    <w:rsid w:val="60E6580B"/>
    <w:rsid w:val="61426094"/>
    <w:rsid w:val="618A2F96"/>
    <w:rsid w:val="619A4862"/>
    <w:rsid w:val="61B85E28"/>
    <w:rsid w:val="61D85DAD"/>
    <w:rsid w:val="622E3D70"/>
    <w:rsid w:val="624554F3"/>
    <w:rsid w:val="624E1601"/>
    <w:rsid w:val="62513666"/>
    <w:rsid w:val="62636276"/>
    <w:rsid w:val="62716B85"/>
    <w:rsid w:val="62AB6CF9"/>
    <w:rsid w:val="62AF4FB5"/>
    <w:rsid w:val="62AF7453"/>
    <w:rsid w:val="62D3674E"/>
    <w:rsid w:val="62F81E84"/>
    <w:rsid w:val="63E44308"/>
    <w:rsid w:val="641F5DCA"/>
    <w:rsid w:val="647443D4"/>
    <w:rsid w:val="648D2A82"/>
    <w:rsid w:val="64A5615C"/>
    <w:rsid w:val="64E625CA"/>
    <w:rsid w:val="65145698"/>
    <w:rsid w:val="65231323"/>
    <w:rsid w:val="65457342"/>
    <w:rsid w:val="65492510"/>
    <w:rsid w:val="657D3011"/>
    <w:rsid w:val="65A23830"/>
    <w:rsid w:val="65CD62A6"/>
    <w:rsid w:val="65E4259D"/>
    <w:rsid w:val="6637063D"/>
    <w:rsid w:val="665A63E0"/>
    <w:rsid w:val="66F9531E"/>
    <w:rsid w:val="67411CB2"/>
    <w:rsid w:val="67445971"/>
    <w:rsid w:val="674C06DE"/>
    <w:rsid w:val="67534C23"/>
    <w:rsid w:val="675C1688"/>
    <w:rsid w:val="67AF58FC"/>
    <w:rsid w:val="67D50F9E"/>
    <w:rsid w:val="682420A8"/>
    <w:rsid w:val="682450EB"/>
    <w:rsid w:val="68370B2F"/>
    <w:rsid w:val="683D2B67"/>
    <w:rsid w:val="697C298D"/>
    <w:rsid w:val="69952A1B"/>
    <w:rsid w:val="69D47554"/>
    <w:rsid w:val="6A412ADA"/>
    <w:rsid w:val="6A47646D"/>
    <w:rsid w:val="6A645E3F"/>
    <w:rsid w:val="6AE5377F"/>
    <w:rsid w:val="6AF90294"/>
    <w:rsid w:val="6AFC72EC"/>
    <w:rsid w:val="6B17163D"/>
    <w:rsid w:val="6B993664"/>
    <w:rsid w:val="6C0C7229"/>
    <w:rsid w:val="6C170625"/>
    <w:rsid w:val="6C2F37DC"/>
    <w:rsid w:val="6C460131"/>
    <w:rsid w:val="6CA754B4"/>
    <w:rsid w:val="6CCD233F"/>
    <w:rsid w:val="6D0E2F3E"/>
    <w:rsid w:val="6E430EBF"/>
    <w:rsid w:val="6E557442"/>
    <w:rsid w:val="6EAD0136"/>
    <w:rsid w:val="6EBF6B14"/>
    <w:rsid w:val="6EE75201"/>
    <w:rsid w:val="6F307078"/>
    <w:rsid w:val="6F7B7F39"/>
    <w:rsid w:val="6F7F1A2A"/>
    <w:rsid w:val="6F9F35BA"/>
    <w:rsid w:val="6FC55BD5"/>
    <w:rsid w:val="6FF21DF2"/>
    <w:rsid w:val="6FF7279D"/>
    <w:rsid w:val="70271BB6"/>
    <w:rsid w:val="705F560D"/>
    <w:rsid w:val="707B0F12"/>
    <w:rsid w:val="708E7080"/>
    <w:rsid w:val="70984BC8"/>
    <w:rsid w:val="709D018A"/>
    <w:rsid w:val="70A458DA"/>
    <w:rsid w:val="70C9752B"/>
    <w:rsid w:val="70F051A7"/>
    <w:rsid w:val="712F0017"/>
    <w:rsid w:val="7180082C"/>
    <w:rsid w:val="718D5122"/>
    <w:rsid w:val="7230537B"/>
    <w:rsid w:val="725F3650"/>
    <w:rsid w:val="728A31C9"/>
    <w:rsid w:val="72CC2079"/>
    <w:rsid w:val="73137D12"/>
    <w:rsid w:val="739F6814"/>
    <w:rsid w:val="73D466B6"/>
    <w:rsid w:val="74087117"/>
    <w:rsid w:val="741245DB"/>
    <w:rsid w:val="743D11F4"/>
    <w:rsid w:val="74451159"/>
    <w:rsid w:val="74D6728A"/>
    <w:rsid w:val="75067BFD"/>
    <w:rsid w:val="75221C67"/>
    <w:rsid w:val="75290A9E"/>
    <w:rsid w:val="7595274C"/>
    <w:rsid w:val="759D16CF"/>
    <w:rsid w:val="75F1698E"/>
    <w:rsid w:val="76156474"/>
    <w:rsid w:val="761E5337"/>
    <w:rsid w:val="76B45857"/>
    <w:rsid w:val="77870522"/>
    <w:rsid w:val="77B41EA9"/>
    <w:rsid w:val="77F33662"/>
    <w:rsid w:val="78502255"/>
    <w:rsid w:val="789E79EC"/>
    <w:rsid w:val="78E616E5"/>
    <w:rsid w:val="79454824"/>
    <w:rsid w:val="7956602A"/>
    <w:rsid w:val="79A95C92"/>
    <w:rsid w:val="79C046DE"/>
    <w:rsid w:val="79CB2149"/>
    <w:rsid w:val="7A092BEB"/>
    <w:rsid w:val="7A135F7D"/>
    <w:rsid w:val="7A181FEA"/>
    <w:rsid w:val="7A3F3775"/>
    <w:rsid w:val="7A783017"/>
    <w:rsid w:val="7A952459"/>
    <w:rsid w:val="7AAB237D"/>
    <w:rsid w:val="7B013FDB"/>
    <w:rsid w:val="7B7F64A4"/>
    <w:rsid w:val="7B95602A"/>
    <w:rsid w:val="7C206D29"/>
    <w:rsid w:val="7C210074"/>
    <w:rsid w:val="7C3152E8"/>
    <w:rsid w:val="7C661E2A"/>
    <w:rsid w:val="7C8F56EC"/>
    <w:rsid w:val="7CCC5FA7"/>
    <w:rsid w:val="7CF039C8"/>
    <w:rsid w:val="7D090749"/>
    <w:rsid w:val="7D1C1C1F"/>
    <w:rsid w:val="7D6D5CB9"/>
    <w:rsid w:val="7E44568E"/>
    <w:rsid w:val="7EA4768F"/>
    <w:rsid w:val="7F0526E2"/>
    <w:rsid w:val="7F494FF7"/>
    <w:rsid w:val="7F5600E6"/>
    <w:rsid w:val="7F6F0D7D"/>
    <w:rsid w:val="7F7D080F"/>
    <w:rsid w:val="7F8105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05973E"/>
  <w15:docId w15:val="{35AC3284-3CED-4304-9FA8-5F8478BE4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qFormat="1"/>
    <w:lsdException w:name="heading 2" w:qFormat="1"/>
    <w:lsdException w:name="heading 3" w:locked="1" w:qFormat="1"/>
    <w:lsdException w:name="heading 4" w:lock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qFormat="1"/>
    <w:lsdException w:name="toc 2" w:locked="1" w:qFormat="1"/>
    <w:lsdException w:name="toc 3" w:locked="1" w:qFormat="1"/>
    <w:lsdException w:name="toc 4" w:locked="1" w:qFormat="1"/>
    <w:lsdException w:name="toc 5" w:locked="1" w:qFormat="1"/>
    <w:lsdException w:name="toc 6" w:locked="1" w:qFormat="1"/>
    <w:lsdException w:name="toc 7" w:locked="1" w:qFormat="1"/>
    <w:lsdException w:name="toc 8" w:locked="1" w:qFormat="1"/>
    <w:lsdException w:name="toc 9" w:locked="1" w:qFormat="1"/>
    <w:lsdException w:name="Normal Indent" w:locked="1" w:semiHidden="1" w:unhideWhenUsed="1"/>
    <w:lsdException w:name="footnote text" w:locked="1" w:semiHidden="1" w:unhideWhenUsed="1"/>
    <w:lsdException w:name="annotation text" w:qFormat="1"/>
    <w:lsdException w:name="header" w:qFormat="1"/>
    <w:lsdException w:name="footer" w:qFormat="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qFormat="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qFormat="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qFormat="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qFormat="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qFormat="1"/>
    <w:lsdException w:name="Table Grid" w:uiPriority="0"/>
    <w:lsdException w:name="Table Theme" w:locked="1"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next w:val="2"/>
    <w:qFormat/>
    <w:pPr>
      <w:widowControl w:val="0"/>
      <w:spacing w:line="400" w:lineRule="exact"/>
      <w:jc w:val="both"/>
    </w:pPr>
    <w:rPr>
      <w:rFonts w:ascii="方正仿宋_GBK" w:eastAsia="方正仿宋_GBK" w:hAnsi="方正仿宋_GBK" w:cs="Calibri"/>
      <w:kern w:val="2"/>
      <w:sz w:val="22"/>
      <w:szCs w:val="22"/>
    </w:rPr>
  </w:style>
  <w:style w:type="paragraph" w:styleId="1">
    <w:name w:val="heading 1"/>
    <w:basedOn w:val="a1"/>
    <w:next w:val="a1"/>
    <w:link w:val="10"/>
    <w:uiPriority w:val="99"/>
    <w:qFormat/>
    <w:locked/>
    <w:pPr>
      <w:keepNext/>
      <w:keepLines/>
      <w:spacing w:before="200" w:after="200"/>
      <w:outlineLvl w:val="0"/>
    </w:pPr>
    <w:rPr>
      <w:rFonts w:ascii="方正黑体_GBK" w:eastAsia="方正黑体_GBK" w:hAnsi="方正黑体_GBK"/>
      <w:kern w:val="44"/>
      <w:sz w:val="32"/>
    </w:rPr>
  </w:style>
  <w:style w:type="paragraph" w:styleId="2">
    <w:name w:val="heading 2"/>
    <w:basedOn w:val="a1"/>
    <w:next w:val="a1"/>
    <w:link w:val="20"/>
    <w:uiPriority w:val="99"/>
    <w:qFormat/>
    <w:pPr>
      <w:keepNext/>
      <w:keepLines/>
      <w:widowControl/>
      <w:adjustRightInd w:val="0"/>
      <w:snapToGrid w:val="0"/>
      <w:spacing w:before="200" w:after="200"/>
      <w:jc w:val="left"/>
      <w:outlineLvl w:val="1"/>
    </w:pPr>
    <w:rPr>
      <w:rFonts w:ascii="方正楷体简体" w:eastAsia="方正楷体简体" w:hAnsi="方正楷体简体" w:cs="Times New Roman"/>
      <w:b/>
      <w:kern w:val="0"/>
      <w:sz w:val="32"/>
      <w:szCs w:val="20"/>
    </w:rPr>
  </w:style>
  <w:style w:type="paragraph" w:styleId="3">
    <w:name w:val="heading 3"/>
    <w:basedOn w:val="a1"/>
    <w:next w:val="a1"/>
    <w:link w:val="30"/>
    <w:uiPriority w:val="99"/>
    <w:qFormat/>
    <w:locked/>
    <w:pPr>
      <w:keepNext/>
      <w:keepLines/>
      <w:spacing w:before="200" w:after="200"/>
      <w:outlineLvl w:val="2"/>
    </w:pPr>
    <w:rPr>
      <w:rFonts w:ascii="华文仿宋" w:eastAsia="华文仿宋" w:hAnsi="华文仿宋"/>
      <w:b/>
      <w:sz w:val="32"/>
    </w:rPr>
  </w:style>
  <w:style w:type="paragraph" w:styleId="4">
    <w:name w:val="heading 4"/>
    <w:basedOn w:val="a1"/>
    <w:next w:val="a1"/>
    <w:link w:val="40"/>
    <w:uiPriority w:val="99"/>
    <w:qFormat/>
    <w:locked/>
    <w:pPr>
      <w:keepNext/>
      <w:keepLines/>
      <w:spacing w:before="280" w:after="290" w:line="376" w:lineRule="auto"/>
      <w:outlineLvl w:val="3"/>
    </w:pPr>
    <w:rPr>
      <w:rFonts w:ascii="Cambria" w:eastAsia="方正楷体简体" w:hAnsi="Cambria" w:cs="Times New Roman"/>
      <w:b/>
      <w:bCs/>
      <w:sz w:val="30"/>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7">
    <w:name w:val="toc 7"/>
    <w:basedOn w:val="a1"/>
    <w:next w:val="a1"/>
    <w:uiPriority w:val="99"/>
    <w:qFormat/>
    <w:locked/>
    <w:pPr>
      <w:ind w:leftChars="1200" w:left="2520"/>
    </w:pPr>
  </w:style>
  <w:style w:type="paragraph" w:styleId="a5">
    <w:name w:val="annotation text"/>
    <w:basedOn w:val="a1"/>
    <w:link w:val="a6"/>
    <w:uiPriority w:val="99"/>
    <w:qFormat/>
    <w:rPr>
      <w:rFonts w:ascii="Calibri" w:hAnsi="Calibri" w:cs="黑体"/>
    </w:rPr>
  </w:style>
  <w:style w:type="paragraph" w:styleId="5">
    <w:name w:val="toc 5"/>
    <w:basedOn w:val="a1"/>
    <w:next w:val="a1"/>
    <w:uiPriority w:val="99"/>
    <w:qFormat/>
    <w:locked/>
    <w:pPr>
      <w:ind w:leftChars="800" w:left="1680"/>
    </w:pPr>
  </w:style>
  <w:style w:type="paragraph" w:styleId="31">
    <w:name w:val="toc 3"/>
    <w:basedOn w:val="a1"/>
    <w:next w:val="a1"/>
    <w:uiPriority w:val="99"/>
    <w:qFormat/>
    <w:locked/>
    <w:pPr>
      <w:ind w:leftChars="400" w:left="840"/>
    </w:pPr>
  </w:style>
  <w:style w:type="paragraph" w:styleId="8">
    <w:name w:val="toc 8"/>
    <w:basedOn w:val="a1"/>
    <w:next w:val="a1"/>
    <w:uiPriority w:val="99"/>
    <w:qFormat/>
    <w:locked/>
    <w:pPr>
      <w:ind w:leftChars="1400" w:left="2940"/>
    </w:pPr>
  </w:style>
  <w:style w:type="paragraph" w:styleId="a7">
    <w:name w:val="Balloon Text"/>
    <w:basedOn w:val="a1"/>
    <w:link w:val="a8"/>
    <w:uiPriority w:val="99"/>
    <w:semiHidden/>
    <w:qFormat/>
    <w:rPr>
      <w:rFonts w:ascii="Calibri" w:eastAsia="宋体" w:hAnsi="Calibri" w:cs="Times New Roman"/>
      <w:sz w:val="18"/>
      <w:szCs w:val="20"/>
    </w:rPr>
  </w:style>
  <w:style w:type="paragraph" w:styleId="a9">
    <w:name w:val="footer"/>
    <w:basedOn w:val="a1"/>
    <w:link w:val="aa"/>
    <w:uiPriority w:val="99"/>
    <w:qFormat/>
    <w:pPr>
      <w:tabs>
        <w:tab w:val="center" w:pos="4153"/>
        <w:tab w:val="right" w:pos="8306"/>
      </w:tabs>
      <w:snapToGrid w:val="0"/>
      <w:jc w:val="left"/>
    </w:pPr>
    <w:rPr>
      <w:rFonts w:ascii="Calibri" w:eastAsia="宋体" w:hAnsi="Calibri" w:cs="Times New Roman"/>
      <w:kern w:val="0"/>
      <w:sz w:val="18"/>
      <w:szCs w:val="20"/>
    </w:rPr>
  </w:style>
  <w:style w:type="paragraph" w:styleId="ab">
    <w:name w:val="header"/>
    <w:basedOn w:val="a1"/>
    <w:link w:val="ac"/>
    <w:uiPriority w:val="99"/>
    <w:qFormat/>
    <w:pPr>
      <w:pBdr>
        <w:bottom w:val="single" w:sz="6" w:space="1" w:color="auto"/>
      </w:pBdr>
      <w:tabs>
        <w:tab w:val="center" w:pos="4153"/>
        <w:tab w:val="right" w:pos="8306"/>
      </w:tabs>
      <w:snapToGrid w:val="0"/>
      <w:jc w:val="center"/>
    </w:pPr>
    <w:rPr>
      <w:rFonts w:ascii="Calibri" w:eastAsia="宋体" w:hAnsi="Calibri" w:cs="Times New Roman"/>
      <w:kern w:val="0"/>
      <w:sz w:val="18"/>
      <w:szCs w:val="20"/>
    </w:rPr>
  </w:style>
  <w:style w:type="paragraph" w:styleId="11">
    <w:name w:val="toc 1"/>
    <w:basedOn w:val="a1"/>
    <w:next w:val="a1"/>
    <w:uiPriority w:val="99"/>
    <w:qFormat/>
    <w:locked/>
  </w:style>
  <w:style w:type="paragraph" w:styleId="41">
    <w:name w:val="toc 4"/>
    <w:basedOn w:val="a1"/>
    <w:next w:val="a1"/>
    <w:uiPriority w:val="99"/>
    <w:qFormat/>
    <w:locked/>
    <w:pPr>
      <w:ind w:leftChars="600" w:left="1260"/>
    </w:pPr>
  </w:style>
  <w:style w:type="paragraph" w:styleId="6">
    <w:name w:val="toc 6"/>
    <w:basedOn w:val="a1"/>
    <w:next w:val="a1"/>
    <w:uiPriority w:val="99"/>
    <w:qFormat/>
    <w:locked/>
    <w:pPr>
      <w:ind w:leftChars="1000" w:left="2100"/>
    </w:pPr>
  </w:style>
  <w:style w:type="paragraph" w:styleId="21">
    <w:name w:val="toc 2"/>
    <w:basedOn w:val="a1"/>
    <w:next w:val="a1"/>
    <w:uiPriority w:val="99"/>
    <w:qFormat/>
    <w:locked/>
    <w:pPr>
      <w:ind w:leftChars="200" w:left="420"/>
    </w:pPr>
  </w:style>
  <w:style w:type="paragraph" w:styleId="9">
    <w:name w:val="toc 9"/>
    <w:basedOn w:val="a1"/>
    <w:next w:val="a1"/>
    <w:uiPriority w:val="99"/>
    <w:qFormat/>
    <w:locked/>
    <w:pPr>
      <w:ind w:leftChars="1600" w:left="3360"/>
    </w:pPr>
  </w:style>
  <w:style w:type="paragraph" w:styleId="HTML">
    <w:name w:val="HTML Preformatted"/>
    <w:basedOn w:val="a1"/>
    <w:link w:val="HTML0"/>
    <w:uiPriority w:val="99"/>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kern w:val="0"/>
      <w:sz w:val="24"/>
      <w:szCs w:val="20"/>
    </w:rPr>
  </w:style>
  <w:style w:type="paragraph" w:styleId="ad">
    <w:name w:val="Normal (Web)"/>
    <w:basedOn w:val="a1"/>
    <w:uiPriority w:val="99"/>
    <w:qFormat/>
    <w:pPr>
      <w:widowControl/>
      <w:spacing w:before="100" w:beforeAutospacing="1" w:after="100" w:afterAutospacing="1"/>
    </w:pPr>
    <w:rPr>
      <w:rFonts w:ascii="宋体" w:hAnsi="宋体"/>
      <w:kern w:val="0"/>
      <w:sz w:val="24"/>
      <w:szCs w:val="20"/>
    </w:rPr>
  </w:style>
  <w:style w:type="character" w:styleId="ae">
    <w:name w:val="page number"/>
    <w:basedOn w:val="a2"/>
    <w:uiPriority w:val="99"/>
    <w:qFormat/>
    <w:rPr>
      <w:rFonts w:cs="Times New Roman"/>
    </w:rPr>
  </w:style>
  <w:style w:type="character" w:styleId="af">
    <w:name w:val="Hyperlink"/>
    <w:basedOn w:val="a2"/>
    <w:uiPriority w:val="99"/>
    <w:qFormat/>
    <w:rPr>
      <w:rFonts w:cs="Times New Roman"/>
      <w:color w:val="0000FF"/>
      <w:u w:val="single"/>
    </w:rPr>
  </w:style>
  <w:style w:type="character" w:styleId="af0">
    <w:name w:val="annotation reference"/>
    <w:basedOn w:val="a2"/>
    <w:uiPriority w:val="99"/>
    <w:qFormat/>
    <w:rPr>
      <w:rFonts w:cs="Times New Roman"/>
      <w:sz w:val="21"/>
      <w:szCs w:val="21"/>
    </w:rPr>
  </w:style>
  <w:style w:type="character" w:customStyle="1" w:styleId="10">
    <w:name w:val="标题 1 字符"/>
    <w:basedOn w:val="a2"/>
    <w:link w:val="1"/>
    <w:uiPriority w:val="99"/>
    <w:qFormat/>
    <w:locked/>
    <w:rPr>
      <w:rFonts w:ascii="方正仿宋_GBK" w:eastAsia="方正仿宋_GBK" w:hAnsi="方正仿宋_GBK" w:cs="Times New Roman"/>
      <w:b/>
      <w:bCs/>
      <w:kern w:val="44"/>
      <w:sz w:val="44"/>
      <w:szCs w:val="44"/>
    </w:rPr>
  </w:style>
  <w:style w:type="character" w:customStyle="1" w:styleId="20">
    <w:name w:val="标题 2 字符"/>
    <w:basedOn w:val="a2"/>
    <w:link w:val="2"/>
    <w:uiPriority w:val="99"/>
    <w:qFormat/>
    <w:locked/>
    <w:rPr>
      <w:rFonts w:ascii="方正楷体简体" w:eastAsia="方正楷体简体" w:hAnsi="方正楷体简体" w:cs="Times New Roman"/>
      <w:b/>
      <w:kern w:val="0"/>
      <w:sz w:val="32"/>
    </w:rPr>
  </w:style>
  <w:style w:type="character" w:customStyle="1" w:styleId="30">
    <w:name w:val="标题 3 字符"/>
    <w:basedOn w:val="a2"/>
    <w:link w:val="3"/>
    <w:uiPriority w:val="99"/>
    <w:semiHidden/>
    <w:qFormat/>
    <w:locked/>
    <w:rPr>
      <w:rFonts w:ascii="方正仿宋_GBK" w:eastAsia="方正仿宋_GBK" w:hAnsi="方正仿宋_GBK" w:cs="Times New Roman"/>
      <w:b/>
      <w:bCs/>
      <w:sz w:val="32"/>
      <w:szCs w:val="32"/>
    </w:rPr>
  </w:style>
  <w:style w:type="character" w:customStyle="1" w:styleId="40">
    <w:name w:val="标题 4 字符"/>
    <w:basedOn w:val="a2"/>
    <w:link w:val="4"/>
    <w:uiPriority w:val="99"/>
    <w:semiHidden/>
    <w:qFormat/>
    <w:locked/>
    <w:rPr>
      <w:rFonts w:ascii="Cambria" w:eastAsia="宋体" w:hAnsi="Cambria" w:cs="Times New Roman"/>
      <w:b/>
      <w:bCs/>
      <w:sz w:val="28"/>
      <w:szCs w:val="28"/>
    </w:rPr>
  </w:style>
  <w:style w:type="character" w:customStyle="1" w:styleId="a6">
    <w:name w:val="批注文字 字符"/>
    <w:basedOn w:val="a2"/>
    <w:link w:val="a5"/>
    <w:uiPriority w:val="99"/>
    <w:semiHidden/>
    <w:qFormat/>
    <w:locked/>
    <w:rPr>
      <w:rFonts w:ascii="方正仿宋_GBK" w:eastAsia="方正仿宋_GBK" w:hAnsi="方正仿宋_GBK" w:cs="Times New Roman"/>
      <w:sz w:val="22"/>
    </w:rPr>
  </w:style>
  <w:style w:type="character" w:customStyle="1" w:styleId="BalloonTextChar">
    <w:name w:val="Balloon Text Char"/>
    <w:basedOn w:val="a2"/>
    <w:uiPriority w:val="99"/>
    <w:semiHidden/>
    <w:qFormat/>
    <w:locked/>
    <w:rPr>
      <w:rFonts w:ascii="Calibri" w:eastAsia="宋体" w:hAnsi="Calibri" w:cs="Times New Roman"/>
      <w:kern w:val="2"/>
      <w:sz w:val="18"/>
      <w:lang w:val="en-US" w:eastAsia="zh-CN"/>
    </w:rPr>
  </w:style>
  <w:style w:type="character" w:customStyle="1" w:styleId="FooterChar">
    <w:name w:val="Footer Char"/>
    <w:basedOn w:val="a2"/>
    <w:uiPriority w:val="99"/>
    <w:qFormat/>
    <w:locked/>
    <w:rPr>
      <w:rFonts w:cs="Times New Roman"/>
      <w:sz w:val="18"/>
    </w:rPr>
  </w:style>
  <w:style w:type="character" w:customStyle="1" w:styleId="HeaderChar">
    <w:name w:val="Header Char"/>
    <w:basedOn w:val="a2"/>
    <w:uiPriority w:val="99"/>
    <w:qFormat/>
    <w:locked/>
    <w:rPr>
      <w:rFonts w:cs="Times New Roman"/>
      <w:sz w:val="18"/>
    </w:rPr>
  </w:style>
  <w:style w:type="character" w:customStyle="1" w:styleId="HTMLPreformattedChar">
    <w:name w:val="HTML Preformatted Char"/>
    <w:basedOn w:val="a2"/>
    <w:uiPriority w:val="99"/>
    <w:qFormat/>
    <w:locked/>
    <w:rPr>
      <w:rFonts w:ascii="宋体" w:eastAsia="宋体" w:hAnsi="宋体" w:cs="Times New Roman"/>
      <w:kern w:val="0"/>
      <w:sz w:val="24"/>
    </w:rPr>
  </w:style>
  <w:style w:type="character" w:customStyle="1" w:styleId="CharChar">
    <w:name w:val="二级无 Char Char"/>
    <w:link w:val="af1"/>
    <w:uiPriority w:val="99"/>
    <w:qFormat/>
    <w:locked/>
    <w:rPr>
      <w:rFonts w:ascii="宋体" w:eastAsia="宋体"/>
      <w:sz w:val="21"/>
    </w:rPr>
  </w:style>
  <w:style w:type="paragraph" w:customStyle="1" w:styleId="af1">
    <w:name w:val="二级无"/>
    <w:basedOn w:val="af2"/>
    <w:link w:val="CharChar"/>
    <w:uiPriority w:val="99"/>
    <w:qFormat/>
    <w:pPr>
      <w:tabs>
        <w:tab w:val="left" w:pos="780"/>
      </w:tabs>
      <w:ind w:left="630" w:hanging="780"/>
    </w:pPr>
    <w:rPr>
      <w:rFonts w:ascii="宋体" w:eastAsia="宋体" w:cs="Times New Roman"/>
      <w:szCs w:val="20"/>
    </w:rPr>
  </w:style>
  <w:style w:type="paragraph" w:customStyle="1" w:styleId="af2">
    <w:name w:val="二级条标题"/>
    <w:basedOn w:val="a"/>
    <w:next w:val="a1"/>
    <w:uiPriority w:val="99"/>
    <w:qFormat/>
    <w:pPr>
      <w:numPr>
        <w:ilvl w:val="0"/>
        <w:numId w:val="0"/>
      </w:numPr>
      <w:spacing w:before="50" w:after="50"/>
      <w:ind w:left="420"/>
      <w:outlineLvl w:val="3"/>
    </w:pPr>
  </w:style>
  <w:style w:type="paragraph" w:customStyle="1" w:styleId="a">
    <w:name w:val="一级条标题"/>
    <w:next w:val="a1"/>
    <w:uiPriority w:val="99"/>
    <w:qFormat/>
    <w:pPr>
      <w:numPr>
        <w:ilvl w:val="1"/>
        <w:numId w:val="1"/>
      </w:numPr>
      <w:spacing w:beforeLines="50" w:afterLines="50"/>
      <w:outlineLvl w:val="2"/>
    </w:pPr>
    <w:rPr>
      <w:rFonts w:ascii="黑体" w:eastAsia="黑体" w:hAnsi="Calibri" w:cs="Calibri"/>
      <w:sz w:val="21"/>
      <w:szCs w:val="21"/>
    </w:rPr>
  </w:style>
  <w:style w:type="character" w:customStyle="1" w:styleId="CharChar0">
    <w:name w:val="条下面一级 Char Char"/>
    <w:link w:val="a0"/>
    <w:uiPriority w:val="99"/>
    <w:qFormat/>
    <w:locked/>
    <w:rPr>
      <w:rFonts w:ascii="黑体" w:eastAsia="仿宋_GB2312" w:hAnsi="宋体"/>
      <w:kern w:val="2"/>
      <w:sz w:val="32"/>
      <w:lang w:val="en-US" w:eastAsia="zh-CN"/>
    </w:rPr>
  </w:style>
  <w:style w:type="paragraph" w:customStyle="1" w:styleId="a0">
    <w:name w:val="条下面一级"/>
    <w:basedOn w:val="a1"/>
    <w:link w:val="CharChar0"/>
    <w:uiPriority w:val="99"/>
    <w:qFormat/>
    <w:pPr>
      <w:widowControl/>
      <w:numPr>
        <w:numId w:val="2"/>
      </w:numPr>
      <w:spacing w:line="520" w:lineRule="exact"/>
      <w:jc w:val="left"/>
    </w:pPr>
    <w:rPr>
      <w:rFonts w:ascii="黑体" w:eastAsia="仿宋_GB2312" w:hAnsi="宋体" w:cs="Times New Roman"/>
      <w:sz w:val="32"/>
      <w:szCs w:val="20"/>
    </w:rPr>
  </w:style>
  <w:style w:type="character" w:customStyle="1" w:styleId="aa">
    <w:name w:val="页脚 字符"/>
    <w:basedOn w:val="a2"/>
    <w:link w:val="a9"/>
    <w:uiPriority w:val="99"/>
    <w:semiHidden/>
    <w:qFormat/>
    <w:locked/>
    <w:rPr>
      <w:rFonts w:ascii="方正仿宋_GBK" w:eastAsia="方正仿宋_GBK" w:hAnsi="方正仿宋_GBK" w:cs="Times New Roman"/>
      <w:sz w:val="18"/>
      <w:szCs w:val="18"/>
    </w:rPr>
  </w:style>
  <w:style w:type="paragraph" w:customStyle="1" w:styleId="12">
    <w:name w:val="列出段落1"/>
    <w:basedOn w:val="a1"/>
    <w:uiPriority w:val="99"/>
    <w:qFormat/>
    <w:pPr>
      <w:ind w:firstLineChars="200" w:firstLine="420"/>
    </w:pPr>
  </w:style>
  <w:style w:type="character" w:customStyle="1" w:styleId="HTML0">
    <w:name w:val="HTML 预设格式 字符"/>
    <w:basedOn w:val="a2"/>
    <w:link w:val="HTML"/>
    <w:uiPriority w:val="99"/>
    <w:semiHidden/>
    <w:qFormat/>
    <w:locked/>
    <w:rPr>
      <w:rFonts w:ascii="Courier New" w:eastAsia="方正仿宋_GBK" w:hAnsi="Courier New" w:cs="Courier New"/>
      <w:sz w:val="20"/>
      <w:szCs w:val="20"/>
    </w:rPr>
  </w:style>
  <w:style w:type="character" w:customStyle="1" w:styleId="ac">
    <w:name w:val="页眉 字符"/>
    <w:basedOn w:val="a2"/>
    <w:link w:val="ab"/>
    <w:uiPriority w:val="99"/>
    <w:semiHidden/>
    <w:qFormat/>
    <w:locked/>
    <w:rPr>
      <w:rFonts w:ascii="方正仿宋_GBK" w:eastAsia="方正仿宋_GBK" w:hAnsi="方正仿宋_GBK" w:cs="Times New Roman"/>
      <w:sz w:val="18"/>
      <w:szCs w:val="18"/>
    </w:rPr>
  </w:style>
  <w:style w:type="character" w:customStyle="1" w:styleId="a8">
    <w:name w:val="批注框文本 字符"/>
    <w:basedOn w:val="a2"/>
    <w:link w:val="a7"/>
    <w:uiPriority w:val="99"/>
    <w:semiHidden/>
    <w:qFormat/>
    <w:locked/>
    <w:rPr>
      <w:rFonts w:ascii="方正仿宋_GBK" w:eastAsia="方正仿宋_GBK" w:hAnsi="方正仿宋_GBK" w:cs="Times New Roman"/>
      <w:sz w:val="2"/>
    </w:rPr>
  </w:style>
  <w:style w:type="paragraph" w:customStyle="1" w:styleId="af3">
    <w:name w:val="段"/>
    <w:uiPriority w:val="99"/>
    <w:qFormat/>
    <w:pPr>
      <w:tabs>
        <w:tab w:val="center" w:pos="4201"/>
        <w:tab w:val="right" w:leader="dot" w:pos="9298"/>
      </w:tabs>
      <w:autoSpaceDE w:val="0"/>
      <w:autoSpaceDN w:val="0"/>
      <w:ind w:firstLineChars="200" w:firstLine="420"/>
      <w:jc w:val="both"/>
    </w:pPr>
    <w:rPr>
      <w:rFonts w:ascii="宋体" w:hAnsi="Calibri" w:cs="Calibri"/>
      <w:sz w:val="21"/>
    </w:rPr>
  </w:style>
  <w:style w:type="paragraph" w:customStyle="1" w:styleId="af4">
    <w:name w:val="履职要求"/>
    <w:basedOn w:val="af3"/>
    <w:uiPriority w:val="99"/>
    <w:qFormat/>
    <w:rPr>
      <w:rFonts w:hAnsi="宋体"/>
    </w:rPr>
  </w:style>
  <w:style w:type="paragraph" w:customStyle="1" w:styleId="p0">
    <w:name w:val="p0"/>
    <w:basedOn w:val="a1"/>
    <w:uiPriority w:val="99"/>
    <w:qFormat/>
    <w:pPr>
      <w:widowControl/>
      <w:spacing w:line="240" w:lineRule="atLeast"/>
    </w:pPr>
    <w:rPr>
      <w:rFonts w:ascii="Times New Roman" w:hAnsi="Times New Roman"/>
      <w:kern w:val="0"/>
      <w:sz w:val="32"/>
      <w:szCs w:val="20"/>
    </w:rPr>
  </w:style>
  <w:style w:type="paragraph" w:customStyle="1" w:styleId="13">
    <w:name w:val="列出段落1"/>
    <w:basedOn w:val="a1"/>
    <w:uiPriority w:val="99"/>
    <w:qFormat/>
    <w:pPr>
      <w:ind w:firstLineChars="200" w:firstLine="420"/>
    </w:pPr>
    <w:rPr>
      <w:szCs w:val="20"/>
    </w:rPr>
  </w:style>
  <w:style w:type="paragraph" w:customStyle="1" w:styleId="22">
    <w:name w:val="正文2"/>
    <w:uiPriority w:val="99"/>
    <w:qFormat/>
    <w:pPr>
      <w:jc w:val="both"/>
    </w:pPr>
    <w:rPr>
      <w:rFonts w:ascii="Calibri" w:hAnsi="Calibri" w:cs="宋体"/>
      <w:kern w:val="2"/>
      <w:sz w:val="21"/>
      <w:szCs w:val="21"/>
    </w:rPr>
  </w:style>
  <w:style w:type="paragraph" w:customStyle="1" w:styleId="p15">
    <w:name w:val="p15"/>
    <w:basedOn w:val="a1"/>
    <w:uiPriority w:val="99"/>
    <w:qFormat/>
    <w:pPr>
      <w:widowControl/>
      <w:ind w:firstLine="420"/>
    </w:pPr>
    <w:rPr>
      <w:rFonts w:ascii="宋体" w:hAnsi="宋体" w:cs="宋体"/>
      <w:kern w:val="0"/>
      <w:szCs w:val="21"/>
    </w:rPr>
  </w:style>
  <w:style w:type="paragraph" w:customStyle="1" w:styleId="WPSOffice1">
    <w:name w:val="WPSOffice手动目录 1"/>
    <w:uiPriority w:val="99"/>
    <w:qFormat/>
    <w:rPr>
      <w:rFonts w:ascii="Calibri" w:hAnsi="Calibri" w:cs="Calibri"/>
    </w:rPr>
  </w:style>
  <w:style w:type="paragraph" w:customStyle="1" w:styleId="WPSOffice2">
    <w:name w:val="WPSOffice手动目录 2"/>
    <w:uiPriority w:val="99"/>
    <w:qFormat/>
    <w:pPr>
      <w:ind w:leftChars="200" w:left="200"/>
    </w:pPr>
    <w:rPr>
      <w:rFonts w:ascii="Calibri" w:hAnsi="Calibri" w:cs="Calibri"/>
    </w:rPr>
  </w:style>
  <w:style w:type="paragraph" w:customStyle="1" w:styleId="23">
    <w:name w:val="列出段落2"/>
    <w:basedOn w:val="a1"/>
    <w:uiPriority w:val="99"/>
    <w:qFormat/>
    <w:pPr>
      <w:ind w:firstLineChars="200" w:firstLine="420"/>
    </w:pPr>
  </w:style>
  <w:style w:type="paragraph" w:customStyle="1" w:styleId="p17">
    <w:name w:val="p17"/>
    <w:basedOn w:val="a1"/>
    <w:uiPriority w:val="99"/>
    <w:qFormat/>
    <w:pPr>
      <w:widowControl/>
      <w:spacing w:line="240" w:lineRule="auto"/>
      <w:ind w:left="630" w:hanging="780"/>
    </w:pPr>
    <w:rPr>
      <w:rFonts w:ascii="宋体" w:eastAsia="宋体" w:hAnsi="宋体" w:cs="宋体"/>
      <w:kern w:val="0"/>
      <w:sz w:val="21"/>
      <w:szCs w:val="21"/>
    </w:rPr>
  </w:style>
  <w:style w:type="paragraph" w:customStyle="1" w:styleId="24">
    <w:name w:val="目录2"/>
    <w:basedOn w:val="2"/>
    <w:qFormat/>
    <w:pPr>
      <w:spacing w:before="100" w:after="100"/>
    </w:pPr>
    <w:rPr>
      <w:rFonts w:ascii="黑体" w:eastAsia="黑体" w:hAnsi="黑体" w:cs="黑体"/>
      <w:b w:val="0"/>
      <w:sz w:val="30"/>
      <w:szCs w:val="30"/>
    </w:rPr>
  </w:style>
  <w:style w:type="paragraph" w:customStyle="1" w:styleId="af5">
    <w:name w:val="安全清单二级标题"/>
    <w:basedOn w:val="13"/>
    <w:qFormat/>
    <w:pPr>
      <w:spacing w:beforeLines="50" w:before="156" w:afterLines="50" w:after="156"/>
      <w:ind w:leftChars="100" w:left="820" w:hangingChars="200" w:hanging="600"/>
      <w:outlineLvl w:val="1"/>
    </w:pPr>
    <w:rPr>
      <w:rFonts w:ascii="黑体" w:eastAsia="黑体" w:hAnsi="黑体"/>
      <w:sz w:val="30"/>
      <w:szCs w:val="30"/>
    </w:rPr>
  </w:style>
  <w:style w:type="character" w:customStyle="1" w:styleId="CharChar1">
    <w:name w:val="一级标题 Char Char"/>
    <w:qFormat/>
  </w:style>
  <w:style w:type="paragraph" w:customStyle="1" w:styleId="af6">
    <w:name w:val="正文样式"/>
    <w:basedOn w:val="ad"/>
    <w:semiHidden/>
    <w:qFormat/>
    <w:pPr>
      <w:widowControl w:val="0"/>
      <w:spacing w:line="276" w:lineRule="auto"/>
      <w:ind w:firstLine="630"/>
    </w:pPr>
    <w:rPr>
      <w:rFonts w:eastAsia="宋体"/>
    </w:rPr>
  </w:style>
  <w:style w:type="paragraph" w:customStyle="1" w:styleId="WPSOffice3">
    <w:name w:val="WPSOffice手动目录 3"/>
    <w:qFormat/>
    <w:pPr>
      <w:ind w:leftChars="400" w:left="400"/>
    </w:pPr>
  </w:style>
  <w:style w:type="character" w:customStyle="1" w:styleId="14">
    <w:name w:val="页码1"/>
    <w:basedOn w:val="a2"/>
    <w:qFormat/>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118</Words>
  <Characters>673</Characters>
  <Application>Microsoft Office Word</Application>
  <DocSecurity>0</DocSecurity>
  <Lines>5</Lines>
  <Paragraphs>1</Paragraphs>
  <ScaleCrop>false</ScaleCrop>
  <Company>微软中国</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国网阆中市供电分公司</dc:title>
  <dc:creator>罗运良</dc:creator>
  <cp:lastModifiedBy>Administrator</cp:lastModifiedBy>
  <cp:revision>116</cp:revision>
  <cp:lastPrinted>2022-08-15T01:51:00Z</cp:lastPrinted>
  <dcterms:created xsi:type="dcterms:W3CDTF">2018-09-26T03:24:00Z</dcterms:created>
  <dcterms:modified xsi:type="dcterms:W3CDTF">2023-04-25T09:39:00Z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y fmtid="{D5CDD505-2E9C-101B-9397-08002B2CF9AE}" pid="3" name="ICV">
    <vt:lpwstr>51B622E922674F759C62F496938C3E2E</vt:lpwstr>
  </property>
</Properties>
</file>