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3E" w:rsidRDefault="0036100D">
      <w:pPr>
        <w:pStyle w:val="2"/>
        <w:rPr>
          <w:rFonts w:ascii="黑体" w:eastAsia="黑体" w:hAnsi="黑体" w:cs="黑体"/>
          <w:b w:val="0"/>
          <w:bCs/>
          <w:sz w:val="30"/>
          <w:szCs w:val="30"/>
        </w:rPr>
      </w:pPr>
      <w:bookmarkStart w:id="0" w:name="_Toc15306_WPSOffice_Level2"/>
      <w:bookmarkStart w:id="1" w:name="_Toc30151_WPSOffice_Level2"/>
      <w:bookmarkStart w:id="2" w:name="_Toc24112"/>
      <w:bookmarkStart w:id="3" w:name="_Toc14072"/>
      <w:bookmarkStart w:id="4" w:name="_Toc32640"/>
      <w:bookmarkStart w:id="5" w:name="_Toc10403"/>
      <w:r>
        <w:rPr>
          <w:rFonts w:ascii="黑体" w:eastAsia="黑体" w:hAnsi="黑体" w:cs="黑体" w:hint="eastAsia"/>
          <w:b w:val="0"/>
          <w:bCs/>
          <w:sz w:val="30"/>
          <w:szCs w:val="30"/>
        </w:rPr>
        <w:t>办公室（党委办公室）</w:t>
      </w:r>
      <w:bookmarkEnd w:id="0"/>
      <w:bookmarkEnd w:id="1"/>
      <w:bookmarkEnd w:id="2"/>
      <w:bookmarkEnd w:id="3"/>
      <w:bookmarkEnd w:id="4"/>
      <w:bookmarkEnd w:id="5"/>
    </w:p>
    <w:p w:rsidR="0040453E" w:rsidRDefault="0036100D">
      <w:pPr>
        <w:pStyle w:val="3"/>
        <w:rPr>
          <w:rFonts w:ascii="黑体" w:eastAsia="黑体" w:hAnsi="黑体" w:cs="黑体"/>
          <w:b w:val="0"/>
          <w:bCs/>
          <w:sz w:val="30"/>
          <w:szCs w:val="30"/>
        </w:rPr>
      </w:pPr>
      <w:bookmarkStart w:id="6" w:name="_Toc2790"/>
      <w:bookmarkStart w:id="7" w:name="_Toc29439"/>
      <w:bookmarkStart w:id="8" w:name="_Toc30653"/>
      <w:bookmarkStart w:id="9" w:name="_GoBack"/>
      <w:bookmarkEnd w:id="9"/>
      <w:r>
        <w:rPr>
          <w:rFonts w:ascii="黑体" w:eastAsia="黑体" w:hAnsi="黑体" w:cs="黑体" w:hint="eastAsia"/>
          <w:b w:val="0"/>
          <w:bCs/>
          <w:sz w:val="30"/>
          <w:szCs w:val="30"/>
        </w:rPr>
        <w:t>岗位名称：办公室主任</w:t>
      </w:r>
    </w:p>
    <w:tbl>
      <w:tblPr>
        <w:tblW w:w="1417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  <w:gridCol w:w="4535"/>
      </w:tblGrid>
      <w:tr w:rsidR="0040453E">
        <w:trPr>
          <w:trHeight w:val="285"/>
        </w:trPr>
        <w:tc>
          <w:tcPr>
            <w:tcW w:w="2835" w:type="dxa"/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安全职责</w:t>
            </w:r>
          </w:p>
        </w:tc>
        <w:tc>
          <w:tcPr>
            <w:tcW w:w="6803" w:type="dxa"/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履责要求</w:t>
            </w:r>
          </w:p>
        </w:tc>
        <w:tc>
          <w:tcPr>
            <w:tcW w:w="4535" w:type="dxa"/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履责记录</w:t>
            </w:r>
          </w:p>
        </w:tc>
      </w:tr>
      <w:tr w:rsidR="0040453E">
        <w:trPr>
          <w:trHeight w:val="2222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1.贯彻执行国家、行业和上级单位有关安全法规制度及工作要求，落实公司有关工作部署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（1）落实国家、行业有关安全生产法律法规、制度标准和国家电网公司相关工作部署以及公司工作要求，制定工作措施、方案并监督执行；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（2）制定本专业安全目标规划和公司年度安全生产实施意见，编制年度安全生产目标、工作任务和重点工作责任清单。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（3）认真按照“安全第一，预防为主，综合治理”的原则，贯彻国家的各项方针、政策，各种法律、法规，对本部门的安全负全面领导责任。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 .签订安全责任目标书。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（1）贯彻落实的措施、方案及相关通知文件；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（2）公司安全目标规划、年度安全生产实施意见。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（3）国家各项方针、政策、法律法规等。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（4）安全责任目标书。</w:t>
            </w:r>
          </w:p>
        </w:tc>
      </w:tr>
      <w:tr w:rsidR="0040453E">
        <w:trPr>
          <w:trHeight w:val="1845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2.组织开展突发重大事项的信息联动、协同处置工作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（1）审核突发重大事项的信息报告，按规定时间、规定渠道报送相关信息；</w:t>
            </w:r>
            <w:r>
              <w:rPr>
                <w:rFonts w:ascii="宋体" w:eastAsia="宋体" w:hAnsi="宋体" w:cs="宋体" w:hint="eastAsia"/>
              </w:rPr>
              <w:br/>
              <w:t>（2）期通报各部门、班组值班工作开展情况。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（3）参加每月召开的安全生产各种会议，并做好详细记录，每月应召开一次本部门的安全会。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（4）压控触电事件转为触电案件。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（1）重大事项报告；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（2）值班报告；</w:t>
            </w:r>
            <w:r>
              <w:rPr>
                <w:rFonts w:ascii="宋体" w:eastAsia="宋体" w:hAnsi="宋体" w:cs="宋体" w:hint="eastAsia"/>
              </w:rPr>
              <w:br/>
              <w:t>（3）季度行政事项通报。</w:t>
            </w:r>
          </w:p>
        </w:tc>
      </w:tr>
      <w:tr w:rsidR="0040453E">
        <w:trPr>
          <w:trHeight w:val="2220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3.组织开展本单位保密管理工作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（1）组织公司机要保密的日常管理工作；</w:t>
            </w:r>
            <w:r>
              <w:rPr>
                <w:rFonts w:ascii="宋体" w:eastAsia="宋体" w:hAnsi="宋体" w:cs="宋体" w:hint="eastAsia"/>
              </w:rPr>
              <w:br/>
              <w:t>（2）组织公司加密传真的畅通、接收与日常维护工作；</w:t>
            </w:r>
            <w:r>
              <w:rPr>
                <w:rFonts w:ascii="宋体" w:eastAsia="宋体" w:hAnsi="宋体" w:cs="宋体" w:hint="eastAsia"/>
              </w:rPr>
              <w:br/>
              <w:t>（3）组织拟定保密工作制度、计划，并负责实施和总结；</w:t>
            </w:r>
            <w:r>
              <w:rPr>
                <w:rFonts w:ascii="宋体" w:eastAsia="宋体" w:hAnsi="宋体" w:cs="宋体" w:hint="eastAsia"/>
              </w:rPr>
              <w:br/>
              <w:t>（4）组织公司本部机要文件的签收、登记、传阅、清退、督办、归档等工作；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（5）组织公司保密奖惩的具体组织实施，提出表彰建议，组织表彰活动，对违反保密工作制度的单位和个人进行调查；</w:t>
            </w:r>
            <w:r>
              <w:rPr>
                <w:rFonts w:ascii="宋体" w:eastAsia="宋体" w:hAnsi="宋体" w:cs="宋体" w:hint="eastAsia"/>
              </w:rPr>
              <w:br/>
              <w:t>（6）组织本单位涉密办公设备的配备、管理、监督、检查和有关考核工作。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（1）保密工作记录台账。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（2）加密传真维修记录。</w:t>
            </w:r>
            <w:r>
              <w:rPr>
                <w:rFonts w:ascii="宋体" w:eastAsia="宋体" w:hAnsi="宋体" w:cs="宋体" w:hint="eastAsia"/>
              </w:rPr>
              <w:br/>
              <w:t>（3）保密工作总结。</w:t>
            </w:r>
            <w:r>
              <w:rPr>
                <w:rFonts w:ascii="宋体" w:eastAsia="宋体" w:hAnsi="宋体" w:cs="宋体" w:hint="eastAsia"/>
              </w:rPr>
              <w:br/>
              <w:t>（4）涉密文件收发登记记录。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（5）保密奖惩、调查记录。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（6）涉密考核意见。</w:t>
            </w:r>
          </w:p>
        </w:tc>
      </w:tr>
      <w:tr w:rsidR="0040453E">
        <w:trPr>
          <w:trHeight w:val="1605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4.负责对重点安全工作进行督查督办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（1）组织对重点安全工作下达督察督办工作单；</w:t>
            </w:r>
            <w:r>
              <w:rPr>
                <w:rFonts w:ascii="宋体" w:eastAsia="宋体" w:hAnsi="宋体" w:cs="宋体" w:hint="eastAsia"/>
              </w:rPr>
              <w:br/>
              <w:t>（2）通过电话、邮件等跟踪安全生产工作进展、督促办理；</w:t>
            </w:r>
            <w:r>
              <w:rPr>
                <w:rFonts w:ascii="宋体" w:eastAsia="宋体" w:hAnsi="宋体" w:cs="宋体" w:hint="eastAsia"/>
              </w:rPr>
              <w:br/>
              <w:t>（3）组织召开专题协调会议或开展现场检查、调研和督导；</w:t>
            </w:r>
            <w:r>
              <w:rPr>
                <w:rFonts w:ascii="宋体" w:eastAsia="宋体" w:hAnsi="宋体" w:cs="宋体" w:hint="eastAsia"/>
              </w:rPr>
              <w:br/>
              <w:t>（4）通过工作简报、专题报告等通报事项进展情况；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（1）重点工作督察督办工作进展资料。</w:t>
            </w:r>
            <w:r>
              <w:rPr>
                <w:rFonts w:ascii="宋体" w:eastAsia="宋体" w:hAnsi="宋体" w:cs="宋体" w:hint="eastAsia"/>
              </w:rPr>
              <w:br/>
              <w:t>（2）每周要情督察督办工作进展情况。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（3）现场检查记录。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（4）工作简报、专题报告。</w:t>
            </w:r>
          </w:p>
        </w:tc>
      </w:tr>
      <w:tr w:rsidR="0040453E">
        <w:trPr>
          <w:trHeight w:val="1604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5.负责公司信访稳定工作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（1）研究信访形势，协助处理重大信访和职工队伍稳定问题，办理部门负责人交办的信访件和其他信访相关的工作，定期向部门负责人报告公司信访工作信息和管理建议。</w:t>
            </w:r>
            <w:r>
              <w:rPr>
                <w:rFonts w:ascii="宋体" w:eastAsia="宋体" w:hAnsi="宋体" w:cs="宋体" w:hint="eastAsia"/>
              </w:rPr>
              <w:br/>
              <w:t>（2）严格执行公司系统信访稳定工作管理标准，根据实际情况起草制定细化规范和配套考核制度。做好信访稳定工作总结，先进经验交流、政府汇报等重要大型材料的起草工作，以及相关信访文件的起草制定工作；</w:t>
            </w:r>
            <w:r>
              <w:rPr>
                <w:rFonts w:ascii="宋体" w:eastAsia="宋体" w:hAnsi="宋体" w:cs="宋体" w:hint="eastAsia"/>
              </w:rPr>
              <w:br/>
              <w:t>（3）对公司信访稳定工作按照年度、季度、月度提前进行规划，拟定各阶段工作计划，分解工作任务，细化稳控措施，总结历史工作经</w:t>
            </w:r>
            <w:r>
              <w:rPr>
                <w:rFonts w:ascii="宋体" w:eastAsia="宋体" w:hAnsi="宋体" w:cs="宋体" w:hint="eastAsia"/>
              </w:rPr>
              <w:lastRenderedPageBreak/>
              <w:t>验成果；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（4）对各部门、所属单位信访工作及其业绩考核提出意见、建议、指导、检查、考核下级单位信访工作；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（5）开展公司本部信访工作的协调、督办工作；</w:t>
            </w:r>
            <w:r>
              <w:rPr>
                <w:rFonts w:ascii="宋体" w:eastAsia="宋体" w:hAnsi="宋体" w:cs="宋体" w:hint="eastAsia"/>
              </w:rPr>
              <w:br/>
              <w:t>（6）开展不稳定因素预警信息，阶段信访工作开展情况等有关材料的起草工作；</w:t>
            </w:r>
            <w:r>
              <w:rPr>
                <w:rFonts w:ascii="宋体" w:eastAsia="宋体" w:hAnsi="宋体" w:cs="宋体" w:hint="eastAsia"/>
              </w:rPr>
              <w:br/>
              <w:t>（7）开展来信来访处理工作；</w:t>
            </w:r>
            <w:r>
              <w:rPr>
                <w:rFonts w:ascii="宋体" w:eastAsia="宋体" w:hAnsi="宋体" w:cs="宋体" w:hint="eastAsia"/>
              </w:rPr>
              <w:br/>
              <w:t>（8）开展公司系统相关信访稳定信息的录入、报送等工作；</w:t>
            </w:r>
            <w:r>
              <w:rPr>
                <w:rFonts w:ascii="宋体" w:eastAsia="宋体" w:hAnsi="宋体" w:cs="宋体" w:hint="eastAsia"/>
              </w:rPr>
              <w:br/>
              <w:t>（9）开展公司系统不稳定因素的定期排查、专项排查以及集中排查工作，全面掌握本单位存在的不稳定因素及重点人员信息，并建立不稳定因素动态管理台账，及时对相关信息进行更新备案。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（10）负责统计、填报领导参加现场安全生产工作情况及次数。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季度不稳定因素排查表</w:t>
            </w:r>
          </w:p>
        </w:tc>
      </w:tr>
      <w:tr w:rsidR="0040453E">
        <w:trPr>
          <w:trHeight w:val="1605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6.组织开展公务车辆安全运行、驾驶员（含兼职）安全管理工作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（1）格按照《四川省电力公司生产服务用车管理实施细则》、《国网成都供电公司本部车辆管理办法（试行）》相关要求，组织开展交通车辆定期维护保养和管理；</w:t>
            </w:r>
            <w:r>
              <w:rPr>
                <w:rFonts w:ascii="宋体" w:eastAsia="宋体" w:hAnsi="宋体" w:cs="宋体" w:hint="eastAsia"/>
              </w:rPr>
              <w:br/>
              <w:t>（2）开展驾驶员（含兼职）安全管理、安全教育培训、考核；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（3）开展专兼职驾驶员酒驾、醉驾安全教育</w:t>
            </w:r>
            <w:r>
              <w:rPr>
                <w:rFonts w:ascii="宋体" w:eastAsia="宋体" w:hAnsi="宋体" w:cs="宋体" w:hint="eastAsia"/>
              </w:rPr>
              <w:br/>
              <w:t>（4）建立并督促执行车辆交通安全管理与考核的相关制度。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（1）车辆管理信息平台。</w:t>
            </w:r>
            <w:r>
              <w:rPr>
                <w:rFonts w:ascii="宋体" w:eastAsia="宋体" w:hAnsi="宋体" w:cs="宋体" w:hint="eastAsia"/>
              </w:rPr>
              <w:br/>
              <w:t>（2）培训教育记录。</w:t>
            </w:r>
            <w:r>
              <w:rPr>
                <w:rFonts w:ascii="宋体" w:eastAsia="宋体" w:hAnsi="宋体" w:cs="宋体" w:hint="eastAsia"/>
              </w:rPr>
              <w:br/>
              <w:t>（3）车辆台账。</w:t>
            </w:r>
          </w:p>
        </w:tc>
      </w:tr>
      <w:tr w:rsidR="0040453E">
        <w:trPr>
          <w:trHeight w:val="1605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7.组织开展小型基建和非生产性技改、大修项目安全措施管理工作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（1）审核小型基建和非生产性技改、大修项目施工方案，做好安全管理工作。</w:t>
            </w:r>
          </w:p>
          <w:p w:rsidR="0040453E" w:rsidRDefault="0036100D">
            <w:pPr>
              <w:adjustRightInd w:val="0"/>
              <w:snapToGrid w:val="0"/>
              <w:spacing w:after="20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（2）积极配合事故抢险和重大事故外理和领导及有关生产部门交办</w:t>
            </w:r>
            <w:r>
              <w:rPr>
                <w:rFonts w:ascii="宋体" w:eastAsia="宋体" w:hAnsi="宋体" w:cs="宋体" w:hint="eastAsia"/>
              </w:rPr>
              <w:lastRenderedPageBreak/>
              <w:t>的工作。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（1）施工方案。</w:t>
            </w:r>
            <w:r>
              <w:rPr>
                <w:rFonts w:ascii="宋体" w:eastAsia="宋体" w:hAnsi="宋体" w:cs="宋体" w:hint="eastAsia"/>
              </w:rPr>
              <w:br/>
              <w:t>（2）现场检查。</w:t>
            </w:r>
          </w:p>
        </w:tc>
      </w:tr>
      <w:tr w:rsidR="0040453E">
        <w:trPr>
          <w:trHeight w:val="1605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8.组织开展办公楼宇及场所的安全保卫（含反恐防范）、秩序维护、安防设施、系统的运维管理与监督工作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（1）审核办公楼宇及场所的安全保卫工作相关制度。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（2）修编反恐、新闻舆情等预案，并组织演练。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（3）审核办公场所安防设施、系统的运维管理与监督制度。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（1）应急预案、演练资料。</w:t>
            </w:r>
            <w:r>
              <w:rPr>
                <w:rFonts w:ascii="宋体" w:eastAsia="宋体" w:hAnsi="宋体" w:cs="宋体" w:hint="eastAsia"/>
              </w:rPr>
              <w:br/>
              <w:t>（2）应急相关文件。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（3）相关监督制度。</w:t>
            </w:r>
          </w:p>
        </w:tc>
      </w:tr>
      <w:tr w:rsidR="0040453E">
        <w:trPr>
          <w:trHeight w:val="530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9.组织开展公司非生产性房产（场所）消防安全日常管理工作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（1）开展特种设备、消防安全隐患排查计划制定，并推进；</w:t>
            </w:r>
            <w:r>
              <w:rPr>
                <w:rFonts w:ascii="宋体" w:eastAsia="宋体" w:hAnsi="宋体" w:cs="宋体" w:hint="eastAsia"/>
              </w:rPr>
              <w:br/>
              <w:t>（2）开展本专业一般隐患的评估定级、治理的闭环管理工作；</w:t>
            </w:r>
            <w:r>
              <w:rPr>
                <w:rFonts w:ascii="宋体" w:eastAsia="宋体" w:hAnsi="宋体" w:cs="宋体" w:hint="eastAsia"/>
              </w:rPr>
              <w:br/>
              <w:t>（3）配合本单位安全监察质量部（保卫部）门完成本专业重大隐患的预评估定级，并及时报送上级对口部门核定；</w:t>
            </w:r>
            <w:r>
              <w:rPr>
                <w:rFonts w:ascii="宋体" w:eastAsia="宋体" w:hAnsi="宋体" w:cs="宋体" w:hint="eastAsia"/>
              </w:rPr>
              <w:br/>
              <w:t>（4）配合本单位安全监察质量部（保卫部）门完成本专业隐患排查治理情况汇总、统计、分析，上报对口专业部门，并向本单位安全监察质量部（保卫部）门完成备案。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（1）安全隐患排查计划</w:t>
            </w:r>
            <w:r>
              <w:rPr>
                <w:rFonts w:ascii="宋体" w:eastAsia="宋体" w:hAnsi="宋体" w:cs="宋体" w:hint="eastAsia"/>
              </w:rPr>
              <w:br/>
              <w:t>（2）过程资料等</w:t>
            </w:r>
          </w:p>
        </w:tc>
      </w:tr>
      <w:tr w:rsidR="0040453E">
        <w:trPr>
          <w:trHeight w:val="1605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10.组织开展食堂餐饮食品安全管理工作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ind w:left="110" w:hangingChars="50" w:hanging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（1）开展食物中毒事故防控工作，确保无重大设备、消防和人员伤亡事故发生；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（2）修编食物中毒事件应急预案；</w:t>
            </w:r>
            <w:r>
              <w:rPr>
                <w:rFonts w:ascii="宋体" w:eastAsia="宋体" w:hAnsi="宋体" w:cs="宋体" w:hint="eastAsia"/>
              </w:rPr>
              <w:br/>
              <w:t>（3）建立健全食品安全事故应急工作机制；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（4）制定食品进货管理、食品进货追溯制度；</w:t>
            </w:r>
            <w:r>
              <w:rPr>
                <w:rFonts w:ascii="宋体" w:eastAsia="宋体" w:hAnsi="宋体" w:cs="宋体" w:hint="eastAsia"/>
              </w:rPr>
              <w:br/>
              <w:t>（5）制定食品入库安全检测制度，完善农药残留检测手段；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（1）应急预案</w:t>
            </w:r>
            <w:r>
              <w:rPr>
                <w:rFonts w:ascii="宋体" w:eastAsia="宋体" w:hAnsi="宋体" w:cs="宋体" w:hint="eastAsia"/>
              </w:rPr>
              <w:br/>
              <w:t>（2）相关证件</w:t>
            </w:r>
            <w:r>
              <w:rPr>
                <w:rFonts w:ascii="宋体" w:eastAsia="宋体" w:hAnsi="宋体" w:cs="宋体" w:hint="eastAsia"/>
              </w:rPr>
              <w:br/>
              <w:t>（3）购货合同等</w:t>
            </w:r>
          </w:p>
        </w:tc>
      </w:tr>
      <w:tr w:rsidR="0040453E">
        <w:trPr>
          <w:trHeight w:val="1790"/>
        </w:trPr>
        <w:tc>
          <w:tcPr>
            <w:tcW w:w="28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11.负责疫情防控安全工作</w:t>
            </w:r>
          </w:p>
        </w:tc>
        <w:tc>
          <w:tcPr>
            <w:tcW w:w="6803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（1）负责编制公司疫情防控安全总体方案；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（2）负责疫情防控物资储备发放；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（3）负责疫情期间办公区域消毒等工作；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（4）负责重大疫情事项的收集、报告与通报工作；</w:t>
            </w:r>
          </w:p>
        </w:tc>
        <w:tc>
          <w:tcPr>
            <w:tcW w:w="4535" w:type="dxa"/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（1）防疫方案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（2）库存清单及发放记录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（3）消毒记录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（4）防疫动态等</w:t>
            </w:r>
          </w:p>
        </w:tc>
      </w:tr>
      <w:bookmarkEnd w:id="6"/>
      <w:bookmarkEnd w:id="7"/>
      <w:bookmarkEnd w:id="8"/>
    </w:tbl>
    <w:p w:rsidR="0040453E" w:rsidRDefault="0040453E"/>
    <w:sectPr w:rsidR="0040453E">
      <w:headerReference w:type="default" r:id="rId8"/>
      <w:footerReference w:type="default" r:id="rId9"/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95" w:rsidRDefault="002D5D95">
      <w:pPr>
        <w:spacing w:line="240" w:lineRule="auto"/>
      </w:pPr>
      <w:r>
        <w:separator/>
      </w:r>
    </w:p>
  </w:endnote>
  <w:endnote w:type="continuationSeparator" w:id="0">
    <w:p w:rsidR="002D5D95" w:rsidRDefault="002D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36100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2094">
      <w:rPr>
        <w:rStyle w:val="ae"/>
        <w:noProof/>
      </w:rPr>
      <w:t>- 5 -</w:t>
    </w:r>
    <w:r>
      <w:rPr>
        <w:rStyle w:val="ae"/>
      </w:rPr>
      <w:fldChar w:fldCharType="end"/>
    </w:r>
  </w:p>
  <w:p w:rsidR="0040453E" w:rsidRDefault="00404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95" w:rsidRDefault="002D5D95">
      <w:pPr>
        <w:spacing w:line="240" w:lineRule="auto"/>
      </w:pPr>
      <w:r>
        <w:separator/>
      </w:r>
    </w:p>
  </w:footnote>
  <w:footnote w:type="continuationSeparator" w:id="0">
    <w:p w:rsidR="002D5D95" w:rsidRDefault="002D5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40453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383D3972"/>
    <w:multiLevelType w:val="multilevel"/>
    <w:tmpl w:val="383D3972"/>
    <w:lvl w:ilvl="0">
      <w:start w:val="1"/>
      <w:numFmt w:val="japaneseCounting"/>
      <w:pStyle w:val="a0"/>
      <w:lvlText w:val="（%1）"/>
      <w:lvlJc w:val="left"/>
      <w:pPr>
        <w:ind w:left="1714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abstractNum w:abstractNumId="2" w15:restartNumberingAfterBreak="0">
    <w:nsid w:val="5B0BB2F9"/>
    <w:multiLevelType w:val="singleLevel"/>
    <w:tmpl w:val="5B0BB2F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6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zg3ODYwMjExNDQxNTgzZTE4MGIxM2MzZWZjMjkifQ=="/>
  </w:docVars>
  <w:rsids>
    <w:rsidRoot w:val="009F1B90"/>
    <w:rsid w:val="00001370"/>
    <w:rsid w:val="0000732E"/>
    <w:rsid w:val="0001313F"/>
    <w:rsid w:val="000157CE"/>
    <w:rsid w:val="00016D05"/>
    <w:rsid w:val="000200BD"/>
    <w:rsid w:val="000200D5"/>
    <w:rsid w:val="00021116"/>
    <w:rsid w:val="00022726"/>
    <w:rsid w:val="000263CE"/>
    <w:rsid w:val="00031DCA"/>
    <w:rsid w:val="00032D0D"/>
    <w:rsid w:val="00037DE5"/>
    <w:rsid w:val="00040A9E"/>
    <w:rsid w:val="0004125F"/>
    <w:rsid w:val="00041FC8"/>
    <w:rsid w:val="00051CA6"/>
    <w:rsid w:val="000524B3"/>
    <w:rsid w:val="00053A05"/>
    <w:rsid w:val="00056658"/>
    <w:rsid w:val="00060CD2"/>
    <w:rsid w:val="00071A88"/>
    <w:rsid w:val="00075B2E"/>
    <w:rsid w:val="00083983"/>
    <w:rsid w:val="000868AF"/>
    <w:rsid w:val="000901EB"/>
    <w:rsid w:val="000A3291"/>
    <w:rsid w:val="000A462D"/>
    <w:rsid w:val="000A5DF1"/>
    <w:rsid w:val="000A67F1"/>
    <w:rsid w:val="000B0032"/>
    <w:rsid w:val="000B382D"/>
    <w:rsid w:val="000C501A"/>
    <w:rsid w:val="000C63AF"/>
    <w:rsid w:val="000C7EC9"/>
    <w:rsid w:val="000D05D1"/>
    <w:rsid w:val="000D484C"/>
    <w:rsid w:val="000D5C0D"/>
    <w:rsid w:val="000E484C"/>
    <w:rsid w:val="000F7652"/>
    <w:rsid w:val="00100C5F"/>
    <w:rsid w:val="00103700"/>
    <w:rsid w:val="00120704"/>
    <w:rsid w:val="001228FF"/>
    <w:rsid w:val="00124609"/>
    <w:rsid w:val="001278AF"/>
    <w:rsid w:val="0013032D"/>
    <w:rsid w:val="001306D8"/>
    <w:rsid w:val="001315BB"/>
    <w:rsid w:val="00140EDA"/>
    <w:rsid w:val="00141BBD"/>
    <w:rsid w:val="00143F7F"/>
    <w:rsid w:val="0014528D"/>
    <w:rsid w:val="001463B3"/>
    <w:rsid w:val="00154A1A"/>
    <w:rsid w:val="001615B0"/>
    <w:rsid w:val="00163B22"/>
    <w:rsid w:val="001729DF"/>
    <w:rsid w:val="00177820"/>
    <w:rsid w:val="00177EE8"/>
    <w:rsid w:val="00181C59"/>
    <w:rsid w:val="00182A5B"/>
    <w:rsid w:val="001833F1"/>
    <w:rsid w:val="00183A1A"/>
    <w:rsid w:val="00190877"/>
    <w:rsid w:val="00195438"/>
    <w:rsid w:val="001A1651"/>
    <w:rsid w:val="001A1737"/>
    <w:rsid w:val="001A1E4A"/>
    <w:rsid w:val="001A37E2"/>
    <w:rsid w:val="001A5DD6"/>
    <w:rsid w:val="001B26C0"/>
    <w:rsid w:val="001B585A"/>
    <w:rsid w:val="001C4B59"/>
    <w:rsid w:val="001D0C47"/>
    <w:rsid w:val="001D5161"/>
    <w:rsid w:val="001E5C11"/>
    <w:rsid w:val="001F0D87"/>
    <w:rsid w:val="001F1BDB"/>
    <w:rsid w:val="001F5093"/>
    <w:rsid w:val="001F694E"/>
    <w:rsid w:val="001F7A99"/>
    <w:rsid w:val="00200687"/>
    <w:rsid w:val="00202025"/>
    <w:rsid w:val="00204C4A"/>
    <w:rsid w:val="0020599B"/>
    <w:rsid w:val="00206863"/>
    <w:rsid w:val="0020789D"/>
    <w:rsid w:val="00210307"/>
    <w:rsid w:val="00211762"/>
    <w:rsid w:val="002135D0"/>
    <w:rsid w:val="00213C34"/>
    <w:rsid w:val="00216139"/>
    <w:rsid w:val="00216E56"/>
    <w:rsid w:val="00221E4A"/>
    <w:rsid w:val="002278DA"/>
    <w:rsid w:val="00231AB7"/>
    <w:rsid w:val="00236D48"/>
    <w:rsid w:val="002526A1"/>
    <w:rsid w:val="00252F34"/>
    <w:rsid w:val="00253D47"/>
    <w:rsid w:val="00255A98"/>
    <w:rsid w:val="00256C80"/>
    <w:rsid w:val="00262300"/>
    <w:rsid w:val="00263C55"/>
    <w:rsid w:val="00263D68"/>
    <w:rsid w:val="00272D6A"/>
    <w:rsid w:val="0028583F"/>
    <w:rsid w:val="00285AA4"/>
    <w:rsid w:val="00291FC1"/>
    <w:rsid w:val="00297B0A"/>
    <w:rsid w:val="002A3CFE"/>
    <w:rsid w:val="002A405B"/>
    <w:rsid w:val="002B088F"/>
    <w:rsid w:val="002B12C8"/>
    <w:rsid w:val="002B2EC1"/>
    <w:rsid w:val="002C2C58"/>
    <w:rsid w:val="002C3430"/>
    <w:rsid w:val="002C7304"/>
    <w:rsid w:val="002C7F1C"/>
    <w:rsid w:val="002D286A"/>
    <w:rsid w:val="002D3A80"/>
    <w:rsid w:val="002D5D95"/>
    <w:rsid w:val="002D7F5D"/>
    <w:rsid w:val="002E5F9F"/>
    <w:rsid w:val="002F0B51"/>
    <w:rsid w:val="002F0BF4"/>
    <w:rsid w:val="002F666D"/>
    <w:rsid w:val="002F7A2B"/>
    <w:rsid w:val="0030080E"/>
    <w:rsid w:val="00300F65"/>
    <w:rsid w:val="00301254"/>
    <w:rsid w:val="003036A3"/>
    <w:rsid w:val="003073EB"/>
    <w:rsid w:val="003176E0"/>
    <w:rsid w:val="003260CA"/>
    <w:rsid w:val="003276BA"/>
    <w:rsid w:val="00331945"/>
    <w:rsid w:val="0033242F"/>
    <w:rsid w:val="00334D06"/>
    <w:rsid w:val="00343456"/>
    <w:rsid w:val="00345138"/>
    <w:rsid w:val="003453F4"/>
    <w:rsid w:val="0036100D"/>
    <w:rsid w:val="003626E5"/>
    <w:rsid w:val="00365649"/>
    <w:rsid w:val="0036654A"/>
    <w:rsid w:val="0037174A"/>
    <w:rsid w:val="00376848"/>
    <w:rsid w:val="00391959"/>
    <w:rsid w:val="003950FE"/>
    <w:rsid w:val="003966D2"/>
    <w:rsid w:val="003A15DC"/>
    <w:rsid w:val="003A1693"/>
    <w:rsid w:val="003A3E8A"/>
    <w:rsid w:val="003A472E"/>
    <w:rsid w:val="003A64A1"/>
    <w:rsid w:val="003B0AA8"/>
    <w:rsid w:val="003B20A1"/>
    <w:rsid w:val="003B5642"/>
    <w:rsid w:val="003B6A47"/>
    <w:rsid w:val="003B7C1F"/>
    <w:rsid w:val="003C02E1"/>
    <w:rsid w:val="003C73BD"/>
    <w:rsid w:val="003D3D1B"/>
    <w:rsid w:val="003D53C1"/>
    <w:rsid w:val="003D57CC"/>
    <w:rsid w:val="003D6284"/>
    <w:rsid w:val="003E056C"/>
    <w:rsid w:val="003E59E2"/>
    <w:rsid w:val="004031B4"/>
    <w:rsid w:val="00403455"/>
    <w:rsid w:val="0040453E"/>
    <w:rsid w:val="00411100"/>
    <w:rsid w:val="004138E2"/>
    <w:rsid w:val="00414632"/>
    <w:rsid w:val="0041765C"/>
    <w:rsid w:val="00422D5A"/>
    <w:rsid w:val="004306B3"/>
    <w:rsid w:val="0043143E"/>
    <w:rsid w:val="0043509D"/>
    <w:rsid w:val="00437AAD"/>
    <w:rsid w:val="00437BAB"/>
    <w:rsid w:val="00440B60"/>
    <w:rsid w:val="00441368"/>
    <w:rsid w:val="00441970"/>
    <w:rsid w:val="00444425"/>
    <w:rsid w:val="004456FD"/>
    <w:rsid w:val="00447B91"/>
    <w:rsid w:val="00450CB6"/>
    <w:rsid w:val="00460A43"/>
    <w:rsid w:val="00466B46"/>
    <w:rsid w:val="00473416"/>
    <w:rsid w:val="00474237"/>
    <w:rsid w:val="004849C0"/>
    <w:rsid w:val="00484BAD"/>
    <w:rsid w:val="00484F77"/>
    <w:rsid w:val="00490945"/>
    <w:rsid w:val="00493BFE"/>
    <w:rsid w:val="00495649"/>
    <w:rsid w:val="004A1E06"/>
    <w:rsid w:val="004A2D8F"/>
    <w:rsid w:val="004A457C"/>
    <w:rsid w:val="004A45BE"/>
    <w:rsid w:val="004A54A1"/>
    <w:rsid w:val="004A567A"/>
    <w:rsid w:val="004A6F3C"/>
    <w:rsid w:val="004B2AA2"/>
    <w:rsid w:val="004B6608"/>
    <w:rsid w:val="004C2F3A"/>
    <w:rsid w:val="004C52E5"/>
    <w:rsid w:val="004D09AF"/>
    <w:rsid w:val="004D0A63"/>
    <w:rsid w:val="004D1A50"/>
    <w:rsid w:val="004D303A"/>
    <w:rsid w:val="004D3C20"/>
    <w:rsid w:val="004D5C40"/>
    <w:rsid w:val="004D6A75"/>
    <w:rsid w:val="004E09DC"/>
    <w:rsid w:val="004E4D8D"/>
    <w:rsid w:val="004F1D3B"/>
    <w:rsid w:val="004F2601"/>
    <w:rsid w:val="004F7307"/>
    <w:rsid w:val="0050164B"/>
    <w:rsid w:val="00501B98"/>
    <w:rsid w:val="00502C7F"/>
    <w:rsid w:val="005034BE"/>
    <w:rsid w:val="00525750"/>
    <w:rsid w:val="0052600A"/>
    <w:rsid w:val="0052735B"/>
    <w:rsid w:val="005309AD"/>
    <w:rsid w:val="00531ADB"/>
    <w:rsid w:val="00533642"/>
    <w:rsid w:val="00536CB0"/>
    <w:rsid w:val="00543800"/>
    <w:rsid w:val="00543FEE"/>
    <w:rsid w:val="005523B9"/>
    <w:rsid w:val="00554E9C"/>
    <w:rsid w:val="00556715"/>
    <w:rsid w:val="00557D6E"/>
    <w:rsid w:val="0056240E"/>
    <w:rsid w:val="005629D3"/>
    <w:rsid w:val="00563D17"/>
    <w:rsid w:val="00564130"/>
    <w:rsid w:val="00564543"/>
    <w:rsid w:val="00572BBD"/>
    <w:rsid w:val="00574CDE"/>
    <w:rsid w:val="00577E69"/>
    <w:rsid w:val="005854CB"/>
    <w:rsid w:val="00586A0A"/>
    <w:rsid w:val="0059002A"/>
    <w:rsid w:val="00591A8C"/>
    <w:rsid w:val="0059408E"/>
    <w:rsid w:val="005A16D1"/>
    <w:rsid w:val="005A271B"/>
    <w:rsid w:val="005B0071"/>
    <w:rsid w:val="005B05AB"/>
    <w:rsid w:val="005B085B"/>
    <w:rsid w:val="005B2AA0"/>
    <w:rsid w:val="005B46EF"/>
    <w:rsid w:val="005B6CB6"/>
    <w:rsid w:val="005C6763"/>
    <w:rsid w:val="005D4933"/>
    <w:rsid w:val="005F026B"/>
    <w:rsid w:val="005F2CFD"/>
    <w:rsid w:val="005F46EB"/>
    <w:rsid w:val="005F48A0"/>
    <w:rsid w:val="005F6253"/>
    <w:rsid w:val="005F6D18"/>
    <w:rsid w:val="0060143A"/>
    <w:rsid w:val="006037D5"/>
    <w:rsid w:val="00603DB3"/>
    <w:rsid w:val="006059F9"/>
    <w:rsid w:val="00615F19"/>
    <w:rsid w:val="0062019F"/>
    <w:rsid w:val="00620545"/>
    <w:rsid w:val="0063435C"/>
    <w:rsid w:val="0063574C"/>
    <w:rsid w:val="006459C0"/>
    <w:rsid w:val="00646C70"/>
    <w:rsid w:val="00656F35"/>
    <w:rsid w:val="006603A2"/>
    <w:rsid w:val="0066094F"/>
    <w:rsid w:val="0066133F"/>
    <w:rsid w:val="0066216B"/>
    <w:rsid w:val="00663AFF"/>
    <w:rsid w:val="0067000B"/>
    <w:rsid w:val="00670C18"/>
    <w:rsid w:val="00671593"/>
    <w:rsid w:val="00673046"/>
    <w:rsid w:val="00676EB3"/>
    <w:rsid w:val="00681BF5"/>
    <w:rsid w:val="00681EFA"/>
    <w:rsid w:val="00684116"/>
    <w:rsid w:val="00692B05"/>
    <w:rsid w:val="006977AF"/>
    <w:rsid w:val="006A2094"/>
    <w:rsid w:val="006A235D"/>
    <w:rsid w:val="006A3623"/>
    <w:rsid w:val="006A4572"/>
    <w:rsid w:val="006A4CC8"/>
    <w:rsid w:val="006A65FA"/>
    <w:rsid w:val="006B2966"/>
    <w:rsid w:val="006B2CBE"/>
    <w:rsid w:val="006C01B2"/>
    <w:rsid w:val="006C4A01"/>
    <w:rsid w:val="006D0650"/>
    <w:rsid w:val="006D33E5"/>
    <w:rsid w:val="006D5518"/>
    <w:rsid w:val="006D71F1"/>
    <w:rsid w:val="006E10D6"/>
    <w:rsid w:val="006E1486"/>
    <w:rsid w:val="006E57D7"/>
    <w:rsid w:val="006E599F"/>
    <w:rsid w:val="006E707E"/>
    <w:rsid w:val="006E7A9F"/>
    <w:rsid w:val="006F0897"/>
    <w:rsid w:val="006F261A"/>
    <w:rsid w:val="006F527B"/>
    <w:rsid w:val="00700481"/>
    <w:rsid w:val="0070094C"/>
    <w:rsid w:val="00700DB3"/>
    <w:rsid w:val="007145D5"/>
    <w:rsid w:val="00715268"/>
    <w:rsid w:val="007153F1"/>
    <w:rsid w:val="007213D5"/>
    <w:rsid w:val="00721455"/>
    <w:rsid w:val="007339BA"/>
    <w:rsid w:val="00733DA7"/>
    <w:rsid w:val="00734BEA"/>
    <w:rsid w:val="00735849"/>
    <w:rsid w:val="007366A5"/>
    <w:rsid w:val="007372A2"/>
    <w:rsid w:val="0073769A"/>
    <w:rsid w:val="00746ADB"/>
    <w:rsid w:val="007470DD"/>
    <w:rsid w:val="00747EA1"/>
    <w:rsid w:val="0075230F"/>
    <w:rsid w:val="00754C53"/>
    <w:rsid w:val="00756C21"/>
    <w:rsid w:val="0076653E"/>
    <w:rsid w:val="007725C0"/>
    <w:rsid w:val="0077274F"/>
    <w:rsid w:val="00773E88"/>
    <w:rsid w:val="007743D5"/>
    <w:rsid w:val="007773B3"/>
    <w:rsid w:val="00784FF9"/>
    <w:rsid w:val="007928B9"/>
    <w:rsid w:val="007A4F02"/>
    <w:rsid w:val="007B55F9"/>
    <w:rsid w:val="007B6ECD"/>
    <w:rsid w:val="007C1093"/>
    <w:rsid w:val="007C385D"/>
    <w:rsid w:val="007D3B06"/>
    <w:rsid w:val="007D4C0C"/>
    <w:rsid w:val="007D521E"/>
    <w:rsid w:val="007D71CF"/>
    <w:rsid w:val="007D7817"/>
    <w:rsid w:val="007E089D"/>
    <w:rsid w:val="007E2804"/>
    <w:rsid w:val="007F153F"/>
    <w:rsid w:val="007F239F"/>
    <w:rsid w:val="00806E0B"/>
    <w:rsid w:val="0081506D"/>
    <w:rsid w:val="00816239"/>
    <w:rsid w:val="00816B99"/>
    <w:rsid w:val="008172B4"/>
    <w:rsid w:val="0081762D"/>
    <w:rsid w:val="00821275"/>
    <w:rsid w:val="00824872"/>
    <w:rsid w:val="00824F84"/>
    <w:rsid w:val="008273BA"/>
    <w:rsid w:val="00851121"/>
    <w:rsid w:val="008551DB"/>
    <w:rsid w:val="00855362"/>
    <w:rsid w:val="00855AF7"/>
    <w:rsid w:val="00856524"/>
    <w:rsid w:val="00856972"/>
    <w:rsid w:val="00862C6D"/>
    <w:rsid w:val="00880A88"/>
    <w:rsid w:val="00881DDB"/>
    <w:rsid w:val="00883CE9"/>
    <w:rsid w:val="00890EF7"/>
    <w:rsid w:val="00891084"/>
    <w:rsid w:val="00893B7F"/>
    <w:rsid w:val="008943B6"/>
    <w:rsid w:val="008A06F9"/>
    <w:rsid w:val="008B0CFC"/>
    <w:rsid w:val="008B151C"/>
    <w:rsid w:val="008D231A"/>
    <w:rsid w:val="008E376F"/>
    <w:rsid w:val="008F0EE5"/>
    <w:rsid w:val="008F111D"/>
    <w:rsid w:val="008F3CEE"/>
    <w:rsid w:val="008F42D5"/>
    <w:rsid w:val="008F6AD0"/>
    <w:rsid w:val="008F6FBC"/>
    <w:rsid w:val="00900B08"/>
    <w:rsid w:val="00911F0E"/>
    <w:rsid w:val="00916675"/>
    <w:rsid w:val="0092331A"/>
    <w:rsid w:val="00931813"/>
    <w:rsid w:val="00932447"/>
    <w:rsid w:val="00932C45"/>
    <w:rsid w:val="00947DE1"/>
    <w:rsid w:val="00961F0F"/>
    <w:rsid w:val="00962219"/>
    <w:rsid w:val="00963464"/>
    <w:rsid w:val="009657D7"/>
    <w:rsid w:val="0096779D"/>
    <w:rsid w:val="009705E8"/>
    <w:rsid w:val="0097343A"/>
    <w:rsid w:val="00975C1E"/>
    <w:rsid w:val="009866F5"/>
    <w:rsid w:val="009875AD"/>
    <w:rsid w:val="00993E28"/>
    <w:rsid w:val="00993FD2"/>
    <w:rsid w:val="00996EC5"/>
    <w:rsid w:val="009A483D"/>
    <w:rsid w:val="009A5582"/>
    <w:rsid w:val="009A5E73"/>
    <w:rsid w:val="009B38CA"/>
    <w:rsid w:val="009B51FA"/>
    <w:rsid w:val="009B5A74"/>
    <w:rsid w:val="009C7533"/>
    <w:rsid w:val="009D052B"/>
    <w:rsid w:val="009D4710"/>
    <w:rsid w:val="009D7701"/>
    <w:rsid w:val="009E3FA4"/>
    <w:rsid w:val="009E594D"/>
    <w:rsid w:val="009F1B90"/>
    <w:rsid w:val="00A03612"/>
    <w:rsid w:val="00A03CB9"/>
    <w:rsid w:val="00A06ECF"/>
    <w:rsid w:val="00A071FD"/>
    <w:rsid w:val="00A07C8C"/>
    <w:rsid w:val="00A14CDC"/>
    <w:rsid w:val="00A24280"/>
    <w:rsid w:val="00A25CDC"/>
    <w:rsid w:val="00A27FEE"/>
    <w:rsid w:val="00A347DC"/>
    <w:rsid w:val="00A40F4A"/>
    <w:rsid w:val="00A43B24"/>
    <w:rsid w:val="00A47826"/>
    <w:rsid w:val="00A55397"/>
    <w:rsid w:val="00A6210C"/>
    <w:rsid w:val="00A65FEE"/>
    <w:rsid w:val="00A6638A"/>
    <w:rsid w:val="00A71B82"/>
    <w:rsid w:val="00A72EA6"/>
    <w:rsid w:val="00A75A56"/>
    <w:rsid w:val="00A77CB4"/>
    <w:rsid w:val="00A83405"/>
    <w:rsid w:val="00A84E9A"/>
    <w:rsid w:val="00A86699"/>
    <w:rsid w:val="00A948AE"/>
    <w:rsid w:val="00A9705B"/>
    <w:rsid w:val="00AA1E6E"/>
    <w:rsid w:val="00AA1E72"/>
    <w:rsid w:val="00AA2B8E"/>
    <w:rsid w:val="00AA3511"/>
    <w:rsid w:val="00AA4BC7"/>
    <w:rsid w:val="00AA658A"/>
    <w:rsid w:val="00AA7E8B"/>
    <w:rsid w:val="00AB2FAA"/>
    <w:rsid w:val="00AB5547"/>
    <w:rsid w:val="00AB6208"/>
    <w:rsid w:val="00AD361C"/>
    <w:rsid w:val="00AD3F68"/>
    <w:rsid w:val="00AD515F"/>
    <w:rsid w:val="00AD52F6"/>
    <w:rsid w:val="00AD6974"/>
    <w:rsid w:val="00AE4342"/>
    <w:rsid w:val="00AE59AE"/>
    <w:rsid w:val="00AF1212"/>
    <w:rsid w:val="00AF1C72"/>
    <w:rsid w:val="00AF6BB4"/>
    <w:rsid w:val="00AF7CDB"/>
    <w:rsid w:val="00B00BAB"/>
    <w:rsid w:val="00B022EF"/>
    <w:rsid w:val="00B05A5B"/>
    <w:rsid w:val="00B07A4F"/>
    <w:rsid w:val="00B10CB8"/>
    <w:rsid w:val="00B20A0B"/>
    <w:rsid w:val="00B27814"/>
    <w:rsid w:val="00B307DE"/>
    <w:rsid w:val="00B44EF5"/>
    <w:rsid w:val="00B51289"/>
    <w:rsid w:val="00B545A1"/>
    <w:rsid w:val="00B71EFA"/>
    <w:rsid w:val="00B758D4"/>
    <w:rsid w:val="00B75A93"/>
    <w:rsid w:val="00B7784D"/>
    <w:rsid w:val="00B83C18"/>
    <w:rsid w:val="00B9573D"/>
    <w:rsid w:val="00B95C36"/>
    <w:rsid w:val="00B9766D"/>
    <w:rsid w:val="00BA1EF4"/>
    <w:rsid w:val="00BA1FC3"/>
    <w:rsid w:val="00BA694A"/>
    <w:rsid w:val="00BA6FBD"/>
    <w:rsid w:val="00BB4A4F"/>
    <w:rsid w:val="00BB7321"/>
    <w:rsid w:val="00BC23C7"/>
    <w:rsid w:val="00BC542A"/>
    <w:rsid w:val="00BC5527"/>
    <w:rsid w:val="00BC58BF"/>
    <w:rsid w:val="00BC58CA"/>
    <w:rsid w:val="00BC66C6"/>
    <w:rsid w:val="00BD27F6"/>
    <w:rsid w:val="00BD3C3F"/>
    <w:rsid w:val="00BD46EC"/>
    <w:rsid w:val="00BD6466"/>
    <w:rsid w:val="00BD6BE1"/>
    <w:rsid w:val="00BD6FFE"/>
    <w:rsid w:val="00BE321A"/>
    <w:rsid w:val="00BF1EEA"/>
    <w:rsid w:val="00BF6795"/>
    <w:rsid w:val="00C00D6E"/>
    <w:rsid w:val="00C040F5"/>
    <w:rsid w:val="00C06924"/>
    <w:rsid w:val="00C07AAA"/>
    <w:rsid w:val="00C07F0C"/>
    <w:rsid w:val="00C11B08"/>
    <w:rsid w:val="00C12CB0"/>
    <w:rsid w:val="00C21571"/>
    <w:rsid w:val="00C32708"/>
    <w:rsid w:val="00C370A3"/>
    <w:rsid w:val="00C46461"/>
    <w:rsid w:val="00C46BCE"/>
    <w:rsid w:val="00C512DD"/>
    <w:rsid w:val="00C55FC4"/>
    <w:rsid w:val="00C5663D"/>
    <w:rsid w:val="00C620F3"/>
    <w:rsid w:val="00C644FB"/>
    <w:rsid w:val="00C647CA"/>
    <w:rsid w:val="00C6570B"/>
    <w:rsid w:val="00C660BF"/>
    <w:rsid w:val="00C75944"/>
    <w:rsid w:val="00C76444"/>
    <w:rsid w:val="00C83B4C"/>
    <w:rsid w:val="00C87797"/>
    <w:rsid w:val="00C9227D"/>
    <w:rsid w:val="00C955A7"/>
    <w:rsid w:val="00C95C48"/>
    <w:rsid w:val="00CA2225"/>
    <w:rsid w:val="00CA4944"/>
    <w:rsid w:val="00CA610C"/>
    <w:rsid w:val="00CA7815"/>
    <w:rsid w:val="00CA7F2A"/>
    <w:rsid w:val="00CB0866"/>
    <w:rsid w:val="00CB1497"/>
    <w:rsid w:val="00CB2869"/>
    <w:rsid w:val="00CB5313"/>
    <w:rsid w:val="00CB6A20"/>
    <w:rsid w:val="00CC2165"/>
    <w:rsid w:val="00CC38E8"/>
    <w:rsid w:val="00CC4472"/>
    <w:rsid w:val="00CC6024"/>
    <w:rsid w:val="00CD2C29"/>
    <w:rsid w:val="00CD42CA"/>
    <w:rsid w:val="00CD7FED"/>
    <w:rsid w:val="00CE4651"/>
    <w:rsid w:val="00CE4981"/>
    <w:rsid w:val="00CE516E"/>
    <w:rsid w:val="00CF100D"/>
    <w:rsid w:val="00CF5867"/>
    <w:rsid w:val="00D12F7A"/>
    <w:rsid w:val="00D13FD3"/>
    <w:rsid w:val="00D173C7"/>
    <w:rsid w:val="00D17BFC"/>
    <w:rsid w:val="00D2232A"/>
    <w:rsid w:val="00D25899"/>
    <w:rsid w:val="00D271CA"/>
    <w:rsid w:val="00D2765E"/>
    <w:rsid w:val="00D303FE"/>
    <w:rsid w:val="00D3149F"/>
    <w:rsid w:val="00D32CD3"/>
    <w:rsid w:val="00D33624"/>
    <w:rsid w:val="00D33BD0"/>
    <w:rsid w:val="00D365D0"/>
    <w:rsid w:val="00D36E89"/>
    <w:rsid w:val="00D45FBD"/>
    <w:rsid w:val="00D57F8C"/>
    <w:rsid w:val="00D60687"/>
    <w:rsid w:val="00D60761"/>
    <w:rsid w:val="00D60E19"/>
    <w:rsid w:val="00D63E89"/>
    <w:rsid w:val="00D64C30"/>
    <w:rsid w:val="00D706A8"/>
    <w:rsid w:val="00D73DA5"/>
    <w:rsid w:val="00D82798"/>
    <w:rsid w:val="00D83B8D"/>
    <w:rsid w:val="00D95E64"/>
    <w:rsid w:val="00D96F57"/>
    <w:rsid w:val="00D972F9"/>
    <w:rsid w:val="00DB3897"/>
    <w:rsid w:val="00DD0F5A"/>
    <w:rsid w:val="00DD2FDC"/>
    <w:rsid w:val="00DD4B8A"/>
    <w:rsid w:val="00DD68D3"/>
    <w:rsid w:val="00DE0CC6"/>
    <w:rsid w:val="00DE197F"/>
    <w:rsid w:val="00DE46F4"/>
    <w:rsid w:val="00DF034F"/>
    <w:rsid w:val="00DF1799"/>
    <w:rsid w:val="00DF1C8B"/>
    <w:rsid w:val="00E003B1"/>
    <w:rsid w:val="00E00BAA"/>
    <w:rsid w:val="00E02F6D"/>
    <w:rsid w:val="00E2442E"/>
    <w:rsid w:val="00E25CE1"/>
    <w:rsid w:val="00E3079E"/>
    <w:rsid w:val="00E312AF"/>
    <w:rsid w:val="00E31B6D"/>
    <w:rsid w:val="00E36C84"/>
    <w:rsid w:val="00E40D38"/>
    <w:rsid w:val="00E45489"/>
    <w:rsid w:val="00E51F93"/>
    <w:rsid w:val="00E55763"/>
    <w:rsid w:val="00E60841"/>
    <w:rsid w:val="00E71922"/>
    <w:rsid w:val="00E80CF5"/>
    <w:rsid w:val="00E81100"/>
    <w:rsid w:val="00E81C7B"/>
    <w:rsid w:val="00E913A2"/>
    <w:rsid w:val="00E961C3"/>
    <w:rsid w:val="00E9725A"/>
    <w:rsid w:val="00EA1393"/>
    <w:rsid w:val="00EA421C"/>
    <w:rsid w:val="00EB3D29"/>
    <w:rsid w:val="00EB4100"/>
    <w:rsid w:val="00EB6849"/>
    <w:rsid w:val="00EC4F35"/>
    <w:rsid w:val="00ED443B"/>
    <w:rsid w:val="00ED44DB"/>
    <w:rsid w:val="00ED55DF"/>
    <w:rsid w:val="00ED6E49"/>
    <w:rsid w:val="00ED7F38"/>
    <w:rsid w:val="00EE5733"/>
    <w:rsid w:val="00EE6A93"/>
    <w:rsid w:val="00EE7C8E"/>
    <w:rsid w:val="00EF20B7"/>
    <w:rsid w:val="00F02BB2"/>
    <w:rsid w:val="00F053D5"/>
    <w:rsid w:val="00F05A61"/>
    <w:rsid w:val="00F07B5F"/>
    <w:rsid w:val="00F10854"/>
    <w:rsid w:val="00F2200A"/>
    <w:rsid w:val="00F22DC3"/>
    <w:rsid w:val="00F22F52"/>
    <w:rsid w:val="00F2373C"/>
    <w:rsid w:val="00F259AD"/>
    <w:rsid w:val="00F315FD"/>
    <w:rsid w:val="00F35873"/>
    <w:rsid w:val="00F37668"/>
    <w:rsid w:val="00F42107"/>
    <w:rsid w:val="00F50013"/>
    <w:rsid w:val="00F51765"/>
    <w:rsid w:val="00F51B69"/>
    <w:rsid w:val="00F539CB"/>
    <w:rsid w:val="00F55E5C"/>
    <w:rsid w:val="00F57E28"/>
    <w:rsid w:val="00F64FC1"/>
    <w:rsid w:val="00F66821"/>
    <w:rsid w:val="00F67EE8"/>
    <w:rsid w:val="00F737A1"/>
    <w:rsid w:val="00F809F0"/>
    <w:rsid w:val="00F857A0"/>
    <w:rsid w:val="00F86065"/>
    <w:rsid w:val="00F862BE"/>
    <w:rsid w:val="00F953FE"/>
    <w:rsid w:val="00FA109D"/>
    <w:rsid w:val="00FA2096"/>
    <w:rsid w:val="00FA2762"/>
    <w:rsid w:val="00FA4F88"/>
    <w:rsid w:val="00FA69FD"/>
    <w:rsid w:val="00FB2B1A"/>
    <w:rsid w:val="00FB3471"/>
    <w:rsid w:val="00FB7480"/>
    <w:rsid w:val="00FC16A1"/>
    <w:rsid w:val="00FC47DA"/>
    <w:rsid w:val="00FC56F4"/>
    <w:rsid w:val="00FD24C7"/>
    <w:rsid w:val="00FD6A75"/>
    <w:rsid w:val="00FD7ABC"/>
    <w:rsid w:val="00FE25E3"/>
    <w:rsid w:val="00FE60FC"/>
    <w:rsid w:val="00FE6417"/>
    <w:rsid w:val="00FF2E46"/>
    <w:rsid w:val="017B367A"/>
    <w:rsid w:val="025A2A89"/>
    <w:rsid w:val="025F2E94"/>
    <w:rsid w:val="02877A3E"/>
    <w:rsid w:val="028873BD"/>
    <w:rsid w:val="02A34091"/>
    <w:rsid w:val="02B97B09"/>
    <w:rsid w:val="02DF26BE"/>
    <w:rsid w:val="034E3D75"/>
    <w:rsid w:val="038B4C0E"/>
    <w:rsid w:val="03BA3950"/>
    <w:rsid w:val="03C7011C"/>
    <w:rsid w:val="03DB4408"/>
    <w:rsid w:val="03E35E0A"/>
    <w:rsid w:val="04090C60"/>
    <w:rsid w:val="04354F05"/>
    <w:rsid w:val="04510EBB"/>
    <w:rsid w:val="04714355"/>
    <w:rsid w:val="04F30E1A"/>
    <w:rsid w:val="04F936FD"/>
    <w:rsid w:val="050F70B4"/>
    <w:rsid w:val="05766842"/>
    <w:rsid w:val="057D2016"/>
    <w:rsid w:val="05873DBE"/>
    <w:rsid w:val="05976F2E"/>
    <w:rsid w:val="05E47447"/>
    <w:rsid w:val="0612472E"/>
    <w:rsid w:val="0615581F"/>
    <w:rsid w:val="06621B8A"/>
    <w:rsid w:val="066B062B"/>
    <w:rsid w:val="0691664A"/>
    <w:rsid w:val="0733598A"/>
    <w:rsid w:val="07C6749F"/>
    <w:rsid w:val="08077FFE"/>
    <w:rsid w:val="08132F21"/>
    <w:rsid w:val="08327F88"/>
    <w:rsid w:val="085B3544"/>
    <w:rsid w:val="087C2157"/>
    <w:rsid w:val="089832FD"/>
    <w:rsid w:val="089A34E7"/>
    <w:rsid w:val="08AF4DC2"/>
    <w:rsid w:val="08C96CD9"/>
    <w:rsid w:val="08ED6047"/>
    <w:rsid w:val="08F94054"/>
    <w:rsid w:val="095C7F3D"/>
    <w:rsid w:val="0961679C"/>
    <w:rsid w:val="097C21AC"/>
    <w:rsid w:val="09820B7F"/>
    <w:rsid w:val="099F4CCB"/>
    <w:rsid w:val="09E6238B"/>
    <w:rsid w:val="0A171543"/>
    <w:rsid w:val="0A3B50EA"/>
    <w:rsid w:val="0A737A38"/>
    <w:rsid w:val="0AA04AED"/>
    <w:rsid w:val="0ADC3758"/>
    <w:rsid w:val="0B176390"/>
    <w:rsid w:val="0B574942"/>
    <w:rsid w:val="0CD06742"/>
    <w:rsid w:val="0D121B66"/>
    <w:rsid w:val="0D5F51EC"/>
    <w:rsid w:val="0DA25EA9"/>
    <w:rsid w:val="0DAF4E03"/>
    <w:rsid w:val="0DCF157C"/>
    <w:rsid w:val="0E0E7301"/>
    <w:rsid w:val="0E4A59A9"/>
    <w:rsid w:val="0E5F7E6C"/>
    <w:rsid w:val="0E9F6309"/>
    <w:rsid w:val="0F021157"/>
    <w:rsid w:val="0F805846"/>
    <w:rsid w:val="0FB82643"/>
    <w:rsid w:val="0FC663FD"/>
    <w:rsid w:val="10064BC7"/>
    <w:rsid w:val="10A55BA7"/>
    <w:rsid w:val="10AE49C8"/>
    <w:rsid w:val="111970AD"/>
    <w:rsid w:val="11F13C5E"/>
    <w:rsid w:val="11FD03B3"/>
    <w:rsid w:val="122E7E4B"/>
    <w:rsid w:val="12491152"/>
    <w:rsid w:val="126C10EE"/>
    <w:rsid w:val="129461EF"/>
    <w:rsid w:val="129C071E"/>
    <w:rsid w:val="12D812EB"/>
    <w:rsid w:val="12E81B35"/>
    <w:rsid w:val="1306106E"/>
    <w:rsid w:val="13937D34"/>
    <w:rsid w:val="13F31EC0"/>
    <w:rsid w:val="140043E7"/>
    <w:rsid w:val="145C1CC9"/>
    <w:rsid w:val="14D42185"/>
    <w:rsid w:val="14EE3DDD"/>
    <w:rsid w:val="14F70B70"/>
    <w:rsid w:val="14FF4493"/>
    <w:rsid w:val="15110C20"/>
    <w:rsid w:val="151F6F7A"/>
    <w:rsid w:val="15B23235"/>
    <w:rsid w:val="15E470C8"/>
    <w:rsid w:val="16880F34"/>
    <w:rsid w:val="16A246B3"/>
    <w:rsid w:val="16D83642"/>
    <w:rsid w:val="16E74D41"/>
    <w:rsid w:val="16EA3182"/>
    <w:rsid w:val="173B1C69"/>
    <w:rsid w:val="173D5FC9"/>
    <w:rsid w:val="17EB052D"/>
    <w:rsid w:val="18462EEF"/>
    <w:rsid w:val="18655C9C"/>
    <w:rsid w:val="1876405C"/>
    <w:rsid w:val="189135B2"/>
    <w:rsid w:val="18946490"/>
    <w:rsid w:val="18DB1EDD"/>
    <w:rsid w:val="190E5715"/>
    <w:rsid w:val="192E294B"/>
    <w:rsid w:val="1982178F"/>
    <w:rsid w:val="199815D8"/>
    <w:rsid w:val="19DA7F38"/>
    <w:rsid w:val="1A1D5ADB"/>
    <w:rsid w:val="1A3200C6"/>
    <w:rsid w:val="1A5676DD"/>
    <w:rsid w:val="1A7346CB"/>
    <w:rsid w:val="1A885538"/>
    <w:rsid w:val="1A891F30"/>
    <w:rsid w:val="1A894136"/>
    <w:rsid w:val="1ABE3C8F"/>
    <w:rsid w:val="1B1F3682"/>
    <w:rsid w:val="1BBD199B"/>
    <w:rsid w:val="1BD27ABB"/>
    <w:rsid w:val="1BE808DD"/>
    <w:rsid w:val="1BEC1992"/>
    <w:rsid w:val="1C0D3586"/>
    <w:rsid w:val="1C4C1FE0"/>
    <w:rsid w:val="1C542ED3"/>
    <w:rsid w:val="1CB401F8"/>
    <w:rsid w:val="1CC55368"/>
    <w:rsid w:val="1D020A63"/>
    <w:rsid w:val="1D470D9F"/>
    <w:rsid w:val="1E0D0D80"/>
    <w:rsid w:val="1E36638C"/>
    <w:rsid w:val="1E4D1FCB"/>
    <w:rsid w:val="1E905505"/>
    <w:rsid w:val="1EAE1C8F"/>
    <w:rsid w:val="1ED2712D"/>
    <w:rsid w:val="1F8C2FFA"/>
    <w:rsid w:val="1F93464A"/>
    <w:rsid w:val="1FEE36EF"/>
    <w:rsid w:val="20291B9C"/>
    <w:rsid w:val="203A300A"/>
    <w:rsid w:val="203D45C0"/>
    <w:rsid w:val="20771839"/>
    <w:rsid w:val="209D4302"/>
    <w:rsid w:val="20FD20DA"/>
    <w:rsid w:val="21021E59"/>
    <w:rsid w:val="21243A49"/>
    <w:rsid w:val="215D079A"/>
    <w:rsid w:val="21DF13CA"/>
    <w:rsid w:val="22602FFA"/>
    <w:rsid w:val="22766863"/>
    <w:rsid w:val="228E29E5"/>
    <w:rsid w:val="22946ED9"/>
    <w:rsid w:val="22B23179"/>
    <w:rsid w:val="22D5227A"/>
    <w:rsid w:val="22EB3A3F"/>
    <w:rsid w:val="230A74A0"/>
    <w:rsid w:val="234D789E"/>
    <w:rsid w:val="236E03B0"/>
    <w:rsid w:val="238E3B9B"/>
    <w:rsid w:val="23AA5076"/>
    <w:rsid w:val="23C213C8"/>
    <w:rsid w:val="243922F8"/>
    <w:rsid w:val="24412891"/>
    <w:rsid w:val="24482291"/>
    <w:rsid w:val="245836D7"/>
    <w:rsid w:val="246108A7"/>
    <w:rsid w:val="2511365E"/>
    <w:rsid w:val="2517675F"/>
    <w:rsid w:val="25584E42"/>
    <w:rsid w:val="256A55E6"/>
    <w:rsid w:val="266E23D8"/>
    <w:rsid w:val="26776A59"/>
    <w:rsid w:val="26897B2D"/>
    <w:rsid w:val="26C07516"/>
    <w:rsid w:val="27736C6D"/>
    <w:rsid w:val="2839380C"/>
    <w:rsid w:val="28543BAA"/>
    <w:rsid w:val="28952110"/>
    <w:rsid w:val="28E848A9"/>
    <w:rsid w:val="29001E74"/>
    <w:rsid w:val="2919507D"/>
    <w:rsid w:val="295E0390"/>
    <w:rsid w:val="2A017005"/>
    <w:rsid w:val="2A0B0868"/>
    <w:rsid w:val="2A562469"/>
    <w:rsid w:val="2A947842"/>
    <w:rsid w:val="2AEA6792"/>
    <w:rsid w:val="2B6E3A16"/>
    <w:rsid w:val="2B8D6F77"/>
    <w:rsid w:val="2C3072B7"/>
    <w:rsid w:val="2C324346"/>
    <w:rsid w:val="2C934BF6"/>
    <w:rsid w:val="2CCA123A"/>
    <w:rsid w:val="2CEC06DE"/>
    <w:rsid w:val="2D0C00BE"/>
    <w:rsid w:val="2D6F0E99"/>
    <w:rsid w:val="2DB27A56"/>
    <w:rsid w:val="2E1259BD"/>
    <w:rsid w:val="2E7425D4"/>
    <w:rsid w:val="2E9926FA"/>
    <w:rsid w:val="2EF87278"/>
    <w:rsid w:val="2F037C4A"/>
    <w:rsid w:val="2F0E243E"/>
    <w:rsid w:val="2F5D6E0F"/>
    <w:rsid w:val="30077181"/>
    <w:rsid w:val="304F42AE"/>
    <w:rsid w:val="305D7445"/>
    <w:rsid w:val="30643B34"/>
    <w:rsid w:val="306D579E"/>
    <w:rsid w:val="30CC35D5"/>
    <w:rsid w:val="30DF0C8D"/>
    <w:rsid w:val="31A359FC"/>
    <w:rsid w:val="31F65CDB"/>
    <w:rsid w:val="32743923"/>
    <w:rsid w:val="32780B87"/>
    <w:rsid w:val="32E36095"/>
    <w:rsid w:val="331466AA"/>
    <w:rsid w:val="33380B85"/>
    <w:rsid w:val="33656FB2"/>
    <w:rsid w:val="337E0341"/>
    <w:rsid w:val="338F4FDC"/>
    <w:rsid w:val="339140F4"/>
    <w:rsid w:val="339A1070"/>
    <w:rsid w:val="33EF7DAD"/>
    <w:rsid w:val="34240E3F"/>
    <w:rsid w:val="34437E3E"/>
    <w:rsid w:val="348619AE"/>
    <w:rsid w:val="34C93D53"/>
    <w:rsid w:val="350E3592"/>
    <w:rsid w:val="35545114"/>
    <w:rsid w:val="371224DE"/>
    <w:rsid w:val="37585849"/>
    <w:rsid w:val="375D7244"/>
    <w:rsid w:val="384A5980"/>
    <w:rsid w:val="386E7193"/>
    <w:rsid w:val="38922D8E"/>
    <w:rsid w:val="389E503A"/>
    <w:rsid w:val="38E727BC"/>
    <w:rsid w:val="398B3E72"/>
    <w:rsid w:val="39F912A4"/>
    <w:rsid w:val="3A193B50"/>
    <w:rsid w:val="3A2C4663"/>
    <w:rsid w:val="3AC66C6C"/>
    <w:rsid w:val="3B061C68"/>
    <w:rsid w:val="3B2761F7"/>
    <w:rsid w:val="3B3124CA"/>
    <w:rsid w:val="3BAD1977"/>
    <w:rsid w:val="3CAF5F3E"/>
    <w:rsid w:val="3D442C94"/>
    <w:rsid w:val="3D7F377A"/>
    <w:rsid w:val="3D9247CD"/>
    <w:rsid w:val="3DA54A62"/>
    <w:rsid w:val="3DCE3F89"/>
    <w:rsid w:val="3E2D1E95"/>
    <w:rsid w:val="3ECB40C4"/>
    <w:rsid w:val="3ED15AA9"/>
    <w:rsid w:val="3ED553D5"/>
    <w:rsid w:val="3F0444DE"/>
    <w:rsid w:val="3F2E0161"/>
    <w:rsid w:val="3F324BF2"/>
    <w:rsid w:val="3F472704"/>
    <w:rsid w:val="3F68236E"/>
    <w:rsid w:val="3F8C6A34"/>
    <w:rsid w:val="3FF54AB1"/>
    <w:rsid w:val="3FFD7A26"/>
    <w:rsid w:val="3FFE4853"/>
    <w:rsid w:val="40626E78"/>
    <w:rsid w:val="4085343F"/>
    <w:rsid w:val="40DE01D3"/>
    <w:rsid w:val="40E50104"/>
    <w:rsid w:val="410365AE"/>
    <w:rsid w:val="416C072D"/>
    <w:rsid w:val="41D01A70"/>
    <w:rsid w:val="425659E6"/>
    <w:rsid w:val="42751458"/>
    <w:rsid w:val="42D02B24"/>
    <w:rsid w:val="42D12C83"/>
    <w:rsid w:val="42D74973"/>
    <w:rsid w:val="42E17462"/>
    <w:rsid w:val="42F84FD1"/>
    <w:rsid w:val="43073D42"/>
    <w:rsid w:val="43213F22"/>
    <w:rsid w:val="43734FA2"/>
    <w:rsid w:val="43A52213"/>
    <w:rsid w:val="43BA6417"/>
    <w:rsid w:val="43DC5C15"/>
    <w:rsid w:val="43DD62EE"/>
    <w:rsid w:val="441158FB"/>
    <w:rsid w:val="44910FC9"/>
    <w:rsid w:val="44E23856"/>
    <w:rsid w:val="44F454A0"/>
    <w:rsid w:val="4503705C"/>
    <w:rsid w:val="4532553D"/>
    <w:rsid w:val="45826E83"/>
    <w:rsid w:val="458808C7"/>
    <w:rsid w:val="45D8257F"/>
    <w:rsid w:val="45D948F8"/>
    <w:rsid w:val="45ED7291"/>
    <w:rsid w:val="46E5557E"/>
    <w:rsid w:val="471B75EB"/>
    <w:rsid w:val="47791956"/>
    <w:rsid w:val="478F65BB"/>
    <w:rsid w:val="47D902AC"/>
    <w:rsid w:val="47F614C8"/>
    <w:rsid w:val="482B5039"/>
    <w:rsid w:val="483E2CC4"/>
    <w:rsid w:val="48CF75C2"/>
    <w:rsid w:val="48FC2287"/>
    <w:rsid w:val="49096DEB"/>
    <w:rsid w:val="49166C92"/>
    <w:rsid w:val="493A0B24"/>
    <w:rsid w:val="494B1300"/>
    <w:rsid w:val="49843CCE"/>
    <w:rsid w:val="4A1C735F"/>
    <w:rsid w:val="4A9D0DDC"/>
    <w:rsid w:val="4AE77E39"/>
    <w:rsid w:val="4B0311C8"/>
    <w:rsid w:val="4B262C8C"/>
    <w:rsid w:val="4B942FB1"/>
    <w:rsid w:val="4B955909"/>
    <w:rsid w:val="4C445D78"/>
    <w:rsid w:val="4C8A442F"/>
    <w:rsid w:val="4CA328C7"/>
    <w:rsid w:val="4CC96874"/>
    <w:rsid w:val="4CD17A13"/>
    <w:rsid w:val="4D204902"/>
    <w:rsid w:val="4DE148F5"/>
    <w:rsid w:val="4DE84A68"/>
    <w:rsid w:val="4DF30F1A"/>
    <w:rsid w:val="4E1D36E1"/>
    <w:rsid w:val="4E474E13"/>
    <w:rsid w:val="4EBB10D2"/>
    <w:rsid w:val="4EDD2252"/>
    <w:rsid w:val="4EF44DF5"/>
    <w:rsid w:val="4EF7165B"/>
    <w:rsid w:val="4F0303F3"/>
    <w:rsid w:val="4F19153D"/>
    <w:rsid w:val="4F574407"/>
    <w:rsid w:val="4F7A4605"/>
    <w:rsid w:val="4FA41B21"/>
    <w:rsid w:val="4FBF5DD6"/>
    <w:rsid w:val="4FC36444"/>
    <w:rsid w:val="50013D8D"/>
    <w:rsid w:val="506C01A8"/>
    <w:rsid w:val="508C5989"/>
    <w:rsid w:val="50BD6B15"/>
    <w:rsid w:val="5134246A"/>
    <w:rsid w:val="514B19CC"/>
    <w:rsid w:val="514D7FF5"/>
    <w:rsid w:val="516522C2"/>
    <w:rsid w:val="51C13A5A"/>
    <w:rsid w:val="51EA1B1A"/>
    <w:rsid w:val="51EF523D"/>
    <w:rsid w:val="51F9422D"/>
    <w:rsid w:val="523464B0"/>
    <w:rsid w:val="52617174"/>
    <w:rsid w:val="5279399E"/>
    <w:rsid w:val="52812CCE"/>
    <w:rsid w:val="52917229"/>
    <w:rsid w:val="52C865E9"/>
    <w:rsid w:val="52C9481F"/>
    <w:rsid w:val="53731082"/>
    <w:rsid w:val="538328F9"/>
    <w:rsid w:val="5442392F"/>
    <w:rsid w:val="54517EE5"/>
    <w:rsid w:val="54A31E1B"/>
    <w:rsid w:val="54BF3DAC"/>
    <w:rsid w:val="54E75757"/>
    <w:rsid w:val="54F6651A"/>
    <w:rsid w:val="56694E28"/>
    <w:rsid w:val="56F409B7"/>
    <w:rsid w:val="572D0053"/>
    <w:rsid w:val="572F4B21"/>
    <w:rsid w:val="575D0498"/>
    <w:rsid w:val="57822C61"/>
    <w:rsid w:val="579B455C"/>
    <w:rsid w:val="57C23E28"/>
    <w:rsid w:val="57C85389"/>
    <w:rsid w:val="58057DBB"/>
    <w:rsid w:val="5823246A"/>
    <w:rsid w:val="5898189C"/>
    <w:rsid w:val="58BD1EFC"/>
    <w:rsid w:val="58BD3178"/>
    <w:rsid w:val="591C4404"/>
    <w:rsid w:val="59886E38"/>
    <w:rsid w:val="599E0097"/>
    <w:rsid w:val="59A22317"/>
    <w:rsid w:val="5A074EBB"/>
    <w:rsid w:val="5A290AD7"/>
    <w:rsid w:val="5A3303FE"/>
    <w:rsid w:val="5A67449D"/>
    <w:rsid w:val="5A9C7693"/>
    <w:rsid w:val="5ABB4598"/>
    <w:rsid w:val="5AC504AF"/>
    <w:rsid w:val="5ADB11E4"/>
    <w:rsid w:val="5BD91C4E"/>
    <w:rsid w:val="5BEE5301"/>
    <w:rsid w:val="5BFD2091"/>
    <w:rsid w:val="5C414AEE"/>
    <w:rsid w:val="5C4C1161"/>
    <w:rsid w:val="5C8D503D"/>
    <w:rsid w:val="5D2C3431"/>
    <w:rsid w:val="5D7A6489"/>
    <w:rsid w:val="5DCB3ACF"/>
    <w:rsid w:val="5E4F3550"/>
    <w:rsid w:val="5E9B43AE"/>
    <w:rsid w:val="5EF44572"/>
    <w:rsid w:val="5EF771B5"/>
    <w:rsid w:val="5F30613E"/>
    <w:rsid w:val="5F4F2D6A"/>
    <w:rsid w:val="5F766ADF"/>
    <w:rsid w:val="5FA34174"/>
    <w:rsid w:val="5FAD75CD"/>
    <w:rsid w:val="5FBB2AB4"/>
    <w:rsid w:val="60A04E93"/>
    <w:rsid w:val="60E6580B"/>
    <w:rsid w:val="61426094"/>
    <w:rsid w:val="618A2F96"/>
    <w:rsid w:val="619A4862"/>
    <w:rsid w:val="61B85E28"/>
    <w:rsid w:val="61D85DAD"/>
    <w:rsid w:val="622E3D70"/>
    <w:rsid w:val="624554F3"/>
    <w:rsid w:val="624E1601"/>
    <w:rsid w:val="62513666"/>
    <w:rsid w:val="62636276"/>
    <w:rsid w:val="62716B85"/>
    <w:rsid w:val="62AB6CF9"/>
    <w:rsid w:val="62AF4FB5"/>
    <w:rsid w:val="62AF7453"/>
    <w:rsid w:val="62D3674E"/>
    <w:rsid w:val="62F81E84"/>
    <w:rsid w:val="63E44308"/>
    <w:rsid w:val="641F5DCA"/>
    <w:rsid w:val="647443D4"/>
    <w:rsid w:val="648D2A82"/>
    <w:rsid w:val="64A5615C"/>
    <w:rsid w:val="64E625CA"/>
    <w:rsid w:val="65145698"/>
    <w:rsid w:val="65231323"/>
    <w:rsid w:val="65457342"/>
    <w:rsid w:val="65492510"/>
    <w:rsid w:val="657D3011"/>
    <w:rsid w:val="65A23830"/>
    <w:rsid w:val="65CD62A6"/>
    <w:rsid w:val="65E4259D"/>
    <w:rsid w:val="6637063D"/>
    <w:rsid w:val="665A63E0"/>
    <w:rsid w:val="66F9531E"/>
    <w:rsid w:val="67411CB2"/>
    <w:rsid w:val="67445971"/>
    <w:rsid w:val="674C06DE"/>
    <w:rsid w:val="67534C23"/>
    <w:rsid w:val="675C1688"/>
    <w:rsid w:val="67AF58FC"/>
    <w:rsid w:val="67D50F9E"/>
    <w:rsid w:val="682420A8"/>
    <w:rsid w:val="682450EB"/>
    <w:rsid w:val="68370B2F"/>
    <w:rsid w:val="683D2B67"/>
    <w:rsid w:val="697C298D"/>
    <w:rsid w:val="69952A1B"/>
    <w:rsid w:val="69D47554"/>
    <w:rsid w:val="6A412ADA"/>
    <w:rsid w:val="6A47646D"/>
    <w:rsid w:val="6A645E3F"/>
    <w:rsid w:val="6AE5377F"/>
    <w:rsid w:val="6AF90294"/>
    <w:rsid w:val="6AFC72EC"/>
    <w:rsid w:val="6B17163D"/>
    <w:rsid w:val="6B993664"/>
    <w:rsid w:val="6C0C7229"/>
    <w:rsid w:val="6C170625"/>
    <w:rsid w:val="6C2F37DC"/>
    <w:rsid w:val="6C460131"/>
    <w:rsid w:val="6CA754B4"/>
    <w:rsid w:val="6CCD233F"/>
    <w:rsid w:val="6D0E2F3E"/>
    <w:rsid w:val="6E430EBF"/>
    <w:rsid w:val="6E557442"/>
    <w:rsid w:val="6EAD0136"/>
    <w:rsid w:val="6EBF6B14"/>
    <w:rsid w:val="6EE75201"/>
    <w:rsid w:val="6F307078"/>
    <w:rsid w:val="6F7B7F39"/>
    <w:rsid w:val="6F7F1A2A"/>
    <w:rsid w:val="6F9F35BA"/>
    <w:rsid w:val="6FC55BD5"/>
    <w:rsid w:val="6FF21DF2"/>
    <w:rsid w:val="6FF7279D"/>
    <w:rsid w:val="70271BB6"/>
    <w:rsid w:val="705F560D"/>
    <w:rsid w:val="707B0F12"/>
    <w:rsid w:val="708E7080"/>
    <w:rsid w:val="70984BC8"/>
    <w:rsid w:val="709D018A"/>
    <w:rsid w:val="70A458DA"/>
    <w:rsid w:val="70C9752B"/>
    <w:rsid w:val="70F051A7"/>
    <w:rsid w:val="712F0017"/>
    <w:rsid w:val="7180082C"/>
    <w:rsid w:val="718D5122"/>
    <w:rsid w:val="7230537B"/>
    <w:rsid w:val="725F3650"/>
    <w:rsid w:val="728A31C9"/>
    <w:rsid w:val="72CC2079"/>
    <w:rsid w:val="73137D12"/>
    <w:rsid w:val="739F6814"/>
    <w:rsid w:val="73D466B6"/>
    <w:rsid w:val="74087117"/>
    <w:rsid w:val="741245DB"/>
    <w:rsid w:val="743D11F4"/>
    <w:rsid w:val="74451159"/>
    <w:rsid w:val="74D6728A"/>
    <w:rsid w:val="75067BFD"/>
    <w:rsid w:val="75221C67"/>
    <w:rsid w:val="75290A9E"/>
    <w:rsid w:val="7595274C"/>
    <w:rsid w:val="759D16CF"/>
    <w:rsid w:val="75F1698E"/>
    <w:rsid w:val="76156474"/>
    <w:rsid w:val="761E5337"/>
    <w:rsid w:val="76B45857"/>
    <w:rsid w:val="77870522"/>
    <w:rsid w:val="77B41EA9"/>
    <w:rsid w:val="77F33662"/>
    <w:rsid w:val="78502255"/>
    <w:rsid w:val="789E79EC"/>
    <w:rsid w:val="78E616E5"/>
    <w:rsid w:val="79454824"/>
    <w:rsid w:val="7956602A"/>
    <w:rsid w:val="79A95C92"/>
    <w:rsid w:val="79C046DE"/>
    <w:rsid w:val="79CB2149"/>
    <w:rsid w:val="7A092BEB"/>
    <w:rsid w:val="7A135F7D"/>
    <w:rsid w:val="7A181FEA"/>
    <w:rsid w:val="7A3F3775"/>
    <w:rsid w:val="7A783017"/>
    <w:rsid w:val="7A952459"/>
    <w:rsid w:val="7AAB237D"/>
    <w:rsid w:val="7B013FDB"/>
    <w:rsid w:val="7B7F64A4"/>
    <w:rsid w:val="7B95602A"/>
    <w:rsid w:val="7C206D29"/>
    <w:rsid w:val="7C210074"/>
    <w:rsid w:val="7C3152E8"/>
    <w:rsid w:val="7C661E2A"/>
    <w:rsid w:val="7C8F56EC"/>
    <w:rsid w:val="7CCC5FA7"/>
    <w:rsid w:val="7CF039C8"/>
    <w:rsid w:val="7D090749"/>
    <w:rsid w:val="7D1C1C1F"/>
    <w:rsid w:val="7D6D5CB9"/>
    <w:rsid w:val="7E44568E"/>
    <w:rsid w:val="7EA4768F"/>
    <w:rsid w:val="7F0526E2"/>
    <w:rsid w:val="7F494FF7"/>
    <w:rsid w:val="7F5600E6"/>
    <w:rsid w:val="7F6F0D7D"/>
    <w:rsid w:val="7F7D080F"/>
    <w:rsid w:val="7F8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6FBFE"/>
  <w15:docId w15:val="{35AC3284-3CED-4304-9FA8-5F8478B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qFormat="1"/>
    <w:lsdException w:name="heading 4" w:lock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2"/>
    <w:qFormat/>
    <w:pPr>
      <w:widowControl w:val="0"/>
      <w:spacing w:line="400" w:lineRule="exact"/>
      <w:jc w:val="both"/>
    </w:pPr>
    <w:rPr>
      <w:rFonts w:ascii="方正仿宋_GBK" w:eastAsia="方正仿宋_GBK" w:hAnsi="方正仿宋_GBK" w:cs="Calibri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locked/>
    <w:pPr>
      <w:keepNext/>
      <w:keepLines/>
      <w:spacing w:before="200" w:after="200"/>
      <w:outlineLvl w:val="0"/>
    </w:pPr>
    <w:rPr>
      <w:rFonts w:ascii="方正黑体_GBK" w:eastAsia="方正黑体_GBK" w:hAnsi="方正黑体_GBK"/>
      <w:kern w:val="44"/>
      <w:sz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keepLines/>
      <w:widowControl/>
      <w:adjustRightInd w:val="0"/>
      <w:snapToGrid w:val="0"/>
      <w:spacing w:before="200" w:after="200"/>
      <w:jc w:val="left"/>
      <w:outlineLvl w:val="1"/>
    </w:pPr>
    <w:rPr>
      <w:rFonts w:ascii="方正楷体简体" w:eastAsia="方正楷体简体" w:hAnsi="方正楷体简体" w:cs="Times New Roman"/>
      <w:b/>
      <w:kern w:val="0"/>
      <w:sz w:val="32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pPr>
      <w:keepNext/>
      <w:keepLines/>
      <w:spacing w:before="200" w:after="200"/>
      <w:outlineLvl w:val="2"/>
    </w:pPr>
    <w:rPr>
      <w:rFonts w:ascii="华文仿宋" w:eastAsia="华文仿宋" w:hAnsi="华文仿宋"/>
      <w:b/>
      <w:sz w:val="32"/>
    </w:rPr>
  </w:style>
  <w:style w:type="paragraph" w:styleId="4">
    <w:name w:val="heading 4"/>
    <w:basedOn w:val="a1"/>
    <w:next w:val="a1"/>
    <w:link w:val="40"/>
    <w:uiPriority w:val="99"/>
    <w:qFormat/>
    <w:locked/>
    <w:pPr>
      <w:keepNext/>
      <w:keepLines/>
      <w:spacing w:before="280" w:after="290" w:line="376" w:lineRule="auto"/>
      <w:outlineLvl w:val="3"/>
    </w:pPr>
    <w:rPr>
      <w:rFonts w:ascii="Cambria" w:eastAsia="方正楷体简体" w:hAnsi="Cambria" w:cs="Times New Roman"/>
      <w:b/>
      <w:bCs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">
    <w:name w:val="toc 7"/>
    <w:basedOn w:val="a1"/>
    <w:next w:val="a1"/>
    <w:uiPriority w:val="99"/>
    <w:qFormat/>
    <w:locked/>
    <w:pPr>
      <w:ind w:leftChars="1200" w:left="2520"/>
    </w:pPr>
  </w:style>
  <w:style w:type="paragraph" w:styleId="a5">
    <w:name w:val="annotation text"/>
    <w:basedOn w:val="a1"/>
    <w:link w:val="a6"/>
    <w:uiPriority w:val="99"/>
    <w:qFormat/>
    <w:rPr>
      <w:rFonts w:ascii="Calibri" w:hAnsi="Calibri" w:cs="黑体"/>
    </w:rPr>
  </w:style>
  <w:style w:type="paragraph" w:styleId="5">
    <w:name w:val="toc 5"/>
    <w:basedOn w:val="a1"/>
    <w:next w:val="a1"/>
    <w:uiPriority w:val="99"/>
    <w:qFormat/>
    <w:locked/>
    <w:pPr>
      <w:ind w:leftChars="800" w:left="1680"/>
    </w:pPr>
  </w:style>
  <w:style w:type="paragraph" w:styleId="31">
    <w:name w:val="toc 3"/>
    <w:basedOn w:val="a1"/>
    <w:next w:val="a1"/>
    <w:uiPriority w:val="99"/>
    <w:qFormat/>
    <w:locked/>
    <w:pPr>
      <w:ind w:leftChars="400" w:left="840"/>
    </w:pPr>
  </w:style>
  <w:style w:type="paragraph" w:styleId="8">
    <w:name w:val="toc 8"/>
    <w:basedOn w:val="a1"/>
    <w:next w:val="a1"/>
    <w:uiPriority w:val="99"/>
    <w:qFormat/>
    <w:locked/>
    <w:pPr>
      <w:ind w:leftChars="1400" w:left="2940"/>
    </w:pPr>
  </w:style>
  <w:style w:type="paragraph" w:styleId="a7">
    <w:name w:val="Balloon Text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20"/>
    </w:rPr>
  </w:style>
  <w:style w:type="paragraph" w:styleId="a9">
    <w:name w:val="footer"/>
    <w:basedOn w:val="a1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paragraph" w:styleId="ab">
    <w:name w:val="header"/>
    <w:basedOn w:val="a1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</w:rPr>
  </w:style>
  <w:style w:type="paragraph" w:styleId="11">
    <w:name w:val="toc 1"/>
    <w:basedOn w:val="a1"/>
    <w:next w:val="a1"/>
    <w:uiPriority w:val="99"/>
    <w:qFormat/>
    <w:locked/>
  </w:style>
  <w:style w:type="paragraph" w:styleId="41">
    <w:name w:val="toc 4"/>
    <w:basedOn w:val="a1"/>
    <w:next w:val="a1"/>
    <w:uiPriority w:val="99"/>
    <w:qFormat/>
    <w:locked/>
    <w:pPr>
      <w:ind w:leftChars="600" w:left="1260"/>
    </w:pPr>
  </w:style>
  <w:style w:type="paragraph" w:styleId="6">
    <w:name w:val="toc 6"/>
    <w:basedOn w:val="a1"/>
    <w:next w:val="a1"/>
    <w:uiPriority w:val="99"/>
    <w:qFormat/>
    <w:locked/>
    <w:pPr>
      <w:ind w:leftChars="1000" w:left="2100"/>
    </w:pPr>
  </w:style>
  <w:style w:type="paragraph" w:styleId="21">
    <w:name w:val="toc 2"/>
    <w:basedOn w:val="a1"/>
    <w:next w:val="a1"/>
    <w:uiPriority w:val="99"/>
    <w:qFormat/>
    <w:locked/>
    <w:pPr>
      <w:ind w:leftChars="200" w:left="420"/>
    </w:pPr>
  </w:style>
  <w:style w:type="paragraph" w:styleId="9">
    <w:name w:val="toc 9"/>
    <w:basedOn w:val="a1"/>
    <w:next w:val="a1"/>
    <w:uiPriority w:val="99"/>
    <w:qFormat/>
    <w:locked/>
    <w:pPr>
      <w:ind w:leftChars="1600" w:left="3360"/>
    </w:pPr>
  </w:style>
  <w:style w:type="paragraph" w:styleId="HTML">
    <w:name w:val="HTML Preformatted"/>
    <w:basedOn w:val="a1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d">
    <w:name w:val="Normal (Web)"/>
    <w:basedOn w:val="a1"/>
    <w:uiPriority w:val="99"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styleId="ae">
    <w:name w:val="page number"/>
    <w:basedOn w:val="a2"/>
    <w:uiPriority w:val="99"/>
    <w:qFormat/>
    <w:rPr>
      <w:rFonts w:cs="Times New Roman"/>
    </w:rPr>
  </w:style>
  <w:style w:type="character" w:styleId="af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2"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basedOn w:val="a2"/>
    <w:link w:val="1"/>
    <w:uiPriority w:val="99"/>
    <w:qFormat/>
    <w:locked/>
    <w:rPr>
      <w:rFonts w:ascii="方正仿宋_GBK" w:eastAsia="方正仿宋_GBK" w:hAnsi="方正仿宋_GBK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9"/>
    <w:qFormat/>
    <w:locked/>
    <w:rPr>
      <w:rFonts w:ascii="方正楷体简体" w:eastAsia="方正楷体简体" w:hAnsi="方正楷体简体" w:cs="Times New Roman"/>
      <w:b/>
      <w:kern w:val="0"/>
      <w:sz w:val="32"/>
    </w:rPr>
  </w:style>
  <w:style w:type="character" w:customStyle="1" w:styleId="30">
    <w:name w:val="标题 3 字符"/>
    <w:basedOn w:val="a2"/>
    <w:link w:val="3"/>
    <w:uiPriority w:val="99"/>
    <w:semiHidden/>
    <w:qFormat/>
    <w:locked/>
    <w:rPr>
      <w:rFonts w:ascii="方正仿宋_GBK" w:eastAsia="方正仿宋_GBK" w:hAnsi="方正仿宋_GBK" w:cs="Times New Roman"/>
      <w:b/>
      <w:bCs/>
      <w:sz w:val="32"/>
      <w:szCs w:val="32"/>
    </w:rPr>
  </w:style>
  <w:style w:type="character" w:customStyle="1" w:styleId="40">
    <w:name w:val="标题 4 字符"/>
    <w:basedOn w:val="a2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6">
    <w:name w:val="批注文字 字符"/>
    <w:basedOn w:val="a2"/>
    <w:link w:val="a5"/>
    <w:uiPriority w:val="99"/>
    <w:semiHidden/>
    <w:qFormat/>
    <w:locked/>
    <w:rPr>
      <w:rFonts w:ascii="方正仿宋_GBK" w:eastAsia="方正仿宋_GBK" w:hAnsi="方正仿宋_GBK" w:cs="Times New Roman"/>
      <w:sz w:val="22"/>
    </w:rPr>
  </w:style>
  <w:style w:type="character" w:customStyle="1" w:styleId="BalloonTextChar">
    <w:name w:val="Balloon Text Char"/>
    <w:basedOn w:val="a2"/>
    <w:uiPriority w:val="99"/>
    <w:semiHidden/>
    <w:qFormat/>
    <w:locked/>
    <w:rPr>
      <w:rFonts w:ascii="Calibri" w:eastAsia="宋体" w:hAnsi="Calibri" w:cs="Times New Roman"/>
      <w:kern w:val="2"/>
      <w:sz w:val="18"/>
      <w:lang w:val="en-US" w:eastAsia="zh-CN"/>
    </w:rPr>
  </w:style>
  <w:style w:type="character" w:customStyle="1" w:styleId="FooterChar">
    <w:name w:val="Footer Char"/>
    <w:basedOn w:val="a2"/>
    <w:uiPriority w:val="99"/>
    <w:qFormat/>
    <w:locked/>
    <w:rPr>
      <w:rFonts w:cs="Times New Roman"/>
      <w:sz w:val="18"/>
    </w:rPr>
  </w:style>
  <w:style w:type="character" w:customStyle="1" w:styleId="HeaderChar">
    <w:name w:val="Header Char"/>
    <w:basedOn w:val="a2"/>
    <w:uiPriority w:val="99"/>
    <w:qFormat/>
    <w:locked/>
    <w:rPr>
      <w:rFonts w:cs="Times New Roman"/>
      <w:sz w:val="18"/>
    </w:rPr>
  </w:style>
  <w:style w:type="character" w:customStyle="1" w:styleId="HTMLPreformattedChar">
    <w:name w:val="HTML Preformatted Char"/>
    <w:basedOn w:val="a2"/>
    <w:uiPriority w:val="99"/>
    <w:qFormat/>
    <w:locked/>
    <w:rPr>
      <w:rFonts w:ascii="宋体" w:eastAsia="宋体" w:hAnsi="宋体" w:cs="Times New Roman"/>
      <w:kern w:val="0"/>
      <w:sz w:val="24"/>
    </w:rPr>
  </w:style>
  <w:style w:type="character" w:customStyle="1" w:styleId="CharChar">
    <w:name w:val="二级无 Char Char"/>
    <w:link w:val="af1"/>
    <w:uiPriority w:val="99"/>
    <w:qFormat/>
    <w:locked/>
    <w:rPr>
      <w:rFonts w:ascii="宋体" w:eastAsia="宋体"/>
      <w:sz w:val="21"/>
    </w:rPr>
  </w:style>
  <w:style w:type="paragraph" w:customStyle="1" w:styleId="af1">
    <w:name w:val="二级无"/>
    <w:basedOn w:val="af2"/>
    <w:link w:val="CharChar"/>
    <w:uiPriority w:val="99"/>
    <w:qFormat/>
    <w:pPr>
      <w:tabs>
        <w:tab w:val="left" w:pos="780"/>
      </w:tabs>
      <w:ind w:left="630" w:hanging="780"/>
    </w:pPr>
    <w:rPr>
      <w:rFonts w:ascii="宋体" w:eastAsia="宋体" w:cs="Times New Roman"/>
      <w:szCs w:val="20"/>
    </w:rPr>
  </w:style>
  <w:style w:type="paragraph" w:customStyle="1" w:styleId="af2">
    <w:name w:val="二级条标题"/>
    <w:basedOn w:val="a"/>
    <w:next w:val="a1"/>
    <w:uiPriority w:val="99"/>
    <w:qFormat/>
    <w:pPr>
      <w:numPr>
        <w:ilvl w:val="0"/>
        <w:numId w:val="0"/>
      </w:numPr>
      <w:spacing w:before="50" w:after="50"/>
      <w:ind w:left="420"/>
      <w:outlineLvl w:val="3"/>
    </w:pPr>
  </w:style>
  <w:style w:type="paragraph" w:customStyle="1" w:styleId="a">
    <w:name w:val="一级条标题"/>
    <w:next w:val="a1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Calibri"/>
      <w:sz w:val="21"/>
      <w:szCs w:val="21"/>
    </w:rPr>
  </w:style>
  <w:style w:type="character" w:customStyle="1" w:styleId="CharChar0">
    <w:name w:val="条下面一级 Char Char"/>
    <w:link w:val="a0"/>
    <w:uiPriority w:val="99"/>
    <w:qFormat/>
    <w:locked/>
    <w:rPr>
      <w:rFonts w:ascii="黑体" w:eastAsia="仿宋_GB2312" w:hAnsi="宋体"/>
      <w:kern w:val="2"/>
      <w:sz w:val="32"/>
      <w:lang w:val="en-US" w:eastAsia="zh-CN"/>
    </w:rPr>
  </w:style>
  <w:style w:type="paragraph" w:customStyle="1" w:styleId="a0">
    <w:name w:val="条下面一级"/>
    <w:basedOn w:val="a1"/>
    <w:link w:val="CharChar0"/>
    <w:uiPriority w:val="99"/>
    <w:qFormat/>
    <w:pPr>
      <w:widowControl/>
      <w:numPr>
        <w:numId w:val="2"/>
      </w:numPr>
      <w:spacing w:line="520" w:lineRule="exact"/>
      <w:jc w:val="left"/>
    </w:pPr>
    <w:rPr>
      <w:rFonts w:ascii="黑体" w:eastAsia="仿宋_GB2312" w:hAnsi="宋体" w:cs="Times New Roman"/>
      <w:sz w:val="32"/>
      <w:szCs w:val="20"/>
    </w:rPr>
  </w:style>
  <w:style w:type="character" w:customStyle="1" w:styleId="aa">
    <w:name w:val="页脚 字符"/>
    <w:basedOn w:val="a2"/>
    <w:link w:val="a9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paragraph" w:customStyle="1" w:styleId="12">
    <w:name w:val="列出段落1"/>
    <w:basedOn w:val="a1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2"/>
    <w:link w:val="HTML"/>
    <w:uiPriority w:val="99"/>
    <w:semiHidden/>
    <w:qFormat/>
    <w:locked/>
    <w:rPr>
      <w:rFonts w:ascii="Courier New" w:eastAsia="方正仿宋_GBK" w:hAnsi="Courier New" w:cs="Courier New"/>
      <w:sz w:val="20"/>
      <w:szCs w:val="20"/>
    </w:rPr>
  </w:style>
  <w:style w:type="character" w:customStyle="1" w:styleId="ac">
    <w:name w:val="页眉 字符"/>
    <w:basedOn w:val="a2"/>
    <w:link w:val="ab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locked/>
    <w:rPr>
      <w:rFonts w:ascii="方正仿宋_GBK" w:eastAsia="方正仿宋_GBK" w:hAnsi="方正仿宋_GBK" w:cs="Times New Roman"/>
      <w:sz w:val="2"/>
    </w:rPr>
  </w:style>
  <w:style w:type="paragraph" w:customStyle="1" w:styleId="a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Calibri"/>
      <w:sz w:val="21"/>
    </w:rPr>
  </w:style>
  <w:style w:type="paragraph" w:customStyle="1" w:styleId="af4">
    <w:name w:val="履职要求"/>
    <w:basedOn w:val="af3"/>
    <w:uiPriority w:val="99"/>
    <w:qFormat/>
    <w:rPr>
      <w:rFonts w:hAnsi="宋体"/>
    </w:rPr>
  </w:style>
  <w:style w:type="paragraph" w:customStyle="1" w:styleId="p0">
    <w:name w:val="p0"/>
    <w:basedOn w:val="a1"/>
    <w:uiPriority w:val="99"/>
    <w:qFormat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paragraph" w:customStyle="1" w:styleId="13">
    <w:name w:val="列出段落1"/>
    <w:basedOn w:val="a1"/>
    <w:uiPriority w:val="99"/>
    <w:qFormat/>
    <w:pPr>
      <w:ind w:firstLineChars="200" w:firstLine="420"/>
    </w:pPr>
    <w:rPr>
      <w:szCs w:val="20"/>
    </w:rPr>
  </w:style>
  <w:style w:type="paragraph" w:customStyle="1" w:styleId="22">
    <w:name w:val="正文2"/>
    <w:uiPriority w:val="99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p15">
    <w:name w:val="p15"/>
    <w:basedOn w:val="a1"/>
    <w:uiPriority w:val="99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WPSOffice1">
    <w:name w:val="WPSOffice手动目录 1"/>
    <w:uiPriority w:val="99"/>
    <w:qFormat/>
    <w:rPr>
      <w:rFonts w:ascii="Calibri" w:hAnsi="Calibri" w:cs="Calibri"/>
    </w:rPr>
  </w:style>
  <w:style w:type="paragraph" w:customStyle="1" w:styleId="WPSOffice2">
    <w:name w:val="WPSOffice手动目录 2"/>
    <w:uiPriority w:val="99"/>
    <w:qFormat/>
    <w:pPr>
      <w:ind w:leftChars="200" w:left="200"/>
    </w:pPr>
    <w:rPr>
      <w:rFonts w:ascii="Calibri" w:hAnsi="Calibri" w:cs="Calibri"/>
    </w:rPr>
  </w:style>
  <w:style w:type="paragraph" w:customStyle="1" w:styleId="23">
    <w:name w:val="列出段落2"/>
    <w:basedOn w:val="a1"/>
    <w:uiPriority w:val="99"/>
    <w:qFormat/>
    <w:pPr>
      <w:ind w:firstLineChars="200" w:firstLine="420"/>
    </w:pPr>
  </w:style>
  <w:style w:type="paragraph" w:customStyle="1" w:styleId="p17">
    <w:name w:val="p17"/>
    <w:basedOn w:val="a1"/>
    <w:uiPriority w:val="99"/>
    <w:qFormat/>
    <w:pPr>
      <w:widowControl/>
      <w:spacing w:line="240" w:lineRule="auto"/>
      <w:ind w:left="630" w:hanging="780"/>
    </w:pPr>
    <w:rPr>
      <w:rFonts w:ascii="宋体" w:eastAsia="宋体" w:hAnsi="宋体" w:cs="宋体"/>
      <w:kern w:val="0"/>
      <w:sz w:val="21"/>
      <w:szCs w:val="21"/>
    </w:rPr>
  </w:style>
  <w:style w:type="paragraph" w:customStyle="1" w:styleId="24">
    <w:name w:val="目录2"/>
    <w:basedOn w:val="2"/>
    <w:qFormat/>
    <w:pPr>
      <w:spacing w:before="100" w:after="100"/>
    </w:pPr>
    <w:rPr>
      <w:rFonts w:ascii="黑体" w:eastAsia="黑体" w:hAnsi="黑体" w:cs="黑体"/>
      <w:b w:val="0"/>
      <w:sz w:val="30"/>
      <w:szCs w:val="30"/>
    </w:rPr>
  </w:style>
  <w:style w:type="paragraph" w:customStyle="1" w:styleId="af5">
    <w:name w:val="安全清单二级标题"/>
    <w:basedOn w:val="13"/>
    <w:qFormat/>
    <w:pPr>
      <w:spacing w:beforeLines="50" w:before="156" w:afterLines="50" w:after="156"/>
      <w:ind w:leftChars="100" w:left="820" w:hangingChars="200" w:hanging="600"/>
      <w:outlineLvl w:val="1"/>
    </w:pPr>
    <w:rPr>
      <w:rFonts w:ascii="黑体" w:eastAsia="黑体" w:hAnsi="黑体"/>
      <w:sz w:val="30"/>
      <w:szCs w:val="30"/>
    </w:rPr>
  </w:style>
  <w:style w:type="character" w:customStyle="1" w:styleId="CharChar1">
    <w:name w:val="一级标题 Char Char"/>
    <w:qFormat/>
  </w:style>
  <w:style w:type="paragraph" w:customStyle="1" w:styleId="af6">
    <w:name w:val="正文样式"/>
    <w:basedOn w:val="ad"/>
    <w:semiHidden/>
    <w:qFormat/>
    <w:pPr>
      <w:widowControl w:val="0"/>
      <w:spacing w:line="276" w:lineRule="auto"/>
      <w:ind w:firstLine="630"/>
    </w:pPr>
    <w:rPr>
      <w:rFonts w:eastAsia="宋体"/>
    </w:r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14">
    <w:name w:val="页码1"/>
    <w:basedOn w:val="a2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384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国网阆中市供电分公司</dc:title>
  <dc:creator>罗运良</dc:creator>
  <cp:lastModifiedBy>Administrator</cp:lastModifiedBy>
  <cp:revision>116</cp:revision>
  <cp:lastPrinted>2022-08-15T01:51:00Z</cp:lastPrinted>
  <dcterms:created xsi:type="dcterms:W3CDTF">2018-09-26T03:24:00Z</dcterms:created>
  <dcterms:modified xsi:type="dcterms:W3CDTF">2023-04-25T09:27:00Z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51B622E922674F759C62F496938C3E2E</vt:lpwstr>
  </property>
</Properties>
</file>