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bCs/>
          <w:sz w:val="36"/>
          <w:szCs w:val="36"/>
          <w:lang w:val="en-US" w:eastAsia="zh-CN"/>
        </w:rPr>
        <w:t>企业安全承诺清单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>为保障员工身体健康、生命和财产安全，防止和减少生产安全事故，现郑重向员工承诺，在工作中严格履行以下职责和义务：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一、树立“安全第一、预防为主、综合治理”的安全生产方针，筑牢“以人为本、生命至上”的安全生产理念，对本单位安全生产事务负有义不容辞的责任，组织参与组建安全生产管理机构，落实全员安全生产责任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二、确保国家安全生产方针、政策、国家（行业）安全生产法律法规及标准在本单位内得到贯彻和执行；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三、不断建立健全本单位安全生产规章制度和操作规程，鼓励相关内外部人士积极参与到安全标准化不断改进的过程中；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四、开展安全风险管理、隐患治理、组织及督促本单位安全生产检查，落实重大事故隐患的整改措施；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五、保证本单位安全生产必要投入的有效实施，不断采用新技术对生产装置进行维护改造，提高生产装置的安全性，改善劳动生产条件，最大限度的不发生事故、不损害员工健康。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六、按国家安全设施“三同时”的规定，确保新、改、扩建项目使用的设备及设施符合国家安全相关法规、标准要求，不使用国家明令淘汰、禁止使用的危及生产安全的工艺、设备。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七、不断提高自己安全生产知识和管理能力，不违章指挥，监督检查对安全生产各项规章制度执行情况，及时纠正失职和违章行为。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八、保障员工安全教育培训、安全生产竞赛活动有效有效开展；定期组织安全生产工作会议，分析安全生产动态，及时解决安全生产中存在的问题。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九、保障按时按量发放不低于国家或行业标准劳动防护用品给员工，并在本单位内得到规范使用。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十、在发生安全生产事故时，认真组织事故应急救援，对事故进行调查处理，并及时向上级主管部门报告。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十一、修订完善本单位生产安全事故应急救援预案，负责指挥事故应急救援工作。对预案中存在的问题进行解决落实，督促开展事故应急救援演练工作，确保本单位事故应急救援预案得到有效实施。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十二、树立表率作用，不断强化和奖励正确的安全行为，定期进行绩效考核，实现安全生产管理的持续改进。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jcxNGI3ODk1ZjEyYmM2ZDE3YWEzOWJjY2M1Y2IifQ=="/>
  </w:docVars>
  <w:rsids>
    <w:rsidRoot w:val="22313337"/>
    <w:rsid w:val="223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2023-04-23T08:40:00Z</dcterms:created>
  <dc:creator>～_～</dc:creator>
  <cp:lastModifiedBy>～_～</cp:lastModifiedBy>
  <dcterms:modified xsi:type="dcterms:W3CDTF">2023-04-23T08:41:30Z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2E088201460D4C278FC1F8195275A186_11</vt:lpwstr>
  </property>
</Properties>
</file>