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/>
          <w:b/>
          <w:bCs/>
        </w:rPr>
      </w:pPr>
      <w:r>
        <w:rPr>
          <w:rFonts w:hint="eastAsia"/>
          <w:b/>
          <w:bCs/>
          <w:sz w:val="36"/>
          <w:szCs w:val="44"/>
        </w:rPr>
        <w:t>西充县长久燃气责任有限公司</w:t>
      </w:r>
    </w:p>
    <w:p>
      <w:pPr>
        <w:rPr>
          <w:rFonts w:hint="eastAsia"/>
        </w:rPr>
      </w:pPr>
    </w:p>
    <w:p>
      <w:pPr>
        <w:ind w:firstLine="1928" w:firstLineChars="400"/>
        <w:rPr>
          <w:rFonts w:hint="eastAsia"/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</w:rPr>
        <w:t>员工安全生产责任书</w:t>
      </w:r>
    </w:p>
    <w:p>
      <w:pPr>
        <w:rPr>
          <w:rFonts w:hint="eastAsia"/>
        </w:rPr>
      </w:pPr>
    </w:p>
    <w:p>
      <w:pPr>
        <w:ind w:firstLine="960" w:firstLineChars="3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根据《安全生产法》等有关法律法规规定，结合本公司的生产实际情况，公司与员工签订《安全生产责任书》，把安全责任落实到每位员工，与其签订安全责任书。一必须做到安全生产，始终坚持“安全第一，预防为主，综合治理”的方针，努力学习业务，安全知识，提高自己的操作技能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二、安全生产要求</w:t>
      </w: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1、员工自党对本单位安全工作进行检查，判断和处理生产过程中的导常情况，发现不安全隐惠要及时处理。不能处理的事故隐患或者其他不安全因素，应当立即向现场安全生产管理人员或者车间负责人报告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2、职工发现直接危及人身安全的紧急情况时，有权停止作业或者在采取可能的应急措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施后撤离作业场所。</w:t>
      </w: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3、.职工在作业对程中，应当严格消守公司的各项规意制度和操作机程，服从管理，正确佩就和使用劳动防护用品。</w:t>
      </w: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4、职工应当接受安全生产教育和培训和安全应急演练，掌握本职工作所需的安全生产知识，提高安全生产技能，增视事故预防和应急处理能力。</w:t>
      </w: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5、职工对车间安全生产工作中存在的问题提出批、极能准权抽包违章指挥和强令冒险作业。</w:t>
      </w: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6、认真执行交接班制度，接班前必须认真检查本岗位的心错和发全设施是否完好。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7</w:t>
      </w:r>
      <w:r>
        <w:rPr>
          <w:rFonts w:hint="eastAsia"/>
          <w:sz w:val="32"/>
          <w:szCs w:val="40"/>
        </w:rPr>
        <w:t>、不违反劳动纪律，不违章作业，对本岗位的安全生产负经接进在，因建发公司规定，忽视安全生产、违章指挥、违章作业、玩忽职守而造成安全微故的，违皮者负相应责任。</w:t>
      </w:r>
    </w:p>
    <w:p>
      <w:pPr>
        <w:rPr>
          <w:rFonts w:hint="eastAsia"/>
          <w:sz w:val="32"/>
          <w:szCs w:val="40"/>
        </w:rPr>
      </w:pPr>
    </w:p>
    <w:p>
      <w:pPr>
        <w:ind w:firstLine="4160" w:firstLineChars="1300"/>
        <w:rPr>
          <w:rFonts w:hint="default" w:eastAsiaTheme="minorEastAsia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NzY2Yjg5MjMzYTI4NDJiNWE0N2FhZGM2ZGQzYTkifQ=="/>
  </w:docVars>
  <w:rsids>
    <w:rsidRoot w:val="30192637"/>
    <w:rsid w:val="1B063845"/>
    <w:rsid w:val="30192637"/>
    <w:rsid w:val="4DF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726</Characters>
  <Lines>0</Lines>
  <Paragraphs>0</Paragraphs>
  <TotalTime>3</TotalTime>
  <ScaleCrop>false</ScaleCrop>
  <LinksUpToDate>false</LinksUpToDate>
  <CharactersWithSpaces>731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2022-05-10T02:06:00Z</dcterms:created>
  <dc:creator>乔德安</dc:creator>
  <cp:lastModifiedBy>赵亚男</cp:lastModifiedBy>
  <dcterms:modified xsi:type="dcterms:W3CDTF">2023-04-23T02:48:22Z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20710C4ECB554C3AA9F5324FF431CBE6</vt:lpwstr>
  </property>
</Properties>
</file>