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lang w:val="en-US" w:eastAsia="zh-CN"/>
        </w:rPr>
        <w:t>企业安全承诺清单</w:t>
      </w:r>
    </w:p>
    <w:p>
      <w:pPr>
        <w:spacing w:line="360" w:lineRule="auto"/>
        <w:ind w:firstLine="480" w:firstLineChars="200"/>
        <w:jc w:val="left"/>
        <w:rPr>
          <w:rFonts w:hint="eastAsia"/>
          <w:b w:val="0"/>
          <w:bCs w:val="0"/>
          <w:sz w:val="24"/>
          <w:szCs w:val="32"/>
          <w:lang w:val="en-US" w:eastAsia="zh-CN"/>
        </w:rPr>
      </w:pPr>
      <w:r>
        <w:rPr>
          <w:rFonts w:hint="eastAsia"/>
          <w:b w:val="0"/>
          <w:bCs w:val="0"/>
          <w:sz w:val="24"/>
          <w:szCs w:val="32"/>
          <w:lang w:val="en-US" w:eastAsia="zh-CN"/>
        </w:rPr>
        <w:t>一、严格执行安全生产法律法规和标准规范，履行安全生产监理责任。</w:t>
      </w:r>
    </w:p>
    <w:p>
      <w:pPr>
        <w:spacing w:line="360" w:lineRule="auto"/>
        <w:ind w:firstLine="480" w:firstLineChars="200"/>
        <w:jc w:val="left"/>
        <w:rPr>
          <w:rFonts w:hint="eastAsia"/>
          <w:b w:val="0"/>
          <w:bCs w:val="0"/>
          <w:sz w:val="24"/>
          <w:szCs w:val="32"/>
          <w:lang w:val="en-US" w:eastAsia="zh-CN"/>
        </w:rPr>
      </w:pPr>
      <w:r>
        <w:rPr>
          <w:rFonts w:hint="eastAsia"/>
          <w:b w:val="0"/>
          <w:bCs w:val="0"/>
          <w:sz w:val="24"/>
          <w:szCs w:val="32"/>
          <w:lang w:val="en-US" w:eastAsia="zh-CN"/>
        </w:rPr>
        <w:t>二、按工程等级、规模配备足够数量的专、兼职安全监理工程师。</w:t>
      </w:r>
    </w:p>
    <w:p>
      <w:pPr>
        <w:spacing w:line="360" w:lineRule="auto"/>
        <w:ind w:firstLine="480" w:firstLineChars="200"/>
        <w:jc w:val="left"/>
        <w:rPr>
          <w:rFonts w:hint="eastAsia"/>
          <w:b w:val="0"/>
          <w:bCs w:val="0"/>
          <w:sz w:val="24"/>
          <w:szCs w:val="32"/>
          <w:lang w:val="en-US" w:eastAsia="zh-CN"/>
        </w:rPr>
      </w:pPr>
      <w:r>
        <w:rPr>
          <w:rFonts w:hint="eastAsia"/>
          <w:b w:val="0"/>
          <w:bCs w:val="0"/>
          <w:sz w:val="24"/>
          <w:szCs w:val="32"/>
          <w:lang w:val="en-US" w:eastAsia="zh-CN"/>
        </w:rPr>
        <w:t>三、按照规定审查施工单位报送的专项施工方案；审查施工单位对超过一定规模的危险性较大的分部分项工程专家论证情况。</w:t>
      </w:r>
    </w:p>
    <w:p>
      <w:pPr>
        <w:spacing w:line="360" w:lineRule="auto"/>
        <w:ind w:firstLine="480" w:firstLineChars="200"/>
        <w:jc w:val="left"/>
        <w:rPr>
          <w:rFonts w:hint="eastAsia"/>
          <w:b w:val="0"/>
          <w:bCs w:val="0"/>
          <w:sz w:val="24"/>
          <w:szCs w:val="32"/>
          <w:lang w:val="en-US" w:eastAsia="zh-CN"/>
        </w:rPr>
      </w:pPr>
      <w:r>
        <w:rPr>
          <w:rFonts w:hint="eastAsia"/>
          <w:b w:val="0"/>
          <w:bCs w:val="0"/>
          <w:sz w:val="24"/>
          <w:szCs w:val="32"/>
          <w:lang w:val="en-US" w:eastAsia="zh-CN"/>
        </w:rPr>
        <w:t>四、审查施工单位现场安全生产规章制度的建立和实施情况，组织检查施工单位现场安全生产管理体系的建立及运行情况。</w:t>
      </w:r>
    </w:p>
    <w:p>
      <w:pPr>
        <w:spacing w:line="360" w:lineRule="auto"/>
        <w:ind w:firstLine="480" w:firstLineChars="200"/>
        <w:jc w:val="left"/>
        <w:rPr>
          <w:rFonts w:hint="eastAsia"/>
          <w:b w:val="0"/>
          <w:bCs w:val="0"/>
          <w:sz w:val="24"/>
          <w:szCs w:val="32"/>
          <w:lang w:val="en-US" w:eastAsia="zh-CN"/>
        </w:rPr>
      </w:pPr>
      <w:r>
        <w:rPr>
          <w:rFonts w:hint="eastAsia"/>
          <w:b w:val="0"/>
          <w:bCs w:val="0"/>
          <w:sz w:val="24"/>
          <w:szCs w:val="32"/>
          <w:lang w:val="en-US" w:eastAsia="zh-CN"/>
        </w:rPr>
        <w:t>五、审查施工总包单位、进场专业分包和劳务分包单位安全生产许可证及项目经理、专职安全生产管理人员和特种作</w:t>
      </w:r>
      <w:bookmarkStart w:id="0" w:name="_GoBack"/>
      <w:bookmarkEnd w:id="0"/>
      <w:r>
        <w:rPr>
          <w:rFonts w:hint="eastAsia"/>
          <w:b w:val="0"/>
          <w:bCs w:val="0"/>
          <w:sz w:val="24"/>
          <w:szCs w:val="32"/>
          <w:lang w:val="en-US" w:eastAsia="zh-CN"/>
        </w:rPr>
        <w:t>业人员的资格。</w:t>
      </w:r>
    </w:p>
    <w:p>
      <w:pPr>
        <w:spacing w:line="360" w:lineRule="auto"/>
        <w:ind w:firstLine="480" w:firstLineChars="200"/>
        <w:jc w:val="left"/>
        <w:rPr>
          <w:rFonts w:hint="eastAsia"/>
          <w:b w:val="0"/>
          <w:bCs w:val="0"/>
          <w:sz w:val="24"/>
          <w:szCs w:val="32"/>
          <w:lang w:val="en-US" w:eastAsia="zh-CN"/>
        </w:rPr>
      </w:pPr>
      <w:r>
        <w:rPr>
          <w:rFonts w:hint="eastAsia"/>
          <w:b w:val="0"/>
          <w:bCs w:val="0"/>
          <w:sz w:val="24"/>
          <w:szCs w:val="32"/>
          <w:lang w:val="en-US" w:eastAsia="zh-CN"/>
        </w:rPr>
        <w:t>六、核查施工机械设备、临边防护设施以及模板、脚手架验收记录；核查建筑起重机械验收合格登记手续。</w:t>
      </w:r>
    </w:p>
    <w:p>
      <w:pPr>
        <w:spacing w:line="360" w:lineRule="auto"/>
        <w:ind w:firstLine="480" w:firstLineChars="200"/>
        <w:jc w:val="left"/>
        <w:rPr>
          <w:rFonts w:hint="eastAsia"/>
          <w:b w:val="0"/>
          <w:bCs w:val="0"/>
          <w:sz w:val="24"/>
          <w:szCs w:val="32"/>
          <w:lang w:val="en-US" w:eastAsia="zh-CN"/>
        </w:rPr>
      </w:pPr>
      <w:r>
        <w:rPr>
          <w:rFonts w:hint="eastAsia"/>
          <w:b w:val="0"/>
          <w:bCs w:val="0"/>
          <w:sz w:val="24"/>
          <w:szCs w:val="32"/>
          <w:lang w:val="en-US" w:eastAsia="zh-CN"/>
        </w:rPr>
        <w:t>七、巡视检查危险性较大的分部分项工程专项施工方案实施情况。发现未按专项施工方案实施时，签发监理通知单，要求施工单位按专项施工方案实施。</w:t>
      </w:r>
    </w:p>
    <w:p>
      <w:pPr>
        <w:spacing w:line="360" w:lineRule="auto"/>
        <w:ind w:firstLine="480" w:firstLineChars="200"/>
        <w:jc w:val="left"/>
        <w:rPr>
          <w:rFonts w:hint="eastAsia"/>
          <w:b w:val="0"/>
          <w:bCs w:val="0"/>
          <w:sz w:val="24"/>
          <w:szCs w:val="32"/>
          <w:lang w:val="en-US" w:eastAsia="zh-CN"/>
        </w:rPr>
      </w:pPr>
      <w:r>
        <w:rPr>
          <w:rFonts w:hint="eastAsia"/>
          <w:b w:val="0"/>
          <w:bCs w:val="0"/>
          <w:sz w:val="24"/>
          <w:szCs w:val="32"/>
          <w:lang w:val="en-US" w:eastAsia="zh-CN"/>
        </w:rPr>
        <w:t>八、发现工程存在安全事故隐患时，签发监理通知单，要求施工单位整改；情况严重时，签发工程暂停令，并及时报告建设单位。施工单位拒不整改或不停止施工时，及时向监管机构报送监理报告。</w:t>
      </w:r>
    </w:p>
    <w:p>
      <w:pPr>
        <w:spacing w:line="360" w:lineRule="auto"/>
        <w:ind w:firstLine="480" w:firstLineChars="200"/>
        <w:jc w:val="left"/>
        <w:rPr>
          <w:rFonts w:hint="eastAsia"/>
          <w:b w:val="0"/>
          <w:bCs w:val="0"/>
          <w:sz w:val="24"/>
          <w:szCs w:val="32"/>
          <w:lang w:val="en-US" w:eastAsia="zh-CN"/>
        </w:rPr>
      </w:pPr>
      <w:r>
        <w:rPr>
          <w:rFonts w:hint="eastAsia"/>
          <w:b w:val="0"/>
          <w:bCs w:val="0"/>
          <w:sz w:val="24"/>
          <w:szCs w:val="32"/>
          <w:lang w:val="en-US" w:eastAsia="zh-CN"/>
        </w:rPr>
        <w:t>九、监督施工单位安全生产标准化创建情况。</w:t>
      </w:r>
    </w:p>
    <w:p>
      <w:pPr>
        <w:spacing w:line="360" w:lineRule="auto"/>
        <w:ind w:firstLine="480" w:firstLineChars="200"/>
        <w:jc w:val="left"/>
        <w:rPr>
          <w:rFonts w:hint="eastAsia"/>
          <w:b w:val="0"/>
          <w:bCs w:val="0"/>
          <w:sz w:val="24"/>
          <w:szCs w:val="32"/>
          <w:lang w:val="en-US" w:eastAsia="zh-CN"/>
        </w:rPr>
      </w:pPr>
      <w:r>
        <w:rPr>
          <w:rFonts w:hint="eastAsia"/>
          <w:b w:val="0"/>
          <w:bCs w:val="0"/>
          <w:sz w:val="24"/>
          <w:szCs w:val="32"/>
          <w:lang w:val="en-US" w:eastAsia="zh-CN"/>
        </w:rPr>
        <w:t>十、积极配合安全监督机构开展安全监管管理工作，执行监督机构下达的监管监察指令，监督施工单位落实各项整改措施并签署确认意见。</w:t>
      </w:r>
    </w:p>
    <w:p>
      <w:pPr>
        <w:spacing w:line="360" w:lineRule="auto"/>
        <w:ind w:firstLine="480" w:firstLineChars="200"/>
        <w:jc w:val="left"/>
        <w:rPr>
          <w:rFonts w:hint="eastAsia"/>
          <w:b w:val="0"/>
          <w:bCs w:val="0"/>
          <w:sz w:val="24"/>
          <w:szCs w:val="32"/>
          <w:lang w:val="en-US" w:eastAsia="zh-CN"/>
        </w:rPr>
      </w:pPr>
      <w:r>
        <w:rPr>
          <w:rFonts w:hint="eastAsia"/>
          <w:b w:val="0"/>
          <w:bCs w:val="0"/>
          <w:sz w:val="24"/>
          <w:szCs w:val="32"/>
          <w:lang w:val="en-US" w:eastAsia="zh-CN"/>
        </w:rPr>
        <w:t>十一、不提交虚假材料。</w:t>
      </w:r>
    </w:p>
    <w:p>
      <w:pPr>
        <w:jc w:val="center"/>
        <w:rPr>
          <w:rFonts w:hint="eastAsia"/>
          <w:b/>
          <w:bCs/>
          <w:sz w:val="32"/>
          <w:szCs w:val="40"/>
          <w:lang w:val="en-US" w:eastAsia="zh-CN"/>
        </w:rPr>
      </w:pPr>
    </w:p>
    <w:p>
      <w:pPr>
        <w:jc w:val="center"/>
        <w:rPr>
          <w:rFonts w:hint="eastAsia"/>
          <w:b/>
          <w:bCs/>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ZDIyMjdhOTBjMmZkNzZjYjg5ZTYyM2I2OWVjZmUifQ=="/>
  </w:docVars>
  <w:rsids>
    <w:rsidRoot w:val="00000000"/>
    <w:rsid w:val="5CF6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2023-04-20T09:27:40Z</dcterms:created>
  <dc:creator>1</dc:creator>
  <cp:lastModifiedBy>家有神兽岳憨憨</cp:lastModifiedBy>
  <dcterms:modified xsi:type="dcterms:W3CDTF">2023-04-20T09:29:31Z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FFAF5C69FC904F249F785975FF70D83C_12</vt:lpwstr>
  </property>
</Properties>
</file>