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仪陇县先锋加油站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主要负责人安全承诺书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为了加强加油站的安全生产，最大限度的控制和减少安全事故的发生，保障加油站财产和员工生命财产的安全，确保社会的稳定，本人在这里向上级机关和及全体职工郑重承诺：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在所有业务活动中，严格遵守国家和地方政府的安全、卫生、环境与健康法律法规及其它要求；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坚持预防为主，通过持续进行风险评价，将风险管理融入到加油站经营活动的各个方面，系统地控制危害及环境因素，有效的防止火灾、爆炸、人员伤亡，财产损失、环境污染，企业形象损害等事故发生；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加强领导层及全体员工安全标准化的意识及技能培训，杜绝违章违纪现象；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不断改善劳动条件，为员工提供必要的劳动防护用品和卫生保健措施，确保员工的身心健康，预防职业病的发生；</w:t>
      </w:r>
    </w:p>
    <w:p>
      <w:pPr>
        <w:numPr>
          <w:ilvl w:val="0"/>
          <w:numId w:val="1"/>
        </w:numPr>
        <w:ind w:firstLine="648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2"/>
          <w:sz w:val="28"/>
          <w:szCs w:val="28"/>
          <w:shd w:val="clear" w:fill="FFFFFF"/>
        </w:rPr>
        <w:t>设立安全领导小组和安全生产管理人员，专门从事加油站安全生产工作；在危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5"/>
          <w:sz w:val="28"/>
          <w:szCs w:val="28"/>
          <w:shd w:val="clear" w:fill="FFFFFF"/>
        </w:rPr>
        <w:t>险目标和有害有毒岗位设置安全防护设施，防范安全事故发生；按国家有关规定足额提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取安全生产专项经费，并全部用于安全生产工作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规范和完善承包商和供应商等相关方的管理；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每年进行标准化自评，不断改进存在的问题，使加油站安全标准化达到持续改进不断提高的目的；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提供必要的人力、物力和财力资源，确保标准化体系得到充分、有效的实施和持续改进；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定期进行安全生产绩效考核，检验安全生产管理成效，排查安全生产管理中的薄弱环节，奖优罚劣，实现安全生产管理的持续改进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本人是加油站安全生产第一责任人，对加油站的安全事务负有义不容辞的责任。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right="0" w:rightChars="0" w:firstLine="4200" w:firstLineChars="15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承认人（签名）：汪晓琴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00" w:firstLineChars="20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2023年1月15日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240" w:firstLineChars="1800"/>
      <w:rPr>
        <w:rFonts w:hint="eastAsia" w:eastAsiaTheme="minorEastAsia"/>
        <w:lang w:eastAsia="zh-CN"/>
      </w:rPr>
    </w:pPr>
  </w:p>
  <w:p>
    <w:pPr>
      <w:pStyle w:val="3"/>
      <w:ind w:firstLine="3240" w:firstLineChars="180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t>仪陇县</w:t>
    </w:r>
    <w:r>
      <w:rPr>
        <w:rFonts w:hint="eastAsia"/>
        <w:lang w:eastAsia="zh-CN"/>
      </w:rPr>
      <w:t>先锋</w:t>
    </w:r>
    <w:r>
      <w:rPr>
        <w:rFonts w:hint="eastAsia" w:eastAsiaTheme="minorEastAsia"/>
        <w:lang w:eastAsia="zh-CN"/>
      </w:rPr>
      <w:t>加油站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977F3"/>
    <w:multiLevelType w:val="singleLevel"/>
    <w:tmpl w:val="5A0977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TM3NWE5MDBiNTFmNGEzOTQ4MDIzZGE1NDcxM2UifQ=="/>
  </w:docVars>
  <w:rsids>
    <w:rsidRoot w:val="6A5747D3"/>
    <w:rsid w:val="04DA299A"/>
    <w:rsid w:val="067A2F17"/>
    <w:rsid w:val="067E596B"/>
    <w:rsid w:val="0FCE2FA3"/>
    <w:rsid w:val="169338FB"/>
    <w:rsid w:val="4DD67FAD"/>
    <w:rsid w:val="626A448F"/>
    <w:rsid w:val="6A5747D3"/>
    <w:rsid w:val="76FE16B6"/>
    <w:rsid w:val="77B72E93"/>
    <w:rsid w:val="7FF05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618</Characters>
  <Lines>0</Lines>
  <Paragraphs>0</Paragraphs>
  <TotalTime>0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2017-11-13T08:48:00Z</dcterms:created>
  <dc:creator>Administrator</dc:creator>
  <cp:lastModifiedBy>小汪</cp:lastModifiedBy>
  <dcterms:modified xsi:type="dcterms:W3CDTF">2023-04-20T06:33:34Z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8D40C6DDEFC44A4DB86C7B7C4FA3696E_12</vt:lpwstr>
  </property>
</Properties>
</file>