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71E1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77AA1A6C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6DCA2851">
      <w:pPr>
        <w:jc w:val="center"/>
        <w:rPr>
          <w:rFonts w:ascii="黑体" w:hAnsi="黑体" w:eastAsia="黑体"/>
          <w:b/>
          <w:sz w:val="44"/>
          <w:szCs w:val="36"/>
        </w:rPr>
      </w:pPr>
    </w:p>
    <w:p w14:paraId="5E3FFAC8">
      <w:pPr>
        <w:jc w:val="center"/>
        <w:rPr>
          <w:rFonts w:ascii="黑体" w:hAnsi="黑体" w:eastAsia="黑体"/>
          <w:b/>
          <w:sz w:val="44"/>
          <w:szCs w:val="36"/>
        </w:rPr>
      </w:pPr>
      <w:r>
        <w:rPr>
          <w:rFonts w:hint="eastAsia" w:ascii="黑体" w:hAnsi="黑体" w:eastAsia="黑体"/>
          <w:b/>
          <w:sz w:val="44"/>
          <w:szCs w:val="36"/>
        </w:rPr>
        <w:t>阆中双瑞能源有限公司</w:t>
      </w:r>
    </w:p>
    <w:p w14:paraId="4DE6C94C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52"/>
          <w:szCs w:val="44"/>
        </w:rPr>
        <w:t>生产运行部</w:t>
      </w:r>
      <w:r>
        <w:rPr>
          <w:rFonts w:hint="eastAsia" w:ascii="黑体" w:hAnsi="黑体" w:eastAsia="黑体"/>
          <w:b/>
          <w:sz w:val="52"/>
          <w:szCs w:val="44"/>
          <w:lang w:eastAsia="zh-CN"/>
        </w:rPr>
        <w:t>高温或雨水致执行错误</w:t>
      </w:r>
      <w:r>
        <w:rPr>
          <w:rFonts w:hint="eastAsia" w:ascii="黑体" w:hAnsi="黑体" w:eastAsia="黑体"/>
          <w:b/>
          <w:sz w:val="52"/>
          <w:szCs w:val="44"/>
        </w:rPr>
        <w:t>风险辨识</w:t>
      </w:r>
      <w:r>
        <w:rPr>
          <w:rFonts w:hint="eastAsia" w:ascii="黑体" w:hAnsi="黑体" w:eastAsia="黑体"/>
          <w:b/>
          <w:sz w:val="52"/>
          <w:szCs w:val="44"/>
          <w:lang w:eastAsia="zh-CN"/>
        </w:rPr>
        <w:t>表</w:t>
      </w:r>
    </w:p>
    <w:p w14:paraId="0A8CBF5F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51B1E5B9">
      <w:pPr>
        <w:spacing w:line="720" w:lineRule="auto"/>
        <w:ind w:firstLine="6184" w:firstLineChars="14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拟制：</w:t>
      </w:r>
    </w:p>
    <w:p w14:paraId="1B2D27BF">
      <w:pPr>
        <w:spacing w:line="720" w:lineRule="auto"/>
        <w:ind w:firstLine="6184" w:firstLineChars="14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审核：</w:t>
      </w:r>
    </w:p>
    <w:p w14:paraId="07D46369">
      <w:pPr>
        <w:spacing w:line="720" w:lineRule="auto"/>
        <w:ind w:firstLine="6184" w:firstLineChars="14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审批：</w:t>
      </w:r>
    </w:p>
    <w:p w14:paraId="7E0DD293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49916A28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5BE0A37D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ascii="黑体" w:hAnsi="黑体" w:eastAsia="黑体"/>
          <w:b/>
          <w:sz w:val="44"/>
          <w:szCs w:val="44"/>
        </w:rPr>
        <w:t>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  <w:szCs w:val="44"/>
        </w:rPr>
        <w:t>年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二季度</w:t>
      </w:r>
    </w:p>
    <w:p w14:paraId="27A49547">
      <w:pPr>
        <w:widowControl/>
        <w:jc w:val="left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bookmarkStart w:id="0" w:name="_Toc449973099"/>
      <w:bookmarkEnd w:id="0"/>
      <w:bookmarkStart w:id="1" w:name="_Toc450916018"/>
      <w:bookmarkEnd w:id="1"/>
      <w:r>
        <w:rPr>
          <w:rFonts w:ascii="仿宋_GB2312" w:hAnsi="宋体" w:eastAsia="仿宋_GB2312" w:cs="仿宋_GB2312"/>
        </w:rPr>
        <w:br w:type="page"/>
      </w:r>
    </w:p>
    <w:p w14:paraId="7B4B8434">
      <w:pPr>
        <w:pStyle w:val="2"/>
        <w:spacing w:before="0" w:line="540" w:lineRule="exact"/>
        <w:ind w:firstLine="562" w:firstLineChars="200"/>
        <w:rPr>
          <w:rFonts w:ascii="仿宋_GB2312" w:hAnsi="宋体" w:eastAsia="仿宋_GB2312" w:cs="Times New Roman"/>
        </w:rPr>
      </w:pPr>
      <w:r>
        <w:rPr>
          <w:rFonts w:ascii="仿宋_GB2312" w:hAnsi="宋体" w:eastAsia="仿宋_GB2312" w:cs="仿宋_GB2312"/>
        </w:rPr>
        <w:t>1.1</w:t>
      </w:r>
      <w:r>
        <w:rPr>
          <w:rFonts w:hint="eastAsia" w:ascii="仿宋_GB2312" w:hAnsi="宋体" w:eastAsia="仿宋_GB2312" w:cs="仿宋_GB2312"/>
        </w:rPr>
        <w:t>工作危害分析法（</w:t>
      </w:r>
      <w:r>
        <w:rPr>
          <w:rFonts w:ascii="仿宋_GB2312" w:hAnsi="宋体" w:eastAsia="仿宋_GB2312" w:cs="仿宋_GB2312"/>
        </w:rPr>
        <w:t>JHA</w:t>
      </w:r>
      <w:r>
        <w:rPr>
          <w:rFonts w:hint="eastAsia" w:ascii="仿宋_GB2312" w:hAnsi="宋体" w:eastAsia="仿宋_GB2312" w:cs="仿宋_GB2312"/>
        </w:rPr>
        <w:t>）</w:t>
      </w:r>
    </w:p>
    <w:p w14:paraId="1FA9AD42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工作危害分析的主要目的是防止从事某项作业活动的人员、设备和其他系统受到影响或损害。该方法包括作业活动划分、选定、危害因素识别、风险评估、判定风险等级、制定控制措施等内容。</w:t>
      </w:r>
    </w:p>
    <w:p w14:paraId="7B4945D3">
      <w:pPr>
        <w:spacing w:line="54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1.1.1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作业活动的划分</w:t>
      </w:r>
    </w:p>
    <w:p w14:paraId="43505378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可以按生产流程的阶段、地理区域、装置、作业任务、生产阶段／服务阶段或部门划分，也可结合起来进行划分。如：</w:t>
      </w:r>
    </w:p>
    <w:p w14:paraId="56473DBD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）日常操作：工艺操作、设备设施操作、现场巡检。</w:t>
      </w:r>
    </w:p>
    <w:p w14:paraId="04A6056A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）异常情况处理：停水、停电、停气（汽）、停风、停止进料的处理，设备故障处理。</w:t>
      </w:r>
    </w:p>
    <w:p w14:paraId="35D4D53E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）开停车：开车、停车及交付前的安全条件确认。</w:t>
      </w:r>
    </w:p>
    <w:p w14:paraId="2FB325A9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）作业活动：动火、受限空间、高处、临时用电、动土、断路、吊装、盲板抽堵等特殊作业；采样分析、检尺、测温、设备检测（测厚、动态监测）、脱水排凝、人工加料（剂）、冷剂装卸车、库房叉车转运、加热炉点火、机泵机组盘车、清罐内污油等危险作业；场地清理及绿化保洁、设备管线外保温防腐、机泵机组维修、仪表仪器维修、设备管线开启等其他作业。</w:t>
      </w:r>
    </w:p>
    <w:p w14:paraId="66266229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）管理活动：变更管理、现场监督检查、应急演练等。</w:t>
      </w:r>
    </w:p>
    <w:p w14:paraId="3926AA80">
      <w:pPr>
        <w:spacing w:line="54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1.1.2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作业危害分析的主要步骤</w:t>
      </w:r>
    </w:p>
    <w:p w14:paraId="37886737">
      <w:pPr>
        <w:spacing w:line="5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）划分并确定作业活动，填入《作业活动清单》（参照表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）。</w:t>
      </w:r>
    </w:p>
    <w:p w14:paraId="1905B903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208CBFE9">
      <w:pPr>
        <w:spacing w:line="540" w:lineRule="exact"/>
        <w:ind w:firstLine="562" w:firstLineChars="20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表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1 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作业活动清单</w:t>
      </w:r>
    </w:p>
    <w:p w14:paraId="0F70C7E4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（记录受控号）：单位</w:t>
      </w:r>
      <w:r>
        <w:rPr>
          <w:rFonts w:ascii="仿宋_GB2312" w:hAnsi="宋体" w:eastAsia="仿宋_GB2312" w:cs="仿宋_GB2312"/>
          <w:szCs w:val="21"/>
        </w:rPr>
        <w:t xml:space="preserve">:         </w:t>
      </w:r>
      <w:r>
        <w:rPr>
          <w:rFonts w:hint="eastAsia" w:ascii="仿宋_GB2312" w:hAnsi="宋体" w:eastAsia="仿宋_GB2312" w:cs="仿宋_GB2312"/>
          <w:szCs w:val="21"/>
        </w:rPr>
        <w:t>№：</w:t>
      </w:r>
    </w:p>
    <w:tbl>
      <w:tblPr>
        <w:tblStyle w:val="4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314"/>
        <w:gridCol w:w="5308"/>
        <w:gridCol w:w="2506"/>
        <w:gridCol w:w="1497"/>
      </w:tblGrid>
      <w:tr w14:paraId="01C6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48" w:type="pct"/>
            <w:noWrap w:val="0"/>
            <w:vAlign w:val="center"/>
          </w:tcPr>
          <w:p w14:paraId="22728B5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654" w:type="pct"/>
            <w:noWrap w:val="0"/>
            <w:vAlign w:val="center"/>
          </w:tcPr>
          <w:p w14:paraId="56A6CF14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岗位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地点</w:t>
            </w:r>
          </w:p>
        </w:tc>
        <w:tc>
          <w:tcPr>
            <w:tcW w:w="1652" w:type="pct"/>
            <w:noWrap w:val="0"/>
            <w:vAlign w:val="center"/>
          </w:tcPr>
          <w:p w14:paraId="64F8B773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作业活动</w:t>
            </w:r>
          </w:p>
        </w:tc>
        <w:tc>
          <w:tcPr>
            <w:tcW w:w="780" w:type="pct"/>
            <w:noWrap w:val="0"/>
            <w:vAlign w:val="center"/>
          </w:tcPr>
          <w:p w14:paraId="27EF62BB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活动频率</w:t>
            </w:r>
          </w:p>
        </w:tc>
        <w:tc>
          <w:tcPr>
            <w:tcW w:w="466" w:type="pct"/>
            <w:noWrap w:val="0"/>
            <w:vAlign w:val="center"/>
          </w:tcPr>
          <w:p w14:paraId="4CFB5805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0469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" w:type="pct"/>
            <w:noWrap w:val="0"/>
            <w:vAlign w:val="center"/>
          </w:tcPr>
          <w:p w14:paraId="0893566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654" w:type="pct"/>
            <w:noWrap w:val="0"/>
            <w:vAlign w:val="center"/>
          </w:tcPr>
          <w:p w14:paraId="670AFDFB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2" w:type="pct"/>
            <w:noWrap w:val="0"/>
            <w:vAlign w:val="center"/>
          </w:tcPr>
          <w:p w14:paraId="1FFFE6F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6972883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66" w:type="pct"/>
            <w:noWrap w:val="0"/>
            <w:vAlign w:val="center"/>
          </w:tcPr>
          <w:p w14:paraId="6363B9E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4F0C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" w:type="pct"/>
            <w:noWrap w:val="0"/>
            <w:vAlign w:val="center"/>
          </w:tcPr>
          <w:p w14:paraId="7575016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654" w:type="pct"/>
            <w:noWrap w:val="0"/>
            <w:vAlign w:val="center"/>
          </w:tcPr>
          <w:p w14:paraId="427AFEC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52" w:type="pct"/>
            <w:noWrap w:val="0"/>
            <w:vAlign w:val="center"/>
          </w:tcPr>
          <w:p w14:paraId="4C38552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3B78F2B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66" w:type="pct"/>
            <w:noWrap w:val="0"/>
            <w:vAlign w:val="center"/>
          </w:tcPr>
          <w:p w14:paraId="6F15A37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</w:tbl>
    <w:p w14:paraId="76159492">
      <w:pPr>
        <w:spacing w:line="540" w:lineRule="exact"/>
        <w:ind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（活动频率：频繁进行、特定时间进行、定期进行。）</w:t>
      </w:r>
    </w:p>
    <w:p w14:paraId="574C3D10">
      <w:pPr>
        <w:spacing w:line="5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）将作业活动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分解为若干个相连的工作步骤</w:t>
      </w:r>
      <w:r>
        <w:rPr>
          <w:rFonts w:hint="eastAsia" w:ascii="仿宋_GB2312" w:hAnsi="宋体" w:eastAsia="仿宋_GB2312" w:cs="仿宋_GB2312"/>
          <w:sz w:val="28"/>
          <w:szCs w:val="28"/>
        </w:rPr>
        <w:t>（注：应按实际作业划分，要让别人明白这项作业时如何进行的，对操作人员能起到指导作用为宜。如果作业流程长、步骤多，可先将该作业活动分为几大块，每块为一个大步骤，再将大步骤分为几个小步骤）。</w:t>
      </w:r>
    </w:p>
    <w:p w14:paraId="5D50C414">
      <w:pPr>
        <w:spacing w:line="5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）辨识每一步骤的潜在危害填入《工作危害分析（</w:t>
      </w:r>
      <w:r>
        <w:rPr>
          <w:rFonts w:ascii="仿宋_GB2312" w:hAnsi="宋体" w:eastAsia="仿宋_GB2312" w:cs="仿宋_GB2312"/>
          <w:sz w:val="28"/>
          <w:szCs w:val="28"/>
        </w:rPr>
        <w:t>JHA</w:t>
      </w:r>
      <w:r>
        <w:rPr>
          <w:rFonts w:hint="eastAsia" w:ascii="仿宋_GB2312" w:hAnsi="宋体" w:eastAsia="仿宋_GB2312" w:cs="仿宋_GB2312"/>
          <w:sz w:val="28"/>
          <w:szCs w:val="28"/>
        </w:rPr>
        <w:t>）评价表》（</w:t>
      </w:r>
      <w:r>
        <w:rPr>
          <w:rFonts w:ascii="仿宋_GB2312" w:hAnsi="宋体" w:eastAsia="仿宋_GB2312" w:cs="仿宋_GB2312"/>
          <w:sz w:val="28"/>
          <w:szCs w:val="28"/>
        </w:rPr>
        <w:t>LEC</w:t>
      </w:r>
      <w:r>
        <w:rPr>
          <w:rFonts w:hint="eastAsia" w:ascii="仿宋_GB2312" w:hAnsi="宋体" w:eastAsia="仿宋_GB2312" w:cs="仿宋_GB2312"/>
          <w:sz w:val="28"/>
          <w:szCs w:val="28"/>
        </w:rPr>
        <w:t>法参照表</w:t>
      </w:r>
      <w:r>
        <w:rPr>
          <w:rFonts w:ascii="仿宋_GB2312" w:hAnsi="宋体" w:eastAsia="仿宋_GB2312" w:cs="仿宋_GB2312"/>
          <w:sz w:val="28"/>
          <w:szCs w:val="28"/>
        </w:rPr>
        <w:t>2-1</w:t>
      </w:r>
      <w:r>
        <w:rPr>
          <w:rFonts w:hint="eastAsia" w:ascii="仿宋_GB2312" w:hAnsi="宋体" w:eastAsia="仿宋_GB2312" w:cs="仿宋_GB2312"/>
          <w:sz w:val="28"/>
          <w:szCs w:val="28"/>
        </w:rPr>
        <w:t>，风险矩阵法参照表</w:t>
      </w:r>
      <w:r>
        <w:rPr>
          <w:rFonts w:ascii="仿宋_GB2312" w:hAnsi="宋体" w:eastAsia="仿宋_GB2312" w:cs="仿宋_GB2312"/>
          <w:sz w:val="28"/>
          <w:szCs w:val="28"/>
        </w:rPr>
        <w:t>2-2</w:t>
      </w:r>
      <w:r>
        <w:rPr>
          <w:rFonts w:hint="eastAsia" w:ascii="仿宋_GB2312" w:hAnsi="宋体" w:eastAsia="仿宋_GB2312" w:cs="仿宋_GB2312"/>
          <w:sz w:val="28"/>
          <w:szCs w:val="28"/>
        </w:rPr>
        <w:t>）。</w:t>
      </w:r>
    </w:p>
    <w:p w14:paraId="2CF97689">
      <w:pPr>
        <w:spacing w:line="240" w:lineRule="atLeast"/>
        <w:ind w:firstLine="2358" w:firstLineChars="839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表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2-1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工作危害分析（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JHA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）评价表</w:t>
      </w:r>
    </w:p>
    <w:p w14:paraId="6D791DDB">
      <w:pPr>
        <w:spacing w:line="54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（记录受控号）单位：工作岗位：工作任务：№：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14"/>
        <w:gridCol w:w="3885"/>
        <w:gridCol w:w="1405"/>
        <w:gridCol w:w="2326"/>
        <w:gridCol w:w="1027"/>
        <w:gridCol w:w="1056"/>
        <w:gridCol w:w="1056"/>
        <w:gridCol w:w="703"/>
        <w:gridCol w:w="1262"/>
      </w:tblGrid>
      <w:tr w14:paraId="4BC2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noWrap w:val="0"/>
            <w:vAlign w:val="center"/>
          </w:tcPr>
          <w:p w14:paraId="200ACE54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677" w:type="pct"/>
            <w:noWrap w:val="0"/>
            <w:vAlign w:val="center"/>
          </w:tcPr>
          <w:p w14:paraId="7874F2B2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工作步骤</w:t>
            </w:r>
          </w:p>
        </w:tc>
        <w:tc>
          <w:tcPr>
            <w:tcW w:w="1244" w:type="pct"/>
            <w:noWrap w:val="0"/>
            <w:vAlign w:val="center"/>
          </w:tcPr>
          <w:p w14:paraId="208E062E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危害因素或潜在事件（人、物、作业环境、管理）</w:t>
            </w:r>
          </w:p>
        </w:tc>
        <w:tc>
          <w:tcPr>
            <w:tcW w:w="450" w:type="pct"/>
            <w:noWrap w:val="0"/>
            <w:vAlign w:val="center"/>
          </w:tcPr>
          <w:p w14:paraId="4164F95F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主要后果</w:t>
            </w:r>
          </w:p>
        </w:tc>
        <w:tc>
          <w:tcPr>
            <w:tcW w:w="745" w:type="pct"/>
            <w:noWrap w:val="0"/>
            <w:vAlign w:val="center"/>
          </w:tcPr>
          <w:p w14:paraId="0B435536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控制措施</w:t>
            </w:r>
          </w:p>
        </w:tc>
        <w:tc>
          <w:tcPr>
            <w:tcW w:w="329" w:type="pct"/>
            <w:noWrap w:val="0"/>
            <w:vAlign w:val="center"/>
          </w:tcPr>
          <w:p w14:paraId="0F3E7F24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L</w:t>
            </w:r>
          </w:p>
        </w:tc>
        <w:tc>
          <w:tcPr>
            <w:tcW w:w="338" w:type="pct"/>
            <w:noWrap w:val="0"/>
            <w:vAlign w:val="center"/>
          </w:tcPr>
          <w:p w14:paraId="22E12D79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E</w:t>
            </w:r>
          </w:p>
        </w:tc>
        <w:tc>
          <w:tcPr>
            <w:tcW w:w="338" w:type="pct"/>
            <w:noWrap w:val="0"/>
            <w:vAlign w:val="center"/>
          </w:tcPr>
          <w:p w14:paraId="79B5224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225" w:type="pct"/>
            <w:noWrap w:val="0"/>
            <w:vAlign w:val="center"/>
          </w:tcPr>
          <w:p w14:paraId="5C956BF7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D</w:t>
            </w:r>
          </w:p>
        </w:tc>
        <w:tc>
          <w:tcPr>
            <w:tcW w:w="405" w:type="pct"/>
            <w:noWrap w:val="0"/>
            <w:vAlign w:val="center"/>
          </w:tcPr>
          <w:p w14:paraId="157842E4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风险等级</w:t>
            </w:r>
          </w:p>
        </w:tc>
      </w:tr>
      <w:tr w14:paraId="6DC1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noWrap w:val="0"/>
            <w:vAlign w:val="top"/>
          </w:tcPr>
          <w:p w14:paraId="002249DB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7" w:type="pct"/>
            <w:noWrap w:val="0"/>
            <w:vAlign w:val="top"/>
          </w:tcPr>
          <w:p w14:paraId="6A70D4CF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4" w:type="pct"/>
            <w:noWrap w:val="0"/>
            <w:vAlign w:val="top"/>
          </w:tcPr>
          <w:p w14:paraId="3B0B58B1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0" w:type="pct"/>
            <w:noWrap w:val="0"/>
            <w:vAlign w:val="top"/>
          </w:tcPr>
          <w:p w14:paraId="722FFA0B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45" w:type="pct"/>
            <w:noWrap w:val="0"/>
            <w:vAlign w:val="top"/>
          </w:tcPr>
          <w:p w14:paraId="0B6CD812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9" w:type="pct"/>
            <w:noWrap w:val="0"/>
            <w:vAlign w:val="top"/>
          </w:tcPr>
          <w:p w14:paraId="65A82B74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8" w:type="pct"/>
            <w:noWrap w:val="0"/>
            <w:vAlign w:val="top"/>
          </w:tcPr>
          <w:p w14:paraId="5749C1B3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8" w:type="pct"/>
            <w:noWrap w:val="0"/>
            <w:vAlign w:val="top"/>
          </w:tcPr>
          <w:p w14:paraId="7CBE78E4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" w:type="pct"/>
            <w:noWrap w:val="0"/>
            <w:vAlign w:val="top"/>
          </w:tcPr>
          <w:p w14:paraId="1FCA0629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05" w:type="pct"/>
            <w:noWrap w:val="0"/>
            <w:vAlign w:val="top"/>
          </w:tcPr>
          <w:p w14:paraId="62EF9DC3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757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noWrap w:val="0"/>
            <w:vAlign w:val="top"/>
          </w:tcPr>
          <w:p w14:paraId="626246B6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7" w:type="pct"/>
            <w:noWrap w:val="0"/>
            <w:vAlign w:val="top"/>
          </w:tcPr>
          <w:p w14:paraId="43C2AD3B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44" w:type="pct"/>
            <w:noWrap w:val="0"/>
            <w:vAlign w:val="top"/>
          </w:tcPr>
          <w:p w14:paraId="3A2DC06F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0" w:type="pct"/>
            <w:noWrap w:val="0"/>
            <w:vAlign w:val="top"/>
          </w:tcPr>
          <w:p w14:paraId="6BDF6E48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45" w:type="pct"/>
            <w:noWrap w:val="0"/>
            <w:vAlign w:val="top"/>
          </w:tcPr>
          <w:p w14:paraId="6B4F0B2C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9" w:type="pct"/>
            <w:noWrap w:val="0"/>
            <w:vAlign w:val="top"/>
          </w:tcPr>
          <w:p w14:paraId="689DEFDC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8" w:type="pct"/>
            <w:noWrap w:val="0"/>
            <w:vAlign w:val="top"/>
          </w:tcPr>
          <w:p w14:paraId="34DD47CE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8" w:type="pct"/>
            <w:noWrap w:val="0"/>
            <w:vAlign w:val="top"/>
          </w:tcPr>
          <w:p w14:paraId="0BB4B41F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" w:type="pct"/>
            <w:noWrap w:val="0"/>
            <w:vAlign w:val="top"/>
          </w:tcPr>
          <w:p w14:paraId="345170E9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05" w:type="pct"/>
            <w:noWrap w:val="0"/>
            <w:vAlign w:val="top"/>
          </w:tcPr>
          <w:p w14:paraId="39647456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6162273E">
      <w:pPr>
        <w:spacing w:line="240" w:lineRule="atLeast"/>
        <w:ind w:firstLine="2358" w:firstLineChars="839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表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2-2 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工作危害分析（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JHA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）评价表</w:t>
      </w:r>
    </w:p>
    <w:p w14:paraId="30407883">
      <w:pPr>
        <w:spacing w:line="240" w:lineRule="atLeas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（记录受控号）单位：工作岗位：工作任务：№：</w:t>
      </w:r>
    </w:p>
    <w:tbl>
      <w:tblPr>
        <w:tblStyle w:val="4"/>
        <w:tblW w:w="47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20"/>
        <w:gridCol w:w="3886"/>
        <w:gridCol w:w="1405"/>
        <w:gridCol w:w="2326"/>
        <w:gridCol w:w="1026"/>
        <w:gridCol w:w="1056"/>
        <w:gridCol w:w="1056"/>
        <w:gridCol w:w="1256"/>
      </w:tblGrid>
      <w:tr w14:paraId="5757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" w:type="pct"/>
            <w:noWrap w:val="0"/>
            <w:vAlign w:val="center"/>
          </w:tcPr>
          <w:p w14:paraId="5F8C88BE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711" w:type="pct"/>
            <w:noWrap w:val="0"/>
            <w:vAlign w:val="center"/>
          </w:tcPr>
          <w:p w14:paraId="05FBF92C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工作步骤</w:t>
            </w:r>
          </w:p>
        </w:tc>
        <w:tc>
          <w:tcPr>
            <w:tcW w:w="1303" w:type="pct"/>
            <w:noWrap w:val="0"/>
            <w:vAlign w:val="center"/>
          </w:tcPr>
          <w:p w14:paraId="68D9706B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危害因素或潜在事件（人、物、作业环境、管理）</w:t>
            </w:r>
          </w:p>
        </w:tc>
        <w:tc>
          <w:tcPr>
            <w:tcW w:w="471" w:type="pct"/>
            <w:noWrap w:val="0"/>
            <w:vAlign w:val="center"/>
          </w:tcPr>
          <w:p w14:paraId="289FF3D1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主要后果</w:t>
            </w:r>
          </w:p>
        </w:tc>
        <w:tc>
          <w:tcPr>
            <w:tcW w:w="780" w:type="pct"/>
            <w:noWrap w:val="0"/>
            <w:vAlign w:val="center"/>
          </w:tcPr>
          <w:p w14:paraId="14B7B87D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控制措施</w:t>
            </w:r>
          </w:p>
        </w:tc>
        <w:tc>
          <w:tcPr>
            <w:tcW w:w="344" w:type="pct"/>
            <w:noWrap w:val="0"/>
            <w:vAlign w:val="center"/>
          </w:tcPr>
          <w:p w14:paraId="7DCD85DA"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szCs w:val="21"/>
              </w:rPr>
              <w:t>L</w:t>
            </w:r>
          </w:p>
        </w:tc>
        <w:tc>
          <w:tcPr>
            <w:tcW w:w="354" w:type="pct"/>
            <w:noWrap w:val="0"/>
            <w:vAlign w:val="center"/>
          </w:tcPr>
          <w:p w14:paraId="65D111BD"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szCs w:val="21"/>
              </w:rPr>
              <w:t>S</w:t>
            </w:r>
          </w:p>
        </w:tc>
        <w:tc>
          <w:tcPr>
            <w:tcW w:w="354" w:type="pct"/>
            <w:noWrap w:val="0"/>
            <w:vAlign w:val="center"/>
          </w:tcPr>
          <w:p w14:paraId="0C2C18AF"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szCs w:val="21"/>
              </w:rPr>
              <w:t>R</w:t>
            </w:r>
          </w:p>
        </w:tc>
        <w:tc>
          <w:tcPr>
            <w:tcW w:w="422" w:type="pct"/>
            <w:noWrap w:val="0"/>
            <w:vAlign w:val="center"/>
          </w:tcPr>
          <w:p w14:paraId="6732F1EB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风险等级</w:t>
            </w:r>
          </w:p>
        </w:tc>
      </w:tr>
      <w:tr w14:paraId="306A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" w:type="pct"/>
            <w:noWrap w:val="0"/>
            <w:vAlign w:val="top"/>
          </w:tcPr>
          <w:p w14:paraId="5527584A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11" w:type="pct"/>
            <w:noWrap w:val="0"/>
            <w:vAlign w:val="top"/>
          </w:tcPr>
          <w:p w14:paraId="0E36BEA7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303" w:type="pct"/>
            <w:noWrap w:val="0"/>
            <w:vAlign w:val="top"/>
          </w:tcPr>
          <w:p w14:paraId="36E4CC1B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71" w:type="pct"/>
            <w:noWrap w:val="0"/>
            <w:vAlign w:val="top"/>
          </w:tcPr>
          <w:p w14:paraId="22A30C5E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0" w:type="pct"/>
            <w:noWrap w:val="0"/>
            <w:vAlign w:val="top"/>
          </w:tcPr>
          <w:p w14:paraId="6FCFE678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44" w:type="pct"/>
            <w:noWrap w:val="0"/>
            <w:vAlign w:val="top"/>
          </w:tcPr>
          <w:p w14:paraId="638DD882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54" w:type="pct"/>
            <w:noWrap w:val="0"/>
            <w:vAlign w:val="top"/>
          </w:tcPr>
          <w:p w14:paraId="2F3FC0B1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54" w:type="pct"/>
            <w:noWrap w:val="0"/>
            <w:vAlign w:val="top"/>
          </w:tcPr>
          <w:p w14:paraId="671ACF0D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top"/>
          </w:tcPr>
          <w:p w14:paraId="0EC56629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 w14:paraId="69D8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" w:type="pct"/>
            <w:noWrap w:val="0"/>
            <w:vAlign w:val="top"/>
          </w:tcPr>
          <w:p w14:paraId="59A04E10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11" w:type="pct"/>
            <w:noWrap w:val="0"/>
            <w:vAlign w:val="top"/>
          </w:tcPr>
          <w:p w14:paraId="74D26BBB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303" w:type="pct"/>
            <w:noWrap w:val="0"/>
            <w:vAlign w:val="top"/>
          </w:tcPr>
          <w:p w14:paraId="40F6B4D0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71" w:type="pct"/>
            <w:noWrap w:val="0"/>
            <w:vAlign w:val="top"/>
          </w:tcPr>
          <w:p w14:paraId="7D422DFE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80" w:type="pct"/>
            <w:noWrap w:val="0"/>
            <w:vAlign w:val="top"/>
          </w:tcPr>
          <w:p w14:paraId="64ADD08E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44" w:type="pct"/>
            <w:noWrap w:val="0"/>
            <w:vAlign w:val="top"/>
          </w:tcPr>
          <w:p w14:paraId="2147EA9F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54" w:type="pct"/>
            <w:noWrap w:val="0"/>
            <w:vAlign w:val="top"/>
          </w:tcPr>
          <w:p w14:paraId="60358A1F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354" w:type="pct"/>
            <w:noWrap w:val="0"/>
            <w:vAlign w:val="top"/>
          </w:tcPr>
          <w:p w14:paraId="43DF3278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top"/>
          </w:tcPr>
          <w:p w14:paraId="3E0DDEF2">
            <w:pPr>
              <w:spacing w:line="240" w:lineRule="atLeas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</w:tbl>
    <w:p w14:paraId="28E74090">
      <w:pPr>
        <w:spacing w:line="240" w:lineRule="atLeast"/>
        <w:rPr>
          <w:rFonts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分析人员：分析日期：审核人：审核日期：审定人：审定日期：</w:t>
      </w:r>
    </w:p>
    <w:p w14:paraId="24C103EF">
      <w:pPr>
        <w:spacing w:line="240" w:lineRule="atLeast"/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（备注：审核人为所在岗位</w:t>
      </w:r>
      <w:r>
        <w:rPr>
          <w:rFonts w:ascii="仿宋_GB2312" w:hAnsi="宋体" w:eastAsia="仿宋_GB2312" w:cs="仿宋_GB2312"/>
          <w:szCs w:val="21"/>
        </w:rPr>
        <w:t>/</w:t>
      </w:r>
      <w:r>
        <w:rPr>
          <w:rFonts w:hint="eastAsia" w:ascii="仿宋_GB2312" w:hAnsi="宋体" w:eastAsia="仿宋_GB2312" w:cs="仿宋_GB2312"/>
          <w:szCs w:val="21"/>
        </w:rPr>
        <w:t>工序负责人，审定人为上级负责人。）</w:t>
      </w:r>
    </w:p>
    <w:p w14:paraId="38514EFA">
      <w:pPr>
        <w:spacing w:line="5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可以按下述问题例举提示清单提问：</w:t>
      </w:r>
    </w:p>
    <w:p w14:paraId="09499178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）身体某一部位是否可能卡在物体之间？</w:t>
      </w:r>
    </w:p>
    <w:p w14:paraId="0D1FA236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）工具、机器或装备是否存在危险有害因素？</w:t>
      </w:r>
    </w:p>
    <w:p w14:paraId="5BCD6C02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）从业人员是否可能接触有害物质、滑倒、绊倒、摔落、扭伤？</w:t>
      </w:r>
    </w:p>
    <w:p w14:paraId="17C138DE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）从业人员是否可能暴露于极热或极冷的环境中？</w:t>
      </w:r>
    </w:p>
    <w:p w14:paraId="6B91F386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）噪声或震动是否过度？</w:t>
      </w:r>
    </w:p>
    <w:p w14:paraId="49096D4D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）空气中是否存在粉尘、烟、雾、蒸汽？</w:t>
      </w:r>
    </w:p>
    <w:p w14:paraId="3D837493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）照明是否存在安全问题？</w:t>
      </w:r>
    </w:p>
    <w:p w14:paraId="17451E5F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8</w:t>
      </w:r>
      <w:r>
        <w:rPr>
          <w:rFonts w:hint="eastAsia" w:ascii="仿宋_GB2312" w:hAnsi="宋体" w:eastAsia="仿宋_GB2312" w:cs="仿宋_GB2312"/>
          <w:sz w:val="28"/>
          <w:szCs w:val="28"/>
        </w:rPr>
        <w:t>）物体是否存在坠落的危险？</w:t>
      </w:r>
    </w:p>
    <w:p w14:paraId="323D7B63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9</w:t>
      </w:r>
      <w:r>
        <w:rPr>
          <w:rFonts w:hint="eastAsia" w:ascii="仿宋_GB2312" w:hAnsi="宋体" w:eastAsia="仿宋_GB2312" w:cs="仿宋_GB2312"/>
          <w:sz w:val="28"/>
          <w:szCs w:val="28"/>
        </w:rPr>
        <w:t>）天气状况是否对可能对安全存在影响？</w:t>
      </w:r>
    </w:p>
    <w:p w14:paraId="40B36F88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）现场是否存在辐射、灼热、易燃易爆和有毒有害物质？</w:t>
      </w:r>
    </w:p>
    <w:p w14:paraId="16B17834">
      <w:pPr>
        <w:spacing w:line="540" w:lineRule="exact"/>
        <w:ind w:firstLine="555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可以从能量和物质的角度进行提示。其中从能量的角度可以考虑机械能、电能、化学能、热能和辐射能等。例如：机械能可造成物体打击、车辆伤害、机械伤害、起重伤害、高处坠落、坍塌等；热能可造成灼烫、火灾；电能可造成触电；化学能可导致中毒、火灾、爆炸、腐蚀。从物质的角度可以考虑压缩或液化气体、腐蚀性物质、可燃性物质、氧化性物质、毒性物质、放射性物质、病原体载体、粉尘和爆炸性物质等。</w:t>
      </w:r>
    </w:p>
    <w:p w14:paraId="609CA254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）识别现有安全控制措施，可以从工程控制、管理措施和个体防护各方面考虑。如果这些控制措施不足以控制此项风险，应提出建议的控制措施。</w:t>
      </w:r>
    </w:p>
    <w:p w14:paraId="51469FE8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）对危害因素产生的主要后果分析。依据GB6441填写，包括物体打击、车辆伤害、机械伤害、起重伤害、触电、淹溺、灼烫、火灾、高处坠落、坍塌、锅炉爆炸、容器爆炸、其它爆炸、中毒和窒息，以及其它伤害等。</w:t>
      </w:r>
    </w:p>
    <w:p w14:paraId="6091F98C">
      <w:p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ascii="仿宋_GB2312" w:hAnsi="宋体" w:eastAsia="仿宋_GB2312" w:cs="仿宋_GB2312"/>
          <w:sz w:val="28"/>
          <w:szCs w:val="28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）根据评价准则进行风险评估，确定风险等级，判断是否为可容许风险。</w:t>
      </w:r>
    </w:p>
    <w:p w14:paraId="143D884A">
      <w:pPr>
        <w:widowControl/>
        <w:ind w:firstLine="562" w:firstLineChars="200"/>
        <w:jc w:val="lef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1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.2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评价标准</w:t>
      </w:r>
    </w:p>
    <w:p w14:paraId="5827833E">
      <w:pPr>
        <w:widowControl/>
        <w:ind w:firstLine="562" w:firstLineChars="200"/>
        <w:jc w:val="lef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见判定标准采用《安全生产管理制度》（2020版）中《风险管理规定》的（资料性附录A.2　作业条件危险性分析法（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JHA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））。</w:t>
      </w:r>
    </w:p>
    <w:p w14:paraId="302B93FF">
      <w:pPr>
        <w:widowControl/>
        <w:ind w:firstLine="420" w:firstLineChars="200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br w:type="page"/>
      </w:r>
      <w:r>
        <w:rPr>
          <w:rFonts w:hint="eastAsia" w:asciiTheme="minorEastAsia" w:hAnsiTheme="minorEastAsia"/>
          <w:sz w:val="28"/>
        </w:rPr>
        <w:t>危害发生的可能性的判定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55"/>
        <w:gridCol w:w="5443"/>
        <w:gridCol w:w="966"/>
      </w:tblGrid>
      <w:tr w14:paraId="2D2E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97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3590A0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级别</w:t>
            </w:r>
          </w:p>
        </w:tc>
        <w:tc>
          <w:tcPr>
            <w:tcW w:w="1755" w:type="dxa"/>
            <w:tcBorders>
              <w:top w:val="single" w:color="auto" w:sz="12" w:space="0"/>
            </w:tcBorders>
            <w:vAlign w:val="center"/>
          </w:tcPr>
          <w:p w14:paraId="565C0049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说明</w:t>
            </w:r>
          </w:p>
        </w:tc>
        <w:tc>
          <w:tcPr>
            <w:tcW w:w="544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EE9823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描述</w:t>
            </w:r>
          </w:p>
        </w:tc>
        <w:tc>
          <w:tcPr>
            <w:tcW w:w="96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766BE8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分数值</w:t>
            </w:r>
          </w:p>
        </w:tc>
      </w:tr>
      <w:tr w14:paraId="0716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74" w:type="dxa"/>
            <w:tcBorders>
              <w:left w:val="single" w:color="auto" w:sz="12" w:space="0"/>
            </w:tcBorders>
            <w:vAlign w:val="center"/>
          </w:tcPr>
          <w:p w14:paraId="279436B8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I</w:t>
            </w:r>
          </w:p>
        </w:tc>
        <w:tc>
          <w:tcPr>
            <w:tcW w:w="1755" w:type="dxa"/>
            <w:vAlign w:val="center"/>
          </w:tcPr>
          <w:p w14:paraId="138D57B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极有可能发生</w:t>
            </w:r>
          </w:p>
        </w:tc>
        <w:tc>
          <w:tcPr>
            <w:tcW w:w="5443" w:type="dxa"/>
            <w:tcBorders>
              <w:right w:val="single" w:color="auto" w:sz="12" w:space="0"/>
            </w:tcBorders>
            <w:vAlign w:val="center"/>
          </w:tcPr>
          <w:p w14:paraId="6C3152D2">
            <w:pPr>
              <w:spacing w:line="300" w:lineRule="exac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全国范围内发生频率极高</w:t>
            </w:r>
          </w:p>
        </w:tc>
        <w:tc>
          <w:tcPr>
            <w:tcW w:w="966" w:type="dxa"/>
            <w:tcBorders>
              <w:right w:val="single" w:color="auto" w:sz="12" w:space="0"/>
            </w:tcBorders>
            <w:vAlign w:val="center"/>
          </w:tcPr>
          <w:p w14:paraId="4CC3D4E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5</w:t>
            </w:r>
          </w:p>
        </w:tc>
      </w:tr>
      <w:tr w14:paraId="1631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4" w:type="dxa"/>
            <w:tcBorders>
              <w:left w:val="single" w:color="auto" w:sz="12" w:space="0"/>
            </w:tcBorders>
            <w:vAlign w:val="center"/>
          </w:tcPr>
          <w:p w14:paraId="3E154FB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II</w:t>
            </w:r>
          </w:p>
        </w:tc>
        <w:tc>
          <w:tcPr>
            <w:tcW w:w="1755" w:type="dxa"/>
            <w:vAlign w:val="center"/>
          </w:tcPr>
          <w:p w14:paraId="0D81493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很可能发生</w:t>
            </w:r>
          </w:p>
        </w:tc>
        <w:tc>
          <w:tcPr>
            <w:tcW w:w="5443" w:type="dxa"/>
            <w:tcBorders>
              <w:right w:val="single" w:color="auto" w:sz="12" w:space="0"/>
            </w:tcBorders>
            <w:vAlign w:val="center"/>
          </w:tcPr>
          <w:p w14:paraId="3801C284">
            <w:pPr>
              <w:spacing w:line="300" w:lineRule="exac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全国范围内发生频率较高</w:t>
            </w:r>
          </w:p>
        </w:tc>
        <w:tc>
          <w:tcPr>
            <w:tcW w:w="966" w:type="dxa"/>
            <w:tcBorders>
              <w:right w:val="single" w:color="auto" w:sz="12" w:space="0"/>
            </w:tcBorders>
            <w:vAlign w:val="center"/>
          </w:tcPr>
          <w:p w14:paraId="547C565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4</w:t>
            </w:r>
          </w:p>
        </w:tc>
      </w:tr>
      <w:tr w14:paraId="258A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74" w:type="dxa"/>
            <w:tcBorders>
              <w:left w:val="single" w:color="auto" w:sz="12" w:space="0"/>
            </w:tcBorders>
            <w:vAlign w:val="center"/>
          </w:tcPr>
          <w:p w14:paraId="7EF64FEF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III</w:t>
            </w:r>
          </w:p>
        </w:tc>
        <w:tc>
          <w:tcPr>
            <w:tcW w:w="1755" w:type="dxa"/>
            <w:vAlign w:val="center"/>
          </w:tcPr>
          <w:p w14:paraId="22AE22F4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可能发生</w:t>
            </w:r>
          </w:p>
        </w:tc>
        <w:tc>
          <w:tcPr>
            <w:tcW w:w="5443" w:type="dxa"/>
            <w:tcBorders>
              <w:right w:val="single" w:color="auto" w:sz="12" w:space="0"/>
            </w:tcBorders>
            <w:vAlign w:val="center"/>
          </w:tcPr>
          <w:p w14:paraId="7577A375">
            <w:pPr>
              <w:spacing w:line="300" w:lineRule="exac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全国范围内发生过，类似区域/行业也偶有发生；评估范围未发生过，但类似区域/行业发生频率较高</w:t>
            </w:r>
          </w:p>
        </w:tc>
        <w:tc>
          <w:tcPr>
            <w:tcW w:w="966" w:type="dxa"/>
            <w:tcBorders>
              <w:right w:val="single" w:color="auto" w:sz="12" w:space="0"/>
            </w:tcBorders>
            <w:vAlign w:val="center"/>
          </w:tcPr>
          <w:p w14:paraId="10424F2E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3</w:t>
            </w:r>
          </w:p>
        </w:tc>
      </w:tr>
      <w:tr w14:paraId="32B6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74" w:type="dxa"/>
            <w:tcBorders>
              <w:left w:val="single" w:color="auto" w:sz="12" w:space="0"/>
            </w:tcBorders>
            <w:vAlign w:val="center"/>
          </w:tcPr>
          <w:p w14:paraId="0567A2B3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IV</w:t>
            </w:r>
          </w:p>
        </w:tc>
        <w:tc>
          <w:tcPr>
            <w:tcW w:w="1755" w:type="dxa"/>
            <w:vAlign w:val="center"/>
          </w:tcPr>
          <w:p w14:paraId="4D266D2A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较不可能发生</w:t>
            </w:r>
          </w:p>
        </w:tc>
        <w:tc>
          <w:tcPr>
            <w:tcW w:w="5443" w:type="dxa"/>
            <w:tcBorders>
              <w:right w:val="single" w:color="auto" w:sz="12" w:space="0"/>
            </w:tcBorders>
            <w:vAlign w:val="center"/>
          </w:tcPr>
          <w:p w14:paraId="16793149">
            <w:pPr>
              <w:spacing w:line="300" w:lineRule="exac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全国范围内未发生过，类似区域/行业偶有发生</w:t>
            </w:r>
          </w:p>
        </w:tc>
        <w:tc>
          <w:tcPr>
            <w:tcW w:w="966" w:type="dxa"/>
            <w:tcBorders>
              <w:right w:val="single" w:color="auto" w:sz="12" w:space="0"/>
            </w:tcBorders>
            <w:vAlign w:val="center"/>
          </w:tcPr>
          <w:p w14:paraId="0657D9A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</w:t>
            </w:r>
          </w:p>
        </w:tc>
      </w:tr>
      <w:tr w14:paraId="4EE7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11FEAA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V</w:t>
            </w:r>
          </w:p>
        </w:tc>
        <w:tc>
          <w:tcPr>
            <w:tcW w:w="1755" w:type="dxa"/>
            <w:tcBorders>
              <w:bottom w:val="single" w:color="auto" w:sz="12" w:space="0"/>
            </w:tcBorders>
            <w:vAlign w:val="center"/>
          </w:tcPr>
          <w:p w14:paraId="378ECA96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基本不可能发生</w:t>
            </w:r>
          </w:p>
        </w:tc>
        <w:tc>
          <w:tcPr>
            <w:tcW w:w="544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0E0478">
            <w:pPr>
              <w:spacing w:line="300" w:lineRule="exac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全国范围内未发生过，类似区域/行业也极少发生</w:t>
            </w:r>
          </w:p>
        </w:tc>
        <w:tc>
          <w:tcPr>
            <w:tcW w:w="96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38F85B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</w:t>
            </w:r>
          </w:p>
        </w:tc>
      </w:tr>
    </w:tbl>
    <w:p w14:paraId="7F0BDB17">
      <w:pPr>
        <w:spacing w:beforeLines="50" w:afterLines="50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</w:rPr>
        <w:t>危害后果严重性判定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18"/>
        <w:gridCol w:w="6030"/>
        <w:gridCol w:w="1169"/>
      </w:tblGrid>
      <w:tr w14:paraId="51B1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8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566574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级别</w:t>
            </w:r>
          </w:p>
        </w:tc>
        <w:tc>
          <w:tcPr>
            <w:tcW w:w="1318" w:type="dxa"/>
            <w:tcBorders>
              <w:top w:val="single" w:color="auto" w:sz="12" w:space="0"/>
            </w:tcBorders>
            <w:vAlign w:val="center"/>
          </w:tcPr>
          <w:p w14:paraId="670AF00E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说明</w:t>
            </w:r>
          </w:p>
        </w:tc>
        <w:tc>
          <w:tcPr>
            <w:tcW w:w="603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08D4C5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描述</w:t>
            </w:r>
          </w:p>
        </w:tc>
        <w:tc>
          <w:tcPr>
            <w:tcW w:w="116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EEC768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分数值</w:t>
            </w:r>
          </w:p>
        </w:tc>
      </w:tr>
      <w:tr w14:paraId="7898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81" w:type="dxa"/>
            <w:tcBorders>
              <w:left w:val="single" w:color="auto" w:sz="12" w:space="0"/>
            </w:tcBorders>
            <w:vAlign w:val="center"/>
          </w:tcPr>
          <w:p w14:paraId="44FCF154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14:paraId="0ECFF35D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影响特别重大</w:t>
            </w:r>
          </w:p>
        </w:tc>
        <w:tc>
          <w:tcPr>
            <w:tcW w:w="6030" w:type="dxa"/>
            <w:tcBorders>
              <w:right w:val="single" w:color="auto" w:sz="12" w:space="0"/>
            </w:tcBorders>
            <w:vAlign w:val="center"/>
          </w:tcPr>
          <w:p w14:paraId="43652F72">
            <w:pPr>
              <w:spacing w:line="300" w:lineRule="exact"/>
              <w:jc w:val="lef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造成30人以上死亡或100人以上重伤（包括急性工业中毒，下同），巨大财产损失，造成极其恶劣的社会舆论和政治影响</w:t>
            </w:r>
          </w:p>
        </w:tc>
        <w:tc>
          <w:tcPr>
            <w:tcW w:w="1169" w:type="dxa"/>
            <w:tcBorders>
              <w:right w:val="single" w:color="auto" w:sz="12" w:space="0"/>
            </w:tcBorders>
            <w:vAlign w:val="center"/>
          </w:tcPr>
          <w:p w14:paraId="6785B8C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5</w:t>
            </w:r>
          </w:p>
        </w:tc>
      </w:tr>
      <w:tr w14:paraId="2ECF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81" w:type="dxa"/>
            <w:tcBorders>
              <w:left w:val="single" w:color="auto" w:sz="12" w:space="0"/>
            </w:tcBorders>
            <w:vAlign w:val="center"/>
          </w:tcPr>
          <w:p w14:paraId="4742B7CC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14:paraId="009FA16E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影响重大</w:t>
            </w:r>
          </w:p>
        </w:tc>
        <w:tc>
          <w:tcPr>
            <w:tcW w:w="6030" w:type="dxa"/>
            <w:tcBorders>
              <w:right w:val="single" w:color="auto" w:sz="12" w:space="0"/>
            </w:tcBorders>
            <w:vAlign w:val="center"/>
          </w:tcPr>
          <w:p w14:paraId="442747CC">
            <w:pPr>
              <w:spacing w:line="300" w:lineRule="exact"/>
              <w:jc w:val="lef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造成10人以上30人以下死亡或50人以上100人以下重伤，严重财产损失，造成恶劣的社会舆论，产生较大的政治影响</w:t>
            </w:r>
          </w:p>
        </w:tc>
        <w:tc>
          <w:tcPr>
            <w:tcW w:w="1169" w:type="dxa"/>
            <w:tcBorders>
              <w:right w:val="single" w:color="auto" w:sz="12" w:space="0"/>
            </w:tcBorders>
            <w:vAlign w:val="center"/>
          </w:tcPr>
          <w:p w14:paraId="0748C58B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4</w:t>
            </w:r>
          </w:p>
        </w:tc>
      </w:tr>
      <w:tr w14:paraId="5D30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81" w:type="dxa"/>
            <w:tcBorders>
              <w:left w:val="single" w:color="auto" w:sz="12" w:space="0"/>
            </w:tcBorders>
            <w:vAlign w:val="center"/>
          </w:tcPr>
          <w:p w14:paraId="419E901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3</w:t>
            </w:r>
          </w:p>
        </w:tc>
        <w:tc>
          <w:tcPr>
            <w:tcW w:w="1318" w:type="dxa"/>
            <w:vAlign w:val="center"/>
          </w:tcPr>
          <w:p w14:paraId="15E1FD78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影响较大</w:t>
            </w:r>
          </w:p>
        </w:tc>
        <w:tc>
          <w:tcPr>
            <w:tcW w:w="6030" w:type="dxa"/>
            <w:tcBorders>
              <w:right w:val="single" w:color="auto" w:sz="12" w:space="0"/>
            </w:tcBorders>
            <w:vAlign w:val="center"/>
          </w:tcPr>
          <w:p w14:paraId="00D25869">
            <w:pPr>
              <w:spacing w:line="300" w:lineRule="exact"/>
              <w:jc w:val="lef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造成3人以上10人以下死亡或10人以上50人以下重伤，需要外部援救才能缓解，较大财产损失或赔偿支付，在一定范围内造成不良的舆论影响，产生一定的政治影响</w:t>
            </w:r>
          </w:p>
        </w:tc>
        <w:tc>
          <w:tcPr>
            <w:tcW w:w="1169" w:type="dxa"/>
            <w:tcBorders>
              <w:right w:val="single" w:color="auto" w:sz="12" w:space="0"/>
            </w:tcBorders>
            <w:vAlign w:val="center"/>
          </w:tcPr>
          <w:p w14:paraId="595C3439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3</w:t>
            </w:r>
          </w:p>
        </w:tc>
      </w:tr>
      <w:tr w14:paraId="54B6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81" w:type="dxa"/>
            <w:tcBorders>
              <w:left w:val="single" w:color="auto" w:sz="12" w:space="0"/>
            </w:tcBorders>
            <w:vAlign w:val="center"/>
          </w:tcPr>
          <w:p w14:paraId="33F32D18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14:paraId="227938E0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影响一般</w:t>
            </w:r>
          </w:p>
        </w:tc>
        <w:tc>
          <w:tcPr>
            <w:tcW w:w="6030" w:type="dxa"/>
            <w:tcBorders>
              <w:right w:val="single" w:color="auto" w:sz="12" w:space="0"/>
            </w:tcBorders>
            <w:vAlign w:val="center"/>
          </w:tcPr>
          <w:p w14:paraId="490FFE81">
            <w:pPr>
              <w:spacing w:line="300" w:lineRule="exact"/>
              <w:jc w:val="lef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造成3人以下死亡或10人以下重伤，现场处理（第一时间救助）可以立刻缓解事故，中度财产损失，有较小的社会舆论，一般不会产生政治影响</w:t>
            </w:r>
          </w:p>
        </w:tc>
        <w:tc>
          <w:tcPr>
            <w:tcW w:w="1169" w:type="dxa"/>
            <w:tcBorders>
              <w:right w:val="single" w:color="auto" w:sz="12" w:space="0"/>
            </w:tcBorders>
            <w:vAlign w:val="center"/>
          </w:tcPr>
          <w:p w14:paraId="13BC4528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</w:t>
            </w:r>
          </w:p>
        </w:tc>
      </w:tr>
      <w:tr w14:paraId="185D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81" w:type="dxa"/>
            <w:tcBorders>
              <w:left w:val="single" w:color="auto" w:sz="12" w:space="0"/>
            </w:tcBorders>
            <w:vAlign w:val="center"/>
          </w:tcPr>
          <w:p w14:paraId="0903A12D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5</w:t>
            </w:r>
          </w:p>
        </w:tc>
        <w:tc>
          <w:tcPr>
            <w:tcW w:w="1318" w:type="dxa"/>
            <w:vAlign w:val="center"/>
          </w:tcPr>
          <w:p w14:paraId="5250AD5E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影响很小</w:t>
            </w:r>
          </w:p>
        </w:tc>
        <w:tc>
          <w:tcPr>
            <w:tcW w:w="6030" w:type="dxa"/>
            <w:tcBorders>
              <w:right w:val="single" w:color="auto" w:sz="12" w:space="0"/>
            </w:tcBorders>
            <w:vAlign w:val="center"/>
          </w:tcPr>
          <w:p w14:paraId="23FF359B">
            <w:pPr>
              <w:spacing w:line="300" w:lineRule="exact"/>
              <w:jc w:val="left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无伤亡、财产损失轻微，不会造成不良的社会舆论和政治影响</w:t>
            </w:r>
          </w:p>
        </w:tc>
        <w:tc>
          <w:tcPr>
            <w:tcW w:w="1169" w:type="dxa"/>
            <w:tcBorders>
              <w:right w:val="single" w:color="auto" w:sz="12" w:space="0"/>
            </w:tcBorders>
            <w:vAlign w:val="center"/>
          </w:tcPr>
          <w:p w14:paraId="7DEA3037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</w:t>
            </w:r>
          </w:p>
        </w:tc>
      </w:tr>
    </w:tbl>
    <w:p w14:paraId="7919A03B">
      <w:pPr>
        <w:widowControl/>
        <w:ind w:firstLine="562" w:firstLineChars="200"/>
        <w:jc w:val="lef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 w14:paraId="61730439">
      <w:pPr>
        <w:widowControl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风险分级</w:t>
      </w:r>
    </w:p>
    <w:tbl>
      <w:tblPr>
        <w:tblStyle w:val="4"/>
        <w:tblW w:w="92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28"/>
        <w:gridCol w:w="1324"/>
        <w:gridCol w:w="1315"/>
        <w:gridCol w:w="1260"/>
        <w:gridCol w:w="1306"/>
        <w:gridCol w:w="1374"/>
      </w:tblGrid>
      <w:tr w14:paraId="7F92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40" w:type="dxa"/>
            <w:gridSpan w:val="2"/>
            <w:vMerge w:val="restart"/>
            <w:vAlign w:val="center"/>
          </w:tcPr>
          <w:p w14:paraId="3AC81CB7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风险等级</w:t>
            </w:r>
          </w:p>
        </w:tc>
        <w:tc>
          <w:tcPr>
            <w:tcW w:w="6579" w:type="dxa"/>
            <w:gridSpan w:val="5"/>
            <w:vAlign w:val="center"/>
          </w:tcPr>
          <w:p w14:paraId="35ACED31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后果</w:t>
            </w:r>
          </w:p>
        </w:tc>
      </w:tr>
      <w:tr w14:paraId="2D55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40" w:type="dxa"/>
            <w:gridSpan w:val="2"/>
            <w:vMerge w:val="continue"/>
            <w:vAlign w:val="center"/>
          </w:tcPr>
          <w:p w14:paraId="61EC87B1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</w:p>
        </w:tc>
        <w:tc>
          <w:tcPr>
            <w:tcW w:w="1324" w:type="dxa"/>
            <w:vAlign w:val="center"/>
          </w:tcPr>
          <w:p w14:paraId="204A732A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影响特别重大（5）</w:t>
            </w:r>
          </w:p>
        </w:tc>
        <w:tc>
          <w:tcPr>
            <w:tcW w:w="1315" w:type="dxa"/>
            <w:vAlign w:val="center"/>
          </w:tcPr>
          <w:p w14:paraId="313D8766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影响重大（4）</w:t>
            </w:r>
          </w:p>
        </w:tc>
        <w:tc>
          <w:tcPr>
            <w:tcW w:w="1260" w:type="dxa"/>
            <w:vAlign w:val="center"/>
          </w:tcPr>
          <w:p w14:paraId="6CD6CB9F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影响较大（3）</w:t>
            </w:r>
          </w:p>
        </w:tc>
        <w:tc>
          <w:tcPr>
            <w:tcW w:w="1306" w:type="dxa"/>
            <w:vAlign w:val="center"/>
          </w:tcPr>
          <w:p w14:paraId="04EA7A79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影响一般（2）</w:t>
            </w:r>
          </w:p>
        </w:tc>
        <w:tc>
          <w:tcPr>
            <w:tcW w:w="1374" w:type="dxa"/>
            <w:vAlign w:val="center"/>
          </w:tcPr>
          <w:p w14:paraId="64D82349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影响很小（1）</w:t>
            </w:r>
          </w:p>
        </w:tc>
      </w:tr>
      <w:tr w14:paraId="56FF4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14:paraId="2F38D73D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可</w:t>
            </w:r>
          </w:p>
          <w:p w14:paraId="418EF965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能</w:t>
            </w:r>
          </w:p>
          <w:p w14:paraId="1D27D79C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性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0D0C528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极有可能发生</w:t>
            </w:r>
          </w:p>
          <w:p w14:paraId="2276AE9C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（5）</w:t>
            </w:r>
          </w:p>
        </w:tc>
        <w:tc>
          <w:tcPr>
            <w:tcW w:w="1324" w:type="dxa"/>
            <w:shd w:val="clear" w:color="auto" w:fill="FF0000"/>
            <w:vAlign w:val="center"/>
          </w:tcPr>
          <w:p w14:paraId="2588749C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25</w:t>
            </w:r>
          </w:p>
        </w:tc>
        <w:tc>
          <w:tcPr>
            <w:tcW w:w="1315" w:type="dxa"/>
            <w:shd w:val="clear" w:color="auto" w:fill="FF0000"/>
            <w:vAlign w:val="center"/>
          </w:tcPr>
          <w:p w14:paraId="2D7D4E0A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20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144C7EF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15</w:t>
            </w:r>
          </w:p>
        </w:tc>
        <w:tc>
          <w:tcPr>
            <w:tcW w:w="1306" w:type="dxa"/>
            <w:shd w:val="clear" w:color="auto" w:fill="FFFF00"/>
            <w:vAlign w:val="center"/>
          </w:tcPr>
          <w:p w14:paraId="16E9DE08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10</w:t>
            </w:r>
          </w:p>
        </w:tc>
        <w:tc>
          <w:tcPr>
            <w:tcW w:w="1374" w:type="dxa"/>
            <w:shd w:val="clear" w:color="auto" w:fill="548DD4"/>
            <w:vAlign w:val="center"/>
          </w:tcPr>
          <w:p w14:paraId="2C97ABDB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5</w:t>
            </w:r>
          </w:p>
        </w:tc>
      </w:tr>
      <w:tr w14:paraId="56AE0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vMerge w:val="continue"/>
            <w:shd w:val="clear" w:color="auto" w:fill="auto"/>
            <w:vAlign w:val="center"/>
          </w:tcPr>
          <w:p w14:paraId="57D9E40D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557C4A6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很可能发生</w:t>
            </w:r>
          </w:p>
          <w:p w14:paraId="4221A39B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（4）</w:t>
            </w:r>
          </w:p>
        </w:tc>
        <w:tc>
          <w:tcPr>
            <w:tcW w:w="1324" w:type="dxa"/>
            <w:shd w:val="clear" w:color="auto" w:fill="FF0000"/>
            <w:vAlign w:val="center"/>
          </w:tcPr>
          <w:p w14:paraId="5EE19DE6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20</w:t>
            </w:r>
          </w:p>
        </w:tc>
        <w:tc>
          <w:tcPr>
            <w:tcW w:w="1315" w:type="dxa"/>
            <w:shd w:val="clear" w:color="auto" w:fill="FFC000"/>
            <w:vAlign w:val="center"/>
          </w:tcPr>
          <w:p w14:paraId="2B561513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16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6FDFBCF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12</w:t>
            </w:r>
          </w:p>
        </w:tc>
        <w:tc>
          <w:tcPr>
            <w:tcW w:w="1306" w:type="dxa"/>
            <w:shd w:val="clear" w:color="auto" w:fill="FFFF00"/>
            <w:vAlign w:val="center"/>
          </w:tcPr>
          <w:p w14:paraId="7ADC86BE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8</w:t>
            </w:r>
          </w:p>
        </w:tc>
        <w:tc>
          <w:tcPr>
            <w:tcW w:w="1374" w:type="dxa"/>
            <w:shd w:val="clear" w:color="auto" w:fill="548DD4"/>
            <w:vAlign w:val="center"/>
          </w:tcPr>
          <w:p w14:paraId="5DBDE10D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4</w:t>
            </w:r>
          </w:p>
        </w:tc>
      </w:tr>
      <w:tr w14:paraId="0AC7D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12" w:type="dxa"/>
            <w:vMerge w:val="continue"/>
            <w:shd w:val="clear" w:color="auto" w:fill="auto"/>
            <w:vAlign w:val="center"/>
          </w:tcPr>
          <w:p w14:paraId="49AE7E9F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9E88B75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可能发生</w:t>
            </w:r>
          </w:p>
          <w:p w14:paraId="53AB6A40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（3）</w:t>
            </w:r>
          </w:p>
        </w:tc>
        <w:tc>
          <w:tcPr>
            <w:tcW w:w="1324" w:type="dxa"/>
            <w:shd w:val="clear" w:color="auto" w:fill="FFC000"/>
            <w:vAlign w:val="center"/>
          </w:tcPr>
          <w:p w14:paraId="5848136F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15</w:t>
            </w:r>
          </w:p>
        </w:tc>
        <w:tc>
          <w:tcPr>
            <w:tcW w:w="1315" w:type="dxa"/>
            <w:shd w:val="clear" w:color="auto" w:fill="FFC000"/>
            <w:vAlign w:val="center"/>
          </w:tcPr>
          <w:p w14:paraId="0B54EA68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0CB194E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9</w:t>
            </w:r>
          </w:p>
        </w:tc>
        <w:tc>
          <w:tcPr>
            <w:tcW w:w="1306" w:type="dxa"/>
            <w:shd w:val="clear" w:color="auto" w:fill="548DD4"/>
            <w:vAlign w:val="center"/>
          </w:tcPr>
          <w:p w14:paraId="02546556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6</w:t>
            </w:r>
          </w:p>
        </w:tc>
        <w:tc>
          <w:tcPr>
            <w:tcW w:w="1374" w:type="dxa"/>
            <w:shd w:val="clear" w:color="auto" w:fill="FFFFFF"/>
            <w:vAlign w:val="center"/>
          </w:tcPr>
          <w:p w14:paraId="2BD5E4AB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3</w:t>
            </w:r>
          </w:p>
        </w:tc>
      </w:tr>
      <w:tr w14:paraId="425AC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2" w:type="dxa"/>
            <w:vMerge w:val="continue"/>
            <w:shd w:val="clear" w:color="auto" w:fill="auto"/>
            <w:vAlign w:val="center"/>
          </w:tcPr>
          <w:p w14:paraId="3E851346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1155299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较不可能发生</w:t>
            </w:r>
          </w:p>
          <w:p w14:paraId="540069A9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（2）</w:t>
            </w:r>
          </w:p>
        </w:tc>
        <w:tc>
          <w:tcPr>
            <w:tcW w:w="1324" w:type="dxa"/>
            <w:shd w:val="clear" w:color="auto" w:fill="FFFF00"/>
            <w:vAlign w:val="center"/>
          </w:tcPr>
          <w:p w14:paraId="35612553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10</w:t>
            </w:r>
          </w:p>
        </w:tc>
        <w:tc>
          <w:tcPr>
            <w:tcW w:w="1315" w:type="dxa"/>
            <w:shd w:val="clear" w:color="auto" w:fill="FFFF00"/>
            <w:vAlign w:val="center"/>
          </w:tcPr>
          <w:p w14:paraId="5025A193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8</w:t>
            </w:r>
          </w:p>
        </w:tc>
        <w:tc>
          <w:tcPr>
            <w:tcW w:w="1260" w:type="dxa"/>
            <w:shd w:val="clear" w:color="auto" w:fill="548DD4"/>
            <w:vAlign w:val="center"/>
          </w:tcPr>
          <w:p w14:paraId="3C5F3464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6</w:t>
            </w:r>
          </w:p>
        </w:tc>
        <w:tc>
          <w:tcPr>
            <w:tcW w:w="1306" w:type="dxa"/>
            <w:shd w:val="clear" w:color="auto" w:fill="548DD4"/>
            <w:vAlign w:val="center"/>
          </w:tcPr>
          <w:p w14:paraId="306243D9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4</w:t>
            </w:r>
          </w:p>
        </w:tc>
        <w:tc>
          <w:tcPr>
            <w:tcW w:w="1374" w:type="dxa"/>
            <w:shd w:val="clear" w:color="auto" w:fill="FFFFFF"/>
            <w:vAlign w:val="center"/>
          </w:tcPr>
          <w:p w14:paraId="135DEC76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</w:t>
            </w:r>
          </w:p>
        </w:tc>
      </w:tr>
      <w:tr w14:paraId="5F1BC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12" w:type="dxa"/>
            <w:vMerge w:val="continue"/>
            <w:shd w:val="clear" w:color="auto" w:fill="auto"/>
            <w:vAlign w:val="center"/>
          </w:tcPr>
          <w:p w14:paraId="0700E811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5AB356C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基本不可能发生</w:t>
            </w:r>
          </w:p>
          <w:p w14:paraId="5DE70DB7">
            <w:pPr>
              <w:spacing w:line="300" w:lineRule="exact"/>
              <w:jc w:val="center"/>
              <w:rPr>
                <w:rFonts w:ascii="方正书宋简体" w:hAnsi="方正书宋简体" w:cs="方正书宋简体"/>
                <w:b/>
                <w:bCs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b/>
                <w:bCs/>
                <w:color w:val="000000"/>
                <w:sz w:val="22"/>
              </w:rPr>
              <w:t>（1）</w:t>
            </w:r>
          </w:p>
        </w:tc>
        <w:tc>
          <w:tcPr>
            <w:tcW w:w="1324" w:type="dxa"/>
            <w:shd w:val="clear" w:color="auto" w:fill="548DD4"/>
            <w:vAlign w:val="center"/>
          </w:tcPr>
          <w:p w14:paraId="6EF3D9F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5</w:t>
            </w:r>
          </w:p>
        </w:tc>
        <w:tc>
          <w:tcPr>
            <w:tcW w:w="1315" w:type="dxa"/>
            <w:shd w:val="clear" w:color="auto" w:fill="548DD4"/>
            <w:vAlign w:val="center"/>
          </w:tcPr>
          <w:p w14:paraId="0E1D10CB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6276E15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3</w:t>
            </w:r>
          </w:p>
        </w:tc>
        <w:tc>
          <w:tcPr>
            <w:tcW w:w="1306" w:type="dxa"/>
            <w:vAlign w:val="center"/>
          </w:tcPr>
          <w:p w14:paraId="62922E5D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2</w:t>
            </w:r>
          </w:p>
        </w:tc>
        <w:tc>
          <w:tcPr>
            <w:tcW w:w="1374" w:type="dxa"/>
            <w:vAlign w:val="center"/>
          </w:tcPr>
          <w:p w14:paraId="045EAAC5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1</w:t>
            </w:r>
          </w:p>
        </w:tc>
      </w:tr>
      <w:tr w14:paraId="1127B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9" w:type="dxa"/>
            <w:gridSpan w:val="7"/>
            <w:vAlign w:val="center"/>
          </w:tcPr>
          <w:p w14:paraId="62A3AF52">
            <w:pPr>
              <w:spacing w:line="300" w:lineRule="exact"/>
              <w:jc w:val="center"/>
              <w:rPr>
                <w:rFonts w:ascii="方正书宋简体" w:hAnsi="方正书宋简体" w:cs="方正书宋简体"/>
                <w:color w:val="000000"/>
                <w:sz w:val="22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图例：</w:t>
            </w:r>
            <w:r>
              <w:rPr>
                <w:rFonts w:ascii="方正书宋简体" w:hAnsi="方正书宋简体" w:cs="方正书宋简体"/>
                <w:color w:val="000000"/>
                <w:sz w:val="22"/>
              </w:rPr>
              <mc:AlternateContent>
                <mc:Choice Requires="wps">
                  <w:drawing>
                    <wp:inline distT="0" distB="0" distL="114300" distR="114300">
                      <wp:extent cx="153035" cy="133350"/>
                      <wp:effectExtent l="4445" t="5080" r="10160" b="13970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DCBAFB">
                                  <w:pPr>
                                    <w:ind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0.5pt;width:12.05pt;" fillcolor="#FF0000" filled="t" stroked="t" coordsize="21600,21600" o:gfxdata="UEsDBAoAAAAAAIdO4kAAAAAAAAAAAAAAAAAEAAAAZHJzL1BLAwQUAAAACACHTuJAx/BDxtIAAAAD&#10;AQAADwAAAGRycy9kb3ducmV2LnhtbE2PQU/DMAyF70j8h8hI3FjSCaHSNd1hggOc2BiCY9Z4bbXG&#10;qRqvG/8ew4Vd/GQ9673P5fIcejXhmLpIFrKZAYVUR99RY2H7/nyXg0rsyLs+Elr4xgTL6vqqdIWP&#10;J1rjtOFGSQilwllomYdC61S3GFyaxQFJvH0cg2NZx0b70Z0kPPR6bsyDDq4jaWjdgKsW68PmGCw8&#10;vU77t+nLb9cD5/nLx6Phz+xg7e1NZhagGM/8fwy/+IIOlTDt4pF8Ur0FeYT/pnjz+wzUTjQzoKtS&#10;X7JXP1BLAwQUAAAACACHTuJAjj0/T0UCAACUBAAADgAAAGRycy9lMm9Eb2MueG1srVTNbhMxEL4j&#10;8Q6W73STJilllU1VWgUhlR+p8ACO15u1sD1m7GS3PAB9A05cuPNcfQ7G3rREAaEe2MPKszP+Zub7&#10;ZnZ+1lvDtgqDBlfx8dGIM+Uk1NqtK/7xw/LZKWchClcLA05V/EYFfrZ4+mTe+VIdQwumVsgIxIWy&#10;8xVvY/RlUQTZKivCEXjlyNkAWhHJxHVRo+gI3ZrieDQ6KTrA2iNIFQJ9vRycfIeIjwGEptFSXYLc&#10;WOXigIrKiEgthVb7wBe52qZRMr5rmqAiMxWnTmN+UxI6r9K7WMxFuUbhWy13JYjHlHDQkxXaUdIH&#10;qEsRBdug/gPKaokQoIlHEmwxNJIZoS7GowNurlvhVe6FqA7+gfTw/2Dl2+17ZLqu+JQzJywJfvft&#10;9u77z7sfX9k00dP5UFLUtae42L+EnoYmtxr8FchPgTm4aIVbq3NE6FolaipvnG4We1cHnJBAVt0b&#10;qCmP2ETIQH2DNnFHbDBCJ2luHqRRfWQypZxNRpMZZ5Jc48lkMsvSFaK8v+wxxFcKLEuHiiMpn8HF&#10;9irEVIwo70NSrgBG10ttTDZwvbowyLaCpmS5HNGT6z8IM451FT9Juf8NkQD+DmF1pOUx2lb8dD/I&#10;uISo8sDu6k3kJb4G5mK/6ndirKC+IRoRhmGmVaZDC/iFs44GueLh80ag4sy8diTFi/F0miY/G9PZ&#10;82MycN+z2vcIJwmq4pGz4XgRh23ZeNTrljIN4js4J/kanalNpQ5V7USnYc2M7xYrbcO+naN+/0w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8EPG0gAAAAMBAAAPAAAAAAAAAAEAIAAAACIAAABk&#10;cnMvZG93bnJldi54bWxQSwECFAAUAAAACACHTuJAjj0/T0UCAACUBAAADgAAAAAAAAABACAAAAAh&#10;AQAAZHJzL2Uyb0RvYy54bWxQSwUGAAAAAAYABgBZAQAA2AU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BDCBAFB">
                            <w:pPr>
                              <w:ind w:firstLine="480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 xml:space="preserve">重大风险（1级） </w:t>
            </w:r>
            <w:r>
              <w:rPr>
                <w:rFonts w:ascii="方正书宋简体" w:hAnsi="方正书宋简体" w:cs="方正书宋简体"/>
                <w:color w:val="000000"/>
                <w:sz w:val="22"/>
              </w:rPr>
              <mc:AlternateContent>
                <mc:Choice Requires="wps">
                  <w:drawing>
                    <wp:inline distT="0" distB="0" distL="114300" distR="114300">
                      <wp:extent cx="153035" cy="133350"/>
                      <wp:effectExtent l="4445" t="5080" r="10160" b="13970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C30BB7">
                                  <w:pPr>
                                    <w:ind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0.5pt;width:12.05pt;" fillcolor="#FFC000" filled="t" stroked="t" coordsize="21600,21600" o:gfxdata="UEsDBAoAAAAAAIdO4kAAAAAAAAAAAAAAAAAEAAAAZHJzL1BLAwQUAAAACACHTuJAHyQmGNIAAAAD&#10;AQAADwAAAGRycy9kb3ducmV2LnhtbE2PQU/DMAyF70j8h8hI3FjSMU2oNN1hgl3gwjYJjl7jtdUa&#10;pzTpVv49hgtc/GQ9673PxWrynTrTENvAFrKZAUVcBddybWG/e757ABUTssMuMFn4ogir8vqqwNyF&#10;C7/ReZtqJSEcc7TQpNTnWseqIY9xFnpi8Y5h8JhkHWrtBrxIuO/03Jil9tiyNDTY07qh6rQdvYWP&#10;7H23+Uyv4+I0xXrzNC1f8B6tvb3JzCOoRFP6O4YffEGHUpgOYWQXVWdBHkm/U7z5IgN1EM0M6LLQ&#10;/9nLb1BLAwQUAAAACACHTuJAk7kRIkQCAACUBAAADgAAAGRycy9lMm9Eb2MueG1srVTNjtMwEL4j&#10;8Q6W7zRp0y5L1HS1tCpCWn6khQdwHaexsD3GdpuUB4A34MSFO8+1z8HY6S5lEWgPXCxPZvzNzPfN&#10;ZH7Ra0X2wnkJpqLjUU6JMBxqabYVff9u/eScEh+YqZkCIyp6EJ5eLB4/mne2FBNoQdXCEQQxvuxs&#10;RdsQbJllnrdCMz8CKww6G3CaBTTdNqsd6xBdq2yS52dZB662DrjwHr+uBic9IrqHAELTSC5WwHda&#10;mDCgOqFYwJZ8K62ni1Rt0wge3jSNF4GoimKnIZ2YBO+beGaLOSu3jtlW8mMJ7CEl3OtJM2kw6R3U&#10;igVGdk7+AaUld+ChCSMOOhsaSYxgF+P8HjfXLbMi9YJUe3tHuv9/sPz1/q0jsq5oQYlhGgW/+frl&#10;5tuPm++fSRHp6awvMeraYlzon0OPQ5Na9fYK+AdPDCxbZrbi0jnoWsFqLG8cX2YnTwccH0E23Suo&#10;MQ/bBUhAfeN05A7ZIIiO0hzupBF9IDymnBV5MaOEo2tcFMUsSZex8vaxdT68EKBJvFTUofIJnO2v&#10;fIjFsPI2JObyoGS9lkolw203S+XInuGUrNfLPL9F/y1MGdJV9Czm/jcEvv8LhJYBl0dJXdHz0yBl&#10;IqJIA3usN5IX+RqYC/2mP4qxgfqANDoYhhlXGS8tuE+UdDjIFfUfd8wJStRLg1I8G0+ncfKTMZ09&#10;naDhTj2bUw8zHKEqGigZrsswbMvOOrltMdMgvoFLlK+RidpY6lDVUXQc1sT4cbHiNpzaKerXz2T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8kJhjSAAAAAwEAAA8AAAAAAAAAAQAgAAAAIgAAAGRy&#10;cy9kb3ducmV2LnhtbFBLAQIUABQAAAAIAIdO4kCTuREiRAIAAJQEAAAOAAAAAAAAAAEAIAAAACEB&#10;AABkcnMvZTJvRG9jLnhtbFBLBQYAAAAABgAGAFkBAADXBQ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8C30BB7">
                            <w:pPr>
                              <w:ind w:firstLine="480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较大风险（2级）</w:t>
            </w:r>
            <w:r>
              <w:rPr>
                <w:rFonts w:ascii="方正书宋简体" w:hAnsi="方正书宋简体" w:cs="方正书宋简体"/>
                <w:color w:val="000000"/>
                <w:sz w:val="22"/>
              </w:rPr>
              <mc:AlternateContent>
                <mc:Choice Requires="wps">
                  <w:drawing>
                    <wp:inline distT="0" distB="0" distL="114300" distR="114300">
                      <wp:extent cx="153035" cy="133350"/>
                      <wp:effectExtent l="4445" t="5080" r="10160" b="13970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A0CA0">
                                  <w:pPr>
                                    <w:ind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0.5pt;width:12.05pt;" fillcolor="#FFFF00" filled="t" stroked="t" coordsize="21600,21600" o:gfxdata="UEsDBAoAAAAAAIdO4kAAAAAAAAAAAAAAAAAEAAAAZHJzL1BLAwQUAAAACACHTuJA+cUohtMAAAAD&#10;AQAADwAAAGRycy9kb3ducmV2LnhtbE2PQU/DMAyF70j8h8hI3FiSaRqoNJ0E0kBIXDY4cMwar6nW&#10;OKXJ1vLvMbuMi5+sZ733uVxNoRMnHFIbyYCeKRBIdXQtNQY+P9Z3DyBStuRsFwkN/GCCVXV9VdrC&#10;xZE2eNrmRnAIpcIa8Dn3hZSp9hhsmsUeib19HILNvA6NdIMdOTx0cq7UUgbbEjd42+Ozx/qwPQYD&#10;b+vD9PWyT8PrcvGk7+nbj++byZjbG60eQWSc8uUY/vAZHSpm2sUjuSQ6A/xIPk/25gsNYseqFciq&#10;lP/Zq19QSwMEFAAAAAgAh07iQJl+LDdGAgAAlAQAAA4AAABkcnMvZTJvRG9jLnhtbK1UzW7UMBC+&#10;I/EOlu802d1uKVGzVWlVhFR+pMIDeB1nY2F7zNi7SXkA+gacuHDnufY5GDvbshQJ9UAOkScz/mbm&#10;+2ZycjpYwzYKgwZX88lByZlyEhrtVjX/+OHy2TFnIQrXCANO1fxGBX66ePrkpPeVmkIHplHICMSF&#10;qvc172L0VVEE2SkrwgF45cjZAloRycRV0aDoCd2aYlqWR0UP2HgEqUKgrxejk+8Q8TGA0LZaqguQ&#10;a6tcHFFRGRGppdBpH/giV9u2SsZ3bRtUZKbm1GnMb0pC52V6F4sTUa1Q+E7LXQniMSU86MkK7Sjp&#10;PdSFiIKtUf8FZbVECNDGAwm2GBvJjFAXk/IBN9ed8Cr3QlQHf096+H+w8u3mPTLd1HzKmROWBN9+&#10;u91+/7n98ZVNEz29DxVFXXuKi8NLGGhocqvBX4H8FJiD8064lTpDhL5ToqHyJulmsXd1xAkJZNm/&#10;gYbyiHWEDDS0aBN3xAYjdJLm5l4aNUQmU8r5rJzNOZPkmsxms3mWrhDV3WWPIb5SYFk61BxJ+Qwu&#10;NlchpmJEdReScgUwurnUxmQDV8tzg2wjaEou6Snv0P8IM471NT9Kuf8NUeYnU/Agk9WRlsdoW/Pj&#10;/SDjEqLKA7urN5GX+BqZi8Ny2ImxhOaGaEQYh5lWmQ4d4BfOehrkmofPa4GKM/PakRQvJoeHafKz&#10;cTh/PiUD9z3LfY9wkqBqHjkbj+dx3Ja1R73qKNMovoMzkq/VmdpU6ljVTnQa1sz4brHSNuzbOer3&#10;z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nFKIbTAAAAAwEAAA8AAAAAAAAAAQAgAAAAIgAA&#10;AGRycy9kb3ducmV2LnhtbFBLAQIUABQAAAAIAIdO4kCZfiw3RgIAAJQEAAAOAAAAAAAAAAEAIAAA&#10;ACIBAABkcnMvZTJvRG9jLnhtbFBLBQYAAAAABgAGAFkBAADaBQ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EA0CA0">
                            <w:pPr>
                              <w:ind w:firstLine="480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 xml:space="preserve">一般风险（3级） </w:t>
            </w:r>
            <w:r>
              <w:rPr>
                <w:rFonts w:ascii="方正书宋简体" w:hAnsi="方正书宋简体" w:cs="方正书宋简体"/>
                <w:color w:val="000000"/>
                <w:sz w:val="22"/>
              </w:rPr>
              <mc:AlternateContent>
                <mc:Choice Requires="wps">
                  <w:drawing>
                    <wp:inline distT="0" distB="0" distL="114300" distR="114300">
                      <wp:extent cx="153035" cy="133350"/>
                      <wp:effectExtent l="4445" t="5080" r="10160" b="13970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58ED5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DD514C">
                                  <w:pPr>
                                    <w:ind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10.5pt;width:12.05pt;" fillcolor="#558ED5" filled="t" stroked="t" coordsize="21600,21600" o:gfxdata="UEsDBAoAAAAAAIdO4kAAAAAAAAAAAAAAAAAEAAAAZHJzL1BLAwQUAAAACACHTuJA05P71tIAAAAD&#10;AQAADwAAAGRycy9kb3ducmV2LnhtbE2PQU/DMAyF70j8h8hI3FjSCRCUppMG4oCEBCscOHqJaSsa&#10;p2qybvv3GC5w8ZP1rPc+V6tDGNRMU+ojWygWBhSxi77n1sL72+PFDaiUkT0OkcnCkRKs6tOTCksf&#10;97yhucmtkhBOJVroch5LrZPrKGBaxJFYvM84BcyyTq32E+4lPAx6acy1DtizNHQ40n1H7qvZBQsv&#10;M7lnfNIOX5u1f/jIt8ertbf2/Kwwd6AyHfLfMfzgCzrUwrSNO/ZJDRbkkfw7xVteFqC2ooUBXVf6&#10;P3v9DVBLAwQUAAAACACHTuJAz9YLy0cCAACUBAAADgAAAGRycy9lMm9Eb2MueG1srVTNbhMxEL4j&#10;8Q6W73STJltK1E1VEoqQyo9UeADH681a2B4zdrJbHgDegBMX7jxXnoOxNy1RQagH9rDy7Iy/mfm+&#10;mT07761hW4VBg6v4+GjEmXISau3WFf/w/vLJKWchClcLA05V/EYFfj5//Ois8zN1DC2YWiEjEBdm&#10;na94G6OfFUWQrbIiHIFXjpwNoBWRTFwXNYqO0K0pjkejk6IDrD2CVCHQ1+Xg5HtEfAggNI2Wagly&#10;Y5WLAyoqIyK1FFrtA5/naptGyfi2aYKKzFScOo35TUnovErvYn4mZmsUvtVyX4J4SAn3erJCO0p6&#10;B7UUUbAN6j+grJYIAZp4JMEWQyOZEepiPLrHzXUrvMq9ENXB35Ee/h+sfLN9h0zXNAmcOWFJ8N23&#10;r7vvP3c/vrBxoqfzYUZR157iYv8c+hSaWg3+CuTHwBwsWuHW6gIRulaJmsrLN4uDqwNOSCCr7jXU&#10;lEdsImSgvkGbAIkNRugkzc2dNKqPTKaU5WQ0KTmT5BpPJpMyS1eI2e1ljyG+VGBZOlQcSfkMLrZX&#10;IVIbFHobkosHo+tLbUw2cL1aGGRbQVNSlqcvlmXqnK6EwzDjWFfxk5T73xCj/PwNwupIy2O0rfjp&#10;YZBxCVHlgd3Xm8hLfA3MxX7V78VYQX1DNCIMw0yrTIcW8DNnHQ1yxcOnjUDFmXnlSIpn4+k0TX42&#10;puXTYzLw0LM69AgnCarikbPhuIjDtmw86nVLmQbxHVyQfI3O1KZSh6qItGTQsGb69ouVtuHQzlG/&#10;fyb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OT+9bSAAAAAwEAAA8AAAAAAAAAAQAgAAAAIgAA&#10;AGRycy9kb3ducmV2LnhtbFBLAQIUABQAAAAIAIdO4kDP1gvLRwIAAJQEAAAOAAAAAAAAAAEAIAAA&#10;ACEBAABkcnMvZTJvRG9jLnhtbFBLBQYAAAAABgAGAFkBAADaBQ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DD514C">
                            <w:pPr>
                              <w:ind w:firstLine="480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低风险（4级）</w:t>
            </w:r>
          </w:p>
        </w:tc>
      </w:tr>
    </w:tbl>
    <w:p w14:paraId="615FF817">
      <w:pPr>
        <w:widowControl/>
        <w:ind w:firstLine="723" w:firstLineChars="200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012D590D">
      <w:pPr>
        <w:spacing w:line="540" w:lineRule="exact"/>
        <w:ind w:firstLine="562" w:firstLineChars="200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 w14:paraId="2BE26244">
      <w:pPr>
        <w:spacing w:line="540" w:lineRule="exact"/>
        <w:ind w:firstLine="562" w:firstLineChars="200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 w14:paraId="4AC7EF28">
      <w:pPr>
        <w:spacing w:line="540" w:lineRule="exact"/>
        <w:ind w:firstLine="562" w:firstLineChars="200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 w14:paraId="4B386A30">
      <w:pPr>
        <w:spacing w:line="540" w:lineRule="exact"/>
        <w:ind w:firstLine="562" w:firstLineChars="200"/>
        <w:jc w:val="center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</w:p>
    <w:p w14:paraId="67A3D3FE">
      <w:pPr>
        <w:spacing w:line="540" w:lineRule="exact"/>
        <w:ind w:firstLine="562" w:firstLineChars="20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作业活动清单</w:t>
      </w:r>
    </w:p>
    <w:p w14:paraId="5C04F5DD">
      <w:pPr>
        <w:rPr>
          <w:rFonts w:ascii="仿宋_GB2312" w:hAnsi="宋体" w:eastAsia="仿宋_GB2312"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380"/>
        <w:gridCol w:w="5052"/>
        <w:gridCol w:w="3386"/>
        <w:gridCol w:w="2400"/>
      </w:tblGrid>
      <w:tr w14:paraId="0E6D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47" w:type="pct"/>
            <w:noWrap w:val="0"/>
            <w:vAlign w:val="center"/>
          </w:tcPr>
          <w:p w14:paraId="280168CE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082" w:type="pct"/>
            <w:noWrap w:val="0"/>
            <w:vAlign w:val="center"/>
          </w:tcPr>
          <w:p w14:paraId="39457D3E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辨识项目</w:t>
            </w:r>
          </w:p>
        </w:tc>
        <w:tc>
          <w:tcPr>
            <w:tcW w:w="1617" w:type="pct"/>
            <w:noWrap w:val="0"/>
            <w:vAlign w:val="center"/>
          </w:tcPr>
          <w:p w14:paraId="76B33EC8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作业活动</w:t>
            </w:r>
          </w:p>
        </w:tc>
        <w:tc>
          <w:tcPr>
            <w:tcW w:w="1084" w:type="pct"/>
            <w:noWrap w:val="0"/>
            <w:vAlign w:val="center"/>
          </w:tcPr>
          <w:p w14:paraId="196A5FAD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活动频率</w:t>
            </w:r>
          </w:p>
        </w:tc>
        <w:tc>
          <w:tcPr>
            <w:tcW w:w="768" w:type="pct"/>
            <w:noWrap w:val="0"/>
            <w:vAlign w:val="center"/>
          </w:tcPr>
          <w:p w14:paraId="11E8963A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7744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7" w:type="pct"/>
            <w:noWrap w:val="0"/>
            <w:vAlign w:val="center"/>
          </w:tcPr>
          <w:p w14:paraId="4336C04A">
            <w:pPr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082" w:type="pct"/>
            <w:noWrap w:val="0"/>
            <w:vAlign w:val="center"/>
          </w:tcPr>
          <w:p w14:paraId="683B1FB4"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装置突发停电</w:t>
            </w:r>
          </w:p>
        </w:tc>
        <w:tc>
          <w:tcPr>
            <w:tcW w:w="1617" w:type="pct"/>
            <w:noWrap w:val="0"/>
            <w:vAlign w:val="center"/>
          </w:tcPr>
          <w:p w14:paraId="296E57FF"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  <w:tc>
          <w:tcPr>
            <w:tcW w:w="1084" w:type="pct"/>
            <w:noWrap w:val="0"/>
            <w:vAlign w:val="center"/>
          </w:tcPr>
          <w:p w14:paraId="649ED6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装置突发停电</w:t>
            </w:r>
          </w:p>
        </w:tc>
        <w:tc>
          <w:tcPr>
            <w:tcW w:w="768" w:type="pct"/>
            <w:noWrap w:val="0"/>
            <w:vAlign w:val="center"/>
          </w:tcPr>
          <w:p w14:paraId="539986C0"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  <w:p w14:paraId="14D746B0"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</w:tc>
      </w:tr>
      <w:tr w14:paraId="0FB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7" w:type="pct"/>
            <w:noWrap w:val="0"/>
            <w:vAlign w:val="center"/>
          </w:tcPr>
          <w:p w14:paraId="521AB204">
            <w:pPr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082" w:type="pct"/>
            <w:noWrap w:val="0"/>
            <w:vAlign w:val="center"/>
          </w:tcPr>
          <w:p w14:paraId="443258D7"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1617" w:type="pct"/>
            <w:noWrap w:val="0"/>
            <w:vAlign w:val="center"/>
          </w:tcPr>
          <w:p w14:paraId="7C01462D"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人身伤害、其他伤害等</w:t>
            </w:r>
          </w:p>
        </w:tc>
        <w:tc>
          <w:tcPr>
            <w:tcW w:w="1084" w:type="pct"/>
            <w:noWrap w:val="0"/>
            <w:vAlign w:val="center"/>
          </w:tcPr>
          <w:p w14:paraId="55B1544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768" w:type="pct"/>
            <w:noWrap w:val="0"/>
            <w:vAlign w:val="center"/>
          </w:tcPr>
          <w:p w14:paraId="4769F5F3"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</w:tc>
      </w:tr>
      <w:tr w14:paraId="04E3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7" w:type="pct"/>
            <w:noWrap w:val="0"/>
            <w:vAlign w:val="center"/>
          </w:tcPr>
          <w:p w14:paraId="57BE25E4">
            <w:pPr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082" w:type="pct"/>
            <w:noWrap w:val="0"/>
            <w:vAlign w:val="center"/>
          </w:tcPr>
          <w:p w14:paraId="6ECCF75E"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100区中控室操作风险</w:t>
            </w:r>
          </w:p>
        </w:tc>
        <w:tc>
          <w:tcPr>
            <w:tcW w:w="1617" w:type="pct"/>
            <w:noWrap w:val="0"/>
            <w:vAlign w:val="center"/>
          </w:tcPr>
          <w:p w14:paraId="4856B5C0"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误操作、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  <w:tc>
          <w:tcPr>
            <w:tcW w:w="1084" w:type="pct"/>
            <w:noWrap w:val="0"/>
            <w:vAlign w:val="center"/>
          </w:tcPr>
          <w:p w14:paraId="0B73ABB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中控操作</w:t>
            </w:r>
          </w:p>
        </w:tc>
        <w:tc>
          <w:tcPr>
            <w:tcW w:w="768" w:type="pct"/>
            <w:noWrap w:val="0"/>
            <w:vAlign w:val="center"/>
          </w:tcPr>
          <w:p w14:paraId="3FC20EEF"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</w:tc>
      </w:tr>
      <w:tr w14:paraId="0E2F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7" w:type="pct"/>
            <w:noWrap w:val="0"/>
            <w:vAlign w:val="center"/>
          </w:tcPr>
          <w:p w14:paraId="39035327">
            <w:pPr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082" w:type="pct"/>
            <w:noWrap w:val="0"/>
            <w:vAlign w:val="center"/>
          </w:tcPr>
          <w:p w14:paraId="2421A22B">
            <w:pPr>
              <w:jc w:val="center"/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100区现场日常运行操作风险</w:t>
            </w:r>
          </w:p>
        </w:tc>
        <w:tc>
          <w:tcPr>
            <w:tcW w:w="1617" w:type="pct"/>
            <w:noWrap w:val="0"/>
            <w:vAlign w:val="center"/>
          </w:tcPr>
          <w:p w14:paraId="36961F77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泄漏、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火灾爆炸、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机械伤害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其它伤害等</w:t>
            </w:r>
          </w:p>
        </w:tc>
        <w:tc>
          <w:tcPr>
            <w:tcW w:w="1084" w:type="pct"/>
            <w:noWrap w:val="0"/>
            <w:vAlign w:val="center"/>
          </w:tcPr>
          <w:p w14:paraId="509AC3CF">
            <w:pPr>
              <w:jc w:val="center"/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现场巡检</w:t>
            </w:r>
          </w:p>
        </w:tc>
        <w:tc>
          <w:tcPr>
            <w:tcW w:w="768" w:type="pct"/>
            <w:noWrap w:val="0"/>
            <w:vAlign w:val="center"/>
          </w:tcPr>
          <w:p w14:paraId="73CCEE53"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</w:p>
        </w:tc>
      </w:tr>
    </w:tbl>
    <w:p w14:paraId="4CC6B683">
      <w:pPr>
        <w:jc w:val="center"/>
        <w:rPr>
          <w:rFonts w:hint="eastAsia" w:ascii="黑体" w:hAnsi="黑体" w:eastAsia="黑体"/>
          <w:b/>
          <w:sz w:val="36"/>
          <w:szCs w:val="36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363B9D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阆中双瑞能源有限公司</w:t>
      </w:r>
    </w:p>
    <w:p w14:paraId="79B4EE8D"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生产运行部高温或雨水致执行错误风险辨识记录表</w:t>
      </w:r>
    </w:p>
    <w:p w14:paraId="3BE6CE48"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作业名称：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现场巡检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操作装置：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L</w:t>
      </w:r>
      <w:r>
        <w:rPr>
          <w:rFonts w:ascii="宋体" w:hAnsi="宋体"/>
          <w:sz w:val="24"/>
          <w:u w:val="single"/>
        </w:rPr>
        <w:t>NG</w:t>
      </w:r>
      <w:r>
        <w:rPr>
          <w:rFonts w:hint="eastAsia" w:ascii="宋体" w:hAnsi="宋体"/>
          <w:sz w:val="24"/>
          <w:u w:val="single"/>
        </w:rPr>
        <w:t>生产装置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>作业区域：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全厂区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 w14:paraId="1DB1A64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辨识人员：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 xml:space="preserve">  陈印山、郑超、郑鹏、郑湘、陈实、向茂文、蒋炳楠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  <w:lang w:eastAsia="zh-CN"/>
        </w:rPr>
        <w:t xml:space="preserve">2025.06.13  </w:t>
      </w:r>
      <w:r>
        <w:rPr>
          <w:rFonts w:ascii="等线" w:hAnsi="等线" w:eastAsia="等线"/>
          <w:sz w:val="24"/>
          <w:u w:val="single"/>
        </w:rPr>
        <w:t xml:space="preserve"> </w:t>
      </w:r>
    </w:p>
    <w:tbl>
      <w:tblPr>
        <w:tblStyle w:val="4"/>
        <w:tblW w:w="15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05"/>
        <w:gridCol w:w="2529"/>
        <w:gridCol w:w="3430"/>
        <w:gridCol w:w="440"/>
        <w:gridCol w:w="750"/>
        <w:gridCol w:w="633"/>
        <w:gridCol w:w="928"/>
        <w:gridCol w:w="3623"/>
        <w:gridCol w:w="905"/>
      </w:tblGrid>
      <w:tr w14:paraId="4B20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02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F68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作业步骤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87E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危害因素或潜在事件（人、物、作业环境、管理）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ECD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可能发生的事故及危害后果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A67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风险评价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F7D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风险等级</w:t>
            </w:r>
          </w:p>
        </w:tc>
        <w:tc>
          <w:tcPr>
            <w:tcW w:w="3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E2E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控制措施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7E4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78D3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0A7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236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37F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A91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1E5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可能性L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16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后果严重性E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216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风险R</w:t>
            </w: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8B7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04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A7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0D6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818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DB6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一体化巡检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09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4121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一体化斜管箱满水后溢流</w:t>
            </w:r>
          </w:p>
          <w:p w14:paraId="19B6879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2、原水停止加药后超工艺运行指标</w:t>
            </w:r>
          </w:p>
          <w:p w14:paraId="187E866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3、动设备突发断电导致设备损坏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F02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119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449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EA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A97D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及时联系电气停运江边泵</w:t>
            </w:r>
          </w:p>
          <w:p w14:paraId="31DEA1FC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分析原水指标，不合格后排水</w:t>
            </w:r>
          </w:p>
          <w:p w14:paraId="680FA44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送电后手动运行动设备，无异常投自动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954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DA4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0C7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80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消防泵房巡检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F4C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B5F3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消防管网压力降低</w:t>
            </w:r>
          </w:p>
          <w:p w14:paraId="23CA26E6"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现场发生异常无法正常使用消防系统，</w:t>
            </w:r>
          </w:p>
          <w:p w14:paraId="52B55DF1"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消防柴油泵自启，现场未用水，超压，损坏管道及附件。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F10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AB6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76D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52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AEDF"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投用备用电源确保稳压泵正常运行</w:t>
            </w:r>
          </w:p>
          <w:p w14:paraId="151ECF82"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及时启动或停止消防柴油泵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3D8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AD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83E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EA6D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凉水塔巡检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D4F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BB6D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循环水温度升高，能耗增加</w:t>
            </w:r>
          </w:p>
          <w:p w14:paraId="41561135"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现场需要降温的设备超温</w:t>
            </w:r>
          </w:p>
          <w:p w14:paraId="1518006A"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设备超温跳车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D0E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BA2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50E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A4F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102"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补充新水降低循环水温度</w:t>
            </w:r>
          </w:p>
          <w:p w14:paraId="1054E215"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调整系统/设备负荷，防止超温</w:t>
            </w:r>
          </w:p>
          <w:p w14:paraId="5EDA885E"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正常停用设备或系统停车，防止系统/设备超温后异常跳车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5C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ABE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0AF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F6B1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脱硫系统巡检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5A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9574"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风机停机，烟气压力异常造成H101跳车</w:t>
            </w:r>
          </w:p>
          <w:p w14:paraId="002AC23A">
            <w:pPr>
              <w:numPr>
                <w:ilvl w:val="0"/>
                <w:numId w:val="7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H101烟气无法处理造成环境污染</w:t>
            </w:r>
          </w:p>
          <w:p w14:paraId="30746C10">
            <w:pPr>
              <w:numPr>
                <w:ilvl w:val="0"/>
                <w:numId w:val="7"/>
              </w:num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三效系统跳车，造成管道堵塞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626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DDB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A10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FC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734B">
            <w:pPr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关闭锅炉烟气进吸收氧化系统</w:t>
            </w:r>
          </w:p>
          <w:p w14:paraId="7F5C0B69">
            <w:pPr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将酸气切至V112脱硫塔</w:t>
            </w:r>
          </w:p>
          <w:p w14:paraId="19BA0325">
            <w:pPr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排空三效系统液体，使用清水冲洗三效系统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21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A24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4F7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80B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H101巡检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D9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99A0"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胺液无法再生</w:t>
            </w:r>
          </w:p>
          <w:p w14:paraId="69B3DB20"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原料气CO2超指标，冷箱冻堵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9DC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6D0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610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3E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1A54">
            <w:pPr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短时间能供电降则降低系统负荷，密切关注原料气CO2含量</w:t>
            </w:r>
          </w:p>
          <w:p w14:paraId="4EB90CA5">
            <w:pPr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长时间无法供电则切断原料气进冷箱，系统循环运行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C59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82B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1F6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E28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H201巡检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1E6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A703"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再生塔未再生合格、无法继续再生</w:t>
            </w:r>
          </w:p>
          <w:p w14:paraId="1CF19FA5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吸附塔吸附饱和后原料气水含量超指标，冷箱冻堵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77A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B96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0F2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328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E10B">
            <w:pPr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降低负荷防止吸附塔吸附饱和，供电后重启H201及时再生再生塔</w:t>
            </w:r>
          </w:p>
          <w:p w14:paraId="3DF58609">
            <w:pPr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长时间无法供电则切断原料气进冷箱，系统循环运行，供电后再生塔再生及冷却合格后切换至吸附塔，分析原料气露点合格后系统正常运行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8C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0AA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94F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DFD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积液池巡检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589E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96A8"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1、暴雨时停电，积液池水溢流，损坏可燃气探头，雨水乱流，损坏设备及物资。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E05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4E3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3D3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BBF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C46E">
            <w:pPr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及时疏通雨水井，畅通流道。</w:t>
            </w:r>
          </w:p>
          <w:p w14:paraId="3DA7D8CA">
            <w:pPr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启动柴油发电机，临时</w:t>
            </w:r>
            <w:r>
              <w:rPr>
                <w:rFonts w:hint="eastAsia"/>
                <w:lang w:eastAsia="zh-CN"/>
              </w:rPr>
              <w:t>供电排水。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AA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56F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7EE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61D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BOG巡检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C170">
            <w:pPr>
              <w:jc w:val="center"/>
              <w:rPr>
                <w:rFonts w:hint="eastAsia" w:eastAsia="宋体" w:cs="Times New Roman" w:asciiTheme="minorEastAsia" w:hAnsi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3441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热负荷降低，冷箱过冷</w:t>
            </w:r>
          </w:p>
          <w:p w14:paraId="7C66128C">
            <w:pPr>
              <w:numPr>
                <w:ilvl w:val="0"/>
                <w:numId w:val="14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大罐超压</w:t>
            </w:r>
          </w:p>
          <w:p w14:paraId="4436318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3、系统超压造成可燃气体泄漏</w:t>
            </w:r>
          </w:p>
          <w:p w14:paraId="49732F0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4、可燃气体聚集造成燃烧爆炸</w:t>
            </w:r>
          </w:p>
          <w:p w14:paraId="5987F7AA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5、机械损伤与设备故障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9DD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D59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917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5E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0CC7">
            <w:pPr>
              <w:numPr>
                <w:ilvl w:val="0"/>
                <w:numId w:val="15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开大产品阀，冷剂退量防止冷箱过冷，冷箱淹箱</w:t>
            </w:r>
          </w:p>
          <w:p w14:paraId="76EF315B">
            <w:pPr>
              <w:numPr>
                <w:ilvl w:val="0"/>
                <w:numId w:val="15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装车站严禁泄压操作，关小/停止装车臂预冷，大罐安全阀放空</w:t>
            </w:r>
          </w:p>
          <w:p w14:paraId="7150EAE7">
            <w:pPr>
              <w:numPr>
                <w:ilvl w:val="0"/>
                <w:numId w:val="15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BOG机组泄压做好启机准备工作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D3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6E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8AC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2C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大罐积液池启泵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CF00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D69A">
            <w:pPr>
              <w:numPr>
                <w:ilvl w:val="0"/>
                <w:numId w:val="16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大罐地面积水，损坏积液池探头。</w:t>
            </w:r>
          </w:p>
          <w:p w14:paraId="7989D411">
            <w:pPr>
              <w:numPr>
                <w:ilvl w:val="0"/>
                <w:numId w:val="16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人员淹溺，摔倒。</w:t>
            </w:r>
          </w:p>
          <w:p w14:paraId="3A59E85C">
            <w:pPr>
              <w:numPr>
                <w:ilvl w:val="0"/>
                <w:numId w:val="16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重新供电后，漏电，人员触电伤害。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8D3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746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B66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EB1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855E">
            <w:pPr>
              <w:numPr>
                <w:ilvl w:val="0"/>
                <w:numId w:val="17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人员及时撤离，</w:t>
            </w:r>
          </w:p>
          <w:p w14:paraId="75D20E00">
            <w:pPr>
              <w:numPr>
                <w:ilvl w:val="0"/>
                <w:numId w:val="17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及时启动柴油发电机，排水，或及时排除问题供电。</w:t>
            </w:r>
          </w:p>
          <w:p w14:paraId="247B785A">
            <w:pPr>
              <w:numPr>
                <w:ilvl w:val="0"/>
                <w:numId w:val="17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人员穿戴好防护，确保漏电保护完好。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50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40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150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81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C101巡检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E09E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CA5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1、热负荷降低，冷箱温度失控</w:t>
            </w:r>
          </w:p>
          <w:p w14:paraId="307AEAF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2、系统超压造成可燃气体泄漏</w:t>
            </w:r>
          </w:p>
          <w:p w14:paraId="7A9D050E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3、可燃气体聚集造成燃烧爆炸</w:t>
            </w:r>
          </w:p>
          <w:p w14:paraId="3F2B5AC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4、机械损伤与设备故障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BDD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65E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4FD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A7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E0A7">
            <w:pPr>
              <w:numPr>
                <w:ilvl w:val="0"/>
                <w:numId w:val="18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关闭密封气，油泵断电，检查防喘阀是否全开，关闭油冷却水，做好重新启机准备工作</w:t>
            </w:r>
          </w:p>
          <w:p w14:paraId="1E1C47DF">
            <w:pPr>
              <w:numPr>
                <w:ilvl w:val="0"/>
                <w:numId w:val="18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手动打开C-101旁路，关闭C-101进口手阀，冷剂系统退冷剂降负荷，防止冷箱过冷淹箱，调整胺系统循环量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A6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746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BDD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07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空压站巡检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2FE3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E3B5"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氮气管网低压，设备跳车</w:t>
            </w:r>
          </w:p>
          <w:p w14:paraId="4B457124">
            <w:pPr>
              <w:numPr>
                <w:ilvl w:val="0"/>
                <w:numId w:val="1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仪表风压力低，自动控制阀动作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A1F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D59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B80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9F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D14F">
            <w:pPr>
              <w:numPr>
                <w:ilvl w:val="0"/>
                <w:numId w:val="20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备机供电正常则启动备机</w:t>
            </w:r>
          </w:p>
          <w:p w14:paraId="0FA23187">
            <w:pPr>
              <w:numPr>
                <w:ilvl w:val="0"/>
                <w:numId w:val="20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投用液氮，管网压力升至0.65mpa</w:t>
            </w:r>
          </w:p>
          <w:p w14:paraId="39A3F829">
            <w:pPr>
              <w:numPr>
                <w:ilvl w:val="0"/>
                <w:numId w:val="20"/>
              </w:numPr>
              <w:ind w:left="425" w:leftChars="0" w:hanging="425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仪表管网压力低于0.65mpa时导通液氮补充仪表风流程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A8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1EE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BDF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E4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C301巡检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1B76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C98C">
            <w:pPr>
              <w:numPr>
                <w:ilvl w:val="0"/>
                <w:numId w:val="2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机械损伤与设备故障</w:t>
            </w:r>
          </w:p>
          <w:p w14:paraId="4EFF928E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系统超压造成可燃气体泄漏</w:t>
            </w:r>
          </w:p>
          <w:p w14:paraId="4710205A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冷箱温度失控</w:t>
            </w:r>
          </w:p>
          <w:p w14:paraId="72A86B49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可燃气体聚集造成燃烧爆炸</w:t>
            </w:r>
          </w:p>
          <w:p w14:paraId="1E79458D">
            <w:pPr>
              <w:numPr>
                <w:ilvl w:val="0"/>
                <w:numId w:val="2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人员冻伤、窒息</w:t>
            </w:r>
            <w:bookmarkStart w:id="2" w:name="_GoBack"/>
            <w:bookmarkEnd w:id="2"/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B43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637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4F6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BF3C">
            <w:pPr>
              <w:jc w:val="center"/>
              <w:rPr>
                <w:rFonts w:hint="eastAsia"/>
              </w:rPr>
            </w:pPr>
            <w:r>
              <w:rPr>
                <w:rFonts w:hint="eastAsia" w:ascii="方正书宋简体" w:hAnsi="方正书宋简体" w:cs="方正书宋简体"/>
                <w:color w:val="000000"/>
                <w:sz w:val="22"/>
              </w:rPr>
              <w:t>较大风险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BBBB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P-301、P-302全回流运行</w:t>
            </w:r>
          </w:p>
          <w:p w14:paraId="35CFE50F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手动关闭密封气，油泵调整停止状态，检查防喘阀是否全开，关闭油冷却水，待高位油箱完全回油后关闭隔离气</w:t>
            </w:r>
          </w:p>
          <w:p w14:paraId="4DD75590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关闭产品进大罐手阀，打开产品线放空阀</w:t>
            </w:r>
          </w:p>
          <w:p w14:paraId="5B796C0A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关闭E-302、E-303循环水</w:t>
            </w:r>
          </w:p>
          <w:p w14:paraId="220D6DD2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V303泄压至401、V301放空至火炬</w:t>
            </w:r>
          </w:p>
          <w:p w14:paraId="0B9CDD03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停用BOG压缩机，大罐压力升高后放空至火炬</w:t>
            </w:r>
          </w:p>
          <w:p w14:paraId="4E8E8909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100区、200区全回流运行</w:t>
            </w:r>
          </w:p>
          <w:p w14:paraId="36C6A6D0">
            <w:pPr>
              <w:numPr>
                <w:ilvl w:val="0"/>
                <w:numId w:val="22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做好重启C301启机准备，待正常供电后重新启机。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4B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0F3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524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65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大罐巡检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09A4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夜间突发停电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CF27"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照明缺失</w:t>
            </w:r>
          </w:p>
          <w:p w14:paraId="7B904083">
            <w:pPr>
              <w:numPr>
                <w:ilvl w:val="0"/>
                <w:numId w:val="23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碰撞，高处坠落</w:t>
            </w:r>
          </w:p>
          <w:p w14:paraId="31FC1148">
            <w:pPr>
              <w:numPr>
                <w:ilvl w:val="0"/>
                <w:numId w:val="23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人身伤害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C77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E44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196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976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6741">
            <w:pPr>
              <w:numPr>
                <w:ilvl w:val="0"/>
                <w:numId w:val="2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随身携带防爆应急照明电筒</w:t>
            </w:r>
          </w:p>
          <w:p w14:paraId="3122453D">
            <w:pPr>
              <w:numPr>
                <w:ilvl w:val="0"/>
                <w:numId w:val="2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停电后，原地等待照明恢复</w:t>
            </w:r>
          </w:p>
          <w:p w14:paraId="00EE129F">
            <w:pPr>
              <w:numPr>
                <w:ilvl w:val="0"/>
                <w:numId w:val="24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确保应急电源正常备用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17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9CF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23E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95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火炬风机操作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6F29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突发停电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C25F">
            <w:pPr>
              <w:numPr>
                <w:ilvl w:val="0"/>
                <w:numId w:val="25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风机停运</w:t>
            </w:r>
          </w:p>
          <w:p w14:paraId="62E8CC32">
            <w:pPr>
              <w:numPr>
                <w:ilvl w:val="0"/>
                <w:numId w:val="25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火炬黑烟</w:t>
            </w:r>
          </w:p>
          <w:p w14:paraId="6B875B35">
            <w:pPr>
              <w:numPr>
                <w:ilvl w:val="0"/>
                <w:numId w:val="25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设备超压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595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46E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25B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6EF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648C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视情况，停止泄压</w:t>
            </w:r>
          </w:p>
          <w:p w14:paraId="109DBDEB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立即启用备用电源</w:t>
            </w:r>
          </w:p>
          <w:p w14:paraId="1FAC3B39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人员配合密切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0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D3D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1B1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DB7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518A">
            <w:pPr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A1D3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48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C15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A2E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0378">
            <w:pPr>
              <w:jc w:val="center"/>
              <w:rPr>
                <w:rFonts w:hint="eastAsia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BA2E">
            <w:pPr>
              <w:numPr>
                <w:ilvl w:val="0"/>
                <w:numId w:val="0"/>
              </w:num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E4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33E69F2F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7CE86FD6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7299769C">
      <w:pPr>
        <w:jc w:val="both"/>
        <w:rPr>
          <w:rFonts w:hint="eastAsia" w:ascii="宋体" w:hAnsi="宋体" w:cs="宋体"/>
          <w:b/>
          <w:sz w:val="36"/>
          <w:szCs w:val="36"/>
        </w:rPr>
      </w:pPr>
    </w:p>
    <w:p w14:paraId="100030DB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5CDDF82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阆中双瑞能源有限公司</w:t>
      </w:r>
    </w:p>
    <w:p w14:paraId="57C885A4"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生产运行部高温或雨水致执行错误风险辨识记录表</w:t>
      </w:r>
    </w:p>
    <w:p w14:paraId="13F61AD0"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作业名称：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现场操作巡检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操作装置：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L</w:t>
      </w:r>
      <w:r>
        <w:rPr>
          <w:rFonts w:ascii="宋体" w:hAnsi="宋体"/>
          <w:sz w:val="24"/>
          <w:u w:val="single"/>
        </w:rPr>
        <w:t>NG</w:t>
      </w:r>
      <w:r>
        <w:rPr>
          <w:rFonts w:hint="eastAsia" w:ascii="宋体" w:hAnsi="宋体"/>
          <w:sz w:val="24"/>
          <w:u w:val="single"/>
        </w:rPr>
        <w:t>生产装置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>作业区域：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981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区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 w14:paraId="340B18B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辨识人员：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 xml:space="preserve">  陈印山、郑超、郑鹏、郑湘、陈实、向茂文、蒋炳楠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  <w:lang w:eastAsia="zh-CN"/>
        </w:rPr>
        <w:t xml:space="preserve">2025.06.13  </w:t>
      </w:r>
      <w:r>
        <w:rPr>
          <w:rFonts w:ascii="等线" w:hAnsi="等线" w:eastAsia="等线"/>
          <w:sz w:val="24"/>
          <w:u w:val="single"/>
        </w:rPr>
        <w:t xml:space="preserve"> </w:t>
      </w:r>
    </w:p>
    <w:tbl>
      <w:tblPr>
        <w:tblStyle w:val="4"/>
        <w:tblW w:w="15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05"/>
        <w:gridCol w:w="2529"/>
        <w:gridCol w:w="3430"/>
        <w:gridCol w:w="440"/>
        <w:gridCol w:w="750"/>
        <w:gridCol w:w="633"/>
        <w:gridCol w:w="928"/>
        <w:gridCol w:w="3623"/>
        <w:gridCol w:w="905"/>
      </w:tblGrid>
      <w:tr w14:paraId="2854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D3A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CEC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作业步骤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67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危害因素或潜在事件（人、物、作业环境、管理）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50E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可能发生的事故及危害后果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AF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风险评价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DB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风险等级</w:t>
            </w:r>
          </w:p>
        </w:tc>
        <w:tc>
          <w:tcPr>
            <w:tcW w:w="3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93F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控制措施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6D8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3C26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6D1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D6E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EC8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F6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B1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可能性L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5B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后果严重性E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B82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风险R</w:t>
            </w: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36D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3ED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7D0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D20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3DB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E6E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设备检修作业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706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高温中暑，高温烫伤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13CA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摔倒，人身伤害</w:t>
            </w:r>
          </w:p>
          <w:p w14:paraId="19CBEC6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财产损失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294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BD7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EE9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E9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1CE8">
            <w:pPr>
              <w:numPr>
                <w:ilvl w:val="0"/>
                <w:numId w:val="27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执行能量隔离和温度监测</w:t>
            </w:r>
          </w:p>
          <w:p w14:paraId="54828C5C">
            <w:pPr>
              <w:numPr>
                <w:ilvl w:val="0"/>
                <w:numId w:val="27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规范办理安全作业票证，做好防护措施</w:t>
            </w:r>
          </w:p>
          <w:p w14:paraId="76913856">
            <w:pPr>
              <w:numPr>
                <w:ilvl w:val="0"/>
                <w:numId w:val="27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D7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F9C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029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6C2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泄压阀门操作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A0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高温中暑，高温介质泄漏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ECE5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碰撞，摔倒，</w:t>
            </w:r>
          </w:p>
          <w:p w14:paraId="65DD445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财产损失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233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DCA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63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45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6CDB">
            <w:pPr>
              <w:numPr>
                <w:ilvl w:val="0"/>
                <w:numId w:val="28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佩戴好防护用品</w:t>
            </w:r>
          </w:p>
          <w:p w14:paraId="57DCADB9">
            <w:pPr>
              <w:numPr>
                <w:ilvl w:val="0"/>
                <w:numId w:val="28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规范操作阀门，保持侧身操作</w:t>
            </w:r>
          </w:p>
          <w:p w14:paraId="1DE43D7E">
            <w:pPr>
              <w:numPr>
                <w:ilvl w:val="0"/>
                <w:numId w:val="28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6C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AD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41C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9F7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手动切泵操作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F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高温中暑，密封失效泄漏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4E17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碰撞，</w:t>
            </w:r>
          </w:p>
          <w:p w14:paraId="29D57F9D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机械伤害</w:t>
            </w:r>
          </w:p>
          <w:p w14:paraId="3AF603B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财产损失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58B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68D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C0A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E7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FA67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提前检查密封状态</w:t>
            </w:r>
          </w:p>
          <w:p w14:paraId="09F128E7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安装防喷溅护罩</w:t>
            </w:r>
          </w:p>
          <w:p w14:paraId="019592BD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切泵注意压力以防超压安全阀起跳密封失效</w:t>
            </w:r>
          </w:p>
          <w:p w14:paraId="6DF41EB9">
            <w:pPr>
              <w:numPr>
                <w:ilvl w:val="0"/>
                <w:numId w:val="2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DF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F43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B42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B30C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凉水塔巡检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43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461B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摔倒，高处坠落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4D7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881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D5C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49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0A51">
            <w:pPr>
              <w:numPr>
                <w:ilvl w:val="0"/>
                <w:numId w:val="29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提前服用防暑降温药品</w:t>
            </w:r>
          </w:p>
          <w:p w14:paraId="6EDC93B1">
            <w:pPr>
              <w:numPr>
                <w:ilvl w:val="0"/>
                <w:numId w:val="29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确保身体健康，避免带病巡检</w:t>
            </w:r>
          </w:p>
          <w:p w14:paraId="5A474A8C">
            <w:pPr>
              <w:numPr>
                <w:ilvl w:val="0"/>
                <w:numId w:val="29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确保双人同行</w:t>
            </w:r>
          </w:p>
          <w:p w14:paraId="66662344">
            <w:pPr>
              <w:numPr>
                <w:ilvl w:val="0"/>
                <w:numId w:val="29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BB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03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7A1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264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压缩机巡检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F5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DB1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摔倒，人身伤害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6CC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6C4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C69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DD3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15C6">
            <w:pPr>
              <w:numPr>
                <w:ilvl w:val="0"/>
                <w:numId w:val="30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环境通风降温</w:t>
            </w:r>
          </w:p>
          <w:p w14:paraId="2C371574">
            <w:pPr>
              <w:numPr>
                <w:ilvl w:val="0"/>
                <w:numId w:val="30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双人巡检</w:t>
            </w:r>
          </w:p>
          <w:p w14:paraId="323381D1">
            <w:pPr>
              <w:numPr>
                <w:ilvl w:val="0"/>
                <w:numId w:val="30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加强视频监控</w:t>
            </w:r>
          </w:p>
          <w:p w14:paraId="184DF86A">
            <w:pPr>
              <w:numPr>
                <w:ilvl w:val="0"/>
                <w:numId w:val="30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3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8E7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EA0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8EB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受限空间作业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5FE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FB1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摔倒，碰撞，触电，窒息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E2B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7FD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3B0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E2E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4A52">
            <w:pPr>
              <w:numPr>
                <w:ilvl w:val="0"/>
                <w:numId w:val="3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严格作业手续及规定</w:t>
            </w:r>
          </w:p>
          <w:p w14:paraId="1FB2173F">
            <w:pPr>
              <w:numPr>
                <w:ilvl w:val="0"/>
                <w:numId w:val="3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监护人严格履职</w:t>
            </w:r>
          </w:p>
          <w:p w14:paraId="44AFAE76">
            <w:pPr>
              <w:numPr>
                <w:ilvl w:val="0"/>
                <w:numId w:val="3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严格控制作业时间，及时换人</w:t>
            </w:r>
          </w:p>
          <w:p w14:paraId="3EE92BE6">
            <w:pPr>
              <w:numPr>
                <w:ilvl w:val="0"/>
                <w:numId w:val="3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及时抢救，送医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E7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480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CE5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4A4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大罐巡检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BDBB">
            <w:pPr>
              <w:jc w:val="center"/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8A4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摔到，高处坠落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1FB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760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24A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D65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7B20">
            <w:pPr>
              <w:numPr>
                <w:ilvl w:val="0"/>
                <w:numId w:val="3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提前服用防暑降温药品</w:t>
            </w:r>
          </w:p>
          <w:p w14:paraId="7881D38F">
            <w:pPr>
              <w:numPr>
                <w:ilvl w:val="0"/>
                <w:numId w:val="3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确保身体健康，避免带病巡检</w:t>
            </w:r>
          </w:p>
          <w:p w14:paraId="41996345">
            <w:pPr>
              <w:numPr>
                <w:ilvl w:val="0"/>
                <w:numId w:val="3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确保双人同行</w:t>
            </w:r>
          </w:p>
          <w:p w14:paraId="21C7F916">
            <w:pPr>
              <w:numPr>
                <w:ilvl w:val="0"/>
                <w:numId w:val="32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9FD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98A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A61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4BB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脱硫塔操作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3D10">
            <w:pPr>
              <w:jc w:val="center"/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DFF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摔到，中毒，昏迷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51C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3CC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C22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3DA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5DFB">
            <w:pPr>
              <w:numPr>
                <w:ilvl w:val="0"/>
                <w:numId w:val="33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提前服用防暑降温药品</w:t>
            </w:r>
          </w:p>
          <w:p w14:paraId="2C242AAA">
            <w:pPr>
              <w:numPr>
                <w:ilvl w:val="0"/>
                <w:numId w:val="33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确保身体健康，避免带病巡检</w:t>
            </w:r>
          </w:p>
          <w:p w14:paraId="2FC3FA26">
            <w:pPr>
              <w:numPr>
                <w:ilvl w:val="0"/>
                <w:numId w:val="33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确保双人同行</w:t>
            </w:r>
          </w:p>
          <w:p w14:paraId="54425194">
            <w:pPr>
              <w:numPr>
                <w:ilvl w:val="0"/>
                <w:numId w:val="33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F6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6DB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FC0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D17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管廊巡检操作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18DB">
            <w:pPr>
              <w:jc w:val="center"/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30C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摔到，高处坠落，高温灼伤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C11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728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17E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8A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71AB">
            <w:pPr>
              <w:numPr>
                <w:ilvl w:val="0"/>
                <w:numId w:val="3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提前服用防暑降温药品</w:t>
            </w:r>
          </w:p>
          <w:p w14:paraId="266DFAF3">
            <w:pPr>
              <w:numPr>
                <w:ilvl w:val="0"/>
                <w:numId w:val="3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确保身体健康，避免带病巡检</w:t>
            </w:r>
          </w:p>
          <w:p w14:paraId="3B8EA7BD">
            <w:pPr>
              <w:numPr>
                <w:ilvl w:val="0"/>
                <w:numId w:val="3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穿戴好防护用品，安全带</w:t>
            </w:r>
          </w:p>
          <w:p w14:paraId="24ED23C8">
            <w:pPr>
              <w:numPr>
                <w:ilvl w:val="0"/>
                <w:numId w:val="34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及时抢救或送医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F7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9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1A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2E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高温巡检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DF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3A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人身伤害，财产损失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42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B7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E7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1E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6556">
            <w:pPr>
              <w:numPr>
                <w:ilvl w:val="0"/>
                <w:numId w:val="35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巡检人员做好防晒措施，带好水杯及时补水；服用防暑药品</w:t>
            </w:r>
          </w:p>
          <w:p w14:paraId="49163112">
            <w:pPr>
              <w:numPr>
                <w:ilvl w:val="0"/>
                <w:numId w:val="35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中控人员注意观察巡检人员定位器位置，定位器异常及时通讯联络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3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ED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9EF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447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药品卸车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20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0"/>
                <w:szCs w:val="20"/>
                <w:lang w:val="en-US" w:eastAsia="zh-CN" w:bidi="ar-SA"/>
              </w:rPr>
              <w:t>高温中暑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4D8E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碰撞，人身伤害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18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ED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0C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4F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59E8">
            <w:pPr>
              <w:numPr>
                <w:ilvl w:val="0"/>
                <w:numId w:val="36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尽量联系在早晚温度相对低温时卸车</w:t>
            </w:r>
          </w:p>
          <w:p w14:paraId="2E76C78C">
            <w:pPr>
              <w:numPr>
                <w:ilvl w:val="0"/>
                <w:numId w:val="3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卸车过程中注意工友状态，异常时及时救助；提前服用防暑药品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1C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6096A288"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2E31EBFD">
      <w:pPr>
        <w:jc w:val="both"/>
        <w:rPr>
          <w:rFonts w:hint="eastAsia" w:ascii="宋体" w:hAnsi="宋体" w:cs="宋体"/>
          <w:b/>
          <w:sz w:val="36"/>
          <w:szCs w:val="36"/>
        </w:rPr>
      </w:pPr>
    </w:p>
    <w:p w14:paraId="5DF9DCFA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阆中双瑞能源有限公司</w:t>
      </w:r>
    </w:p>
    <w:p w14:paraId="5F7F964D"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生产运行部高温或雨水致执行错误风险辨识记录表</w:t>
      </w:r>
    </w:p>
    <w:p w14:paraId="099B3C2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作业名称：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Theme="minorEastAsia" w:hAnsiTheme="minorEastAsia" w:cstheme="minorBidi"/>
          <w:kern w:val="2"/>
          <w:sz w:val="20"/>
          <w:szCs w:val="20"/>
          <w:u w:val="single"/>
          <w:lang w:val="en-US" w:eastAsia="zh-CN" w:bidi="ar-SA"/>
        </w:rPr>
        <w:t>100区日常运行操作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操作装置：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L</w:t>
      </w:r>
      <w:r>
        <w:rPr>
          <w:rFonts w:ascii="宋体" w:hAnsi="宋体"/>
          <w:sz w:val="24"/>
          <w:u w:val="single"/>
        </w:rPr>
        <w:t>NG</w:t>
      </w:r>
      <w:r>
        <w:rPr>
          <w:rFonts w:hint="eastAsia" w:ascii="宋体" w:hAnsi="宋体"/>
          <w:sz w:val="24"/>
          <w:u w:val="single"/>
        </w:rPr>
        <w:t>生产装置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>作业区域：</w:t>
      </w:r>
      <w:r>
        <w:rPr>
          <w:rFonts w:hint="eastAsia" w:ascii="宋体" w:hAnsi="宋体" w:cs="宋体"/>
          <w:sz w:val="24"/>
          <w:u w:val="single"/>
          <w:lang w:eastAsia="zh-CN"/>
        </w:rPr>
        <w:t>中控室</w:t>
      </w:r>
    </w:p>
    <w:p w14:paraId="3C0264A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辨识人员：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 xml:space="preserve">  陈印山、郑超、郑鹏、郑湘、陈实、向茂文、蒋炳楠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  <w:lang w:eastAsia="zh-CN"/>
        </w:rPr>
        <w:t xml:space="preserve">2025.06.13  </w:t>
      </w:r>
      <w:r>
        <w:rPr>
          <w:rFonts w:ascii="等线" w:hAnsi="等线" w:eastAsia="等线"/>
          <w:sz w:val="24"/>
          <w:u w:val="single"/>
        </w:rPr>
        <w:t xml:space="preserve"> </w:t>
      </w:r>
    </w:p>
    <w:tbl>
      <w:tblPr>
        <w:tblStyle w:val="4"/>
        <w:tblW w:w="15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05"/>
        <w:gridCol w:w="2529"/>
        <w:gridCol w:w="3430"/>
        <w:gridCol w:w="440"/>
        <w:gridCol w:w="750"/>
        <w:gridCol w:w="633"/>
        <w:gridCol w:w="928"/>
        <w:gridCol w:w="3623"/>
        <w:gridCol w:w="905"/>
      </w:tblGrid>
      <w:tr w14:paraId="7455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9C4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555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作业步骤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6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危害因素或潜在事件（人、物、作业环境、管理）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F17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可能发生的事故及危害后果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EE5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风险评价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AB6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风险等级</w:t>
            </w:r>
          </w:p>
        </w:tc>
        <w:tc>
          <w:tcPr>
            <w:tcW w:w="3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F3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控制措施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6F1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5B60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43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21A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3B5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22E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9E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可能性L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9A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后果严重性E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1E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风险R</w:t>
            </w: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E08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DB9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953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181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C54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B64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阀位操作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9AB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高温或雨水致执行错误，位号错误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F00B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液位，压力波动，管道超压，泄露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DCD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516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738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D90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DF91">
            <w:pPr>
              <w:numPr>
                <w:ilvl w:val="0"/>
                <w:numId w:val="37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确认清楚阀门</w:t>
            </w:r>
          </w:p>
          <w:p w14:paraId="4E71AC3C">
            <w:pPr>
              <w:numPr>
                <w:ilvl w:val="0"/>
                <w:numId w:val="3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双人相互确认协同操作，内外信息确认</w:t>
            </w:r>
          </w:p>
          <w:p w14:paraId="7D32852A">
            <w:pPr>
              <w:numPr>
                <w:ilvl w:val="0"/>
                <w:numId w:val="3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40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65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0D0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025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阀门开关操作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A61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高温或雨水致执行错误，动作幅度大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804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管道超压，泄露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028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3D4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EAE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D0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7081">
            <w:pPr>
              <w:numPr>
                <w:ilvl w:val="0"/>
                <w:numId w:val="38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确认清楚阀门</w:t>
            </w:r>
          </w:p>
          <w:p w14:paraId="115BFCC5">
            <w:pPr>
              <w:numPr>
                <w:ilvl w:val="0"/>
                <w:numId w:val="38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双人相互确认协同操作，精心对待</w:t>
            </w:r>
          </w:p>
          <w:p w14:paraId="36CA4D69">
            <w:pPr>
              <w:numPr>
                <w:ilvl w:val="0"/>
                <w:numId w:val="38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B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30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DE9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D81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动设备复位操作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807C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复位，高温或雨水致执行错误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AE7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设备无法启动，延时，误解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E9A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419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C25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0A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E364">
            <w:pPr>
              <w:numPr>
                <w:ilvl w:val="0"/>
                <w:numId w:val="39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确认清楚按钮</w:t>
            </w:r>
          </w:p>
          <w:p w14:paraId="5FC10ACF">
            <w:pPr>
              <w:numPr>
                <w:ilvl w:val="0"/>
                <w:numId w:val="39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双人相互确认协同操作，内外信息确认</w:t>
            </w:r>
          </w:p>
          <w:p w14:paraId="35B1C72F">
            <w:pPr>
              <w:numPr>
                <w:ilvl w:val="0"/>
                <w:numId w:val="39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  <w:p w14:paraId="3BA6C75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C6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350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A16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A4E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报警操作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D9C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看错，未确认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853C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触发连锁，泄露，停机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71E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06B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72D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C8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6031">
            <w:pPr>
              <w:numPr>
                <w:ilvl w:val="0"/>
                <w:numId w:val="4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</w:t>
            </w:r>
          </w:p>
          <w:p w14:paraId="27CE83BD">
            <w:pPr>
              <w:numPr>
                <w:ilvl w:val="0"/>
                <w:numId w:val="4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7E1FF565">
            <w:pPr>
              <w:numPr>
                <w:ilvl w:val="0"/>
                <w:numId w:val="4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CB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21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6DB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FC5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数据录入操作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C4A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输入错误，误差大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FD2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液位，压力波动，管道超压，泄露，超电流，设备损坏，连锁停机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3E4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D3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889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A79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EF29">
            <w:pPr>
              <w:numPr>
                <w:ilvl w:val="0"/>
                <w:numId w:val="4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</w:t>
            </w:r>
          </w:p>
          <w:p w14:paraId="6F6B2A4E">
            <w:pPr>
              <w:numPr>
                <w:ilvl w:val="0"/>
                <w:numId w:val="4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70E013F0">
            <w:pPr>
              <w:numPr>
                <w:ilvl w:val="0"/>
                <w:numId w:val="4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17B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CAC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AC6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D3E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开度大小操作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750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高温或雨水致执行错误，动作幅度大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C7C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液位，压力波动，管道超压，泄露，超负荷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C28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7A4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434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63C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0A6A">
            <w:pPr>
              <w:numPr>
                <w:ilvl w:val="0"/>
                <w:numId w:val="42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</w:t>
            </w:r>
          </w:p>
          <w:p w14:paraId="1C5C4F2E">
            <w:pPr>
              <w:numPr>
                <w:ilvl w:val="0"/>
                <w:numId w:val="4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52898D5E">
            <w:pPr>
              <w:numPr>
                <w:ilvl w:val="0"/>
                <w:numId w:val="42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CE8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1A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9EE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659C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DCS日常操作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0EB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阀门参数调整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输入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错误、阀门开关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状态错误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、指令下达错误。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A8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超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高压串低压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、设备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联锁停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机、系统紊乱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，安全阀起跳。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CC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37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3F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C9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591E">
            <w:pPr>
              <w:numPr>
                <w:ilvl w:val="0"/>
                <w:numId w:val="43"/>
              </w:num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严格执行安全操作规程</w:t>
            </w:r>
            <w:r>
              <w:rPr>
                <w:rFonts w:hint="eastAsia" w:ascii="宋体" w:hAnsi="宋体" w:cs="宋体"/>
                <w:lang w:eastAsia="zh-CN"/>
              </w:rPr>
              <w:t>，双人相互确认协同操作</w:t>
            </w:r>
          </w:p>
          <w:p w14:paraId="19770E0E">
            <w:pPr>
              <w:numPr>
                <w:ilvl w:val="0"/>
                <w:numId w:val="43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重要阀门、设备动作前仔细核对、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谨慎操作</w:t>
            </w:r>
          </w:p>
          <w:p w14:paraId="5CD07EB8">
            <w:pPr>
              <w:numPr>
                <w:ilvl w:val="0"/>
                <w:numId w:val="43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加强岗位技能培训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，提升操作技能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35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A41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FB5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48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系统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加减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负荷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44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阀门、参数调整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输入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错误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、指令下达错误。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B0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超压、超温、超液位、设备跳机、紧急停车、非正常停车、装置生产异常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LNG泄漏。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B7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F1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FE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0F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F41B">
            <w:pPr>
              <w:numPr>
                <w:ilvl w:val="0"/>
                <w:numId w:val="44"/>
              </w:num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严格执行安全操作规程</w:t>
            </w:r>
          </w:p>
          <w:p w14:paraId="4DFA25E9">
            <w:pPr>
              <w:numPr>
                <w:ilvl w:val="0"/>
                <w:numId w:val="44"/>
              </w:num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5275DEBE">
            <w:pPr>
              <w:numPr>
                <w:ilvl w:val="0"/>
                <w:numId w:val="44"/>
              </w:numPr>
              <w:ind w:left="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重要阀门、设备动作前仔细核对、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谨慎操作</w:t>
            </w:r>
          </w:p>
          <w:p w14:paraId="0D118F4F">
            <w:pPr>
              <w:numPr>
                <w:ilvl w:val="0"/>
                <w:numId w:val="0"/>
              </w:num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4、保持</w:t>
            </w:r>
            <w:r>
              <w:rPr>
                <w:rFonts w:hint="eastAsia"/>
                <w:lang w:eastAsia="zh-CN"/>
              </w:rPr>
              <w:t>现场设备、阀门位号标识清晰</w:t>
            </w:r>
          </w:p>
          <w:p w14:paraId="70AD36B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加强人员教育培训，提升操作技能。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95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AE8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5E0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77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设备</w:t>
            </w:r>
            <w:r>
              <w:rPr>
                <w:rFonts w:hint="eastAsia" w:ascii="宋体" w:hAnsi="宋体" w:cs="宋体"/>
                <w:lang w:val="en-US" w:eastAsia="zh-CN"/>
              </w:rPr>
              <w:t>启停</w:t>
            </w:r>
            <w:r>
              <w:rPr>
                <w:rFonts w:hint="eastAsia" w:ascii="宋体" w:hAnsi="宋体" w:eastAsia="宋体" w:cs="宋体"/>
                <w:lang w:eastAsia="zh-CN"/>
              </w:rPr>
              <w:t>、辅助设备参数调整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3E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参数调整错误、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设备启停程序错误、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参数监控不到位、</w:t>
            </w:r>
            <w:r>
              <w:rPr>
                <w:rFonts w:hint="eastAsia" w:ascii="宋体" w:hAnsi="宋体" w:cs="宋体"/>
                <w:color w:val="000000"/>
                <w:sz w:val="21"/>
                <w:lang w:eastAsia="zh-CN"/>
              </w:rPr>
              <w:t>指令下达错误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9A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设备损坏、</w:t>
            </w:r>
            <w:r>
              <w:rPr>
                <w:rFonts w:hint="eastAsia" w:ascii="宋体" w:hAnsi="宋体" w:cs="宋体"/>
                <w:lang w:val="en-US" w:eastAsia="zh-CN"/>
              </w:rPr>
              <w:t>设备异常、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装置负荷波动、</w:t>
            </w:r>
            <w:r>
              <w:rPr>
                <w:rFonts w:hint="eastAsia" w:ascii="宋体" w:hAnsi="宋体" w:cs="宋体"/>
                <w:lang w:val="en-US" w:eastAsia="zh-CN"/>
              </w:rPr>
              <w:t>系统联锁停机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80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FEB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35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2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4F40">
            <w:pPr>
              <w:numPr>
                <w:ilvl w:val="0"/>
                <w:numId w:val="45"/>
              </w:num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严格执行安全操作规程</w:t>
            </w:r>
          </w:p>
          <w:p w14:paraId="42DDF1A0">
            <w:pPr>
              <w:numPr>
                <w:ilvl w:val="0"/>
                <w:numId w:val="45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6440AE24">
            <w:pPr>
              <w:numPr>
                <w:ilvl w:val="0"/>
                <w:numId w:val="45"/>
              </w:num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重要阀门、设备动作前仔细核对、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谨慎操作</w:t>
            </w:r>
          </w:p>
          <w:p w14:paraId="637D1A58">
            <w:pPr>
              <w:numPr>
                <w:ilvl w:val="0"/>
                <w:numId w:val="45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保持</w:t>
            </w:r>
            <w:r>
              <w:rPr>
                <w:rFonts w:hint="eastAsia"/>
                <w:lang w:eastAsia="zh-CN"/>
              </w:rPr>
              <w:t>现场设备、阀门位号标识清晰</w:t>
            </w:r>
          </w:p>
          <w:p w14:paraId="17FC72EF">
            <w:pPr>
              <w:numPr>
                <w:ilvl w:val="0"/>
                <w:numId w:val="45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加强人员教育培训，提升操作技能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4CB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555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2FF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CCC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参数输入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2B6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断电，照明缺失，操作错误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7BC0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设备损坏，系统异常，超压，超温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16F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F7D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92B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AC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3760">
            <w:pPr>
              <w:numPr>
                <w:ilvl w:val="0"/>
                <w:numId w:val="46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</w:t>
            </w:r>
          </w:p>
          <w:p w14:paraId="741973A4">
            <w:pPr>
              <w:numPr>
                <w:ilvl w:val="0"/>
                <w:numId w:val="46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4FEA3AAE">
            <w:pPr>
              <w:numPr>
                <w:ilvl w:val="0"/>
                <w:numId w:val="46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  <w:p w14:paraId="5DCEFDBF">
            <w:pPr>
              <w:numPr>
                <w:ilvl w:val="0"/>
                <w:numId w:val="46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停止操作，启用应急照明</w:t>
            </w:r>
          </w:p>
          <w:p w14:paraId="641ECD60">
            <w:pPr>
              <w:numPr>
                <w:ilvl w:val="0"/>
                <w:numId w:val="46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及时回复正常照明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5F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2C08406D">
      <w:pPr>
        <w:jc w:val="both"/>
        <w:rPr>
          <w:rFonts w:hint="eastAsia" w:ascii="宋体" w:hAnsi="宋体" w:cs="宋体"/>
          <w:b/>
          <w:sz w:val="36"/>
          <w:szCs w:val="36"/>
        </w:rPr>
      </w:pPr>
    </w:p>
    <w:p w14:paraId="3651AA41">
      <w:pPr>
        <w:jc w:val="both"/>
        <w:rPr>
          <w:rFonts w:hint="eastAsia" w:ascii="宋体" w:hAnsi="宋体" w:cs="宋体"/>
          <w:b/>
          <w:sz w:val="36"/>
          <w:szCs w:val="36"/>
        </w:rPr>
      </w:pPr>
    </w:p>
    <w:p w14:paraId="7A478F82">
      <w:pPr>
        <w:jc w:val="both"/>
        <w:rPr>
          <w:rFonts w:hint="eastAsia" w:ascii="宋体" w:hAnsi="宋体" w:cs="宋体"/>
          <w:b/>
          <w:sz w:val="36"/>
          <w:szCs w:val="36"/>
        </w:rPr>
      </w:pPr>
    </w:p>
    <w:p w14:paraId="4204A1FA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368F1D76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阆中双瑞能源有限公司</w:t>
      </w:r>
    </w:p>
    <w:p w14:paraId="0ED5E492"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生产运行部高温或雨水致执行错误风险辨识记录表</w:t>
      </w:r>
    </w:p>
    <w:p w14:paraId="0EFCFFBF"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作业名称：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Theme="minorEastAsia" w:hAnsiTheme="minorEastAsia" w:cstheme="minorBidi"/>
          <w:kern w:val="2"/>
          <w:sz w:val="20"/>
          <w:szCs w:val="20"/>
          <w:u w:val="single"/>
          <w:lang w:val="en-US" w:eastAsia="zh-CN" w:bidi="ar-SA"/>
        </w:rPr>
        <w:t>100区日常运行操作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操作装置：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L</w:t>
      </w:r>
      <w:r>
        <w:rPr>
          <w:rFonts w:ascii="宋体" w:hAnsi="宋体"/>
          <w:sz w:val="24"/>
          <w:u w:val="single"/>
        </w:rPr>
        <w:t>NG</w:t>
      </w:r>
      <w:r>
        <w:rPr>
          <w:rFonts w:hint="eastAsia" w:ascii="宋体" w:hAnsi="宋体"/>
          <w:sz w:val="24"/>
          <w:u w:val="single"/>
        </w:rPr>
        <w:t>生产装置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>作业区域：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100区</w:t>
      </w:r>
      <w:r>
        <w:rPr>
          <w:rFonts w:hint="eastAsia" w:ascii="宋体" w:hAnsi="宋体" w:cs="宋体"/>
          <w:sz w:val="24"/>
          <w:u w:val="single"/>
        </w:rPr>
        <w:t xml:space="preserve">  </w:t>
      </w:r>
    </w:p>
    <w:p w14:paraId="6B46ABC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辨识人员：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 xml:space="preserve">  陈印山、郑超、郑鹏、郑湘、陈实、向茂文、蒋炳楠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</w:rPr>
        <w:t xml:space="preserve"> </w:t>
      </w:r>
      <w:r>
        <w:rPr>
          <w:rFonts w:hint="eastAsia" w:ascii="等线" w:hAnsi="等线" w:eastAsia="等线"/>
          <w:sz w:val="24"/>
          <w:u w:val="single"/>
          <w:lang w:eastAsia="zh-CN"/>
        </w:rPr>
        <w:t xml:space="preserve">2025.06.13  </w:t>
      </w:r>
      <w:r>
        <w:rPr>
          <w:rFonts w:ascii="等线" w:hAnsi="等线" w:eastAsia="等线"/>
          <w:sz w:val="24"/>
          <w:u w:val="single"/>
        </w:rPr>
        <w:t xml:space="preserve"> </w:t>
      </w:r>
    </w:p>
    <w:tbl>
      <w:tblPr>
        <w:tblStyle w:val="4"/>
        <w:tblW w:w="15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05"/>
        <w:gridCol w:w="2529"/>
        <w:gridCol w:w="3430"/>
        <w:gridCol w:w="440"/>
        <w:gridCol w:w="750"/>
        <w:gridCol w:w="633"/>
        <w:gridCol w:w="928"/>
        <w:gridCol w:w="3623"/>
        <w:gridCol w:w="905"/>
      </w:tblGrid>
      <w:tr w14:paraId="73A6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19E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821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作业步骤</w:t>
            </w:r>
          </w:p>
        </w:tc>
        <w:tc>
          <w:tcPr>
            <w:tcW w:w="2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2F7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危害因素或潜在事件（人、物、作业环境、管理）</w:t>
            </w:r>
          </w:p>
        </w:tc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844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可能发生的事故及危害后果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1A7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风险评价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586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风险等级</w:t>
            </w:r>
          </w:p>
        </w:tc>
        <w:tc>
          <w:tcPr>
            <w:tcW w:w="3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5B4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控制措施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C71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274A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594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BA6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CE9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8B4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E3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可能性L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B8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后果严重性E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F57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风险R</w:t>
            </w: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D5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CFE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788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4A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621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4441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开关按钮操作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9D7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高温或雨水致执行错误，动作幅度大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B89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H101,H201停炉，不运行，误解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A5B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FDD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47B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80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19CF">
            <w:pPr>
              <w:numPr>
                <w:ilvl w:val="0"/>
                <w:numId w:val="47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确认清楚开关按钮</w:t>
            </w:r>
          </w:p>
          <w:p w14:paraId="69BF9B67">
            <w:pPr>
              <w:numPr>
                <w:ilvl w:val="0"/>
                <w:numId w:val="4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3371FD0A">
            <w:pPr>
              <w:numPr>
                <w:ilvl w:val="0"/>
                <w:numId w:val="4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82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13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84D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849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参数操作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D4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高温或雨水致执行错误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791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H101停炉，H201加热时间长，泵不运行，压缩机踹振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E9B2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EBD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37D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F1B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9988">
            <w:pPr>
              <w:numPr>
                <w:ilvl w:val="0"/>
                <w:numId w:val="48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确认清楚信息，指令</w:t>
            </w:r>
          </w:p>
          <w:p w14:paraId="185FF876">
            <w:pPr>
              <w:numPr>
                <w:ilvl w:val="0"/>
                <w:numId w:val="48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58680BC4">
            <w:pPr>
              <w:numPr>
                <w:ilvl w:val="0"/>
                <w:numId w:val="48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0A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C43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A68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A09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H101确认操作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C7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高温或雨水致执行错误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98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H101停炉，胺系统波动，二氧化碳超标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CBB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2C2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8F7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573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03A0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确认清楚信息</w:t>
            </w:r>
          </w:p>
          <w:p w14:paraId="0E352FEA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双人相互确认协同操作，多专业配合，及时排除故障</w:t>
            </w:r>
          </w:p>
          <w:p w14:paraId="5D126F5D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加强培训，精心操作</w:t>
            </w:r>
          </w:p>
          <w:p w14:paraId="67ABE825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注意按一下停止是确认，两下是停炉，且要按确认才会执行操作</w:t>
            </w:r>
          </w:p>
          <w:p w14:paraId="1714F8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9A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011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D7A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849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补水操作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3F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高温或雨水致执行错误，动作幅度大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88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脱盐水泵不启，锅炉缺水异常停炉，胺液再生不合格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A33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5AF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FE2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C5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141">
            <w:pPr>
              <w:numPr>
                <w:ilvl w:val="0"/>
                <w:numId w:val="5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确认清楚阀门</w:t>
            </w:r>
          </w:p>
          <w:p w14:paraId="5F401FFD">
            <w:pPr>
              <w:numPr>
                <w:ilvl w:val="0"/>
                <w:numId w:val="5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3AFAA74F">
            <w:pPr>
              <w:numPr>
                <w:ilvl w:val="0"/>
                <w:numId w:val="50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  <w:p w14:paraId="61848C18">
            <w:pPr>
              <w:numPr>
                <w:ilvl w:val="0"/>
                <w:numId w:val="50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确保泵等辅助设施正常备用</w:t>
            </w:r>
          </w:p>
          <w:p w14:paraId="437D7D8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F8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A21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623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396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压缩机操作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581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高温或雨水致执行错误，防踹阀动作幅度大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8AA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停机，超压，振动异常，负荷异常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7A7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B67E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AB7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5F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66A0">
            <w:pPr>
              <w:numPr>
                <w:ilvl w:val="0"/>
                <w:numId w:val="5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确认清楚信息，就地与远传核实</w:t>
            </w:r>
          </w:p>
          <w:p w14:paraId="446D08AD">
            <w:pPr>
              <w:numPr>
                <w:ilvl w:val="0"/>
                <w:numId w:val="5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78AA2923">
            <w:pPr>
              <w:numPr>
                <w:ilvl w:val="0"/>
                <w:numId w:val="51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加强异常工况培训，精心操作</w:t>
            </w:r>
          </w:p>
          <w:p w14:paraId="78CBACA5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00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C45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751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5A8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三效操作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3B5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高温或雨水致执行错误，动作幅度大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650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管到堵塞，液位波动大，超压，泵损坏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2E6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0EA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F43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449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ED40">
            <w:pPr>
              <w:numPr>
                <w:ilvl w:val="0"/>
                <w:numId w:val="52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</w:t>
            </w:r>
          </w:p>
          <w:p w14:paraId="69955B84">
            <w:pPr>
              <w:numPr>
                <w:ilvl w:val="0"/>
                <w:numId w:val="5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7FF0D379">
            <w:pPr>
              <w:numPr>
                <w:ilvl w:val="0"/>
                <w:numId w:val="52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  <w:p w14:paraId="3E5C3448">
            <w:pPr>
              <w:numPr>
                <w:ilvl w:val="0"/>
                <w:numId w:val="52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注意机封水投用，各参数变化</w:t>
            </w:r>
          </w:p>
          <w:p w14:paraId="53E898AE">
            <w:pPr>
              <w:numPr>
                <w:ilvl w:val="0"/>
                <w:numId w:val="52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加强巡检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BF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BB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FA8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ACC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PLC操作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4FD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高温或雨水致执行错误，开关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按钮点错，泵位号看错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15AF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管道超压，泵损坏，泄漏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C58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F89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77B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AE6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54FC">
            <w:pPr>
              <w:numPr>
                <w:ilvl w:val="0"/>
                <w:numId w:val="53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确认清楚信息</w:t>
            </w:r>
          </w:p>
          <w:p w14:paraId="027055FA">
            <w:pPr>
              <w:numPr>
                <w:ilvl w:val="0"/>
                <w:numId w:val="5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3C08D13D">
            <w:pPr>
              <w:numPr>
                <w:ilvl w:val="0"/>
                <w:numId w:val="53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加强培训，精心操作</w:t>
            </w:r>
          </w:p>
          <w:p w14:paraId="76B1E827">
            <w:pPr>
              <w:numPr>
                <w:ilvl w:val="0"/>
                <w:numId w:val="53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确保照明和标示清晰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3C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437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7B6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793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100区巡检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5DD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蛇，蜜蜂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030F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蛇咬伤，蜜蜂蜇伤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42B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E5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6BF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C5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F38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行走过道撒去蛇粉、</w:t>
            </w:r>
          </w:p>
          <w:p w14:paraId="58DF0AD3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个人提高安全意思，加强风险辨识</w:t>
            </w:r>
          </w:p>
          <w:p w14:paraId="0516531F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做好应急准备，及时抢救送医</w:t>
            </w:r>
          </w:p>
          <w:p w14:paraId="2BC1A7C6">
            <w:pPr>
              <w:numPr>
                <w:ilvl w:val="0"/>
                <w:numId w:val="49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双人同行，勿招惹蜜蜂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A8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8AE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4BD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464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现在巡检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250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高温，蚊虫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C7BE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蚊虫叮咬，飞进眼睛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BC5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A84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912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3CF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7D05">
            <w:pPr>
              <w:numPr>
                <w:ilvl w:val="0"/>
                <w:numId w:val="54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佩戴防护眼镜，</w:t>
            </w:r>
          </w:p>
          <w:p w14:paraId="4587F3BD">
            <w:pPr>
              <w:numPr>
                <w:ilvl w:val="0"/>
                <w:numId w:val="54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个人搽涂驱蚊药品</w:t>
            </w:r>
          </w:p>
          <w:p w14:paraId="0FCBE4D8">
            <w:pPr>
              <w:numPr>
                <w:ilvl w:val="0"/>
                <w:numId w:val="54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加强风险识别，注意防范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A5A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C4D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FBF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3B8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V105清扫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FEC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高温，受限空间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754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中暑，摔到，中毒昏迷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691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56B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E3B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B8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8B9E">
            <w:pPr>
              <w:numPr>
                <w:ilvl w:val="0"/>
                <w:numId w:val="55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做好空间分析</w:t>
            </w:r>
          </w:p>
          <w:p w14:paraId="3CB57DDE">
            <w:pPr>
              <w:numPr>
                <w:ilvl w:val="0"/>
                <w:numId w:val="55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5D0F9D52">
            <w:pPr>
              <w:numPr>
                <w:ilvl w:val="0"/>
                <w:numId w:val="55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A8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B34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5AF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0308"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泵出口阀操作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26B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高温，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3DDE">
            <w:pPr>
              <w:ind w:firstLine="630" w:firstLineChars="3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灼伤，碰撞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305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DC2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667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ED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8701">
            <w:pPr>
              <w:numPr>
                <w:ilvl w:val="0"/>
                <w:numId w:val="56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穿戴好防护用品，手套</w:t>
            </w:r>
          </w:p>
          <w:p w14:paraId="5AD1EC37">
            <w:pPr>
              <w:numPr>
                <w:ilvl w:val="0"/>
                <w:numId w:val="56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2EE7284D">
            <w:pPr>
              <w:numPr>
                <w:ilvl w:val="0"/>
                <w:numId w:val="56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70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F5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A9D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4C3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泵启停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按钮操作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E6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大雨电路漏电，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0D8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触电，人身伤害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C5D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CF7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927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CA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2869">
            <w:pPr>
              <w:numPr>
                <w:ilvl w:val="0"/>
                <w:numId w:val="5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确认漏电保护正常，</w:t>
            </w:r>
          </w:p>
          <w:p w14:paraId="75C72D24">
            <w:pPr>
              <w:numPr>
                <w:ilvl w:val="0"/>
                <w:numId w:val="57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44DAC8ED">
            <w:pPr>
              <w:numPr>
                <w:ilvl w:val="0"/>
                <w:numId w:val="57"/>
              </w:numPr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BD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34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C2C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E7D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开停</w:t>
            </w:r>
            <w:r>
              <w:rPr>
                <w:rFonts w:hint="eastAsia"/>
                <w:lang w:val="en-US" w:eastAsia="zh-CN"/>
              </w:rPr>
              <w:t>机泵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22A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误操作，开停不分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27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管道超压，</w:t>
            </w:r>
            <w:r>
              <w:rPr>
                <w:rFonts w:hint="eastAsia"/>
                <w:lang w:val="en-US" w:eastAsia="zh-CN"/>
              </w:rPr>
              <w:t>胺液</w:t>
            </w:r>
            <w:r>
              <w:rPr>
                <w:rFonts w:hint="eastAsia"/>
                <w:lang w:eastAsia="zh-CN"/>
              </w:rPr>
              <w:t>泄露，电流超压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5D7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0FD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689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1C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E6BA">
            <w:pPr>
              <w:numPr>
                <w:ilvl w:val="0"/>
                <w:numId w:val="58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确认清楚开停指令</w:t>
            </w:r>
          </w:p>
          <w:p w14:paraId="276EC1C9">
            <w:pPr>
              <w:numPr>
                <w:ilvl w:val="0"/>
                <w:numId w:val="58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双人相互确认协同操作</w:t>
            </w:r>
          </w:p>
          <w:p w14:paraId="5826AACE">
            <w:pPr>
              <w:numPr>
                <w:ilvl w:val="0"/>
                <w:numId w:val="58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做好标识</w:t>
            </w:r>
          </w:p>
          <w:p w14:paraId="788D8009">
            <w:pPr>
              <w:numPr>
                <w:ilvl w:val="0"/>
                <w:numId w:val="58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235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FEE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CB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FD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压缩机异常高温开停机操作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F0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高温超压，机组联锁停车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94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人身伤害，机组损坏，天然气泄漏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9E0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291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DFC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63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7214">
            <w:pPr>
              <w:numPr>
                <w:ilvl w:val="0"/>
                <w:numId w:val="59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现场巡检确认机组温度</w:t>
            </w:r>
          </w:p>
          <w:p w14:paraId="45C6F50C">
            <w:pPr>
              <w:numPr>
                <w:ilvl w:val="0"/>
                <w:numId w:val="59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打开轴流风机现场通风</w:t>
            </w:r>
          </w:p>
          <w:p w14:paraId="6C05270B">
            <w:pPr>
              <w:numPr>
                <w:ilvl w:val="0"/>
                <w:numId w:val="59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根据现场负荷动态调整</w:t>
            </w:r>
          </w:p>
          <w:p w14:paraId="68D160EA">
            <w:pPr>
              <w:numPr>
                <w:ilvl w:val="0"/>
                <w:numId w:val="59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加强培训，精准操作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CB2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72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041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656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系统晃电操作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69B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机组跳机，现场停车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A5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管道超压，机组跳机停车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1FB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F4E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B4C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E4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8A9D">
            <w:pPr>
              <w:numPr>
                <w:ilvl w:val="0"/>
                <w:numId w:val="6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按异常工况操作规程作业</w:t>
            </w:r>
          </w:p>
          <w:p w14:paraId="4B297989">
            <w:pPr>
              <w:numPr>
                <w:ilvl w:val="0"/>
                <w:numId w:val="6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多人配合协同操作</w:t>
            </w:r>
          </w:p>
          <w:p w14:paraId="0DED7C73">
            <w:pPr>
              <w:numPr>
                <w:ilvl w:val="0"/>
                <w:numId w:val="6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现场及时调整负荷</w:t>
            </w:r>
          </w:p>
          <w:p w14:paraId="1A092D7F">
            <w:pPr>
              <w:numPr>
                <w:ilvl w:val="0"/>
                <w:numId w:val="6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加强培训，及时处置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A59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3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A1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2C9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大风天气现场巡检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D9D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高空坠物，设备联轴部件吹落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0C1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人身伤害，财产损失，机组损坏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AE0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9CB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814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E3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CAA8">
            <w:pPr>
              <w:numPr>
                <w:ilvl w:val="0"/>
                <w:numId w:val="6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现场巡检穿戴好劳动防护用品</w:t>
            </w:r>
          </w:p>
          <w:p w14:paraId="327FE70D">
            <w:pPr>
              <w:numPr>
                <w:ilvl w:val="0"/>
                <w:numId w:val="6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确认各设备连接是否牢固</w:t>
            </w:r>
          </w:p>
          <w:p w14:paraId="071546C3">
            <w:pPr>
              <w:numPr>
                <w:ilvl w:val="0"/>
                <w:numId w:val="6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加强视频监控，减少人员外出巡检</w:t>
            </w:r>
          </w:p>
          <w:p w14:paraId="5294ED1C">
            <w:pPr>
              <w:numPr>
                <w:ilvl w:val="0"/>
                <w:numId w:val="6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大风后及时巡检，加强地面观察有无脱落部件</w:t>
            </w:r>
          </w:p>
          <w:p w14:paraId="556CD644">
            <w:pPr>
              <w:numPr>
                <w:ilvl w:val="0"/>
                <w:numId w:val="6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清理高处零散物品，或固定牢固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ED1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640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A27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6A2A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雷电巡检操作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F3D3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雷击、火灾爆炸、天然气泄漏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C65D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人身损害、财产损失、天然气泄漏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7F0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730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0AD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F8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7DD5">
            <w:pPr>
              <w:numPr>
                <w:ilvl w:val="0"/>
                <w:numId w:val="62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确保防雷接地系统完好</w:t>
            </w:r>
          </w:p>
          <w:p w14:paraId="5F211CCC">
            <w:pPr>
              <w:numPr>
                <w:ilvl w:val="0"/>
                <w:numId w:val="62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定期检测接地电阻负荷标准</w:t>
            </w:r>
          </w:p>
          <w:p w14:paraId="57E00A4D">
            <w:pPr>
              <w:numPr>
                <w:ilvl w:val="0"/>
                <w:numId w:val="62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雷暴天气降低系统负荷降低风险</w:t>
            </w:r>
          </w:p>
          <w:p w14:paraId="5722079A">
            <w:pPr>
              <w:numPr>
                <w:ilvl w:val="0"/>
                <w:numId w:val="62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雷暴天气增加消防控制系统待命人手，提升火灾应急处理能力</w:t>
            </w:r>
          </w:p>
          <w:p w14:paraId="0CCF3F9B">
            <w:pPr>
              <w:numPr>
                <w:ilvl w:val="0"/>
                <w:numId w:val="62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视情况人员错过恶劣天气巡检操作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55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764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71B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F866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暴雨巡检操作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1680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暴雨、厂区积水、淹没设备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E126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人身伤害，摔倒，财产损失、机组跳车停机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73A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309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96E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6E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一般风险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EE0B">
            <w:pPr>
              <w:numPr>
                <w:ilvl w:val="0"/>
                <w:numId w:val="63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定期检查厂区排水系统，确保排水畅通</w:t>
            </w:r>
          </w:p>
          <w:p w14:paraId="3AC07AA0">
            <w:pPr>
              <w:numPr>
                <w:ilvl w:val="0"/>
                <w:numId w:val="63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配置应急排水泵，提升极端厂区天气排水能力</w:t>
            </w:r>
          </w:p>
          <w:p w14:paraId="4FFCF516">
            <w:pPr>
              <w:numPr>
                <w:ilvl w:val="0"/>
                <w:numId w:val="63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遭遇洪水提前建设防洪围堰</w:t>
            </w:r>
          </w:p>
          <w:p w14:paraId="2D627199">
            <w:pPr>
              <w:numPr>
                <w:ilvl w:val="0"/>
                <w:numId w:val="63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穿戴好防雨用品，雨衣雨鞋等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12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0F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9AD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F867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循环水系统操作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6504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循环水升温，换热器效率降低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A5EC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机组跳车停机，工艺系统出现偏差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181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32D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3B4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D4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低风险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76B0">
            <w:pPr>
              <w:numPr>
                <w:ilvl w:val="0"/>
                <w:numId w:val="64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加强循环水工艺参数监控调整</w:t>
            </w:r>
          </w:p>
          <w:p w14:paraId="67E2DE40">
            <w:pPr>
              <w:numPr>
                <w:ilvl w:val="0"/>
                <w:numId w:val="64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升级循环水风机功率，提升换热能力</w:t>
            </w:r>
          </w:p>
          <w:p w14:paraId="6EB525C8">
            <w:pPr>
              <w:numPr>
                <w:ilvl w:val="0"/>
                <w:numId w:val="64"/>
              </w:numPr>
              <w:jc w:val="lef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严格控制好液位，防止低液位停泵</w:t>
            </w:r>
          </w:p>
          <w:p w14:paraId="0DD6EC55">
            <w:pPr>
              <w:numPr>
                <w:ilvl w:val="0"/>
                <w:numId w:val="64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极端高温时可采购冰块加入循环水池降温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3D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5839E87B"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89F96"/>
    <w:multiLevelType w:val="singleLevel"/>
    <w:tmpl w:val="80A89F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15EFE8E"/>
    <w:multiLevelType w:val="singleLevel"/>
    <w:tmpl w:val="815EFE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1D9A6FE"/>
    <w:multiLevelType w:val="singleLevel"/>
    <w:tmpl w:val="81D9A6F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83BFA3FE"/>
    <w:multiLevelType w:val="singleLevel"/>
    <w:tmpl w:val="83BFA3F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84A23DED"/>
    <w:multiLevelType w:val="singleLevel"/>
    <w:tmpl w:val="84A23DE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85DC8E8E"/>
    <w:multiLevelType w:val="singleLevel"/>
    <w:tmpl w:val="85DC8E8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8C87EBA2"/>
    <w:multiLevelType w:val="singleLevel"/>
    <w:tmpl w:val="8C87EB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14A2AB2"/>
    <w:multiLevelType w:val="singleLevel"/>
    <w:tmpl w:val="914A2AB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A0B51DCE"/>
    <w:multiLevelType w:val="singleLevel"/>
    <w:tmpl w:val="A0B51DC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A2890D2D"/>
    <w:multiLevelType w:val="singleLevel"/>
    <w:tmpl w:val="A2890D2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A66A7684"/>
    <w:multiLevelType w:val="singleLevel"/>
    <w:tmpl w:val="A66A76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A81CFEB6"/>
    <w:multiLevelType w:val="singleLevel"/>
    <w:tmpl w:val="A81CFEB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A96AC25F"/>
    <w:multiLevelType w:val="singleLevel"/>
    <w:tmpl w:val="A96AC2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AC5F8156"/>
    <w:multiLevelType w:val="singleLevel"/>
    <w:tmpl w:val="AC5F81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AF027AB1"/>
    <w:multiLevelType w:val="singleLevel"/>
    <w:tmpl w:val="AF027AB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B7BCC9AC"/>
    <w:multiLevelType w:val="singleLevel"/>
    <w:tmpl w:val="B7BCC9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B9DC6EA7"/>
    <w:multiLevelType w:val="singleLevel"/>
    <w:tmpl w:val="B9DC6EA7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C7610812"/>
    <w:multiLevelType w:val="singleLevel"/>
    <w:tmpl w:val="C76108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CBA680A1"/>
    <w:multiLevelType w:val="singleLevel"/>
    <w:tmpl w:val="CBA680A1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D6814997"/>
    <w:multiLevelType w:val="singleLevel"/>
    <w:tmpl w:val="D6814997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D7DB5486"/>
    <w:multiLevelType w:val="singleLevel"/>
    <w:tmpl w:val="D7DB54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D90AE4FE"/>
    <w:multiLevelType w:val="singleLevel"/>
    <w:tmpl w:val="D90AE4FE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DB0CEDB0"/>
    <w:multiLevelType w:val="singleLevel"/>
    <w:tmpl w:val="DB0CED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E3F4D90A"/>
    <w:multiLevelType w:val="singleLevel"/>
    <w:tmpl w:val="E3F4D90A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E56B2B72"/>
    <w:multiLevelType w:val="singleLevel"/>
    <w:tmpl w:val="E56B2B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E792E31A"/>
    <w:multiLevelType w:val="singleLevel"/>
    <w:tmpl w:val="E792E3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ECA5DE86"/>
    <w:multiLevelType w:val="singleLevel"/>
    <w:tmpl w:val="ECA5DE86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ED03C651"/>
    <w:multiLevelType w:val="singleLevel"/>
    <w:tmpl w:val="ED03C6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F2B639E3"/>
    <w:multiLevelType w:val="singleLevel"/>
    <w:tmpl w:val="F2B639E3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FBB8EBBE"/>
    <w:multiLevelType w:val="singleLevel"/>
    <w:tmpl w:val="FBB8EBBE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FD59728D"/>
    <w:multiLevelType w:val="singleLevel"/>
    <w:tmpl w:val="FD59728D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FEE6F11E"/>
    <w:multiLevelType w:val="singleLevel"/>
    <w:tmpl w:val="FEE6F11E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1545B01D"/>
    <w:multiLevelType w:val="singleLevel"/>
    <w:tmpl w:val="1545B01D"/>
    <w:lvl w:ilvl="0" w:tentative="0">
      <w:start w:val="1"/>
      <w:numFmt w:val="decimal"/>
      <w:suff w:val="nothing"/>
      <w:lvlText w:val="%1、"/>
      <w:lvlJc w:val="left"/>
    </w:lvl>
  </w:abstractNum>
  <w:abstractNum w:abstractNumId="33">
    <w:nsid w:val="194C0F8B"/>
    <w:multiLevelType w:val="singleLevel"/>
    <w:tmpl w:val="194C0F8B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1CE9454F"/>
    <w:multiLevelType w:val="singleLevel"/>
    <w:tmpl w:val="1CE945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1E43E16C"/>
    <w:multiLevelType w:val="singleLevel"/>
    <w:tmpl w:val="1E43E16C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1F2CC333"/>
    <w:multiLevelType w:val="singleLevel"/>
    <w:tmpl w:val="1F2CC3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23475DF4"/>
    <w:multiLevelType w:val="singleLevel"/>
    <w:tmpl w:val="23475DF4"/>
    <w:lvl w:ilvl="0" w:tentative="0">
      <w:start w:val="1"/>
      <w:numFmt w:val="decimal"/>
      <w:suff w:val="nothing"/>
      <w:lvlText w:val="%1、"/>
      <w:lvlJc w:val="left"/>
    </w:lvl>
  </w:abstractNum>
  <w:abstractNum w:abstractNumId="38">
    <w:nsid w:val="2399CB49"/>
    <w:multiLevelType w:val="singleLevel"/>
    <w:tmpl w:val="2399CB49"/>
    <w:lvl w:ilvl="0" w:tentative="0">
      <w:start w:val="1"/>
      <w:numFmt w:val="decimal"/>
      <w:suff w:val="nothing"/>
      <w:lvlText w:val="%1、"/>
      <w:lvlJc w:val="left"/>
    </w:lvl>
  </w:abstractNum>
  <w:abstractNum w:abstractNumId="39">
    <w:nsid w:val="25FCF00B"/>
    <w:multiLevelType w:val="singleLevel"/>
    <w:tmpl w:val="25FCF0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29C2FD60"/>
    <w:multiLevelType w:val="singleLevel"/>
    <w:tmpl w:val="29C2FD60"/>
    <w:lvl w:ilvl="0" w:tentative="0">
      <w:start w:val="1"/>
      <w:numFmt w:val="decimal"/>
      <w:suff w:val="nothing"/>
      <w:lvlText w:val="%1、"/>
      <w:lvlJc w:val="left"/>
    </w:lvl>
  </w:abstractNum>
  <w:abstractNum w:abstractNumId="41">
    <w:nsid w:val="2C2858C0"/>
    <w:multiLevelType w:val="singleLevel"/>
    <w:tmpl w:val="2C2858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2D62B030"/>
    <w:multiLevelType w:val="singleLevel"/>
    <w:tmpl w:val="2D62B030"/>
    <w:lvl w:ilvl="0" w:tentative="0">
      <w:start w:val="1"/>
      <w:numFmt w:val="decimal"/>
      <w:suff w:val="nothing"/>
      <w:lvlText w:val="%1、"/>
      <w:lvlJc w:val="left"/>
    </w:lvl>
  </w:abstractNum>
  <w:abstractNum w:abstractNumId="43">
    <w:nsid w:val="2F5EE02B"/>
    <w:multiLevelType w:val="singleLevel"/>
    <w:tmpl w:val="2F5EE02B"/>
    <w:lvl w:ilvl="0" w:tentative="0">
      <w:start w:val="1"/>
      <w:numFmt w:val="decimal"/>
      <w:suff w:val="nothing"/>
      <w:lvlText w:val="%1、"/>
      <w:lvlJc w:val="left"/>
    </w:lvl>
  </w:abstractNum>
  <w:abstractNum w:abstractNumId="44">
    <w:nsid w:val="3017E1DE"/>
    <w:multiLevelType w:val="singleLevel"/>
    <w:tmpl w:val="3017E1DE"/>
    <w:lvl w:ilvl="0" w:tentative="0">
      <w:start w:val="1"/>
      <w:numFmt w:val="decimal"/>
      <w:suff w:val="nothing"/>
      <w:lvlText w:val="%1、"/>
      <w:lvlJc w:val="left"/>
    </w:lvl>
  </w:abstractNum>
  <w:abstractNum w:abstractNumId="45">
    <w:nsid w:val="3C8D5D76"/>
    <w:multiLevelType w:val="singleLevel"/>
    <w:tmpl w:val="3C8D5D76"/>
    <w:lvl w:ilvl="0" w:tentative="0">
      <w:start w:val="1"/>
      <w:numFmt w:val="decimal"/>
      <w:suff w:val="nothing"/>
      <w:lvlText w:val="%1、"/>
      <w:lvlJc w:val="left"/>
    </w:lvl>
  </w:abstractNum>
  <w:abstractNum w:abstractNumId="46">
    <w:nsid w:val="3E68B94B"/>
    <w:multiLevelType w:val="singleLevel"/>
    <w:tmpl w:val="3E68B9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4117A8F7"/>
    <w:multiLevelType w:val="singleLevel"/>
    <w:tmpl w:val="4117A8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484C593D"/>
    <w:multiLevelType w:val="singleLevel"/>
    <w:tmpl w:val="484C593D"/>
    <w:lvl w:ilvl="0" w:tentative="0">
      <w:start w:val="1"/>
      <w:numFmt w:val="decimal"/>
      <w:suff w:val="nothing"/>
      <w:lvlText w:val="%1、"/>
      <w:lvlJc w:val="left"/>
    </w:lvl>
  </w:abstractNum>
  <w:abstractNum w:abstractNumId="49">
    <w:nsid w:val="4A148CDC"/>
    <w:multiLevelType w:val="singleLevel"/>
    <w:tmpl w:val="4A148C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4DD08530"/>
    <w:multiLevelType w:val="singleLevel"/>
    <w:tmpl w:val="4DD08530"/>
    <w:lvl w:ilvl="0" w:tentative="0">
      <w:start w:val="1"/>
      <w:numFmt w:val="decimal"/>
      <w:suff w:val="nothing"/>
      <w:lvlText w:val="%1、"/>
      <w:lvlJc w:val="left"/>
    </w:lvl>
  </w:abstractNum>
  <w:abstractNum w:abstractNumId="51">
    <w:nsid w:val="4EFDE08D"/>
    <w:multiLevelType w:val="singleLevel"/>
    <w:tmpl w:val="4EFDE08D"/>
    <w:lvl w:ilvl="0" w:tentative="0">
      <w:start w:val="1"/>
      <w:numFmt w:val="decimal"/>
      <w:suff w:val="nothing"/>
      <w:lvlText w:val="%1、"/>
      <w:lvlJc w:val="left"/>
    </w:lvl>
  </w:abstractNum>
  <w:abstractNum w:abstractNumId="52">
    <w:nsid w:val="504805F4"/>
    <w:multiLevelType w:val="singleLevel"/>
    <w:tmpl w:val="504805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527FCD66"/>
    <w:multiLevelType w:val="singleLevel"/>
    <w:tmpl w:val="527FCD66"/>
    <w:lvl w:ilvl="0" w:tentative="0">
      <w:start w:val="1"/>
      <w:numFmt w:val="decimal"/>
      <w:suff w:val="nothing"/>
      <w:lvlText w:val="%1、"/>
      <w:lvlJc w:val="left"/>
    </w:lvl>
  </w:abstractNum>
  <w:abstractNum w:abstractNumId="54">
    <w:nsid w:val="57AD0AEA"/>
    <w:multiLevelType w:val="singleLevel"/>
    <w:tmpl w:val="57AD0AEA"/>
    <w:lvl w:ilvl="0" w:tentative="0">
      <w:start w:val="1"/>
      <w:numFmt w:val="decimal"/>
      <w:suff w:val="nothing"/>
      <w:lvlText w:val="%1、"/>
      <w:lvlJc w:val="left"/>
    </w:lvl>
  </w:abstractNum>
  <w:abstractNum w:abstractNumId="55">
    <w:nsid w:val="5AF7E90B"/>
    <w:multiLevelType w:val="singleLevel"/>
    <w:tmpl w:val="5AF7E90B"/>
    <w:lvl w:ilvl="0" w:tentative="0">
      <w:start w:val="1"/>
      <w:numFmt w:val="decimal"/>
      <w:suff w:val="nothing"/>
      <w:lvlText w:val="%1、"/>
      <w:lvlJc w:val="left"/>
    </w:lvl>
  </w:abstractNum>
  <w:abstractNum w:abstractNumId="56">
    <w:nsid w:val="5CBD8B6A"/>
    <w:multiLevelType w:val="singleLevel"/>
    <w:tmpl w:val="5CBD8B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6210B1B1"/>
    <w:multiLevelType w:val="singleLevel"/>
    <w:tmpl w:val="6210B1B1"/>
    <w:lvl w:ilvl="0" w:tentative="0">
      <w:start w:val="1"/>
      <w:numFmt w:val="decimal"/>
      <w:suff w:val="nothing"/>
      <w:lvlText w:val="%1、"/>
      <w:lvlJc w:val="left"/>
    </w:lvl>
  </w:abstractNum>
  <w:abstractNum w:abstractNumId="58">
    <w:nsid w:val="62EB7EBF"/>
    <w:multiLevelType w:val="singleLevel"/>
    <w:tmpl w:val="62EB7E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65783E85"/>
    <w:multiLevelType w:val="singleLevel"/>
    <w:tmpl w:val="65783E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67006F7C"/>
    <w:multiLevelType w:val="singleLevel"/>
    <w:tmpl w:val="67006F7C"/>
    <w:lvl w:ilvl="0" w:tentative="0">
      <w:start w:val="1"/>
      <w:numFmt w:val="decimal"/>
      <w:suff w:val="nothing"/>
      <w:lvlText w:val="%1、"/>
      <w:lvlJc w:val="left"/>
    </w:lvl>
  </w:abstractNum>
  <w:abstractNum w:abstractNumId="61">
    <w:nsid w:val="753AAEC9"/>
    <w:multiLevelType w:val="singleLevel"/>
    <w:tmpl w:val="753AAEC9"/>
    <w:lvl w:ilvl="0" w:tentative="0">
      <w:start w:val="1"/>
      <w:numFmt w:val="decimal"/>
      <w:suff w:val="nothing"/>
      <w:lvlText w:val="%1、"/>
      <w:lvlJc w:val="left"/>
    </w:lvl>
  </w:abstractNum>
  <w:abstractNum w:abstractNumId="62">
    <w:nsid w:val="7805A19E"/>
    <w:multiLevelType w:val="singleLevel"/>
    <w:tmpl w:val="7805A19E"/>
    <w:lvl w:ilvl="0" w:tentative="0">
      <w:start w:val="1"/>
      <w:numFmt w:val="decimal"/>
      <w:suff w:val="nothing"/>
      <w:lvlText w:val="%1、"/>
      <w:lvlJc w:val="left"/>
    </w:lvl>
  </w:abstractNum>
  <w:abstractNum w:abstractNumId="63">
    <w:nsid w:val="7A2CF70A"/>
    <w:multiLevelType w:val="singleLevel"/>
    <w:tmpl w:val="7A2CF7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54"/>
  </w:num>
  <w:num w:numId="4">
    <w:abstractNumId w:val="58"/>
  </w:num>
  <w:num w:numId="5">
    <w:abstractNumId w:val="16"/>
  </w:num>
  <w:num w:numId="6">
    <w:abstractNumId w:val="36"/>
  </w:num>
  <w:num w:numId="7">
    <w:abstractNumId w:val="31"/>
  </w:num>
  <w:num w:numId="8">
    <w:abstractNumId w:val="22"/>
  </w:num>
  <w:num w:numId="9">
    <w:abstractNumId w:val="44"/>
  </w:num>
  <w:num w:numId="10">
    <w:abstractNumId w:val="34"/>
  </w:num>
  <w:num w:numId="11">
    <w:abstractNumId w:val="35"/>
  </w:num>
  <w:num w:numId="12">
    <w:abstractNumId w:val="56"/>
  </w:num>
  <w:num w:numId="13">
    <w:abstractNumId w:val="27"/>
  </w:num>
  <w:num w:numId="14">
    <w:abstractNumId w:val="50"/>
  </w:num>
  <w:num w:numId="15">
    <w:abstractNumId w:val="41"/>
  </w:num>
  <w:num w:numId="16">
    <w:abstractNumId w:val="7"/>
  </w:num>
  <w:num w:numId="17">
    <w:abstractNumId w:val="10"/>
  </w:num>
  <w:num w:numId="18">
    <w:abstractNumId w:val="52"/>
  </w:num>
  <w:num w:numId="19">
    <w:abstractNumId w:val="61"/>
  </w:num>
  <w:num w:numId="20">
    <w:abstractNumId w:val="1"/>
  </w:num>
  <w:num w:numId="21">
    <w:abstractNumId w:val="14"/>
  </w:num>
  <w:num w:numId="22">
    <w:abstractNumId w:val="20"/>
  </w:num>
  <w:num w:numId="23">
    <w:abstractNumId w:val="43"/>
  </w:num>
  <w:num w:numId="24">
    <w:abstractNumId w:val="13"/>
  </w:num>
  <w:num w:numId="25">
    <w:abstractNumId w:val="5"/>
  </w:num>
  <w:num w:numId="26">
    <w:abstractNumId w:val="46"/>
  </w:num>
  <w:num w:numId="27">
    <w:abstractNumId w:val="15"/>
  </w:num>
  <w:num w:numId="28">
    <w:abstractNumId w:val="47"/>
  </w:num>
  <w:num w:numId="29">
    <w:abstractNumId w:val="49"/>
  </w:num>
  <w:num w:numId="30">
    <w:abstractNumId w:val="39"/>
  </w:num>
  <w:num w:numId="31">
    <w:abstractNumId w:val="6"/>
  </w:num>
  <w:num w:numId="32">
    <w:abstractNumId w:val="63"/>
  </w:num>
  <w:num w:numId="33">
    <w:abstractNumId w:val="24"/>
  </w:num>
  <w:num w:numId="34">
    <w:abstractNumId w:val="12"/>
  </w:num>
  <w:num w:numId="35">
    <w:abstractNumId w:val="17"/>
  </w:num>
  <w:num w:numId="36">
    <w:abstractNumId w:val="59"/>
  </w:num>
  <w:num w:numId="37">
    <w:abstractNumId w:val="4"/>
  </w:num>
  <w:num w:numId="38">
    <w:abstractNumId w:val="11"/>
  </w:num>
  <w:num w:numId="39">
    <w:abstractNumId w:val="38"/>
  </w:num>
  <w:num w:numId="40">
    <w:abstractNumId w:val="30"/>
  </w:num>
  <w:num w:numId="41">
    <w:abstractNumId w:val="0"/>
  </w:num>
  <w:num w:numId="42">
    <w:abstractNumId w:val="3"/>
  </w:num>
  <w:num w:numId="43">
    <w:abstractNumId w:val="28"/>
  </w:num>
  <w:num w:numId="44">
    <w:abstractNumId w:val="51"/>
  </w:num>
  <w:num w:numId="45">
    <w:abstractNumId w:val="48"/>
  </w:num>
  <w:num w:numId="46">
    <w:abstractNumId w:val="26"/>
  </w:num>
  <w:num w:numId="47">
    <w:abstractNumId w:val="33"/>
  </w:num>
  <w:num w:numId="48">
    <w:abstractNumId w:val="32"/>
  </w:num>
  <w:num w:numId="49">
    <w:abstractNumId w:val="62"/>
  </w:num>
  <w:num w:numId="50">
    <w:abstractNumId w:val="45"/>
  </w:num>
  <w:num w:numId="51">
    <w:abstractNumId w:val="8"/>
  </w:num>
  <w:num w:numId="52">
    <w:abstractNumId w:val="37"/>
  </w:num>
  <w:num w:numId="53">
    <w:abstractNumId w:val="23"/>
  </w:num>
  <w:num w:numId="54">
    <w:abstractNumId w:val="40"/>
  </w:num>
  <w:num w:numId="55">
    <w:abstractNumId w:val="60"/>
  </w:num>
  <w:num w:numId="56">
    <w:abstractNumId w:val="2"/>
  </w:num>
  <w:num w:numId="57">
    <w:abstractNumId w:val="18"/>
  </w:num>
  <w:num w:numId="58">
    <w:abstractNumId w:val="29"/>
  </w:num>
  <w:num w:numId="59">
    <w:abstractNumId w:val="9"/>
  </w:num>
  <w:num w:numId="60">
    <w:abstractNumId w:val="42"/>
  </w:num>
  <w:num w:numId="61">
    <w:abstractNumId w:val="57"/>
  </w:num>
  <w:num w:numId="62">
    <w:abstractNumId w:val="55"/>
  </w:num>
  <w:num w:numId="63">
    <w:abstractNumId w:val="53"/>
  </w:num>
  <w:num w:numId="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81257"/>
    <w:rsid w:val="02B81257"/>
    <w:rsid w:val="0D6D0FDC"/>
    <w:rsid w:val="0D884119"/>
    <w:rsid w:val="0E674375"/>
    <w:rsid w:val="15B20CE2"/>
    <w:rsid w:val="178C2908"/>
    <w:rsid w:val="1B31041C"/>
    <w:rsid w:val="1BA52474"/>
    <w:rsid w:val="1CEA2D70"/>
    <w:rsid w:val="1DBA081C"/>
    <w:rsid w:val="1DE410FF"/>
    <w:rsid w:val="1F8A1EBF"/>
    <w:rsid w:val="25E60A73"/>
    <w:rsid w:val="301A1BCB"/>
    <w:rsid w:val="31C516F8"/>
    <w:rsid w:val="39DB02CA"/>
    <w:rsid w:val="3CD96E17"/>
    <w:rsid w:val="41F31AD0"/>
    <w:rsid w:val="451419D9"/>
    <w:rsid w:val="48AD1F91"/>
    <w:rsid w:val="4C2B440B"/>
    <w:rsid w:val="4FED21F8"/>
    <w:rsid w:val="55DC314A"/>
    <w:rsid w:val="5DAC25F4"/>
    <w:rsid w:val="5FB90C5A"/>
    <w:rsid w:val="62401CA6"/>
    <w:rsid w:val="65035EDB"/>
    <w:rsid w:val="65896749"/>
    <w:rsid w:val="692C3FBB"/>
    <w:rsid w:val="697D4AED"/>
    <w:rsid w:val="6FEC7A65"/>
    <w:rsid w:val="730A7B93"/>
    <w:rsid w:val="735F5938"/>
    <w:rsid w:val="7A58219E"/>
    <w:rsid w:val="7B7E127C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99"/>
    <w:pPr>
      <w:keepNext/>
      <w:keepLines/>
      <w:widowControl/>
      <w:spacing w:before="120" w:line="251" w:lineRule="auto"/>
      <w:outlineLvl w:val="1"/>
    </w:pPr>
    <w:rPr>
      <w:rFonts w:ascii="Calibri Light" w:hAnsi="Calibri Light" w:cs="Calibri Light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6889</Words>
  <Characters>7143</Characters>
  <Lines>0</Lines>
  <Paragraphs>0</Paragraphs>
  <TotalTime>137</TotalTime>
  <ScaleCrop>false</ScaleCrop>
  <LinksUpToDate>false</LinksUpToDate>
  <CharactersWithSpaces>7415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2025-01-13T13:48:00Z</dcterms:created>
  <dc:creator>Administrator</dc:creator>
  <cp:lastModifiedBy>王逸川</cp:lastModifiedBy>
  <dcterms:modified xsi:type="dcterms:W3CDTF">2025-06-08T06:17:05Z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9C1EE7F1C10D45A6AC7205047F846B34_13</vt:lpwstr>
  </property>
  <property fmtid="{D5CDD505-2E9C-101B-9397-08002B2CF9AE}" pid="4" name="KSOTemplateDocerSaveRecord">
    <vt:lpwstr>eyJoZGlkIjoiYzc3MmQyZjljY2E1MDg4MjI2MGEyZDMxOWM0NjdiMGIiLCJ1c2VySWQiOiIxMTQ1NjAzNDQ4In0=</vt:lpwstr>
  </property>
</Properties>
</file>