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南运蓬站〔2023〕16</w:t>
      </w:r>
      <w:bookmarkStart w:id="0" w:name="_GoBack"/>
      <w:bookmarkEnd w:id="0"/>
      <w:r>
        <w:rPr>
          <w:rFonts w:hint="eastAsia" w:ascii="仿宋" w:hAnsi="仿宋" w:eastAsia="仿宋" w:cs="仿宋"/>
          <w:color w:val="auto"/>
          <w:spacing w:val="0"/>
          <w:kern w:val="2"/>
          <w:sz w:val="32"/>
          <w:szCs w:val="32"/>
          <w:lang w:val="en-US" w:eastAsia="zh-CN" w:bidi="ar-SA"/>
        </w:rPr>
        <w:t>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heme="majorEastAsia" w:hAnsiTheme="majorEastAsia" w:eastAsiaTheme="majorEastAsia" w:cstheme="majorEastAsia"/>
          <w:b/>
          <w:bCs/>
          <w:color w:val="auto"/>
          <w:spacing w:val="0"/>
          <w:sz w:val="44"/>
          <w:szCs w:val="44"/>
          <w:lang w:val="en-US"/>
        </w:rPr>
      </w:pPr>
      <w:r>
        <w:rPr>
          <w:rFonts w:hint="eastAsia" w:asciiTheme="majorEastAsia" w:hAnsiTheme="majorEastAsia" w:eastAsiaTheme="majorEastAsia" w:cstheme="majorEastAsia"/>
          <w:b/>
          <w:bCs/>
          <w:color w:val="auto"/>
          <w:spacing w:val="0"/>
          <w:kern w:val="2"/>
          <w:sz w:val="44"/>
          <w:szCs w:val="44"/>
          <w:lang w:val="en-US" w:eastAsia="zh-CN" w:bidi="ar-SA"/>
        </w:rPr>
        <w:t>关于印发《2023年度蓬安汽车站安全风险管控和安全生产检查、隐患排查计划》的通知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黑体" w:hAnsi="黑体" w:eastAsia="黑体" w:cs="黑体"/>
          <w:color w:val="auto"/>
          <w:spacing w:val="0"/>
          <w:sz w:val="44"/>
          <w:szCs w:val="44"/>
          <w:lang w:val="en-US"/>
        </w:rPr>
      </w:pPr>
      <w:r>
        <w:rPr>
          <w:rFonts w:hint="eastAsia" w:ascii="黑体" w:hAnsi="黑体" w:eastAsia="黑体" w:cs="黑体"/>
          <w:color w:val="auto"/>
          <w:spacing w:val="0"/>
          <w:kern w:val="2"/>
          <w:sz w:val="44"/>
          <w:szCs w:val="44"/>
          <w:lang w:val="en-US" w:eastAsia="zh-CN" w:bidi="ar-SA"/>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各部门（科室）：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pacing w:val="0"/>
          <w:kern w:val="2"/>
          <w:sz w:val="32"/>
          <w:szCs w:val="32"/>
          <w:lang w:val="en-US" w:eastAsia="zh-CN" w:bidi="ar-SA"/>
        </w:rPr>
        <w:t>为认真贯彻《中华人民共和国安全生产法》、《安全生产事故隐患排查治理暂行规定》、《道路旅客运输企业安全管理规范》、《汽车客运站安全生产规范》、《公路水路行业安全生产隐患治理暂行办法》、《四川省道路运输行业安全生产事故隐患整改暂行办法》等法律法规和相关文件精神，全面落实企业安全生产主体责任，及时消除安全生产隐患，防止和遏制安全生产事故发生，</w:t>
      </w:r>
      <w:r>
        <w:rPr>
          <w:rFonts w:hint="eastAsia" w:ascii="仿宋" w:hAnsi="仿宋" w:eastAsia="仿宋" w:cs="仿宋"/>
          <w:color w:val="auto"/>
          <w:spacing w:val="0"/>
          <w:kern w:val="2"/>
          <w:sz w:val="32"/>
          <w:szCs w:val="32"/>
          <w:lang w:val="en-US" w:eastAsia="zh-CN" w:bidi="ar-SA"/>
        </w:rPr>
        <w:t>切实保障从业人员和旅客人身安全，确保我站安全生产“零事故”工作目标的实现。</w:t>
      </w:r>
      <w:r>
        <w:rPr>
          <w:rFonts w:hint="eastAsia" w:ascii="仿宋" w:hAnsi="仿宋" w:eastAsia="仿宋" w:cs="仿宋"/>
          <w:b w:val="0"/>
          <w:bCs w:val="0"/>
          <w:color w:val="auto"/>
          <w:sz w:val="32"/>
          <w:szCs w:val="32"/>
          <w:lang w:val="en-US" w:eastAsia="zh-CN"/>
        </w:rPr>
        <w:t>根据集团公司关于下发《20</w:t>
      </w:r>
      <w:r>
        <w:rPr>
          <w:rFonts w:hint="default"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val="en-US" w:eastAsia="zh-CN"/>
        </w:rPr>
        <w:t>3年度安全风险管控与隐患排查计划》的通知（南运安〔20</w:t>
      </w:r>
      <w:r>
        <w:rPr>
          <w:rFonts w:hint="default"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val="en-US" w:eastAsia="zh-CN"/>
        </w:rPr>
        <w:t xml:space="preserve">3〕19号）文件精神和要求，结合车站实际，制定了《2023年度蓬安汽车站安全风险管控和安全生产检查、隐患排查计划》，现印发你们。请各部门（科室）、岗位员工严格执行。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4160" w:firstLineChars="13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南运集团蓬安汽车站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4480" w:firstLineChars="1400"/>
        <w:jc w:val="both"/>
        <w:textAlignment w:val="auto"/>
        <w:rPr>
          <w:rFonts w:hint="default"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2023年2月26日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28"/>
          <w:szCs w:val="28"/>
          <w:lang w:val="en-US" w:eastAsia="zh-CN" w:bidi="ar-SA"/>
        </w:rPr>
      </w:pPr>
      <w:r>
        <w:rPr>
          <w:rFonts w:hint="eastAsia" w:ascii="仿宋" w:hAnsi="仿宋" w:eastAsia="仿宋" w:cs="仿宋"/>
          <w:color w:val="auto"/>
          <w:spacing w:val="0"/>
          <w:kern w:val="2"/>
          <w:sz w:val="28"/>
          <w:szCs w:val="28"/>
          <w:lang w:val="en-US" w:eastAsia="zh-CN" w:bidi="ar-SA"/>
        </w:rPr>
        <w:t>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ascii="仿宋" w:hAnsi="仿宋" w:eastAsia="仿宋"/>
          <w:color w:val="auto"/>
          <w:sz w:val="28"/>
          <w:szCs w:val="28"/>
          <w:u w:val="single"/>
        </w:rPr>
      </w:pPr>
      <w:r>
        <w:rPr>
          <w:rFonts w:hint="eastAsia" w:ascii="仿宋" w:hAnsi="仿宋" w:eastAsia="仿宋"/>
          <w:color w:val="auto"/>
          <w:sz w:val="28"/>
          <w:szCs w:val="28"/>
          <w:u w:val="single"/>
          <w:lang w:eastAsia="zh-CN"/>
        </w:rPr>
        <w:t>抄送</w:t>
      </w:r>
      <w:r>
        <w:rPr>
          <w:rFonts w:hint="eastAsia" w:ascii="仿宋" w:hAnsi="仿宋" w:eastAsia="仿宋"/>
          <w:color w:val="auto"/>
          <w:sz w:val="28"/>
          <w:szCs w:val="28"/>
          <w:u w:val="single"/>
        </w:rPr>
        <w:t>：县交通局</w:t>
      </w:r>
      <w:r>
        <w:rPr>
          <w:rFonts w:hint="eastAsia" w:ascii="仿宋" w:hAnsi="仿宋" w:eastAsia="仿宋"/>
          <w:color w:val="auto"/>
          <w:sz w:val="28"/>
          <w:szCs w:val="28"/>
          <w:u w:val="single"/>
          <w:lang w:eastAsia="zh-CN"/>
        </w:rPr>
        <w:t>，县</w:t>
      </w:r>
      <w:r>
        <w:rPr>
          <w:rFonts w:hint="eastAsia" w:ascii="仿宋" w:hAnsi="仿宋" w:eastAsia="仿宋"/>
          <w:color w:val="auto"/>
          <w:sz w:val="28"/>
          <w:szCs w:val="28"/>
          <w:u w:val="single"/>
        </w:rPr>
        <w:t>运管局</w:t>
      </w:r>
      <w:r>
        <w:rPr>
          <w:rFonts w:hint="eastAsia" w:ascii="仿宋" w:hAnsi="仿宋" w:eastAsia="仿宋"/>
          <w:color w:val="auto"/>
          <w:sz w:val="28"/>
          <w:szCs w:val="28"/>
          <w:u w:val="single"/>
          <w:lang w:eastAsia="zh-CN"/>
        </w:rPr>
        <w:t>，</w:t>
      </w:r>
      <w:r>
        <w:rPr>
          <w:rFonts w:hint="eastAsia" w:ascii="仿宋" w:hAnsi="仿宋" w:eastAsia="仿宋"/>
          <w:color w:val="auto"/>
          <w:sz w:val="28"/>
          <w:szCs w:val="28"/>
          <w:u w:val="single"/>
        </w:rPr>
        <w:t>集团公司</w:t>
      </w:r>
      <w:r>
        <w:rPr>
          <w:rFonts w:hint="eastAsia" w:ascii="仿宋" w:hAnsi="仿宋" w:eastAsia="仿宋"/>
          <w:color w:val="auto"/>
          <w:sz w:val="28"/>
          <w:szCs w:val="28"/>
          <w:u w:val="single"/>
          <w:lang w:eastAsia="zh-CN"/>
        </w:rPr>
        <w:t>。</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pacing w:val="0"/>
          <w:kern w:val="2"/>
          <w:sz w:val="32"/>
          <w:szCs w:val="32"/>
          <w:lang w:val="en-US" w:eastAsia="zh-CN" w:bidi="ar-SA"/>
        </w:rPr>
      </w:pPr>
      <w:r>
        <w:rPr>
          <w:rFonts w:hint="eastAsia" w:ascii="仿宋" w:hAnsi="仿宋" w:eastAsia="仿宋"/>
          <w:color w:val="auto"/>
          <w:sz w:val="28"/>
          <w:szCs w:val="28"/>
          <w:u w:val="single"/>
          <w:lang w:eastAsia="zh-CN"/>
        </w:rPr>
        <w:t>南运集团</w:t>
      </w:r>
      <w:r>
        <w:rPr>
          <w:rFonts w:hint="eastAsia" w:ascii="仿宋" w:hAnsi="仿宋" w:eastAsia="仿宋"/>
          <w:color w:val="auto"/>
          <w:sz w:val="28"/>
          <w:szCs w:val="28"/>
          <w:u w:val="single"/>
        </w:rPr>
        <w:t>蓬安汽车站办公室               20</w:t>
      </w:r>
      <w:r>
        <w:rPr>
          <w:rFonts w:hint="eastAsia" w:ascii="仿宋" w:hAnsi="仿宋" w:eastAsia="仿宋"/>
          <w:color w:val="auto"/>
          <w:sz w:val="28"/>
          <w:szCs w:val="28"/>
          <w:u w:val="single"/>
          <w:lang w:val="en-US" w:eastAsia="zh-CN"/>
        </w:rPr>
        <w:t>23</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26</w:t>
      </w:r>
      <w:r>
        <w:rPr>
          <w:rFonts w:hint="eastAsia" w:ascii="仿宋" w:hAnsi="仿宋" w:eastAsia="仿宋"/>
          <w:color w:val="auto"/>
          <w:sz w:val="28"/>
          <w:szCs w:val="28"/>
          <w:u w:val="single"/>
        </w:rPr>
        <w:t>日印</w:t>
      </w:r>
      <w:r>
        <w:rPr>
          <w:rFonts w:hint="eastAsia" w:ascii="仿宋" w:hAnsi="仿宋" w:eastAsia="仿宋"/>
          <w:color w:val="auto"/>
          <w:sz w:val="28"/>
          <w:szCs w:val="28"/>
          <w:u w:val="single"/>
          <w:lang w:eastAsia="zh-CN"/>
        </w:rPr>
        <w:t>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heme="majorEastAsia" w:hAnsiTheme="majorEastAsia" w:eastAsiaTheme="majorEastAsia" w:cstheme="majorEastAsia"/>
          <w:b/>
          <w:bCs/>
          <w:color w:val="auto"/>
          <w:spacing w:val="0"/>
          <w:kern w:val="2"/>
          <w:sz w:val="44"/>
          <w:szCs w:val="44"/>
          <w:lang w:val="en-US" w:eastAsia="zh-CN" w:bidi="ar-SA"/>
        </w:rPr>
      </w:pPr>
      <w:r>
        <w:rPr>
          <w:rFonts w:hint="eastAsia" w:asciiTheme="majorEastAsia" w:hAnsiTheme="majorEastAsia" w:eastAsiaTheme="majorEastAsia" w:cstheme="majorEastAsia"/>
          <w:b/>
          <w:bCs/>
          <w:color w:val="auto"/>
          <w:spacing w:val="0"/>
          <w:kern w:val="2"/>
          <w:sz w:val="44"/>
          <w:szCs w:val="44"/>
          <w:lang w:val="en-US" w:eastAsia="zh-CN" w:bidi="ar-SA"/>
        </w:rPr>
        <w:t>2023年度蓬安汽车站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楷体" w:hAnsi="楷体" w:eastAsia="楷体" w:cs="楷体"/>
          <w:b/>
          <w:bCs/>
          <w:color w:val="auto"/>
          <w:spacing w:val="0"/>
          <w:w w:val="90"/>
          <w:kern w:val="2"/>
          <w:sz w:val="44"/>
          <w:szCs w:val="44"/>
          <w:lang w:val="en-US" w:eastAsia="zh-CN" w:bidi="ar-SA"/>
        </w:rPr>
      </w:pPr>
      <w:r>
        <w:rPr>
          <w:rFonts w:hint="eastAsia" w:asciiTheme="majorEastAsia" w:hAnsiTheme="majorEastAsia" w:eastAsiaTheme="majorEastAsia" w:cstheme="majorEastAsia"/>
          <w:b/>
          <w:bCs/>
          <w:color w:val="auto"/>
          <w:spacing w:val="0"/>
          <w:w w:val="90"/>
          <w:kern w:val="2"/>
          <w:sz w:val="44"/>
          <w:szCs w:val="44"/>
          <w:lang w:val="en-US" w:eastAsia="zh-CN" w:bidi="ar-SA"/>
        </w:rPr>
        <w:t>安全风险管控和安全生产检查、隐患排查计划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一、指导思想和目的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黑体" w:hAnsi="黑体" w:eastAsia="黑体" w:cs="黑体"/>
          <w:b w:val="0"/>
          <w:bCs/>
          <w:color w:val="auto"/>
          <w:spacing w:val="0"/>
          <w:kern w:val="2"/>
          <w:sz w:val="32"/>
          <w:szCs w:val="32"/>
          <w:u w:val="none"/>
          <w:lang w:val="en-US" w:eastAsia="zh-CN" w:bidi="ar-SA"/>
        </w:rPr>
      </w:pPr>
      <w:r>
        <w:rPr>
          <w:rFonts w:hint="eastAsia" w:ascii="仿宋" w:hAnsi="仿宋" w:eastAsia="仿宋" w:cs="仿宋"/>
          <w:color w:val="auto"/>
          <w:spacing w:val="0"/>
          <w:kern w:val="2"/>
          <w:sz w:val="32"/>
          <w:szCs w:val="32"/>
          <w:lang w:val="en-US" w:eastAsia="zh-CN" w:bidi="ar-SA"/>
        </w:rPr>
        <w:t xml:space="preserve">   </w:t>
      </w:r>
      <w:r>
        <w:rPr>
          <w:rFonts w:hint="eastAsia" w:ascii="仿宋" w:hAnsi="仿宋" w:eastAsia="仿宋" w:cs="仿宋"/>
          <w:color w:val="auto"/>
          <w:spacing w:val="0"/>
          <w:kern w:val="2"/>
          <w:sz w:val="32"/>
          <w:szCs w:val="32"/>
          <w:u w:val="none"/>
          <w:lang w:val="en-US" w:eastAsia="zh-CN" w:bidi="ar-SA"/>
        </w:rPr>
        <w:t xml:space="preserve"> 认真贯彻习近平总书记关于安全生产工作的重要论述，落实国、省、市、县关于安全生产的决策部署，坚持“安全第一，预防为主，综合治理”的方针，牢固树立安全发展理念，弘扬生命至上、安全第一的思想，落实企业主体责任，加强源头安全管理，着力提升车站隐患排查治理能力和安全管理水平。通过安全风险管控和安全生产检查、隐患排查，查找事故相关征兆，分析车站存在的各类安全风险，掌握安全生产隐患出现的规律和特性，进而针对性采取预防性、前置性安全管理措施，防止风险管控不到位演化为隐患，隐患治理不到位积累恶化成事故，促进各部门（科室）、岗位人员进一步落实安全管理责任，落实“管业务必须管安全、管生产经营必须管安全”和“一岗双责”制，规范运营行为，推动我站进一步健全各项管理制度和保障措施，严格执行安检操作规程，严格按照安检操作标准，全面深入排查整治安全生产事故隐患，有效防范和杜绝各类事故发生， 促进全站安全生产形势持续稳定向好。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黑体" w:hAnsi="黑体" w:eastAsia="黑体" w:cs="黑体"/>
          <w:b w:val="0"/>
          <w:bCs/>
          <w:color w:val="auto"/>
          <w:spacing w:val="0"/>
          <w:sz w:val="32"/>
          <w:szCs w:val="32"/>
          <w:lang w:val="en-US"/>
        </w:rPr>
      </w:pPr>
      <w:r>
        <w:rPr>
          <w:rFonts w:hint="eastAsia" w:ascii="黑体" w:hAnsi="黑体" w:eastAsia="黑体" w:cs="黑体"/>
          <w:b w:val="0"/>
          <w:bCs/>
          <w:color w:val="auto"/>
          <w:spacing w:val="0"/>
          <w:kern w:val="2"/>
          <w:sz w:val="32"/>
          <w:szCs w:val="32"/>
          <w:lang w:val="en-US" w:eastAsia="zh-CN" w:bidi="ar-SA"/>
        </w:rPr>
        <w:t>二、组织领导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olor w:val="auto"/>
          <w:spacing w:val="0"/>
          <w:sz w:val="32"/>
          <w:szCs w:val="32"/>
          <w:lang w:val="en-US"/>
        </w:rPr>
      </w:pPr>
      <w:r>
        <w:rPr>
          <w:rFonts w:hint="eastAsia" w:ascii="仿宋" w:hAnsi="仿宋" w:eastAsia="仿宋" w:cs="仿宋"/>
          <w:color w:val="auto"/>
          <w:spacing w:val="0"/>
          <w:kern w:val="2"/>
          <w:sz w:val="32"/>
          <w:szCs w:val="32"/>
          <w:lang w:val="en-US" w:eastAsia="zh-CN" w:bidi="ar-SA"/>
        </w:rPr>
        <w:t>为做好安全风险管控和安全生产检查、隐患排查工作，车站成立以站长郑华强任组长，分管安全（客运）副站长程兵、分管稽查保卫副站长张伟、分管财务（市场营销部）副站长周强、分管办公室（旅行社）工会主席蒋汶洮任副组长，各科室负责人（唐志明、熊晓玲、邓小波、蒋林燕、王开元、赖勇、张兰英、王红英）为成员的安全风险管控和安全生产检查、隐患排查治理领导小组，负责领会和传达、接收上级下达的工作任务和指导意见，具体实施安全风险管控和安全生产检查、隐患排查治理制度的完善和落实，辨识、管控和排查、整治车站源头安全管理和旅客运输组织过程中存在的安全风险和隐患，负责安全隐患排查治理情况的督查、收集、汇总、上报等工作。领导小组下设办公室，办公室设在安全科，负责日常安全风险管控和安全生产检查、隐患排查治理工作的监督检查和考核。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三、安全生产风险管控范围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安全生产风险管控主要包括风险辨识、风险评估、风险控制与监督实施管理，各部门（科室）、岗位员工应按照车站《安全生产风险管理控制度》落实好相关工作，对辨识出的安全风险采取对应措施，确保安全生产风险可控可防，防范和遏制各类安全生产事故的发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安全风险辨识分为全面辨识和专项辨识，全面辨识应有效掌握本单位的安全风险的分布及状况，对本单位全部生产经营活动开展全面系统的风险辨识；专项辨识应及时掌握本单位（部门）重点业务、重点环节、重点部位和管理对象的安全风险状况，对本单位（部门）生产经营活动范围内部分区域开展的风险辨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default"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全面辨识每年不少于1次，专项辨识应在生产经营环节或其要素发生重大变化或管理部门有特殊要求时及时开展。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b/>
          <w:bCs w:val="0"/>
          <w:color w:val="auto"/>
          <w:spacing w:val="0"/>
          <w:kern w:val="2"/>
          <w:sz w:val="32"/>
          <w:szCs w:val="32"/>
          <w:lang w:val="en-US" w:eastAsia="zh-CN" w:bidi="ar-SA"/>
        </w:rPr>
      </w:pPr>
      <w:r>
        <w:rPr>
          <w:rFonts w:hint="eastAsia" w:ascii="仿宋" w:hAnsi="仿宋" w:eastAsia="仿宋" w:cs="仿宋"/>
          <w:b/>
          <w:bCs w:val="0"/>
          <w:color w:val="auto"/>
          <w:spacing w:val="0"/>
          <w:kern w:val="2"/>
          <w:sz w:val="32"/>
          <w:szCs w:val="32"/>
          <w:lang w:val="en-US" w:eastAsia="zh-CN" w:bidi="ar-SA"/>
        </w:rPr>
        <w:t>风险源辨识的重点：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b w:val="0"/>
          <w:bCs/>
          <w:color w:val="auto"/>
          <w:spacing w:val="0"/>
          <w:kern w:val="2"/>
          <w:sz w:val="32"/>
          <w:szCs w:val="32"/>
          <w:lang w:val="en-US" w:eastAsia="zh-CN" w:bidi="ar-SA"/>
        </w:rPr>
      </w:pPr>
      <w:r>
        <w:rPr>
          <w:rFonts w:hint="eastAsia" w:ascii="仿宋" w:hAnsi="仿宋" w:eastAsia="仿宋" w:cs="仿宋"/>
          <w:b w:val="0"/>
          <w:bCs/>
          <w:color w:val="auto"/>
          <w:spacing w:val="0"/>
          <w:kern w:val="2"/>
          <w:sz w:val="32"/>
          <w:szCs w:val="32"/>
          <w:lang w:val="en-US" w:eastAsia="zh-CN" w:bidi="ar-SA"/>
        </w:rPr>
        <w:t>1.人员安全意识、安全与应急技能、安全行为或状态。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rPr>
          <w:rFonts w:hint="eastAsia" w:ascii="仿宋" w:hAnsi="仿宋" w:eastAsia="仿宋" w:cs="仿宋"/>
          <w:b w:val="0"/>
          <w:bCs/>
          <w:color w:val="auto"/>
          <w:spacing w:val="0"/>
          <w:kern w:val="2"/>
          <w:sz w:val="32"/>
          <w:szCs w:val="32"/>
          <w:lang w:val="en-US" w:eastAsia="zh-CN" w:bidi="ar-SA"/>
        </w:rPr>
      </w:pPr>
      <w:r>
        <w:rPr>
          <w:rFonts w:hint="eastAsia" w:ascii="仿宋" w:hAnsi="仿宋" w:eastAsia="仿宋" w:cs="仿宋"/>
          <w:b w:val="0"/>
          <w:bCs/>
          <w:color w:val="auto"/>
          <w:spacing w:val="0"/>
          <w:kern w:val="2"/>
          <w:sz w:val="32"/>
          <w:szCs w:val="32"/>
          <w:lang w:val="en-US" w:eastAsia="zh-CN" w:bidi="ar-SA"/>
        </w:rPr>
        <w:t>2.生产经营基础设施、运输工具、工作场所等设施设备的安全可靠性。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rPr>
          <w:rFonts w:hint="eastAsia" w:ascii="仿宋" w:hAnsi="仿宋" w:eastAsia="仿宋" w:cs="仿宋"/>
          <w:b w:val="0"/>
          <w:bCs/>
          <w:color w:val="auto"/>
          <w:spacing w:val="0"/>
          <w:kern w:val="2"/>
          <w:sz w:val="32"/>
          <w:szCs w:val="32"/>
          <w:lang w:val="en-US" w:eastAsia="zh-CN" w:bidi="ar-SA"/>
        </w:rPr>
      </w:pPr>
      <w:r>
        <w:rPr>
          <w:rFonts w:hint="eastAsia" w:ascii="仿宋" w:hAnsi="仿宋" w:eastAsia="仿宋" w:cs="仿宋"/>
          <w:b w:val="0"/>
          <w:bCs/>
          <w:color w:val="auto"/>
          <w:spacing w:val="0"/>
          <w:kern w:val="2"/>
          <w:sz w:val="32"/>
          <w:szCs w:val="32"/>
          <w:lang w:val="en-US" w:eastAsia="zh-CN" w:bidi="ar-SA"/>
        </w:rPr>
        <w:t>3.影响安全生产外部要素的可知性和应对措施；安全生产管理机构及工作机制、规章制度、操作规程的合规性和完备性等方面查找安全隐患和薄弱环节，系统分析和评估车站安全风险。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rPr>
          <w:rFonts w:hint="eastAsia" w:ascii="黑体" w:hAnsi="黑体" w:eastAsia="黑体" w:cs="黑体"/>
          <w:b w:val="0"/>
          <w:bCs/>
          <w:color w:val="auto"/>
          <w:spacing w:val="0"/>
          <w:kern w:val="2"/>
          <w:sz w:val="32"/>
          <w:szCs w:val="32"/>
          <w:lang w:val="en-US" w:eastAsia="zh-CN" w:bidi="ar-SA"/>
        </w:rPr>
      </w:pPr>
      <w:r>
        <w:rPr>
          <w:rFonts w:hint="eastAsia" w:ascii="仿宋" w:hAnsi="仿宋" w:eastAsia="仿宋" w:cs="仿宋"/>
          <w:b w:val="0"/>
          <w:bCs/>
          <w:color w:val="auto"/>
          <w:spacing w:val="0"/>
          <w:kern w:val="2"/>
          <w:sz w:val="32"/>
          <w:szCs w:val="32"/>
          <w:lang w:val="en-US" w:eastAsia="zh-CN" w:bidi="ar-SA"/>
        </w:rPr>
        <w:t>4.重点对客运站场以及生产经营过程等进行风险辨识、评估、优化管理、有效控制，针对性地落实预防措施，控制作业违章、误操作、人身伤害等安全风险，保障作业过程安全。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b/>
          <w:color w:val="auto"/>
          <w:spacing w:val="0"/>
          <w:sz w:val="32"/>
          <w:szCs w:val="32"/>
          <w:lang w:val="en-US"/>
        </w:rPr>
      </w:pPr>
      <w:r>
        <w:rPr>
          <w:rFonts w:hint="eastAsia" w:ascii="黑体" w:hAnsi="黑体" w:eastAsia="黑体" w:cs="黑体"/>
          <w:b w:val="0"/>
          <w:bCs/>
          <w:color w:val="auto"/>
          <w:spacing w:val="0"/>
          <w:kern w:val="2"/>
          <w:sz w:val="32"/>
          <w:szCs w:val="32"/>
          <w:lang w:val="en-US" w:eastAsia="zh-CN" w:bidi="ar-SA"/>
        </w:rPr>
        <w:t xml:space="preserve">    四、安全生产检查及隐患排查范围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楷体" w:hAnsi="楷体" w:eastAsia="楷体" w:cs="楷体"/>
          <w:b/>
          <w:bCs/>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（一）基础管理类。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1.单位资质证照、重点岗位人员（负责人、安全管理人员、特种作业人员等）资质是否符合规定；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2.安全生产管理机构建立及人员配备是否符合规定；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3.安全生产管理制度、岗位安全生产责任制和岗位操作规程是否健全完善，</w:t>
      </w:r>
      <w:r>
        <w:rPr>
          <w:rFonts w:hint="eastAsia" w:ascii="仿宋" w:hAnsi="仿宋" w:eastAsia="仿宋" w:cs="仿宋"/>
          <w:b w:val="0"/>
          <w:bCs w:val="0"/>
          <w:color w:val="auto"/>
          <w:spacing w:val="0"/>
          <w:kern w:val="2"/>
          <w:sz w:val="32"/>
          <w:szCs w:val="32"/>
          <w:lang w:val="en-US" w:eastAsia="zh-CN" w:bidi="ar-SA"/>
        </w:rPr>
        <w:t>是否根据国家、行业主管部门和集团公司的要求及时修订和更新；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4.安全生产教育培训是否到位（主要负责人、安全管理人员、从业人员以及特殊作业人员）；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5.安全生产管理档案或档案是否建立完善；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6.安全生产资金提取和投入是否到位，是否按规定使用；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7.应急管理是否到位（应急机构和队伍、应急预案和演练、应急设施设备及物资、事故救援等）；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8.职业卫生管理（危害告知、员工职业健康体检等）；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9.相关方管理（单位将生产经营项目、场所、设备发包或者出租给其他生产经营单位或个人，而涉及相关方方面的管理问题）；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10.安全生产清单制管理是否根据实时变化进行修订完善，是否按单办事、照单履责，纳入年度考核内容。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楷体" w:hAnsi="楷体" w:eastAsia="楷体" w:cs="楷体"/>
          <w:b/>
          <w:bCs/>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（二）现场管理类。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1.“三不进站、六不出站”是否执行到位。</w:t>
      </w:r>
      <w:r>
        <w:rPr>
          <w:rFonts w:hint="eastAsia" w:ascii="仿宋" w:hAnsi="仿宋" w:eastAsia="仿宋" w:cs="仿宋"/>
          <w:color w:val="auto"/>
          <w:sz w:val="32"/>
          <w:szCs w:val="32"/>
          <w:lang w:val="en-US" w:eastAsia="zh-CN"/>
        </w:rPr>
        <w:t>排查各岗位人员是否尽职履责，是否认真执行车辆例检、随车安全设施检查要求和出站检查规范，是否严格进行参营车辆和驾驶员证、牌、照、卡（单）查验，是否落实危险品查堵制度和跨县以上旅客实名制售检票工作，</w:t>
      </w:r>
      <w:r>
        <w:rPr>
          <w:rFonts w:hint="eastAsia" w:ascii="仿宋_GB2312" w:eastAsia="仿宋_GB2312"/>
          <w:color w:val="auto"/>
          <w:sz w:val="32"/>
          <w:szCs w:val="32"/>
          <w:lang w:eastAsia="zh-CN"/>
        </w:rPr>
        <w:t>是否</w:t>
      </w:r>
      <w:r>
        <w:rPr>
          <w:rFonts w:hint="eastAsia" w:ascii="仿宋_GB2312" w:eastAsia="仿宋_GB2312"/>
          <w:color w:val="auto"/>
          <w:sz w:val="32"/>
          <w:szCs w:val="32"/>
        </w:rPr>
        <w:t>坚持“逢包必</w:t>
      </w:r>
      <w:r>
        <w:rPr>
          <w:rFonts w:hint="eastAsia" w:ascii="仿宋_GB2312" w:eastAsia="仿宋_GB2312"/>
          <w:color w:val="auto"/>
          <w:sz w:val="32"/>
          <w:szCs w:val="32"/>
          <w:lang w:eastAsia="zh-CN"/>
        </w:rPr>
        <w:t>检、逢疑必查</w:t>
      </w:r>
      <w:r>
        <w:rPr>
          <w:rFonts w:hint="eastAsia" w:ascii="仿宋_GB2312" w:eastAsia="仿宋_GB2312"/>
          <w:color w:val="auto"/>
          <w:sz w:val="32"/>
          <w:szCs w:val="32"/>
        </w:rPr>
        <w:t>”，</w:t>
      </w:r>
      <w:r>
        <w:rPr>
          <w:rFonts w:hint="eastAsia" w:ascii="仿宋" w:hAnsi="仿宋" w:eastAsia="仿宋" w:cs="仿宋"/>
          <w:color w:val="auto"/>
          <w:sz w:val="32"/>
          <w:szCs w:val="32"/>
          <w:lang w:val="en-US" w:eastAsia="zh-CN"/>
        </w:rPr>
        <w:t>是否做到凭票进站，是否</w:t>
      </w:r>
      <w:r>
        <w:rPr>
          <w:rFonts w:hint="eastAsia" w:ascii="仿宋_GB2312" w:eastAsia="仿宋_GB2312"/>
          <w:color w:val="auto"/>
          <w:sz w:val="32"/>
          <w:szCs w:val="32"/>
        </w:rPr>
        <w:t>落实督促驾乘人员系好安全带和驾驶员出站安全承诺及酒精检查检测,</w:t>
      </w:r>
      <w:r>
        <w:rPr>
          <w:rFonts w:hint="eastAsia" w:ascii="仿宋" w:hAnsi="仿宋" w:eastAsia="仿宋" w:cs="仿宋"/>
          <w:color w:val="auto"/>
          <w:sz w:val="32"/>
          <w:szCs w:val="32"/>
          <w:lang w:val="en-US" w:eastAsia="zh-CN"/>
        </w:rPr>
        <w:t>是否有检查不合格车辆载客出站，</w:t>
      </w:r>
      <w:r>
        <w:rPr>
          <w:rFonts w:hint="eastAsia" w:ascii="仿宋_GB2312" w:eastAsia="仿宋_GB2312"/>
          <w:color w:val="auto"/>
          <w:sz w:val="32"/>
          <w:szCs w:val="32"/>
          <w:lang w:eastAsia="zh-CN"/>
        </w:rPr>
        <w:t>是否</w:t>
      </w:r>
      <w:r>
        <w:rPr>
          <w:rFonts w:hint="eastAsia" w:ascii="仿宋_GB2312" w:eastAsia="仿宋_GB2312"/>
          <w:color w:val="auto"/>
          <w:sz w:val="32"/>
          <w:szCs w:val="32"/>
        </w:rPr>
        <w:t>加大现场安全值班巡逻管理，保证有车辆运行就有人员在岗指挥检查</w:t>
      </w:r>
      <w:r>
        <w:rPr>
          <w:rFonts w:hint="eastAsia" w:ascii="仿宋" w:hAnsi="仿宋" w:eastAsia="仿宋" w:cs="仿宋"/>
          <w:color w:val="auto"/>
          <w:sz w:val="32"/>
          <w:szCs w:val="32"/>
          <w:lang w:val="en-US" w:eastAsia="zh-CN"/>
        </w:rPr>
        <w:t>，是否落实客车附达小件物品运输管理规定，是否做好岗位原始记录和交接班记录，是否及时发现和排除管理过程、驾驶员、车辆、场地等方面可能存在的安全隐患。</w:t>
      </w:r>
      <w:r>
        <w:rPr>
          <w:rFonts w:hint="eastAsia" w:ascii="仿宋" w:hAnsi="仿宋" w:eastAsia="仿宋" w:cs="仿宋"/>
          <w:color w:val="auto"/>
          <w:spacing w:val="0"/>
          <w:kern w:val="2"/>
          <w:sz w:val="32"/>
          <w:szCs w:val="32"/>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2.站场安全设施设备管理（视频监控、进出站栏杆及围栏、“三品”检查设备、防暴器材等是否按规定进行配备、分布、使用、检测、保养，安全标志、标牌、标线的设置是否符合安全管理规定）方面是否存在缺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0"/>
        <w:rPr>
          <w:rFonts w:hint="eastAsia" w:ascii="仿宋_GB2312" w:hAnsi="仿宋_GB2312" w:eastAsia="仿宋_GB2312" w:cs="仿宋_GB2312"/>
          <w:color w:val="auto"/>
          <w:kern w:val="0"/>
          <w:sz w:val="32"/>
          <w:szCs w:val="32"/>
          <w:lang w:eastAsia="zh-CN"/>
        </w:rPr>
      </w:pPr>
      <w:r>
        <w:rPr>
          <w:rFonts w:hint="eastAsia" w:ascii="仿宋" w:hAnsi="仿宋" w:eastAsia="仿宋" w:cs="仿宋"/>
          <w:color w:val="auto"/>
          <w:spacing w:val="0"/>
          <w:kern w:val="2"/>
          <w:sz w:val="32"/>
          <w:szCs w:val="32"/>
          <w:u w:val="none"/>
          <w:lang w:val="en-US" w:eastAsia="zh-CN" w:bidi="ar-SA"/>
        </w:rPr>
        <w:t>3.进站参营车辆存在的缺陷（含车辆技术状况、随车安全设施设备等）。</w:t>
      </w:r>
      <w:r>
        <w:rPr>
          <w:rFonts w:hint="eastAsia" w:ascii="仿宋" w:hAnsi="仿宋" w:eastAsia="仿宋" w:cs="仿宋"/>
          <w:b w:val="0"/>
          <w:bCs w:val="0"/>
          <w:color w:val="auto"/>
          <w:sz w:val="32"/>
          <w:szCs w:val="32"/>
          <w:u w:val="none"/>
          <w:lang w:val="en-US" w:eastAsia="zh-CN"/>
        </w:rPr>
        <w:t>排查</w:t>
      </w:r>
      <w:r>
        <w:rPr>
          <w:rFonts w:hint="eastAsia" w:ascii="仿宋" w:hAnsi="仿宋" w:eastAsia="仿宋" w:cs="仿宋"/>
          <w:b w:val="0"/>
          <w:bCs w:val="0"/>
          <w:color w:val="auto"/>
          <w:sz w:val="32"/>
          <w:szCs w:val="32"/>
          <w:lang w:val="en-US" w:eastAsia="zh-CN"/>
        </w:rPr>
        <w:t>参营车辆档案是否齐全有效（</w:t>
      </w:r>
      <w:r>
        <w:rPr>
          <w:rFonts w:hint="eastAsia" w:ascii="仿宋" w:hAnsi="仿宋" w:eastAsia="仿宋" w:cs="仿宋"/>
          <w:b w:val="0"/>
          <w:bCs w:val="0"/>
          <w:color w:val="auto"/>
          <w:sz w:val="32"/>
          <w:szCs w:val="32"/>
        </w:rPr>
        <w:t>车属公司</w:t>
      </w:r>
      <w:r>
        <w:rPr>
          <w:rFonts w:hint="eastAsia" w:ascii="仿宋" w:hAnsi="仿宋" w:eastAsia="仿宋" w:cs="仿宋"/>
          <w:color w:val="auto"/>
          <w:sz w:val="32"/>
          <w:szCs w:val="32"/>
        </w:rPr>
        <w:t>《应班申请》</w:t>
      </w:r>
      <w:r>
        <w:rPr>
          <w:rFonts w:hint="eastAsia" w:ascii="仿宋" w:hAnsi="仿宋" w:eastAsia="仿宋" w:cs="仿宋"/>
          <w:color w:val="auto"/>
          <w:kern w:val="0"/>
          <w:sz w:val="32"/>
          <w:szCs w:val="32"/>
        </w:rPr>
        <w:t>、车辆行驶证、道路运输证、客运线路标志牌</w:t>
      </w:r>
      <w:r>
        <w:rPr>
          <w:rFonts w:hint="eastAsia" w:ascii="仿宋" w:hAnsi="仿宋" w:eastAsia="仿宋" w:cs="仿宋"/>
          <w:color w:val="auto"/>
          <w:kern w:val="0"/>
          <w:sz w:val="32"/>
          <w:szCs w:val="32"/>
          <w:lang w:eastAsia="zh-CN"/>
        </w:rPr>
        <w:t>及</w:t>
      </w:r>
      <w:r>
        <w:rPr>
          <w:rFonts w:hint="eastAsia" w:ascii="仿宋" w:hAnsi="仿宋" w:eastAsia="仿宋" w:cs="仿宋"/>
          <w:color w:val="auto"/>
          <w:kern w:val="0"/>
          <w:sz w:val="32"/>
          <w:szCs w:val="32"/>
        </w:rPr>
        <w:t>附卡</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pacing w:val="0"/>
          <w:kern w:val="2"/>
          <w:sz w:val="32"/>
          <w:szCs w:val="32"/>
          <w:lang w:val="en-US" w:eastAsia="zh-CN" w:bidi="ar-SA"/>
        </w:rPr>
        <w:t>是否履行了相关审批手续，领取了合法的相关证照，取得的相关资质是否合法有效；是否签订进站参营协议；</w:t>
      </w:r>
      <w:r>
        <w:rPr>
          <w:rFonts w:hint="eastAsia" w:ascii="仿宋" w:hAnsi="仿宋" w:eastAsia="仿宋" w:cs="仿宋"/>
          <w:b w:val="0"/>
          <w:bCs w:val="0"/>
          <w:color w:val="auto"/>
          <w:sz w:val="32"/>
          <w:szCs w:val="32"/>
          <w:lang w:val="en-US" w:eastAsia="zh-CN"/>
        </w:rPr>
        <w:t>是否按规定时间进行审验和一二级维护保养；</w:t>
      </w:r>
      <w:r>
        <w:rPr>
          <w:rFonts w:hint="eastAsia" w:ascii="仿宋" w:hAnsi="仿宋" w:eastAsia="仿宋" w:cs="仿宋"/>
          <w:color w:val="auto"/>
          <w:kern w:val="0"/>
          <w:sz w:val="32"/>
          <w:szCs w:val="32"/>
          <w:lang w:val="en-US" w:eastAsia="zh-CN"/>
        </w:rPr>
        <w:t>安全设施设备是否齐全有效（灭火器、三角木、警示牌、应急锤、座椅安全带、应急门窗等）；是否存在站内超速、不按规定线路行驶和</w:t>
      </w:r>
      <w:r>
        <w:rPr>
          <w:rFonts w:hint="eastAsia" w:ascii="仿宋" w:hAnsi="仿宋" w:eastAsia="仿宋"/>
          <w:color w:val="auto"/>
          <w:sz w:val="32"/>
          <w:szCs w:val="32"/>
        </w:rPr>
        <w:t>站外</w:t>
      </w:r>
      <w:r>
        <w:rPr>
          <w:rFonts w:hint="eastAsia" w:ascii="仿宋" w:hAnsi="仿宋" w:eastAsia="仿宋"/>
          <w:color w:val="auto"/>
          <w:sz w:val="32"/>
          <w:szCs w:val="32"/>
          <w:lang w:eastAsia="zh-CN"/>
        </w:rPr>
        <w:t>揽客、揽货、</w:t>
      </w:r>
      <w:r>
        <w:rPr>
          <w:rFonts w:hint="eastAsia" w:ascii="仿宋_GB2312" w:hAnsi="仿宋_GB2312" w:eastAsia="仿宋_GB2312" w:cs="仿宋_GB2312"/>
          <w:color w:val="auto"/>
          <w:kern w:val="0"/>
          <w:sz w:val="32"/>
          <w:szCs w:val="32"/>
          <w:lang w:eastAsia="zh-CN"/>
        </w:rPr>
        <w:t>不进站经营等违规违纪行为</w:t>
      </w:r>
      <w:r>
        <w:rPr>
          <w:rFonts w:hint="eastAsia" w:ascii="仿宋" w:hAnsi="仿宋" w:eastAsia="仿宋"/>
          <w:color w:val="auto"/>
          <w:sz w:val="32"/>
          <w:szCs w:val="32"/>
          <w:lang w:eastAsia="zh-CN"/>
        </w:rPr>
        <w:t>（</w:t>
      </w:r>
      <w:r>
        <w:rPr>
          <w:rFonts w:hint="eastAsia" w:ascii="仿宋" w:hAnsi="仿宋" w:eastAsia="仿宋"/>
          <w:color w:val="auto"/>
          <w:sz w:val="32"/>
          <w:szCs w:val="32"/>
        </w:rPr>
        <w:t>尤其是未经安全例检、证照审核、“三品”检查、出站稽核登记</w:t>
      </w:r>
      <w:r>
        <w:rPr>
          <w:rFonts w:hint="eastAsia" w:ascii="仿宋" w:hAnsi="仿宋" w:eastAsia="仿宋"/>
          <w:color w:val="auto"/>
          <w:sz w:val="32"/>
          <w:szCs w:val="32"/>
          <w:lang w:eastAsia="zh-CN"/>
        </w:rPr>
        <w:t>）</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40" w:lineRule="auto"/>
        <w:ind w:left="0" w:leftChars="0" w:right="0" w:rightChars="0" w:firstLine="640"/>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4.参营驾驶员存在的问题（含驾驶员资质、资格及配备等）。</w:t>
      </w:r>
      <w:r>
        <w:rPr>
          <w:rFonts w:hint="eastAsia" w:ascii="仿宋" w:hAnsi="仿宋" w:eastAsia="仿宋" w:cs="仿宋"/>
          <w:b w:val="0"/>
          <w:bCs w:val="0"/>
          <w:color w:val="auto"/>
          <w:sz w:val="32"/>
          <w:szCs w:val="32"/>
          <w:lang w:val="en-US" w:eastAsia="zh-CN"/>
        </w:rPr>
        <w:t>排查参营驾驶员持有</w:t>
      </w:r>
      <w:r>
        <w:rPr>
          <w:rFonts w:hint="eastAsia" w:ascii="仿宋" w:hAnsi="仿宋" w:eastAsia="仿宋" w:cs="仿宋"/>
          <w:b w:val="0"/>
          <w:bCs w:val="0"/>
          <w:color w:val="auto"/>
          <w:sz w:val="32"/>
          <w:szCs w:val="32"/>
        </w:rPr>
        <w:t>车属公司驾驶资审证明</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驾驶证、从业资格证是否齐全有效，并与所驾车型相符；驾驶员是否存在酒后驾车、疲劳驾驶、站内超速、不按规定线路运行等违法违规和违反车站安全管理规定行为；驾驶员是否因违法违规行为被扣分超过12分或被行业列入“禁入”名单还在车站驾车的现象；是否签订了进站参营安全协议（责任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5.办公场所、站场环境类（主要包括房屋建筑物及其附属设施设备、场坝、围墙、排水沟等）隐患存在的问题和缺陷。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6.从业人员“三违”（从业人员违反操作规程进行作业、违反劳动纪律进行作业、负责人违反操作规程指挥从业人员进行作业、个人防护用品使用）。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u w:val="none"/>
          <w:lang w:val="en-US" w:eastAsia="zh-CN" w:bidi="ar-SA"/>
        </w:rPr>
      </w:pPr>
      <w:r>
        <w:rPr>
          <w:rFonts w:hint="eastAsia" w:ascii="仿宋" w:hAnsi="仿宋" w:eastAsia="仿宋" w:cs="仿宋"/>
          <w:color w:val="auto"/>
          <w:spacing w:val="0"/>
          <w:kern w:val="2"/>
          <w:sz w:val="32"/>
          <w:szCs w:val="32"/>
          <w:u w:val="none"/>
          <w:lang w:val="en-US" w:eastAsia="zh-CN" w:bidi="ar-SA"/>
        </w:rPr>
        <w:t>7.参营车辆、驾驶员进站参营安全管理过程存在的问题和缺陷（车辆及驾驶员进站参营资格审查、车辆例检及证照检查、报应班及出站检查等）。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8.消防管理（主要包括应急照明、应急疏散通道及逃生指示标识、防火隔离门、消防设施与器材等内容）存在的缺陷。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9.用电安全方面管理（主要包括配电室、配电箱，电气线路铺设，固定用电设备，插座等内容）。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10.职业卫生现场管理（主要包括场地防护设施、警示标识等方面存在的问题和缺陷）。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11.相关方现场管理（涉及相关方现场管理方面的缺陷和问题）。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12.是否按规定给职工办理了工伤保险。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13.其他现场管理存在的问题和隐患。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jc w:val="both"/>
        <w:textAlignment w:val="auto"/>
        <w:rPr>
          <w:rFonts w:hint="eastAsia" w:ascii="黑体" w:hAnsi="黑体" w:eastAsia="黑体" w:cs="黑体"/>
          <w:b w:val="0"/>
          <w:bCs/>
          <w:color w:val="auto"/>
          <w:spacing w:val="0"/>
          <w:kern w:val="2"/>
          <w:sz w:val="32"/>
          <w:szCs w:val="32"/>
          <w:lang w:val="en-US" w:eastAsia="zh-CN" w:bidi="ar-SA"/>
        </w:rPr>
      </w:pPr>
      <w:r>
        <w:rPr>
          <w:rFonts w:hint="eastAsia" w:ascii="黑体" w:hAnsi="黑体" w:eastAsia="黑体" w:cs="黑体"/>
          <w:b w:val="0"/>
          <w:bCs/>
          <w:color w:val="auto"/>
          <w:spacing w:val="0"/>
          <w:kern w:val="2"/>
          <w:sz w:val="32"/>
          <w:szCs w:val="32"/>
          <w:lang w:val="en-US" w:eastAsia="zh-CN" w:bidi="ar-SA"/>
        </w:rPr>
        <w:t>五、安全生产检查及隐患排查重点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生产检查及隐患排查重点应围绕从业人员安全教育培训、站场环境、岗位履职尽责（含按章操作）、经营过程管理等重要安全生产要素和环节开展，重点针对涉及“三不进站、六不出站”的各个工作环节落实执行情况开展排查。检查排查工作要根据特殊时段、季节、工作时段及工作量大小，将综合性排查、专项排查、日常排查有机结合，科学性部署安排，对生产经营各个环节开展安全生产隐患排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黑体" w:hAnsi="黑体" w:eastAsia="黑体" w:cs="黑体"/>
          <w:b w:val="0"/>
          <w:bCs/>
          <w:color w:val="auto"/>
          <w:spacing w:val="0"/>
          <w:sz w:val="32"/>
          <w:szCs w:val="32"/>
          <w:lang w:val="en-US"/>
        </w:rPr>
      </w:pPr>
      <w:r>
        <w:rPr>
          <w:rFonts w:hint="eastAsia" w:ascii="黑体" w:hAnsi="黑体" w:eastAsia="黑体" w:cs="黑体"/>
          <w:b w:val="0"/>
          <w:bCs/>
          <w:color w:val="auto"/>
          <w:spacing w:val="0"/>
          <w:kern w:val="2"/>
          <w:sz w:val="32"/>
          <w:szCs w:val="32"/>
          <w:lang w:val="en-US" w:eastAsia="zh-CN" w:bidi="ar-SA"/>
        </w:rPr>
        <w:t xml:space="preserve">    六、工作要求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b/>
          <w:bCs/>
          <w:color w:val="auto"/>
          <w:spacing w:val="0"/>
          <w:kern w:val="2"/>
          <w:sz w:val="32"/>
          <w:szCs w:val="32"/>
          <w:lang w:val="en-US" w:eastAsia="zh-CN" w:bidi="ar-SA"/>
        </w:rPr>
        <w:t xml:space="preserve">    </w:t>
      </w:r>
      <w:r>
        <w:rPr>
          <w:rFonts w:hint="eastAsia" w:ascii="楷体" w:hAnsi="楷体" w:eastAsia="楷体" w:cs="楷体"/>
          <w:b/>
          <w:bCs/>
          <w:color w:val="auto"/>
          <w:spacing w:val="0"/>
          <w:kern w:val="2"/>
          <w:sz w:val="32"/>
          <w:szCs w:val="32"/>
          <w:lang w:val="en-US" w:eastAsia="zh-CN" w:bidi="ar-SA"/>
        </w:rPr>
        <w:t>（一）提高认识，落实责任。</w:t>
      </w:r>
      <w:r>
        <w:rPr>
          <w:rFonts w:hint="eastAsia" w:ascii="仿宋" w:hAnsi="仿宋" w:eastAsia="仿宋" w:cs="仿宋"/>
          <w:color w:val="auto"/>
          <w:spacing w:val="0"/>
          <w:kern w:val="2"/>
          <w:sz w:val="32"/>
          <w:szCs w:val="32"/>
          <w:lang w:val="en-US" w:eastAsia="zh-CN" w:bidi="ar-SA"/>
        </w:rPr>
        <w:t>各部门（科室）要高度重视安全风险管控与隐患排查工作，结合本部门（科室）安全生产工作实际，科学制定安全风险管控与隐患排查计划，明确安全风险辨识、检查及排查内容、责任人员、程序、频次等内容，按计划开展安全风险辨识、隐患排查工作，按照“谁检查、谁签字、谁负责”的原则，扎实有效开展安全生产隐患排查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rPr>
          <w:rFonts w:hint="eastAsia" w:ascii="仿宋" w:hAnsi="仿宋" w:eastAsia="仿宋" w:cs="仿宋"/>
          <w:color w:val="auto"/>
          <w:spacing w:val="0"/>
          <w:sz w:val="32"/>
          <w:szCs w:val="32"/>
          <w:lang w:val="en-US"/>
        </w:rPr>
      </w:pPr>
      <w:r>
        <w:rPr>
          <w:rFonts w:hint="eastAsia" w:ascii="楷体" w:hAnsi="楷体" w:eastAsia="楷体" w:cs="楷体"/>
          <w:b/>
          <w:bCs/>
          <w:color w:val="auto"/>
          <w:spacing w:val="0"/>
          <w:kern w:val="2"/>
          <w:sz w:val="32"/>
          <w:szCs w:val="32"/>
          <w:lang w:val="en-US" w:eastAsia="zh-CN" w:bidi="ar-SA"/>
        </w:rPr>
        <w:t>（二）强化宣传，实行奖惩。</w:t>
      </w:r>
      <w:r>
        <w:rPr>
          <w:rFonts w:hint="eastAsia" w:ascii="仿宋" w:hAnsi="仿宋" w:eastAsia="仿宋" w:cs="仿宋"/>
          <w:color w:val="auto"/>
          <w:spacing w:val="0"/>
          <w:kern w:val="2"/>
          <w:sz w:val="32"/>
          <w:szCs w:val="32"/>
          <w:lang w:val="en-US" w:eastAsia="zh-CN" w:bidi="ar-SA"/>
        </w:rPr>
        <w:t>利用横幅、标语、LED显示屏、宣传资料等形式，大力宣传安全隐患排查治理的重要性，充分发动全站从业人员自觉参安全隐患排查和治理工作，鼓励驾驶员（车主）和职工对各类事故隐患进行举报，</w:t>
      </w:r>
      <w:r>
        <w:rPr>
          <w:rFonts w:hint="eastAsia" w:ascii="仿宋" w:hAnsi="仿宋" w:eastAsia="仿宋" w:cs="仿宋"/>
          <w:b w:val="0"/>
          <w:i w:val="0"/>
          <w:caps w:val="0"/>
          <w:color w:val="auto"/>
          <w:spacing w:val="0"/>
          <w:sz w:val="32"/>
          <w:szCs w:val="32"/>
          <w:shd w:val="clear" w:fill="FFFFFF"/>
        </w:rPr>
        <w:t>对发现、排除和举报事故隐患的有功人员，给予物质奖励和表彰</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color w:val="auto"/>
          <w:spacing w:val="0"/>
          <w:kern w:val="2"/>
          <w:sz w:val="32"/>
          <w:szCs w:val="32"/>
          <w:lang w:val="en-US" w:eastAsia="zh-CN" w:bidi="ar-SA"/>
        </w:rPr>
        <w:t>对隐患排查整治不力的部门（科室）和相关责任人员按《安全生产奖励处罚办法》、《员工奖惩条例》等规定进行处罚，力争全面、细致、不留死角地查找安全生产过程中的各类事故隐患。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b/>
          <w:bCs/>
          <w:color w:val="auto"/>
          <w:spacing w:val="0"/>
          <w:kern w:val="2"/>
          <w:sz w:val="32"/>
          <w:szCs w:val="32"/>
          <w:lang w:val="en-US" w:eastAsia="zh-CN" w:bidi="ar-SA"/>
        </w:rPr>
        <w:t xml:space="preserve">    </w:t>
      </w:r>
      <w:r>
        <w:rPr>
          <w:rFonts w:hint="eastAsia" w:ascii="楷体" w:hAnsi="楷体" w:eastAsia="楷体" w:cs="楷体"/>
          <w:b/>
          <w:bCs/>
          <w:color w:val="auto"/>
          <w:spacing w:val="0"/>
          <w:kern w:val="2"/>
          <w:sz w:val="32"/>
          <w:szCs w:val="32"/>
          <w:lang w:val="en-US" w:eastAsia="zh-CN" w:bidi="ar-SA"/>
        </w:rPr>
        <w:t>（三）及时整改，消除隐患。</w:t>
      </w:r>
      <w:r>
        <w:rPr>
          <w:rFonts w:hint="eastAsia" w:ascii="仿宋" w:hAnsi="仿宋" w:eastAsia="仿宋" w:cs="仿宋"/>
          <w:color w:val="auto"/>
          <w:spacing w:val="0"/>
          <w:kern w:val="2"/>
          <w:sz w:val="32"/>
          <w:szCs w:val="32"/>
          <w:lang w:val="en-US" w:eastAsia="zh-CN" w:bidi="ar-SA"/>
        </w:rPr>
        <w:t>各部门（科室）、岗位人员对上级检查、车站及本部门（科室）检查、排查发现的问题和隐患，要迅速查清原因，按照边检查边整改、以检查促整改的方式开展隐患排查整治，并建立检查、督办、整改记录。对暂时不能整改的隐患和问题，要制定并落实防范措施，指定专人盯守，限期整改、跟踪落实；重大问题和隐患要书面报告车站安委会统筹解决，对不具备安全生产条件、对安全条件敷衍了事且整改不到的人和事坚决予以停职、停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rPr>
          <w:rFonts w:hint="eastAsia" w:ascii="仿宋" w:hAnsi="仿宋" w:eastAsia="仿宋" w:cs="仿宋"/>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（四）严格检查，注重实效。</w:t>
      </w:r>
      <w:r>
        <w:rPr>
          <w:rFonts w:hint="eastAsia" w:ascii="仿宋" w:hAnsi="仿宋" w:eastAsia="仿宋" w:cs="仿宋"/>
          <w:color w:val="auto"/>
          <w:spacing w:val="0"/>
          <w:sz w:val="32"/>
          <w:szCs w:val="32"/>
          <w:lang w:val="en-US" w:eastAsia="zh-CN"/>
        </w:rPr>
        <w:t>各部门（科室）要认真做好隐患排查治理工作，每月将隐患排查及治理情况及时上报安全科，并保证隐患排查信息的准确性，实效性。安全科每月对车站及各部门（科室）隐患排查治理情况进行统计汇总、分析并建立台账，及时录入四川省安全生产隐患排查治理系统中，实现安全隐患排查、登记、上报、整改、销号、统计、检查和考核的全过程记录，严格痕迹化、闭环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val="0"/>
          <w:bCs w:val="0"/>
          <w:color w:val="auto"/>
          <w:spacing w:val="0"/>
          <w:sz w:val="32"/>
          <w:szCs w:val="32"/>
          <w:lang w:val="en-US" w:eastAsia="zh-CN"/>
        </w:rPr>
      </w:pPr>
      <w:r>
        <w:rPr>
          <w:rFonts w:hint="eastAsia" w:ascii="黑体" w:hAnsi="黑体" w:eastAsia="黑体" w:cs="黑体"/>
          <w:b/>
          <w:bCs/>
          <w:color w:val="auto"/>
          <w:spacing w:val="0"/>
          <w:sz w:val="32"/>
          <w:szCs w:val="32"/>
          <w:lang w:val="en-US" w:eastAsia="zh-CN"/>
        </w:rPr>
        <w:t xml:space="preserve">    </w:t>
      </w:r>
      <w:r>
        <w:rPr>
          <w:rFonts w:hint="eastAsia" w:ascii="楷体" w:hAnsi="楷体" w:eastAsia="楷体" w:cs="楷体"/>
          <w:b/>
          <w:bCs/>
          <w:color w:val="auto"/>
          <w:spacing w:val="0"/>
          <w:sz w:val="32"/>
          <w:szCs w:val="32"/>
          <w:lang w:val="en-US" w:eastAsia="zh-CN"/>
        </w:rPr>
        <w:t>（五）与各类安全专项活动结合，完善安全隐患排查治理长效机制。</w:t>
      </w:r>
      <w:r>
        <w:rPr>
          <w:rFonts w:hint="eastAsia" w:ascii="仿宋" w:hAnsi="仿宋" w:eastAsia="仿宋" w:cs="仿宋"/>
          <w:b w:val="0"/>
          <w:bCs w:val="0"/>
          <w:color w:val="auto"/>
          <w:spacing w:val="0"/>
          <w:sz w:val="32"/>
          <w:szCs w:val="32"/>
          <w:lang w:val="en-US" w:eastAsia="zh-CN"/>
        </w:rPr>
        <w:t>车站及各部门（科室）在自查的同时，要结合政府、行业管理部门开展的各类专项活动，从人的不安全行为、物的不安全状态、管理上的缺陷等方面排查安全隐患，遏制生产安全事故发生，确保全站安全生产形势稳定向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val="0"/>
          <w:bCs w:val="0"/>
          <w:color w:val="auto"/>
          <w:spacing w:val="0"/>
          <w:sz w:val="32"/>
          <w:szCs w:val="32"/>
          <w:lang w:val="en-US" w:eastAsia="zh-CN"/>
        </w:rPr>
      </w:pPr>
      <w:r>
        <w:rPr>
          <w:rFonts w:hint="eastAsia" w:ascii="黑体" w:hAnsi="黑体" w:eastAsia="黑体" w:cs="黑体"/>
          <w:b/>
          <w:bCs/>
          <w:color w:val="auto"/>
          <w:spacing w:val="0"/>
          <w:sz w:val="32"/>
          <w:szCs w:val="32"/>
          <w:lang w:val="en-US" w:eastAsia="zh-CN"/>
        </w:rPr>
        <w:t xml:space="preserve">    </w:t>
      </w:r>
      <w:r>
        <w:rPr>
          <w:rFonts w:hint="eastAsia" w:ascii="仿宋" w:hAnsi="仿宋" w:eastAsia="仿宋" w:cs="仿宋"/>
          <w:b w:val="0"/>
          <w:bCs w:val="0"/>
          <w:color w:val="auto"/>
          <w:spacing w:val="0"/>
          <w:sz w:val="32"/>
          <w:szCs w:val="32"/>
          <w:lang w:val="en-US" w:eastAsia="zh-CN"/>
        </w:rPr>
        <w:t>附：2023年度安全生产检查及隐患排查计划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b/>
          <w:bCs/>
          <w:color w:val="auto"/>
          <w:spacing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heme="majorEastAsia" w:hAnsiTheme="majorEastAsia" w:eastAsiaTheme="majorEastAsia" w:cstheme="majorEastAsia"/>
          <w:b/>
          <w:bCs/>
          <w:color w:val="auto"/>
          <w:spacing w:val="0"/>
          <w:sz w:val="44"/>
          <w:szCs w:val="44"/>
          <w:lang w:val="en-US" w:eastAsia="zh-CN"/>
        </w:rPr>
      </w:pPr>
      <w:r>
        <w:rPr>
          <w:rFonts w:hint="eastAsia" w:asciiTheme="majorEastAsia" w:hAnsiTheme="majorEastAsia" w:eastAsiaTheme="majorEastAsia" w:cstheme="majorEastAsia"/>
          <w:b/>
          <w:bCs/>
          <w:color w:val="auto"/>
          <w:spacing w:val="0"/>
          <w:sz w:val="44"/>
          <w:szCs w:val="44"/>
          <w:lang w:val="en-US" w:eastAsia="zh-CN"/>
        </w:rPr>
        <w:t>南运集团蓬安汽车站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heme="majorEastAsia" w:hAnsiTheme="majorEastAsia" w:eastAsiaTheme="majorEastAsia" w:cstheme="majorEastAsia"/>
          <w:b/>
          <w:bCs/>
          <w:color w:val="auto"/>
          <w:spacing w:val="0"/>
          <w:sz w:val="44"/>
          <w:szCs w:val="44"/>
          <w:lang w:val="en-US" w:eastAsia="zh-CN"/>
        </w:rPr>
      </w:pPr>
      <w:r>
        <w:rPr>
          <w:rFonts w:hint="eastAsia" w:asciiTheme="majorEastAsia" w:hAnsiTheme="majorEastAsia" w:eastAsiaTheme="majorEastAsia" w:cstheme="majorEastAsia"/>
          <w:b/>
          <w:bCs/>
          <w:color w:val="auto"/>
          <w:spacing w:val="0"/>
          <w:sz w:val="44"/>
          <w:szCs w:val="44"/>
          <w:lang w:val="en-US" w:eastAsia="zh-CN"/>
        </w:rPr>
        <w:t>2023年度安全生产检查及隐患排查计划表</w:t>
      </w:r>
    </w:p>
    <w:tbl>
      <w:tblPr>
        <w:tblStyle w:val="5"/>
        <w:tblpPr w:leftFromText="180" w:rightFromText="180" w:vertAnchor="text" w:tblpX="-230" w:tblpY="20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080"/>
        <w:gridCol w:w="1260"/>
        <w:gridCol w:w="1320"/>
        <w:gridCol w:w="123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检查时间</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类别</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负责部门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及人员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检查部门/岗位/部位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方式</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bCs/>
                <w:color w:val="auto"/>
                <w:spacing w:val="0"/>
                <w:sz w:val="24"/>
                <w:szCs w:val="24"/>
                <w:vertAlign w:val="baseline"/>
                <w:lang w:val="en-US" w:eastAsia="zh-CN"/>
              </w:rPr>
            </w:pPr>
            <w:r>
              <w:rPr>
                <w:rFonts w:hint="eastAsia" w:ascii="仿宋" w:hAnsi="仿宋" w:eastAsia="仿宋" w:cs="仿宋"/>
                <w:b/>
                <w:bCs/>
                <w:color w:val="auto"/>
                <w:spacing w:val="0"/>
                <w:sz w:val="24"/>
                <w:szCs w:val="24"/>
                <w:vertAlign w:val="baseline"/>
                <w:lang w:val="en-US" w:eastAsia="zh-CN"/>
              </w:rPr>
              <w:t>排查内容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1月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郑华强、程兵、安全科人员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站场及各部门、岗位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春运安全工作细化及落实情况；岗位人员尽职履责情况；站场安全（消防）设施设备是否齐全有效。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年度安全工作安排部署；安全生产目标责任书签订；现场岗位人员尽职履责情况。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2月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重点时段检查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郑华强、程兵、安全科人员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站场及各部门、岗位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春运期间生产经营管理工作落实、执行情况。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春运期间“三不进站、六不出站”、安全隐患排查等工作落实执行情况。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3月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全国“两会”期间安全工作部署及落实情况。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日常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现场各部门、岗位及参营车辆</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“三不进站、六不出站”落实、执行情况，现场岗位人员尽职履责情况；站场安全（消防）设施设备、器材和参营车辆随车安全设施设备是否齐全有效。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4月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日常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现场各部门、岗位及参营车辆</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“三不进站、六不出站”落实、执行情况，现场岗位人员尽职履责情况；站场安全（消防）设施设备、器材和参营车辆随车安全设施设备是否齐全有效。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节假日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“五一”安排准备情况（重点查工作安排，节前会议召开及突发事件预案等）。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5月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日常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现场各部门、岗位及参营车辆</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“三不进站、六不出站”落实、执行情况，现场岗位人员尽职履责情况；站场安全（消防）设施设备、器材和参营车辆随车安全设施设备是否齐全有效。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kern w:val="2"/>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汛期安全工作准备情况（重点查汛期应急预案、应急车辆和物资）。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6月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郑华强、程兵、安全科人员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隐患排查与风险管控双重预防机制工作落实执行情况，“三不进站、六不出站”落实、执行情况。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安全生产月工作安排情况，安全生产宣传工作。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7月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日常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应急演练开展、应急物资存备情况。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程兵、蒋文涛</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办公室</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职工工伤保险办理情况。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8月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郑华强、程兵、安全科人员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现场各部门、岗位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暑运安全工作落实情况。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季节性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汛期安全工作落实开展情况、夏季消防安全工作落实情况。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9月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郑华强、程兵、安全科人员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隐患排查与风险管控双重预防机制工作落实执行情况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节假日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询问人员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“十一”黄金周安全工作准备情况，节前隐患排查情况。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10月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现场各部门、岗位</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从业人员安全教育培训情况（重点查科室级安全教育培训、重点岗位人员技能培训）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参营车辆、驾驶员</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抽查参营车辆、驾驶员证、牌、照、卡（单）是否齐全有效。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11月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郑华强、程兵、安全科人员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冬季安全工作落实执行情况“三不进站、六不出站”落实、执行情况。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安全生产清单制工作落实执行情况。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12月</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综合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程兵、安全科人员</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各部门</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kern w:val="2"/>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全年安全生产落实、报表汇总上报情况，来年安全生产计划情况。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专项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检查</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程兵、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周强</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财务科、安全科</w:t>
            </w:r>
          </w:p>
        </w:tc>
        <w:tc>
          <w:tcPr>
            <w:tcW w:w="12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查阅资料</w:t>
            </w:r>
          </w:p>
        </w:tc>
        <w:tc>
          <w:tcPr>
            <w:tcW w:w="3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 w:hAnsi="仿宋" w:eastAsia="仿宋" w:cs="仿宋"/>
                <w:b w:val="0"/>
                <w:bCs w:val="0"/>
                <w:color w:val="auto"/>
                <w:spacing w:val="0"/>
                <w:sz w:val="24"/>
                <w:szCs w:val="24"/>
                <w:vertAlign w:val="baseline"/>
                <w:lang w:val="en-US" w:eastAsia="zh-CN"/>
              </w:rPr>
            </w:pPr>
            <w:r>
              <w:rPr>
                <w:rFonts w:hint="eastAsia" w:ascii="仿宋" w:hAnsi="仿宋" w:eastAsia="仿宋" w:cs="仿宋"/>
                <w:b w:val="0"/>
                <w:bCs w:val="0"/>
                <w:color w:val="auto"/>
                <w:spacing w:val="0"/>
                <w:sz w:val="24"/>
                <w:szCs w:val="24"/>
                <w:vertAlign w:val="baseline"/>
                <w:lang w:val="en-US" w:eastAsia="zh-CN"/>
              </w:rPr>
              <w:t>安全生产费用提取、使用情况。</w:t>
            </w:r>
          </w:p>
        </w:tc>
      </w:tr>
    </w:tbl>
    <w:p>
      <w:pPr>
        <w:rPr>
          <w:color w:val="auto"/>
          <w:sz w:val="11"/>
          <w:szCs w:val="11"/>
        </w:rPr>
      </w:pPr>
    </w:p>
    <w:p>
      <w:pPr>
        <w:rPr>
          <w:color w:val="auto"/>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4B420C30"/>
    <w:rsid w:val="03426DCE"/>
    <w:rsid w:val="069816D2"/>
    <w:rsid w:val="07954A45"/>
    <w:rsid w:val="07FB0969"/>
    <w:rsid w:val="18B661E9"/>
    <w:rsid w:val="2559485D"/>
    <w:rsid w:val="35155FA6"/>
    <w:rsid w:val="4260586B"/>
    <w:rsid w:val="4B420C30"/>
    <w:rsid w:val="509975E2"/>
    <w:rsid w:val="69232A11"/>
    <w:rsid w:val="70CC1BE0"/>
    <w:rsid w:val="74C71328"/>
    <w:rsid w:val="750000AA"/>
    <w:rsid w:val="7A92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5957</Words>
  <Characters>6086</Characters>
  <Lines>0</Lines>
  <Paragraphs>0</Paragraphs>
  <TotalTime>0</TotalTime>
  <ScaleCrop>false</ScaleCrop>
  <LinksUpToDate>false</LinksUpToDate>
  <CharactersWithSpaces>6162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2023-02-28T07:12:00Z</dcterms:created>
  <dc:creator>高山流水</dc:creator>
  <cp:lastModifiedBy>高山流水</cp:lastModifiedBy>
  <dcterms:modified xsi:type="dcterms:W3CDTF">2023-03-08T08:38:23Z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77E5E2272ADF4DE98550E1C6F1124897</vt:lpwstr>
  </property>
</Properties>
</file>