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</w:rPr>
        <w:t>燃气</w:t>
      </w:r>
      <w:r>
        <w:rPr>
          <w:rFonts w:hint="eastAsia"/>
          <w:b/>
          <w:bCs/>
          <w:sz w:val="44"/>
          <w:szCs w:val="44"/>
          <w:lang w:eastAsia="zh-CN"/>
        </w:rPr>
        <w:t>用气操作</w:t>
      </w:r>
      <w:r>
        <w:rPr>
          <w:rFonts w:hint="eastAsia"/>
          <w:b/>
          <w:bCs/>
          <w:sz w:val="44"/>
          <w:szCs w:val="44"/>
        </w:rPr>
        <w:t>规</w:t>
      </w:r>
      <w:r>
        <w:rPr>
          <w:rFonts w:hint="eastAsia"/>
          <w:b/>
          <w:bCs/>
          <w:sz w:val="44"/>
          <w:szCs w:val="44"/>
          <w:lang w:eastAsia="zh-CN"/>
        </w:rPr>
        <w:t>程</w:t>
      </w:r>
      <w:r>
        <w:rPr>
          <w:rFonts w:hint="eastAsia"/>
          <w:b/>
          <w:bCs/>
          <w:sz w:val="44"/>
          <w:szCs w:val="44"/>
          <w:lang w:val="en-US" w:eastAsia="zh-CN"/>
        </w:rPr>
        <w:t>清单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为确保餐厅后厨生活用气安全，请认真组织学习落实天然气</w:t>
      </w:r>
      <w:r>
        <w:rPr>
          <w:rFonts w:hint="eastAsia"/>
          <w:sz w:val="28"/>
          <w:szCs w:val="28"/>
          <w:lang w:eastAsia="zh-CN"/>
        </w:rPr>
        <w:t>用气</w:t>
      </w:r>
      <w:r>
        <w:rPr>
          <w:rFonts w:hint="eastAsia"/>
          <w:sz w:val="28"/>
          <w:szCs w:val="28"/>
        </w:rPr>
        <w:t>安全使用</w:t>
      </w:r>
      <w:r>
        <w:rPr>
          <w:rFonts w:hint="eastAsia"/>
          <w:sz w:val="28"/>
          <w:szCs w:val="28"/>
          <w:lang w:eastAsia="zh-CN"/>
        </w:rPr>
        <w:t>操作规程</w:t>
      </w:r>
      <w:r>
        <w:rPr>
          <w:rFonts w:hint="eastAsia"/>
          <w:sz w:val="28"/>
          <w:szCs w:val="28"/>
        </w:rPr>
        <w:t xml:space="preserve">，并据此完善饭店内部安全生产管理及安全监督检查措施，确保餐厅安全。  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经常进行燃气设施自检自查  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用毛刷取肥皂水，涂抹在天然气管道各接口及阀门的接口处如果有冒泡现象，则说明天然气泄漏切记不可明火检漏！ </w:t>
      </w:r>
    </w:p>
    <w:p>
      <w:pPr>
        <w:numPr>
          <w:ilvl w:val="0"/>
          <w:numId w:val="2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热水器和灶具的正常使用寿命是8年。超出使用期限，一定要及时更换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3、橡胶软管容易老化，使用18个月需要更换。建议选用安全性能更高、使用寿命长达10年的金属波纹管代替橡胶软管。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每次使用完后确认阍门已关闭  </w:t>
      </w:r>
    </w:p>
    <w:p>
      <w:pPr>
        <w:numPr>
          <w:ilvl w:val="0"/>
          <w:numId w:val="3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日常使用完天然气后，先关闭灶前阀门，再关闭灶具阀门。</w:t>
      </w:r>
    </w:p>
    <w:p>
      <w:pPr>
        <w:numPr>
          <w:ilvl w:val="0"/>
          <w:numId w:val="3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餐厂主管或值班厨师晚上睡觉前、出门前务必检查灶前阀是否完全关闭。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3、每顿饭收工不使用天然气时，一定关闭天然气罐总阀门使用时不离人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使用天然气烧水做饭时，人一定不要远离，以免被风或沸汤扑灭火焰，造成漏气。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务必时刻保持厨房通风  厨房一定要一年四季时时保持通风，严禁紧闭厨房门窗。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严禁私改燃气管线不得擅自安装、改装、拆除户内燃气设施。千万不要乱动乱拆燃气管道及设施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如何检查燃气泄漏  </w:t>
      </w:r>
    </w:p>
    <w:p>
      <w:pPr>
        <w:numPr>
          <w:ilvl w:val="0"/>
          <w:numId w:val="4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是闻味，闻到类似臭鸡蛋味时，说明有漏气的地方，应立即关  闭钢瓶角阀，同时断绝一切明火，不准开、关一切电器，要打开门窗  通风；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2、是将肥皂水涂抹钢瓶的角阀、调压器、灶具开关和胶管等处检  査，如果涂抹出冒出气泡，说明已经漏气，应立即关闭钢瓶角阀，并  向供气单位报修。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发生泄漏怎么办  </w:t>
      </w:r>
    </w:p>
    <w:p>
      <w:pPr>
        <w:numPr>
          <w:ilvl w:val="0"/>
          <w:numId w:val="5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立即关闭灶前阀门和钢瓶阀门切断气源，迅速打开门窗通风换气  </w:t>
      </w:r>
    </w:p>
    <w:p>
      <w:pPr>
        <w:numPr>
          <w:ilvl w:val="0"/>
          <w:numId w:val="5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千万不要开启或关闭任何电器设备，也不可在充满燃起的房间内拨打电话或手机，不能开油烟机，这些都容易产生火花发生爆燃。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3、室内要留人，拨打报修电话要到远离漏气房间的户外。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其他要求  </w:t>
      </w:r>
    </w:p>
    <w:p>
      <w:pPr>
        <w:numPr>
          <w:ilvl w:val="0"/>
          <w:numId w:val="6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储存液化气的库房必须有专人管理，做到上锁、遮荫降温。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2、可燃气体检测仪能够正常工作。  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预防措施  </w:t>
      </w:r>
    </w:p>
    <w:p>
      <w:pPr>
        <w:numPr>
          <w:ilvl w:val="0"/>
          <w:numId w:val="7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要掌握餐厅各种器具的操作规范（如炉灶、电器、电脑、煤气瓶、电壶等）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要学习和掌握消防知识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不在禁区用火，不在厨房间堆放与食品无关之物品，特别是可燃物。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经常检查炉灶是否漏气，经常保持排烟罩干净。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炉灶使用完毕后一定要将燃气，燃油阀门关掉然后再关风机。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发现炉灶，损坏，裂维等，要及时修理。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装液化气的钢瓶，不得存放在居室，并严防高温及目光照射，其环境温度不得大于35℃，钢瓶与灶具之间要保持0.5米以上的安全距离。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灶具与管道的连接胶管最长不得超过2米，两端必须扎牢，用后要将阀门关紧。  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灶具必须符合安全要求，并经煤气主管部门认可方可使用。</w:t>
      </w:r>
    </w:p>
    <w:p>
      <w:pPr>
        <w:numPr>
          <w:ilvl w:val="0"/>
          <w:numId w:val="7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餐厅必须得备灭火器，20m³的厨房不得少于6个干粉灭火器。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、燃气泄漏时，千万记住，保住安全的关健措施是不要开关电灯和其他电器设备，煤气、天燃气和液化石油气燃爆浓度的下限值只有4%-5%，最小引爆电流小于70毫安，这就是说，只要空气中有4%-5%的这些可燃气体，并遇到小于70毫安的电流时，就可以引起燃烧，何况40瓦电灯开关触点的电火花能量就能达到182毫安。所以必须打开通风设备等空气流通后光能开关电灯和其他电器设备。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如遇着火时的操作常识  </w:t>
      </w:r>
    </w:p>
    <w:p>
      <w:pPr>
        <w:numPr>
          <w:ilvl w:val="0"/>
          <w:numId w:val="8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燃气着火：首先关掉电源和燃气开关，在第一时间用干粉或二氧化碳灭火器进行扑救。 </w:t>
      </w:r>
    </w:p>
    <w:p>
      <w:pPr>
        <w:numPr>
          <w:ilvl w:val="0"/>
          <w:numId w:val="8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带电物体着火时应先用二氧化碳、干粉型灭火器进行扑救，电器着火时时首先要切断电源。在无法断电的情况下千万不能用水和泡沫扑救，因为水和泡沫都能导电，应选用二氧化碳、干粉灭火器或者干沙土进行扑救，而且要与电器设备和电线保持2米以上的距离</w:t>
      </w:r>
    </w:p>
    <w:p>
      <w:pPr>
        <w:numPr>
          <w:ilvl w:val="0"/>
          <w:numId w:val="8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油锅着火时，千万不要用水浇，因为水遇到热油会形成“炸锅”，使油火到处飞溅，扑救方法是：迅速将冷菜沿边倒入锅中，火就熄灭了；另一种方法是用锅盖或能遮住油锅的大块棉布遮盖到起火的油锅上，使燃烧的油火缺氧而熄火。  </w:t>
      </w:r>
    </w:p>
    <w:p>
      <w:pPr>
        <w:numPr>
          <w:ilvl w:val="0"/>
          <w:numId w:val="8"/>
        </w:numPr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当火灾发生时，应奋力将小火控制，扑灭，千万不要惊慌失措，置小火不顾而酿成火灾。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5、火灾发生后要尺快疏散人员，并拔打119。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十一、怎样使用灭火器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1、右手提起灭火器，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2、鸭嘴不要往下压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3、左手拉出提手中间的保险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4、喷嘴瞄准火焰根部，鸭嘴开始往下压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5、有喷射软管的，左手握住软管喷射，喷筒的应将喷筒连杆转向对着火势的方向和角度喷射。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十二、安全防范措施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1、餐厅要备有灭火器，每20㎡不行少于6个干粉灭火器，消防检和自动闪光报警器。  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2、要定期检查消防设施，对不合格或已坏的消防器具及灭火器进行更换。  </w:t>
      </w:r>
    </w:p>
    <w:p>
      <w:pPr>
        <w:numPr>
          <w:ilvl w:val="0"/>
          <w:numId w:val="0"/>
        </w:num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3、经常宣导全体员工的安全防范意识，树立安全重于一切的思想，杜绝火灾的发生。</w:t>
      </w:r>
    </w:p>
    <w:sectPr>
      <w:footerReference r:id="rId3" w:type="default"/>
      <w:pgSz w:w="11906" w:h="16838"/>
      <w:pgMar w:top="1100" w:right="1800" w:bottom="1043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B08C5"/>
    <w:multiLevelType w:val="singleLevel"/>
    <w:tmpl w:val="806B08C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35BD9A7"/>
    <w:multiLevelType w:val="singleLevel"/>
    <w:tmpl w:val="835BD9A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3216034"/>
    <w:multiLevelType w:val="singleLevel"/>
    <w:tmpl w:val="A32160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C5273A8"/>
    <w:multiLevelType w:val="singleLevel"/>
    <w:tmpl w:val="EC5273A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C75666D"/>
    <w:multiLevelType w:val="singleLevel"/>
    <w:tmpl w:val="1C75666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CF0D2C7"/>
    <w:multiLevelType w:val="singleLevel"/>
    <w:tmpl w:val="4CF0D2C7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47808E0"/>
    <w:multiLevelType w:val="singleLevel"/>
    <w:tmpl w:val="547808E0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75D5BF89"/>
    <w:multiLevelType w:val="singleLevel"/>
    <w:tmpl w:val="75D5BF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NDU2YzAxMmUxZWVhMGE3YzBjNTg0NWJmNzRlZTYifQ=="/>
  </w:docVars>
  <w:rsids>
    <w:rsidRoot w:val="7AA34809"/>
    <w:rsid w:val="055A6CA1"/>
    <w:rsid w:val="0CD33EAD"/>
    <w:rsid w:val="7AA3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1740</Words>
  <Characters>1765</Characters>
  <Lines>0</Lines>
  <Paragraphs>0</Paragraphs>
  <TotalTime>13</TotalTime>
  <ScaleCrop>false</ScaleCrop>
  <LinksUpToDate>false</LinksUpToDate>
  <CharactersWithSpaces>1856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2023-10-26T03:04:00Z</dcterms:created>
  <dc:creator>杨树林</dc:creator>
  <cp:lastModifiedBy>杨树林</cp:lastModifiedBy>
  <cp:lastPrinted>2023-12-04T08:58:00Z</cp:lastPrinted>
  <dcterms:modified xsi:type="dcterms:W3CDTF">2024-04-16T08:41:22Z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FDC2F2E5B3714DACB0A47A12ED20608D_11</vt:lpwstr>
  </property>
</Properties>
</file>