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b/>
          <w:bCs/>
          <w:sz w:val="56"/>
          <w:szCs w:val="56"/>
        </w:rPr>
      </w:pPr>
    </w:p>
    <w:p>
      <w:pPr>
        <w:jc w:val="center"/>
        <w:rPr>
          <w:rFonts w:ascii="楷体" w:hAnsi="楷体" w:eastAsia="楷体"/>
          <w:b/>
          <w:bCs/>
          <w:sz w:val="56"/>
          <w:szCs w:val="56"/>
        </w:rPr>
      </w:pPr>
      <w:r>
        <w:rPr>
          <w:rFonts w:hint="eastAsia" w:ascii="楷体" w:hAnsi="楷体" w:eastAsia="楷体"/>
          <w:b/>
          <w:bCs/>
          <w:sz w:val="56"/>
          <w:szCs w:val="56"/>
        </w:rPr>
        <w:t>南充市言易凌云文化传播有限公司</w:t>
      </w:r>
    </w:p>
    <w:p>
      <w:pPr>
        <w:jc w:val="center"/>
        <w:rPr>
          <w:rFonts w:ascii="楷体" w:hAnsi="楷体" w:eastAsia="楷体"/>
          <w:b/>
          <w:bCs/>
          <w:sz w:val="36"/>
          <w:szCs w:val="36"/>
        </w:rPr>
      </w:pPr>
    </w:p>
    <w:p>
      <w:pPr>
        <w:jc w:val="center"/>
        <w:rPr>
          <w:rFonts w:ascii="楷体" w:hAnsi="楷体" w:eastAsia="楷体"/>
          <w:b/>
          <w:bCs/>
          <w:sz w:val="36"/>
          <w:szCs w:val="36"/>
        </w:rPr>
      </w:pPr>
    </w:p>
    <w:p>
      <w:pPr>
        <w:jc w:val="center"/>
        <w:rPr>
          <w:rFonts w:ascii="楷体" w:hAnsi="楷体" w:eastAsia="楷体"/>
          <w:b/>
          <w:bCs/>
          <w:sz w:val="130"/>
          <w:szCs w:val="130"/>
        </w:rPr>
      </w:pPr>
      <w:r>
        <w:rPr>
          <w:rFonts w:hint="eastAsia" w:ascii="楷体" w:hAnsi="楷体" w:eastAsia="楷体"/>
          <w:b/>
          <w:bCs/>
          <w:sz w:val="130"/>
          <w:szCs w:val="130"/>
        </w:rPr>
        <w:t>管</w:t>
      </w:r>
    </w:p>
    <w:p>
      <w:pPr>
        <w:jc w:val="center"/>
        <w:rPr>
          <w:rFonts w:ascii="楷体" w:hAnsi="楷体" w:eastAsia="楷体"/>
          <w:b/>
          <w:bCs/>
          <w:sz w:val="130"/>
          <w:szCs w:val="130"/>
        </w:rPr>
      </w:pPr>
      <w:r>
        <w:rPr>
          <w:rFonts w:hint="eastAsia" w:ascii="楷体" w:hAnsi="楷体" w:eastAsia="楷体"/>
          <w:b/>
          <w:bCs/>
          <w:sz w:val="130"/>
          <w:szCs w:val="130"/>
        </w:rPr>
        <w:t>理</w:t>
      </w:r>
    </w:p>
    <w:p>
      <w:pPr>
        <w:tabs>
          <w:tab w:val="center" w:pos="4572"/>
        </w:tabs>
        <w:jc w:val="left"/>
        <w:rPr>
          <w:rFonts w:ascii="楷体" w:hAnsi="楷体" w:eastAsia="楷体"/>
          <w:b/>
          <w:bCs/>
          <w:sz w:val="130"/>
          <w:szCs w:val="130"/>
        </w:rPr>
      </w:pPr>
      <w:r>
        <w:rPr>
          <w:rFonts w:hint="eastAsia" w:ascii="楷体" w:hAnsi="楷体" w:eastAsia="楷体"/>
          <w:b/>
          <w:bCs/>
          <w:sz w:val="130"/>
          <w:szCs w:val="130"/>
        </w:rPr>
        <w:tab/>
      </w:r>
      <w:r>
        <w:rPr>
          <w:rFonts w:hint="eastAsia" w:ascii="楷体" w:hAnsi="楷体" w:eastAsia="楷体"/>
          <w:b/>
          <w:bCs/>
          <w:sz w:val="130"/>
          <w:szCs w:val="130"/>
        </w:rPr>
        <w:t>制</w:t>
      </w:r>
    </w:p>
    <w:p>
      <w:pPr>
        <w:jc w:val="center"/>
        <w:rPr>
          <w:rFonts w:ascii="楷体" w:hAnsi="楷体" w:eastAsia="楷体"/>
          <w:b/>
          <w:bCs/>
          <w:sz w:val="130"/>
          <w:szCs w:val="130"/>
        </w:rPr>
      </w:pPr>
      <w:r>
        <w:rPr>
          <w:rFonts w:hint="eastAsia" w:ascii="楷体" w:hAnsi="楷体" w:eastAsia="楷体"/>
          <w:b/>
          <w:bCs/>
          <w:sz w:val="130"/>
          <w:szCs w:val="130"/>
        </w:rPr>
        <w:t>度</w:t>
      </w:r>
    </w:p>
    <w:p>
      <w:pPr>
        <w:rPr>
          <w:rFonts w:ascii="楷体" w:hAnsi="楷体" w:eastAsia="楷体"/>
          <w:sz w:val="48"/>
          <w:szCs w:val="48"/>
        </w:rPr>
      </w:pPr>
    </w:p>
    <w:p>
      <w:pPr>
        <w:jc w:val="center"/>
        <w:rPr>
          <w:rFonts w:ascii="楷体" w:hAnsi="楷体" w:eastAsia="楷体"/>
          <w:b/>
          <w:bCs/>
          <w:sz w:val="48"/>
          <w:szCs w:val="48"/>
        </w:rPr>
      </w:pPr>
    </w:p>
    <w:p>
      <w:pPr>
        <w:jc w:val="center"/>
        <w:rPr>
          <w:rFonts w:ascii="楷体" w:hAnsi="楷体" w:eastAsia="楷体"/>
          <w:b/>
          <w:bCs/>
          <w:sz w:val="48"/>
          <w:szCs w:val="48"/>
        </w:rPr>
      </w:pPr>
    </w:p>
    <w:p>
      <w:pPr>
        <w:jc w:val="center"/>
        <w:rPr>
          <w:rFonts w:ascii="楷体" w:hAnsi="楷体" w:eastAsia="楷体" w:cs="楷体"/>
          <w:b/>
          <w:bCs/>
          <w:sz w:val="48"/>
          <w:szCs w:val="48"/>
        </w:rPr>
      </w:pPr>
      <w:r>
        <w:rPr>
          <w:rFonts w:hint="eastAsia" w:ascii="楷体" w:hAnsi="楷体" w:eastAsia="楷体" w:cs="楷体"/>
          <w:b/>
          <w:bCs/>
          <w:sz w:val="48"/>
          <w:szCs w:val="48"/>
        </w:rPr>
        <w:t>2022.07制</w:t>
      </w:r>
    </w:p>
    <w:p>
      <w:pPr>
        <w:rPr>
          <w:rFonts w:ascii="楷体" w:hAnsi="楷体" w:eastAsia="楷体"/>
          <w:b/>
          <w:bCs/>
          <w:sz w:val="48"/>
          <w:szCs w:val="48"/>
        </w:rPr>
        <w:sectPr>
          <w:headerReference r:id="rId3" w:type="default"/>
          <w:type w:val="continuous"/>
          <w:pgSz w:w="11906" w:h="16838"/>
          <w:pgMar w:top="1440" w:right="1440" w:bottom="1440" w:left="1440" w:header="708" w:footer="708" w:gutter="0"/>
          <w:cols w:space="720" w:num="1"/>
          <w:docGrid w:type="lines" w:linePitch="360" w:charSpace="0"/>
        </w:sectPr>
      </w:pPr>
    </w:p>
    <w:p>
      <w:pPr>
        <w:pStyle w:val="5"/>
        <w:tabs>
          <w:tab w:val="right" w:leader="dot" w:pos="9026"/>
        </w:tabs>
        <w:rPr>
          <w:rFonts w:ascii="楷体" w:hAnsi="楷体" w:eastAsia="楷体"/>
          <w:b/>
          <w:bCs/>
          <w:sz w:val="48"/>
          <w:szCs w:val="48"/>
        </w:rPr>
      </w:pPr>
    </w:p>
    <w:p>
      <w:pPr>
        <w:pStyle w:val="5"/>
        <w:tabs>
          <w:tab w:val="right" w:leader="dot" w:pos="9026"/>
        </w:tabs>
        <w:jc w:val="center"/>
        <w:rPr>
          <w:rFonts w:ascii="楷体" w:hAnsi="楷体" w:eastAsia="楷体"/>
          <w:b/>
          <w:bCs/>
          <w:sz w:val="48"/>
          <w:szCs w:val="48"/>
        </w:rPr>
      </w:pPr>
      <w:r>
        <w:rPr>
          <w:rFonts w:hint="eastAsia" w:ascii="楷体" w:hAnsi="楷体" w:eastAsia="楷体"/>
          <w:b/>
          <w:bCs/>
          <w:sz w:val="48"/>
          <w:szCs w:val="48"/>
        </w:rPr>
        <w:t>目 录</w:t>
      </w:r>
    </w:p>
    <w:p>
      <w:pPr>
        <w:pStyle w:val="5"/>
        <w:tabs>
          <w:tab w:val="right" w:leader="dot" w:pos="9026"/>
        </w:tabs>
        <w:rPr>
          <w:rFonts w:ascii="楷体" w:hAnsi="楷体" w:eastAsia="楷体"/>
          <w:b/>
          <w:bCs/>
          <w:sz w:val="48"/>
          <w:szCs w:val="48"/>
        </w:rPr>
      </w:pPr>
    </w:p>
    <w:p>
      <w:pPr>
        <w:pStyle w:val="5"/>
        <w:tabs>
          <w:tab w:val="right" w:leader="dot" w:pos="9026"/>
        </w:tabs>
        <w:rPr>
          <w:rFonts w:ascii="仿宋" w:hAnsi="仿宋" w:eastAsia="仿宋" w:cs="仿宋"/>
          <w:sz w:val="30"/>
          <w:szCs w:val="30"/>
        </w:rPr>
      </w:pPr>
      <w:r>
        <w:rPr>
          <w:rFonts w:ascii="楷体" w:hAnsi="楷体" w:eastAsia="楷体"/>
          <w:b/>
          <w:bCs/>
          <w:sz w:val="48"/>
          <w:szCs w:val="48"/>
        </w:rPr>
        <w:fldChar w:fldCharType="begin"/>
      </w:r>
      <w:r>
        <w:rPr>
          <w:rFonts w:ascii="楷体" w:hAnsi="楷体" w:eastAsia="楷体"/>
          <w:b/>
          <w:bCs/>
          <w:sz w:val="48"/>
          <w:szCs w:val="48"/>
        </w:rPr>
        <w:instrText xml:space="preserve">TOC \o "1-1" \h \u </w:instrText>
      </w:r>
      <w:r>
        <w:rPr>
          <w:rFonts w:ascii="楷体" w:hAnsi="楷体" w:eastAsia="楷体"/>
          <w:b/>
          <w:bCs/>
          <w:sz w:val="48"/>
          <w:szCs w:val="48"/>
        </w:rPr>
        <w:fldChar w:fldCharType="separate"/>
      </w:r>
      <w:r>
        <w:fldChar w:fldCharType="begin"/>
      </w:r>
      <w:r>
        <w:instrText xml:space="preserve"> HYPERLINK \l "_Toc6960" </w:instrText>
      </w:r>
      <w:r>
        <w:fldChar w:fldCharType="separate"/>
      </w:r>
      <w:r>
        <w:rPr>
          <w:rFonts w:hint="eastAsia" w:ascii="仿宋" w:hAnsi="仿宋" w:eastAsia="仿宋" w:cs="仿宋"/>
          <w:bCs/>
          <w:sz w:val="30"/>
          <w:szCs w:val="30"/>
        </w:rPr>
        <w:t>南充市言易凌云文化传播有限公司组织架构图</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_Toc6960 </w:instrText>
      </w:r>
      <w:r>
        <w:rPr>
          <w:rFonts w:hint="eastAsia" w:ascii="仿宋" w:hAnsi="仿宋" w:eastAsia="仿宋" w:cs="仿宋"/>
          <w:sz w:val="30"/>
          <w:szCs w:val="30"/>
        </w:rPr>
        <w:fldChar w:fldCharType="separate"/>
      </w:r>
      <w:r>
        <w:rPr>
          <w:rFonts w:ascii="仿宋" w:hAnsi="仿宋" w:eastAsia="仿宋" w:cs="仿宋"/>
          <w:sz w:val="30"/>
          <w:szCs w:val="30"/>
        </w:rPr>
        <w:t>1</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pPr>
        <w:pStyle w:val="5"/>
        <w:tabs>
          <w:tab w:val="right" w:leader="dot" w:pos="9026"/>
        </w:tabs>
        <w:rPr>
          <w:rFonts w:ascii="仿宋" w:hAnsi="仿宋" w:eastAsia="仿宋" w:cs="仿宋"/>
          <w:sz w:val="30"/>
          <w:szCs w:val="30"/>
        </w:rPr>
      </w:pPr>
      <w:r>
        <w:fldChar w:fldCharType="begin"/>
      </w:r>
      <w:r>
        <w:instrText xml:space="preserve"> HYPERLINK \l "_Toc16326" </w:instrText>
      </w:r>
      <w:r>
        <w:fldChar w:fldCharType="separate"/>
      </w:r>
      <w:r>
        <w:rPr>
          <w:rFonts w:hint="eastAsia" w:ascii="仿宋" w:hAnsi="仿宋" w:eastAsia="仿宋" w:cs="仿宋"/>
          <w:bCs/>
          <w:sz w:val="30"/>
          <w:szCs w:val="30"/>
        </w:rPr>
        <w:t>南充市言易凌云文化传播有限公司各科室主要职责</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_Toc16326 </w:instrText>
      </w:r>
      <w:r>
        <w:rPr>
          <w:rFonts w:hint="eastAsia" w:ascii="仿宋" w:hAnsi="仿宋" w:eastAsia="仿宋" w:cs="仿宋"/>
          <w:sz w:val="30"/>
          <w:szCs w:val="30"/>
        </w:rPr>
        <w:fldChar w:fldCharType="separate"/>
      </w:r>
      <w:r>
        <w:rPr>
          <w:rFonts w:ascii="仿宋" w:hAnsi="仿宋" w:eastAsia="仿宋" w:cs="仿宋"/>
          <w:sz w:val="30"/>
          <w:szCs w:val="30"/>
        </w:rPr>
        <w:t>2</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pPr>
        <w:pStyle w:val="5"/>
        <w:tabs>
          <w:tab w:val="right" w:leader="dot" w:pos="9026"/>
        </w:tabs>
        <w:rPr>
          <w:rFonts w:ascii="仿宋" w:hAnsi="仿宋" w:eastAsia="仿宋" w:cs="仿宋"/>
          <w:sz w:val="30"/>
          <w:szCs w:val="30"/>
        </w:rPr>
      </w:pPr>
      <w:r>
        <w:fldChar w:fldCharType="begin"/>
      </w:r>
      <w:r>
        <w:instrText xml:space="preserve"> HYPERLINK \l "_Toc29075" </w:instrText>
      </w:r>
      <w:r>
        <w:fldChar w:fldCharType="separate"/>
      </w:r>
      <w:r>
        <w:rPr>
          <w:rFonts w:hint="eastAsia" w:ascii="仿宋" w:hAnsi="仿宋" w:eastAsia="仿宋" w:cs="仿宋"/>
          <w:bCs/>
          <w:sz w:val="30"/>
          <w:szCs w:val="30"/>
        </w:rPr>
        <w:t>南充市言易凌云文化传播有限公司工作管理制度</w:t>
      </w:r>
      <w:r>
        <w:rPr>
          <w:rFonts w:hint="eastAsia" w:ascii="仿宋" w:hAnsi="仿宋" w:eastAsia="仿宋" w:cs="仿宋"/>
          <w:sz w:val="30"/>
          <w:szCs w:val="30"/>
        </w:rPr>
        <w:tab/>
      </w:r>
      <w:r>
        <w:rPr>
          <w:rFonts w:hint="eastAsia" w:ascii="仿宋" w:hAnsi="仿宋" w:eastAsia="仿宋" w:cs="仿宋"/>
          <w:sz w:val="30"/>
          <w:szCs w:val="30"/>
        </w:rPr>
        <w:fldChar w:fldCharType="end"/>
      </w:r>
      <w:r>
        <w:rPr>
          <w:rFonts w:hint="eastAsia" w:ascii="仿宋" w:hAnsi="仿宋" w:eastAsia="仿宋" w:cs="仿宋"/>
          <w:sz w:val="30"/>
          <w:szCs w:val="30"/>
        </w:rPr>
        <w:t>9</w:t>
      </w:r>
    </w:p>
    <w:p>
      <w:pPr>
        <w:pStyle w:val="5"/>
        <w:tabs>
          <w:tab w:val="right" w:leader="dot" w:pos="9026"/>
        </w:tabs>
        <w:rPr>
          <w:rFonts w:ascii="仿宋" w:hAnsi="仿宋" w:eastAsia="仿宋" w:cs="仿宋"/>
          <w:sz w:val="30"/>
          <w:szCs w:val="30"/>
        </w:rPr>
      </w:pPr>
      <w:r>
        <w:fldChar w:fldCharType="begin"/>
      </w:r>
      <w:r>
        <w:instrText xml:space="preserve"> HYPERLINK \l "_Toc10983" </w:instrText>
      </w:r>
      <w:r>
        <w:fldChar w:fldCharType="separate"/>
      </w:r>
      <w:r>
        <w:rPr>
          <w:rFonts w:hint="eastAsia" w:ascii="仿宋" w:hAnsi="仿宋" w:eastAsia="仿宋" w:cs="仿宋"/>
          <w:bCs/>
          <w:sz w:val="30"/>
          <w:szCs w:val="30"/>
        </w:rPr>
        <w:t>南充市言易凌云文化传播有限公司绩效考核办法</w:t>
      </w:r>
      <w:r>
        <w:rPr>
          <w:rFonts w:hint="eastAsia" w:ascii="仿宋" w:hAnsi="仿宋" w:eastAsia="仿宋" w:cs="仿宋"/>
          <w:sz w:val="30"/>
          <w:szCs w:val="30"/>
        </w:rPr>
        <w:tab/>
      </w:r>
      <w:r>
        <w:rPr>
          <w:rFonts w:hint="eastAsia" w:ascii="仿宋" w:hAnsi="仿宋" w:eastAsia="仿宋" w:cs="仿宋"/>
          <w:sz w:val="30"/>
          <w:szCs w:val="30"/>
        </w:rPr>
        <w:fldChar w:fldCharType="end"/>
      </w:r>
      <w:r>
        <w:rPr>
          <w:rFonts w:hint="eastAsia" w:ascii="仿宋" w:hAnsi="仿宋" w:eastAsia="仿宋" w:cs="仿宋"/>
          <w:sz w:val="30"/>
          <w:szCs w:val="30"/>
        </w:rPr>
        <w:t>11</w:t>
      </w:r>
    </w:p>
    <w:p>
      <w:pPr>
        <w:pStyle w:val="5"/>
        <w:tabs>
          <w:tab w:val="right" w:leader="dot" w:pos="9026"/>
        </w:tabs>
        <w:rPr>
          <w:rFonts w:ascii="仿宋" w:hAnsi="仿宋" w:eastAsia="仿宋" w:cs="仿宋"/>
          <w:sz w:val="30"/>
          <w:szCs w:val="30"/>
        </w:rPr>
      </w:pPr>
      <w:r>
        <w:fldChar w:fldCharType="begin"/>
      </w:r>
      <w:r>
        <w:instrText xml:space="preserve"> HYPERLINK \l "_Toc8588" </w:instrText>
      </w:r>
      <w:r>
        <w:fldChar w:fldCharType="separate"/>
      </w:r>
      <w:r>
        <w:rPr>
          <w:rFonts w:hint="eastAsia" w:ascii="仿宋" w:hAnsi="仿宋" w:eastAsia="仿宋" w:cs="仿宋"/>
          <w:bCs/>
          <w:sz w:val="30"/>
          <w:szCs w:val="30"/>
        </w:rPr>
        <w:t>南充市言易凌云文化传播有限公司办公室管理制度</w:t>
      </w:r>
      <w:r>
        <w:rPr>
          <w:rFonts w:hint="eastAsia" w:ascii="仿宋" w:hAnsi="仿宋" w:eastAsia="仿宋" w:cs="仿宋"/>
          <w:sz w:val="30"/>
          <w:szCs w:val="30"/>
        </w:rPr>
        <w:tab/>
      </w:r>
      <w:r>
        <w:rPr>
          <w:rFonts w:hint="eastAsia" w:ascii="仿宋" w:hAnsi="仿宋" w:eastAsia="仿宋" w:cs="仿宋"/>
          <w:sz w:val="30"/>
          <w:szCs w:val="30"/>
        </w:rPr>
        <w:fldChar w:fldCharType="end"/>
      </w:r>
      <w:r>
        <w:rPr>
          <w:rFonts w:hint="eastAsia" w:ascii="仿宋" w:hAnsi="仿宋" w:eastAsia="仿宋" w:cs="仿宋"/>
          <w:sz w:val="30"/>
          <w:szCs w:val="30"/>
        </w:rPr>
        <w:t>14</w:t>
      </w:r>
    </w:p>
    <w:p>
      <w:pPr>
        <w:pStyle w:val="5"/>
        <w:tabs>
          <w:tab w:val="right" w:leader="dot" w:pos="9026"/>
        </w:tabs>
        <w:rPr>
          <w:rFonts w:ascii="仿宋" w:hAnsi="仿宋" w:eastAsia="仿宋" w:cs="仿宋"/>
          <w:sz w:val="30"/>
          <w:szCs w:val="30"/>
        </w:rPr>
      </w:pPr>
      <w:r>
        <w:fldChar w:fldCharType="begin"/>
      </w:r>
      <w:r>
        <w:instrText xml:space="preserve"> HYPERLINK \l "_Toc2613" </w:instrText>
      </w:r>
      <w:r>
        <w:fldChar w:fldCharType="separate"/>
      </w:r>
      <w:r>
        <w:rPr>
          <w:rFonts w:hint="eastAsia" w:ascii="仿宋" w:hAnsi="仿宋" w:eastAsia="仿宋" w:cs="仿宋"/>
          <w:bCs/>
          <w:sz w:val="30"/>
          <w:szCs w:val="30"/>
        </w:rPr>
        <w:t>南充市言易凌云文化传播有限公司营销策划科管理制度</w:t>
      </w:r>
      <w:r>
        <w:rPr>
          <w:rFonts w:hint="eastAsia" w:ascii="仿宋" w:hAnsi="仿宋" w:eastAsia="仿宋" w:cs="仿宋"/>
          <w:sz w:val="30"/>
          <w:szCs w:val="30"/>
        </w:rPr>
        <w:tab/>
      </w:r>
      <w:r>
        <w:rPr>
          <w:rFonts w:hint="eastAsia" w:ascii="仿宋" w:hAnsi="仿宋" w:eastAsia="仿宋" w:cs="仿宋"/>
          <w:sz w:val="30"/>
          <w:szCs w:val="30"/>
        </w:rPr>
        <w:fldChar w:fldCharType="end"/>
      </w:r>
      <w:r>
        <w:rPr>
          <w:rFonts w:hint="eastAsia" w:ascii="仿宋" w:hAnsi="仿宋" w:eastAsia="仿宋" w:cs="仿宋"/>
          <w:sz w:val="30"/>
          <w:szCs w:val="30"/>
        </w:rPr>
        <w:t>15</w:t>
      </w:r>
    </w:p>
    <w:p>
      <w:pPr>
        <w:pStyle w:val="5"/>
        <w:tabs>
          <w:tab w:val="right" w:leader="dot" w:pos="9026"/>
        </w:tabs>
        <w:rPr>
          <w:rFonts w:ascii="仿宋" w:hAnsi="仿宋" w:eastAsia="仿宋" w:cs="仿宋"/>
          <w:sz w:val="30"/>
          <w:szCs w:val="30"/>
        </w:rPr>
      </w:pPr>
      <w:r>
        <w:fldChar w:fldCharType="begin"/>
      </w:r>
      <w:r>
        <w:instrText xml:space="preserve"> HYPERLINK \l "_Toc13403" </w:instrText>
      </w:r>
      <w:r>
        <w:fldChar w:fldCharType="separate"/>
      </w:r>
      <w:r>
        <w:rPr>
          <w:rFonts w:hint="eastAsia" w:ascii="仿宋" w:hAnsi="仿宋" w:eastAsia="仿宋" w:cs="仿宋"/>
          <w:bCs/>
          <w:sz w:val="30"/>
          <w:szCs w:val="30"/>
        </w:rPr>
        <w:t>南充市言易凌云文化传播有限公司票务科管理制度</w:t>
      </w:r>
      <w:r>
        <w:rPr>
          <w:rFonts w:hint="eastAsia" w:ascii="仿宋" w:hAnsi="仿宋" w:eastAsia="仿宋" w:cs="仿宋"/>
          <w:sz w:val="30"/>
          <w:szCs w:val="30"/>
        </w:rPr>
        <w:tab/>
      </w:r>
      <w:r>
        <w:rPr>
          <w:rFonts w:hint="eastAsia" w:ascii="仿宋" w:hAnsi="仿宋" w:eastAsia="仿宋" w:cs="仿宋"/>
          <w:sz w:val="30"/>
          <w:szCs w:val="30"/>
        </w:rPr>
        <w:fldChar w:fldCharType="end"/>
      </w:r>
      <w:r>
        <w:rPr>
          <w:rFonts w:hint="eastAsia" w:ascii="仿宋" w:hAnsi="仿宋" w:eastAsia="仿宋" w:cs="仿宋"/>
          <w:sz w:val="30"/>
          <w:szCs w:val="30"/>
        </w:rPr>
        <w:t>16</w:t>
      </w:r>
    </w:p>
    <w:p>
      <w:pPr>
        <w:pStyle w:val="5"/>
        <w:tabs>
          <w:tab w:val="right" w:leader="dot" w:pos="9026"/>
        </w:tabs>
        <w:rPr>
          <w:rFonts w:ascii="仿宋" w:hAnsi="仿宋" w:eastAsia="仿宋" w:cs="仿宋"/>
          <w:sz w:val="30"/>
          <w:szCs w:val="30"/>
        </w:rPr>
      </w:pPr>
      <w:r>
        <w:fldChar w:fldCharType="begin"/>
      </w:r>
      <w:r>
        <w:instrText xml:space="preserve"> HYPERLINK \l "_Toc10775" </w:instrText>
      </w:r>
      <w:r>
        <w:fldChar w:fldCharType="separate"/>
      </w:r>
      <w:r>
        <w:rPr>
          <w:rFonts w:hint="eastAsia" w:ascii="仿宋" w:hAnsi="仿宋" w:eastAsia="仿宋" w:cs="仿宋"/>
          <w:bCs/>
          <w:sz w:val="30"/>
          <w:szCs w:val="30"/>
        </w:rPr>
        <w:t>南充市言易凌云文化传播有限公司运输科科室管理制度</w:t>
      </w:r>
      <w:r>
        <w:rPr>
          <w:rFonts w:hint="eastAsia" w:ascii="仿宋" w:hAnsi="仿宋" w:eastAsia="仿宋" w:cs="仿宋"/>
          <w:sz w:val="30"/>
          <w:szCs w:val="30"/>
        </w:rPr>
        <w:tab/>
      </w:r>
      <w:r>
        <w:rPr>
          <w:rFonts w:hint="eastAsia" w:ascii="仿宋" w:hAnsi="仿宋" w:eastAsia="仿宋" w:cs="仿宋"/>
          <w:sz w:val="30"/>
          <w:szCs w:val="30"/>
        </w:rPr>
        <w:fldChar w:fldCharType="end"/>
      </w:r>
      <w:r>
        <w:rPr>
          <w:rFonts w:hint="eastAsia" w:ascii="仿宋" w:hAnsi="仿宋" w:eastAsia="仿宋" w:cs="仿宋"/>
          <w:sz w:val="30"/>
          <w:szCs w:val="30"/>
        </w:rPr>
        <w:t>17</w:t>
      </w:r>
    </w:p>
    <w:p>
      <w:pPr>
        <w:pStyle w:val="5"/>
        <w:tabs>
          <w:tab w:val="right" w:leader="dot" w:pos="9026"/>
        </w:tabs>
        <w:rPr>
          <w:rFonts w:ascii="仿宋" w:hAnsi="仿宋" w:eastAsia="仿宋" w:cs="仿宋"/>
          <w:sz w:val="30"/>
          <w:szCs w:val="30"/>
        </w:rPr>
      </w:pPr>
      <w:r>
        <w:fldChar w:fldCharType="begin"/>
      </w:r>
      <w:r>
        <w:instrText xml:space="preserve"> HYPERLINK \l "_Toc7097" </w:instrText>
      </w:r>
      <w:r>
        <w:fldChar w:fldCharType="separate"/>
      </w:r>
      <w:r>
        <w:rPr>
          <w:rFonts w:hint="eastAsia" w:ascii="仿宋" w:hAnsi="仿宋" w:eastAsia="仿宋" w:cs="仿宋"/>
          <w:bCs/>
          <w:sz w:val="30"/>
          <w:szCs w:val="30"/>
        </w:rPr>
        <w:t>南充市言易凌云文化传播有限公司安保科科室管理制度</w:t>
      </w:r>
      <w:r>
        <w:rPr>
          <w:rFonts w:hint="eastAsia" w:ascii="仿宋" w:hAnsi="仿宋" w:eastAsia="仿宋" w:cs="仿宋"/>
          <w:sz w:val="30"/>
          <w:szCs w:val="30"/>
        </w:rPr>
        <w:tab/>
      </w:r>
      <w:r>
        <w:rPr>
          <w:rFonts w:hint="eastAsia" w:ascii="仿宋" w:hAnsi="仿宋" w:eastAsia="仿宋" w:cs="仿宋"/>
          <w:sz w:val="30"/>
          <w:szCs w:val="30"/>
        </w:rPr>
        <w:fldChar w:fldCharType="end"/>
      </w:r>
      <w:r>
        <w:rPr>
          <w:rFonts w:hint="eastAsia" w:ascii="仿宋" w:hAnsi="仿宋" w:eastAsia="仿宋" w:cs="仿宋"/>
          <w:sz w:val="30"/>
          <w:szCs w:val="30"/>
        </w:rPr>
        <w:t>18</w:t>
      </w:r>
    </w:p>
    <w:p>
      <w:pPr>
        <w:pStyle w:val="5"/>
        <w:tabs>
          <w:tab w:val="right" w:leader="dot" w:pos="9026"/>
        </w:tabs>
        <w:rPr>
          <w:rFonts w:ascii="仿宋" w:hAnsi="仿宋" w:eastAsia="仿宋" w:cs="仿宋"/>
          <w:sz w:val="30"/>
          <w:szCs w:val="30"/>
        </w:rPr>
      </w:pPr>
      <w:r>
        <w:fldChar w:fldCharType="begin"/>
      </w:r>
      <w:r>
        <w:instrText xml:space="preserve"> HYPERLINK \l "_Toc23854" </w:instrText>
      </w:r>
      <w:r>
        <w:fldChar w:fldCharType="separate"/>
      </w:r>
      <w:r>
        <w:rPr>
          <w:rFonts w:hint="eastAsia" w:ascii="仿宋" w:hAnsi="仿宋" w:eastAsia="仿宋" w:cs="仿宋"/>
          <w:bCs/>
          <w:sz w:val="30"/>
          <w:szCs w:val="30"/>
        </w:rPr>
        <w:t>南充市言易凌云文化传播有限公司安全生产科管理制度</w:t>
      </w:r>
      <w:r>
        <w:rPr>
          <w:rFonts w:hint="eastAsia" w:ascii="仿宋" w:hAnsi="仿宋" w:eastAsia="仿宋" w:cs="仿宋"/>
          <w:sz w:val="30"/>
          <w:szCs w:val="30"/>
        </w:rPr>
        <w:tab/>
      </w:r>
      <w:r>
        <w:rPr>
          <w:rFonts w:hint="eastAsia" w:ascii="仿宋" w:hAnsi="仿宋" w:eastAsia="仿宋" w:cs="仿宋"/>
          <w:sz w:val="30"/>
          <w:szCs w:val="30"/>
        </w:rPr>
        <w:fldChar w:fldCharType="end"/>
      </w:r>
      <w:r>
        <w:rPr>
          <w:rFonts w:hint="eastAsia" w:ascii="仿宋" w:hAnsi="仿宋" w:eastAsia="仿宋" w:cs="仿宋"/>
          <w:sz w:val="30"/>
          <w:szCs w:val="30"/>
        </w:rPr>
        <w:t>19</w:t>
      </w:r>
    </w:p>
    <w:p>
      <w:pPr>
        <w:pStyle w:val="5"/>
        <w:tabs>
          <w:tab w:val="right" w:leader="dot" w:pos="9026"/>
        </w:tabs>
        <w:rPr>
          <w:rFonts w:ascii="仿宋" w:hAnsi="仿宋" w:eastAsia="仿宋" w:cs="仿宋"/>
          <w:sz w:val="30"/>
          <w:szCs w:val="30"/>
        </w:rPr>
      </w:pPr>
      <w:r>
        <w:rPr>
          <w:rFonts w:hint="eastAsia" w:ascii="仿宋" w:hAnsi="仿宋" w:eastAsia="仿宋" w:cs="仿宋"/>
          <w:sz w:val="30"/>
          <w:szCs w:val="30"/>
        </w:rPr>
        <w:t>南充市言易凌云文化传播有限公司房车营地公园管理制度........20</w:t>
      </w:r>
      <w:r>
        <w:fldChar w:fldCharType="begin"/>
      </w:r>
      <w:r>
        <w:instrText xml:space="preserve"> HYPERLINK \l "_Toc20093" </w:instrText>
      </w:r>
      <w:r>
        <w:fldChar w:fldCharType="separate"/>
      </w:r>
      <w:r>
        <w:fldChar w:fldCharType="end"/>
      </w:r>
    </w:p>
    <w:p>
      <w:pPr>
        <w:pStyle w:val="5"/>
        <w:tabs>
          <w:tab w:val="right" w:leader="dot" w:pos="9026"/>
        </w:tabs>
        <w:rPr>
          <w:rFonts w:ascii="楷体" w:hAnsi="楷体" w:eastAsia="楷体"/>
          <w:b/>
          <w:bCs/>
          <w:sz w:val="48"/>
          <w:szCs w:val="48"/>
        </w:rPr>
        <w:sectPr>
          <w:pgSz w:w="11906" w:h="16838"/>
          <w:pgMar w:top="1440" w:right="1440" w:bottom="1440" w:left="1440" w:header="708" w:footer="708" w:gutter="0"/>
          <w:cols w:space="720" w:num="1"/>
          <w:docGrid w:type="lines" w:linePitch="360" w:charSpace="0"/>
        </w:sectPr>
      </w:pPr>
      <w:r>
        <w:rPr>
          <w:rFonts w:ascii="楷体" w:hAnsi="楷体" w:eastAsia="楷体"/>
          <w:bCs/>
          <w:szCs w:val="48"/>
        </w:rPr>
        <w:fldChar w:fldCharType="end"/>
      </w:r>
      <w:r>
        <w:rPr>
          <w:rFonts w:hint="eastAsia" w:ascii="仿宋" w:hAnsi="仿宋" w:eastAsia="仿宋" w:cs="仿宋"/>
          <w:sz w:val="30"/>
          <w:szCs w:val="30"/>
        </w:rPr>
        <w:t>南充市言易凌云文化传播有限公司特色商品售卖点管理制度......21</w:t>
      </w:r>
    </w:p>
    <w:p>
      <w:pPr>
        <w:rPr>
          <w:rFonts w:ascii="楷体" w:hAnsi="楷体" w:eastAsia="楷体"/>
          <w:b/>
          <w:bCs/>
          <w:sz w:val="48"/>
          <w:szCs w:val="48"/>
        </w:rPr>
      </w:pPr>
    </w:p>
    <w:p>
      <w:pPr>
        <w:jc w:val="center"/>
        <w:outlineLvl w:val="0"/>
        <w:rPr>
          <w:rFonts w:ascii="仿宋" w:hAnsi="仿宋" w:eastAsia="仿宋"/>
          <w:b/>
          <w:bCs/>
          <w:sz w:val="44"/>
          <w:szCs w:val="44"/>
        </w:rPr>
      </w:pPr>
      <w:bookmarkStart w:id="0" w:name="_Toc26670"/>
      <w:bookmarkStart w:id="1" w:name="_Toc30718"/>
      <w:bookmarkStart w:id="2" w:name="_Toc6960"/>
      <w:r>
        <w:rPr>
          <w:rFonts w:hint="eastAsia" w:ascii="仿宋" w:hAnsi="仿宋" w:eastAsia="仿宋"/>
          <w:b/>
          <w:bCs/>
          <w:sz w:val="44"/>
          <w:szCs w:val="44"/>
        </w:rPr>
        <w:t>南充市言易凌云文化传播有限公司</w:t>
      </w:r>
      <w:bookmarkEnd w:id="0"/>
      <w:bookmarkEnd w:id="1"/>
      <w:bookmarkEnd w:id="2"/>
    </w:p>
    <w:p>
      <w:pPr>
        <w:jc w:val="center"/>
        <w:outlineLvl w:val="0"/>
        <w:rPr>
          <w:rFonts w:ascii="仿宋" w:hAnsi="仿宋" w:eastAsia="仿宋"/>
          <w:b/>
          <w:bCs/>
          <w:sz w:val="44"/>
          <w:szCs w:val="44"/>
        </w:rPr>
      </w:pPr>
      <w:bookmarkStart w:id="3" w:name="_Toc5339"/>
      <w:bookmarkStart w:id="4" w:name="_Toc25022"/>
      <w:bookmarkStart w:id="5" w:name="_Toc10811"/>
      <w:r>
        <w:rPr>
          <w:rFonts w:hint="eastAsia" w:ascii="仿宋" w:hAnsi="仿宋" w:eastAsia="仿宋"/>
          <w:b/>
          <w:bCs/>
          <w:sz w:val="44"/>
          <w:szCs w:val="44"/>
        </w:rPr>
        <w:t>组织架构图</w:t>
      </w:r>
      <w:r>
        <w:rPr>
          <w:sz w:val="44"/>
          <w:szCs w:val="44"/>
        </w:rPr>
        <w:pict>
          <v:shape id="_x0000_s1026" o:spid="_x0000_s1026" o:spt="32" type="#_x0000_t32" style="position:absolute;left:0pt;margin-left:226.15pt;margin-top:169.15pt;height:50.9pt;width:0pt;z-index:251683840;mso-width-relative:page;mso-height-relative:page;" filled="f" stroked="t" coordsize="21600,21600" o:gfxdata="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HceSADZAAAACwEAAA8AAAAAAAAAAQAgAAAAIgAA&#10;AGRycy9kb3ducmV2LnhtbFBLAQIUABQAAAAIAIdO4kDhmLdPBwIAAOADAAAOAAAAAAAAAAEAIAAA&#10;ACgBAABkcnMvZTJvRG9jLnhtbFBLBQYAAAAABgAGAFkBAAChBQAAAAA=&#10;">
            <v:path arrowok="t"/>
            <v:fill on="f" focussize="0,0"/>
            <v:stroke weight="0.5pt" color="#4472C4" joinstyle="miter" endarrow="block"/>
            <v:imagedata o:title=""/>
            <o:lock v:ext="edit"/>
          </v:shape>
        </w:pict>
      </w:r>
      <w:r>
        <w:rPr>
          <w:sz w:val="44"/>
          <w:szCs w:val="44"/>
        </w:rPr>
        <w:pict>
          <v:rect id="_x0000_s1048" o:spid="_x0000_s1048" o:spt="1" style="position:absolute;left:0pt;margin-top:117.9pt;height:51pt;width:126pt;mso-position-horizontal:center;mso-position-horizontal-relative:margin;z-index:251668480;v-text-anchor:middle;mso-width-relative:page;mso-height-relative:page;" fillcolor="#4472C4" filled="t" stroked="t" coordsize="21600,21600" o:gfxdata="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LYEcG3YAAAACAEAAA8A&#10;AAAAAAAAAQAgAAAAIgAAAGRycy9kb3ducmV2LnhtbFBLAQIUABQAAAAIAIdO4kCjYuYpiQIAACAF&#10;AAAOAAAAAAAAAAEAIAAAACcBAABkcnMvZTJvRG9jLnhtbFBLBQYAAAAABgAGAFkBAAAiBgAAAAA=&#10;">
            <v:path/>
            <v:fill on="t" focussize="0,0"/>
            <v:stroke weight="1pt" color="#2F528F"/>
            <v:imagedata o:title=""/>
            <o:lock v:ext="edit"/>
            <v:textbox>
              <w:txbxContent>
                <w:p>
                  <w:pPr>
                    <w:jc w:val="center"/>
                    <w:rPr>
                      <w:rFonts w:ascii="仿宋" w:hAnsi="仿宋" w:eastAsia="仿宋"/>
                      <w:b/>
                      <w:bCs/>
                      <w:color w:val="000000" w:themeColor="text1"/>
                      <w:sz w:val="24"/>
                    </w:rPr>
                  </w:pPr>
                  <w:r>
                    <w:rPr>
                      <w:rFonts w:hint="eastAsia" w:ascii="仿宋" w:hAnsi="仿宋" w:eastAsia="仿宋"/>
                      <w:b/>
                      <w:bCs/>
                      <w:color w:val="000000" w:themeColor="text1"/>
                      <w:sz w:val="24"/>
                    </w:rPr>
                    <w:t>言易凌云公司</w:t>
                  </w:r>
                </w:p>
              </w:txbxContent>
            </v:textbox>
          </v:rect>
        </w:pict>
      </w:r>
      <w:r>
        <w:rPr>
          <w:sz w:val="44"/>
          <w:szCs w:val="44"/>
        </w:rPr>
        <w:pict>
          <v:line id="_x0000_s1047" o:spid="_x0000_s1047" o:spt="20" style="position:absolute;left:0pt;flip:y;margin-left:225.3pt;margin-top:199.95pt;height:0.4pt;width:159.6pt;z-index:251675648;mso-width-relative:page;mso-height-relative:page;" stroked="t" coordsize="21600,21600" o:gfxdata="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Dg8+K9gAAAALAQAADwAAAAAAAAABACAAAAAiAAAAZHJzL2Rvd25yZXYueG1sUEsB&#10;AhQAFAAAAAgAh07iQEX5fc71AQAAwAMAAA4AAAAAAAAAAQAgAAAAJwEAAGRycy9lMm9Eb2MueG1s&#10;UEsFBgAAAAAGAAYAWQEAAI4FAAAAAA==&#10;">
            <v:path arrowok="t"/>
            <v:fill focussize="0,0"/>
            <v:stroke weight="0.5pt" color="#4472C4" joinstyle="miter"/>
            <v:imagedata o:title=""/>
            <o:lock v:ext="edit"/>
          </v:line>
        </w:pict>
      </w:r>
      <w:r>
        <w:rPr>
          <w:sz w:val="44"/>
          <w:szCs w:val="44"/>
        </w:rPr>
        <w:pict>
          <v:line id="_x0000_s1046" o:spid="_x0000_s1046" o:spt="20" style="position:absolute;left:0pt;flip:x y;margin-left:52.5pt;margin-top:200.15pt;height:0.4pt;width:173.25pt;z-index:251676672;mso-width-relative:page;mso-height-relative:page;" stroked="t" coordsize="21600,21600" o:gfxdata="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evmjWAAAACwEAAA8AAAAAAAAAAQAgAAAAIgAAAGRycy9kb3ducmV2LnhtbFBL&#10;AQIUABQAAAAIAIdO4kA9by3q+AEAAMoDAAAOAAAAAAAAAAEAIAAAACUBAABkcnMvZTJvRG9jLnht&#10;bFBLBQYAAAAABgAGAFkBAACPBQAAAAA=&#10;">
            <v:path arrowok="t"/>
            <v:fill focussize="0,0"/>
            <v:stroke weight="0.5pt" color="#4472C4" joinstyle="miter"/>
            <v:imagedata o:title=""/>
            <o:lock v:ext="edit"/>
          </v:line>
        </w:pict>
      </w:r>
      <w:r>
        <w:rPr>
          <w:sz w:val="44"/>
          <w:szCs w:val="44"/>
        </w:rPr>
        <w:pict>
          <v:line id="_x0000_s1045" o:spid="_x0000_s1045" o:spt="20" style="position:absolute;left:0pt;margin-left:153.85pt;margin-top:294.25pt;height:0.2pt;width:148.45pt;z-index:251667456;mso-width-relative:page;mso-height-relative:page;" stroked="t" coordsize="21600,21600" o:gfxdata="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mlLhR9oAAAALAQAADwAAAAAAAAABACAAAAAiAAAAZHJzL2Rvd25yZXYueG1sUEsBAhQAFAAA&#10;AAgAh07iQM8t2o/tAQAAtgMAAA4AAAAAAAAAAQAgAAAAKQEAAGRycy9lMm9Eb2MueG1sUEsFBgAA&#10;AAAGAAYAWQEAAIgFAAAAAA==&#10;">
            <v:path arrowok="t"/>
            <v:fill focussize="0,0"/>
            <v:stroke weight="0.5pt" color="#4472C4" joinstyle="miter"/>
            <v:imagedata o:title=""/>
            <o:lock v:ext="edit"/>
          </v:line>
        </w:pict>
      </w:r>
      <w:r>
        <w:rPr>
          <w:sz w:val="44"/>
          <w:szCs w:val="44"/>
        </w:rPr>
        <w:pict>
          <v:shape id="_x0000_s1044" o:spid="_x0000_s1044" o:spt="32" type="#_x0000_t32" style="position:absolute;left:0pt;margin-left:153.85pt;margin-top:293.8pt;height:26.25pt;width:0pt;z-index:251663360;mso-width-relative:page;mso-height-relative:page;" filled="f" stroked="t" coordsize="21600,21600" o:gfxdata="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df2y9kAAAALAQAADwAAAAAA&#10;AAABACAAAAAiAAAAZHJzL2Rvd25yZXYueG1sUEsBAhQAFAAAAAgAh07iQEkEtRoSAgAA9AMAAA4A&#10;AAAAAAAAAQAgAAAAKAEAAGRycy9lMm9Eb2MueG1sUEsFBgAAAAAGAAYAWQEAAKwFAAAAAA==&#10;">
            <v:path arrowok="t"/>
            <v:fill on="f" focussize="0,0"/>
            <v:stroke weight="0.5pt" color="#4472C4" joinstyle="miter" endarrow="block"/>
            <v:imagedata o:title=""/>
            <o:lock v:ext="edit"/>
          </v:shape>
        </w:pict>
      </w:r>
      <w:r>
        <w:rPr>
          <w:sz w:val="44"/>
          <w:szCs w:val="44"/>
        </w:rPr>
        <w:pict>
          <v:shape id="_x0000_s1043" o:spid="_x0000_s1043" o:spt="32" type="#_x0000_t32" style="position:absolute;left:0pt;margin-left:302.25pt;margin-top:294.45pt;height:27pt;width:0pt;z-index:251678720;mso-width-relative:page;mso-height-relative:page;" filled="f" stroked="t" coordsize="21600,21600" o:gfxdata="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D0WnEnZAAAACwEAAA8AAAAAAAAAAQAgAAAA&#10;IgAAAGRycy9kb3ducmV2LnhtbFBLAQIUABQAAAAIAIdO4kBAb2XTCgIAAOIDAAAOAAAAAAAAAAEA&#10;IAAAACgBAABkcnMvZTJvRG9jLnhtbFBLBQYAAAAABgAGAFkBAACkBQAAAAA=&#10;">
            <v:path arrowok="t"/>
            <v:fill on="f" focussize="0,0"/>
            <v:stroke weight="0.5pt" color="#4472C4" joinstyle="miter" endarrow="block"/>
            <v:imagedata o:title=""/>
            <o:lock v:ext="edit"/>
          </v:shape>
        </w:pict>
      </w:r>
      <w:r>
        <w:rPr>
          <w:sz w:val="44"/>
          <w:szCs w:val="44"/>
        </w:rPr>
        <w:pict>
          <v:line id="_x0000_s1042" o:spid="_x0000_s1042" o:spt="20" style="position:absolute;left:0pt;margin-left:226.5pt;margin-top:269.9pt;height:23.95pt;width:0.2pt;z-index:251677696;mso-width-relative:page;mso-height-relative:page;" stroked="t" coordsize="21600,21600" o:gfxdata="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FZSa/DbAAAACwEAAA8AAAAAAAAAAQAgAAAAIgAAAGRycy9kb3ducmV2LnhtbFBLAQIUABQA&#10;AAAIAIdO4kBMUTAz7QEAALUDAAAOAAAAAAAAAAEAIAAAACoBAABkcnMvZTJvRG9jLnhtbFBLBQYA&#10;AAAABgAGAFkBAACJBQAAAAA=&#10;">
            <v:path arrowok="t"/>
            <v:fill focussize="0,0"/>
            <v:stroke weight="0.5pt" color="#4472C4" joinstyle="miter"/>
            <v:imagedata o:title=""/>
            <o:lock v:ext="edit"/>
          </v:line>
        </w:pict>
      </w:r>
      <w:r>
        <w:rPr>
          <w:sz w:val="44"/>
          <w:szCs w:val="44"/>
        </w:rPr>
        <w:pict>
          <v:rect id="_x0000_s1041" o:spid="_x0000_s1041" o:spt="1" style="position:absolute;left:0pt;margin-left:34.5pt;margin-top:321pt;height:93pt;width:35.25pt;z-index:251679744;v-text-anchor:middle;mso-width-relative:page;mso-height-relative:page;" fillcolor="#4472C4" filled="t" stroked="t" coordsize="21600,21600" o:gfxdata="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qyDShdsAAAAK&#10;AQAADwAAAAAAAAABACAAAAAiAAAAZHJzL2Rvd25yZXYueG1sUEsBAhQAFAAAAAgAh07iQEskhAyL&#10;AgAAIgUAAA4AAAAAAAAAAQAgAAAAKgEAAGRycy9lMm9Eb2MueG1sUEsFBgAAAAAGAAYAWQEAACcG&#10;AAAAAA==&#10;">
            <v:path/>
            <v:fill on="t" focussize="0,0"/>
            <v:stroke weight="1pt" color="#2F528F"/>
            <v:imagedata o:title=""/>
            <o:lock v:ext="edit"/>
            <v:textbox>
              <w:txbxContent>
                <w:p>
                  <w:pPr>
                    <w:jc w:val="center"/>
                    <w:rPr>
                      <w:rFonts w:ascii="仿宋" w:hAnsi="仿宋" w:eastAsia="仿宋"/>
                      <w:b/>
                      <w:bCs/>
                      <w:color w:val="000000" w:themeColor="text1"/>
                      <w:sz w:val="24"/>
                    </w:rPr>
                  </w:pPr>
                  <w:r>
                    <w:rPr>
                      <w:rFonts w:hint="eastAsia" w:ascii="仿宋" w:hAnsi="仿宋" w:eastAsia="仿宋"/>
                      <w:b/>
                      <w:bCs/>
                      <w:color w:val="000000" w:themeColor="text1"/>
                      <w:sz w:val="24"/>
                    </w:rPr>
                    <w:t>综合管理</w:t>
                  </w:r>
                </w:p>
              </w:txbxContent>
            </v:textbox>
          </v:rect>
        </w:pict>
      </w:r>
      <w:r>
        <w:rPr>
          <w:sz w:val="44"/>
          <w:szCs w:val="44"/>
        </w:rPr>
        <w:pict>
          <v:rect id="_x0000_s1039" o:spid="_x0000_s1039" o:spt="1" style="position:absolute;left:0pt;margin-left:369.75pt;margin-top:320.25pt;height:93pt;width:35.25pt;z-index:251680768;v-text-anchor:middle;mso-width-relative:page;mso-height-relative:page;" fillcolor="#4472C4" filled="t" stroked="t" coordsize="21600,21600" o:gfxdata="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rvjnPNoAAAAL&#10;AQAADwAAAAAAAAABACAAAAAiAAAAZHJzL2Rvd25yZXYueG1sUEsBAhQAFAAAAAgAh07iQO3eVJCM&#10;AgAAIgUAAA4AAAAAAAAAAQAgAAAAKQEAAGRycy9lMm9Eb2MueG1sUEsFBgAAAAAGAAYAWQEAACcG&#10;AAAAAA==&#10;">
            <v:path/>
            <v:fill on="t" focussize="0,0"/>
            <v:stroke weight="1pt" color="#2F528F"/>
            <v:imagedata o:title=""/>
            <o:lock v:ext="edit"/>
            <v:textbox>
              <w:txbxContent>
                <w:p>
                  <w:pPr>
                    <w:jc w:val="center"/>
                    <w:rPr>
                      <w:rFonts w:ascii="仿宋" w:hAnsi="仿宋" w:eastAsia="仿宋"/>
                      <w:b/>
                      <w:bCs/>
                      <w:color w:val="000000" w:themeColor="text1"/>
                      <w:sz w:val="24"/>
                    </w:rPr>
                  </w:pPr>
                  <w:r>
                    <w:rPr>
                      <w:rFonts w:hint="eastAsia" w:ascii="仿宋" w:hAnsi="仿宋" w:eastAsia="仿宋"/>
                      <w:b/>
                      <w:bCs/>
                      <w:color w:val="000000" w:themeColor="text1"/>
                      <w:sz w:val="24"/>
                    </w:rPr>
                    <w:t>安全生产科科</w:t>
                  </w:r>
                </w:p>
              </w:txbxContent>
            </v:textbox>
          </v:rect>
        </w:pict>
      </w:r>
      <w:r>
        <w:rPr>
          <w:sz w:val="44"/>
          <w:szCs w:val="44"/>
        </w:rPr>
        <w:pict>
          <v:shape id="_x0000_s1038" o:spid="_x0000_s1038" o:spt="32" type="#_x0000_t32" style="position:absolute;left:0pt;margin-left:386.25pt;margin-top:270pt;height:51pt;width:0.75pt;z-index:251682816;mso-width-relative:page;mso-height-relative:page;" filled="f" stroked="t" coordsize="21600,21600" o:gfxdata="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4Wjrq9oAAAALAQAADwAAAAAAAAAB&#10;ACAAAAAiAAAAZHJzL2Rvd25yZXYueG1sUEsBAhQAFAAAAAgAh07iQAVs3CgOAgAA5QMAAA4AAAAA&#10;AAAAAQAgAAAAKQEAAGRycy9lMm9Eb2MueG1sUEsFBgAAAAAGAAYAWQEAAKkFAAAAAA==&#10;">
            <v:path arrowok="t"/>
            <v:fill on="f" focussize="0,0"/>
            <v:stroke weight="0.5pt" color="#4472C4" joinstyle="miter" endarrow="block"/>
            <v:imagedata o:title=""/>
            <o:lock v:ext="edit"/>
          </v:shape>
        </w:pict>
      </w:r>
      <w:r>
        <w:rPr>
          <w:sz w:val="44"/>
          <w:szCs w:val="44"/>
        </w:rPr>
        <w:pict>
          <v:shape id="_x0000_s1037" o:spid="_x0000_s1037" o:spt="32" type="#_x0000_t32" style="position:absolute;left:0pt;margin-left:384.75pt;margin-top:200.25pt;height:18pt;width:0pt;z-index:251661312;mso-width-relative:page;mso-height-relative:page;" filled="f" stroked="t" coordsize="21600,21600" o:gfxdata="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N4gu5tkAAAALAQAADwAAAAAAAAABACAAAAAi&#10;AAAAZHJzL2Rvd25yZXYueG1sUEsBAhQAFAAAAAgAh07iQK9crx4JAgAA4gMAAA4AAAAAAAAAAQAg&#10;AAAAKAEAAGRycy9lMm9Eb2MueG1sUEsFBgAAAAAGAAYAWQEAAKMFAAAAAA==&#10;">
            <v:path arrowok="t"/>
            <v:fill on="f" focussize="0,0"/>
            <v:stroke weight="0.5pt" color="#4472C4" joinstyle="miter" endarrow="block"/>
            <v:imagedata o:title=""/>
            <o:lock v:ext="edit"/>
          </v:shape>
        </w:pict>
      </w:r>
      <w:r>
        <w:rPr>
          <w:sz w:val="44"/>
          <w:szCs w:val="44"/>
        </w:rPr>
        <w:pict>
          <v:shape id="_x0000_s1036" o:spid="_x0000_s1036" o:spt="32" type="#_x0000_t32" style="position:absolute;left:0pt;margin-left:52.5pt;margin-top:200.25pt;height:18pt;width:0pt;z-index:251662336;mso-width-relative:page;mso-height-relative:page;" filled="f" stroked="t" coordsize="21600,21600" o:gfxdata="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6FVt32AAAAAsBAAAPAAAAAAAAAAEAIAAAACIA&#10;AABkcnMvZG93bnJldi54bWxQSwECFAAUAAAACACHTuJAwJhYIQkCAADiAwAADgAAAAAAAAABACAA&#10;AAAnAQAAZHJzL2Uyb0RvYy54bWxQSwUGAAAAAAYABgBZAQAAogUAAAAA&#10;">
            <v:path arrowok="t"/>
            <v:fill on="f" focussize="0,0"/>
            <v:stroke weight="0.5pt" color="#4472C4" joinstyle="miter" endarrow="block"/>
            <v:imagedata o:title=""/>
            <o:lock v:ext="edit"/>
          </v:shape>
        </w:pict>
      </w:r>
      <w:r>
        <w:rPr>
          <w:sz w:val="44"/>
          <w:szCs w:val="44"/>
        </w:rPr>
        <w:pict>
          <v:shape id="_x0000_s1035" o:spid="_x0000_s1035" o:spt="32" type="#_x0000_t32" style="position:absolute;left:0pt;margin-left:206.25pt;margin-top:294pt;height:26.25pt;width:0pt;z-index:251664384;mso-width-relative:page;mso-height-relative:page;" filled="f" stroked="t" coordsize="21600,21600" o:gfxdata="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IKEU29kAAAALAQAADwAAAAAAAAABACAAAAAiAAAA&#10;ZHJzL2Rvd25yZXYueG1sUEsBAhQAFAAAAAgAh07iQFFClkkGAgAA4gMAAA4AAAAAAAAAAQAgAAAA&#10;KAEAAGRycy9lMm9Eb2MueG1sUEsFBgAAAAAGAAYAWQEAAKAFAAAAAA==&#10;">
            <v:path arrowok="t"/>
            <v:fill on="f" focussize="0,0"/>
            <v:stroke weight="0.5pt" color="#4472C4" joinstyle="miter" endarrow="block"/>
            <v:imagedata o:title=""/>
            <o:lock v:ext="edit"/>
          </v:shape>
        </w:pict>
      </w:r>
      <w:r>
        <w:rPr>
          <w:sz w:val="44"/>
          <w:szCs w:val="44"/>
        </w:rPr>
        <w:pict>
          <v:shape id="_x0000_s1034" o:spid="_x0000_s1034" o:spt="32" type="#_x0000_t32" style="position:absolute;left:0pt;margin-left:256.5pt;margin-top:294.75pt;height:25.5pt;width:0pt;z-index:251665408;mso-width-relative:page;mso-height-relative:page;" filled="f" stroked="t" coordsize="21600,21600" o:gfxdata="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BbyAm/aAAAACwEAAA8AAAAAAAAAAQAgAAAA&#10;IgAAAGRycy9kb3ducmV2LnhtbFBLAQIUABQAAAAIAIdO4kAWFxFyCQIAAOIDAAAOAAAAAAAAAAEA&#10;IAAAACkBAABkcnMvZTJvRG9jLnhtbFBLBQYAAAAABgAGAFkBAACkBQAAAAA=&#10;">
            <v:path arrowok="t"/>
            <v:fill on="f" focussize="0,0"/>
            <v:stroke weight="0.5pt" color="#4472C4" joinstyle="miter" endarrow="block"/>
            <v:imagedata o:title=""/>
            <o:lock v:ext="edit"/>
          </v:shape>
        </w:pict>
      </w:r>
      <w:r>
        <w:rPr>
          <w:sz w:val="44"/>
          <w:szCs w:val="44"/>
        </w:rPr>
        <w:pict>
          <v:rect id="_x0000_s1033" o:spid="_x0000_s1033" o:spt="1" style="position:absolute;left:0pt;margin-left:285pt;margin-top:321pt;height:93pt;width:35.25pt;z-index:251666432;v-text-anchor:middle;mso-width-relative:page;mso-height-relative:page;" fillcolor="#4472C4" filled="t" stroked="t" coordsize="21600,21600" o:gfxdata="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P5RzUtsAAAAL&#10;AQAADwAAAAAAAAABACAAAAAiAAAAZHJzL2Rvd25yZXYueG1sUEsBAhQAFAAAAAgAh07iQIA4wM6L&#10;AgAAIgUAAA4AAAAAAAAAAQAgAAAAKgEAAGRycy9lMm9Eb2MueG1sUEsFBgAAAAAGAAYAWQEAACcG&#10;AAAAAA==&#10;">
            <v:path/>
            <v:fill on="t" focussize="0,0"/>
            <v:stroke weight="1pt" color="#2F528F"/>
            <v:imagedata o:title=""/>
            <o:lock v:ext="edit"/>
            <v:textbox>
              <w:txbxContent>
                <w:p>
                  <w:pPr>
                    <w:jc w:val="center"/>
                    <w:rPr>
                      <w:rFonts w:ascii="仿宋" w:hAnsi="仿宋" w:eastAsia="仿宋"/>
                      <w:b/>
                      <w:bCs/>
                      <w:color w:val="000000" w:themeColor="text1"/>
                      <w:sz w:val="24"/>
                    </w:rPr>
                  </w:pPr>
                  <w:r>
                    <w:rPr>
                      <w:rFonts w:hint="eastAsia" w:ascii="仿宋" w:hAnsi="仿宋" w:eastAsia="仿宋"/>
                      <w:b/>
                      <w:bCs/>
                      <w:color w:val="000000" w:themeColor="text1"/>
                      <w:sz w:val="24"/>
                    </w:rPr>
                    <w:t>票务科</w:t>
                  </w:r>
                </w:p>
              </w:txbxContent>
            </v:textbox>
          </v:rect>
        </w:pict>
      </w:r>
      <w:r>
        <w:rPr>
          <w:sz w:val="44"/>
          <w:szCs w:val="44"/>
        </w:rPr>
        <w:pict>
          <v:rect id="_x0000_s1032" o:spid="_x0000_s1032" o:spt="1" style="position:absolute;left:0pt;margin-left:162.75pt;margin-top:218.25pt;height:51pt;width:126pt;z-index:251669504;v-text-anchor:middle;mso-width-relative:page;mso-height-relative:page;" fillcolor="#4472C4" filled="t" stroked="t" coordsize="21600,21600" o:gfxdata="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XZYVtNoAAAALAQAA&#10;DwAAAAAAAAABACAAAAAiAAAAZHJzL2Rvd25yZXYueG1sUEsBAhQAFAAAAAgAh07iQBXiiEqJAgAA&#10;IgUAAA4AAAAAAAAAAQAgAAAAKQEAAGRycy9lMm9Eb2MueG1sUEsFBgAAAAAGAAYAWQEAACQGAAAA&#10;AA==&#10;">
            <v:path/>
            <v:fill on="t" focussize="0,0"/>
            <v:stroke weight="1pt" color="#2F528F"/>
            <v:imagedata o:title=""/>
            <o:lock v:ext="edit"/>
            <v:textbox>
              <w:txbxContent>
                <w:p>
                  <w:pPr>
                    <w:jc w:val="center"/>
                    <w:rPr>
                      <w:rFonts w:ascii="仿宋" w:hAnsi="仿宋" w:eastAsia="仿宋"/>
                      <w:b/>
                      <w:bCs/>
                      <w:color w:val="000000" w:themeColor="text1"/>
                      <w:sz w:val="24"/>
                    </w:rPr>
                  </w:pPr>
                  <w:r>
                    <w:rPr>
                      <w:rFonts w:hint="eastAsia" w:ascii="仿宋" w:hAnsi="仿宋" w:eastAsia="仿宋"/>
                      <w:b/>
                      <w:bCs/>
                      <w:color w:val="000000" w:themeColor="text1"/>
                      <w:sz w:val="24"/>
                    </w:rPr>
                    <w:t>运营（服务）</w:t>
                  </w:r>
                </w:p>
              </w:txbxContent>
            </v:textbox>
          </v:rect>
        </w:pict>
      </w:r>
      <w:r>
        <w:rPr>
          <w:sz w:val="44"/>
          <w:szCs w:val="44"/>
        </w:rPr>
        <w:pict>
          <v:rect id="_x0000_s1031" o:spid="_x0000_s1031" o:spt="1" style="position:absolute;left:0pt;margin-left:136.5pt;margin-top:320.25pt;height:93pt;width:35.25pt;z-index:251670528;v-text-anchor:middle;mso-width-relative:page;mso-height-relative:page;" fillcolor="#4472C4" filled="t" stroked="t" coordsize="21600,21600" o:gfxdata="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ahJTatwAAAAL&#10;AQAADwAAAAAAAAABACAAAAAiAAAAZHJzL2Rvd25yZXYueG1sUEsBAhQAFAAAAAgAh07iQJSGxQOK&#10;AgAAIgUAAA4AAAAAAAAAAQAgAAAAKwEAAGRycy9lMm9Eb2MueG1sUEsFBgAAAAAGAAYAWQEAACcG&#10;AAAAAA==&#10;">
            <v:path/>
            <v:fill on="t" focussize="0,0"/>
            <v:stroke weight="1pt" color="#2F528F"/>
            <v:imagedata o:title=""/>
            <o:lock v:ext="edit"/>
            <v:textbox>
              <w:txbxContent>
                <w:p>
                  <w:pPr>
                    <w:jc w:val="center"/>
                    <w:rPr>
                      <w:rFonts w:ascii="仿宋" w:hAnsi="仿宋" w:eastAsia="仿宋"/>
                      <w:b/>
                      <w:bCs/>
                      <w:color w:val="000000" w:themeColor="text1"/>
                      <w:sz w:val="24"/>
                    </w:rPr>
                  </w:pPr>
                  <w:r>
                    <w:rPr>
                      <w:rFonts w:hint="eastAsia" w:ascii="仿宋" w:hAnsi="仿宋" w:eastAsia="仿宋"/>
                      <w:b/>
                      <w:bCs/>
                      <w:color w:val="000000" w:themeColor="text1"/>
                      <w:sz w:val="24"/>
                    </w:rPr>
                    <w:t>营销管理科</w:t>
                  </w:r>
                </w:p>
              </w:txbxContent>
            </v:textbox>
          </v:rect>
        </w:pict>
      </w:r>
      <w:r>
        <w:rPr>
          <w:sz w:val="44"/>
          <w:szCs w:val="44"/>
        </w:rPr>
        <w:pict>
          <v:rect id="_x0000_s1030" o:spid="_x0000_s1030" o:spt="1" style="position:absolute;left:0pt;margin-left:324pt;margin-top:218.25pt;height:51pt;width:126pt;z-index:251671552;v-text-anchor:middle;mso-width-relative:page;mso-height-relative:page;" fillcolor="#4472C4" filled="t" stroked="t" coordsize="21600,21600" o:gfxdata="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CtrcRb2wAAAAsB&#10;AAAPAAAAAAAAAAEAIAAAACIAAABkcnMvZG93bnJldi54bWxQSwECFAAUAAAACACHTuJAGBFYqIoC&#10;AAAiBQAADgAAAAAAAAABACAAAAAqAQAAZHJzL2Uyb0RvYy54bWxQSwUGAAAAAAYABgBZAQAAJgYA&#10;AAAA&#10;">
            <v:path/>
            <v:fill on="t" focussize="0,0"/>
            <v:stroke weight="1pt" color="#2F528F"/>
            <v:imagedata o:title=""/>
            <o:lock v:ext="edit"/>
            <v:textbox>
              <w:txbxContent>
                <w:p>
                  <w:pPr>
                    <w:jc w:val="center"/>
                    <w:rPr>
                      <w:rFonts w:ascii="仿宋" w:hAnsi="仿宋" w:eastAsia="仿宋"/>
                      <w:b/>
                      <w:bCs/>
                      <w:color w:val="000000" w:themeColor="text1"/>
                      <w:sz w:val="24"/>
                    </w:rPr>
                  </w:pPr>
                  <w:r>
                    <w:rPr>
                      <w:rFonts w:hint="eastAsia" w:ascii="仿宋" w:hAnsi="仿宋" w:eastAsia="仿宋"/>
                      <w:b/>
                      <w:bCs/>
                      <w:color w:val="000000" w:themeColor="text1"/>
                      <w:sz w:val="24"/>
                    </w:rPr>
                    <w:t>安全生产</w:t>
                  </w:r>
                </w:p>
              </w:txbxContent>
            </v:textbox>
          </v:rect>
        </w:pict>
      </w:r>
      <w:r>
        <w:rPr>
          <w:sz w:val="44"/>
          <w:szCs w:val="44"/>
        </w:rPr>
        <w:pict>
          <v:rect id="_x0000_s1029" o:spid="_x0000_s1029" o:spt="1" style="position:absolute;left:0pt;margin-left:-10.5pt;margin-top:219pt;height:51pt;width:126pt;z-index:251672576;v-text-anchor:middle;mso-width-relative:page;mso-height-relative:page;" fillcolor="#4472C4" filled="t" stroked="t" coordsize="21600,21600" o:gfxdata="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NK453rbAAAACwEA&#10;AA8AAAAAAAAAAQAgAAAAIgAAAGRycy9kb3ducmV2LnhtbFBLAQIUABQAAAAIAIdO4kC+64g0iQIA&#10;ACIFAAAOAAAAAAAAAAEAIAAAACoBAABkcnMvZTJvRG9jLnhtbFBLBQYAAAAABgAGAFkBAAAlBgAA&#10;AAA=&#10;">
            <v:path/>
            <v:fill on="t" focussize="0,0"/>
            <v:stroke weight="1pt" color="#2F528F"/>
            <v:imagedata o:title=""/>
            <o:lock v:ext="edit"/>
            <v:textbox>
              <w:txbxContent>
                <w:p>
                  <w:pPr>
                    <w:jc w:val="center"/>
                    <w:rPr>
                      <w:rFonts w:ascii="仿宋" w:hAnsi="仿宋" w:eastAsia="仿宋"/>
                      <w:b/>
                      <w:bCs/>
                      <w:color w:val="000000" w:themeColor="text1"/>
                      <w:sz w:val="24"/>
                    </w:rPr>
                  </w:pPr>
                  <w:r>
                    <w:rPr>
                      <w:rFonts w:hint="eastAsia" w:ascii="仿宋" w:hAnsi="仿宋" w:eastAsia="仿宋"/>
                      <w:b/>
                      <w:bCs/>
                      <w:color w:val="000000" w:themeColor="text1"/>
                      <w:sz w:val="24"/>
                    </w:rPr>
                    <w:t>办公室</w:t>
                  </w:r>
                </w:p>
              </w:txbxContent>
            </v:textbox>
          </v:rect>
        </w:pict>
      </w:r>
      <w:r>
        <w:rPr>
          <w:sz w:val="44"/>
          <w:szCs w:val="44"/>
        </w:rPr>
        <w:pict>
          <v:rect id="_x0000_s1028" o:spid="_x0000_s1028" o:spt="1" style="position:absolute;left:0pt;margin-left:237pt;margin-top:321pt;height:93pt;width:35.25pt;z-index:251673600;v-text-anchor:middle;mso-width-relative:page;mso-height-relative:page;" fillcolor="#4472C4" filled="t" stroked="t" coordsize="21600,21600" o:gfxdata="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W8v459sAAAAL&#10;AQAADwAAAAAAAAABACAAAAAiAAAAZHJzL2Rvd25yZXYueG1sUEsBAhQAFAAAAAgAh07iQHW/eByL&#10;AgAAIgUAAA4AAAAAAAAAAQAgAAAAKgEAAGRycy9lMm9Eb2MueG1sUEsFBgAAAAAGAAYAWQEAACcG&#10;AAAAAA==&#10;">
            <v:path/>
            <v:fill on="t" focussize="0,0"/>
            <v:stroke weight="1pt" color="#2F528F"/>
            <v:imagedata o:title=""/>
            <o:lock v:ext="edit"/>
            <v:textbox>
              <w:txbxContent>
                <w:p>
                  <w:pPr>
                    <w:jc w:val="center"/>
                    <w:rPr>
                      <w:rFonts w:ascii="仿宋" w:hAnsi="仿宋" w:eastAsia="仿宋"/>
                      <w:b/>
                      <w:bCs/>
                      <w:color w:val="000000" w:themeColor="text1"/>
                      <w:sz w:val="24"/>
                    </w:rPr>
                  </w:pPr>
                  <w:r>
                    <w:rPr>
                      <w:rFonts w:hint="eastAsia" w:ascii="仿宋" w:hAnsi="仿宋" w:eastAsia="仿宋"/>
                      <w:b/>
                      <w:bCs/>
                      <w:color w:val="000000" w:themeColor="text1"/>
                      <w:sz w:val="24"/>
                    </w:rPr>
                    <w:t>安保科</w:t>
                  </w:r>
                </w:p>
              </w:txbxContent>
            </v:textbox>
          </v:rect>
        </w:pict>
      </w:r>
      <w:r>
        <w:rPr>
          <w:sz w:val="44"/>
          <w:szCs w:val="44"/>
        </w:rPr>
        <w:pict>
          <v:rect id="_x0000_s1027" o:spid="_x0000_s1027" o:spt="1" style="position:absolute;left:0pt;margin-left:186pt;margin-top:321pt;height:93pt;width:35.25pt;z-index:251674624;v-text-anchor:middle;mso-width-relative:page;mso-height-relative:page;" fillcolor="#4472C4" filled="t" stroked="t" coordsize="21600,21600" o:gfxdata="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PcPc87bAAAA&#10;CwEAAA8AAAAAAAAAAQAgAAAAIgAAAGRycy9kb3ducmV2LnhtbFBLAQIUABQAAAAIAIdO4kDTRaiA&#10;jAIAACIFAAAOAAAAAAAAAAEAIAAAACoBAABkcnMvZTJvRG9jLnhtbFBLBQYAAAAABgAGAFkBAAAo&#10;BgAAAAA=&#10;">
            <v:path/>
            <v:fill on="t" focussize="0,0"/>
            <v:stroke weight="1pt" color="#2F528F"/>
            <v:imagedata o:title=""/>
            <o:lock v:ext="edit"/>
            <v:textbox>
              <w:txbxContent>
                <w:p>
                  <w:pPr>
                    <w:jc w:val="center"/>
                    <w:rPr>
                      <w:rFonts w:ascii="仿宋" w:hAnsi="仿宋" w:eastAsia="仿宋"/>
                      <w:b/>
                      <w:bCs/>
                      <w:color w:val="000000" w:themeColor="text1"/>
                      <w:sz w:val="24"/>
                    </w:rPr>
                  </w:pPr>
                  <w:r>
                    <w:rPr>
                      <w:rFonts w:hint="eastAsia" w:ascii="仿宋" w:hAnsi="仿宋" w:eastAsia="仿宋"/>
                      <w:b/>
                      <w:bCs/>
                      <w:color w:val="000000" w:themeColor="text1"/>
                      <w:sz w:val="24"/>
                    </w:rPr>
                    <w:t>运输科</w:t>
                  </w:r>
                </w:p>
              </w:txbxContent>
            </v:textbox>
          </v:rect>
        </w:pict>
      </w:r>
      <w:bookmarkEnd w:id="3"/>
      <w:bookmarkEnd w:id="4"/>
      <w:bookmarkEnd w:id="5"/>
    </w:p>
    <w:p>
      <w:pPr>
        <w:outlineLvl w:val="0"/>
        <w:rPr>
          <w:sz w:val="44"/>
          <w:szCs w:val="44"/>
        </w:rPr>
      </w:pPr>
    </w:p>
    <w:p/>
    <w:p/>
    <w:p/>
    <w:p/>
    <w:p/>
    <w:p>
      <w:r>
        <w:rPr>
          <w:sz w:val="44"/>
          <w:szCs w:val="44"/>
        </w:rPr>
        <w:pict>
          <v:shape id="_x0000_s1040" o:spid="_x0000_s1040" o:spt="32" type="#_x0000_t32" style="position:absolute;left:0pt;margin-left:51.75pt;margin-top:0.45pt;height:51pt;width:0.75pt;z-index:251681792;mso-width-relative:page;mso-height-relative:page;" filled="f" stroked="t" coordsize="21600,21600" o:gfxdata="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AdLV7YAAAACwEAAA8AAAAAAAAAAQAg&#10;AAAAIgAAAGRycy9kb3ducmV2LnhtbFBLAQIUABQAAAAIAIdO4kClBFM7DgIAAOUDAAAOAAAAAAAA&#10;AAEAIAAAACcBAABkcnMvZTJvRG9jLnhtbFBLBQYAAAAABgAGAFkBAACnBQAAAAA=&#10;">
            <v:path arrowok="t"/>
            <v:fill on="f" focussize="0,0"/>
            <v:stroke weight="0.5pt" color="#4472C4" joinstyle="miter" endarrow="block"/>
            <v:imagedata o:title=""/>
            <o:lock v:ext="edit"/>
          </v:shape>
        </w:pict>
      </w:r>
    </w:p>
    <w:p>
      <w:pPr>
        <w:tabs>
          <w:tab w:val="left" w:pos="6426"/>
        </w:tabs>
        <w:jc w:val="left"/>
        <w:sectPr>
          <w:footerReference r:id="rId4" w:type="default"/>
          <w:pgSz w:w="11906" w:h="16838"/>
          <w:pgMar w:top="1440" w:right="1440" w:bottom="1440" w:left="1440" w:header="708" w:footer="708" w:gutter="0"/>
          <w:pgNumType w:start="1"/>
          <w:cols w:space="720" w:num="1"/>
          <w:docGrid w:type="lines" w:linePitch="360" w:charSpace="0"/>
        </w:sectPr>
      </w:pPr>
      <w:r>
        <w:rPr>
          <w:rFonts w:hint="eastAsia"/>
        </w:rPr>
        <w:tab/>
      </w:r>
    </w:p>
    <w:p>
      <w:pPr>
        <w:spacing w:beforeLines="50" w:afterLines="50" w:line="360" w:lineRule="auto"/>
        <w:ind w:left="420" w:leftChars="200"/>
        <w:jc w:val="center"/>
        <w:outlineLvl w:val="0"/>
        <w:rPr>
          <w:rFonts w:ascii="仿宋" w:hAnsi="仿宋" w:eastAsia="仿宋"/>
          <w:b/>
          <w:bCs/>
          <w:sz w:val="44"/>
          <w:szCs w:val="44"/>
        </w:rPr>
      </w:pPr>
      <w:bookmarkStart w:id="6" w:name="_Toc8419"/>
      <w:bookmarkStart w:id="7" w:name="_Toc23432"/>
      <w:bookmarkStart w:id="8" w:name="_Toc16326"/>
      <w:bookmarkStart w:id="9" w:name="_Toc27799"/>
      <w:bookmarkStart w:id="10" w:name="_Toc9262"/>
      <w:bookmarkStart w:id="11" w:name="_Toc8492"/>
      <w:r>
        <w:rPr>
          <w:rFonts w:hint="eastAsia" w:ascii="仿宋" w:hAnsi="仿宋" w:eastAsia="仿宋"/>
          <w:b/>
          <w:bCs/>
          <w:sz w:val="44"/>
          <w:szCs w:val="44"/>
        </w:rPr>
        <w:t>南充市言易凌云文化传播有限公司</w:t>
      </w:r>
      <w:bookmarkEnd w:id="6"/>
      <w:bookmarkEnd w:id="7"/>
      <w:bookmarkEnd w:id="8"/>
    </w:p>
    <w:p>
      <w:pPr>
        <w:spacing w:beforeLines="50" w:afterLines="50" w:line="360" w:lineRule="auto"/>
        <w:ind w:left="420" w:leftChars="200"/>
        <w:jc w:val="center"/>
        <w:outlineLvl w:val="0"/>
        <w:rPr>
          <w:rFonts w:ascii="仿宋" w:hAnsi="仿宋" w:eastAsia="仿宋"/>
          <w:b/>
          <w:bCs/>
          <w:sz w:val="44"/>
          <w:szCs w:val="44"/>
        </w:rPr>
      </w:pPr>
      <w:bookmarkStart w:id="12" w:name="_Toc5650"/>
      <w:bookmarkStart w:id="13" w:name="_Toc18294"/>
      <w:bookmarkStart w:id="14" w:name="_Toc32402"/>
      <w:r>
        <w:rPr>
          <w:rFonts w:hint="eastAsia" w:ascii="仿宋" w:hAnsi="仿宋" w:eastAsia="仿宋"/>
          <w:b/>
          <w:bCs/>
          <w:sz w:val="44"/>
          <w:szCs w:val="44"/>
        </w:rPr>
        <w:t>各科室主要职责</w:t>
      </w:r>
      <w:bookmarkEnd w:id="9"/>
      <w:bookmarkEnd w:id="10"/>
      <w:bookmarkEnd w:id="11"/>
      <w:bookmarkEnd w:id="12"/>
      <w:bookmarkEnd w:id="13"/>
      <w:bookmarkEnd w:id="14"/>
    </w:p>
    <w:tbl>
      <w:tblPr>
        <w:tblStyle w:val="8"/>
        <w:tblW w:w="89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1275"/>
        <w:gridCol w:w="7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tblHeader/>
          <w:jc w:val="center"/>
        </w:trPr>
        <w:tc>
          <w:tcPr>
            <w:tcW w:w="642" w:type="dxa"/>
            <w:shd w:val="clear" w:color="auto" w:fill="C3BD96"/>
            <w:vAlign w:val="center"/>
          </w:tcPr>
          <w:p>
            <w:pPr>
              <w:jc w:val="center"/>
              <w:rPr>
                <w:rFonts w:ascii="仿宋" w:hAnsi="仿宋" w:eastAsia="仿宋" w:cs="楷体"/>
                <w:kern w:val="0"/>
                <w:sz w:val="28"/>
                <w:szCs w:val="28"/>
              </w:rPr>
            </w:pPr>
            <w:r>
              <w:rPr>
                <w:rFonts w:hint="eastAsia" w:ascii="仿宋" w:hAnsi="仿宋" w:eastAsia="仿宋" w:cs="楷体"/>
                <w:kern w:val="0"/>
                <w:sz w:val="28"/>
                <w:szCs w:val="28"/>
              </w:rPr>
              <w:t>序号</w:t>
            </w:r>
          </w:p>
        </w:tc>
        <w:tc>
          <w:tcPr>
            <w:tcW w:w="1275" w:type="dxa"/>
            <w:shd w:val="clear" w:color="auto" w:fill="C3BD96"/>
            <w:vAlign w:val="center"/>
          </w:tcPr>
          <w:p>
            <w:pPr>
              <w:jc w:val="center"/>
              <w:rPr>
                <w:rFonts w:ascii="仿宋" w:hAnsi="仿宋" w:eastAsia="仿宋" w:cs="楷体"/>
                <w:kern w:val="0"/>
                <w:sz w:val="28"/>
                <w:szCs w:val="28"/>
              </w:rPr>
            </w:pPr>
            <w:r>
              <w:rPr>
                <w:rFonts w:hint="eastAsia" w:ascii="仿宋" w:hAnsi="仿宋" w:eastAsia="仿宋" w:cs="楷体"/>
                <w:kern w:val="0"/>
                <w:sz w:val="28"/>
                <w:szCs w:val="28"/>
              </w:rPr>
              <w:t>部门</w:t>
            </w:r>
          </w:p>
          <w:p>
            <w:pPr>
              <w:jc w:val="center"/>
              <w:rPr>
                <w:rFonts w:ascii="仿宋" w:hAnsi="仿宋" w:eastAsia="仿宋" w:cs="楷体"/>
                <w:kern w:val="0"/>
                <w:sz w:val="28"/>
                <w:szCs w:val="28"/>
              </w:rPr>
            </w:pPr>
            <w:r>
              <w:rPr>
                <w:rFonts w:hint="eastAsia" w:ascii="仿宋" w:hAnsi="仿宋" w:eastAsia="仿宋" w:cs="楷体"/>
                <w:kern w:val="0"/>
                <w:sz w:val="28"/>
                <w:szCs w:val="28"/>
              </w:rPr>
              <w:t>名称</w:t>
            </w:r>
          </w:p>
        </w:tc>
        <w:tc>
          <w:tcPr>
            <w:tcW w:w="7005" w:type="dxa"/>
            <w:shd w:val="clear" w:color="auto" w:fill="C3BD96"/>
            <w:vAlign w:val="center"/>
          </w:tcPr>
          <w:p>
            <w:pPr>
              <w:jc w:val="center"/>
              <w:rPr>
                <w:rFonts w:ascii="仿宋" w:hAnsi="仿宋" w:eastAsia="仿宋" w:cs="楷体"/>
                <w:kern w:val="0"/>
                <w:sz w:val="28"/>
                <w:szCs w:val="28"/>
              </w:rPr>
            </w:pPr>
            <w:r>
              <w:rPr>
                <w:rFonts w:hint="eastAsia" w:ascii="仿宋" w:hAnsi="仿宋" w:eastAsia="仿宋" w:cs="楷体"/>
                <w:kern w:val="0"/>
                <w:sz w:val="28"/>
                <w:szCs w:val="28"/>
              </w:rPr>
              <w:t>主要职责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642" w:type="dxa"/>
            <w:vAlign w:val="center"/>
          </w:tcPr>
          <w:p>
            <w:pPr>
              <w:jc w:val="center"/>
              <w:rPr>
                <w:rFonts w:ascii="仿宋" w:hAnsi="仿宋" w:eastAsia="仿宋" w:cs="Times New Roman"/>
                <w:kern w:val="0"/>
                <w:sz w:val="28"/>
                <w:szCs w:val="28"/>
              </w:rPr>
            </w:pPr>
            <w:r>
              <w:rPr>
                <w:rFonts w:hint="eastAsia" w:ascii="仿宋" w:hAnsi="仿宋" w:eastAsia="仿宋" w:cs="Times New Roman"/>
                <w:kern w:val="0"/>
                <w:sz w:val="28"/>
                <w:szCs w:val="28"/>
              </w:rPr>
              <w:t>1</w:t>
            </w:r>
          </w:p>
        </w:tc>
        <w:tc>
          <w:tcPr>
            <w:tcW w:w="1275" w:type="dxa"/>
            <w:vAlign w:val="center"/>
          </w:tcPr>
          <w:p>
            <w:pPr>
              <w:jc w:val="center"/>
              <w:rPr>
                <w:rFonts w:ascii="仿宋" w:hAnsi="仿宋" w:eastAsia="仿宋" w:cs="Times New Roman"/>
                <w:b/>
                <w:bCs/>
                <w:kern w:val="0"/>
                <w:sz w:val="28"/>
                <w:szCs w:val="28"/>
              </w:rPr>
            </w:pPr>
            <w:r>
              <w:rPr>
                <w:rFonts w:hint="eastAsia" w:ascii="仿宋" w:hAnsi="仿宋" w:eastAsia="仿宋" w:cs="Times New Roman"/>
                <w:b/>
                <w:bCs/>
                <w:kern w:val="0"/>
                <w:sz w:val="28"/>
                <w:szCs w:val="28"/>
              </w:rPr>
              <w:t>办公室</w:t>
            </w:r>
          </w:p>
        </w:tc>
        <w:tc>
          <w:tcPr>
            <w:tcW w:w="7005" w:type="dxa"/>
          </w:tcPr>
          <w:p>
            <w:pPr>
              <w:pStyle w:val="13"/>
              <w:numPr>
                <w:ilvl w:val="0"/>
                <w:numId w:val="1"/>
              </w:numPr>
              <w:spacing w:line="360" w:lineRule="auto"/>
              <w:ind w:firstLineChars="0"/>
              <w:rPr>
                <w:rFonts w:ascii="仿宋" w:hAnsi="仿宋" w:eastAsia="仿宋"/>
                <w:kern w:val="0"/>
                <w:sz w:val="28"/>
                <w:szCs w:val="28"/>
              </w:rPr>
            </w:pPr>
            <w:r>
              <w:rPr>
                <w:rFonts w:hint="eastAsia" w:ascii="仿宋" w:hAnsi="仿宋" w:eastAsia="仿宋"/>
                <w:kern w:val="0"/>
                <w:sz w:val="28"/>
                <w:szCs w:val="28"/>
              </w:rPr>
              <w:t>负责制定、执行和修正公司的各项管理制度；</w:t>
            </w:r>
          </w:p>
          <w:p>
            <w:pPr>
              <w:pStyle w:val="13"/>
              <w:spacing w:line="360" w:lineRule="auto"/>
              <w:ind w:firstLine="0" w:firstLineChars="0"/>
              <w:rPr>
                <w:rFonts w:ascii="仿宋" w:hAnsi="仿宋" w:eastAsia="仿宋"/>
                <w:kern w:val="0"/>
                <w:sz w:val="28"/>
                <w:szCs w:val="28"/>
              </w:rPr>
            </w:pPr>
            <w:r>
              <w:rPr>
                <w:rFonts w:hint="eastAsia" w:ascii="仿宋" w:hAnsi="仿宋" w:eastAsia="仿宋"/>
                <w:kern w:val="0"/>
                <w:sz w:val="28"/>
                <w:szCs w:val="28"/>
              </w:rPr>
              <w:t>2.负责公司上、下行文和领导发言稿的起草、收发、归档，以备查阅；</w:t>
            </w:r>
          </w:p>
          <w:p>
            <w:pPr>
              <w:pStyle w:val="13"/>
              <w:spacing w:line="360" w:lineRule="auto"/>
              <w:ind w:firstLine="0" w:firstLineChars="0"/>
              <w:rPr>
                <w:rFonts w:ascii="仿宋" w:hAnsi="仿宋" w:eastAsia="仿宋"/>
                <w:kern w:val="0"/>
                <w:sz w:val="28"/>
                <w:szCs w:val="28"/>
              </w:rPr>
            </w:pPr>
            <w:r>
              <w:rPr>
                <w:rFonts w:hint="eastAsia" w:ascii="仿宋" w:hAnsi="仿宋" w:eastAsia="仿宋"/>
                <w:kern w:val="0"/>
                <w:sz w:val="28"/>
                <w:szCs w:val="28"/>
              </w:rPr>
              <w:t>3.负责公司日常后勤工作，包括接待、办公用品采购、会务等；</w:t>
            </w:r>
          </w:p>
          <w:p>
            <w:pPr>
              <w:pStyle w:val="13"/>
              <w:spacing w:line="360" w:lineRule="auto"/>
              <w:ind w:firstLine="0" w:firstLineChars="0"/>
              <w:rPr>
                <w:rFonts w:ascii="仿宋" w:hAnsi="仿宋" w:eastAsia="仿宋"/>
                <w:kern w:val="0"/>
                <w:sz w:val="28"/>
                <w:szCs w:val="28"/>
              </w:rPr>
            </w:pPr>
            <w:r>
              <w:rPr>
                <w:rFonts w:hint="eastAsia" w:ascii="仿宋" w:hAnsi="仿宋" w:eastAsia="仿宋"/>
                <w:kern w:val="0"/>
                <w:sz w:val="28"/>
                <w:szCs w:val="28"/>
              </w:rPr>
              <w:t>4.负责景区土地流转、财务报销、文件流程签批等；</w:t>
            </w:r>
          </w:p>
          <w:p>
            <w:pPr>
              <w:pStyle w:val="13"/>
              <w:spacing w:line="360" w:lineRule="auto"/>
              <w:ind w:firstLine="0" w:firstLineChars="0"/>
              <w:rPr>
                <w:rFonts w:ascii="仿宋" w:hAnsi="仿宋" w:eastAsia="仿宋"/>
                <w:kern w:val="0"/>
                <w:sz w:val="28"/>
                <w:szCs w:val="28"/>
              </w:rPr>
            </w:pPr>
            <w:r>
              <w:rPr>
                <w:rFonts w:hint="eastAsia" w:ascii="仿宋" w:hAnsi="仿宋" w:eastAsia="仿宋"/>
                <w:kern w:val="0"/>
                <w:sz w:val="28"/>
                <w:szCs w:val="28"/>
              </w:rPr>
              <w:t>5.负责协调公司对内、对外各部门的综合工作；</w:t>
            </w:r>
          </w:p>
          <w:p>
            <w:pPr>
              <w:pStyle w:val="13"/>
              <w:spacing w:line="360" w:lineRule="auto"/>
              <w:ind w:firstLine="0" w:firstLineChars="0"/>
              <w:rPr>
                <w:rFonts w:ascii="仿宋" w:hAnsi="仿宋" w:eastAsia="仿宋"/>
                <w:kern w:val="0"/>
                <w:sz w:val="28"/>
                <w:szCs w:val="28"/>
              </w:rPr>
            </w:pPr>
            <w:r>
              <w:rPr>
                <w:rFonts w:hint="eastAsia" w:ascii="仿宋" w:hAnsi="仿宋" w:eastAsia="仿宋"/>
                <w:kern w:val="0"/>
                <w:sz w:val="28"/>
                <w:szCs w:val="28"/>
              </w:rPr>
              <w:t>6.做好公司季度、年度员工绩效考评工作；</w:t>
            </w:r>
          </w:p>
          <w:p>
            <w:pPr>
              <w:pStyle w:val="13"/>
              <w:spacing w:line="360" w:lineRule="auto"/>
              <w:ind w:firstLine="0" w:firstLineChars="0"/>
              <w:rPr>
                <w:rFonts w:ascii="仿宋" w:hAnsi="仿宋" w:eastAsia="仿宋"/>
                <w:kern w:val="0"/>
                <w:sz w:val="28"/>
                <w:szCs w:val="28"/>
              </w:rPr>
            </w:pPr>
            <w:r>
              <w:rPr>
                <w:rFonts w:hint="eastAsia" w:ascii="仿宋" w:hAnsi="仿宋" w:eastAsia="仿宋"/>
                <w:kern w:val="0"/>
                <w:sz w:val="28"/>
                <w:szCs w:val="28"/>
              </w:rPr>
              <w:t>7.负责办公室仓库管理，做好出入库登记，特别是未采购到位物资要跟进出库，形成记录存档。</w:t>
            </w:r>
          </w:p>
          <w:p>
            <w:pPr>
              <w:pStyle w:val="13"/>
              <w:spacing w:line="360" w:lineRule="auto"/>
              <w:ind w:firstLine="0" w:firstLineChars="0"/>
              <w:rPr>
                <w:rFonts w:ascii="仿宋" w:hAnsi="仿宋" w:eastAsia="仿宋"/>
                <w:kern w:val="0"/>
                <w:sz w:val="28"/>
                <w:szCs w:val="28"/>
              </w:rPr>
            </w:pPr>
            <w:r>
              <w:rPr>
                <w:rFonts w:hint="eastAsia" w:ascii="仿宋" w:hAnsi="仿宋" w:eastAsia="仿宋"/>
                <w:kern w:val="0"/>
                <w:sz w:val="28"/>
                <w:szCs w:val="28"/>
              </w:rPr>
              <w:t>8.负责重大节假日景区人员、物资的综合协调、调度；</w:t>
            </w:r>
          </w:p>
          <w:p>
            <w:pPr>
              <w:pStyle w:val="13"/>
              <w:spacing w:line="360" w:lineRule="auto"/>
              <w:ind w:firstLine="0" w:firstLineChars="0"/>
              <w:rPr>
                <w:rFonts w:ascii="仿宋" w:hAnsi="仿宋" w:eastAsia="仿宋"/>
                <w:kern w:val="0"/>
                <w:sz w:val="28"/>
                <w:szCs w:val="28"/>
              </w:rPr>
            </w:pPr>
            <w:r>
              <w:rPr>
                <w:rFonts w:hint="eastAsia" w:ascii="仿宋" w:hAnsi="仿宋" w:eastAsia="仿宋"/>
                <w:kern w:val="0"/>
                <w:sz w:val="28"/>
                <w:szCs w:val="28"/>
              </w:rPr>
              <w:t>9.整理公司各类会议的会议纪要和照片采集，归档保留；</w:t>
            </w:r>
          </w:p>
          <w:p>
            <w:pPr>
              <w:spacing w:line="360" w:lineRule="auto"/>
              <w:rPr>
                <w:rFonts w:ascii="仿宋" w:hAnsi="仿宋" w:eastAsia="仿宋" w:cs="Times New Roman"/>
                <w:kern w:val="0"/>
                <w:sz w:val="28"/>
                <w:szCs w:val="28"/>
              </w:rPr>
            </w:pPr>
            <w:r>
              <w:rPr>
                <w:rFonts w:hint="eastAsia" w:ascii="仿宋" w:hAnsi="仿宋" w:eastAsia="仿宋" w:cs="Times New Roman"/>
                <w:kern w:val="0"/>
                <w:sz w:val="28"/>
                <w:szCs w:val="28"/>
              </w:rPr>
              <w:t>10</w:t>
            </w:r>
            <w:r>
              <w:rPr>
                <w:rFonts w:ascii="仿宋" w:hAnsi="仿宋" w:eastAsia="仿宋" w:cs="Times New Roman"/>
                <w:kern w:val="0"/>
                <w:sz w:val="28"/>
                <w:szCs w:val="28"/>
              </w:rPr>
              <w:t>.</w:t>
            </w:r>
            <w:r>
              <w:rPr>
                <w:rFonts w:hint="eastAsia" w:ascii="仿宋" w:hAnsi="仿宋" w:eastAsia="仿宋" w:cs="Times New Roman"/>
                <w:kern w:val="0"/>
                <w:sz w:val="28"/>
                <w:szCs w:val="28"/>
              </w:rPr>
              <w:t>负责办公室国有资产的管理；</w:t>
            </w:r>
          </w:p>
          <w:p>
            <w:pPr>
              <w:spacing w:line="360" w:lineRule="auto"/>
              <w:rPr>
                <w:rFonts w:ascii="仿宋" w:hAnsi="仿宋" w:eastAsia="仿宋" w:cs="Times New Roman"/>
                <w:b/>
                <w:kern w:val="0"/>
                <w:sz w:val="28"/>
                <w:szCs w:val="28"/>
              </w:rPr>
            </w:pPr>
            <w:r>
              <w:rPr>
                <w:rFonts w:hint="eastAsia" w:ascii="仿宋" w:hAnsi="仿宋" w:eastAsia="仿宋"/>
                <w:kern w:val="0"/>
                <w:sz w:val="28"/>
                <w:szCs w:val="28"/>
              </w:rPr>
              <w:t>11.对接上级单位和行业主管单位，做好相关资料数据填报等工作。</w:t>
            </w:r>
          </w:p>
          <w:p>
            <w:pPr>
              <w:spacing w:line="360" w:lineRule="auto"/>
              <w:rPr>
                <w:rFonts w:ascii="仿宋" w:hAnsi="仿宋" w:eastAsia="仿宋" w:cs="Times New Roman"/>
                <w:kern w:val="0"/>
                <w:sz w:val="28"/>
                <w:szCs w:val="28"/>
              </w:rPr>
            </w:pPr>
            <w:r>
              <w:rPr>
                <w:rFonts w:hint="eastAsia" w:ascii="仿宋" w:hAnsi="仿宋" w:eastAsia="仿宋" w:cs="Times New Roman"/>
                <w:kern w:val="0"/>
                <w:sz w:val="28"/>
                <w:szCs w:val="28"/>
              </w:rPr>
              <w:t>12.服从公司各项管理制度，落实好公司领导交付的其他工作。</w:t>
            </w:r>
          </w:p>
          <w:p>
            <w:pPr>
              <w:spacing w:line="360" w:lineRule="auto"/>
              <w:ind w:left="980" w:leftChars="200" w:hanging="560" w:hangingChars="200"/>
              <w:rPr>
                <w:rFonts w:ascii="仿宋" w:hAnsi="仿宋" w:eastAsia="仿宋" w:cs="Times New Roman"/>
                <w:kern w:val="0"/>
                <w:sz w:val="28"/>
                <w:szCs w:val="28"/>
              </w:rPr>
            </w:pPr>
          </w:p>
          <w:p>
            <w:pPr>
              <w:spacing w:line="360" w:lineRule="auto"/>
              <w:ind w:left="980" w:leftChars="200" w:hanging="560" w:hangingChars="200"/>
              <w:rPr>
                <w:rFonts w:ascii="仿宋" w:hAnsi="仿宋" w:eastAsia="仿宋" w:cs="Times New Roman"/>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642" w:type="dxa"/>
            <w:vMerge w:val="restart"/>
            <w:vAlign w:val="center"/>
          </w:tcPr>
          <w:p>
            <w:pPr>
              <w:jc w:val="center"/>
              <w:rPr>
                <w:rFonts w:ascii="仿宋" w:hAnsi="仿宋" w:eastAsia="仿宋" w:cs="Times New Roman"/>
                <w:kern w:val="0"/>
                <w:sz w:val="28"/>
                <w:szCs w:val="28"/>
              </w:rPr>
            </w:pPr>
            <w:r>
              <w:rPr>
                <w:rFonts w:hint="eastAsia" w:ascii="仿宋" w:hAnsi="仿宋" w:eastAsia="仿宋" w:cs="Times New Roman"/>
                <w:kern w:val="0"/>
                <w:sz w:val="28"/>
                <w:szCs w:val="28"/>
              </w:rPr>
              <w:t>2</w:t>
            </w:r>
          </w:p>
        </w:tc>
        <w:tc>
          <w:tcPr>
            <w:tcW w:w="1275" w:type="dxa"/>
            <w:vAlign w:val="center"/>
          </w:tcPr>
          <w:p>
            <w:pPr>
              <w:jc w:val="center"/>
              <w:rPr>
                <w:rFonts w:ascii="仿宋" w:hAnsi="仿宋" w:eastAsia="仿宋" w:cs="Times New Roman"/>
                <w:b/>
                <w:bCs/>
                <w:kern w:val="0"/>
                <w:sz w:val="28"/>
                <w:szCs w:val="28"/>
              </w:rPr>
            </w:pPr>
            <w:r>
              <w:rPr>
                <w:rFonts w:hint="eastAsia" w:ascii="仿宋" w:hAnsi="仿宋" w:eastAsia="仿宋" w:cs="Times New Roman"/>
                <w:b/>
                <w:bCs/>
                <w:kern w:val="0"/>
                <w:sz w:val="28"/>
                <w:szCs w:val="28"/>
              </w:rPr>
              <w:t>营销管理科</w:t>
            </w:r>
          </w:p>
        </w:tc>
        <w:tc>
          <w:tcPr>
            <w:tcW w:w="7005" w:type="dxa"/>
          </w:tcPr>
          <w:p>
            <w:pPr>
              <w:pStyle w:val="13"/>
              <w:numPr>
                <w:ilvl w:val="0"/>
                <w:numId w:val="2"/>
              </w:numPr>
              <w:spacing w:line="360" w:lineRule="auto"/>
              <w:ind w:firstLineChars="0"/>
              <w:rPr>
                <w:rFonts w:ascii="仿宋" w:hAnsi="仿宋" w:eastAsia="仿宋"/>
                <w:kern w:val="0"/>
                <w:sz w:val="28"/>
                <w:szCs w:val="28"/>
              </w:rPr>
            </w:pPr>
            <w:r>
              <w:rPr>
                <w:rFonts w:hint="eastAsia" w:ascii="仿宋" w:hAnsi="仿宋" w:eastAsia="仿宋"/>
                <w:kern w:val="0"/>
                <w:sz w:val="28"/>
                <w:szCs w:val="28"/>
              </w:rPr>
              <w:t>负责做好景区及业态重大节假日的活动策划、宣传；</w:t>
            </w:r>
          </w:p>
          <w:p>
            <w:pPr>
              <w:pStyle w:val="13"/>
              <w:spacing w:line="360" w:lineRule="auto"/>
              <w:ind w:firstLine="0" w:firstLineChars="0"/>
              <w:rPr>
                <w:rFonts w:ascii="仿宋" w:hAnsi="仿宋" w:eastAsia="仿宋"/>
                <w:kern w:val="0"/>
                <w:sz w:val="28"/>
                <w:szCs w:val="28"/>
              </w:rPr>
            </w:pPr>
            <w:r>
              <w:rPr>
                <w:rFonts w:hint="eastAsia" w:ascii="仿宋" w:hAnsi="仿宋" w:eastAsia="仿宋"/>
                <w:kern w:val="0"/>
                <w:sz w:val="28"/>
                <w:szCs w:val="28"/>
              </w:rPr>
              <w:t>2.负责做好来景区视察、参观、合作的重要接待，对接会议流程；</w:t>
            </w:r>
          </w:p>
          <w:p>
            <w:pPr>
              <w:pStyle w:val="13"/>
              <w:spacing w:line="360" w:lineRule="auto"/>
              <w:ind w:firstLine="0" w:firstLineChars="0"/>
              <w:rPr>
                <w:rFonts w:ascii="仿宋" w:hAnsi="仿宋" w:eastAsia="仿宋"/>
                <w:kern w:val="0"/>
                <w:sz w:val="28"/>
                <w:szCs w:val="28"/>
              </w:rPr>
            </w:pPr>
            <w:r>
              <w:rPr>
                <w:rFonts w:hint="eastAsia" w:ascii="仿宋" w:hAnsi="仿宋" w:eastAsia="仿宋"/>
                <w:kern w:val="0"/>
                <w:sz w:val="28"/>
                <w:szCs w:val="28"/>
              </w:rPr>
              <w:t>3.维护管理好景区大数据中心、裸眼3</w:t>
            </w:r>
            <w:r>
              <w:rPr>
                <w:rFonts w:ascii="仿宋" w:hAnsi="仿宋" w:eastAsia="仿宋"/>
                <w:kern w:val="0"/>
                <w:sz w:val="28"/>
                <w:szCs w:val="28"/>
              </w:rPr>
              <w:t>D</w:t>
            </w:r>
            <w:r>
              <w:rPr>
                <w:rFonts w:hint="eastAsia" w:ascii="仿宋" w:hAnsi="仿宋" w:eastAsia="仿宋"/>
                <w:kern w:val="0"/>
                <w:sz w:val="28"/>
                <w:szCs w:val="28"/>
              </w:rPr>
              <w:t>、景区道闸收费系统等收费管理；</w:t>
            </w:r>
          </w:p>
          <w:p>
            <w:pPr>
              <w:pStyle w:val="13"/>
              <w:spacing w:line="360" w:lineRule="auto"/>
              <w:ind w:firstLine="0" w:firstLineChars="0"/>
              <w:rPr>
                <w:rFonts w:ascii="仿宋" w:hAnsi="仿宋" w:eastAsia="仿宋"/>
                <w:kern w:val="0"/>
                <w:sz w:val="28"/>
                <w:szCs w:val="28"/>
              </w:rPr>
            </w:pPr>
            <w:r>
              <w:rPr>
                <w:rFonts w:hint="eastAsia" w:ascii="仿宋" w:hAnsi="仿宋" w:eastAsia="仿宋"/>
                <w:kern w:val="0"/>
                <w:sz w:val="28"/>
                <w:szCs w:val="28"/>
              </w:rPr>
              <w:t>3.负责房车营地、特色商品售卖点的管理；</w:t>
            </w:r>
          </w:p>
          <w:p>
            <w:pPr>
              <w:pStyle w:val="13"/>
              <w:spacing w:line="360" w:lineRule="auto"/>
              <w:ind w:firstLine="0" w:firstLineChars="0"/>
              <w:rPr>
                <w:rFonts w:ascii="仿宋" w:hAnsi="仿宋" w:eastAsia="仿宋"/>
                <w:kern w:val="0"/>
                <w:sz w:val="28"/>
                <w:szCs w:val="28"/>
              </w:rPr>
            </w:pPr>
            <w:r>
              <w:rPr>
                <w:rFonts w:hint="eastAsia" w:ascii="仿宋" w:hAnsi="仿宋" w:eastAsia="仿宋"/>
                <w:kern w:val="0"/>
                <w:sz w:val="28"/>
                <w:szCs w:val="28"/>
              </w:rPr>
              <w:t>4.及时更新景区公众号、景区官网系统宣传内容；</w:t>
            </w:r>
          </w:p>
          <w:p>
            <w:pPr>
              <w:pStyle w:val="13"/>
              <w:spacing w:line="360" w:lineRule="auto"/>
              <w:ind w:firstLine="0" w:firstLineChars="0"/>
              <w:rPr>
                <w:rFonts w:ascii="仿宋" w:hAnsi="仿宋" w:eastAsia="仿宋"/>
                <w:kern w:val="0"/>
                <w:sz w:val="28"/>
                <w:szCs w:val="28"/>
              </w:rPr>
            </w:pPr>
            <w:r>
              <w:rPr>
                <w:rFonts w:hint="eastAsia" w:ascii="仿宋" w:hAnsi="仿宋" w:eastAsia="仿宋"/>
                <w:kern w:val="0"/>
                <w:sz w:val="28"/>
                <w:szCs w:val="28"/>
              </w:rPr>
              <w:t>5.起草商务合作协议；</w:t>
            </w:r>
          </w:p>
          <w:p>
            <w:pPr>
              <w:pStyle w:val="13"/>
              <w:spacing w:line="360" w:lineRule="auto"/>
              <w:ind w:firstLine="0" w:firstLineChars="0"/>
              <w:rPr>
                <w:rFonts w:ascii="仿宋" w:hAnsi="仿宋" w:eastAsia="仿宋"/>
                <w:kern w:val="0"/>
                <w:sz w:val="28"/>
                <w:szCs w:val="28"/>
              </w:rPr>
            </w:pPr>
            <w:r>
              <w:rPr>
                <w:rFonts w:hint="eastAsia" w:ascii="仿宋" w:hAnsi="仿宋" w:eastAsia="仿宋"/>
                <w:kern w:val="0"/>
                <w:sz w:val="28"/>
                <w:szCs w:val="28"/>
              </w:rPr>
              <w:t>6.负责景区相关荣誉申报工作；</w:t>
            </w:r>
          </w:p>
          <w:p>
            <w:pPr>
              <w:pStyle w:val="13"/>
              <w:spacing w:line="360" w:lineRule="auto"/>
              <w:ind w:firstLine="0" w:firstLineChars="0"/>
              <w:rPr>
                <w:rFonts w:ascii="仿宋" w:hAnsi="仿宋" w:eastAsia="仿宋"/>
                <w:kern w:val="0"/>
                <w:sz w:val="28"/>
                <w:szCs w:val="28"/>
              </w:rPr>
            </w:pPr>
            <w:r>
              <w:rPr>
                <w:rFonts w:hint="eastAsia" w:ascii="仿宋" w:hAnsi="仿宋" w:eastAsia="仿宋"/>
                <w:kern w:val="0"/>
                <w:sz w:val="28"/>
                <w:szCs w:val="28"/>
              </w:rPr>
              <w:t>7对接广告公司，做好景区文教宣传工作；</w:t>
            </w:r>
          </w:p>
          <w:p>
            <w:pPr>
              <w:spacing w:line="360" w:lineRule="auto"/>
              <w:rPr>
                <w:rFonts w:ascii="仿宋" w:hAnsi="仿宋" w:eastAsia="仿宋" w:cs="Times New Roman"/>
                <w:kern w:val="0"/>
                <w:sz w:val="28"/>
                <w:szCs w:val="28"/>
              </w:rPr>
            </w:pPr>
            <w:r>
              <w:rPr>
                <w:rFonts w:hint="eastAsia" w:ascii="仿宋" w:hAnsi="仿宋" w:eastAsia="仿宋" w:cs="Times New Roman"/>
                <w:kern w:val="0"/>
                <w:sz w:val="28"/>
                <w:szCs w:val="28"/>
              </w:rPr>
              <w:t>8.负责办公区域国有资产的管理；</w:t>
            </w:r>
          </w:p>
          <w:p>
            <w:pPr>
              <w:spacing w:line="360" w:lineRule="auto"/>
              <w:rPr>
                <w:rFonts w:ascii="仿宋" w:hAnsi="仿宋" w:eastAsia="仿宋" w:cs="Times New Roman"/>
                <w:kern w:val="0"/>
                <w:sz w:val="28"/>
                <w:szCs w:val="28"/>
              </w:rPr>
            </w:pPr>
            <w:r>
              <w:rPr>
                <w:rFonts w:hint="eastAsia" w:ascii="仿宋" w:hAnsi="仿宋" w:eastAsia="仿宋" w:cs="Times New Roman"/>
                <w:kern w:val="0"/>
                <w:sz w:val="28"/>
                <w:szCs w:val="28"/>
              </w:rPr>
              <w:t>9.服从公司各项管理制度，落实好公司领导交付的其他</w:t>
            </w:r>
          </w:p>
          <w:p>
            <w:pPr>
              <w:spacing w:line="360" w:lineRule="auto"/>
              <w:rPr>
                <w:rFonts w:ascii="仿宋" w:hAnsi="仿宋" w:eastAsia="仿宋" w:cs="Times New Roman"/>
                <w:kern w:val="0"/>
                <w:sz w:val="28"/>
                <w:szCs w:val="28"/>
              </w:rPr>
            </w:pPr>
            <w:r>
              <w:rPr>
                <w:rFonts w:hint="eastAsia" w:ascii="仿宋" w:hAnsi="仿宋" w:eastAsia="仿宋" w:cs="Times New Roman"/>
                <w:kern w:val="0"/>
                <w:sz w:val="28"/>
                <w:szCs w:val="28"/>
              </w:rPr>
              <w:t>工作。</w:t>
            </w:r>
          </w:p>
          <w:p>
            <w:pPr>
              <w:pStyle w:val="13"/>
              <w:spacing w:line="360" w:lineRule="auto"/>
              <w:ind w:firstLine="0" w:firstLineChars="0"/>
              <w:rPr>
                <w:rFonts w:ascii="仿宋" w:hAnsi="仿宋" w:eastAsia="仿宋"/>
                <w:kern w:val="0"/>
                <w:sz w:val="28"/>
                <w:szCs w:val="28"/>
              </w:rPr>
            </w:pPr>
            <w:r>
              <w:rPr>
                <w:rFonts w:hint="eastAsia" w:ascii="仿宋" w:hAnsi="仿宋" w:eastAsia="仿宋"/>
                <w:kern w:val="0"/>
                <w:sz w:val="28"/>
                <w:szCs w:val="28"/>
              </w:rPr>
              <w:t>10.协助景区突发事件的应急处理；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642" w:type="dxa"/>
            <w:vMerge w:val="continue"/>
            <w:vAlign w:val="center"/>
          </w:tcPr>
          <w:p>
            <w:pPr>
              <w:jc w:val="center"/>
              <w:rPr>
                <w:rFonts w:ascii="仿宋" w:hAnsi="仿宋" w:eastAsia="仿宋" w:cs="Times New Roman"/>
                <w:kern w:val="0"/>
                <w:sz w:val="28"/>
                <w:szCs w:val="28"/>
              </w:rPr>
            </w:pPr>
          </w:p>
        </w:tc>
        <w:tc>
          <w:tcPr>
            <w:tcW w:w="1275" w:type="dxa"/>
            <w:vAlign w:val="center"/>
          </w:tcPr>
          <w:p>
            <w:pPr>
              <w:jc w:val="center"/>
              <w:rPr>
                <w:rFonts w:ascii="仿宋" w:hAnsi="仿宋" w:eastAsia="仿宋" w:cs="Times New Roman"/>
                <w:b/>
                <w:bCs/>
                <w:kern w:val="0"/>
                <w:sz w:val="28"/>
                <w:szCs w:val="28"/>
              </w:rPr>
            </w:pPr>
            <w:r>
              <w:rPr>
                <w:rFonts w:hint="eastAsia" w:ascii="仿宋" w:hAnsi="仿宋" w:eastAsia="仿宋" w:cs="Times New Roman"/>
                <w:b/>
                <w:bCs/>
                <w:kern w:val="0"/>
                <w:sz w:val="28"/>
                <w:szCs w:val="28"/>
              </w:rPr>
              <w:t>房车营地</w:t>
            </w:r>
          </w:p>
        </w:tc>
        <w:tc>
          <w:tcPr>
            <w:tcW w:w="7005" w:type="dxa"/>
          </w:tcPr>
          <w:p>
            <w:pPr>
              <w:spacing w:line="360" w:lineRule="auto"/>
              <w:rPr>
                <w:rFonts w:ascii="仿宋" w:hAnsi="仿宋" w:eastAsia="仿宋" w:cs="Times New Roman"/>
                <w:kern w:val="0"/>
                <w:sz w:val="28"/>
                <w:szCs w:val="28"/>
              </w:rPr>
            </w:pPr>
            <w:r>
              <w:rPr>
                <w:rFonts w:hint="eastAsia" w:ascii="仿宋" w:hAnsi="仿宋" w:eastAsia="仿宋" w:cs="Times New Roman"/>
                <w:kern w:val="0"/>
                <w:sz w:val="28"/>
                <w:szCs w:val="28"/>
              </w:rPr>
              <w:t>1.前台人员上岗前自检仪容仪表，做好办公区域清洁卫生，并监督管理好场地清洁卫生情况，规范服务及环境卫生；</w:t>
            </w:r>
          </w:p>
          <w:p>
            <w:pPr>
              <w:spacing w:line="360" w:lineRule="auto"/>
              <w:rPr>
                <w:rFonts w:ascii="仿宋" w:hAnsi="仿宋" w:eastAsia="仿宋" w:cs="Times New Roman"/>
                <w:kern w:val="0"/>
                <w:sz w:val="28"/>
                <w:szCs w:val="28"/>
              </w:rPr>
            </w:pPr>
            <w:r>
              <w:rPr>
                <w:rFonts w:hint="eastAsia" w:ascii="仿宋" w:hAnsi="仿宋" w:eastAsia="仿宋" w:cs="Times New Roman"/>
                <w:kern w:val="0"/>
                <w:sz w:val="28"/>
                <w:szCs w:val="28"/>
              </w:rPr>
              <w:t>2.举行活动时，提前做好为各部门增派人员的预案；</w:t>
            </w:r>
          </w:p>
          <w:p>
            <w:pPr>
              <w:spacing w:line="360" w:lineRule="auto"/>
              <w:rPr>
                <w:rFonts w:ascii="仿宋" w:hAnsi="仿宋" w:eastAsia="仿宋" w:cs="Times New Roman"/>
                <w:kern w:val="0"/>
                <w:sz w:val="28"/>
                <w:szCs w:val="28"/>
              </w:rPr>
            </w:pPr>
            <w:r>
              <w:rPr>
                <w:rFonts w:hint="eastAsia" w:ascii="仿宋" w:hAnsi="仿宋" w:eastAsia="仿宋" w:cs="Times New Roman"/>
                <w:kern w:val="0"/>
                <w:sz w:val="28"/>
                <w:szCs w:val="28"/>
              </w:rPr>
              <w:t>3.保管好文档资料，做好文件的保密工作；</w:t>
            </w:r>
          </w:p>
          <w:p>
            <w:pPr>
              <w:spacing w:line="360" w:lineRule="auto"/>
              <w:rPr>
                <w:rFonts w:ascii="仿宋" w:hAnsi="仿宋" w:eastAsia="仿宋" w:cs="Times New Roman"/>
                <w:kern w:val="0"/>
                <w:sz w:val="28"/>
                <w:szCs w:val="28"/>
              </w:rPr>
            </w:pPr>
            <w:r>
              <w:rPr>
                <w:rFonts w:hint="eastAsia" w:ascii="仿宋" w:hAnsi="仿宋" w:eastAsia="仿宋" w:cs="Times New Roman"/>
                <w:kern w:val="0"/>
                <w:sz w:val="28"/>
                <w:szCs w:val="28"/>
              </w:rPr>
              <w:t>4.严格遵守营地各项规章制度，合理安排好领导安排的各项工作任务；</w:t>
            </w:r>
          </w:p>
          <w:p>
            <w:pPr>
              <w:spacing w:line="360" w:lineRule="auto"/>
              <w:rPr>
                <w:rFonts w:ascii="仿宋" w:hAnsi="仿宋" w:eastAsia="仿宋" w:cs="Times New Roman"/>
                <w:kern w:val="0"/>
                <w:sz w:val="28"/>
                <w:szCs w:val="28"/>
              </w:rPr>
            </w:pPr>
            <w:r>
              <w:rPr>
                <w:rFonts w:hint="eastAsia" w:ascii="仿宋" w:hAnsi="仿宋" w:eastAsia="仿宋" w:cs="Times New Roman"/>
                <w:kern w:val="0"/>
                <w:sz w:val="28"/>
                <w:szCs w:val="28"/>
              </w:rPr>
              <w:t>5.认真填写《客房检查记录表》，对检查中发现的各类问题，及时通知工程人员进行维修；</w:t>
            </w:r>
          </w:p>
          <w:p>
            <w:pPr>
              <w:spacing w:line="360" w:lineRule="auto"/>
              <w:rPr>
                <w:rFonts w:ascii="仿宋" w:hAnsi="仿宋" w:eastAsia="仿宋" w:cs="Times New Roman"/>
                <w:kern w:val="0"/>
                <w:sz w:val="28"/>
                <w:szCs w:val="28"/>
              </w:rPr>
            </w:pPr>
            <w:r>
              <w:rPr>
                <w:rFonts w:hint="eastAsia" w:ascii="仿宋" w:hAnsi="仿宋" w:eastAsia="仿宋" w:cs="Times New Roman"/>
                <w:kern w:val="0"/>
                <w:sz w:val="28"/>
                <w:szCs w:val="28"/>
              </w:rPr>
              <w:t>6.营地安保人员负责营地的安全保卫和车辆管控以及做好岗亭明火存放、测体温工作，保障营地员工及游客的人身财产安全，维持营地治安秩序；</w:t>
            </w:r>
          </w:p>
          <w:p>
            <w:pPr>
              <w:spacing w:line="360" w:lineRule="auto"/>
              <w:rPr>
                <w:rFonts w:ascii="仿宋" w:hAnsi="仿宋" w:eastAsia="仿宋" w:cs="Times New Roman"/>
                <w:kern w:val="0"/>
                <w:sz w:val="28"/>
                <w:szCs w:val="28"/>
              </w:rPr>
            </w:pPr>
            <w:r>
              <w:rPr>
                <w:rFonts w:hint="eastAsia" w:ascii="仿宋" w:hAnsi="仿宋" w:eastAsia="仿宋" w:cs="Times New Roman"/>
                <w:kern w:val="0"/>
                <w:sz w:val="28"/>
                <w:szCs w:val="28"/>
              </w:rPr>
              <w:t>7.负责办公区域国有资产的管理；</w:t>
            </w:r>
          </w:p>
          <w:p>
            <w:pPr>
              <w:spacing w:line="360" w:lineRule="auto"/>
              <w:rPr>
                <w:rFonts w:ascii="仿宋" w:hAnsi="仿宋" w:eastAsia="仿宋" w:cs="Times New Roman"/>
                <w:kern w:val="0"/>
                <w:sz w:val="28"/>
                <w:szCs w:val="28"/>
              </w:rPr>
            </w:pPr>
            <w:r>
              <w:rPr>
                <w:rFonts w:hint="eastAsia" w:ascii="仿宋" w:hAnsi="仿宋" w:eastAsia="仿宋" w:cs="Times New Roman"/>
                <w:kern w:val="0"/>
                <w:sz w:val="28"/>
                <w:szCs w:val="28"/>
              </w:rPr>
              <w:t>8</w:t>
            </w:r>
            <w:r>
              <w:rPr>
                <w:rFonts w:ascii="仿宋" w:hAnsi="仿宋" w:eastAsia="仿宋" w:cs="Times New Roman"/>
                <w:kern w:val="0"/>
                <w:sz w:val="28"/>
                <w:szCs w:val="28"/>
              </w:rPr>
              <w:t>.</w:t>
            </w:r>
            <w:r>
              <w:rPr>
                <w:rFonts w:hint="eastAsia" w:ascii="仿宋" w:hAnsi="仿宋" w:eastAsia="仿宋" w:cs="Times New Roman"/>
                <w:kern w:val="0"/>
                <w:sz w:val="28"/>
                <w:szCs w:val="28"/>
              </w:rPr>
              <w:t>服从公司各项管理制度，落实好公司领导交付的其他工作。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642" w:type="dxa"/>
            <w:vMerge w:val="continue"/>
            <w:vAlign w:val="center"/>
          </w:tcPr>
          <w:p>
            <w:pPr>
              <w:jc w:val="center"/>
              <w:rPr>
                <w:rFonts w:ascii="仿宋" w:hAnsi="仿宋" w:eastAsia="仿宋" w:cs="Times New Roman"/>
                <w:kern w:val="0"/>
                <w:sz w:val="28"/>
                <w:szCs w:val="28"/>
              </w:rPr>
            </w:pPr>
          </w:p>
        </w:tc>
        <w:tc>
          <w:tcPr>
            <w:tcW w:w="1275" w:type="dxa"/>
            <w:vAlign w:val="center"/>
          </w:tcPr>
          <w:p>
            <w:pPr>
              <w:jc w:val="center"/>
              <w:rPr>
                <w:rFonts w:ascii="仿宋" w:hAnsi="仿宋" w:eastAsia="仿宋" w:cs="Times New Roman"/>
                <w:b/>
                <w:bCs/>
                <w:kern w:val="0"/>
                <w:sz w:val="28"/>
                <w:szCs w:val="28"/>
              </w:rPr>
            </w:pPr>
            <w:r>
              <w:rPr>
                <w:rFonts w:hint="eastAsia" w:ascii="仿宋" w:hAnsi="仿宋" w:eastAsia="仿宋" w:cs="Times New Roman"/>
                <w:b/>
                <w:bCs/>
                <w:kern w:val="0"/>
                <w:sz w:val="28"/>
                <w:szCs w:val="28"/>
              </w:rPr>
              <w:t>特色商品售卖点</w:t>
            </w:r>
          </w:p>
        </w:tc>
        <w:tc>
          <w:tcPr>
            <w:tcW w:w="7005" w:type="dxa"/>
          </w:tcPr>
          <w:p>
            <w:pPr>
              <w:numPr>
                <w:ilvl w:val="0"/>
                <w:numId w:val="3"/>
              </w:numPr>
              <w:spacing w:line="360" w:lineRule="auto"/>
              <w:rPr>
                <w:rFonts w:ascii="仿宋" w:hAnsi="仿宋" w:eastAsia="仿宋" w:cs="Times New Roman"/>
                <w:kern w:val="0"/>
                <w:sz w:val="28"/>
                <w:szCs w:val="28"/>
              </w:rPr>
            </w:pPr>
            <w:r>
              <w:rPr>
                <w:rFonts w:hint="eastAsia" w:ascii="仿宋" w:hAnsi="仿宋" w:eastAsia="仿宋" w:cs="Times New Roman"/>
                <w:kern w:val="0"/>
                <w:sz w:val="28"/>
                <w:szCs w:val="28"/>
              </w:rPr>
              <w:t>全面负责特色商品售卖点的管理及运作；</w:t>
            </w:r>
          </w:p>
          <w:p>
            <w:pPr>
              <w:numPr>
                <w:ilvl w:val="0"/>
                <w:numId w:val="3"/>
              </w:numPr>
              <w:spacing w:line="360" w:lineRule="auto"/>
              <w:rPr>
                <w:rFonts w:ascii="仿宋" w:hAnsi="仿宋" w:eastAsia="仿宋" w:cs="Times New Roman"/>
                <w:kern w:val="0"/>
                <w:sz w:val="28"/>
                <w:szCs w:val="28"/>
              </w:rPr>
            </w:pPr>
            <w:r>
              <w:rPr>
                <w:rFonts w:hint="eastAsia" w:ascii="仿宋" w:hAnsi="仿宋" w:eastAsia="仿宋" w:cs="Times New Roman"/>
                <w:kern w:val="0"/>
                <w:sz w:val="28"/>
                <w:szCs w:val="28"/>
              </w:rPr>
              <w:t>制定销售、毛利计划，并指导落实；</w:t>
            </w:r>
          </w:p>
          <w:p>
            <w:pPr>
              <w:numPr>
                <w:ilvl w:val="0"/>
                <w:numId w:val="3"/>
              </w:numPr>
              <w:spacing w:line="360" w:lineRule="auto"/>
              <w:rPr>
                <w:rFonts w:ascii="仿宋" w:hAnsi="仿宋" w:eastAsia="仿宋" w:cs="Times New Roman"/>
                <w:kern w:val="0"/>
                <w:sz w:val="28"/>
                <w:szCs w:val="28"/>
              </w:rPr>
            </w:pPr>
            <w:r>
              <w:rPr>
                <w:rFonts w:hint="eastAsia" w:ascii="仿宋" w:hAnsi="仿宋" w:eastAsia="仿宋" w:cs="Times New Roman"/>
                <w:kern w:val="0"/>
                <w:sz w:val="28"/>
                <w:szCs w:val="28"/>
              </w:rPr>
              <w:t>负责特色商品售卖点的日常销售工作；</w:t>
            </w:r>
          </w:p>
          <w:p>
            <w:pPr>
              <w:numPr>
                <w:ilvl w:val="0"/>
                <w:numId w:val="3"/>
              </w:numPr>
              <w:spacing w:line="360" w:lineRule="auto"/>
              <w:rPr>
                <w:rFonts w:ascii="仿宋" w:hAnsi="仿宋" w:eastAsia="仿宋" w:cs="Times New Roman"/>
                <w:kern w:val="0"/>
                <w:sz w:val="28"/>
                <w:szCs w:val="28"/>
              </w:rPr>
            </w:pPr>
            <w:r>
              <w:rPr>
                <w:rFonts w:hint="eastAsia" w:ascii="仿宋" w:hAnsi="仿宋" w:eastAsia="仿宋" w:cs="Times New Roman"/>
                <w:kern w:val="0"/>
                <w:sz w:val="28"/>
                <w:szCs w:val="28"/>
              </w:rPr>
              <w:t>负责特色商品售卖点的商品管理，包括进货验收、商品陈列、商品质量和服务质量等；</w:t>
            </w:r>
          </w:p>
          <w:p>
            <w:pPr>
              <w:numPr>
                <w:ilvl w:val="0"/>
                <w:numId w:val="3"/>
              </w:numPr>
              <w:spacing w:line="360" w:lineRule="auto"/>
              <w:rPr>
                <w:rFonts w:ascii="仿宋" w:hAnsi="仿宋" w:eastAsia="仿宋" w:cs="Times New Roman"/>
                <w:kern w:val="0"/>
                <w:sz w:val="28"/>
                <w:szCs w:val="28"/>
              </w:rPr>
            </w:pPr>
            <w:r>
              <w:rPr>
                <w:rFonts w:hint="eastAsia" w:ascii="仿宋" w:hAnsi="仿宋" w:eastAsia="仿宋" w:cs="Times New Roman"/>
                <w:kern w:val="0"/>
                <w:sz w:val="28"/>
                <w:szCs w:val="28"/>
              </w:rPr>
              <w:t>负责特色商品售卖点内设备物质的管理，控制资产损耗；</w:t>
            </w:r>
          </w:p>
          <w:p>
            <w:pPr>
              <w:numPr>
                <w:ilvl w:val="0"/>
                <w:numId w:val="3"/>
              </w:numPr>
              <w:spacing w:line="360" w:lineRule="auto"/>
              <w:rPr>
                <w:rFonts w:ascii="仿宋" w:hAnsi="仿宋" w:eastAsia="仿宋" w:cs="Times New Roman"/>
                <w:kern w:val="0"/>
                <w:sz w:val="28"/>
                <w:szCs w:val="28"/>
              </w:rPr>
            </w:pPr>
            <w:r>
              <w:rPr>
                <w:rFonts w:hint="eastAsia" w:ascii="仿宋" w:hAnsi="仿宋" w:eastAsia="仿宋" w:cs="Times New Roman"/>
                <w:kern w:val="0"/>
                <w:sz w:val="28"/>
                <w:szCs w:val="28"/>
              </w:rPr>
              <w:t>负责特色商品售卖点内商品售后服务及顾客投诉的协调解决；</w:t>
            </w:r>
          </w:p>
          <w:p>
            <w:pPr>
              <w:numPr>
                <w:ilvl w:val="0"/>
                <w:numId w:val="3"/>
              </w:numPr>
              <w:spacing w:line="360" w:lineRule="auto"/>
              <w:rPr>
                <w:rFonts w:ascii="仿宋" w:hAnsi="仿宋" w:eastAsia="仿宋" w:cs="Times New Roman"/>
                <w:kern w:val="0"/>
                <w:sz w:val="28"/>
                <w:szCs w:val="28"/>
              </w:rPr>
            </w:pPr>
            <w:r>
              <w:rPr>
                <w:rFonts w:hint="eastAsia" w:ascii="仿宋" w:hAnsi="仿宋" w:eastAsia="仿宋" w:cs="Times New Roman"/>
                <w:kern w:val="0"/>
                <w:sz w:val="28"/>
                <w:szCs w:val="28"/>
              </w:rPr>
              <w:t>负责特色商品售卖点内商品库存的分析和控制，防止出现库存积压；</w:t>
            </w:r>
          </w:p>
          <w:p>
            <w:pPr>
              <w:spacing w:line="360" w:lineRule="auto"/>
              <w:rPr>
                <w:rFonts w:ascii="仿宋" w:hAnsi="仿宋" w:eastAsia="仿宋" w:cs="Times New Roman"/>
                <w:kern w:val="0"/>
                <w:sz w:val="28"/>
                <w:szCs w:val="28"/>
              </w:rPr>
            </w:pPr>
            <w:r>
              <w:rPr>
                <w:rFonts w:hint="eastAsia" w:ascii="仿宋" w:hAnsi="仿宋" w:eastAsia="仿宋" w:cs="Times New Roman"/>
                <w:kern w:val="0"/>
                <w:sz w:val="28"/>
                <w:szCs w:val="28"/>
              </w:rPr>
              <w:t>8.负责商品售卖区域国有资产的管理；</w:t>
            </w:r>
          </w:p>
          <w:p>
            <w:pPr>
              <w:spacing w:line="360" w:lineRule="auto"/>
              <w:rPr>
                <w:rFonts w:ascii="仿宋" w:hAnsi="仿宋" w:eastAsia="仿宋" w:cs="Times New Roman"/>
                <w:kern w:val="0"/>
                <w:sz w:val="28"/>
                <w:szCs w:val="28"/>
              </w:rPr>
            </w:pPr>
            <w:r>
              <w:rPr>
                <w:rFonts w:hint="eastAsia" w:ascii="仿宋" w:hAnsi="仿宋" w:eastAsia="仿宋" w:cs="Times New Roman"/>
                <w:kern w:val="0"/>
                <w:sz w:val="28"/>
                <w:szCs w:val="28"/>
              </w:rPr>
              <w:t>9.服从公司各项管理制度，落实好公司领导交付的其他工作。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642" w:type="dxa"/>
            <w:vAlign w:val="center"/>
          </w:tcPr>
          <w:p>
            <w:pPr>
              <w:jc w:val="center"/>
              <w:rPr>
                <w:rFonts w:ascii="仿宋" w:hAnsi="仿宋" w:eastAsia="仿宋" w:cs="Times New Roman"/>
                <w:kern w:val="0"/>
                <w:sz w:val="28"/>
                <w:szCs w:val="28"/>
              </w:rPr>
            </w:pPr>
            <w:r>
              <w:rPr>
                <w:rFonts w:ascii="仿宋" w:hAnsi="仿宋" w:eastAsia="仿宋" w:cs="Times New Roman"/>
                <w:kern w:val="0"/>
                <w:sz w:val="28"/>
                <w:szCs w:val="28"/>
              </w:rPr>
              <w:t>3</w:t>
            </w:r>
          </w:p>
        </w:tc>
        <w:tc>
          <w:tcPr>
            <w:tcW w:w="1275" w:type="dxa"/>
            <w:vAlign w:val="center"/>
          </w:tcPr>
          <w:p>
            <w:pPr>
              <w:jc w:val="center"/>
              <w:rPr>
                <w:rFonts w:ascii="仿宋" w:hAnsi="仿宋" w:eastAsia="仿宋" w:cs="Times New Roman"/>
                <w:b/>
                <w:bCs/>
                <w:kern w:val="0"/>
                <w:sz w:val="28"/>
                <w:szCs w:val="28"/>
              </w:rPr>
            </w:pPr>
            <w:r>
              <w:rPr>
                <w:rFonts w:hint="eastAsia" w:ascii="仿宋" w:hAnsi="仿宋" w:eastAsia="仿宋" w:cs="Times New Roman"/>
                <w:b/>
                <w:bCs/>
                <w:kern w:val="0"/>
                <w:sz w:val="28"/>
                <w:szCs w:val="28"/>
              </w:rPr>
              <w:t>票务科</w:t>
            </w:r>
          </w:p>
        </w:tc>
        <w:tc>
          <w:tcPr>
            <w:tcW w:w="7005" w:type="dxa"/>
          </w:tcPr>
          <w:p>
            <w:pPr>
              <w:spacing w:line="360" w:lineRule="auto"/>
              <w:rPr>
                <w:rFonts w:ascii="仿宋" w:hAnsi="仿宋" w:eastAsia="仿宋" w:cs="Times New Roman"/>
                <w:kern w:val="0"/>
                <w:sz w:val="28"/>
                <w:szCs w:val="28"/>
              </w:rPr>
            </w:pPr>
            <w:r>
              <w:rPr>
                <w:rFonts w:hint="eastAsia" w:ascii="仿宋" w:hAnsi="仿宋" w:eastAsia="仿宋" w:cs="Times New Roman"/>
                <w:kern w:val="0"/>
                <w:sz w:val="28"/>
                <w:szCs w:val="28"/>
              </w:rPr>
              <w:t>1.严格执行景区票务政策和票务管理及营收制度；</w:t>
            </w:r>
          </w:p>
          <w:p>
            <w:pPr>
              <w:spacing w:line="360" w:lineRule="auto"/>
              <w:rPr>
                <w:rFonts w:ascii="仿宋" w:hAnsi="仿宋" w:eastAsia="仿宋" w:cs="Times New Roman"/>
                <w:kern w:val="0"/>
                <w:sz w:val="28"/>
                <w:szCs w:val="28"/>
              </w:rPr>
            </w:pPr>
            <w:r>
              <w:rPr>
                <w:rFonts w:hint="eastAsia" w:ascii="仿宋" w:hAnsi="仿宋" w:eastAsia="仿宋" w:cs="Times New Roman"/>
                <w:kern w:val="0"/>
                <w:sz w:val="28"/>
                <w:szCs w:val="28"/>
              </w:rPr>
              <w:t>2.负责票据的领取、保管、登记、售卖工作，遵守售票纪律；</w:t>
            </w:r>
          </w:p>
          <w:p>
            <w:pPr>
              <w:spacing w:line="360" w:lineRule="auto"/>
              <w:jc w:val="left"/>
              <w:rPr>
                <w:rFonts w:ascii="仿宋" w:hAnsi="仿宋" w:eastAsia="仿宋" w:cs="Times New Roman"/>
                <w:kern w:val="0"/>
                <w:sz w:val="28"/>
                <w:szCs w:val="28"/>
              </w:rPr>
            </w:pPr>
            <w:r>
              <w:rPr>
                <w:rFonts w:hint="eastAsia" w:ascii="仿宋" w:hAnsi="仿宋" w:eastAsia="仿宋" w:cs="Times New Roman"/>
                <w:kern w:val="0"/>
                <w:sz w:val="28"/>
                <w:szCs w:val="28"/>
              </w:rPr>
              <w:t>3.负责填写售票日报表，填写内容要真实、准确，字迹工整并按规定上报；</w:t>
            </w:r>
          </w:p>
          <w:p>
            <w:pPr>
              <w:spacing w:line="360" w:lineRule="auto"/>
              <w:rPr>
                <w:rFonts w:ascii="仿宋" w:hAnsi="仿宋" w:eastAsia="仿宋" w:cs="Times New Roman"/>
                <w:kern w:val="0"/>
                <w:sz w:val="28"/>
                <w:szCs w:val="28"/>
              </w:rPr>
            </w:pPr>
            <w:r>
              <w:rPr>
                <w:rFonts w:hint="eastAsia" w:ascii="仿宋" w:hAnsi="仿宋" w:eastAsia="仿宋" w:cs="Times New Roman"/>
                <w:kern w:val="0"/>
                <w:sz w:val="28"/>
                <w:szCs w:val="28"/>
              </w:rPr>
              <w:t>4</w:t>
            </w:r>
            <w:r>
              <w:rPr>
                <w:rFonts w:ascii="仿宋" w:hAnsi="仿宋" w:eastAsia="仿宋" w:cs="Times New Roman"/>
                <w:kern w:val="0"/>
                <w:sz w:val="28"/>
                <w:szCs w:val="28"/>
              </w:rPr>
              <w:t>.</w:t>
            </w:r>
            <w:r>
              <w:rPr>
                <w:rFonts w:hint="eastAsia" w:ascii="仿宋" w:hAnsi="仿宋" w:eastAsia="仿宋" w:cs="Times New Roman"/>
                <w:kern w:val="0"/>
                <w:sz w:val="28"/>
                <w:szCs w:val="28"/>
              </w:rPr>
              <w:t>负责对游客的宣传、解释景区票务与相关政策；</w:t>
            </w:r>
          </w:p>
          <w:p>
            <w:pPr>
              <w:spacing w:line="360" w:lineRule="auto"/>
              <w:jc w:val="left"/>
              <w:rPr>
                <w:rFonts w:ascii="仿宋" w:hAnsi="仿宋" w:eastAsia="仿宋" w:cs="Times New Roman"/>
                <w:kern w:val="0"/>
                <w:sz w:val="28"/>
                <w:szCs w:val="28"/>
              </w:rPr>
            </w:pPr>
            <w:r>
              <w:rPr>
                <w:rFonts w:hint="eastAsia" w:ascii="仿宋" w:hAnsi="仿宋" w:eastAsia="仿宋" w:cs="Times New Roman"/>
                <w:kern w:val="0"/>
                <w:sz w:val="28"/>
                <w:szCs w:val="28"/>
              </w:rPr>
              <w:t>5.负责做好游客中心进口疫情防控、森林防火岗位值守，落实好有关规定；</w:t>
            </w:r>
          </w:p>
          <w:p>
            <w:pPr>
              <w:spacing w:line="360" w:lineRule="auto"/>
              <w:rPr>
                <w:rFonts w:ascii="仿宋" w:hAnsi="仿宋" w:eastAsia="仿宋" w:cs="Times New Roman"/>
                <w:kern w:val="0"/>
                <w:sz w:val="28"/>
                <w:szCs w:val="28"/>
              </w:rPr>
            </w:pPr>
            <w:r>
              <w:rPr>
                <w:rFonts w:ascii="仿宋" w:hAnsi="仿宋" w:eastAsia="仿宋" w:cs="Times New Roman"/>
                <w:kern w:val="0"/>
                <w:sz w:val="28"/>
                <w:szCs w:val="28"/>
              </w:rPr>
              <w:t>6.</w:t>
            </w:r>
            <w:r>
              <w:rPr>
                <w:rFonts w:hint="eastAsia" w:ascii="仿宋" w:hAnsi="仿宋" w:eastAsia="仿宋" w:cs="Times New Roman"/>
                <w:kern w:val="0"/>
                <w:sz w:val="28"/>
                <w:szCs w:val="28"/>
              </w:rPr>
              <w:t>负责观光车票的核验工作；</w:t>
            </w:r>
          </w:p>
          <w:p>
            <w:pPr>
              <w:spacing w:line="360" w:lineRule="auto"/>
              <w:jc w:val="left"/>
              <w:rPr>
                <w:rFonts w:ascii="仿宋" w:hAnsi="仿宋" w:eastAsia="仿宋" w:cs="Times New Roman"/>
                <w:kern w:val="0"/>
                <w:sz w:val="28"/>
                <w:szCs w:val="28"/>
              </w:rPr>
            </w:pPr>
            <w:r>
              <w:rPr>
                <w:rFonts w:hint="eastAsia" w:ascii="仿宋" w:hAnsi="仿宋" w:eastAsia="仿宋" w:cs="Times New Roman"/>
                <w:kern w:val="0"/>
                <w:sz w:val="28"/>
                <w:szCs w:val="28"/>
              </w:rPr>
              <w:t>7.严格执行公司票务政策，按照公司流程，开具免乘单、车辆放行单、团队预订单等；</w:t>
            </w:r>
          </w:p>
          <w:p>
            <w:pPr>
              <w:spacing w:line="360" w:lineRule="auto"/>
              <w:rPr>
                <w:rFonts w:ascii="仿宋" w:hAnsi="仿宋" w:eastAsia="仿宋" w:cs="Times New Roman"/>
                <w:kern w:val="0"/>
                <w:sz w:val="28"/>
                <w:szCs w:val="28"/>
              </w:rPr>
            </w:pPr>
            <w:r>
              <w:rPr>
                <w:rFonts w:hint="eastAsia" w:ascii="仿宋" w:hAnsi="仿宋" w:eastAsia="仿宋" w:cs="Times New Roman"/>
                <w:kern w:val="0"/>
                <w:sz w:val="28"/>
                <w:szCs w:val="28"/>
              </w:rPr>
              <w:t>8</w:t>
            </w:r>
            <w:r>
              <w:rPr>
                <w:rFonts w:ascii="仿宋" w:hAnsi="仿宋" w:eastAsia="仿宋" w:cs="Times New Roman"/>
                <w:kern w:val="0"/>
                <w:sz w:val="28"/>
                <w:szCs w:val="28"/>
              </w:rPr>
              <w:t>.</w:t>
            </w:r>
            <w:r>
              <w:rPr>
                <w:rFonts w:hint="eastAsia" w:ascii="仿宋" w:hAnsi="仿宋" w:eastAsia="仿宋" w:cs="Times New Roman"/>
                <w:kern w:val="0"/>
                <w:sz w:val="28"/>
                <w:szCs w:val="28"/>
              </w:rPr>
              <w:t>负责办公区域国有资产的管理；</w:t>
            </w:r>
          </w:p>
          <w:p>
            <w:pPr>
              <w:spacing w:line="360" w:lineRule="auto"/>
              <w:rPr>
                <w:rFonts w:ascii="仿宋" w:hAnsi="仿宋" w:eastAsia="仿宋" w:cs="Times New Roman"/>
                <w:kern w:val="0"/>
                <w:sz w:val="28"/>
                <w:szCs w:val="28"/>
              </w:rPr>
            </w:pPr>
            <w:r>
              <w:rPr>
                <w:rFonts w:hint="eastAsia" w:ascii="仿宋" w:hAnsi="仿宋" w:eastAsia="仿宋" w:cs="Times New Roman"/>
                <w:kern w:val="0"/>
                <w:sz w:val="28"/>
                <w:szCs w:val="28"/>
              </w:rPr>
              <w:t>9.服从公司各项管理制度，落实好公司领导交付的其他工作。</w:t>
            </w:r>
          </w:p>
          <w:p>
            <w:pPr>
              <w:spacing w:line="360" w:lineRule="auto"/>
              <w:rPr>
                <w:rFonts w:ascii="仿宋" w:hAnsi="仿宋" w:eastAsia="仿宋" w:cs="Times New Roman"/>
                <w:kern w:val="0"/>
                <w:sz w:val="28"/>
                <w:szCs w:val="28"/>
              </w:rPr>
            </w:pPr>
            <w:r>
              <w:rPr>
                <w:rFonts w:hint="eastAsia" w:ascii="仿宋" w:hAnsi="仿宋" w:eastAsia="仿宋" w:cs="Times New Roman"/>
                <w:kern w:val="0"/>
                <w:sz w:val="28"/>
                <w:szCs w:val="28"/>
              </w:rPr>
              <w:t>10.</w:t>
            </w:r>
            <w:r>
              <w:rPr>
                <w:rFonts w:hint="eastAsia" w:ascii="仿宋" w:hAnsi="仿宋" w:eastAsia="仿宋"/>
                <w:kern w:val="0"/>
                <w:sz w:val="28"/>
                <w:szCs w:val="28"/>
              </w:rPr>
              <w:t>协助景区突发事件的应急处理；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8" w:hRule="atLeast"/>
          <w:jc w:val="center"/>
        </w:trPr>
        <w:tc>
          <w:tcPr>
            <w:tcW w:w="642" w:type="dxa"/>
            <w:vAlign w:val="center"/>
          </w:tcPr>
          <w:p>
            <w:pPr>
              <w:jc w:val="center"/>
              <w:rPr>
                <w:rFonts w:ascii="仿宋" w:hAnsi="仿宋" w:eastAsia="仿宋" w:cs="Times New Roman"/>
                <w:kern w:val="0"/>
                <w:sz w:val="28"/>
                <w:szCs w:val="28"/>
              </w:rPr>
            </w:pPr>
            <w:r>
              <w:rPr>
                <w:rFonts w:ascii="仿宋" w:hAnsi="仿宋" w:eastAsia="仿宋" w:cs="Times New Roman"/>
                <w:kern w:val="0"/>
                <w:sz w:val="28"/>
                <w:szCs w:val="28"/>
              </w:rPr>
              <w:t>4</w:t>
            </w:r>
          </w:p>
        </w:tc>
        <w:tc>
          <w:tcPr>
            <w:tcW w:w="1275" w:type="dxa"/>
            <w:vAlign w:val="center"/>
          </w:tcPr>
          <w:p>
            <w:pPr>
              <w:jc w:val="center"/>
              <w:rPr>
                <w:rFonts w:ascii="仿宋" w:hAnsi="仿宋" w:eastAsia="仿宋" w:cs="Times New Roman"/>
                <w:b/>
                <w:bCs/>
                <w:kern w:val="0"/>
                <w:sz w:val="28"/>
                <w:szCs w:val="28"/>
              </w:rPr>
            </w:pPr>
            <w:r>
              <w:rPr>
                <w:rFonts w:hint="eastAsia" w:ascii="仿宋" w:hAnsi="仿宋" w:eastAsia="仿宋" w:cs="Times New Roman"/>
                <w:b/>
                <w:bCs/>
                <w:kern w:val="0"/>
                <w:sz w:val="28"/>
                <w:szCs w:val="28"/>
              </w:rPr>
              <w:t>运输科</w:t>
            </w:r>
          </w:p>
        </w:tc>
        <w:tc>
          <w:tcPr>
            <w:tcW w:w="7005" w:type="dxa"/>
          </w:tcPr>
          <w:p>
            <w:pPr>
              <w:numPr>
                <w:ilvl w:val="0"/>
                <w:numId w:val="4"/>
              </w:numPr>
              <w:spacing w:line="360" w:lineRule="auto"/>
              <w:rPr>
                <w:rFonts w:ascii="仿宋" w:hAnsi="仿宋" w:eastAsia="仿宋" w:cs="Times New Roman"/>
                <w:kern w:val="0"/>
                <w:sz w:val="28"/>
                <w:szCs w:val="28"/>
              </w:rPr>
            </w:pPr>
            <w:r>
              <w:rPr>
                <w:rFonts w:hint="eastAsia" w:ascii="仿宋" w:hAnsi="仿宋" w:eastAsia="仿宋" w:cs="Times New Roman"/>
                <w:kern w:val="0"/>
                <w:sz w:val="28"/>
                <w:szCs w:val="28"/>
              </w:rPr>
              <w:t>负责执行景区游客的接待和运输任务；</w:t>
            </w:r>
          </w:p>
          <w:p>
            <w:pPr>
              <w:numPr>
                <w:ilvl w:val="0"/>
                <w:numId w:val="4"/>
              </w:numPr>
              <w:spacing w:line="360" w:lineRule="auto"/>
              <w:rPr>
                <w:rFonts w:ascii="仿宋" w:hAnsi="仿宋" w:eastAsia="仿宋" w:cs="Times New Roman"/>
                <w:kern w:val="0"/>
                <w:sz w:val="28"/>
                <w:szCs w:val="28"/>
              </w:rPr>
            </w:pPr>
            <w:r>
              <w:rPr>
                <w:rFonts w:hint="eastAsia" w:ascii="仿宋" w:hAnsi="仿宋" w:eastAsia="仿宋" w:cs="Times New Roman"/>
                <w:kern w:val="0"/>
                <w:sz w:val="28"/>
                <w:szCs w:val="28"/>
              </w:rPr>
              <w:t>严格执行运输管理制度，实现运输的统一调度；</w:t>
            </w:r>
          </w:p>
          <w:p>
            <w:pPr>
              <w:numPr>
                <w:ilvl w:val="0"/>
                <w:numId w:val="4"/>
              </w:numPr>
              <w:spacing w:line="360" w:lineRule="auto"/>
              <w:rPr>
                <w:rFonts w:ascii="仿宋" w:hAnsi="仿宋" w:eastAsia="仿宋" w:cs="Times New Roman"/>
                <w:kern w:val="0"/>
                <w:sz w:val="28"/>
                <w:szCs w:val="28"/>
              </w:rPr>
            </w:pPr>
            <w:r>
              <w:rPr>
                <w:rFonts w:hint="eastAsia" w:ascii="仿宋" w:hAnsi="仿宋" w:eastAsia="仿宋" w:cs="Times New Roman"/>
                <w:kern w:val="0"/>
                <w:sz w:val="28"/>
                <w:szCs w:val="28"/>
              </w:rPr>
              <w:t>负责执行公司用车的调配、人员安排、运输统计和运</w:t>
            </w:r>
          </w:p>
          <w:p>
            <w:pPr>
              <w:tabs>
                <w:tab w:val="left" w:pos="312"/>
              </w:tabs>
              <w:spacing w:line="360" w:lineRule="auto"/>
              <w:rPr>
                <w:rFonts w:ascii="仿宋" w:hAnsi="仿宋" w:eastAsia="仿宋" w:cs="Times New Roman"/>
                <w:kern w:val="0"/>
                <w:sz w:val="28"/>
                <w:szCs w:val="28"/>
              </w:rPr>
            </w:pPr>
            <w:r>
              <w:rPr>
                <w:rFonts w:hint="eastAsia" w:ascii="仿宋" w:hAnsi="仿宋" w:eastAsia="仿宋" w:cs="Times New Roman"/>
                <w:kern w:val="0"/>
                <w:sz w:val="28"/>
                <w:szCs w:val="28"/>
              </w:rPr>
              <w:t>费审验工作；</w:t>
            </w:r>
          </w:p>
          <w:p>
            <w:pPr>
              <w:numPr>
                <w:ilvl w:val="0"/>
                <w:numId w:val="4"/>
              </w:numPr>
              <w:spacing w:line="360" w:lineRule="auto"/>
              <w:rPr>
                <w:rFonts w:ascii="仿宋" w:hAnsi="仿宋" w:eastAsia="仿宋" w:cs="Times New Roman"/>
                <w:kern w:val="0"/>
                <w:sz w:val="28"/>
                <w:szCs w:val="28"/>
              </w:rPr>
            </w:pPr>
            <w:r>
              <w:rPr>
                <w:rFonts w:hint="eastAsia" w:ascii="仿宋" w:hAnsi="仿宋" w:eastAsia="仿宋" w:cs="Times New Roman"/>
                <w:kern w:val="0"/>
                <w:sz w:val="28"/>
                <w:szCs w:val="28"/>
              </w:rPr>
              <w:t>负责车辆监管及运输安全；</w:t>
            </w:r>
          </w:p>
          <w:p>
            <w:pPr>
              <w:numPr>
                <w:ilvl w:val="0"/>
                <w:numId w:val="4"/>
              </w:numPr>
              <w:spacing w:line="360" w:lineRule="auto"/>
              <w:rPr>
                <w:rFonts w:ascii="仿宋" w:hAnsi="仿宋" w:eastAsia="仿宋" w:cs="Times New Roman"/>
                <w:kern w:val="0"/>
                <w:sz w:val="28"/>
                <w:szCs w:val="28"/>
              </w:rPr>
            </w:pPr>
            <w:r>
              <w:rPr>
                <w:rFonts w:hint="eastAsia" w:ascii="仿宋" w:hAnsi="仿宋" w:eastAsia="仿宋" w:cs="Times New Roman"/>
                <w:kern w:val="0"/>
                <w:sz w:val="28"/>
                <w:szCs w:val="28"/>
              </w:rPr>
              <w:t>负责做好每天运输车辆的出车记录表；</w:t>
            </w:r>
          </w:p>
          <w:p>
            <w:pPr>
              <w:numPr>
                <w:ilvl w:val="0"/>
                <w:numId w:val="4"/>
              </w:numPr>
              <w:spacing w:line="360" w:lineRule="auto"/>
              <w:rPr>
                <w:rFonts w:ascii="仿宋" w:hAnsi="仿宋" w:eastAsia="仿宋" w:cs="Times New Roman"/>
                <w:kern w:val="0"/>
                <w:sz w:val="28"/>
                <w:szCs w:val="28"/>
              </w:rPr>
            </w:pPr>
            <w:r>
              <w:rPr>
                <w:rFonts w:hint="eastAsia" w:ascii="仿宋" w:hAnsi="仿宋" w:eastAsia="仿宋" w:cs="Times New Roman"/>
                <w:kern w:val="0"/>
                <w:sz w:val="28"/>
                <w:szCs w:val="28"/>
              </w:rPr>
              <w:t>负责公司车辆的保养、维修和消毒清洁工作；</w:t>
            </w:r>
          </w:p>
          <w:p>
            <w:pPr>
              <w:numPr>
                <w:ilvl w:val="0"/>
                <w:numId w:val="4"/>
              </w:numPr>
              <w:spacing w:line="360" w:lineRule="auto"/>
              <w:rPr>
                <w:rFonts w:ascii="仿宋" w:hAnsi="仿宋" w:eastAsia="仿宋" w:cs="Times New Roman"/>
                <w:kern w:val="0"/>
                <w:sz w:val="28"/>
                <w:szCs w:val="28"/>
              </w:rPr>
            </w:pPr>
            <w:r>
              <w:rPr>
                <w:rFonts w:hint="eastAsia" w:ascii="仿宋" w:hAnsi="仿宋" w:eastAsia="仿宋" w:cs="Times New Roman"/>
                <w:kern w:val="0"/>
                <w:sz w:val="28"/>
                <w:szCs w:val="28"/>
              </w:rPr>
              <w:t>负责做好车辆“一日三检”和车辆周检工作；</w:t>
            </w:r>
          </w:p>
          <w:p>
            <w:pPr>
              <w:pStyle w:val="13"/>
              <w:numPr>
                <w:ilvl w:val="0"/>
                <w:numId w:val="4"/>
              </w:numPr>
              <w:spacing w:line="360" w:lineRule="auto"/>
              <w:ind w:left="360" w:hanging="360" w:firstLineChars="0"/>
              <w:rPr>
                <w:rFonts w:ascii="仿宋" w:hAnsi="仿宋" w:eastAsia="仿宋"/>
                <w:kern w:val="0"/>
                <w:sz w:val="28"/>
                <w:szCs w:val="28"/>
              </w:rPr>
            </w:pPr>
            <w:r>
              <w:rPr>
                <w:rFonts w:hint="eastAsia" w:ascii="仿宋" w:hAnsi="仿宋" w:eastAsia="仿宋"/>
                <w:kern w:val="0"/>
                <w:sz w:val="28"/>
                <w:szCs w:val="28"/>
              </w:rPr>
              <w:t>做好驾驶人员的专业知识技能和思想教育工作；</w:t>
            </w:r>
          </w:p>
          <w:p>
            <w:pPr>
              <w:numPr>
                <w:ilvl w:val="0"/>
                <w:numId w:val="4"/>
              </w:numPr>
              <w:spacing w:line="360" w:lineRule="auto"/>
              <w:rPr>
                <w:rFonts w:ascii="仿宋" w:hAnsi="仿宋" w:eastAsia="仿宋" w:cs="Times New Roman"/>
                <w:kern w:val="0"/>
                <w:sz w:val="28"/>
                <w:szCs w:val="28"/>
              </w:rPr>
            </w:pPr>
            <w:r>
              <w:rPr>
                <w:rFonts w:hint="eastAsia" w:ascii="仿宋" w:hAnsi="仿宋" w:eastAsia="仿宋" w:cs="Times New Roman"/>
                <w:kern w:val="0"/>
                <w:sz w:val="28"/>
                <w:szCs w:val="28"/>
              </w:rPr>
              <w:t>负责公司车辆和办公区域国有资产的管理；</w:t>
            </w:r>
          </w:p>
          <w:p>
            <w:pPr>
              <w:tabs>
                <w:tab w:val="left" w:pos="312"/>
              </w:tabs>
              <w:spacing w:line="360" w:lineRule="auto"/>
              <w:rPr>
                <w:rFonts w:ascii="仿宋" w:hAnsi="仿宋" w:eastAsia="仿宋" w:cs="Times New Roman"/>
                <w:kern w:val="0"/>
                <w:sz w:val="28"/>
                <w:szCs w:val="28"/>
              </w:rPr>
            </w:pPr>
            <w:r>
              <w:rPr>
                <w:rFonts w:hint="eastAsia" w:ascii="仿宋" w:hAnsi="仿宋" w:eastAsia="仿宋" w:cs="Times New Roman"/>
                <w:kern w:val="0"/>
                <w:sz w:val="28"/>
                <w:szCs w:val="28"/>
              </w:rPr>
              <w:t>10.服从公司各项管理制度，落实好公司领导交付的其他工作。</w:t>
            </w:r>
          </w:p>
          <w:p>
            <w:pPr>
              <w:tabs>
                <w:tab w:val="left" w:pos="312"/>
              </w:tabs>
              <w:spacing w:line="360" w:lineRule="auto"/>
              <w:rPr>
                <w:rFonts w:ascii="仿宋" w:hAnsi="仿宋" w:eastAsia="仿宋" w:cs="Times New Roman"/>
                <w:kern w:val="0"/>
                <w:sz w:val="28"/>
                <w:szCs w:val="28"/>
              </w:rPr>
            </w:pPr>
            <w:r>
              <w:rPr>
                <w:rFonts w:hint="eastAsia" w:ascii="仿宋" w:hAnsi="仿宋" w:eastAsia="仿宋" w:cs="Times New Roman"/>
                <w:kern w:val="0"/>
                <w:sz w:val="28"/>
                <w:szCs w:val="28"/>
              </w:rPr>
              <w:t>11.</w:t>
            </w:r>
            <w:r>
              <w:rPr>
                <w:rFonts w:hint="eastAsia" w:ascii="仿宋" w:hAnsi="仿宋" w:eastAsia="仿宋"/>
                <w:kern w:val="0"/>
                <w:sz w:val="28"/>
                <w:szCs w:val="28"/>
              </w:rPr>
              <w:t>协助景区突发事件的应急处理；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642" w:type="dxa"/>
            <w:vAlign w:val="center"/>
          </w:tcPr>
          <w:p>
            <w:pPr>
              <w:jc w:val="center"/>
              <w:rPr>
                <w:rFonts w:ascii="仿宋" w:hAnsi="仿宋" w:eastAsia="仿宋" w:cs="Times New Roman"/>
                <w:kern w:val="0"/>
                <w:sz w:val="28"/>
                <w:szCs w:val="28"/>
              </w:rPr>
            </w:pPr>
            <w:r>
              <w:rPr>
                <w:rFonts w:ascii="仿宋" w:hAnsi="仿宋" w:eastAsia="仿宋" w:cs="Times New Roman"/>
                <w:kern w:val="0"/>
                <w:sz w:val="28"/>
                <w:szCs w:val="28"/>
              </w:rPr>
              <w:t>5</w:t>
            </w:r>
          </w:p>
        </w:tc>
        <w:tc>
          <w:tcPr>
            <w:tcW w:w="1275" w:type="dxa"/>
            <w:vAlign w:val="center"/>
          </w:tcPr>
          <w:p>
            <w:pPr>
              <w:jc w:val="center"/>
              <w:rPr>
                <w:rFonts w:ascii="仿宋" w:hAnsi="仿宋" w:eastAsia="仿宋" w:cs="Times New Roman"/>
                <w:b/>
                <w:bCs/>
                <w:kern w:val="0"/>
                <w:sz w:val="28"/>
                <w:szCs w:val="28"/>
              </w:rPr>
            </w:pPr>
            <w:r>
              <w:rPr>
                <w:rFonts w:hint="eastAsia" w:ascii="仿宋" w:hAnsi="仿宋" w:eastAsia="仿宋" w:cs="Times New Roman"/>
                <w:b/>
                <w:bCs/>
                <w:kern w:val="0"/>
                <w:sz w:val="28"/>
                <w:szCs w:val="28"/>
              </w:rPr>
              <w:t>安保科</w:t>
            </w:r>
          </w:p>
        </w:tc>
        <w:tc>
          <w:tcPr>
            <w:tcW w:w="7005" w:type="dxa"/>
          </w:tcPr>
          <w:p>
            <w:pPr>
              <w:pStyle w:val="13"/>
              <w:spacing w:line="360" w:lineRule="auto"/>
              <w:ind w:firstLine="0" w:firstLineChars="0"/>
              <w:jc w:val="left"/>
              <w:rPr>
                <w:rFonts w:ascii="仿宋" w:hAnsi="仿宋" w:eastAsia="仿宋"/>
                <w:kern w:val="0"/>
                <w:sz w:val="28"/>
                <w:szCs w:val="28"/>
              </w:rPr>
            </w:pPr>
            <w:r>
              <w:rPr>
                <w:rFonts w:hint="eastAsia" w:ascii="仿宋" w:hAnsi="仿宋" w:eastAsia="仿宋"/>
                <w:kern w:val="0"/>
                <w:sz w:val="28"/>
                <w:szCs w:val="28"/>
              </w:rPr>
              <w:t>1.负责景区的安全保卫和车辆管控以及做好各岗亭明火存放、测体温工作、引导入园人员扫码验码等安全工作，保障景区员工及游客的人身财产安全，维持景区治安秩序；</w:t>
            </w:r>
          </w:p>
          <w:p>
            <w:pPr>
              <w:pStyle w:val="13"/>
              <w:spacing w:line="360" w:lineRule="auto"/>
              <w:ind w:firstLine="0" w:firstLineChars="0"/>
              <w:rPr>
                <w:rFonts w:ascii="仿宋" w:hAnsi="仿宋" w:eastAsia="仿宋"/>
                <w:kern w:val="0"/>
                <w:sz w:val="28"/>
                <w:szCs w:val="28"/>
              </w:rPr>
            </w:pPr>
            <w:r>
              <w:rPr>
                <w:rFonts w:hint="eastAsia" w:ascii="仿宋" w:hAnsi="仿宋" w:eastAsia="仿宋"/>
                <w:kern w:val="0"/>
                <w:sz w:val="28"/>
                <w:szCs w:val="28"/>
              </w:rPr>
              <w:t>2.做好安保人员的专业知识技能和思想教育工作；</w:t>
            </w:r>
          </w:p>
          <w:p>
            <w:pPr>
              <w:pStyle w:val="13"/>
              <w:spacing w:line="360" w:lineRule="auto"/>
              <w:ind w:firstLine="0" w:firstLineChars="0"/>
              <w:rPr>
                <w:rFonts w:ascii="仿宋" w:hAnsi="仿宋" w:eastAsia="仿宋"/>
                <w:kern w:val="0"/>
                <w:sz w:val="28"/>
                <w:szCs w:val="28"/>
              </w:rPr>
            </w:pPr>
            <w:r>
              <w:rPr>
                <w:rFonts w:hint="eastAsia" w:ascii="仿宋" w:hAnsi="仿宋" w:eastAsia="仿宋"/>
                <w:kern w:val="0"/>
                <w:sz w:val="28"/>
                <w:szCs w:val="28"/>
              </w:rPr>
              <w:t>3.负责景区突发事件的应急处理；</w:t>
            </w:r>
          </w:p>
          <w:p>
            <w:pPr>
              <w:pStyle w:val="13"/>
              <w:spacing w:line="360" w:lineRule="auto"/>
              <w:ind w:firstLine="0" w:firstLineChars="0"/>
              <w:rPr>
                <w:rFonts w:ascii="仿宋" w:hAnsi="仿宋" w:eastAsia="仿宋"/>
                <w:kern w:val="0"/>
                <w:sz w:val="28"/>
                <w:szCs w:val="28"/>
              </w:rPr>
            </w:pPr>
            <w:r>
              <w:rPr>
                <w:rFonts w:hint="eastAsia" w:ascii="仿宋" w:hAnsi="仿宋" w:eastAsia="仿宋"/>
                <w:kern w:val="0"/>
                <w:sz w:val="28"/>
                <w:szCs w:val="28"/>
              </w:rPr>
              <w:t>4.负责办公区域国有资产的管理；</w:t>
            </w:r>
          </w:p>
          <w:p>
            <w:pPr>
              <w:pStyle w:val="13"/>
              <w:spacing w:line="360" w:lineRule="auto"/>
              <w:ind w:firstLine="0" w:firstLineChars="0"/>
              <w:rPr>
                <w:rFonts w:ascii="仿宋" w:hAnsi="仿宋" w:eastAsia="仿宋"/>
                <w:kern w:val="0"/>
                <w:sz w:val="28"/>
                <w:szCs w:val="28"/>
              </w:rPr>
            </w:pPr>
            <w:r>
              <w:rPr>
                <w:rFonts w:hint="eastAsia" w:ascii="仿宋" w:hAnsi="仿宋" w:eastAsia="仿宋"/>
                <w:kern w:val="0"/>
                <w:sz w:val="28"/>
                <w:szCs w:val="28"/>
              </w:rPr>
              <w:t>5.服从公司管理规定，落实好上级领导安排的其他工作。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642" w:type="dxa"/>
            <w:vAlign w:val="center"/>
          </w:tcPr>
          <w:p>
            <w:pPr>
              <w:jc w:val="center"/>
              <w:rPr>
                <w:rFonts w:ascii="仿宋" w:hAnsi="仿宋" w:eastAsia="仿宋" w:cs="Times New Roman"/>
                <w:kern w:val="0"/>
                <w:sz w:val="28"/>
                <w:szCs w:val="28"/>
              </w:rPr>
            </w:pPr>
            <w:r>
              <w:rPr>
                <w:rFonts w:hint="eastAsia" w:ascii="仿宋" w:hAnsi="仿宋" w:eastAsia="仿宋" w:cs="Times New Roman"/>
                <w:kern w:val="0"/>
                <w:sz w:val="28"/>
                <w:szCs w:val="28"/>
              </w:rPr>
              <w:t>6</w:t>
            </w:r>
          </w:p>
        </w:tc>
        <w:tc>
          <w:tcPr>
            <w:tcW w:w="1275" w:type="dxa"/>
            <w:vAlign w:val="center"/>
          </w:tcPr>
          <w:p>
            <w:pPr>
              <w:jc w:val="center"/>
              <w:rPr>
                <w:rFonts w:ascii="仿宋" w:hAnsi="仿宋" w:eastAsia="仿宋" w:cs="Times New Roman"/>
                <w:b/>
                <w:bCs/>
                <w:kern w:val="0"/>
                <w:sz w:val="28"/>
                <w:szCs w:val="28"/>
              </w:rPr>
            </w:pPr>
            <w:r>
              <w:rPr>
                <w:rFonts w:hint="eastAsia" w:ascii="仿宋" w:hAnsi="仿宋" w:eastAsia="仿宋" w:cs="Times New Roman"/>
                <w:b/>
                <w:bCs/>
                <w:kern w:val="0"/>
                <w:sz w:val="28"/>
                <w:szCs w:val="28"/>
              </w:rPr>
              <w:t>安全生产科</w:t>
            </w:r>
          </w:p>
        </w:tc>
        <w:tc>
          <w:tcPr>
            <w:tcW w:w="7005" w:type="dxa"/>
          </w:tcPr>
          <w:p>
            <w:pPr>
              <w:pStyle w:val="13"/>
              <w:spacing w:line="360" w:lineRule="auto"/>
              <w:ind w:firstLine="0" w:firstLineChars="0"/>
              <w:jc w:val="left"/>
              <w:rPr>
                <w:rFonts w:ascii="仿宋" w:hAnsi="仿宋" w:eastAsia="仿宋"/>
                <w:kern w:val="0"/>
                <w:sz w:val="28"/>
                <w:szCs w:val="28"/>
              </w:rPr>
            </w:pPr>
            <w:r>
              <w:rPr>
                <w:rFonts w:hint="eastAsia" w:ascii="仿宋" w:hAnsi="仿宋" w:eastAsia="仿宋"/>
                <w:kern w:val="0"/>
                <w:sz w:val="28"/>
                <w:szCs w:val="28"/>
              </w:rPr>
              <w:t>1.组织制定本景区的安全生产规章制度、景区安全应急预案、景区疫情防控应急预案和森林防灭火应急预案等；</w:t>
            </w:r>
          </w:p>
          <w:p>
            <w:pPr>
              <w:pStyle w:val="13"/>
              <w:spacing w:line="360" w:lineRule="auto"/>
              <w:ind w:firstLine="0" w:firstLineChars="0"/>
              <w:rPr>
                <w:rFonts w:ascii="仿宋" w:hAnsi="仿宋" w:eastAsia="仿宋"/>
                <w:kern w:val="0"/>
                <w:sz w:val="28"/>
                <w:szCs w:val="28"/>
              </w:rPr>
            </w:pPr>
            <w:r>
              <w:rPr>
                <w:rFonts w:hint="eastAsia" w:ascii="仿宋" w:hAnsi="仿宋" w:eastAsia="仿宋"/>
                <w:kern w:val="0"/>
                <w:sz w:val="28"/>
                <w:szCs w:val="28"/>
              </w:rPr>
              <w:t>2.负责调查、处理本景区内发生的安全事故；</w:t>
            </w:r>
          </w:p>
          <w:p>
            <w:pPr>
              <w:pStyle w:val="13"/>
              <w:spacing w:line="360" w:lineRule="auto"/>
              <w:ind w:firstLine="0" w:firstLineChars="0"/>
              <w:rPr>
                <w:rFonts w:ascii="仿宋" w:hAnsi="仿宋" w:eastAsia="仿宋"/>
                <w:kern w:val="0"/>
                <w:sz w:val="28"/>
                <w:szCs w:val="28"/>
              </w:rPr>
            </w:pPr>
            <w:r>
              <w:rPr>
                <w:rFonts w:hint="eastAsia" w:ascii="仿宋" w:hAnsi="仿宋" w:eastAsia="仿宋"/>
                <w:kern w:val="0"/>
                <w:sz w:val="28"/>
                <w:szCs w:val="28"/>
              </w:rPr>
              <w:t>3.接受上级主管部门对景区安全管理工作的业务指导和监督检查；</w:t>
            </w:r>
          </w:p>
          <w:p>
            <w:pPr>
              <w:pStyle w:val="13"/>
              <w:spacing w:line="360" w:lineRule="auto"/>
              <w:ind w:firstLine="0" w:firstLineChars="0"/>
              <w:rPr>
                <w:rFonts w:ascii="仿宋" w:hAnsi="仿宋" w:eastAsia="仿宋"/>
                <w:kern w:val="0"/>
                <w:sz w:val="28"/>
                <w:szCs w:val="28"/>
              </w:rPr>
            </w:pPr>
            <w:r>
              <w:rPr>
                <w:rFonts w:hint="eastAsia" w:ascii="仿宋" w:hAnsi="仿宋" w:eastAsia="仿宋"/>
                <w:kern w:val="0"/>
                <w:sz w:val="28"/>
                <w:szCs w:val="28"/>
              </w:rPr>
              <w:t>4.定期对员工进行安全教育和操作演练，新聘员工应当接受安全教育培训；</w:t>
            </w:r>
          </w:p>
          <w:p>
            <w:pPr>
              <w:pStyle w:val="13"/>
              <w:spacing w:line="360" w:lineRule="auto"/>
              <w:ind w:firstLine="0" w:firstLineChars="0"/>
              <w:rPr>
                <w:rFonts w:ascii="仿宋" w:hAnsi="仿宋" w:eastAsia="仿宋"/>
                <w:kern w:val="0"/>
                <w:sz w:val="28"/>
                <w:szCs w:val="28"/>
              </w:rPr>
            </w:pPr>
            <w:r>
              <w:rPr>
                <w:rFonts w:hint="eastAsia" w:ascii="仿宋" w:hAnsi="仿宋" w:eastAsia="仿宋"/>
                <w:kern w:val="0"/>
                <w:sz w:val="28"/>
                <w:szCs w:val="28"/>
              </w:rPr>
              <w:t>5定期编制森林防火等安全知识考题，组织员工学习考核；</w:t>
            </w:r>
          </w:p>
          <w:p>
            <w:pPr>
              <w:pStyle w:val="13"/>
              <w:spacing w:line="360" w:lineRule="auto"/>
              <w:ind w:firstLine="0" w:firstLineChars="0"/>
              <w:rPr>
                <w:rFonts w:ascii="仿宋" w:hAnsi="仿宋" w:eastAsia="仿宋"/>
                <w:kern w:val="0"/>
                <w:sz w:val="28"/>
                <w:szCs w:val="28"/>
              </w:rPr>
            </w:pPr>
            <w:r>
              <w:rPr>
                <w:rFonts w:hint="eastAsia" w:ascii="仿宋" w:hAnsi="仿宋" w:eastAsia="仿宋"/>
                <w:kern w:val="0"/>
                <w:sz w:val="28"/>
                <w:szCs w:val="28"/>
              </w:rPr>
              <w:t>6.定期对景区精品游线、游乐项目、农家乐进行安全巡查、食品卫生监督，形成纸质台账；</w:t>
            </w:r>
          </w:p>
          <w:p>
            <w:pPr>
              <w:pStyle w:val="13"/>
              <w:spacing w:line="360" w:lineRule="auto"/>
              <w:ind w:firstLine="0" w:firstLineChars="0"/>
              <w:rPr>
                <w:rFonts w:ascii="仿宋" w:hAnsi="仿宋" w:eastAsia="仿宋"/>
                <w:kern w:val="0"/>
                <w:sz w:val="28"/>
                <w:szCs w:val="28"/>
              </w:rPr>
            </w:pPr>
            <w:r>
              <w:rPr>
                <w:rFonts w:hint="eastAsia" w:ascii="仿宋" w:hAnsi="仿宋" w:eastAsia="仿宋"/>
                <w:kern w:val="0"/>
                <w:sz w:val="28"/>
                <w:szCs w:val="28"/>
              </w:rPr>
              <w:t>7.定期研究、总结本景区安全管理工作，及时消除安全事故隐患；</w:t>
            </w:r>
          </w:p>
          <w:p>
            <w:pPr>
              <w:pStyle w:val="13"/>
              <w:spacing w:line="360" w:lineRule="auto"/>
              <w:ind w:firstLine="0" w:firstLineChars="0"/>
              <w:rPr>
                <w:rFonts w:ascii="仿宋" w:hAnsi="仿宋" w:eastAsia="仿宋"/>
                <w:kern w:val="0"/>
                <w:sz w:val="28"/>
                <w:szCs w:val="28"/>
              </w:rPr>
            </w:pPr>
            <w:r>
              <w:rPr>
                <w:rFonts w:hint="eastAsia" w:ascii="仿宋" w:hAnsi="仿宋" w:eastAsia="仿宋"/>
                <w:kern w:val="0"/>
                <w:sz w:val="28"/>
                <w:szCs w:val="28"/>
              </w:rPr>
              <w:t>8.建立并落实本景区的安全生产责任制；</w:t>
            </w:r>
          </w:p>
          <w:p>
            <w:pPr>
              <w:pStyle w:val="13"/>
              <w:spacing w:line="360" w:lineRule="auto"/>
              <w:ind w:firstLine="0" w:firstLineChars="0"/>
              <w:jc w:val="left"/>
              <w:rPr>
                <w:rFonts w:ascii="仿宋" w:hAnsi="仿宋" w:eastAsia="仿宋"/>
                <w:kern w:val="0"/>
                <w:sz w:val="28"/>
                <w:szCs w:val="28"/>
              </w:rPr>
            </w:pPr>
            <w:r>
              <w:rPr>
                <w:rFonts w:hint="eastAsia" w:ascii="仿宋" w:hAnsi="仿宋" w:eastAsia="仿宋"/>
                <w:kern w:val="0"/>
                <w:sz w:val="28"/>
                <w:szCs w:val="28"/>
              </w:rPr>
              <w:t>9.建立生产安全隐患排查制度，履行法律、法规、规章和企业章程规定的其他安全，及时发现并消除本景区各类安全隐患，对不能立即整改的，应当采取必要的安全防范措施。</w:t>
            </w:r>
          </w:p>
          <w:p>
            <w:pPr>
              <w:spacing w:line="360" w:lineRule="auto"/>
              <w:rPr>
                <w:rFonts w:ascii="仿宋" w:hAnsi="仿宋" w:eastAsia="仿宋" w:cs="Times New Roman"/>
                <w:kern w:val="0"/>
                <w:sz w:val="28"/>
                <w:szCs w:val="28"/>
              </w:rPr>
            </w:pPr>
            <w:r>
              <w:rPr>
                <w:rFonts w:hint="eastAsia" w:ascii="仿宋" w:hAnsi="仿宋" w:eastAsia="仿宋" w:cs="Times New Roman"/>
                <w:kern w:val="0"/>
                <w:sz w:val="28"/>
                <w:szCs w:val="28"/>
              </w:rPr>
              <w:t>10</w:t>
            </w:r>
            <w:r>
              <w:rPr>
                <w:rFonts w:ascii="仿宋" w:hAnsi="仿宋" w:eastAsia="仿宋" w:cs="Times New Roman"/>
                <w:kern w:val="0"/>
                <w:sz w:val="28"/>
                <w:szCs w:val="28"/>
              </w:rPr>
              <w:t>.</w:t>
            </w:r>
            <w:r>
              <w:rPr>
                <w:rFonts w:hint="eastAsia" w:ascii="仿宋" w:hAnsi="仿宋" w:eastAsia="仿宋" w:cs="Times New Roman"/>
                <w:kern w:val="0"/>
                <w:sz w:val="28"/>
                <w:szCs w:val="28"/>
              </w:rPr>
              <w:t>负责大数据中心、微型消防站设施设备管理、维护；</w:t>
            </w:r>
          </w:p>
          <w:p>
            <w:pPr>
              <w:spacing w:line="360" w:lineRule="auto"/>
              <w:rPr>
                <w:rFonts w:ascii="仿宋" w:hAnsi="仿宋" w:eastAsia="仿宋" w:cs="Times New Roman"/>
                <w:kern w:val="0"/>
                <w:sz w:val="28"/>
                <w:szCs w:val="28"/>
              </w:rPr>
            </w:pPr>
            <w:r>
              <w:rPr>
                <w:rFonts w:hint="eastAsia" w:ascii="仿宋" w:hAnsi="仿宋" w:eastAsia="仿宋" w:cs="Times New Roman"/>
                <w:kern w:val="0"/>
                <w:sz w:val="28"/>
                <w:szCs w:val="28"/>
              </w:rPr>
              <w:t>11</w:t>
            </w:r>
            <w:r>
              <w:rPr>
                <w:rFonts w:ascii="仿宋" w:hAnsi="仿宋" w:eastAsia="仿宋" w:cs="Times New Roman"/>
                <w:kern w:val="0"/>
                <w:sz w:val="28"/>
                <w:szCs w:val="28"/>
              </w:rPr>
              <w:t>.</w:t>
            </w:r>
            <w:r>
              <w:rPr>
                <w:rFonts w:hint="eastAsia" w:ascii="仿宋" w:hAnsi="仿宋" w:eastAsia="仿宋" w:cs="Times New Roman"/>
                <w:kern w:val="0"/>
                <w:sz w:val="28"/>
                <w:szCs w:val="28"/>
              </w:rPr>
              <w:t>负责办公区域国有资产的管理；</w:t>
            </w:r>
          </w:p>
          <w:p>
            <w:pPr>
              <w:spacing w:line="360" w:lineRule="auto"/>
              <w:ind w:left="560" w:hanging="560" w:hangingChars="200"/>
              <w:rPr>
                <w:rFonts w:ascii="仿宋" w:hAnsi="仿宋" w:eastAsia="仿宋" w:cs="Times New Roman"/>
                <w:kern w:val="0"/>
                <w:sz w:val="28"/>
                <w:szCs w:val="28"/>
              </w:rPr>
            </w:pPr>
            <w:r>
              <w:rPr>
                <w:rFonts w:hint="eastAsia" w:ascii="仿宋" w:hAnsi="仿宋" w:eastAsia="仿宋" w:cs="Times New Roman"/>
                <w:kern w:val="0"/>
                <w:sz w:val="28"/>
                <w:szCs w:val="28"/>
              </w:rPr>
              <w:t>12.服从公司管理规定，落实好上级领导安排的其他工</w:t>
            </w:r>
          </w:p>
          <w:p>
            <w:pPr>
              <w:spacing w:line="360" w:lineRule="auto"/>
              <w:rPr>
                <w:rFonts w:ascii="仿宋" w:hAnsi="仿宋" w:eastAsia="仿宋" w:cs="Times New Roman"/>
                <w:kern w:val="0"/>
                <w:sz w:val="28"/>
                <w:szCs w:val="28"/>
              </w:rPr>
            </w:pPr>
            <w:r>
              <w:rPr>
                <w:rFonts w:hint="eastAsia" w:ascii="仿宋" w:hAnsi="仿宋" w:eastAsia="仿宋" w:cs="Times New Roman"/>
                <w:kern w:val="0"/>
                <w:sz w:val="28"/>
                <w:szCs w:val="28"/>
              </w:rPr>
              <w:t>作。</w:t>
            </w:r>
          </w:p>
          <w:p>
            <w:pPr>
              <w:spacing w:line="360" w:lineRule="auto"/>
              <w:rPr>
                <w:rFonts w:ascii="仿宋" w:hAnsi="仿宋" w:eastAsia="仿宋" w:cs="Times New Roman"/>
                <w:kern w:val="0"/>
                <w:sz w:val="28"/>
                <w:szCs w:val="28"/>
              </w:rPr>
            </w:pPr>
            <w:r>
              <w:rPr>
                <w:rFonts w:hint="eastAsia" w:ascii="仿宋" w:hAnsi="仿宋" w:eastAsia="仿宋" w:cs="Times New Roman"/>
                <w:kern w:val="0"/>
                <w:sz w:val="28"/>
                <w:szCs w:val="28"/>
              </w:rPr>
              <w:t>13.</w:t>
            </w:r>
            <w:r>
              <w:rPr>
                <w:rFonts w:hint="eastAsia" w:ascii="仿宋" w:hAnsi="仿宋" w:eastAsia="仿宋"/>
                <w:kern w:val="0"/>
                <w:sz w:val="28"/>
                <w:szCs w:val="28"/>
              </w:rPr>
              <w:t>协助景区突发事件的应急处理；</w:t>
            </w:r>
          </w:p>
        </w:tc>
      </w:tr>
    </w:tbl>
    <w:p/>
    <w:p/>
    <w:p/>
    <w:p>
      <w:pPr>
        <w:jc w:val="center"/>
        <w:outlineLvl w:val="0"/>
        <w:rPr>
          <w:rFonts w:ascii="仿宋" w:hAnsi="仿宋" w:eastAsia="仿宋"/>
          <w:b/>
          <w:bCs/>
          <w:sz w:val="44"/>
          <w:szCs w:val="44"/>
        </w:rPr>
      </w:pPr>
      <w:bookmarkStart w:id="15" w:name="_Toc23589"/>
      <w:bookmarkStart w:id="16" w:name="_Toc29075"/>
      <w:bookmarkStart w:id="17" w:name="_Toc22709"/>
    </w:p>
    <w:p>
      <w:pPr>
        <w:jc w:val="center"/>
        <w:outlineLvl w:val="0"/>
        <w:rPr>
          <w:rFonts w:ascii="仿宋" w:hAnsi="仿宋" w:eastAsia="仿宋"/>
          <w:b/>
          <w:bCs/>
          <w:sz w:val="44"/>
          <w:szCs w:val="44"/>
        </w:rPr>
      </w:pPr>
    </w:p>
    <w:p>
      <w:pPr>
        <w:jc w:val="center"/>
        <w:outlineLvl w:val="0"/>
        <w:rPr>
          <w:rFonts w:ascii="仿宋" w:hAnsi="仿宋" w:eastAsia="仿宋"/>
          <w:b/>
          <w:bCs/>
          <w:sz w:val="44"/>
          <w:szCs w:val="44"/>
        </w:rPr>
      </w:pPr>
    </w:p>
    <w:p>
      <w:pPr>
        <w:jc w:val="center"/>
        <w:outlineLvl w:val="0"/>
        <w:rPr>
          <w:rFonts w:ascii="仿宋" w:hAnsi="仿宋" w:eastAsia="仿宋"/>
          <w:b/>
          <w:bCs/>
          <w:sz w:val="44"/>
          <w:szCs w:val="44"/>
        </w:rPr>
      </w:pPr>
    </w:p>
    <w:p>
      <w:pPr>
        <w:jc w:val="center"/>
        <w:outlineLvl w:val="0"/>
        <w:rPr>
          <w:rFonts w:ascii="仿宋" w:hAnsi="仿宋" w:eastAsia="仿宋"/>
          <w:b/>
          <w:bCs/>
          <w:sz w:val="44"/>
          <w:szCs w:val="44"/>
        </w:rPr>
      </w:pPr>
    </w:p>
    <w:p>
      <w:pPr>
        <w:jc w:val="center"/>
        <w:outlineLvl w:val="0"/>
        <w:rPr>
          <w:rFonts w:ascii="仿宋" w:hAnsi="仿宋" w:eastAsia="仿宋"/>
          <w:b/>
          <w:bCs/>
          <w:sz w:val="44"/>
          <w:szCs w:val="44"/>
        </w:rPr>
      </w:pPr>
    </w:p>
    <w:p>
      <w:pPr>
        <w:jc w:val="center"/>
        <w:outlineLvl w:val="0"/>
        <w:rPr>
          <w:rFonts w:ascii="仿宋" w:hAnsi="仿宋" w:eastAsia="仿宋"/>
          <w:b/>
          <w:bCs/>
          <w:sz w:val="44"/>
          <w:szCs w:val="44"/>
        </w:rPr>
      </w:pPr>
    </w:p>
    <w:p>
      <w:pPr>
        <w:jc w:val="center"/>
        <w:outlineLvl w:val="0"/>
        <w:rPr>
          <w:rFonts w:ascii="仿宋" w:hAnsi="仿宋" w:eastAsia="仿宋"/>
          <w:b/>
          <w:bCs/>
          <w:sz w:val="44"/>
          <w:szCs w:val="44"/>
        </w:rPr>
      </w:pPr>
    </w:p>
    <w:p>
      <w:pPr>
        <w:jc w:val="center"/>
        <w:outlineLvl w:val="0"/>
        <w:rPr>
          <w:rFonts w:ascii="仿宋" w:hAnsi="仿宋" w:eastAsia="仿宋"/>
          <w:b/>
          <w:bCs/>
          <w:sz w:val="44"/>
          <w:szCs w:val="44"/>
        </w:rPr>
      </w:pPr>
    </w:p>
    <w:p>
      <w:pPr>
        <w:jc w:val="center"/>
        <w:outlineLvl w:val="0"/>
        <w:rPr>
          <w:rFonts w:ascii="仿宋" w:hAnsi="仿宋" w:eastAsia="仿宋"/>
          <w:b/>
          <w:bCs/>
          <w:sz w:val="44"/>
          <w:szCs w:val="44"/>
        </w:rPr>
      </w:pPr>
    </w:p>
    <w:p>
      <w:pPr>
        <w:jc w:val="center"/>
        <w:outlineLvl w:val="0"/>
        <w:rPr>
          <w:rFonts w:ascii="仿宋" w:hAnsi="仿宋" w:eastAsia="仿宋"/>
          <w:b/>
          <w:bCs/>
          <w:sz w:val="44"/>
          <w:szCs w:val="44"/>
        </w:rPr>
      </w:pPr>
    </w:p>
    <w:p>
      <w:pPr>
        <w:jc w:val="center"/>
        <w:outlineLvl w:val="0"/>
        <w:rPr>
          <w:rFonts w:ascii="仿宋" w:hAnsi="仿宋" w:eastAsia="仿宋"/>
          <w:b/>
          <w:bCs/>
          <w:sz w:val="44"/>
          <w:szCs w:val="44"/>
        </w:rPr>
      </w:pPr>
    </w:p>
    <w:p>
      <w:pPr>
        <w:jc w:val="center"/>
        <w:outlineLvl w:val="0"/>
        <w:rPr>
          <w:rFonts w:ascii="仿宋" w:hAnsi="仿宋" w:eastAsia="仿宋"/>
          <w:b/>
          <w:bCs/>
          <w:sz w:val="44"/>
          <w:szCs w:val="44"/>
        </w:rPr>
      </w:pPr>
    </w:p>
    <w:p>
      <w:pPr>
        <w:jc w:val="center"/>
        <w:outlineLvl w:val="0"/>
        <w:rPr>
          <w:rFonts w:ascii="仿宋" w:hAnsi="仿宋" w:eastAsia="仿宋"/>
          <w:b/>
          <w:bCs/>
          <w:sz w:val="44"/>
          <w:szCs w:val="44"/>
        </w:rPr>
      </w:pPr>
      <w:r>
        <w:rPr>
          <w:rFonts w:hint="eastAsia" w:ascii="仿宋" w:hAnsi="仿宋" w:eastAsia="仿宋"/>
          <w:b/>
          <w:bCs/>
          <w:sz w:val="44"/>
          <w:szCs w:val="44"/>
        </w:rPr>
        <w:t>南充市言易凌云文化传播有限公司</w:t>
      </w:r>
      <w:bookmarkEnd w:id="15"/>
      <w:bookmarkEnd w:id="16"/>
      <w:bookmarkEnd w:id="17"/>
    </w:p>
    <w:p>
      <w:pPr>
        <w:jc w:val="center"/>
        <w:outlineLvl w:val="0"/>
        <w:rPr>
          <w:rFonts w:ascii="仿宋" w:hAnsi="仿宋" w:eastAsia="仿宋"/>
          <w:b/>
          <w:bCs/>
          <w:sz w:val="44"/>
          <w:szCs w:val="44"/>
        </w:rPr>
      </w:pPr>
      <w:bookmarkStart w:id="18" w:name="_Toc10126"/>
      <w:bookmarkStart w:id="19" w:name="_Toc6742"/>
      <w:bookmarkStart w:id="20" w:name="_Toc18229"/>
      <w:r>
        <w:rPr>
          <w:rFonts w:hint="eastAsia" w:ascii="仿宋" w:hAnsi="仿宋" w:eastAsia="仿宋"/>
          <w:b/>
          <w:bCs/>
          <w:sz w:val="44"/>
          <w:szCs w:val="44"/>
        </w:rPr>
        <w:t>工作管理制度</w:t>
      </w:r>
      <w:bookmarkEnd w:id="18"/>
      <w:bookmarkEnd w:id="19"/>
      <w:bookmarkEnd w:id="20"/>
    </w:p>
    <w:p>
      <w:pPr>
        <w:jc w:val="center"/>
        <w:outlineLvl w:val="0"/>
        <w:rPr>
          <w:rFonts w:ascii="仿宋" w:hAnsi="仿宋" w:eastAsia="仿宋"/>
          <w:b/>
          <w:bCs/>
          <w:sz w:val="44"/>
          <w:szCs w:val="44"/>
        </w:rPr>
      </w:pPr>
      <w:r>
        <w:rPr>
          <w:rFonts w:hint="eastAsia" w:ascii="仿宋" w:hAnsi="仿宋" w:eastAsia="仿宋"/>
          <w:b/>
          <w:bCs/>
          <w:sz w:val="44"/>
          <w:szCs w:val="44"/>
        </w:rPr>
        <w:t xml:space="preserve">  </w:t>
      </w:r>
    </w:p>
    <w:p>
      <w:pPr>
        <w:rPr>
          <w:rFonts w:ascii="仿宋" w:hAnsi="仿宋" w:eastAsia="仿宋"/>
          <w:b/>
          <w:bCs/>
          <w:sz w:val="44"/>
          <w:szCs w:val="44"/>
        </w:rPr>
      </w:pPr>
      <w:r>
        <w:rPr>
          <w:rFonts w:hint="eastAsia" w:ascii="仿宋" w:hAnsi="仿宋" w:eastAsia="仿宋"/>
          <w:sz w:val="28"/>
          <w:szCs w:val="28"/>
        </w:rPr>
        <w:t xml:space="preserve">    1.严格遵循上级公司管理制度要求，落实好各项规章制度，树立好“安全第一、服务至上、质量至上”经营理念，各科室人员要加强正向学习，坚持把讲政治摆在首位，必须坚持思想行动与公司发展路线保持高度一致。</w:t>
      </w:r>
    </w:p>
    <w:p>
      <w:pPr>
        <w:ind w:left="567"/>
        <w:rPr>
          <w:rFonts w:ascii="仿宋" w:hAnsi="仿宋" w:eastAsia="仿宋"/>
          <w:sz w:val="28"/>
          <w:szCs w:val="28"/>
        </w:rPr>
      </w:pPr>
      <w:r>
        <w:rPr>
          <w:rFonts w:hint="eastAsia" w:ascii="仿宋" w:hAnsi="仿宋" w:eastAsia="仿宋"/>
          <w:sz w:val="28"/>
          <w:szCs w:val="28"/>
        </w:rPr>
        <w:t>2.严禁未经公司领导同意，不按规定执行请、休假制度，上岗</w:t>
      </w:r>
    </w:p>
    <w:p>
      <w:pPr>
        <w:rPr>
          <w:rFonts w:ascii="仿宋" w:hAnsi="仿宋" w:eastAsia="仿宋"/>
          <w:sz w:val="28"/>
          <w:szCs w:val="28"/>
        </w:rPr>
      </w:pPr>
      <w:r>
        <w:rPr>
          <w:rFonts w:hint="eastAsia" w:ascii="仿宋" w:hAnsi="仿宋" w:eastAsia="仿宋"/>
          <w:sz w:val="28"/>
          <w:szCs w:val="28"/>
        </w:rPr>
        <w:t>无故迟到、中途无故溜岗、离岗，下班无故早退。（游客中心上午8：4</w:t>
      </w:r>
      <w:r>
        <w:rPr>
          <w:rFonts w:ascii="仿宋" w:hAnsi="仿宋" w:eastAsia="仿宋"/>
          <w:sz w:val="28"/>
          <w:szCs w:val="28"/>
        </w:rPr>
        <w:t>0</w:t>
      </w:r>
      <w:r>
        <w:rPr>
          <w:rFonts w:hint="eastAsia" w:ascii="仿宋" w:hAnsi="仿宋" w:eastAsia="仿宋"/>
          <w:sz w:val="28"/>
          <w:szCs w:val="28"/>
        </w:rPr>
        <w:t>分前上岗，山上岗位9点前上岗，下午离岗时间游客中心5：3</w:t>
      </w:r>
      <w:r>
        <w:rPr>
          <w:rFonts w:ascii="仿宋" w:hAnsi="仿宋" w:eastAsia="仿宋"/>
          <w:sz w:val="28"/>
          <w:szCs w:val="28"/>
        </w:rPr>
        <w:t>0</w:t>
      </w:r>
      <w:r>
        <w:rPr>
          <w:rFonts w:hint="eastAsia" w:ascii="仿宋" w:hAnsi="仿宋" w:eastAsia="仿宋"/>
          <w:sz w:val="28"/>
          <w:szCs w:val="28"/>
        </w:rPr>
        <w:t>分，山上岗亭5：2</w:t>
      </w:r>
      <w:r>
        <w:rPr>
          <w:rFonts w:ascii="仿宋" w:hAnsi="仿宋" w:eastAsia="仿宋"/>
          <w:sz w:val="28"/>
          <w:szCs w:val="28"/>
        </w:rPr>
        <w:t>0</w:t>
      </w:r>
      <w:r>
        <w:rPr>
          <w:rFonts w:hint="eastAsia" w:ascii="仿宋" w:hAnsi="仿宋" w:eastAsia="仿宋"/>
          <w:sz w:val="28"/>
          <w:szCs w:val="28"/>
        </w:rPr>
        <w:t>离岗；根据令时不同，离岗时间浮动半小时。）</w:t>
      </w:r>
    </w:p>
    <w:p>
      <w:pPr>
        <w:ind w:left="567"/>
        <w:rPr>
          <w:rFonts w:ascii="仿宋" w:hAnsi="仿宋" w:eastAsia="仿宋"/>
          <w:sz w:val="28"/>
          <w:szCs w:val="28"/>
        </w:rPr>
      </w:pPr>
      <w:r>
        <w:rPr>
          <w:rFonts w:hint="eastAsia" w:ascii="仿宋" w:hAnsi="仿宋" w:eastAsia="仿宋"/>
          <w:sz w:val="28"/>
          <w:szCs w:val="28"/>
        </w:rPr>
        <w:t>3.上班期间，严禁在岗位上大声喧哗、打闹嬉戏、打牌下棋等。4.严禁无故与游客发生争吵、肢体冲突。遇到问题，通过合理、</w:t>
      </w:r>
    </w:p>
    <w:p>
      <w:pPr>
        <w:rPr>
          <w:rFonts w:ascii="仿宋" w:hAnsi="仿宋" w:eastAsia="仿宋"/>
          <w:sz w:val="28"/>
          <w:szCs w:val="28"/>
        </w:rPr>
      </w:pPr>
      <w:r>
        <w:rPr>
          <w:rFonts w:hint="eastAsia" w:ascii="仿宋" w:hAnsi="仿宋" w:eastAsia="仿宋"/>
          <w:sz w:val="28"/>
          <w:szCs w:val="28"/>
        </w:rPr>
        <w:t>合法渠道解决。</w:t>
      </w:r>
    </w:p>
    <w:p>
      <w:pPr>
        <w:rPr>
          <w:rFonts w:ascii="仿宋" w:hAnsi="仿宋" w:eastAsia="仿宋"/>
          <w:sz w:val="28"/>
          <w:szCs w:val="28"/>
        </w:rPr>
      </w:pPr>
      <w:r>
        <w:rPr>
          <w:rFonts w:hint="eastAsia" w:ascii="仿宋" w:hAnsi="仿宋" w:eastAsia="仿宋"/>
          <w:sz w:val="28"/>
          <w:szCs w:val="28"/>
        </w:rPr>
        <w:t xml:space="preserve">    4.严禁在公共办公区域摆放私人物品（衣服、饰品、食物）和工作无关的东西，保持办公区域整洁、有序、规范。</w:t>
      </w:r>
    </w:p>
    <w:p>
      <w:pPr>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 xml:space="preserve"> </w:t>
      </w:r>
      <w:r>
        <w:rPr>
          <w:rFonts w:ascii="仿宋" w:hAnsi="仿宋" w:eastAsia="仿宋"/>
          <w:sz w:val="28"/>
          <w:szCs w:val="28"/>
        </w:rPr>
        <w:t>5.</w:t>
      </w:r>
      <w:r>
        <w:rPr>
          <w:rFonts w:hint="eastAsia" w:ascii="仿宋" w:hAnsi="仿宋" w:eastAsia="仿宋"/>
          <w:sz w:val="28"/>
          <w:szCs w:val="28"/>
        </w:rPr>
        <w:t>遵守会议纪律，开启手机静音模式，严禁开会期间玩手机、看视频、睡瞌睡、接电话、吸烟。未经允许，中途不得擅自离开会场，离开时，不得影响会场秩序。同时，会议期间，要求做好会议笔记。</w:t>
      </w:r>
    </w:p>
    <w:p>
      <w:pPr>
        <w:ind w:firstLine="560" w:firstLineChars="200"/>
        <w:rPr>
          <w:rFonts w:ascii="仿宋" w:hAnsi="仿宋" w:eastAsia="仿宋"/>
          <w:sz w:val="28"/>
          <w:szCs w:val="28"/>
        </w:rPr>
      </w:pPr>
      <w:r>
        <w:rPr>
          <w:rFonts w:ascii="仿宋" w:hAnsi="仿宋" w:eastAsia="仿宋"/>
          <w:sz w:val="28"/>
          <w:szCs w:val="28"/>
        </w:rPr>
        <w:t>6.</w:t>
      </w:r>
      <w:r>
        <w:rPr>
          <w:rFonts w:hint="eastAsia" w:ascii="仿宋" w:hAnsi="仿宋" w:eastAsia="仿宋"/>
          <w:sz w:val="28"/>
          <w:szCs w:val="28"/>
        </w:rPr>
        <w:t>上班期间，严禁串岗、脱岗、睡岗、在岗不作为，更不得出现有打卡不上班的行为。</w:t>
      </w:r>
    </w:p>
    <w:p>
      <w:pPr>
        <w:ind w:firstLine="560" w:firstLineChars="200"/>
        <w:rPr>
          <w:rFonts w:ascii="仿宋" w:hAnsi="仿宋" w:eastAsia="仿宋"/>
          <w:sz w:val="28"/>
          <w:szCs w:val="28"/>
        </w:rPr>
      </w:pPr>
      <w:r>
        <w:rPr>
          <w:rFonts w:hint="eastAsia" w:ascii="仿宋" w:hAnsi="仿宋" w:eastAsia="仿宋"/>
          <w:sz w:val="28"/>
          <w:szCs w:val="28"/>
        </w:rPr>
        <w:t>7</w:t>
      </w:r>
      <w:r>
        <w:rPr>
          <w:rFonts w:ascii="仿宋" w:hAnsi="仿宋" w:eastAsia="仿宋"/>
          <w:sz w:val="28"/>
          <w:szCs w:val="28"/>
        </w:rPr>
        <w:t>.</w:t>
      </w:r>
      <w:r>
        <w:rPr>
          <w:rFonts w:hint="eastAsia" w:ascii="仿宋" w:hAnsi="仿宋" w:eastAsia="仿宋"/>
          <w:sz w:val="28"/>
          <w:szCs w:val="28"/>
        </w:rPr>
        <w:t>严禁不执行公司用车审批规定，擅自派车、公车私用等。</w:t>
      </w:r>
    </w:p>
    <w:p>
      <w:pPr>
        <w:pStyle w:val="13"/>
        <w:ind w:left="567" w:firstLine="0" w:firstLineChars="0"/>
        <w:rPr>
          <w:rFonts w:ascii="仿宋" w:hAnsi="仿宋" w:eastAsia="仿宋"/>
          <w:sz w:val="28"/>
          <w:szCs w:val="28"/>
        </w:rPr>
      </w:pPr>
      <w:r>
        <w:rPr>
          <w:rFonts w:hint="eastAsia" w:ascii="仿宋" w:hAnsi="仿宋" w:eastAsia="仿宋"/>
          <w:sz w:val="28"/>
          <w:szCs w:val="28"/>
        </w:rPr>
        <w:t>8</w:t>
      </w:r>
      <w:r>
        <w:rPr>
          <w:rFonts w:ascii="仿宋" w:hAnsi="仿宋" w:eastAsia="仿宋"/>
          <w:sz w:val="28"/>
          <w:szCs w:val="28"/>
        </w:rPr>
        <w:t>.</w:t>
      </w:r>
      <w:r>
        <w:rPr>
          <w:rFonts w:hint="eastAsia" w:ascii="仿宋" w:hAnsi="仿宋" w:eastAsia="仿宋"/>
          <w:sz w:val="28"/>
          <w:szCs w:val="28"/>
        </w:rPr>
        <w:t>严禁顶撞公司领导，不执行或变相、歪曲执行公司决定、决策，</w:t>
      </w:r>
    </w:p>
    <w:p>
      <w:pPr>
        <w:rPr>
          <w:rFonts w:ascii="仿宋" w:hAnsi="仿宋" w:eastAsia="仿宋"/>
          <w:sz w:val="28"/>
          <w:szCs w:val="28"/>
        </w:rPr>
      </w:pPr>
      <w:r>
        <w:rPr>
          <w:rFonts w:hint="eastAsia" w:ascii="仿宋" w:hAnsi="仿宋" w:eastAsia="仿宋"/>
          <w:sz w:val="28"/>
          <w:szCs w:val="28"/>
        </w:rPr>
        <w:t xml:space="preserve">不认同企业文化、挑战公司制度权威的行为。 </w:t>
      </w:r>
    </w:p>
    <w:p>
      <w:pPr>
        <w:pStyle w:val="13"/>
        <w:ind w:firstLine="560"/>
        <w:rPr>
          <w:rFonts w:ascii="仿宋" w:hAnsi="仿宋" w:eastAsia="仿宋"/>
          <w:sz w:val="28"/>
          <w:szCs w:val="28"/>
        </w:rPr>
      </w:pPr>
      <w:r>
        <w:rPr>
          <w:rFonts w:hint="eastAsia" w:ascii="仿宋" w:hAnsi="仿宋" w:eastAsia="仿宋"/>
          <w:sz w:val="28"/>
          <w:szCs w:val="28"/>
        </w:rPr>
        <w:t>9</w:t>
      </w:r>
      <w:r>
        <w:rPr>
          <w:rFonts w:ascii="仿宋" w:hAnsi="仿宋" w:eastAsia="仿宋"/>
          <w:sz w:val="28"/>
          <w:szCs w:val="28"/>
        </w:rPr>
        <w:t>.</w:t>
      </w:r>
      <w:r>
        <w:rPr>
          <w:rFonts w:hint="eastAsia" w:ascii="仿宋" w:hAnsi="仿宋" w:eastAsia="仿宋"/>
          <w:sz w:val="28"/>
          <w:szCs w:val="28"/>
        </w:rPr>
        <w:t>严禁通过互联网平台录制、散播关于景区谣言、传言。</w:t>
      </w:r>
    </w:p>
    <w:p>
      <w:pPr>
        <w:ind w:firstLine="560" w:firstLineChars="200"/>
        <w:rPr>
          <w:rFonts w:ascii="仿宋" w:hAnsi="仿宋" w:eastAsia="仿宋"/>
          <w:sz w:val="28"/>
          <w:szCs w:val="28"/>
        </w:rPr>
      </w:pPr>
      <w:r>
        <w:rPr>
          <w:rFonts w:hint="eastAsia" w:ascii="仿宋" w:hAnsi="仿宋" w:eastAsia="仿宋"/>
          <w:sz w:val="28"/>
          <w:szCs w:val="28"/>
        </w:rPr>
        <w:t>1</w:t>
      </w:r>
      <w:r>
        <w:rPr>
          <w:rFonts w:ascii="仿宋" w:hAnsi="仿宋" w:eastAsia="仿宋"/>
          <w:sz w:val="28"/>
          <w:szCs w:val="28"/>
        </w:rPr>
        <w:t>0.</w:t>
      </w:r>
      <w:r>
        <w:rPr>
          <w:rFonts w:hint="eastAsia" w:ascii="仿宋" w:hAnsi="仿宋" w:eastAsia="仿宋"/>
          <w:sz w:val="28"/>
          <w:szCs w:val="28"/>
        </w:rPr>
        <w:t>不得轻视景区安全生产常识培训教育、培训考核工作。</w:t>
      </w:r>
    </w:p>
    <w:p>
      <w:pPr>
        <w:ind w:firstLine="560" w:firstLineChars="200"/>
        <w:rPr>
          <w:rFonts w:ascii="仿宋" w:hAnsi="仿宋" w:eastAsia="仿宋"/>
          <w:sz w:val="28"/>
          <w:szCs w:val="28"/>
        </w:rPr>
      </w:pPr>
      <w:r>
        <w:rPr>
          <w:rFonts w:hint="eastAsia" w:ascii="仿宋" w:hAnsi="仿宋" w:eastAsia="仿宋"/>
          <w:sz w:val="28"/>
          <w:szCs w:val="28"/>
        </w:rPr>
        <w:t>1</w:t>
      </w:r>
      <w:r>
        <w:rPr>
          <w:rFonts w:ascii="仿宋" w:hAnsi="仿宋" w:eastAsia="仿宋"/>
          <w:sz w:val="28"/>
          <w:szCs w:val="28"/>
        </w:rPr>
        <w:t>1.</w:t>
      </w:r>
      <w:r>
        <w:rPr>
          <w:rFonts w:hint="eastAsia" w:ascii="仿宋" w:hAnsi="仿宋" w:eastAsia="仿宋"/>
          <w:sz w:val="28"/>
          <w:szCs w:val="28"/>
        </w:rPr>
        <w:t>不得以国企员工身份招摇生事，引发投诉等有损公司形象的行为。</w:t>
      </w:r>
    </w:p>
    <w:p>
      <w:pPr>
        <w:ind w:firstLine="280" w:firstLineChars="100"/>
        <w:rPr>
          <w:rFonts w:ascii="仿宋" w:hAnsi="仿宋" w:eastAsia="仿宋"/>
          <w:sz w:val="28"/>
          <w:szCs w:val="28"/>
        </w:rPr>
      </w:pPr>
      <w:r>
        <w:rPr>
          <w:rFonts w:hint="eastAsia" w:ascii="仿宋" w:hAnsi="仿宋" w:eastAsia="仿宋"/>
          <w:sz w:val="28"/>
          <w:szCs w:val="28"/>
        </w:rPr>
        <w:t xml:space="preserve"> </w:t>
      </w:r>
      <w:r>
        <w:rPr>
          <w:rFonts w:ascii="仿宋" w:hAnsi="仿宋" w:eastAsia="仿宋"/>
          <w:sz w:val="28"/>
          <w:szCs w:val="28"/>
        </w:rPr>
        <w:t xml:space="preserve"> 12.</w:t>
      </w:r>
      <w:r>
        <w:rPr>
          <w:rFonts w:hint="eastAsia" w:ascii="仿宋" w:hAnsi="仿宋" w:eastAsia="仿宋"/>
          <w:sz w:val="28"/>
          <w:szCs w:val="28"/>
        </w:rPr>
        <w:t>科室负责人应主动带头上岗，带头履行岗位职责。</w:t>
      </w:r>
    </w:p>
    <w:p>
      <w:pPr>
        <w:ind w:firstLine="560" w:firstLineChars="200"/>
        <w:rPr>
          <w:rFonts w:ascii="仿宋" w:hAnsi="仿宋" w:eastAsia="仿宋"/>
          <w:sz w:val="28"/>
          <w:szCs w:val="28"/>
        </w:rPr>
      </w:pPr>
      <w:r>
        <w:rPr>
          <w:rFonts w:hint="eastAsia" w:ascii="仿宋" w:hAnsi="仿宋" w:eastAsia="仿宋"/>
          <w:sz w:val="28"/>
          <w:szCs w:val="28"/>
        </w:rPr>
        <w:t>1</w:t>
      </w:r>
      <w:r>
        <w:rPr>
          <w:rFonts w:ascii="仿宋" w:hAnsi="仿宋" w:eastAsia="仿宋"/>
          <w:sz w:val="28"/>
          <w:szCs w:val="28"/>
        </w:rPr>
        <w:t>3.</w:t>
      </w:r>
      <w:r>
        <w:rPr>
          <w:rFonts w:hint="eastAsia" w:ascii="仿宋" w:hAnsi="仿宋" w:eastAsia="仿宋"/>
          <w:sz w:val="28"/>
          <w:szCs w:val="28"/>
        </w:rPr>
        <w:t>各科室人员要加强“主人翁”意识的培养，切实以身作则，树立好景区形象。</w:t>
      </w:r>
    </w:p>
    <w:p>
      <w:pPr>
        <w:ind w:firstLine="560" w:firstLineChars="200"/>
        <w:rPr>
          <w:rFonts w:ascii="仿宋" w:hAnsi="仿宋" w:eastAsia="仿宋"/>
          <w:sz w:val="28"/>
          <w:szCs w:val="28"/>
        </w:rPr>
      </w:pPr>
      <w:r>
        <w:rPr>
          <w:rFonts w:hint="eastAsia" w:ascii="仿宋" w:hAnsi="仿宋" w:eastAsia="仿宋"/>
          <w:sz w:val="28"/>
          <w:szCs w:val="28"/>
        </w:rPr>
        <w:t>1</w:t>
      </w:r>
      <w:r>
        <w:rPr>
          <w:rFonts w:ascii="仿宋" w:hAnsi="仿宋" w:eastAsia="仿宋"/>
          <w:sz w:val="28"/>
          <w:szCs w:val="28"/>
        </w:rPr>
        <w:t>4.</w:t>
      </w:r>
      <w:r>
        <w:rPr>
          <w:rFonts w:hint="eastAsia" w:ascii="仿宋" w:hAnsi="仿宋" w:eastAsia="仿宋"/>
          <w:sz w:val="28"/>
          <w:szCs w:val="28"/>
        </w:rPr>
        <w:t>严禁不经公司执行董事、法人代表使用或间接使用公司公章。</w:t>
      </w:r>
    </w:p>
    <w:p>
      <w:pPr>
        <w:ind w:firstLine="560" w:firstLineChars="200"/>
        <w:rPr>
          <w:rFonts w:ascii="仿宋" w:hAnsi="仿宋" w:eastAsia="仿宋"/>
          <w:sz w:val="28"/>
          <w:szCs w:val="28"/>
        </w:rPr>
      </w:pPr>
      <w:r>
        <w:rPr>
          <w:rFonts w:hint="eastAsia" w:ascii="仿宋" w:hAnsi="仿宋" w:eastAsia="仿宋"/>
          <w:sz w:val="28"/>
          <w:szCs w:val="28"/>
        </w:rPr>
        <w:t>1</w:t>
      </w:r>
      <w:r>
        <w:rPr>
          <w:rFonts w:ascii="仿宋" w:hAnsi="仿宋" w:eastAsia="仿宋"/>
          <w:sz w:val="28"/>
          <w:szCs w:val="28"/>
        </w:rPr>
        <w:t>5.</w:t>
      </w:r>
      <w:r>
        <w:rPr>
          <w:rFonts w:hint="eastAsia" w:ascii="仿宋" w:hAnsi="仿宋" w:eastAsia="仿宋"/>
          <w:sz w:val="28"/>
          <w:szCs w:val="28"/>
        </w:rPr>
        <w:t>严禁不按公司审批流程执行公司事务。（用车流程：由运输科发起申请-分管经理确认签字-用车；出团流程：票务科发起申请-分管经理确认签字-出团；车辆放行流程：票务科发起申请-分管经理确认签字-出具车辆放行单；）</w:t>
      </w:r>
    </w:p>
    <w:p>
      <w:pPr>
        <w:ind w:firstLine="560" w:firstLineChars="200"/>
        <w:rPr>
          <w:rFonts w:ascii="仿宋" w:hAnsi="仿宋" w:eastAsia="仿宋"/>
          <w:sz w:val="28"/>
          <w:szCs w:val="28"/>
        </w:rPr>
      </w:pPr>
      <w:r>
        <w:rPr>
          <w:rFonts w:hint="eastAsia" w:ascii="仿宋" w:hAnsi="仿宋" w:eastAsia="仿宋"/>
          <w:sz w:val="28"/>
          <w:szCs w:val="28"/>
        </w:rPr>
        <w:t>1</w:t>
      </w:r>
      <w:r>
        <w:rPr>
          <w:rFonts w:ascii="仿宋" w:hAnsi="仿宋" w:eastAsia="仿宋"/>
          <w:sz w:val="28"/>
          <w:szCs w:val="28"/>
        </w:rPr>
        <w:t>6.</w:t>
      </w:r>
      <w:r>
        <w:rPr>
          <w:rFonts w:hint="eastAsia" w:ascii="仿宋" w:hAnsi="仿宋" w:eastAsia="仿宋"/>
          <w:sz w:val="28"/>
          <w:szCs w:val="28"/>
        </w:rPr>
        <w:t>严禁私自联系综合部采购物质，物质采购统一向言易凌云办公室申请，物质统一进出管理。</w:t>
      </w:r>
    </w:p>
    <w:p>
      <w:pPr>
        <w:ind w:firstLine="560" w:firstLineChars="200"/>
        <w:rPr>
          <w:rFonts w:ascii="仿宋" w:hAnsi="仿宋" w:eastAsia="仿宋"/>
          <w:sz w:val="28"/>
          <w:szCs w:val="28"/>
        </w:rPr>
      </w:pPr>
      <w:r>
        <w:rPr>
          <w:rFonts w:hint="eastAsia" w:ascii="仿宋" w:hAnsi="仿宋" w:eastAsia="仿宋"/>
          <w:sz w:val="28"/>
          <w:szCs w:val="28"/>
        </w:rPr>
        <w:t>1</w:t>
      </w:r>
      <w:r>
        <w:rPr>
          <w:rFonts w:ascii="仿宋" w:hAnsi="仿宋" w:eastAsia="仿宋"/>
          <w:sz w:val="28"/>
          <w:szCs w:val="28"/>
        </w:rPr>
        <w:t>7.</w:t>
      </w:r>
      <w:r>
        <w:rPr>
          <w:rFonts w:hint="eastAsia" w:ascii="仿宋" w:hAnsi="仿宋" w:eastAsia="仿宋"/>
          <w:sz w:val="28"/>
          <w:szCs w:val="28"/>
        </w:rPr>
        <w:t>上班期间，按着装要求，统一着工装、佩戴工牌、佩戴口罩、女生盘发髻、化淡妆。</w:t>
      </w:r>
    </w:p>
    <w:p>
      <w:pPr>
        <w:ind w:firstLine="560" w:firstLineChars="200"/>
        <w:rPr>
          <w:rFonts w:ascii="仿宋" w:hAnsi="仿宋" w:eastAsia="仿宋"/>
          <w:sz w:val="28"/>
          <w:szCs w:val="28"/>
        </w:rPr>
      </w:pPr>
      <w:r>
        <w:rPr>
          <w:rFonts w:hint="eastAsia" w:ascii="仿宋" w:hAnsi="仿宋" w:eastAsia="仿宋"/>
          <w:sz w:val="28"/>
          <w:szCs w:val="28"/>
        </w:rPr>
        <w:t>1</w:t>
      </w:r>
      <w:r>
        <w:rPr>
          <w:rFonts w:ascii="仿宋" w:hAnsi="仿宋" w:eastAsia="仿宋"/>
          <w:sz w:val="28"/>
          <w:szCs w:val="28"/>
        </w:rPr>
        <w:t>8.</w:t>
      </w:r>
      <w:r>
        <w:rPr>
          <w:rFonts w:hint="eastAsia" w:ascii="仿宋" w:hAnsi="仿宋" w:eastAsia="仿宋"/>
          <w:sz w:val="28"/>
          <w:szCs w:val="28"/>
        </w:rPr>
        <w:t>游客中心岗位人员见到游客要主动起身、主动问好、主动询问；其余岗亭人员见车辆要主动上前询问、耐心解释。</w:t>
      </w:r>
    </w:p>
    <w:p>
      <w:pPr>
        <w:ind w:firstLine="560" w:firstLineChars="200"/>
        <w:rPr>
          <w:rFonts w:ascii="仿宋" w:hAnsi="仿宋" w:eastAsia="仿宋"/>
          <w:sz w:val="28"/>
          <w:szCs w:val="28"/>
        </w:rPr>
      </w:pPr>
      <w:r>
        <w:rPr>
          <w:rFonts w:ascii="仿宋" w:hAnsi="仿宋" w:eastAsia="仿宋"/>
          <w:sz w:val="28"/>
          <w:szCs w:val="28"/>
        </w:rPr>
        <w:t>19.</w:t>
      </w:r>
      <w:r>
        <w:rPr>
          <w:rFonts w:hint="eastAsia" w:ascii="仿宋" w:hAnsi="仿宋" w:eastAsia="仿宋"/>
          <w:sz w:val="28"/>
          <w:szCs w:val="28"/>
        </w:rPr>
        <w:t>按照森林防火禁令要求，严禁景区工作人员在林区吸烟。</w:t>
      </w:r>
    </w:p>
    <w:p>
      <w:pPr>
        <w:ind w:firstLine="560" w:firstLineChars="200"/>
        <w:rPr>
          <w:rFonts w:ascii="仿宋" w:hAnsi="仿宋" w:eastAsia="仿宋"/>
          <w:sz w:val="28"/>
          <w:szCs w:val="28"/>
        </w:rPr>
      </w:pPr>
      <w:r>
        <w:rPr>
          <w:rFonts w:hint="eastAsia" w:ascii="仿宋" w:hAnsi="仿宋" w:eastAsia="仿宋"/>
          <w:sz w:val="28"/>
          <w:szCs w:val="28"/>
        </w:rPr>
        <w:t>20.除上述禁止行为外，各科室人员要认真履行岗位职责，切实履职尽责，对违反公司管理规定及工作落实不到位的有关人员，按照公司绩效考核办法给予相应的处罚和教育。</w:t>
      </w:r>
    </w:p>
    <w:p>
      <w:pPr>
        <w:ind w:firstLine="560" w:firstLineChars="200"/>
        <w:rPr>
          <w:rFonts w:ascii="仿宋" w:hAnsi="仿宋" w:eastAsia="仿宋"/>
          <w:sz w:val="28"/>
          <w:szCs w:val="28"/>
        </w:rPr>
      </w:pPr>
      <w:r>
        <w:rPr>
          <w:rFonts w:hint="eastAsia" w:ascii="仿宋" w:hAnsi="仿宋" w:eastAsia="仿宋"/>
          <w:sz w:val="28"/>
          <w:szCs w:val="28"/>
        </w:rPr>
        <w:t>2</w:t>
      </w:r>
      <w:r>
        <w:rPr>
          <w:rFonts w:ascii="仿宋" w:hAnsi="仿宋" w:eastAsia="仿宋"/>
          <w:sz w:val="28"/>
          <w:szCs w:val="28"/>
        </w:rPr>
        <w:t>0.</w:t>
      </w:r>
      <w:r>
        <w:rPr>
          <w:rFonts w:hint="eastAsia" w:ascii="仿宋" w:hAnsi="仿宋" w:eastAsia="仿宋"/>
          <w:sz w:val="28"/>
          <w:szCs w:val="28"/>
        </w:rPr>
        <w:t>除制度要求外，另可根据现场督查情形适当修订。</w:t>
      </w:r>
    </w:p>
    <w:p>
      <w:pPr>
        <w:rPr>
          <w:rFonts w:ascii="仿宋" w:hAnsi="仿宋" w:eastAsia="仿宋"/>
          <w:sz w:val="28"/>
          <w:szCs w:val="28"/>
        </w:rPr>
      </w:pPr>
      <w:r>
        <w:rPr>
          <w:rFonts w:hint="eastAsia" w:ascii="仿宋" w:hAnsi="仿宋" w:eastAsia="仿宋"/>
          <w:sz w:val="28"/>
          <w:szCs w:val="28"/>
        </w:rPr>
        <w:t xml:space="preserve">    本制度从2</w:t>
      </w:r>
      <w:r>
        <w:rPr>
          <w:rFonts w:ascii="仿宋" w:hAnsi="仿宋" w:eastAsia="仿宋"/>
          <w:sz w:val="28"/>
          <w:szCs w:val="28"/>
        </w:rPr>
        <w:t>02</w:t>
      </w:r>
      <w:r>
        <w:rPr>
          <w:rFonts w:hint="eastAsia" w:ascii="仿宋" w:hAnsi="仿宋" w:eastAsia="仿宋"/>
          <w:sz w:val="28"/>
          <w:szCs w:val="28"/>
        </w:rPr>
        <w:t>2年7月1日起执行。</w:t>
      </w: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jc w:val="center"/>
        <w:outlineLvl w:val="0"/>
        <w:rPr>
          <w:rFonts w:ascii="仿宋" w:hAnsi="仿宋" w:eastAsia="仿宋"/>
          <w:b/>
          <w:bCs/>
          <w:sz w:val="44"/>
          <w:szCs w:val="44"/>
        </w:rPr>
      </w:pPr>
      <w:bookmarkStart w:id="21" w:name="_Toc28902"/>
      <w:bookmarkStart w:id="22" w:name="_Toc229"/>
      <w:bookmarkStart w:id="23" w:name="_Toc10983"/>
      <w:r>
        <w:rPr>
          <w:rFonts w:hint="eastAsia" w:ascii="仿宋" w:hAnsi="仿宋" w:eastAsia="仿宋"/>
          <w:b/>
          <w:bCs/>
          <w:sz w:val="44"/>
          <w:szCs w:val="44"/>
        </w:rPr>
        <w:t>南充市言易凌云文化传播有限公司</w:t>
      </w:r>
      <w:bookmarkEnd w:id="21"/>
      <w:bookmarkEnd w:id="22"/>
      <w:bookmarkEnd w:id="23"/>
    </w:p>
    <w:p>
      <w:pPr>
        <w:jc w:val="center"/>
        <w:outlineLvl w:val="0"/>
        <w:rPr>
          <w:rFonts w:ascii="仿宋" w:hAnsi="仿宋" w:eastAsia="仿宋"/>
          <w:b/>
          <w:bCs/>
          <w:sz w:val="44"/>
          <w:szCs w:val="44"/>
        </w:rPr>
      </w:pPr>
      <w:bookmarkStart w:id="24" w:name="_Toc31325"/>
      <w:bookmarkStart w:id="25" w:name="_Toc4208"/>
      <w:bookmarkStart w:id="26" w:name="_Toc25240"/>
      <w:r>
        <w:rPr>
          <w:rFonts w:hint="eastAsia" w:ascii="仿宋" w:hAnsi="仿宋" w:eastAsia="仿宋"/>
          <w:b/>
          <w:bCs/>
          <w:sz w:val="44"/>
          <w:szCs w:val="44"/>
        </w:rPr>
        <w:t>绩效考核办法</w:t>
      </w:r>
      <w:bookmarkEnd w:id="24"/>
      <w:bookmarkEnd w:id="25"/>
      <w:bookmarkEnd w:id="26"/>
    </w:p>
    <w:p>
      <w:pPr>
        <w:ind w:firstLine="643" w:firstLineChars="200"/>
        <w:rPr>
          <w:rFonts w:ascii="仿宋" w:hAnsi="仿宋" w:eastAsia="仿宋"/>
          <w:b/>
          <w:bCs/>
          <w:sz w:val="32"/>
          <w:szCs w:val="32"/>
        </w:rPr>
      </w:pPr>
    </w:p>
    <w:p>
      <w:pPr>
        <w:ind w:firstLine="560" w:firstLineChars="200"/>
        <w:rPr>
          <w:rFonts w:ascii="仿宋" w:hAnsi="仿宋" w:eastAsia="仿宋"/>
          <w:sz w:val="28"/>
          <w:szCs w:val="28"/>
        </w:rPr>
      </w:pPr>
      <w:r>
        <w:rPr>
          <w:rFonts w:hint="eastAsia" w:ascii="仿宋" w:hAnsi="仿宋" w:eastAsia="仿宋"/>
          <w:sz w:val="28"/>
          <w:szCs w:val="28"/>
        </w:rPr>
        <w:t>为有效落实南充市言易凌云文化传播有限公司管理制度，切实加强各科室管理水平，提高员工积极性，保证各项工作顺利开展，特制定本办法。</w:t>
      </w:r>
    </w:p>
    <w:p>
      <w:pPr>
        <w:pStyle w:val="13"/>
        <w:numPr>
          <w:ilvl w:val="0"/>
          <w:numId w:val="5"/>
        </w:numPr>
        <w:ind w:firstLineChars="0"/>
        <w:rPr>
          <w:rFonts w:ascii="仿宋" w:hAnsi="仿宋" w:eastAsia="仿宋"/>
          <w:sz w:val="28"/>
          <w:szCs w:val="28"/>
        </w:rPr>
      </w:pPr>
      <w:r>
        <w:rPr>
          <w:rFonts w:hint="eastAsia" w:ascii="仿宋" w:hAnsi="仿宋" w:eastAsia="仿宋"/>
          <w:sz w:val="28"/>
          <w:szCs w:val="28"/>
        </w:rPr>
        <w:t>凡拒不执行公司安排，变相、歪曲执行公司安排的情形，违</w:t>
      </w:r>
    </w:p>
    <w:p>
      <w:pPr>
        <w:rPr>
          <w:rFonts w:ascii="仿宋" w:hAnsi="仿宋" w:eastAsia="仿宋"/>
          <w:sz w:val="28"/>
          <w:szCs w:val="28"/>
        </w:rPr>
      </w:pPr>
      <w:r>
        <w:rPr>
          <w:rFonts w:hint="eastAsia" w:ascii="仿宋" w:hAnsi="仿宋" w:eastAsia="仿宋"/>
          <w:sz w:val="28"/>
          <w:szCs w:val="28"/>
        </w:rPr>
        <w:t>者待岗培训，工薪按基本工资发放。</w:t>
      </w:r>
    </w:p>
    <w:p>
      <w:pPr>
        <w:pStyle w:val="13"/>
        <w:numPr>
          <w:ilvl w:val="0"/>
          <w:numId w:val="5"/>
        </w:numPr>
        <w:ind w:firstLineChars="0"/>
        <w:rPr>
          <w:rFonts w:ascii="仿宋" w:hAnsi="仿宋" w:eastAsia="仿宋"/>
          <w:sz w:val="28"/>
          <w:szCs w:val="28"/>
        </w:rPr>
      </w:pPr>
      <w:r>
        <w:rPr>
          <w:rFonts w:hint="eastAsia" w:ascii="仿宋" w:hAnsi="仿宋" w:eastAsia="仿宋"/>
          <w:sz w:val="28"/>
          <w:szCs w:val="28"/>
        </w:rPr>
        <w:t>凡上班期间，出现酗酒的情形，违者扣减个人绩效1</w:t>
      </w:r>
      <w:r>
        <w:rPr>
          <w:rFonts w:ascii="仿宋" w:hAnsi="仿宋" w:eastAsia="仿宋"/>
          <w:sz w:val="28"/>
          <w:szCs w:val="28"/>
        </w:rPr>
        <w:t>0</w:t>
      </w:r>
      <w:r>
        <w:rPr>
          <w:rFonts w:hint="eastAsia" w:ascii="仿宋" w:hAnsi="仿宋" w:eastAsia="仿宋"/>
          <w:sz w:val="28"/>
          <w:szCs w:val="28"/>
        </w:rPr>
        <w:t>分，处</w:t>
      </w:r>
    </w:p>
    <w:p>
      <w:pPr>
        <w:rPr>
          <w:rFonts w:hint="eastAsia" w:ascii="仿宋" w:hAnsi="仿宋" w:eastAsia="仿宋"/>
          <w:sz w:val="28"/>
          <w:szCs w:val="28"/>
        </w:rPr>
      </w:pPr>
      <w:r>
        <w:rPr>
          <w:rFonts w:hint="eastAsia" w:ascii="仿宋" w:hAnsi="仿宋" w:eastAsia="仿宋"/>
          <w:sz w:val="28"/>
          <w:szCs w:val="28"/>
        </w:rPr>
        <w:t>以当事人2</w:t>
      </w:r>
      <w:r>
        <w:rPr>
          <w:rFonts w:ascii="仿宋" w:hAnsi="仿宋" w:eastAsia="仿宋"/>
          <w:sz w:val="28"/>
          <w:szCs w:val="28"/>
        </w:rPr>
        <w:t>00</w:t>
      </w:r>
      <w:r>
        <w:rPr>
          <w:rFonts w:hint="eastAsia" w:ascii="仿宋" w:hAnsi="仿宋" w:eastAsia="仿宋"/>
          <w:sz w:val="28"/>
          <w:szCs w:val="28"/>
        </w:rPr>
        <w:t>元罚款。</w:t>
      </w:r>
    </w:p>
    <w:p>
      <w:pPr>
        <w:rPr>
          <w:rFonts w:ascii="仿宋" w:hAnsi="仿宋" w:eastAsia="仿宋"/>
          <w:sz w:val="28"/>
          <w:szCs w:val="28"/>
        </w:rPr>
      </w:pPr>
      <w:r>
        <w:rPr>
          <w:rFonts w:hint="eastAsia" w:ascii="仿宋" w:hAnsi="仿宋" w:eastAsia="仿宋"/>
          <w:sz w:val="28"/>
          <w:szCs w:val="28"/>
        </w:rPr>
        <w:t xml:space="preserve">    3.凡上岗期间，睡岗、脱岗、在岗不作为，出现闸杆敞放的情形，违者扣减个人绩效1</w:t>
      </w:r>
      <w:r>
        <w:rPr>
          <w:rFonts w:ascii="仿宋" w:hAnsi="仿宋" w:eastAsia="仿宋"/>
          <w:sz w:val="28"/>
          <w:szCs w:val="28"/>
        </w:rPr>
        <w:t>0</w:t>
      </w:r>
      <w:r>
        <w:rPr>
          <w:rFonts w:hint="eastAsia" w:ascii="仿宋" w:hAnsi="仿宋" w:eastAsia="仿宋"/>
          <w:sz w:val="28"/>
          <w:szCs w:val="28"/>
        </w:rPr>
        <w:t>分，处以当事人5</w:t>
      </w:r>
      <w:r>
        <w:rPr>
          <w:rFonts w:ascii="仿宋" w:hAnsi="仿宋" w:eastAsia="仿宋"/>
          <w:sz w:val="28"/>
          <w:szCs w:val="28"/>
        </w:rPr>
        <w:t>0</w:t>
      </w:r>
      <w:r>
        <w:rPr>
          <w:rFonts w:hint="eastAsia" w:ascii="仿宋" w:hAnsi="仿宋" w:eastAsia="仿宋"/>
          <w:sz w:val="28"/>
          <w:szCs w:val="28"/>
        </w:rPr>
        <w:t>元罚款。</w:t>
      </w:r>
    </w:p>
    <w:p>
      <w:pPr>
        <w:ind w:left="567"/>
        <w:rPr>
          <w:rFonts w:ascii="仿宋" w:hAnsi="仿宋" w:eastAsia="仿宋"/>
          <w:sz w:val="28"/>
          <w:szCs w:val="28"/>
        </w:rPr>
      </w:pPr>
      <w:r>
        <w:rPr>
          <w:rFonts w:hint="eastAsia" w:ascii="仿宋" w:hAnsi="仿宋" w:eastAsia="仿宋"/>
          <w:sz w:val="28"/>
          <w:szCs w:val="28"/>
        </w:rPr>
        <w:t>4.凡未经领导同意，擅自外派、租赁观光车的情形，科室负责</w:t>
      </w:r>
    </w:p>
    <w:p>
      <w:pPr>
        <w:rPr>
          <w:rFonts w:ascii="仿宋" w:hAnsi="仿宋" w:eastAsia="仿宋"/>
          <w:sz w:val="28"/>
          <w:szCs w:val="28"/>
        </w:rPr>
      </w:pPr>
      <w:r>
        <w:rPr>
          <w:rFonts w:hint="eastAsia" w:ascii="仿宋" w:hAnsi="仿宋" w:eastAsia="仿宋"/>
          <w:sz w:val="28"/>
          <w:szCs w:val="28"/>
        </w:rPr>
        <w:t>人扣减绩效1</w:t>
      </w:r>
      <w:r>
        <w:rPr>
          <w:rFonts w:ascii="仿宋" w:hAnsi="仿宋" w:eastAsia="仿宋"/>
          <w:sz w:val="28"/>
          <w:szCs w:val="28"/>
        </w:rPr>
        <w:t>0</w:t>
      </w:r>
      <w:r>
        <w:rPr>
          <w:rFonts w:hint="eastAsia" w:ascii="仿宋" w:hAnsi="仿宋" w:eastAsia="仿宋"/>
          <w:sz w:val="28"/>
          <w:szCs w:val="28"/>
        </w:rPr>
        <w:t>分，处以科室负责人5</w:t>
      </w:r>
      <w:r>
        <w:rPr>
          <w:rFonts w:ascii="仿宋" w:hAnsi="仿宋" w:eastAsia="仿宋"/>
          <w:sz w:val="28"/>
          <w:szCs w:val="28"/>
        </w:rPr>
        <w:t>0</w:t>
      </w:r>
      <w:r>
        <w:rPr>
          <w:rFonts w:hint="eastAsia" w:ascii="仿宋" w:hAnsi="仿宋" w:eastAsia="仿宋"/>
          <w:sz w:val="28"/>
          <w:szCs w:val="28"/>
        </w:rPr>
        <w:t>元罚款。</w:t>
      </w:r>
    </w:p>
    <w:p>
      <w:pPr>
        <w:ind w:left="567"/>
        <w:rPr>
          <w:rFonts w:ascii="仿宋" w:hAnsi="仿宋" w:eastAsia="仿宋"/>
          <w:sz w:val="28"/>
          <w:szCs w:val="28"/>
        </w:rPr>
      </w:pPr>
      <w:r>
        <w:rPr>
          <w:rFonts w:hint="eastAsia" w:ascii="仿宋" w:hAnsi="仿宋" w:eastAsia="仿宋"/>
          <w:sz w:val="28"/>
          <w:szCs w:val="28"/>
        </w:rPr>
        <w:t>5.凡未经科室负责人同意，无故离岗或脱岗</w:t>
      </w:r>
      <w:r>
        <w:rPr>
          <w:rFonts w:ascii="仿宋" w:hAnsi="仿宋" w:eastAsia="仿宋"/>
          <w:sz w:val="28"/>
          <w:szCs w:val="28"/>
        </w:rPr>
        <w:t>20</w:t>
      </w:r>
      <w:r>
        <w:rPr>
          <w:rFonts w:hint="eastAsia" w:ascii="仿宋" w:hAnsi="仿宋" w:eastAsia="仿宋"/>
          <w:sz w:val="28"/>
          <w:szCs w:val="28"/>
        </w:rPr>
        <w:t>分钟，违者扣减</w:t>
      </w:r>
    </w:p>
    <w:p>
      <w:pPr>
        <w:rPr>
          <w:rFonts w:ascii="仿宋" w:hAnsi="仿宋" w:eastAsia="仿宋"/>
          <w:sz w:val="28"/>
          <w:szCs w:val="28"/>
        </w:rPr>
      </w:pPr>
      <w:r>
        <w:rPr>
          <w:rFonts w:hint="eastAsia" w:ascii="仿宋" w:hAnsi="仿宋" w:eastAsia="仿宋"/>
          <w:sz w:val="28"/>
          <w:szCs w:val="28"/>
        </w:rPr>
        <w:t>当事人绩效1</w:t>
      </w:r>
      <w:r>
        <w:rPr>
          <w:rFonts w:ascii="仿宋" w:hAnsi="仿宋" w:eastAsia="仿宋"/>
          <w:sz w:val="28"/>
          <w:szCs w:val="28"/>
        </w:rPr>
        <w:t>0</w:t>
      </w:r>
      <w:r>
        <w:rPr>
          <w:rFonts w:hint="eastAsia" w:ascii="仿宋" w:hAnsi="仿宋" w:eastAsia="仿宋"/>
          <w:sz w:val="28"/>
          <w:szCs w:val="28"/>
        </w:rPr>
        <w:t>分；无故离岗或脱岗</w:t>
      </w:r>
      <w:r>
        <w:rPr>
          <w:rFonts w:ascii="仿宋" w:hAnsi="仿宋" w:eastAsia="仿宋"/>
          <w:sz w:val="28"/>
          <w:szCs w:val="28"/>
        </w:rPr>
        <w:t>20</w:t>
      </w:r>
      <w:r>
        <w:rPr>
          <w:rFonts w:hint="eastAsia" w:ascii="仿宋" w:hAnsi="仿宋" w:eastAsia="仿宋"/>
          <w:sz w:val="28"/>
          <w:szCs w:val="28"/>
        </w:rPr>
        <w:t>分钟以上，报党群纪检人事部，按旷工处理。</w:t>
      </w:r>
    </w:p>
    <w:p>
      <w:pPr>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 xml:space="preserve"> </w:t>
      </w:r>
      <w:r>
        <w:rPr>
          <w:rFonts w:ascii="仿宋" w:hAnsi="仿宋" w:eastAsia="仿宋"/>
          <w:sz w:val="28"/>
          <w:szCs w:val="28"/>
        </w:rPr>
        <w:t>6.</w:t>
      </w:r>
      <w:r>
        <w:rPr>
          <w:rFonts w:hint="eastAsia" w:ascii="仿宋" w:hAnsi="仿宋" w:eastAsia="仿宋"/>
          <w:sz w:val="28"/>
          <w:szCs w:val="28"/>
        </w:rPr>
        <w:t>凡出现私自打卡不上班的情形，经查属实，违者扣减个人绩效1</w:t>
      </w:r>
      <w:r>
        <w:rPr>
          <w:rFonts w:ascii="仿宋" w:hAnsi="仿宋" w:eastAsia="仿宋"/>
          <w:sz w:val="28"/>
          <w:szCs w:val="28"/>
        </w:rPr>
        <w:t>0</w:t>
      </w:r>
      <w:r>
        <w:rPr>
          <w:rFonts w:hint="eastAsia" w:ascii="仿宋" w:hAnsi="仿宋" w:eastAsia="仿宋"/>
          <w:sz w:val="28"/>
          <w:szCs w:val="28"/>
        </w:rPr>
        <w:t>分，扣除当天补卡考勤。</w:t>
      </w:r>
    </w:p>
    <w:p>
      <w:pPr>
        <w:ind w:firstLine="660"/>
        <w:rPr>
          <w:rFonts w:ascii="仿宋" w:hAnsi="仿宋" w:eastAsia="仿宋"/>
          <w:sz w:val="28"/>
          <w:szCs w:val="28"/>
        </w:rPr>
      </w:pPr>
      <w:r>
        <w:rPr>
          <w:rFonts w:ascii="仿宋" w:hAnsi="仿宋" w:eastAsia="仿宋"/>
          <w:sz w:val="28"/>
          <w:szCs w:val="28"/>
        </w:rPr>
        <w:t>7.</w:t>
      </w:r>
      <w:r>
        <w:rPr>
          <w:rFonts w:hint="eastAsia" w:ascii="仿宋" w:hAnsi="仿宋" w:eastAsia="仿宋"/>
          <w:sz w:val="28"/>
          <w:szCs w:val="28"/>
        </w:rPr>
        <w:t>凡科室负责人执行公司事务，不按公司审批流程的情形，扣减该科室负责人个人绩效1</w:t>
      </w:r>
      <w:r>
        <w:rPr>
          <w:rFonts w:ascii="仿宋" w:hAnsi="仿宋" w:eastAsia="仿宋"/>
          <w:sz w:val="28"/>
          <w:szCs w:val="28"/>
        </w:rPr>
        <w:t>0</w:t>
      </w:r>
      <w:r>
        <w:rPr>
          <w:rFonts w:hint="eastAsia" w:ascii="仿宋" w:hAnsi="仿宋" w:eastAsia="仿宋"/>
          <w:sz w:val="28"/>
          <w:szCs w:val="28"/>
        </w:rPr>
        <w:t>分，处以5</w:t>
      </w:r>
      <w:r>
        <w:rPr>
          <w:rFonts w:ascii="仿宋" w:hAnsi="仿宋" w:eastAsia="仿宋"/>
          <w:sz w:val="28"/>
          <w:szCs w:val="28"/>
        </w:rPr>
        <w:t>0</w:t>
      </w:r>
      <w:r>
        <w:rPr>
          <w:rFonts w:hint="eastAsia" w:ascii="仿宋" w:hAnsi="仿宋" w:eastAsia="仿宋"/>
          <w:sz w:val="28"/>
          <w:szCs w:val="28"/>
        </w:rPr>
        <w:t>元罚款。</w:t>
      </w:r>
    </w:p>
    <w:p>
      <w:pPr>
        <w:ind w:firstLine="660"/>
        <w:rPr>
          <w:rFonts w:ascii="仿宋" w:hAnsi="仿宋" w:eastAsia="仿宋"/>
          <w:sz w:val="28"/>
          <w:szCs w:val="28"/>
        </w:rPr>
      </w:pPr>
      <w:r>
        <w:rPr>
          <w:rFonts w:ascii="仿宋" w:hAnsi="仿宋" w:eastAsia="仿宋"/>
          <w:sz w:val="28"/>
          <w:szCs w:val="28"/>
        </w:rPr>
        <w:t>8.</w:t>
      </w:r>
      <w:r>
        <w:rPr>
          <w:rFonts w:hint="eastAsia" w:ascii="仿宋" w:hAnsi="仿宋" w:eastAsia="仿宋"/>
          <w:sz w:val="28"/>
          <w:szCs w:val="28"/>
        </w:rPr>
        <w:t>凡领导检查工作期间，林区工作人员出现吸烟或发现他人吸烟未上前制止的情形，违者扣减个人绩效1</w:t>
      </w:r>
      <w:r>
        <w:rPr>
          <w:rFonts w:ascii="仿宋" w:hAnsi="仿宋" w:eastAsia="仿宋"/>
          <w:sz w:val="28"/>
          <w:szCs w:val="28"/>
        </w:rPr>
        <w:t>0</w:t>
      </w:r>
      <w:r>
        <w:rPr>
          <w:rFonts w:hint="eastAsia" w:ascii="仿宋" w:hAnsi="仿宋" w:eastAsia="仿宋"/>
          <w:sz w:val="28"/>
          <w:szCs w:val="28"/>
        </w:rPr>
        <w:t>分，若造成不良影响或严重后果的，上报集团公司，予以免职。</w:t>
      </w:r>
    </w:p>
    <w:p>
      <w:pPr>
        <w:ind w:left="643"/>
        <w:rPr>
          <w:rFonts w:ascii="仿宋" w:hAnsi="仿宋" w:eastAsia="仿宋"/>
          <w:sz w:val="28"/>
          <w:szCs w:val="28"/>
        </w:rPr>
      </w:pPr>
      <w:r>
        <w:rPr>
          <w:rFonts w:ascii="仿宋" w:hAnsi="仿宋" w:eastAsia="仿宋"/>
          <w:sz w:val="28"/>
          <w:szCs w:val="28"/>
        </w:rPr>
        <w:t>9.</w:t>
      </w:r>
      <w:r>
        <w:rPr>
          <w:rFonts w:hint="eastAsia" w:ascii="仿宋" w:hAnsi="仿宋" w:eastAsia="仿宋"/>
          <w:sz w:val="28"/>
          <w:szCs w:val="28"/>
        </w:rPr>
        <w:t>凡领导随机抽查森林防火常识性问题，回答模糊甚至不知晓</w:t>
      </w:r>
    </w:p>
    <w:p>
      <w:pPr>
        <w:rPr>
          <w:rFonts w:ascii="仿宋" w:hAnsi="仿宋" w:eastAsia="仿宋"/>
          <w:sz w:val="28"/>
          <w:szCs w:val="28"/>
        </w:rPr>
      </w:pPr>
      <w:r>
        <w:rPr>
          <w:rFonts w:hint="eastAsia" w:ascii="仿宋" w:hAnsi="仿宋" w:eastAsia="仿宋"/>
          <w:sz w:val="28"/>
          <w:szCs w:val="28"/>
        </w:rPr>
        <w:t>的情形，违者扣减个人绩效5分。</w:t>
      </w:r>
    </w:p>
    <w:p>
      <w:pPr>
        <w:rPr>
          <w:rFonts w:ascii="仿宋" w:hAnsi="仿宋" w:eastAsia="仿宋"/>
          <w:sz w:val="28"/>
          <w:szCs w:val="28"/>
        </w:rPr>
      </w:pPr>
      <w:r>
        <w:rPr>
          <w:rFonts w:ascii="仿宋" w:hAnsi="仿宋" w:eastAsia="仿宋"/>
          <w:sz w:val="28"/>
          <w:szCs w:val="28"/>
        </w:rPr>
        <w:t xml:space="preserve">   10.</w:t>
      </w:r>
      <w:r>
        <w:rPr>
          <w:rFonts w:hint="eastAsia" w:ascii="仿宋" w:hAnsi="仿宋" w:eastAsia="仿宋"/>
          <w:sz w:val="28"/>
          <w:szCs w:val="28"/>
        </w:rPr>
        <w:t>凡拒不执行公司请、休假制度的情形，违者扣减个人绩效5分。</w:t>
      </w:r>
    </w:p>
    <w:p>
      <w:pPr>
        <w:ind w:firstLine="660"/>
        <w:rPr>
          <w:rFonts w:ascii="仿宋" w:hAnsi="仿宋" w:eastAsia="仿宋"/>
          <w:sz w:val="28"/>
          <w:szCs w:val="28"/>
        </w:rPr>
      </w:pPr>
      <w:r>
        <w:rPr>
          <w:rFonts w:ascii="仿宋" w:hAnsi="仿宋" w:eastAsia="仿宋"/>
          <w:sz w:val="28"/>
          <w:szCs w:val="28"/>
        </w:rPr>
        <w:t>11.</w:t>
      </w:r>
      <w:r>
        <w:rPr>
          <w:rFonts w:hint="eastAsia" w:ascii="仿宋" w:hAnsi="仿宋" w:eastAsia="仿宋"/>
          <w:sz w:val="28"/>
          <w:szCs w:val="28"/>
        </w:rPr>
        <w:t>凡无故辱骂游客、主动与游客发生肢体冲突，经核属实的情形，违者扣减个人绩效5分。</w:t>
      </w:r>
    </w:p>
    <w:p>
      <w:pPr>
        <w:ind w:firstLine="660"/>
        <w:rPr>
          <w:rFonts w:ascii="仿宋" w:hAnsi="仿宋" w:eastAsia="仿宋"/>
          <w:sz w:val="28"/>
          <w:szCs w:val="28"/>
        </w:rPr>
      </w:pPr>
      <w:r>
        <w:rPr>
          <w:rFonts w:ascii="仿宋" w:hAnsi="仿宋" w:eastAsia="仿宋"/>
          <w:sz w:val="28"/>
          <w:szCs w:val="28"/>
        </w:rPr>
        <w:t>12</w:t>
      </w:r>
      <w:r>
        <w:rPr>
          <w:rFonts w:hint="eastAsia" w:ascii="仿宋" w:hAnsi="仿宋" w:eastAsia="仿宋"/>
          <w:sz w:val="28"/>
          <w:szCs w:val="28"/>
        </w:rPr>
        <w:t>凡拒不配合、拒不参与、轻视公司安全生产常识培训考核工作的情形，违者扣减个人绩效5分。</w:t>
      </w:r>
    </w:p>
    <w:p>
      <w:pPr>
        <w:ind w:firstLine="660"/>
        <w:rPr>
          <w:rFonts w:ascii="仿宋" w:hAnsi="仿宋" w:eastAsia="仿宋"/>
          <w:sz w:val="28"/>
          <w:szCs w:val="28"/>
        </w:rPr>
      </w:pPr>
      <w:r>
        <w:rPr>
          <w:rFonts w:ascii="仿宋" w:hAnsi="仿宋" w:eastAsia="仿宋"/>
          <w:sz w:val="28"/>
          <w:szCs w:val="28"/>
        </w:rPr>
        <w:t>13.</w:t>
      </w:r>
      <w:r>
        <w:rPr>
          <w:rFonts w:hint="eastAsia" w:ascii="仿宋" w:hAnsi="仿宋" w:eastAsia="仿宋"/>
          <w:sz w:val="28"/>
          <w:szCs w:val="28"/>
        </w:rPr>
        <w:t>凡以国企员工在公司内外招摇生事的情形，经查属实，违者扣减个人绩效5分，处以5</w:t>
      </w:r>
      <w:r>
        <w:rPr>
          <w:rFonts w:ascii="仿宋" w:hAnsi="仿宋" w:eastAsia="仿宋"/>
          <w:sz w:val="28"/>
          <w:szCs w:val="28"/>
        </w:rPr>
        <w:t>0</w:t>
      </w:r>
      <w:r>
        <w:rPr>
          <w:rFonts w:hint="eastAsia" w:ascii="仿宋" w:hAnsi="仿宋" w:eastAsia="仿宋"/>
          <w:sz w:val="28"/>
          <w:szCs w:val="28"/>
        </w:rPr>
        <w:t>元罚款。</w:t>
      </w:r>
    </w:p>
    <w:p>
      <w:pPr>
        <w:ind w:firstLine="660"/>
        <w:rPr>
          <w:rFonts w:ascii="仿宋" w:hAnsi="仿宋" w:eastAsia="仿宋"/>
          <w:sz w:val="28"/>
          <w:szCs w:val="28"/>
        </w:rPr>
      </w:pPr>
      <w:r>
        <w:rPr>
          <w:rFonts w:hint="eastAsia" w:ascii="仿宋" w:hAnsi="仿宋" w:eastAsia="仿宋"/>
          <w:sz w:val="28"/>
          <w:szCs w:val="28"/>
        </w:rPr>
        <w:t>1</w:t>
      </w:r>
      <w:r>
        <w:rPr>
          <w:rFonts w:ascii="仿宋" w:hAnsi="仿宋" w:eastAsia="仿宋"/>
          <w:sz w:val="28"/>
          <w:szCs w:val="28"/>
        </w:rPr>
        <w:t>4.</w:t>
      </w:r>
      <w:r>
        <w:rPr>
          <w:rFonts w:hint="eastAsia" w:ascii="仿宋" w:hAnsi="仿宋" w:eastAsia="仿宋"/>
          <w:sz w:val="28"/>
          <w:szCs w:val="28"/>
        </w:rPr>
        <w:t>凡出现游客正当反馈景区工作人员服务态度恶劣的情形，经查属实，扣减个人绩效5分。</w:t>
      </w:r>
    </w:p>
    <w:p>
      <w:pPr>
        <w:ind w:left="643"/>
        <w:rPr>
          <w:rFonts w:ascii="仿宋" w:hAnsi="仿宋" w:eastAsia="仿宋"/>
          <w:sz w:val="28"/>
          <w:szCs w:val="28"/>
        </w:rPr>
      </w:pPr>
      <w:r>
        <w:rPr>
          <w:rFonts w:hint="eastAsia" w:ascii="仿宋" w:hAnsi="仿宋" w:eastAsia="仿宋"/>
          <w:sz w:val="28"/>
          <w:szCs w:val="28"/>
        </w:rPr>
        <w:t>15</w:t>
      </w:r>
      <w:r>
        <w:rPr>
          <w:rFonts w:ascii="仿宋" w:hAnsi="仿宋" w:eastAsia="仿宋"/>
          <w:sz w:val="28"/>
          <w:szCs w:val="28"/>
        </w:rPr>
        <w:t>.</w:t>
      </w:r>
      <w:r>
        <w:rPr>
          <w:rFonts w:hint="eastAsia" w:ascii="仿宋" w:hAnsi="仿宋" w:eastAsia="仿宋"/>
          <w:sz w:val="28"/>
          <w:szCs w:val="28"/>
        </w:rPr>
        <w:t>凡无故未按公司统一着装要求，未戴工牌，女生未盘发髻，</w:t>
      </w:r>
    </w:p>
    <w:p>
      <w:pPr>
        <w:rPr>
          <w:rFonts w:ascii="仿宋" w:hAnsi="仿宋" w:eastAsia="仿宋"/>
          <w:sz w:val="28"/>
          <w:szCs w:val="28"/>
        </w:rPr>
      </w:pPr>
      <w:r>
        <w:rPr>
          <w:rFonts w:hint="eastAsia" w:ascii="仿宋" w:hAnsi="仿宋" w:eastAsia="仿宋"/>
          <w:sz w:val="28"/>
          <w:szCs w:val="28"/>
        </w:rPr>
        <w:t>疫情期间，未佩戴口罩的情形，违者扣减绩效</w:t>
      </w:r>
      <w:r>
        <w:rPr>
          <w:rFonts w:ascii="仿宋" w:hAnsi="仿宋" w:eastAsia="仿宋"/>
          <w:sz w:val="28"/>
          <w:szCs w:val="28"/>
        </w:rPr>
        <w:t>5</w:t>
      </w:r>
      <w:r>
        <w:rPr>
          <w:rFonts w:hint="eastAsia" w:ascii="仿宋" w:hAnsi="仿宋" w:eastAsia="仿宋"/>
          <w:sz w:val="28"/>
          <w:szCs w:val="28"/>
        </w:rPr>
        <w:t>分，处以5</w:t>
      </w:r>
      <w:r>
        <w:rPr>
          <w:rFonts w:ascii="仿宋" w:hAnsi="仿宋" w:eastAsia="仿宋"/>
          <w:sz w:val="28"/>
          <w:szCs w:val="28"/>
        </w:rPr>
        <w:t>0</w:t>
      </w:r>
      <w:r>
        <w:rPr>
          <w:rFonts w:hint="eastAsia" w:ascii="仿宋" w:hAnsi="仿宋" w:eastAsia="仿宋"/>
          <w:sz w:val="28"/>
          <w:szCs w:val="28"/>
        </w:rPr>
        <w:t>元罚款。</w:t>
      </w:r>
    </w:p>
    <w:p>
      <w:pPr>
        <w:ind w:firstLine="560" w:firstLineChars="200"/>
        <w:rPr>
          <w:rFonts w:ascii="仿宋" w:hAnsi="仿宋" w:eastAsia="仿宋"/>
          <w:sz w:val="28"/>
          <w:szCs w:val="28"/>
        </w:rPr>
      </w:pPr>
      <w:r>
        <w:rPr>
          <w:rFonts w:hint="eastAsia" w:ascii="仿宋" w:hAnsi="仿宋" w:eastAsia="仿宋"/>
          <w:sz w:val="28"/>
          <w:szCs w:val="28"/>
        </w:rPr>
        <w:t>16</w:t>
      </w:r>
      <w:r>
        <w:rPr>
          <w:rFonts w:ascii="仿宋" w:hAnsi="仿宋" w:eastAsia="仿宋"/>
          <w:sz w:val="28"/>
          <w:szCs w:val="28"/>
        </w:rPr>
        <w:t>.</w:t>
      </w:r>
      <w:r>
        <w:rPr>
          <w:rFonts w:hint="eastAsia" w:ascii="仿宋" w:hAnsi="仿宋" w:eastAsia="仿宋"/>
          <w:sz w:val="28"/>
          <w:szCs w:val="28"/>
        </w:rPr>
        <w:t>凡不遵守会议纪律、睡瞌睡、吸烟、看视频、玩手机、未做笔记或未经公司领导同意，中途擅自离场的情形，违者扣减个人绩效</w:t>
      </w:r>
      <w:r>
        <w:rPr>
          <w:rFonts w:ascii="仿宋" w:hAnsi="仿宋" w:eastAsia="仿宋"/>
          <w:sz w:val="28"/>
          <w:szCs w:val="28"/>
        </w:rPr>
        <w:t>5</w:t>
      </w:r>
      <w:r>
        <w:rPr>
          <w:rFonts w:hint="eastAsia" w:ascii="仿宋" w:hAnsi="仿宋" w:eastAsia="仿宋"/>
          <w:sz w:val="28"/>
          <w:szCs w:val="28"/>
        </w:rPr>
        <w:t>分。</w:t>
      </w:r>
    </w:p>
    <w:p>
      <w:pPr>
        <w:ind w:left="643"/>
        <w:rPr>
          <w:rFonts w:ascii="仿宋" w:hAnsi="仿宋" w:eastAsia="仿宋"/>
          <w:sz w:val="28"/>
          <w:szCs w:val="28"/>
        </w:rPr>
      </w:pPr>
      <w:r>
        <w:rPr>
          <w:rFonts w:hint="eastAsia" w:ascii="仿宋" w:hAnsi="仿宋" w:eastAsia="仿宋"/>
          <w:sz w:val="28"/>
          <w:szCs w:val="28"/>
        </w:rPr>
        <w:t>17</w:t>
      </w:r>
      <w:r>
        <w:rPr>
          <w:rFonts w:ascii="仿宋" w:hAnsi="仿宋" w:eastAsia="仿宋"/>
          <w:sz w:val="28"/>
          <w:szCs w:val="28"/>
        </w:rPr>
        <w:t>.</w:t>
      </w:r>
      <w:r>
        <w:rPr>
          <w:rFonts w:hint="eastAsia" w:ascii="仿宋" w:hAnsi="仿宋" w:eastAsia="仿宋"/>
          <w:sz w:val="28"/>
          <w:szCs w:val="28"/>
        </w:rPr>
        <w:t>凡不履行请、休假制度，出现请霸王假的情形，违者扣减个</w:t>
      </w:r>
    </w:p>
    <w:p>
      <w:pPr>
        <w:rPr>
          <w:rFonts w:ascii="仿宋" w:hAnsi="仿宋" w:eastAsia="仿宋"/>
          <w:sz w:val="28"/>
          <w:szCs w:val="28"/>
        </w:rPr>
      </w:pPr>
      <w:r>
        <w:rPr>
          <w:rFonts w:hint="eastAsia" w:ascii="仿宋" w:hAnsi="仿宋" w:eastAsia="仿宋"/>
          <w:sz w:val="28"/>
          <w:szCs w:val="28"/>
        </w:rPr>
        <w:t>人绩效2分。</w:t>
      </w:r>
    </w:p>
    <w:p>
      <w:pPr>
        <w:ind w:firstLine="560" w:firstLineChars="200"/>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8</w:t>
      </w:r>
      <w:r>
        <w:rPr>
          <w:rFonts w:ascii="仿宋" w:hAnsi="仿宋" w:eastAsia="仿宋"/>
          <w:sz w:val="28"/>
          <w:szCs w:val="28"/>
        </w:rPr>
        <w:t>.</w:t>
      </w:r>
      <w:r>
        <w:rPr>
          <w:rFonts w:hint="eastAsia" w:ascii="仿宋" w:hAnsi="仿宋" w:eastAsia="仿宋"/>
          <w:sz w:val="28"/>
          <w:szCs w:val="28"/>
        </w:rPr>
        <w:t>凡不遵守公司审批流程（用车、出团、车辆放行）的情形，扣减个人绩效2分。</w:t>
      </w:r>
    </w:p>
    <w:p>
      <w:pPr>
        <w:ind w:firstLine="570"/>
        <w:rPr>
          <w:rFonts w:ascii="仿宋" w:hAnsi="仿宋" w:eastAsia="仿宋"/>
          <w:sz w:val="28"/>
          <w:szCs w:val="28"/>
        </w:rPr>
      </w:pPr>
      <w:r>
        <w:rPr>
          <w:rFonts w:hint="eastAsia" w:ascii="仿宋" w:hAnsi="仿宋" w:eastAsia="仿宋"/>
          <w:sz w:val="28"/>
          <w:szCs w:val="28"/>
        </w:rPr>
        <w:t>19</w:t>
      </w:r>
      <w:r>
        <w:rPr>
          <w:rFonts w:ascii="仿宋" w:hAnsi="仿宋" w:eastAsia="仿宋"/>
          <w:sz w:val="28"/>
          <w:szCs w:val="28"/>
        </w:rPr>
        <w:t>.</w:t>
      </w:r>
      <w:r>
        <w:rPr>
          <w:rFonts w:hint="eastAsia" w:ascii="仿宋" w:hAnsi="仿宋" w:eastAsia="仿宋"/>
          <w:sz w:val="28"/>
          <w:szCs w:val="28"/>
        </w:rPr>
        <w:t>凡重大节假日、重要接待期间，个人表现突出、积极肯干，视情况给予奖励个人绩效5</w:t>
      </w:r>
      <w:r>
        <w:rPr>
          <w:rFonts w:ascii="仿宋" w:hAnsi="仿宋" w:eastAsia="仿宋"/>
          <w:sz w:val="28"/>
          <w:szCs w:val="28"/>
        </w:rPr>
        <w:t>-10</w:t>
      </w:r>
      <w:r>
        <w:rPr>
          <w:rFonts w:hint="eastAsia" w:ascii="仿宋" w:hAnsi="仿宋" w:eastAsia="仿宋"/>
          <w:sz w:val="28"/>
          <w:szCs w:val="28"/>
        </w:rPr>
        <w:t>分。</w:t>
      </w:r>
    </w:p>
    <w:p>
      <w:pPr>
        <w:ind w:firstLine="570"/>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0</w:t>
      </w:r>
      <w:r>
        <w:rPr>
          <w:rFonts w:ascii="仿宋" w:hAnsi="仿宋" w:eastAsia="仿宋"/>
          <w:sz w:val="28"/>
          <w:szCs w:val="28"/>
        </w:rPr>
        <w:t>.</w:t>
      </w:r>
      <w:r>
        <w:rPr>
          <w:rFonts w:hint="eastAsia" w:ascii="仿宋" w:hAnsi="仿宋" w:eastAsia="仿宋"/>
          <w:sz w:val="28"/>
          <w:szCs w:val="28"/>
        </w:rPr>
        <w:t>凡个人担当意识强、顾大局利益者，视情况给予奖励个人绩效5</w:t>
      </w:r>
      <w:r>
        <w:rPr>
          <w:rFonts w:ascii="仿宋" w:hAnsi="仿宋" w:eastAsia="仿宋"/>
          <w:sz w:val="28"/>
          <w:szCs w:val="28"/>
        </w:rPr>
        <w:t>-10</w:t>
      </w:r>
      <w:r>
        <w:rPr>
          <w:rFonts w:hint="eastAsia" w:ascii="仿宋" w:hAnsi="仿宋" w:eastAsia="仿宋"/>
          <w:sz w:val="28"/>
          <w:szCs w:val="28"/>
        </w:rPr>
        <w:t>分。</w:t>
      </w:r>
    </w:p>
    <w:p>
      <w:pPr>
        <w:ind w:firstLine="570"/>
        <w:rPr>
          <w:rFonts w:ascii="仿宋" w:hAnsi="仿宋" w:eastAsia="仿宋"/>
          <w:sz w:val="28"/>
          <w:szCs w:val="28"/>
        </w:rPr>
      </w:pPr>
      <w:r>
        <w:rPr>
          <w:rFonts w:hint="eastAsia" w:ascii="仿宋" w:hAnsi="仿宋" w:eastAsia="仿宋"/>
          <w:sz w:val="28"/>
          <w:szCs w:val="28"/>
        </w:rPr>
        <w:t>21</w:t>
      </w:r>
      <w:r>
        <w:rPr>
          <w:rFonts w:ascii="仿宋" w:hAnsi="仿宋" w:eastAsia="仿宋"/>
          <w:sz w:val="28"/>
          <w:szCs w:val="28"/>
        </w:rPr>
        <w:t>.</w:t>
      </w:r>
      <w:r>
        <w:rPr>
          <w:rFonts w:hint="eastAsia" w:ascii="仿宋" w:hAnsi="仿宋" w:eastAsia="仿宋"/>
          <w:sz w:val="28"/>
          <w:szCs w:val="28"/>
        </w:rPr>
        <w:t>凡工作期间被集团公司领导表扬、肯定其团队或个人工作的情形，给予团队员工每人奖励个人绩效5分，给予个人则奖励1</w:t>
      </w:r>
      <w:r>
        <w:rPr>
          <w:rFonts w:ascii="仿宋" w:hAnsi="仿宋" w:eastAsia="仿宋"/>
          <w:sz w:val="28"/>
          <w:szCs w:val="28"/>
        </w:rPr>
        <w:t>0</w:t>
      </w:r>
      <w:r>
        <w:rPr>
          <w:rFonts w:hint="eastAsia" w:ascii="仿宋" w:hAnsi="仿宋" w:eastAsia="仿宋"/>
          <w:sz w:val="28"/>
          <w:szCs w:val="28"/>
        </w:rPr>
        <w:t>分。</w:t>
      </w:r>
    </w:p>
    <w:p>
      <w:pPr>
        <w:ind w:firstLine="570"/>
        <w:rPr>
          <w:rFonts w:ascii="仿宋" w:hAnsi="仿宋" w:eastAsia="仿宋"/>
          <w:sz w:val="28"/>
          <w:szCs w:val="28"/>
        </w:rPr>
      </w:pPr>
      <w:r>
        <w:rPr>
          <w:rFonts w:hint="eastAsia" w:ascii="仿宋" w:hAnsi="仿宋" w:eastAsia="仿宋"/>
          <w:sz w:val="28"/>
          <w:szCs w:val="28"/>
        </w:rPr>
        <w:t>22</w:t>
      </w:r>
      <w:r>
        <w:rPr>
          <w:rFonts w:ascii="仿宋" w:hAnsi="仿宋" w:eastAsia="仿宋"/>
          <w:sz w:val="28"/>
          <w:szCs w:val="28"/>
        </w:rPr>
        <w:t>.</w:t>
      </w:r>
      <w:r>
        <w:rPr>
          <w:rFonts w:hint="eastAsia" w:ascii="仿宋" w:hAnsi="仿宋" w:eastAsia="仿宋"/>
          <w:sz w:val="28"/>
          <w:szCs w:val="28"/>
        </w:rPr>
        <w:t>凡疫情防控和森林防火期间，个人实绩凸显，冲锋在前、甘于奉献、踏实能干的情形，给予奖励个人绩效1</w:t>
      </w:r>
      <w:r>
        <w:rPr>
          <w:rFonts w:ascii="仿宋" w:hAnsi="仿宋" w:eastAsia="仿宋"/>
          <w:sz w:val="28"/>
          <w:szCs w:val="28"/>
        </w:rPr>
        <w:t>0</w:t>
      </w:r>
      <w:r>
        <w:rPr>
          <w:rFonts w:hint="eastAsia" w:ascii="仿宋" w:hAnsi="仿宋" w:eastAsia="仿宋"/>
          <w:sz w:val="28"/>
          <w:szCs w:val="28"/>
        </w:rPr>
        <w:t>分。</w:t>
      </w:r>
    </w:p>
    <w:p>
      <w:pPr>
        <w:ind w:firstLine="570"/>
        <w:rPr>
          <w:rFonts w:ascii="仿宋" w:hAnsi="仿宋" w:eastAsia="仿宋"/>
          <w:sz w:val="28"/>
          <w:szCs w:val="28"/>
        </w:rPr>
      </w:pPr>
      <w:r>
        <w:rPr>
          <w:rFonts w:hint="eastAsia" w:ascii="仿宋" w:hAnsi="仿宋" w:eastAsia="仿宋"/>
          <w:sz w:val="28"/>
          <w:szCs w:val="28"/>
        </w:rPr>
        <w:t>23</w:t>
      </w:r>
      <w:r>
        <w:rPr>
          <w:rFonts w:ascii="仿宋" w:hAnsi="仿宋" w:eastAsia="仿宋"/>
          <w:sz w:val="28"/>
          <w:szCs w:val="28"/>
        </w:rPr>
        <w:t>.</w:t>
      </w:r>
      <w:r>
        <w:rPr>
          <w:rFonts w:hint="eastAsia" w:ascii="仿宋" w:hAnsi="仿宋" w:eastAsia="仿宋"/>
          <w:sz w:val="28"/>
          <w:szCs w:val="28"/>
        </w:rPr>
        <w:t>对违反上述绩效奖惩规定内容外，对违反公司其他管理制度和影响公司形象与声誉的情形，可根据实际情况给予绩效奖惩。</w:t>
      </w: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ind w:firstLine="3920" w:firstLineChars="1400"/>
        <w:rPr>
          <w:rFonts w:ascii="仿宋" w:hAnsi="仿宋" w:eastAsia="仿宋"/>
          <w:sz w:val="28"/>
          <w:szCs w:val="28"/>
        </w:rPr>
      </w:pPr>
      <w:r>
        <w:rPr>
          <w:rFonts w:hint="eastAsia" w:ascii="仿宋" w:hAnsi="仿宋" w:eastAsia="仿宋"/>
          <w:sz w:val="28"/>
          <w:szCs w:val="28"/>
        </w:rPr>
        <w:t>南充市言易凌云文化传播有限公司</w:t>
      </w:r>
    </w:p>
    <w:p>
      <w:pPr>
        <w:rPr>
          <w:rFonts w:ascii="仿宋" w:hAnsi="仿宋" w:eastAsia="仿宋"/>
          <w:sz w:val="28"/>
          <w:szCs w:val="28"/>
        </w:rPr>
      </w:pPr>
      <w:r>
        <w:rPr>
          <w:rFonts w:ascii="仿宋" w:hAnsi="仿宋" w:eastAsia="仿宋"/>
          <w:sz w:val="28"/>
          <w:szCs w:val="28"/>
        </w:rPr>
        <w:t xml:space="preserve">                                      202</w:t>
      </w:r>
      <w:r>
        <w:rPr>
          <w:rFonts w:hint="eastAsia" w:ascii="仿宋" w:hAnsi="仿宋" w:eastAsia="仿宋"/>
          <w:sz w:val="28"/>
          <w:szCs w:val="28"/>
        </w:rPr>
        <w:t>2</w:t>
      </w:r>
      <w:r>
        <w:rPr>
          <w:rFonts w:ascii="仿宋" w:hAnsi="仿宋" w:eastAsia="仿宋"/>
          <w:sz w:val="28"/>
          <w:szCs w:val="28"/>
        </w:rPr>
        <w:t>.</w:t>
      </w:r>
      <w:r>
        <w:rPr>
          <w:rFonts w:hint="eastAsia" w:ascii="仿宋" w:hAnsi="仿宋" w:eastAsia="仿宋"/>
          <w:sz w:val="28"/>
          <w:szCs w:val="28"/>
        </w:rPr>
        <w:t>7</w:t>
      </w:r>
      <w:r>
        <w:rPr>
          <w:rFonts w:ascii="仿宋" w:hAnsi="仿宋" w:eastAsia="仿宋"/>
          <w:sz w:val="28"/>
          <w:szCs w:val="28"/>
        </w:rPr>
        <w:t>.1</w:t>
      </w:r>
    </w:p>
    <w:p>
      <w:pPr>
        <w:rPr>
          <w:rFonts w:ascii="仿宋" w:hAnsi="仿宋" w:eastAsia="仿宋"/>
          <w:b/>
          <w:bCs/>
          <w:sz w:val="44"/>
          <w:szCs w:val="44"/>
        </w:rPr>
      </w:pPr>
    </w:p>
    <w:p>
      <w:pPr>
        <w:jc w:val="center"/>
        <w:outlineLvl w:val="0"/>
        <w:rPr>
          <w:rFonts w:ascii="仿宋" w:hAnsi="仿宋" w:eastAsia="仿宋"/>
          <w:b/>
          <w:bCs/>
          <w:sz w:val="44"/>
          <w:szCs w:val="44"/>
        </w:rPr>
      </w:pPr>
      <w:bookmarkStart w:id="27" w:name="_Toc10095"/>
      <w:bookmarkStart w:id="28" w:name="_Toc5352"/>
      <w:bookmarkStart w:id="29" w:name="_Toc8588"/>
    </w:p>
    <w:p>
      <w:pPr>
        <w:jc w:val="center"/>
        <w:outlineLvl w:val="0"/>
        <w:rPr>
          <w:rFonts w:ascii="仿宋" w:hAnsi="仿宋" w:eastAsia="仿宋"/>
          <w:b/>
          <w:bCs/>
          <w:sz w:val="44"/>
          <w:szCs w:val="44"/>
        </w:rPr>
      </w:pPr>
    </w:p>
    <w:p>
      <w:pPr>
        <w:outlineLvl w:val="0"/>
        <w:rPr>
          <w:rFonts w:ascii="仿宋" w:hAnsi="仿宋" w:eastAsia="仿宋"/>
          <w:b/>
          <w:bCs/>
          <w:sz w:val="44"/>
          <w:szCs w:val="44"/>
        </w:rPr>
      </w:pPr>
    </w:p>
    <w:p>
      <w:pPr>
        <w:jc w:val="center"/>
        <w:outlineLvl w:val="0"/>
        <w:rPr>
          <w:rFonts w:ascii="仿宋" w:hAnsi="仿宋" w:eastAsia="仿宋"/>
          <w:b/>
          <w:bCs/>
          <w:sz w:val="44"/>
          <w:szCs w:val="44"/>
        </w:rPr>
      </w:pPr>
      <w:r>
        <w:rPr>
          <w:rFonts w:hint="eastAsia" w:ascii="仿宋" w:hAnsi="仿宋" w:eastAsia="仿宋"/>
          <w:b/>
          <w:bCs/>
          <w:sz w:val="44"/>
          <w:szCs w:val="44"/>
        </w:rPr>
        <w:t>南充市言易凌云文化传播有限公司</w:t>
      </w:r>
      <w:bookmarkEnd w:id="27"/>
      <w:bookmarkEnd w:id="28"/>
      <w:bookmarkEnd w:id="29"/>
    </w:p>
    <w:p>
      <w:pPr>
        <w:jc w:val="center"/>
        <w:outlineLvl w:val="0"/>
        <w:rPr>
          <w:rFonts w:ascii="仿宋" w:hAnsi="仿宋" w:eastAsia="仿宋" w:cs="仿宋"/>
          <w:b/>
          <w:bCs/>
          <w:sz w:val="44"/>
          <w:szCs w:val="44"/>
        </w:rPr>
      </w:pPr>
      <w:bookmarkStart w:id="30" w:name="_Toc10783"/>
      <w:bookmarkStart w:id="31" w:name="_Toc24398"/>
      <w:bookmarkStart w:id="32" w:name="_Toc3082"/>
      <w:r>
        <w:rPr>
          <w:rFonts w:hint="eastAsia" w:ascii="仿宋" w:hAnsi="仿宋" w:eastAsia="仿宋" w:cs="仿宋"/>
          <w:b/>
          <w:bCs/>
          <w:sz w:val="44"/>
          <w:szCs w:val="44"/>
        </w:rPr>
        <w:t>办公室管理制度</w:t>
      </w:r>
      <w:bookmarkEnd w:id="30"/>
      <w:bookmarkEnd w:id="31"/>
      <w:bookmarkEnd w:id="32"/>
    </w:p>
    <w:p>
      <w:pPr>
        <w:ind w:firstLine="640" w:firstLineChars="200"/>
        <w:rPr>
          <w:rFonts w:ascii="仿宋" w:hAnsi="仿宋" w:eastAsia="仿宋" w:cs="仿宋"/>
          <w:sz w:val="32"/>
          <w:szCs w:val="32"/>
        </w:rPr>
      </w:pPr>
    </w:p>
    <w:p>
      <w:pPr>
        <w:ind w:firstLine="560" w:firstLineChars="200"/>
        <w:rPr>
          <w:rFonts w:ascii="仿宋" w:hAnsi="仿宋" w:eastAsia="仿宋" w:cs="仿宋"/>
          <w:sz w:val="28"/>
          <w:szCs w:val="28"/>
        </w:rPr>
      </w:pPr>
      <w:r>
        <w:rPr>
          <w:rFonts w:hint="eastAsia" w:ascii="仿宋" w:hAnsi="仿宋" w:eastAsia="仿宋" w:cs="仿宋"/>
          <w:sz w:val="28"/>
          <w:szCs w:val="28"/>
        </w:rPr>
        <w:t>为加强办公室管理，努力创造一个安全、舒适、健康的办公环境，维护良好的办公环境，特制定本制度。</w:t>
      </w:r>
    </w:p>
    <w:p>
      <w:pPr>
        <w:pStyle w:val="13"/>
        <w:numPr>
          <w:numId w:val="0"/>
        </w:numPr>
        <w:tabs>
          <w:tab w:val="left" w:pos="312"/>
        </w:tabs>
        <w:ind w:left="640" w:leftChars="0"/>
        <w:rPr>
          <w:rFonts w:ascii="仿宋" w:hAnsi="仿宋" w:eastAsia="仿宋" w:cs="仿宋"/>
          <w:sz w:val="28"/>
          <w:szCs w:val="28"/>
        </w:rPr>
      </w:pPr>
      <w:r>
        <w:rPr>
          <w:rFonts w:hint="eastAsia" w:ascii="仿宋" w:hAnsi="仿宋" w:eastAsia="仿宋" w:cs="仿宋"/>
          <w:sz w:val="28"/>
          <w:szCs w:val="28"/>
          <w:lang w:val="en-US" w:eastAsia="zh-CN"/>
        </w:rPr>
        <w:t>1.</w:t>
      </w:r>
      <w:bookmarkStart w:id="63" w:name="_GoBack"/>
      <w:bookmarkEnd w:id="63"/>
      <w:r>
        <w:rPr>
          <w:rFonts w:hint="eastAsia" w:ascii="仿宋" w:hAnsi="仿宋" w:eastAsia="仿宋" w:cs="仿宋"/>
          <w:sz w:val="28"/>
          <w:szCs w:val="28"/>
        </w:rPr>
        <w:t>上班期间不得闲聊、嬉戏打闹、赌博喝酒、睡觉、做个人私</w:t>
      </w:r>
    </w:p>
    <w:p>
      <w:pPr>
        <w:tabs>
          <w:tab w:val="left" w:pos="312"/>
        </w:tabs>
        <w:rPr>
          <w:rFonts w:ascii="仿宋" w:hAnsi="仿宋" w:eastAsia="仿宋" w:cs="仿宋"/>
          <w:sz w:val="28"/>
          <w:szCs w:val="28"/>
        </w:rPr>
      </w:pPr>
      <w:r>
        <w:rPr>
          <w:rFonts w:hint="eastAsia" w:ascii="仿宋" w:hAnsi="仿宋" w:eastAsia="仿宋" w:cs="仿宋"/>
          <w:sz w:val="28"/>
          <w:szCs w:val="28"/>
        </w:rPr>
        <w:t>事而影响公司形象，确保办公环境安静有序。</w:t>
      </w:r>
    </w:p>
    <w:p>
      <w:pPr>
        <w:tabs>
          <w:tab w:val="left" w:pos="312"/>
        </w:tabs>
        <w:ind w:left="640"/>
        <w:rPr>
          <w:rFonts w:ascii="仿宋" w:hAnsi="仿宋" w:eastAsia="仿宋" w:cs="仿宋"/>
          <w:sz w:val="28"/>
          <w:szCs w:val="28"/>
        </w:rPr>
      </w:pPr>
      <w:r>
        <w:rPr>
          <w:rFonts w:hint="eastAsia" w:ascii="仿宋" w:hAnsi="仿宋" w:eastAsia="仿宋" w:cs="仿宋"/>
          <w:sz w:val="28"/>
          <w:szCs w:val="28"/>
        </w:rPr>
        <w:t>2</w:t>
      </w:r>
      <w:r>
        <w:rPr>
          <w:rFonts w:ascii="仿宋" w:hAnsi="仿宋" w:eastAsia="仿宋" w:cs="仿宋"/>
          <w:sz w:val="28"/>
          <w:szCs w:val="28"/>
        </w:rPr>
        <w:t>.</w:t>
      </w:r>
      <w:r>
        <w:rPr>
          <w:rFonts w:hint="eastAsia" w:ascii="仿宋" w:hAnsi="仿宋" w:eastAsia="仿宋" w:cs="仿宋"/>
          <w:sz w:val="28"/>
          <w:szCs w:val="28"/>
        </w:rPr>
        <w:t>爱护办公设备，节约使用各种办公用品。</w:t>
      </w:r>
    </w:p>
    <w:p>
      <w:pPr>
        <w:tabs>
          <w:tab w:val="left" w:pos="312"/>
        </w:tabs>
        <w:ind w:left="640"/>
        <w:rPr>
          <w:rFonts w:ascii="仿宋" w:hAnsi="仿宋" w:eastAsia="仿宋" w:cs="仿宋"/>
          <w:sz w:val="28"/>
          <w:szCs w:val="28"/>
        </w:rPr>
      </w:pPr>
      <w:r>
        <w:rPr>
          <w:rFonts w:hint="eastAsia" w:ascii="仿宋" w:hAnsi="仿宋" w:eastAsia="仿宋" w:cs="仿宋"/>
          <w:sz w:val="28"/>
          <w:szCs w:val="28"/>
        </w:rPr>
        <w:t>3</w:t>
      </w:r>
      <w:r>
        <w:rPr>
          <w:rFonts w:ascii="仿宋" w:hAnsi="仿宋" w:eastAsia="仿宋" w:cs="仿宋"/>
          <w:sz w:val="28"/>
          <w:szCs w:val="28"/>
        </w:rPr>
        <w:t>.</w:t>
      </w:r>
      <w:r>
        <w:rPr>
          <w:rFonts w:hint="eastAsia" w:ascii="仿宋" w:hAnsi="仿宋" w:eastAsia="仿宋" w:cs="仿宋"/>
          <w:sz w:val="28"/>
          <w:szCs w:val="28"/>
        </w:rPr>
        <w:t>注意节约用电，下班后关闭电脑、电灯、空调等电器设备。</w:t>
      </w:r>
    </w:p>
    <w:p>
      <w:pPr>
        <w:tabs>
          <w:tab w:val="left" w:pos="312"/>
        </w:tabs>
        <w:ind w:left="640"/>
        <w:rPr>
          <w:rFonts w:ascii="仿宋" w:hAnsi="仿宋" w:eastAsia="仿宋" w:cs="仿宋"/>
          <w:sz w:val="28"/>
          <w:szCs w:val="28"/>
        </w:rPr>
      </w:pPr>
      <w:r>
        <w:rPr>
          <w:rFonts w:hint="eastAsia" w:ascii="仿宋" w:hAnsi="仿宋" w:eastAsia="仿宋" w:cs="仿宋"/>
          <w:sz w:val="28"/>
          <w:szCs w:val="28"/>
        </w:rPr>
        <w:t>4</w:t>
      </w:r>
      <w:r>
        <w:rPr>
          <w:rFonts w:ascii="仿宋" w:hAnsi="仿宋" w:eastAsia="仿宋" w:cs="仿宋"/>
          <w:sz w:val="28"/>
          <w:szCs w:val="28"/>
        </w:rPr>
        <w:t>.</w:t>
      </w:r>
      <w:r>
        <w:rPr>
          <w:rFonts w:hint="eastAsia" w:ascii="仿宋" w:hAnsi="仿宋" w:eastAsia="仿宋" w:cs="仿宋"/>
          <w:sz w:val="28"/>
          <w:szCs w:val="28"/>
        </w:rPr>
        <w:t>每周末办公室人员轮流值班，值班期间未经领导同意，不得无故外出。</w:t>
      </w:r>
    </w:p>
    <w:p>
      <w:pPr>
        <w:tabs>
          <w:tab w:val="left" w:pos="312"/>
        </w:tabs>
        <w:ind w:left="567"/>
        <w:rPr>
          <w:rFonts w:ascii="仿宋" w:hAnsi="仿宋" w:eastAsia="仿宋" w:cs="仿宋"/>
          <w:sz w:val="28"/>
          <w:szCs w:val="28"/>
        </w:rPr>
      </w:pPr>
      <w:r>
        <w:rPr>
          <w:rFonts w:hint="eastAsia" w:ascii="仿宋" w:hAnsi="仿宋" w:eastAsia="仿宋" w:cs="仿宋"/>
          <w:sz w:val="28"/>
          <w:szCs w:val="28"/>
        </w:rPr>
        <w:t>5</w:t>
      </w:r>
      <w:r>
        <w:rPr>
          <w:rFonts w:ascii="仿宋" w:hAnsi="仿宋" w:eastAsia="仿宋" w:cs="仿宋"/>
          <w:sz w:val="28"/>
          <w:szCs w:val="28"/>
        </w:rPr>
        <w:t>.</w:t>
      </w:r>
      <w:r>
        <w:rPr>
          <w:rFonts w:hint="eastAsia" w:ascii="仿宋" w:hAnsi="仿宋" w:eastAsia="仿宋" w:cs="仿宋"/>
          <w:sz w:val="28"/>
          <w:szCs w:val="28"/>
        </w:rPr>
        <w:t>员工本着互尊互爱、齐心协力、吃苦耐劳、诚实本分的精神，</w:t>
      </w:r>
    </w:p>
    <w:p>
      <w:pPr>
        <w:tabs>
          <w:tab w:val="left" w:pos="312"/>
        </w:tabs>
        <w:rPr>
          <w:rFonts w:ascii="仿宋" w:hAnsi="仿宋" w:eastAsia="仿宋" w:cs="仿宋"/>
          <w:sz w:val="28"/>
          <w:szCs w:val="28"/>
        </w:rPr>
      </w:pPr>
      <w:r>
        <w:rPr>
          <w:rFonts w:hint="eastAsia" w:ascii="仿宋" w:hAnsi="仿宋" w:eastAsia="仿宋" w:cs="仿宋"/>
          <w:sz w:val="28"/>
          <w:szCs w:val="28"/>
        </w:rPr>
        <w:t>尊重上级。</w:t>
      </w:r>
    </w:p>
    <w:p>
      <w:pPr>
        <w:tabs>
          <w:tab w:val="left" w:pos="312"/>
        </w:tabs>
        <w:rPr>
          <w:rFonts w:ascii="仿宋" w:hAnsi="仿宋" w:eastAsia="仿宋" w:cs="仿宋"/>
          <w:sz w:val="28"/>
          <w:szCs w:val="28"/>
        </w:rPr>
      </w:pPr>
      <w:r>
        <w:rPr>
          <w:rFonts w:hint="eastAsia" w:ascii="仿宋" w:hAnsi="仿宋" w:eastAsia="仿宋" w:cs="仿宋"/>
          <w:sz w:val="28"/>
          <w:szCs w:val="28"/>
        </w:rPr>
        <w:t xml:space="preserve">    6.服从分配、不断学习，提高水平，精通业务。积极进取，勇于开拓，求实创新。</w:t>
      </w:r>
    </w:p>
    <w:p>
      <w:pPr>
        <w:tabs>
          <w:tab w:val="left" w:pos="312"/>
        </w:tabs>
        <w:ind w:left="640"/>
        <w:rPr>
          <w:rFonts w:ascii="仿宋" w:hAnsi="仿宋" w:eastAsia="仿宋" w:cs="仿宋"/>
          <w:sz w:val="28"/>
          <w:szCs w:val="28"/>
        </w:rPr>
      </w:pPr>
      <w:r>
        <w:rPr>
          <w:rFonts w:hint="eastAsia" w:ascii="仿宋" w:hAnsi="仿宋" w:eastAsia="仿宋" w:cs="仿宋"/>
          <w:sz w:val="28"/>
          <w:szCs w:val="28"/>
        </w:rPr>
        <w:t>7</w:t>
      </w:r>
      <w:r>
        <w:rPr>
          <w:rFonts w:ascii="仿宋" w:hAnsi="仿宋" w:eastAsia="仿宋" w:cs="仿宋"/>
          <w:sz w:val="28"/>
          <w:szCs w:val="28"/>
        </w:rPr>
        <w:t>.</w:t>
      </w:r>
      <w:r>
        <w:rPr>
          <w:rFonts w:hint="eastAsia" w:ascii="仿宋" w:hAnsi="仿宋" w:eastAsia="仿宋" w:cs="仿宋"/>
          <w:sz w:val="28"/>
          <w:szCs w:val="28"/>
        </w:rPr>
        <w:t>服从管理、不得损坏公司形象、透露公司机密。</w:t>
      </w:r>
    </w:p>
    <w:p>
      <w:pPr>
        <w:tabs>
          <w:tab w:val="left" w:pos="312"/>
        </w:tabs>
        <w:ind w:left="640"/>
        <w:rPr>
          <w:rFonts w:ascii="仿宋" w:hAnsi="仿宋" w:eastAsia="仿宋"/>
          <w:sz w:val="28"/>
          <w:szCs w:val="28"/>
        </w:rPr>
      </w:pPr>
      <w:r>
        <w:rPr>
          <w:rFonts w:ascii="仿宋" w:hAnsi="仿宋" w:eastAsia="仿宋"/>
          <w:sz w:val="28"/>
          <w:szCs w:val="28"/>
        </w:rPr>
        <w:t>8.</w:t>
      </w:r>
      <w:r>
        <w:rPr>
          <w:rFonts w:hint="eastAsia" w:ascii="仿宋" w:hAnsi="仿宋" w:eastAsia="仿宋"/>
          <w:sz w:val="28"/>
          <w:szCs w:val="28"/>
        </w:rPr>
        <w:t>办公室负责人每天向分管经理上报科室休假人员。</w:t>
      </w:r>
    </w:p>
    <w:p>
      <w:pPr>
        <w:tabs>
          <w:tab w:val="left" w:pos="312"/>
        </w:tabs>
        <w:ind w:left="640"/>
        <w:rPr>
          <w:rFonts w:ascii="仿宋" w:hAnsi="仿宋" w:eastAsia="仿宋" w:cs="仿宋"/>
          <w:sz w:val="28"/>
          <w:szCs w:val="28"/>
        </w:rPr>
      </w:pPr>
      <w:r>
        <w:rPr>
          <w:rFonts w:hint="eastAsia" w:ascii="仿宋" w:hAnsi="仿宋" w:eastAsia="仿宋"/>
          <w:sz w:val="28"/>
          <w:szCs w:val="28"/>
        </w:rPr>
        <w:t>9</w:t>
      </w:r>
      <w:r>
        <w:rPr>
          <w:rFonts w:ascii="仿宋" w:hAnsi="仿宋" w:eastAsia="仿宋"/>
          <w:sz w:val="28"/>
          <w:szCs w:val="28"/>
        </w:rPr>
        <w:t>.</w:t>
      </w:r>
      <w:r>
        <w:rPr>
          <w:rFonts w:hint="eastAsia" w:ascii="仿宋" w:hAnsi="仿宋" w:eastAsia="仿宋"/>
          <w:sz w:val="28"/>
          <w:szCs w:val="28"/>
        </w:rPr>
        <w:t>本管理制度可根据后期执行情况修订。</w:t>
      </w:r>
    </w:p>
    <w:p>
      <w:pPr>
        <w:tabs>
          <w:tab w:val="left" w:pos="312"/>
        </w:tabs>
        <w:ind w:left="640"/>
        <w:rPr>
          <w:rFonts w:ascii="仿宋" w:hAnsi="仿宋" w:eastAsia="仿宋" w:cs="仿宋"/>
          <w:sz w:val="28"/>
          <w:szCs w:val="28"/>
        </w:rPr>
      </w:pPr>
    </w:p>
    <w:p>
      <w:pPr>
        <w:jc w:val="center"/>
        <w:rPr>
          <w:rFonts w:ascii="楷体" w:hAnsi="楷体" w:eastAsia="楷体"/>
          <w:b/>
          <w:bCs/>
          <w:sz w:val="28"/>
          <w:szCs w:val="28"/>
        </w:rPr>
      </w:pPr>
    </w:p>
    <w:p>
      <w:pPr>
        <w:jc w:val="center"/>
        <w:rPr>
          <w:rFonts w:ascii="楷体" w:hAnsi="楷体" w:eastAsia="楷体"/>
          <w:b/>
          <w:bCs/>
          <w:sz w:val="28"/>
          <w:szCs w:val="28"/>
        </w:rPr>
      </w:pPr>
    </w:p>
    <w:p>
      <w:pPr>
        <w:jc w:val="center"/>
        <w:rPr>
          <w:rFonts w:ascii="楷体" w:hAnsi="楷体" w:eastAsia="楷体"/>
          <w:b/>
          <w:bCs/>
          <w:sz w:val="28"/>
          <w:szCs w:val="28"/>
        </w:rPr>
      </w:pPr>
    </w:p>
    <w:p>
      <w:pPr>
        <w:jc w:val="center"/>
        <w:outlineLvl w:val="0"/>
        <w:rPr>
          <w:rFonts w:ascii="仿宋" w:hAnsi="仿宋" w:eastAsia="仿宋"/>
          <w:b/>
          <w:bCs/>
          <w:sz w:val="44"/>
          <w:szCs w:val="44"/>
        </w:rPr>
      </w:pPr>
      <w:bookmarkStart w:id="33" w:name="_Toc26634"/>
      <w:bookmarkStart w:id="34" w:name="_Toc3810"/>
      <w:bookmarkStart w:id="35" w:name="_Toc2613"/>
      <w:r>
        <w:rPr>
          <w:rFonts w:hint="eastAsia" w:ascii="仿宋" w:hAnsi="仿宋" w:eastAsia="仿宋"/>
          <w:b/>
          <w:bCs/>
          <w:sz w:val="44"/>
          <w:szCs w:val="44"/>
        </w:rPr>
        <w:t>南充市言易凌云文化传播有限公司</w:t>
      </w:r>
      <w:bookmarkEnd w:id="33"/>
      <w:bookmarkEnd w:id="34"/>
      <w:bookmarkEnd w:id="35"/>
    </w:p>
    <w:p>
      <w:pPr>
        <w:jc w:val="center"/>
        <w:outlineLvl w:val="0"/>
        <w:rPr>
          <w:rFonts w:ascii="仿宋" w:hAnsi="仿宋" w:eastAsia="仿宋"/>
          <w:b/>
          <w:bCs/>
          <w:sz w:val="44"/>
          <w:szCs w:val="44"/>
        </w:rPr>
      </w:pPr>
      <w:bookmarkStart w:id="36" w:name="_Toc31670"/>
      <w:bookmarkStart w:id="37" w:name="_Toc14993"/>
      <w:bookmarkStart w:id="38" w:name="_Toc2045"/>
      <w:r>
        <w:rPr>
          <w:rFonts w:hint="eastAsia" w:ascii="仿宋" w:hAnsi="仿宋" w:eastAsia="仿宋"/>
          <w:b/>
          <w:bCs/>
          <w:sz w:val="44"/>
          <w:szCs w:val="44"/>
        </w:rPr>
        <w:t>营销策划科管理制度</w:t>
      </w:r>
      <w:bookmarkEnd w:id="36"/>
      <w:bookmarkEnd w:id="37"/>
      <w:bookmarkEnd w:id="38"/>
    </w:p>
    <w:p>
      <w:pPr>
        <w:rPr>
          <w:rFonts w:ascii="仿宋" w:hAnsi="仿宋" w:eastAsia="仿宋"/>
          <w:sz w:val="28"/>
          <w:szCs w:val="28"/>
        </w:rPr>
      </w:pPr>
    </w:p>
    <w:p>
      <w:pPr>
        <w:ind w:firstLine="560" w:firstLineChars="200"/>
        <w:rPr>
          <w:rFonts w:ascii="仿宋" w:hAnsi="仿宋" w:eastAsia="仿宋"/>
          <w:sz w:val="28"/>
          <w:szCs w:val="28"/>
        </w:rPr>
      </w:pPr>
      <w:r>
        <w:rPr>
          <w:rFonts w:hint="eastAsia" w:ascii="仿宋" w:hAnsi="仿宋" w:eastAsia="仿宋"/>
          <w:sz w:val="28"/>
          <w:szCs w:val="28"/>
        </w:rPr>
        <w:t>为着力提升景区文化软实力，促进景区营销事务发展，强化科室营销、策划工作稳中向好发展，特制定本制度。</w:t>
      </w:r>
    </w:p>
    <w:p>
      <w:pPr>
        <w:pStyle w:val="13"/>
        <w:numPr>
          <w:numId w:val="0"/>
        </w:numPr>
        <w:ind w:firstLine="560" w:firstLineChars="200"/>
        <w:rPr>
          <w:rFonts w:ascii="仿宋" w:hAnsi="仿宋" w:eastAsia="仿宋"/>
          <w:sz w:val="28"/>
          <w:szCs w:val="28"/>
        </w:rPr>
      </w:pPr>
      <w:r>
        <w:rPr>
          <w:rFonts w:hint="eastAsia" w:ascii="仿宋" w:hAnsi="仿宋" w:eastAsia="仿宋"/>
          <w:sz w:val="28"/>
          <w:szCs w:val="28"/>
          <w:lang w:val="en-US" w:eastAsia="zh-CN"/>
        </w:rPr>
        <w:t>1.</w:t>
      </w:r>
      <w:r>
        <w:rPr>
          <w:rFonts w:hint="eastAsia" w:ascii="仿宋" w:hAnsi="仿宋" w:eastAsia="仿宋"/>
          <w:sz w:val="28"/>
          <w:szCs w:val="28"/>
        </w:rPr>
        <w:t>按照公司要求，每月对景区官方公众号进行内容更新、系统维护等工作。</w:t>
      </w:r>
    </w:p>
    <w:p>
      <w:pPr>
        <w:pStyle w:val="13"/>
        <w:numPr>
          <w:numId w:val="0"/>
        </w:numPr>
        <w:ind w:left="560" w:leftChars="0"/>
        <w:rPr>
          <w:rFonts w:ascii="仿宋" w:hAnsi="仿宋" w:eastAsia="仿宋"/>
          <w:sz w:val="28"/>
          <w:szCs w:val="28"/>
        </w:rPr>
      </w:pPr>
      <w:r>
        <w:rPr>
          <w:rFonts w:hint="eastAsia" w:ascii="仿宋" w:hAnsi="仿宋" w:eastAsia="仿宋"/>
          <w:sz w:val="28"/>
          <w:szCs w:val="28"/>
          <w:lang w:val="en-US" w:eastAsia="zh-CN"/>
        </w:rPr>
        <w:t>2.</w:t>
      </w:r>
      <w:r>
        <w:rPr>
          <w:rFonts w:hint="eastAsia" w:ascii="仿宋" w:hAnsi="仿宋" w:eastAsia="仿宋"/>
          <w:sz w:val="28"/>
          <w:szCs w:val="28"/>
        </w:rPr>
        <w:t>定时对景区景点实地取景、取材，及时更新景区画册。</w:t>
      </w:r>
    </w:p>
    <w:p>
      <w:pPr>
        <w:pStyle w:val="13"/>
        <w:numPr>
          <w:numId w:val="0"/>
        </w:numPr>
        <w:ind w:left="560" w:leftChars="0"/>
        <w:rPr>
          <w:rFonts w:ascii="仿宋" w:hAnsi="仿宋" w:eastAsia="仿宋"/>
          <w:sz w:val="28"/>
          <w:szCs w:val="28"/>
        </w:rPr>
      </w:pPr>
      <w:r>
        <w:rPr>
          <w:rFonts w:hint="eastAsia" w:ascii="仿宋" w:hAnsi="仿宋" w:eastAsia="仿宋"/>
          <w:sz w:val="28"/>
          <w:szCs w:val="28"/>
          <w:lang w:val="en-US" w:eastAsia="zh-CN"/>
        </w:rPr>
        <w:t>3.</w:t>
      </w:r>
      <w:r>
        <w:rPr>
          <w:rFonts w:hint="eastAsia" w:ascii="仿宋" w:hAnsi="仿宋" w:eastAsia="仿宋"/>
          <w:sz w:val="28"/>
          <w:szCs w:val="28"/>
        </w:rPr>
        <w:t>对接文广旅局相关工作，及时、准确、高效填报相关数据。</w:t>
      </w:r>
    </w:p>
    <w:p>
      <w:pPr>
        <w:pStyle w:val="13"/>
        <w:numPr>
          <w:numId w:val="0"/>
        </w:numPr>
        <w:ind w:left="560" w:leftChars="0"/>
        <w:rPr>
          <w:rFonts w:ascii="仿宋" w:hAnsi="仿宋" w:eastAsia="仿宋"/>
          <w:sz w:val="28"/>
          <w:szCs w:val="28"/>
        </w:rPr>
      </w:pPr>
      <w:r>
        <w:rPr>
          <w:rFonts w:hint="eastAsia" w:ascii="仿宋" w:hAnsi="仿宋" w:eastAsia="仿宋"/>
          <w:sz w:val="28"/>
          <w:szCs w:val="28"/>
          <w:lang w:val="en-US" w:eastAsia="zh-CN"/>
        </w:rPr>
        <w:t>4.</w:t>
      </w:r>
      <w:r>
        <w:rPr>
          <w:rFonts w:hint="eastAsia" w:ascii="仿宋" w:hAnsi="仿宋" w:eastAsia="仿宋"/>
          <w:sz w:val="28"/>
          <w:szCs w:val="28"/>
        </w:rPr>
        <w:t>热情、耐心、接待对外合作来宾，力争促成合作。</w:t>
      </w:r>
    </w:p>
    <w:p>
      <w:pPr>
        <w:pStyle w:val="13"/>
        <w:numPr>
          <w:numId w:val="0"/>
        </w:numPr>
        <w:ind w:left="560" w:leftChars="0"/>
        <w:rPr>
          <w:rFonts w:ascii="仿宋" w:hAnsi="仿宋" w:eastAsia="仿宋"/>
          <w:sz w:val="28"/>
          <w:szCs w:val="28"/>
        </w:rPr>
      </w:pPr>
      <w:r>
        <w:rPr>
          <w:rFonts w:hint="eastAsia" w:ascii="仿宋" w:hAnsi="仿宋" w:eastAsia="仿宋"/>
          <w:sz w:val="28"/>
          <w:szCs w:val="28"/>
          <w:lang w:val="en-US" w:eastAsia="zh-CN"/>
        </w:rPr>
        <w:t>5.</w:t>
      </w:r>
      <w:r>
        <w:rPr>
          <w:rFonts w:hint="eastAsia" w:ascii="仿宋" w:hAnsi="仿宋" w:eastAsia="仿宋"/>
          <w:sz w:val="28"/>
          <w:szCs w:val="28"/>
        </w:rPr>
        <w:t>按照要求做好景区大数据平台、“智游天府”平台、收费和道</w:t>
      </w:r>
    </w:p>
    <w:p>
      <w:pPr>
        <w:rPr>
          <w:rFonts w:ascii="仿宋" w:hAnsi="仿宋" w:eastAsia="仿宋"/>
          <w:sz w:val="28"/>
          <w:szCs w:val="28"/>
        </w:rPr>
      </w:pPr>
      <w:r>
        <w:rPr>
          <w:rFonts w:hint="eastAsia" w:ascii="仿宋" w:hAnsi="仿宋" w:eastAsia="仿宋"/>
          <w:sz w:val="28"/>
          <w:szCs w:val="28"/>
        </w:rPr>
        <w:t>闸系统等设备设施的建设、管理和维护等工作。</w:t>
      </w:r>
    </w:p>
    <w:p>
      <w:pPr>
        <w:pStyle w:val="13"/>
        <w:numPr>
          <w:numId w:val="0"/>
        </w:numPr>
        <w:ind w:left="560" w:leftChars="0"/>
        <w:rPr>
          <w:rFonts w:ascii="仿宋" w:hAnsi="仿宋" w:eastAsia="仿宋"/>
          <w:sz w:val="28"/>
          <w:szCs w:val="28"/>
        </w:rPr>
      </w:pPr>
      <w:r>
        <w:rPr>
          <w:rFonts w:hint="eastAsia" w:ascii="仿宋" w:hAnsi="仿宋" w:eastAsia="仿宋"/>
          <w:sz w:val="28"/>
          <w:szCs w:val="28"/>
          <w:lang w:val="en-US" w:eastAsia="zh-CN"/>
        </w:rPr>
        <w:t>6.</w:t>
      </w:r>
      <w:r>
        <w:rPr>
          <w:rFonts w:hint="eastAsia" w:ascii="仿宋" w:hAnsi="仿宋" w:eastAsia="仿宋"/>
          <w:sz w:val="28"/>
          <w:szCs w:val="28"/>
        </w:rPr>
        <w:t>积极推动景区房车营地和特色商品售卖点的经营管理。</w:t>
      </w:r>
    </w:p>
    <w:p>
      <w:pPr>
        <w:pStyle w:val="13"/>
        <w:numPr>
          <w:numId w:val="0"/>
        </w:numPr>
        <w:ind w:left="560" w:leftChars="0"/>
        <w:rPr>
          <w:rFonts w:ascii="仿宋" w:hAnsi="仿宋" w:eastAsia="仿宋"/>
          <w:sz w:val="28"/>
          <w:szCs w:val="28"/>
        </w:rPr>
      </w:pPr>
      <w:r>
        <w:rPr>
          <w:rFonts w:hint="eastAsia" w:ascii="仿宋" w:hAnsi="仿宋" w:eastAsia="仿宋"/>
          <w:sz w:val="28"/>
          <w:szCs w:val="28"/>
          <w:lang w:val="en-US" w:eastAsia="zh-CN"/>
        </w:rPr>
        <w:t>7.</w:t>
      </w:r>
      <w:r>
        <w:rPr>
          <w:rFonts w:hint="eastAsia" w:ascii="仿宋" w:hAnsi="仿宋" w:eastAsia="仿宋"/>
          <w:sz w:val="28"/>
          <w:szCs w:val="28"/>
        </w:rPr>
        <w:t>按照景区发展现状，拟写景区年鉴、景区年度运营报告。</w:t>
      </w:r>
    </w:p>
    <w:p>
      <w:pPr>
        <w:pStyle w:val="13"/>
        <w:numPr>
          <w:numId w:val="0"/>
        </w:numPr>
        <w:ind w:left="560" w:leftChars="0"/>
        <w:rPr>
          <w:rFonts w:ascii="仿宋" w:hAnsi="仿宋" w:eastAsia="仿宋"/>
          <w:sz w:val="28"/>
          <w:szCs w:val="28"/>
        </w:rPr>
      </w:pPr>
      <w:r>
        <w:rPr>
          <w:rFonts w:hint="eastAsia" w:ascii="仿宋" w:hAnsi="仿宋" w:eastAsia="仿宋"/>
          <w:sz w:val="28"/>
          <w:szCs w:val="28"/>
          <w:lang w:val="en-US" w:eastAsia="zh-CN"/>
        </w:rPr>
        <w:t>8.</w:t>
      </w:r>
      <w:r>
        <w:rPr>
          <w:rFonts w:hint="eastAsia" w:ascii="仿宋" w:hAnsi="仿宋" w:eastAsia="仿宋"/>
          <w:sz w:val="28"/>
          <w:szCs w:val="28"/>
        </w:rPr>
        <w:t>遵守职业道德，积极为公司经营发展献计献策。</w:t>
      </w:r>
    </w:p>
    <w:p>
      <w:pPr>
        <w:ind w:left="560"/>
        <w:rPr>
          <w:rFonts w:ascii="仿宋" w:hAnsi="仿宋" w:eastAsia="仿宋"/>
          <w:sz w:val="28"/>
          <w:szCs w:val="28"/>
        </w:rPr>
      </w:pPr>
      <w:r>
        <w:rPr>
          <w:rFonts w:hint="eastAsia" w:ascii="仿宋" w:hAnsi="仿宋" w:eastAsia="仿宋"/>
          <w:sz w:val="28"/>
          <w:szCs w:val="28"/>
          <w:lang w:val="en-US" w:eastAsia="zh-CN"/>
        </w:rPr>
        <w:t>9.</w:t>
      </w:r>
      <w:r>
        <w:rPr>
          <w:rFonts w:hint="eastAsia" w:ascii="仿宋" w:hAnsi="仿宋" w:eastAsia="仿宋"/>
          <w:sz w:val="28"/>
          <w:szCs w:val="28"/>
        </w:rPr>
        <w:t>严格遵守公司公司各项管理制度。</w:t>
      </w:r>
    </w:p>
    <w:p>
      <w:pPr>
        <w:ind w:left="560"/>
        <w:rPr>
          <w:rFonts w:ascii="仿宋" w:hAnsi="仿宋" w:eastAsia="仿宋"/>
          <w:sz w:val="28"/>
          <w:szCs w:val="28"/>
        </w:rPr>
      </w:pPr>
      <w:r>
        <w:rPr>
          <w:rFonts w:hint="eastAsia" w:ascii="仿宋" w:hAnsi="仿宋" w:eastAsia="仿宋"/>
          <w:sz w:val="28"/>
          <w:szCs w:val="28"/>
        </w:rPr>
        <w:t>1</w:t>
      </w:r>
      <w:r>
        <w:rPr>
          <w:rFonts w:hint="eastAsia" w:ascii="仿宋" w:hAnsi="仿宋" w:eastAsia="仿宋"/>
          <w:sz w:val="28"/>
          <w:szCs w:val="28"/>
          <w:lang w:val="en-US" w:eastAsia="zh-CN"/>
        </w:rPr>
        <w:t>0</w:t>
      </w:r>
      <w:r>
        <w:rPr>
          <w:rFonts w:ascii="仿宋" w:hAnsi="仿宋" w:eastAsia="仿宋"/>
          <w:sz w:val="28"/>
          <w:szCs w:val="28"/>
        </w:rPr>
        <w:t>.</w:t>
      </w:r>
      <w:r>
        <w:rPr>
          <w:rFonts w:hint="eastAsia" w:ascii="仿宋" w:hAnsi="仿宋" w:eastAsia="仿宋"/>
          <w:sz w:val="28"/>
          <w:szCs w:val="28"/>
        </w:rPr>
        <w:t>科室负责人要每天向分管经理上报科室休假人员。</w:t>
      </w:r>
    </w:p>
    <w:p>
      <w:pPr>
        <w:tabs>
          <w:tab w:val="left" w:pos="312"/>
        </w:tabs>
        <w:ind w:firstLine="560" w:firstLineChars="200"/>
        <w:rPr>
          <w:rFonts w:ascii="仿宋" w:hAnsi="仿宋" w:eastAsia="仿宋" w:cs="仿宋"/>
          <w:sz w:val="28"/>
          <w:szCs w:val="28"/>
        </w:rPr>
      </w:pPr>
      <w:r>
        <w:rPr>
          <w:rFonts w:hint="eastAsia" w:ascii="仿宋" w:hAnsi="仿宋" w:eastAsia="仿宋"/>
          <w:sz w:val="28"/>
          <w:szCs w:val="28"/>
        </w:rPr>
        <w:t>1</w:t>
      </w:r>
      <w:r>
        <w:rPr>
          <w:rFonts w:hint="eastAsia" w:ascii="仿宋" w:hAnsi="仿宋" w:eastAsia="仿宋"/>
          <w:sz w:val="28"/>
          <w:szCs w:val="28"/>
          <w:lang w:val="en-US" w:eastAsia="zh-CN"/>
        </w:rPr>
        <w:t>1</w:t>
      </w:r>
      <w:r>
        <w:rPr>
          <w:rFonts w:ascii="仿宋" w:hAnsi="仿宋" w:eastAsia="仿宋"/>
          <w:sz w:val="28"/>
          <w:szCs w:val="28"/>
        </w:rPr>
        <w:t>.</w:t>
      </w:r>
      <w:r>
        <w:rPr>
          <w:rFonts w:hint="eastAsia" w:ascii="仿宋" w:hAnsi="仿宋" w:eastAsia="仿宋"/>
          <w:sz w:val="28"/>
          <w:szCs w:val="28"/>
        </w:rPr>
        <w:t>本管理制度可根据后期执行情况修订。</w:t>
      </w:r>
    </w:p>
    <w:p>
      <w:pPr>
        <w:ind w:left="560"/>
        <w:rPr>
          <w:rFonts w:ascii="仿宋" w:hAnsi="仿宋" w:eastAsia="仿宋"/>
          <w:sz w:val="28"/>
          <w:szCs w:val="28"/>
        </w:rPr>
      </w:pPr>
    </w:p>
    <w:p>
      <w:pPr>
        <w:outlineLvl w:val="0"/>
        <w:rPr>
          <w:rFonts w:ascii="仿宋" w:hAnsi="仿宋" w:eastAsia="仿宋"/>
          <w:b/>
          <w:bCs/>
          <w:sz w:val="44"/>
          <w:szCs w:val="44"/>
        </w:rPr>
      </w:pPr>
      <w:bookmarkStart w:id="39" w:name="_Toc13403"/>
      <w:bookmarkStart w:id="40" w:name="_Toc22564"/>
      <w:bookmarkStart w:id="41" w:name="_Toc5133"/>
    </w:p>
    <w:p>
      <w:pPr>
        <w:outlineLvl w:val="0"/>
        <w:rPr>
          <w:rFonts w:ascii="仿宋" w:hAnsi="仿宋" w:eastAsia="仿宋"/>
          <w:b/>
          <w:bCs/>
          <w:sz w:val="44"/>
          <w:szCs w:val="44"/>
        </w:rPr>
      </w:pPr>
    </w:p>
    <w:p>
      <w:pPr>
        <w:outlineLvl w:val="0"/>
        <w:rPr>
          <w:rFonts w:ascii="仿宋" w:hAnsi="仿宋" w:eastAsia="仿宋"/>
          <w:b/>
          <w:bCs/>
          <w:sz w:val="44"/>
          <w:szCs w:val="44"/>
        </w:rPr>
      </w:pPr>
    </w:p>
    <w:p>
      <w:pPr>
        <w:jc w:val="center"/>
        <w:outlineLvl w:val="0"/>
        <w:rPr>
          <w:rFonts w:ascii="仿宋" w:hAnsi="仿宋" w:eastAsia="仿宋"/>
          <w:b/>
          <w:bCs/>
          <w:sz w:val="44"/>
          <w:szCs w:val="44"/>
        </w:rPr>
      </w:pPr>
      <w:r>
        <w:rPr>
          <w:rFonts w:hint="eastAsia" w:ascii="仿宋" w:hAnsi="仿宋" w:eastAsia="仿宋"/>
          <w:b/>
          <w:bCs/>
          <w:sz w:val="44"/>
          <w:szCs w:val="44"/>
        </w:rPr>
        <w:t>南充市言易凌云文化传播有限公司</w:t>
      </w:r>
      <w:bookmarkEnd w:id="39"/>
      <w:bookmarkEnd w:id="40"/>
      <w:bookmarkEnd w:id="41"/>
    </w:p>
    <w:p>
      <w:pPr>
        <w:jc w:val="center"/>
        <w:outlineLvl w:val="0"/>
        <w:rPr>
          <w:rFonts w:ascii="仿宋" w:hAnsi="仿宋" w:eastAsia="仿宋"/>
          <w:b/>
          <w:bCs/>
          <w:sz w:val="44"/>
          <w:szCs w:val="44"/>
        </w:rPr>
      </w:pPr>
      <w:bookmarkStart w:id="42" w:name="_Toc29360"/>
      <w:bookmarkStart w:id="43" w:name="_Toc31834"/>
      <w:bookmarkStart w:id="44" w:name="_Toc12130"/>
      <w:r>
        <w:rPr>
          <w:rFonts w:hint="eastAsia" w:ascii="仿宋" w:hAnsi="仿宋" w:eastAsia="仿宋"/>
          <w:b/>
          <w:bCs/>
          <w:sz w:val="44"/>
          <w:szCs w:val="44"/>
        </w:rPr>
        <w:t>票务科管理制度</w:t>
      </w:r>
      <w:bookmarkEnd w:id="42"/>
      <w:bookmarkEnd w:id="43"/>
      <w:bookmarkEnd w:id="44"/>
    </w:p>
    <w:p>
      <w:pPr>
        <w:ind w:firstLine="640" w:firstLineChars="200"/>
        <w:rPr>
          <w:rFonts w:ascii="仿宋" w:hAnsi="仿宋" w:eastAsia="仿宋"/>
          <w:sz w:val="32"/>
          <w:szCs w:val="32"/>
        </w:rPr>
      </w:pPr>
    </w:p>
    <w:p>
      <w:pPr>
        <w:ind w:firstLine="560" w:firstLineChars="200"/>
        <w:rPr>
          <w:rFonts w:ascii="仿宋" w:hAnsi="仿宋" w:eastAsia="仿宋"/>
          <w:sz w:val="28"/>
          <w:szCs w:val="28"/>
        </w:rPr>
      </w:pPr>
      <w:r>
        <w:rPr>
          <w:rFonts w:hint="eastAsia" w:ascii="仿宋" w:hAnsi="仿宋" w:eastAsia="仿宋"/>
          <w:sz w:val="28"/>
          <w:szCs w:val="28"/>
        </w:rPr>
        <w:t>为了加强票务科科室管理，提高科室管理水平，提升科室整体形象，特制定本管理制度。</w:t>
      </w:r>
    </w:p>
    <w:p>
      <w:pPr>
        <w:ind w:firstLine="560" w:firstLineChars="200"/>
        <w:rPr>
          <w:rFonts w:ascii="仿宋" w:hAnsi="仿宋" w:eastAsia="仿宋"/>
          <w:sz w:val="28"/>
          <w:szCs w:val="28"/>
        </w:rPr>
      </w:pPr>
      <w:r>
        <w:rPr>
          <w:rFonts w:hint="eastAsia" w:ascii="仿宋" w:hAnsi="仿宋" w:eastAsia="仿宋"/>
          <w:sz w:val="28"/>
          <w:szCs w:val="28"/>
        </w:rPr>
        <w:t>1</w:t>
      </w:r>
      <w:r>
        <w:rPr>
          <w:rFonts w:ascii="仿宋" w:hAnsi="仿宋" w:eastAsia="仿宋"/>
          <w:sz w:val="28"/>
          <w:szCs w:val="28"/>
        </w:rPr>
        <w:t>.</w:t>
      </w:r>
      <w:r>
        <w:rPr>
          <w:rFonts w:hint="eastAsia" w:ascii="仿宋" w:hAnsi="仿宋" w:eastAsia="仿宋"/>
          <w:sz w:val="28"/>
          <w:szCs w:val="28"/>
        </w:rPr>
        <w:t>上班期间，按要求统一着装，化淡妆，头发梳理盘发髻、佩戴工牌、佩戴口罩，端庄大方，热情待人，以礼待客。</w:t>
      </w:r>
    </w:p>
    <w:p>
      <w:pPr>
        <w:ind w:firstLine="560" w:firstLineChars="200"/>
        <w:rPr>
          <w:rFonts w:ascii="仿宋" w:hAnsi="仿宋" w:eastAsia="仿宋"/>
          <w:sz w:val="28"/>
          <w:szCs w:val="28"/>
        </w:rPr>
      </w:pPr>
      <w:r>
        <w:rPr>
          <w:rFonts w:hint="eastAsia" w:ascii="仿宋" w:hAnsi="仿宋" w:eastAsia="仿宋"/>
          <w:sz w:val="28"/>
          <w:szCs w:val="28"/>
        </w:rPr>
        <w:t>2</w:t>
      </w:r>
      <w:r>
        <w:rPr>
          <w:rFonts w:ascii="仿宋" w:hAnsi="仿宋" w:eastAsia="仿宋"/>
          <w:sz w:val="28"/>
          <w:szCs w:val="28"/>
        </w:rPr>
        <w:t>.</w:t>
      </w:r>
      <w:r>
        <w:rPr>
          <w:rFonts w:hint="eastAsia" w:ascii="仿宋" w:hAnsi="仿宋" w:eastAsia="仿宋"/>
          <w:sz w:val="28"/>
          <w:szCs w:val="28"/>
        </w:rPr>
        <w:t>工作时间不准串岗和酒后上岗，不准会亲友，带小孩，吃零食，不准办与工作无关的事。</w:t>
      </w:r>
    </w:p>
    <w:p>
      <w:pPr>
        <w:ind w:firstLine="560" w:firstLineChars="200"/>
        <w:rPr>
          <w:rFonts w:ascii="仿宋" w:hAnsi="仿宋" w:eastAsia="仿宋"/>
          <w:sz w:val="28"/>
          <w:szCs w:val="28"/>
        </w:rPr>
      </w:pPr>
      <w:r>
        <w:rPr>
          <w:rFonts w:hint="eastAsia" w:ascii="仿宋" w:hAnsi="仿宋" w:eastAsia="仿宋"/>
          <w:sz w:val="28"/>
          <w:szCs w:val="28"/>
        </w:rPr>
        <w:t>3</w:t>
      </w:r>
      <w:r>
        <w:rPr>
          <w:rFonts w:ascii="仿宋" w:hAnsi="仿宋" w:eastAsia="仿宋"/>
          <w:sz w:val="28"/>
          <w:szCs w:val="28"/>
        </w:rPr>
        <w:t>.</w:t>
      </w:r>
      <w:r>
        <w:rPr>
          <w:rFonts w:hint="eastAsia" w:ascii="仿宋" w:hAnsi="仿宋" w:eastAsia="仿宋"/>
          <w:sz w:val="28"/>
          <w:szCs w:val="28"/>
        </w:rPr>
        <w:t>不得在岗位上与游客发生争吵和打架，工作中文明用语，细致，耐心的回答游客的提问。</w:t>
      </w:r>
    </w:p>
    <w:p>
      <w:pPr>
        <w:pStyle w:val="13"/>
        <w:ind w:left="480" w:firstLine="0" w:firstLineChars="0"/>
        <w:rPr>
          <w:rFonts w:ascii="仿宋" w:hAnsi="仿宋" w:eastAsia="仿宋"/>
          <w:sz w:val="28"/>
          <w:szCs w:val="28"/>
        </w:rPr>
      </w:pPr>
      <w:r>
        <w:rPr>
          <w:rFonts w:hint="eastAsia" w:ascii="仿宋" w:hAnsi="仿宋" w:eastAsia="仿宋"/>
          <w:sz w:val="28"/>
          <w:szCs w:val="28"/>
        </w:rPr>
        <w:t>4.下班前清扫售票大厅的卫生，保持售票大厅的整洁，下班后关</w:t>
      </w:r>
    </w:p>
    <w:p>
      <w:pPr>
        <w:rPr>
          <w:rFonts w:ascii="仿宋" w:hAnsi="仿宋" w:eastAsia="仿宋"/>
          <w:sz w:val="28"/>
          <w:szCs w:val="28"/>
        </w:rPr>
      </w:pPr>
      <w:r>
        <w:rPr>
          <w:rFonts w:hint="eastAsia" w:ascii="仿宋" w:hAnsi="仿宋" w:eastAsia="仿宋"/>
          <w:sz w:val="28"/>
          <w:szCs w:val="28"/>
        </w:rPr>
        <w:t>闭电脑电源。</w:t>
      </w:r>
    </w:p>
    <w:p>
      <w:pPr>
        <w:ind w:firstLine="560" w:firstLineChars="200"/>
        <w:rPr>
          <w:rFonts w:ascii="仿宋" w:hAnsi="仿宋" w:eastAsia="仿宋"/>
          <w:sz w:val="28"/>
          <w:szCs w:val="28"/>
        </w:rPr>
      </w:pPr>
      <w:r>
        <w:rPr>
          <w:rFonts w:hint="eastAsia" w:ascii="仿宋" w:hAnsi="仿宋" w:eastAsia="仿宋"/>
          <w:sz w:val="28"/>
          <w:szCs w:val="28"/>
        </w:rPr>
        <w:t>5</w:t>
      </w:r>
      <w:r>
        <w:rPr>
          <w:rFonts w:ascii="仿宋" w:hAnsi="仿宋" w:eastAsia="仿宋"/>
          <w:sz w:val="28"/>
          <w:szCs w:val="28"/>
        </w:rPr>
        <w:t>.</w:t>
      </w:r>
      <w:r>
        <w:rPr>
          <w:rFonts w:hint="eastAsia" w:ascii="仿宋" w:hAnsi="仿宋" w:eastAsia="仿宋"/>
          <w:sz w:val="28"/>
          <w:szCs w:val="28"/>
        </w:rPr>
        <w:t>科室负责人要每天向分管经理上报科室休假人员。</w:t>
      </w:r>
    </w:p>
    <w:p>
      <w:pPr>
        <w:tabs>
          <w:tab w:val="left" w:pos="312"/>
        </w:tabs>
        <w:ind w:firstLine="560" w:firstLineChars="200"/>
        <w:rPr>
          <w:rFonts w:ascii="楷体" w:hAnsi="楷体" w:eastAsia="楷体"/>
          <w:b/>
          <w:bCs/>
          <w:sz w:val="28"/>
          <w:szCs w:val="28"/>
        </w:rPr>
      </w:pPr>
      <w:r>
        <w:rPr>
          <w:rFonts w:hint="eastAsia" w:ascii="仿宋" w:hAnsi="仿宋" w:eastAsia="仿宋"/>
          <w:sz w:val="28"/>
          <w:szCs w:val="28"/>
        </w:rPr>
        <w:t>6</w:t>
      </w:r>
      <w:r>
        <w:rPr>
          <w:rFonts w:ascii="仿宋" w:hAnsi="仿宋" w:eastAsia="仿宋"/>
          <w:sz w:val="28"/>
          <w:szCs w:val="28"/>
        </w:rPr>
        <w:t>.</w:t>
      </w:r>
      <w:r>
        <w:rPr>
          <w:rFonts w:hint="eastAsia" w:ascii="仿宋" w:hAnsi="仿宋" w:eastAsia="仿宋"/>
          <w:sz w:val="28"/>
          <w:szCs w:val="28"/>
        </w:rPr>
        <w:t>本管理制度可根据后期执行情况修订。</w:t>
      </w:r>
    </w:p>
    <w:p>
      <w:pPr>
        <w:jc w:val="center"/>
        <w:rPr>
          <w:rFonts w:ascii="楷体" w:hAnsi="楷体" w:eastAsia="楷体"/>
          <w:b/>
          <w:bCs/>
          <w:sz w:val="28"/>
          <w:szCs w:val="28"/>
        </w:rPr>
      </w:pPr>
    </w:p>
    <w:p>
      <w:pPr>
        <w:jc w:val="center"/>
        <w:rPr>
          <w:rFonts w:ascii="楷体" w:hAnsi="楷体" w:eastAsia="楷体"/>
          <w:b/>
          <w:bCs/>
          <w:sz w:val="28"/>
          <w:szCs w:val="28"/>
        </w:rPr>
      </w:pPr>
    </w:p>
    <w:p>
      <w:pPr>
        <w:jc w:val="center"/>
        <w:rPr>
          <w:rFonts w:ascii="楷体" w:hAnsi="楷体" w:eastAsia="楷体"/>
          <w:b/>
          <w:bCs/>
          <w:sz w:val="28"/>
          <w:szCs w:val="28"/>
        </w:rPr>
      </w:pPr>
    </w:p>
    <w:p>
      <w:pPr>
        <w:jc w:val="center"/>
        <w:rPr>
          <w:rFonts w:ascii="楷体" w:hAnsi="楷体" w:eastAsia="楷体"/>
          <w:b/>
          <w:bCs/>
          <w:sz w:val="28"/>
          <w:szCs w:val="28"/>
        </w:rPr>
      </w:pPr>
    </w:p>
    <w:p>
      <w:pPr>
        <w:jc w:val="center"/>
        <w:rPr>
          <w:rFonts w:ascii="楷体" w:hAnsi="楷体" w:eastAsia="楷体"/>
          <w:b/>
          <w:bCs/>
          <w:sz w:val="28"/>
          <w:szCs w:val="28"/>
        </w:rPr>
      </w:pPr>
    </w:p>
    <w:p>
      <w:pPr>
        <w:jc w:val="center"/>
        <w:rPr>
          <w:rFonts w:ascii="楷体" w:hAnsi="楷体" w:eastAsia="楷体"/>
          <w:b/>
          <w:bCs/>
          <w:sz w:val="28"/>
          <w:szCs w:val="28"/>
        </w:rPr>
      </w:pPr>
    </w:p>
    <w:p>
      <w:pPr>
        <w:rPr>
          <w:rFonts w:ascii="楷体" w:hAnsi="楷体" w:eastAsia="楷体"/>
          <w:b/>
          <w:bCs/>
          <w:sz w:val="28"/>
          <w:szCs w:val="28"/>
        </w:rPr>
      </w:pPr>
    </w:p>
    <w:p>
      <w:pPr>
        <w:jc w:val="center"/>
        <w:outlineLvl w:val="0"/>
        <w:rPr>
          <w:rFonts w:ascii="仿宋" w:hAnsi="仿宋" w:eastAsia="仿宋"/>
          <w:b/>
          <w:bCs/>
          <w:sz w:val="44"/>
          <w:szCs w:val="44"/>
        </w:rPr>
      </w:pPr>
      <w:bookmarkStart w:id="45" w:name="_Toc21363"/>
      <w:bookmarkStart w:id="46" w:name="_Toc9126"/>
      <w:bookmarkStart w:id="47" w:name="_Toc10775"/>
      <w:r>
        <w:rPr>
          <w:rFonts w:hint="eastAsia" w:ascii="仿宋" w:hAnsi="仿宋" w:eastAsia="仿宋"/>
          <w:b/>
          <w:bCs/>
          <w:sz w:val="44"/>
          <w:szCs w:val="44"/>
        </w:rPr>
        <w:t>南充市言易凌云文化传播有限公司</w:t>
      </w:r>
      <w:bookmarkEnd w:id="45"/>
      <w:bookmarkEnd w:id="46"/>
      <w:bookmarkEnd w:id="47"/>
    </w:p>
    <w:p>
      <w:pPr>
        <w:jc w:val="center"/>
        <w:outlineLvl w:val="0"/>
        <w:rPr>
          <w:rFonts w:ascii="仿宋" w:hAnsi="仿宋" w:eastAsia="仿宋"/>
          <w:b/>
          <w:bCs/>
          <w:sz w:val="44"/>
          <w:szCs w:val="44"/>
        </w:rPr>
      </w:pPr>
      <w:bookmarkStart w:id="48" w:name="_Toc9864"/>
      <w:bookmarkStart w:id="49" w:name="_Toc15404"/>
      <w:bookmarkStart w:id="50" w:name="_Toc16725"/>
      <w:r>
        <w:rPr>
          <w:rFonts w:hint="eastAsia" w:ascii="仿宋" w:hAnsi="仿宋" w:eastAsia="仿宋"/>
          <w:b/>
          <w:bCs/>
          <w:sz w:val="44"/>
          <w:szCs w:val="44"/>
        </w:rPr>
        <w:t>运输科管理制度</w:t>
      </w:r>
      <w:bookmarkEnd w:id="48"/>
      <w:bookmarkEnd w:id="49"/>
      <w:bookmarkEnd w:id="50"/>
    </w:p>
    <w:p>
      <w:pPr>
        <w:ind w:firstLine="880" w:firstLineChars="200"/>
        <w:rPr>
          <w:rFonts w:ascii="仿宋" w:hAnsi="仿宋" w:eastAsia="仿宋"/>
          <w:sz w:val="44"/>
          <w:szCs w:val="44"/>
        </w:rPr>
      </w:pPr>
    </w:p>
    <w:p>
      <w:pPr>
        <w:ind w:firstLine="560" w:firstLineChars="200"/>
        <w:rPr>
          <w:rFonts w:ascii="仿宋" w:hAnsi="仿宋" w:eastAsia="仿宋"/>
          <w:sz w:val="28"/>
          <w:szCs w:val="28"/>
        </w:rPr>
      </w:pPr>
      <w:r>
        <w:rPr>
          <w:rFonts w:hint="eastAsia" w:ascii="仿宋" w:hAnsi="仿宋" w:eastAsia="仿宋"/>
          <w:sz w:val="28"/>
          <w:szCs w:val="28"/>
        </w:rPr>
        <w:t>为了加强运输科科室管理，提高科室管理水平，确保安全、高效运营，特制定本管理制度。</w:t>
      </w:r>
    </w:p>
    <w:p>
      <w:pPr>
        <w:ind w:firstLine="560" w:firstLineChars="200"/>
        <w:rPr>
          <w:rFonts w:ascii="仿宋" w:hAnsi="仿宋" w:eastAsia="仿宋"/>
          <w:sz w:val="28"/>
          <w:szCs w:val="28"/>
        </w:rPr>
      </w:pPr>
      <w:r>
        <w:rPr>
          <w:rFonts w:hint="eastAsia" w:ascii="仿宋" w:hAnsi="仿宋" w:eastAsia="仿宋"/>
          <w:sz w:val="28"/>
          <w:szCs w:val="28"/>
        </w:rPr>
        <w:t>1</w:t>
      </w:r>
      <w:r>
        <w:rPr>
          <w:rFonts w:ascii="仿宋" w:hAnsi="仿宋" w:eastAsia="仿宋"/>
          <w:sz w:val="28"/>
          <w:szCs w:val="28"/>
        </w:rPr>
        <w:t>.</w:t>
      </w:r>
      <w:r>
        <w:rPr>
          <w:rFonts w:hint="eastAsia" w:ascii="仿宋" w:hAnsi="仿宋" w:eastAsia="仿宋"/>
          <w:sz w:val="28"/>
          <w:szCs w:val="28"/>
        </w:rPr>
        <w:t>严格遵守驾驶员管理规定，严禁上班期间酗酒。</w:t>
      </w:r>
    </w:p>
    <w:p>
      <w:pPr>
        <w:ind w:firstLine="560" w:firstLineChars="200"/>
        <w:rPr>
          <w:rFonts w:ascii="仿宋" w:hAnsi="仿宋" w:eastAsia="仿宋"/>
          <w:sz w:val="28"/>
          <w:szCs w:val="28"/>
        </w:rPr>
      </w:pPr>
      <w:r>
        <w:rPr>
          <w:rFonts w:hint="eastAsia" w:ascii="仿宋" w:hAnsi="仿宋" w:eastAsia="仿宋"/>
          <w:sz w:val="28"/>
          <w:szCs w:val="28"/>
        </w:rPr>
        <w:t>2</w:t>
      </w:r>
      <w:r>
        <w:rPr>
          <w:rFonts w:ascii="仿宋" w:hAnsi="仿宋" w:eastAsia="仿宋"/>
          <w:sz w:val="28"/>
          <w:szCs w:val="28"/>
        </w:rPr>
        <w:t>.</w:t>
      </w:r>
      <w:r>
        <w:rPr>
          <w:rFonts w:hint="eastAsia" w:ascii="仿宋" w:hAnsi="仿宋" w:eastAsia="仿宋"/>
          <w:sz w:val="28"/>
          <w:szCs w:val="28"/>
        </w:rPr>
        <w:t>严格遵守公司规章制度，按时接送上岗员工，不得无故提前或延迟接送员工。</w:t>
      </w:r>
    </w:p>
    <w:p>
      <w:pPr>
        <w:ind w:firstLine="560" w:firstLineChars="200"/>
        <w:rPr>
          <w:rFonts w:ascii="仿宋" w:hAnsi="仿宋" w:eastAsia="仿宋"/>
          <w:sz w:val="28"/>
          <w:szCs w:val="28"/>
        </w:rPr>
      </w:pPr>
      <w:r>
        <w:rPr>
          <w:rFonts w:hint="eastAsia" w:ascii="仿宋" w:hAnsi="仿宋" w:eastAsia="仿宋"/>
          <w:sz w:val="28"/>
          <w:szCs w:val="28"/>
        </w:rPr>
        <w:t>3</w:t>
      </w:r>
      <w:r>
        <w:rPr>
          <w:rFonts w:ascii="仿宋" w:hAnsi="仿宋" w:eastAsia="仿宋"/>
          <w:sz w:val="28"/>
          <w:szCs w:val="28"/>
        </w:rPr>
        <w:t>.</w:t>
      </w:r>
      <w:r>
        <w:rPr>
          <w:rFonts w:hint="eastAsia" w:ascii="仿宋" w:hAnsi="仿宋" w:eastAsia="仿宋"/>
          <w:sz w:val="28"/>
          <w:szCs w:val="28"/>
        </w:rPr>
        <w:t>严格遵守公司用车审批流程，涉及公司内、外用车，要严格按照审批流程执行。</w:t>
      </w:r>
    </w:p>
    <w:p>
      <w:pPr>
        <w:ind w:firstLine="560" w:firstLineChars="200"/>
        <w:rPr>
          <w:rFonts w:ascii="仿宋" w:hAnsi="仿宋" w:eastAsia="仿宋"/>
          <w:sz w:val="28"/>
          <w:szCs w:val="28"/>
        </w:rPr>
      </w:pPr>
      <w:r>
        <w:rPr>
          <w:rFonts w:ascii="仿宋" w:hAnsi="仿宋" w:eastAsia="仿宋"/>
          <w:sz w:val="28"/>
          <w:szCs w:val="28"/>
        </w:rPr>
        <w:t>4.</w:t>
      </w:r>
      <w:r>
        <w:rPr>
          <w:rFonts w:hint="eastAsia" w:ascii="仿宋" w:hAnsi="仿宋" w:eastAsia="仿宋"/>
          <w:sz w:val="28"/>
          <w:szCs w:val="28"/>
        </w:rPr>
        <w:t>严禁超速行驶、危险驾驶、疲劳驾驶。</w:t>
      </w:r>
    </w:p>
    <w:p>
      <w:pPr>
        <w:ind w:firstLine="560" w:firstLineChars="200"/>
        <w:rPr>
          <w:rFonts w:ascii="仿宋" w:hAnsi="仿宋" w:eastAsia="仿宋"/>
          <w:sz w:val="28"/>
          <w:szCs w:val="28"/>
        </w:rPr>
      </w:pPr>
      <w:r>
        <w:rPr>
          <w:rFonts w:hint="eastAsia" w:ascii="仿宋" w:hAnsi="仿宋" w:eastAsia="仿宋"/>
          <w:sz w:val="28"/>
          <w:szCs w:val="28"/>
        </w:rPr>
        <w:t>5</w:t>
      </w:r>
      <w:r>
        <w:rPr>
          <w:rFonts w:ascii="仿宋" w:hAnsi="仿宋" w:eastAsia="仿宋"/>
          <w:sz w:val="28"/>
          <w:szCs w:val="28"/>
        </w:rPr>
        <w:t>.</w:t>
      </w:r>
      <w:r>
        <w:rPr>
          <w:rFonts w:hint="eastAsia" w:ascii="仿宋" w:hAnsi="仿宋" w:eastAsia="仿宋"/>
          <w:sz w:val="28"/>
          <w:szCs w:val="28"/>
        </w:rPr>
        <w:t>热情服务、耐心解释，不得造谣生事、诋毁景区形象和歪曲宣传景区乘车政策。</w:t>
      </w:r>
    </w:p>
    <w:p>
      <w:pPr>
        <w:ind w:firstLine="560" w:firstLineChars="200"/>
        <w:rPr>
          <w:rFonts w:ascii="仿宋" w:hAnsi="仿宋" w:eastAsia="仿宋"/>
          <w:sz w:val="28"/>
          <w:szCs w:val="28"/>
        </w:rPr>
      </w:pPr>
      <w:r>
        <w:rPr>
          <w:rFonts w:hint="eastAsia" w:ascii="仿宋" w:hAnsi="仿宋" w:eastAsia="仿宋"/>
          <w:sz w:val="28"/>
          <w:szCs w:val="28"/>
        </w:rPr>
        <w:t>6</w:t>
      </w:r>
      <w:r>
        <w:rPr>
          <w:rFonts w:ascii="仿宋" w:hAnsi="仿宋" w:eastAsia="仿宋"/>
          <w:sz w:val="28"/>
          <w:szCs w:val="28"/>
        </w:rPr>
        <w:t>.</w:t>
      </w:r>
      <w:r>
        <w:rPr>
          <w:rFonts w:hint="eastAsia" w:ascii="仿宋" w:hAnsi="仿宋" w:eastAsia="仿宋"/>
          <w:sz w:val="28"/>
          <w:szCs w:val="28"/>
        </w:rPr>
        <w:t>严禁私自租赁、借调、私用景区观光巴士车辆。</w:t>
      </w:r>
    </w:p>
    <w:p>
      <w:pPr>
        <w:ind w:firstLine="560" w:firstLineChars="200"/>
        <w:rPr>
          <w:rFonts w:ascii="仿宋" w:hAnsi="仿宋" w:eastAsia="仿宋"/>
          <w:sz w:val="28"/>
          <w:szCs w:val="28"/>
        </w:rPr>
      </w:pPr>
      <w:r>
        <w:rPr>
          <w:rFonts w:ascii="仿宋" w:hAnsi="仿宋" w:eastAsia="仿宋"/>
          <w:sz w:val="28"/>
          <w:szCs w:val="28"/>
        </w:rPr>
        <w:t>7.</w:t>
      </w:r>
      <w:r>
        <w:rPr>
          <w:rFonts w:hint="eastAsia" w:ascii="仿宋" w:hAnsi="仿宋" w:eastAsia="仿宋"/>
          <w:sz w:val="28"/>
          <w:szCs w:val="28"/>
        </w:rPr>
        <w:t>严格遵守观光车消毒制度，按时对观光车辆开展消杀工作。</w:t>
      </w:r>
    </w:p>
    <w:p>
      <w:pPr>
        <w:ind w:firstLine="560" w:firstLineChars="200"/>
        <w:rPr>
          <w:rFonts w:ascii="仿宋" w:hAnsi="仿宋" w:eastAsia="仿宋"/>
          <w:sz w:val="28"/>
          <w:szCs w:val="28"/>
        </w:rPr>
      </w:pPr>
      <w:r>
        <w:rPr>
          <w:rFonts w:hint="eastAsia" w:ascii="仿宋" w:hAnsi="仿宋" w:eastAsia="仿宋"/>
          <w:sz w:val="28"/>
          <w:szCs w:val="28"/>
        </w:rPr>
        <w:t>8</w:t>
      </w:r>
      <w:r>
        <w:rPr>
          <w:rFonts w:ascii="仿宋" w:hAnsi="仿宋" w:eastAsia="仿宋"/>
          <w:sz w:val="28"/>
          <w:szCs w:val="28"/>
        </w:rPr>
        <w:t>.</w:t>
      </w:r>
      <w:r>
        <w:rPr>
          <w:rFonts w:hint="eastAsia" w:ascii="仿宋" w:hAnsi="仿宋" w:eastAsia="仿宋"/>
          <w:sz w:val="28"/>
          <w:szCs w:val="28"/>
        </w:rPr>
        <w:t>在岗期间，严禁脱鞋睡觉、随意串岗。</w:t>
      </w:r>
    </w:p>
    <w:p>
      <w:pPr>
        <w:ind w:firstLine="560" w:firstLineChars="200"/>
        <w:rPr>
          <w:rFonts w:ascii="仿宋" w:hAnsi="仿宋" w:eastAsia="仿宋"/>
          <w:sz w:val="28"/>
          <w:szCs w:val="28"/>
        </w:rPr>
      </w:pPr>
      <w:r>
        <w:rPr>
          <w:rFonts w:hint="eastAsia" w:ascii="仿宋" w:hAnsi="仿宋" w:eastAsia="仿宋"/>
          <w:sz w:val="28"/>
          <w:szCs w:val="28"/>
        </w:rPr>
        <w:t>9</w:t>
      </w:r>
      <w:r>
        <w:rPr>
          <w:rFonts w:ascii="仿宋" w:hAnsi="仿宋" w:eastAsia="仿宋"/>
          <w:sz w:val="28"/>
          <w:szCs w:val="28"/>
        </w:rPr>
        <w:t>.</w:t>
      </w:r>
      <w:r>
        <w:rPr>
          <w:rFonts w:hint="eastAsia" w:ascii="仿宋" w:hAnsi="仿宋" w:eastAsia="仿宋"/>
          <w:sz w:val="28"/>
          <w:szCs w:val="28"/>
        </w:rPr>
        <w:t>严禁车辆原地长时间怠速运行。</w:t>
      </w:r>
    </w:p>
    <w:p>
      <w:pPr>
        <w:pStyle w:val="13"/>
        <w:ind w:left="567" w:firstLine="0" w:firstLineChars="0"/>
        <w:rPr>
          <w:rFonts w:ascii="仿宋" w:hAnsi="仿宋" w:eastAsia="仿宋"/>
          <w:sz w:val="28"/>
          <w:szCs w:val="28"/>
        </w:rPr>
      </w:pPr>
      <w:r>
        <w:rPr>
          <w:rFonts w:ascii="仿宋" w:hAnsi="仿宋" w:eastAsia="仿宋"/>
          <w:sz w:val="28"/>
          <w:szCs w:val="28"/>
        </w:rPr>
        <w:t>10.</w:t>
      </w:r>
      <w:r>
        <w:rPr>
          <w:rFonts w:hint="eastAsia" w:ascii="仿宋" w:hAnsi="仿宋" w:eastAsia="仿宋"/>
          <w:sz w:val="28"/>
          <w:szCs w:val="28"/>
        </w:rPr>
        <w:t>严格遵守驾驶员管理制度、观光车管理制度。</w:t>
      </w:r>
    </w:p>
    <w:p>
      <w:pPr>
        <w:ind w:firstLine="560" w:firstLineChars="200"/>
        <w:rPr>
          <w:rFonts w:ascii="仿宋" w:hAnsi="仿宋" w:eastAsia="仿宋"/>
          <w:sz w:val="28"/>
          <w:szCs w:val="28"/>
        </w:rPr>
      </w:pPr>
      <w:r>
        <w:rPr>
          <w:rFonts w:hint="eastAsia" w:ascii="仿宋" w:hAnsi="仿宋" w:eastAsia="仿宋"/>
          <w:sz w:val="28"/>
          <w:szCs w:val="28"/>
        </w:rPr>
        <w:t>1</w:t>
      </w:r>
      <w:r>
        <w:rPr>
          <w:rFonts w:ascii="仿宋" w:hAnsi="仿宋" w:eastAsia="仿宋"/>
          <w:sz w:val="28"/>
          <w:szCs w:val="28"/>
        </w:rPr>
        <w:t>1.</w:t>
      </w:r>
      <w:r>
        <w:rPr>
          <w:rFonts w:hint="eastAsia" w:ascii="仿宋" w:hAnsi="仿宋" w:eastAsia="仿宋"/>
          <w:sz w:val="28"/>
          <w:szCs w:val="28"/>
        </w:rPr>
        <w:t>运输科驾驶员在候车大厅休息，等候发车，不得随意在办公室扎堆闲聊。</w:t>
      </w:r>
    </w:p>
    <w:p>
      <w:pPr>
        <w:ind w:firstLine="560" w:firstLineChars="200"/>
        <w:rPr>
          <w:rFonts w:ascii="仿宋" w:hAnsi="仿宋" w:eastAsia="仿宋"/>
          <w:sz w:val="28"/>
          <w:szCs w:val="28"/>
        </w:rPr>
      </w:pPr>
      <w:r>
        <w:rPr>
          <w:rFonts w:hint="eastAsia" w:ascii="仿宋" w:hAnsi="仿宋" w:eastAsia="仿宋"/>
          <w:sz w:val="28"/>
          <w:szCs w:val="28"/>
        </w:rPr>
        <w:t>1</w:t>
      </w:r>
      <w:r>
        <w:rPr>
          <w:rFonts w:ascii="仿宋" w:hAnsi="仿宋" w:eastAsia="仿宋"/>
          <w:sz w:val="28"/>
          <w:szCs w:val="28"/>
        </w:rPr>
        <w:t>2.</w:t>
      </w:r>
      <w:r>
        <w:rPr>
          <w:rFonts w:hint="eastAsia" w:ascii="仿宋" w:hAnsi="仿宋" w:eastAsia="仿宋"/>
          <w:sz w:val="28"/>
          <w:szCs w:val="28"/>
        </w:rPr>
        <w:t>科室负责人要每天需向分管经理上报科室休假人员。</w:t>
      </w:r>
    </w:p>
    <w:p>
      <w:pPr>
        <w:tabs>
          <w:tab w:val="left" w:pos="312"/>
        </w:tabs>
        <w:ind w:firstLine="560" w:firstLineChars="200"/>
        <w:rPr>
          <w:rFonts w:ascii="仿宋" w:hAnsi="仿宋" w:eastAsia="仿宋"/>
          <w:sz w:val="28"/>
          <w:szCs w:val="28"/>
        </w:rPr>
      </w:pPr>
      <w:r>
        <w:rPr>
          <w:rFonts w:hint="eastAsia" w:ascii="仿宋" w:hAnsi="仿宋" w:eastAsia="仿宋"/>
          <w:sz w:val="28"/>
          <w:szCs w:val="28"/>
        </w:rPr>
        <w:t>1</w:t>
      </w:r>
      <w:r>
        <w:rPr>
          <w:rFonts w:ascii="仿宋" w:hAnsi="仿宋" w:eastAsia="仿宋"/>
          <w:sz w:val="28"/>
          <w:szCs w:val="28"/>
        </w:rPr>
        <w:t>3.</w:t>
      </w:r>
      <w:r>
        <w:rPr>
          <w:rFonts w:hint="eastAsia" w:ascii="仿宋" w:hAnsi="仿宋" w:eastAsia="仿宋"/>
          <w:sz w:val="28"/>
          <w:szCs w:val="28"/>
        </w:rPr>
        <w:t>本管理制度可根据后期执行情况修订。</w:t>
      </w:r>
    </w:p>
    <w:p>
      <w:pPr>
        <w:tabs>
          <w:tab w:val="left" w:pos="312"/>
        </w:tabs>
        <w:ind w:firstLine="560" w:firstLineChars="200"/>
        <w:rPr>
          <w:rFonts w:ascii="仿宋" w:hAnsi="仿宋" w:eastAsia="仿宋"/>
          <w:sz w:val="28"/>
          <w:szCs w:val="28"/>
        </w:rPr>
      </w:pPr>
    </w:p>
    <w:p>
      <w:pPr>
        <w:tabs>
          <w:tab w:val="left" w:pos="312"/>
        </w:tabs>
        <w:ind w:firstLine="560" w:firstLineChars="200"/>
        <w:rPr>
          <w:rFonts w:ascii="仿宋" w:hAnsi="仿宋" w:eastAsia="仿宋"/>
          <w:sz w:val="28"/>
          <w:szCs w:val="28"/>
        </w:rPr>
      </w:pPr>
    </w:p>
    <w:p>
      <w:pPr>
        <w:tabs>
          <w:tab w:val="left" w:pos="312"/>
        </w:tabs>
        <w:ind w:firstLine="560" w:firstLineChars="200"/>
        <w:rPr>
          <w:rFonts w:ascii="仿宋" w:hAnsi="仿宋" w:eastAsia="仿宋"/>
          <w:sz w:val="28"/>
          <w:szCs w:val="28"/>
        </w:rPr>
      </w:pPr>
    </w:p>
    <w:p>
      <w:pPr>
        <w:tabs>
          <w:tab w:val="left" w:pos="312"/>
        </w:tabs>
        <w:ind w:firstLine="560" w:firstLineChars="200"/>
        <w:rPr>
          <w:rFonts w:ascii="仿宋" w:hAnsi="仿宋" w:eastAsia="仿宋"/>
          <w:sz w:val="28"/>
          <w:szCs w:val="28"/>
        </w:rPr>
      </w:pPr>
    </w:p>
    <w:p>
      <w:pPr>
        <w:tabs>
          <w:tab w:val="left" w:pos="312"/>
        </w:tabs>
        <w:ind w:firstLine="560" w:firstLineChars="200"/>
        <w:rPr>
          <w:rFonts w:ascii="仿宋" w:hAnsi="仿宋" w:eastAsia="仿宋"/>
          <w:sz w:val="28"/>
          <w:szCs w:val="28"/>
        </w:rPr>
      </w:pPr>
    </w:p>
    <w:p>
      <w:pPr>
        <w:tabs>
          <w:tab w:val="left" w:pos="312"/>
        </w:tabs>
        <w:ind w:firstLine="560" w:firstLineChars="200"/>
        <w:rPr>
          <w:rFonts w:ascii="仿宋" w:hAnsi="仿宋" w:eastAsia="仿宋"/>
          <w:sz w:val="28"/>
          <w:szCs w:val="28"/>
        </w:rPr>
      </w:pPr>
    </w:p>
    <w:p>
      <w:pPr>
        <w:tabs>
          <w:tab w:val="left" w:pos="312"/>
        </w:tabs>
        <w:ind w:firstLine="560" w:firstLineChars="200"/>
        <w:rPr>
          <w:rFonts w:ascii="仿宋" w:hAnsi="仿宋" w:eastAsia="仿宋"/>
          <w:sz w:val="28"/>
          <w:szCs w:val="28"/>
        </w:rPr>
      </w:pPr>
    </w:p>
    <w:p>
      <w:pPr>
        <w:tabs>
          <w:tab w:val="left" w:pos="312"/>
        </w:tabs>
        <w:ind w:firstLine="560" w:firstLineChars="200"/>
        <w:rPr>
          <w:rFonts w:ascii="仿宋" w:hAnsi="仿宋" w:eastAsia="仿宋"/>
          <w:sz w:val="28"/>
          <w:szCs w:val="28"/>
        </w:rPr>
      </w:pPr>
    </w:p>
    <w:p>
      <w:pPr>
        <w:tabs>
          <w:tab w:val="left" w:pos="312"/>
        </w:tabs>
        <w:ind w:firstLine="560" w:firstLineChars="200"/>
        <w:rPr>
          <w:rFonts w:ascii="仿宋" w:hAnsi="仿宋" w:eastAsia="仿宋"/>
          <w:sz w:val="28"/>
          <w:szCs w:val="28"/>
        </w:rPr>
      </w:pPr>
    </w:p>
    <w:p>
      <w:pPr>
        <w:tabs>
          <w:tab w:val="left" w:pos="312"/>
        </w:tabs>
        <w:ind w:firstLine="560" w:firstLineChars="200"/>
        <w:rPr>
          <w:rFonts w:ascii="仿宋" w:hAnsi="仿宋" w:eastAsia="仿宋"/>
          <w:sz w:val="28"/>
          <w:szCs w:val="28"/>
        </w:rPr>
      </w:pPr>
    </w:p>
    <w:p>
      <w:pPr>
        <w:tabs>
          <w:tab w:val="left" w:pos="312"/>
        </w:tabs>
        <w:ind w:firstLine="560" w:firstLineChars="200"/>
        <w:rPr>
          <w:rFonts w:ascii="仿宋" w:hAnsi="仿宋" w:eastAsia="仿宋"/>
          <w:sz w:val="28"/>
          <w:szCs w:val="28"/>
        </w:rPr>
      </w:pPr>
    </w:p>
    <w:p>
      <w:pPr>
        <w:tabs>
          <w:tab w:val="left" w:pos="312"/>
        </w:tabs>
        <w:ind w:firstLine="560" w:firstLineChars="200"/>
        <w:rPr>
          <w:rFonts w:ascii="仿宋" w:hAnsi="仿宋" w:eastAsia="仿宋"/>
          <w:sz w:val="28"/>
          <w:szCs w:val="28"/>
        </w:rPr>
      </w:pPr>
    </w:p>
    <w:p>
      <w:pPr>
        <w:tabs>
          <w:tab w:val="left" w:pos="312"/>
        </w:tabs>
        <w:ind w:firstLine="560" w:firstLineChars="200"/>
        <w:rPr>
          <w:rFonts w:ascii="仿宋" w:hAnsi="仿宋" w:eastAsia="仿宋"/>
          <w:sz w:val="28"/>
          <w:szCs w:val="28"/>
        </w:rPr>
      </w:pPr>
    </w:p>
    <w:p>
      <w:pPr>
        <w:tabs>
          <w:tab w:val="left" w:pos="312"/>
        </w:tabs>
        <w:ind w:firstLine="560" w:firstLineChars="200"/>
        <w:rPr>
          <w:rFonts w:ascii="仿宋" w:hAnsi="仿宋" w:eastAsia="仿宋"/>
          <w:sz w:val="28"/>
          <w:szCs w:val="28"/>
        </w:rPr>
      </w:pPr>
    </w:p>
    <w:p>
      <w:pPr>
        <w:tabs>
          <w:tab w:val="left" w:pos="312"/>
        </w:tabs>
        <w:ind w:firstLine="560" w:firstLineChars="200"/>
        <w:rPr>
          <w:rFonts w:ascii="仿宋" w:hAnsi="仿宋" w:eastAsia="仿宋"/>
          <w:sz w:val="28"/>
          <w:szCs w:val="28"/>
        </w:rPr>
      </w:pPr>
    </w:p>
    <w:p>
      <w:pPr>
        <w:tabs>
          <w:tab w:val="left" w:pos="312"/>
        </w:tabs>
        <w:ind w:firstLine="560" w:firstLineChars="200"/>
        <w:rPr>
          <w:rFonts w:ascii="仿宋" w:hAnsi="仿宋" w:eastAsia="仿宋"/>
          <w:sz w:val="28"/>
          <w:szCs w:val="28"/>
        </w:rPr>
      </w:pPr>
    </w:p>
    <w:p>
      <w:pPr>
        <w:tabs>
          <w:tab w:val="left" w:pos="312"/>
        </w:tabs>
        <w:ind w:firstLine="560" w:firstLineChars="200"/>
        <w:rPr>
          <w:rFonts w:ascii="仿宋" w:hAnsi="仿宋" w:eastAsia="仿宋"/>
          <w:sz w:val="28"/>
          <w:szCs w:val="28"/>
        </w:rPr>
      </w:pPr>
    </w:p>
    <w:p>
      <w:pPr>
        <w:tabs>
          <w:tab w:val="left" w:pos="312"/>
        </w:tabs>
        <w:ind w:firstLine="560" w:firstLineChars="200"/>
        <w:rPr>
          <w:rFonts w:ascii="仿宋" w:hAnsi="仿宋" w:eastAsia="仿宋"/>
          <w:sz w:val="28"/>
          <w:szCs w:val="28"/>
        </w:rPr>
      </w:pPr>
    </w:p>
    <w:p>
      <w:pPr>
        <w:tabs>
          <w:tab w:val="left" w:pos="312"/>
        </w:tabs>
        <w:ind w:firstLine="560" w:firstLineChars="200"/>
        <w:rPr>
          <w:rFonts w:ascii="仿宋" w:hAnsi="仿宋" w:eastAsia="仿宋"/>
          <w:sz w:val="28"/>
          <w:szCs w:val="28"/>
        </w:rPr>
      </w:pPr>
    </w:p>
    <w:p>
      <w:pPr>
        <w:tabs>
          <w:tab w:val="left" w:pos="312"/>
        </w:tabs>
        <w:ind w:firstLine="560" w:firstLineChars="200"/>
        <w:rPr>
          <w:rFonts w:ascii="仿宋" w:hAnsi="仿宋" w:eastAsia="仿宋"/>
          <w:sz w:val="28"/>
          <w:szCs w:val="28"/>
        </w:rPr>
      </w:pPr>
    </w:p>
    <w:p>
      <w:pPr>
        <w:tabs>
          <w:tab w:val="left" w:pos="312"/>
        </w:tabs>
        <w:ind w:firstLine="560" w:firstLineChars="200"/>
        <w:rPr>
          <w:rFonts w:ascii="仿宋" w:hAnsi="仿宋" w:eastAsia="仿宋"/>
          <w:sz w:val="28"/>
          <w:szCs w:val="28"/>
        </w:rPr>
      </w:pPr>
    </w:p>
    <w:p>
      <w:pPr>
        <w:tabs>
          <w:tab w:val="left" w:pos="312"/>
        </w:tabs>
        <w:ind w:firstLine="560" w:firstLineChars="200"/>
        <w:rPr>
          <w:rFonts w:ascii="仿宋" w:hAnsi="仿宋" w:eastAsia="仿宋" w:cs="仿宋"/>
          <w:sz w:val="28"/>
          <w:szCs w:val="28"/>
        </w:rPr>
      </w:pPr>
    </w:p>
    <w:p>
      <w:pPr>
        <w:jc w:val="center"/>
        <w:outlineLvl w:val="0"/>
        <w:rPr>
          <w:rFonts w:ascii="仿宋" w:hAnsi="仿宋" w:eastAsia="仿宋"/>
          <w:b/>
          <w:bCs/>
          <w:sz w:val="44"/>
          <w:szCs w:val="44"/>
        </w:rPr>
      </w:pPr>
      <w:bookmarkStart w:id="51" w:name="_Toc7097"/>
      <w:bookmarkStart w:id="52" w:name="_Toc29850"/>
      <w:bookmarkStart w:id="53" w:name="_Toc10446"/>
      <w:r>
        <w:rPr>
          <w:rFonts w:hint="eastAsia" w:ascii="仿宋" w:hAnsi="仿宋" w:eastAsia="仿宋"/>
          <w:b/>
          <w:bCs/>
          <w:sz w:val="44"/>
          <w:szCs w:val="44"/>
        </w:rPr>
        <w:t>南充市言易凌云文化传播有限公司</w:t>
      </w:r>
      <w:bookmarkEnd w:id="51"/>
      <w:bookmarkEnd w:id="52"/>
      <w:bookmarkEnd w:id="53"/>
    </w:p>
    <w:p>
      <w:pPr>
        <w:jc w:val="center"/>
        <w:outlineLvl w:val="0"/>
        <w:rPr>
          <w:rFonts w:ascii="仿宋" w:hAnsi="仿宋" w:eastAsia="仿宋"/>
          <w:b/>
          <w:bCs/>
          <w:sz w:val="44"/>
          <w:szCs w:val="44"/>
        </w:rPr>
      </w:pPr>
      <w:bookmarkStart w:id="54" w:name="_Toc23550"/>
      <w:bookmarkStart w:id="55" w:name="_Toc7102"/>
      <w:bookmarkStart w:id="56" w:name="_Toc11270"/>
      <w:r>
        <w:rPr>
          <w:rFonts w:hint="eastAsia" w:ascii="仿宋" w:hAnsi="仿宋" w:eastAsia="仿宋"/>
          <w:b/>
          <w:bCs/>
          <w:sz w:val="44"/>
          <w:szCs w:val="44"/>
        </w:rPr>
        <w:t>安保科管理制度</w:t>
      </w:r>
      <w:bookmarkEnd w:id="54"/>
      <w:bookmarkEnd w:id="55"/>
      <w:bookmarkEnd w:id="56"/>
    </w:p>
    <w:p>
      <w:pPr>
        <w:ind w:firstLine="640" w:firstLineChars="200"/>
        <w:rPr>
          <w:rFonts w:ascii="仿宋" w:hAnsi="仿宋" w:eastAsia="仿宋"/>
          <w:sz w:val="32"/>
          <w:szCs w:val="32"/>
        </w:rPr>
      </w:pPr>
    </w:p>
    <w:p>
      <w:pPr>
        <w:ind w:firstLine="560" w:firstLineChars="200"/>
        <w:rPr>
          <w:rFonts w:ascii="仿宋" w:hAnsi="仿宋" w:eastAsia="仿宋"/>
          <w:sz w:val="28"/>
          <w:szCs w:val="28"/>
        </w:rPr>
      </w:pPr>
      <w:r>
        <w:rPr>
          <w:rFonts w:hint="eastAsia" w:ascii="仿宋" w:hAnsi="仿宋" w:eastAsia="仿宋"/>
          <w:sz w:val="28"/>
          <w:szCs w:val="28"/>
        </w:rPr>
        <w:t>为了加强安保科科室管理，提高科室管理水平，提升科室整体形象，特制定本管理制度。</w:t>
      </w:r>
    </w:p>
    <w:p>
      <w:pPr>
        <w:pStyle w:val="13"/>
        <w:numPr>
          <w:numId w:val="0"/>
        </w:numPr>
        <w:ind w:left="480" w:leftChars="0"/>
        <w:rPr>
          <w:rFonts w:ascii="仿宋" w:hAnsi="仿宋" w:eastAsia="仿宋"/>
          <w:sz w:val="28"/>
          <w:szCs w:val="28"/>
        </w:rPr>
      </w:pPr>
      <w:r>
        <w:rPr>
          <w:rFonts w:hint="eastAsia" w:ascii="仿宋" w:hAnsi="仿宋" w:eastAsia="仿宋"/>
          <w:sz w:val="28"/>
          <w:szCs w:val="28"/>
          <w:lang w:val="en-US" w:eastAsia="zh-CN"/>
        </w:rPr>
        <w:t>1.</w:t>
      </w:r>
      <w:r>
        <w:rPr>
          <w:rFonts w:hint="eastAsia" w:ascii="仿宋" w:hAnsi="仿宋" w:eastAsia="仿宋"/>
          <w:sz w:val="28"/>
          <w:szCs w:val="28"/>
        </w:rPr>
        <w:t>上班期间，按要求统一着装，佩戴工牌，佩戴口罩。</w:t>
      </w:r>
    </w:p>
    <w:p>
      <w:pPr>
        <w:pStyle w:val="13"/>
        <w:numPr>
          <w:numId w:val="0"/>
        </w:numPr>
        <w:ind w:left="480" w:leftChars="0"/>
        <w:rPr>
          <w:rFonts w:ascii="仿宋" w:hAnsi="仿宋" w:eastAsia="仿宋"/>
          <w:sz w:val="28"/>
          <w:szCs w:val="28"/>
        </w:rPr>
      </w:pPr>
      <w:r>
        <w:rPr>
          <w:rFonts w:hint="eastAsia" w:ascii="仿宋" w:hAnsi="仿宋" w:eastAsia="仿宋"/>
          <w:sz w:val="28"/>
          <w:szCs w:val="28"/>
          <w:lang w:val="en-US" w:eastAsia="zh-CN"/>
        </w:rPr>
        <w:t>2.</w:t>
      </w:r>
      <w:r>
        <w:rPr>
          <w:rFonts w:hint="eastAsia" w:ascii="仿宋" w:hAnsi="仿宋" w:eastAsia="仿宋"/>
          <w:sz w:val="28"/>
          <w:szCs w:val="28"/>
        </w:rPr>
        <w:t>上岗期间，应主动上前询问，不得敞放闸杆，在岗不作为，随</w:t>
      </w:r>
    </w:p>
    <w:p>
      <w:pPr>
        <w:rPr>
          <w:rFonts w:ascii="仿宋" w:hAnsi="仿宋" w:eastAsia="仿宋"/>
          <w:sz w:val="28"/>
          <w:szCs w:val="28"/>
        </w:rPr>
      </w:pPr>
      <w:r>
        <w:rPr>
          <w:rFonts w:hint="eastAsia" w:ascii="仿宋" w:hAnsi="仿宋" w:eastAsia="仿宋"/>
          <w:sz w:val="28"/>
          <w:szCs w:val="28"/>
        </w:rPr>
        <w:t>意放行车辆。</w:t>
      </w:r>
    </w:p>
    <w:p>
      <w:pPr>
        <w:pStyle w:val="13"/>
        <w:numPr>
          <w:numId w:val="0"/>
        </w:numPr>
        <w:ind w:left="480" w:leftChars="0"/>
        <w:rPr>
          <w:rFonts w:ascii="仿宋" w:hAnsi="仿宋" w:eastAsia="仿宋"/>
          <w:sz w:val="28"/>
          <w:szCs w:val="28"/>
        </w:rPr>
      </w:pPr>
      <w:r>
        <w:rPr>
          <w:rFonts w:hint="eastAsia" w:ascii="仿宋" w:hAnsi="仿宋" w:eastAsia="仿宋"/>
          <w:sz w:val="28"/>
          <w:szCs w:val="28"/>
          <w:lang w:val="en-US" w:eastAsia="zh-CN"/>
        </w:rPr>
        <w:t>3.</w:t>
      </w:r>
      <w:r>
        <w:rPr>
          <w:rFonts w:hint="eastAsia" w:ascii="仿宋" w:hAnsi="仿宋" w:eastAsia="仿宋"/>
          <w:sz w:val="28"/>
          <w:szCs w:val="28"/>
        </w:rPr>
        <w:t>按景区防疫要求，在岗人员应主动开展测温、登记工作。</w:t>
      </w:r>
    </w:p>
    <w:p>
      <w:pPr>
        <w:pStyle w:val="13"/>
        <w:numPr>
          <w:numId w:val="0"/>
        </w:numPr>
        <w:ind w:left="480" w:leftChars="0"/>
        <w:rPr>
          <w:rFonts w:ascii="仿宋" w:hAnsi="仿宋" w:eastAsia="仿宋"/>
          <w:sz w:val="28"/>
          <w:szCs w:val="28"/>
        </w:rPr>
      </w:pPr>
      <w:r>
        <w:rPr>
          <w:rFonts w:hint="eastAsia" w:ascii="仿宋" w:hAnsi="仿宋" w:eastAsia="仿宋"/>
          <w:sz w:val="28"/>
          <w:szCs w:val="28"/>
          <w:lang w:val="en-US" w:eastAsia="zh-CN"/>
        </w:rPr>
        <w:t>4.</w:t>
      </w:r>
      <w:r>
        <w:rPr>
          <w:rFonts w:hint="eastAsia" w:ascii="仿宋" w:hAnsi="仿宋" w:eastAsia="仿宋"/>
          <w:sz w:val="28"/>
          <w:szCs w:val="28"/>
        </w:rPr>
        <w:t>认真负责、坚守岗位、耐心解释、合规守岗，避免与游客发生</w:t>
      </w:r>
    </w:p>
    <w:p>
      <w:pPr>
        <w:rPr>
          <w:rFonts w:ascii="仿宋" w:hAnsi="仿宋" w:eastAsia="仿宋"/>
          <w:sz w:val="28"/>
          <w:szCs w:val="28"/>
        </w:rPr>
      </w:pPr>
      <w:r>
        <w:rPr>
          <w:rFonts w:hint="eastAsia" w:ascii="仿宋" w:hAnsi="仿宋" w:eastAsia="仿宋"/>
          <w:sz w:val="28"/>
          <w:szCs w:val="28"/>
        </w:rPr>
        <w:t>不必要冲突。</w:t>
      </w:r>
    </w:p>
    <w:p>
      <w:pPr>
        <w:pStyle w:val="13"/>
        <w:numPr>
          <w:numId w:val="0"/>
        </w:numPr>
        <w:ind w:left="480" w:leftChars="0"/>
        <w:rPr>
          <w:rFonts w:ascii="仿宋" w:hAnsi="仿宋" w:eastAsia="仿宋"/>
          <w:sz w:val="28"/>
          <w:szCs w:val="28"/>
        </w:rPr>
      </w:pPr>
      <w:r>
        <w:rPr>
          <w:rFonts w:hint="eastAsia" w:ascii="仿宋" w:hAnsi="仿宋" w:eastAsia="仿宋"/>
          <w:sz w:val="28"/>
          <w:szCs w:val="28"/>
          <w:lang w:val="en-US" w:eastAsia="zh-CN"/>
        </w:rPr>
        <w:t>5.</w:t>
      </w:r>
      <w:r>
        <w:rPr>
          <w:rFonts w:hint="eastAsia" w:ascii="仿宋" w:hAnsi="仿宋" w:eastAsia="仿宋"/>
          <w:sz w:val="28"/>
          <w:szCs w:val="28"/>
        </w:rPr>
        <w:t>严格执行景区车辆管控放行政策，要主动核实车辆放行单和景</w:t>
      </w:r>
    </w:p>
    <w:p>
      <w:pPr>
        <w:rPr>
          <w:rFonts w:ascii="仿宋" w:hAnsi="仿宋" w:eastAsia="仿宋"/>
          <w:sz w:val="28"/>
          <w:szCs w:val="28"/>
        </w:rPr>
      </w:pPr>
      <w:r>
        <w:rPr>
          <w:rFonts w:hint="eastAsia" w:ascii="仿宋" w:hAnsi="仿宋" w:eastAsia="仿宋"/>
          <w:sz w:val="28"/>
          <w:szCs w:val="28"/>
        </w:rPr>
        <w:t>区通行证。</w:t>
      </w:r>
    </w:p>
    <w:p>
      <w:pPr>
        <w:pStyle w:val="13"/>
        <w:numPr>
          <w:numId w:val="0"/>
        </w:numPr>
        <w:ind w:left="480" w:leftChars="0"/>
        <w:rPr>
          <w:rFonts w:ascii="仿宋" w:hAnsi="仿宋" w:eastAsia="仿宋"/>
          <w:sz w:val="28"/>
          <w:szCs w:val="28"/>
        </w:rPr>
      </w:pPr>
      <w:r>
        <w:rPr>
          <w:rFonts w:hint="eastAsia" w:ascii="仿宋" w:hAnsi="仿宋" w:eastAsia="仿宋"/>
          <w:sz w:val="28"/>
          <w:szCs w:val="28"/>
          <w:lang w:val="en-US" w:eastAsia="zh-CN"/>
        </w:rPr>
        <w:t>6.</w:t>
      </w:r>
      <w:r>
        <w:rPr>
          <w:rFonts w:hint="eastAsia" w:ascii="仿宋" w:hAnsi="仿宋" w:eastAsia="仿宋"/>
          <w:sz w:val="28"/>
          <w:szCs w:val="28"/>
        </w:rPr>
        <w:t>未经科室负责人同意，不得擅自调班、调岗。</w:t>
      </w:r>
    </w:p>
    <w:p>
      <w:pPr>
        <w:pStyle w:val="13"/>
        <w:numPr>
          <w:numId w:val="0"/>
        </w:numPr>
        <w:ind w:left="480" w:leftChars="0"/>
        <w:rPr>
          <w:rFonts w:ascii="仿宋" w:hAnsi="仿宋" w:eastAsia="仿宋"/>
          <w:sz w:val="28"/>
          <w:szCs w:val="28"/>
        </w:rPr>
      </w:pPr>
      <w:r>
        <w:rPr>
          <w:rFonts w:hint="eastAsia" w:ascii="仿宋" w:hAnsi="仿宋" w:eastAsia="仿宋"/>
          <w:sz w:val="28"/>
          <w:szCs w:val="28"/>
          <w:lang w:val="en-US" w:eastAsia="zh-CN"/>
        </w:rPr>
        <w:t>7.</w:t>
      </w:r>
      <w:r>
        <w:rPr>
          <w:rFonts w:hint="eastAsia" w:ascii="仿宋" w:hAnsi="仿宋" w:eastAsia="仿宋"/>
          <w:sz w:val="28"/>
          <w:szCs w:val="28"/>
        </w:rPr>
        <w:t>不得对来往人员索取好处及贪图小便宜或故意刁难。</w:t>
      </w:r>
    </w:p>
    <w:p>
      <w:pPr>
        <w:pStyle w:val="13"/>
        <w:numPr>
          <w:numId w:val="0"/>
        </w:numPr>
        <w:ind w:left="480" w:leftChars="0"/>
        <w:rPr>
          <w:rFonts w:hint="eastAsia" w:ascii="仿宋" w:hAnsi="仿宋" w:eastAsia="仿宋"/>
          <w:sz w:val="28"/>
          <w:szCs w:val="28"/>
        </w:rPr>
      </w:pPr>
      <w:r>
        <w:rPr>
          <w:rFonts w:hint="eastAsia" w:ascii="仿宋" w:hAnsi="仿宋" w:eastAsia="仿宋"/>
          <w:sz w:val="28"/>
          <w:szCs w:val="28"/>
          <w:lang w:val="en-US" w:eastAsia="zh-CN"/>
        </w:rPr>
        <w:t>8.</w:t>
      </w:r>
      <w:r>
        <w:rPr>
          <w:rFonts w:hint="eastAsia" w:ascii="仿宋" w:hAnsi="仿宋" w:eastAsia="仿宋"/>
          <w:sz w:val="28"/>
          <w:szCs w:val="28"/>
        </w:rPr>
        <w:t>未到离岗时间或提前收到撤岗通知，不得擅自提前撤岗。</w:t>
      </w:r>
    </w:p>
    <w:p>
      <w:pPr>
        <w:pStyle w:val="13"/>
        <w:numPr>
          <w:numId w:val="0"/>
        </w:numPr>
        <w:ind w:left="480" w:leftChars="0"/>
        <w:rPr>
          <w:rFonts w:hint="eastAsia" w:ascii="仿宋" w:hAnsi="仿宋" w:eastAsia="仿宋"/>
          <w:sz w:val="28"/>
          <w:szCs w:val="28"/>
        </w:rPr>
      </w:pPr>
      <w:r>
        <w:rPr>
          <w:rFonts w:hint="eastAsia" w:ascii="仿宋" w:hAnsi="仿宋" w:eastAsia="仿宋"/>
          <w:sz w:val="28"/>
          <w:szCs w:val="28"/>
          <w:lang w:val="en-US" w:eastAsia="zh-CN"/>
        </w:rPr>
        <w:t>9.</w:t>
      </w:r>
      <w:r>
        <w:rPr>
          <w:rFonts w:hint="eastAsia" w:ascii="仿宋" w:hAnsi="仿宋" w:eastAsia="仿宋"/>
          <w:sz w:val="28"/>
          <w:szCs w:val="28"/>
        </w:rPr>
        <w:t>岗位实行统一送餐制，不得擅自脱岗用餐。</w:t>
      </w:r>
    </w:p>
    <w:p>
      <w:pPr>
        <w:rPr>
          <w:rFonts w:ascii="仿宋" w:hAnsi="仿宋" w:eastAsia="仿宋"/>
          <w:sz w:val="28"/>
          <w:szCs w:val="28"/>
        </w:rPr>
      </w:pPr>
      <w:r>
        <w:rPr>
          <w:rFonts w:hint="eastAsia" w:ascii="仿宋" w:hAnsi="仿宋" w:eastAsia="仿宋"/>
          <w:sz w:val="28"/>
          <w:szCs w:val="28"/>
        </w:rPr>
        <w:t xml:space="preserve">   10.科室负责人要每天需向分管经理上报科室休假人员。</w:t>
      </w:r>
    </w:p>
    <w:p>
      <w:pPr>
        <w:tabs>
          <w:tab w:val="left" w:pos="312"/>
        </w:tabs>
        <w:ind w:firstLine="280" w:firstLineChars="100"/>
        <w:rPr>
          <w:rFonts w:ascii="仿宋" w:hAnsi="仿宋" w:eastAsia="仿宋" w:cs="仿宋"/>
          <w:sz w:val="28"/>
          <w:szCs w:val="28"/>
        </w:rPr>
      </w:pPr>
      <w:r>
        <w:rPr>
          <w:rFonts w:hint="eastAsia" w:ascii="仿宋" w:hAnsi="仿宋" w:eastAsia="仿宋"/>
          <w:sz w:val="28"/>
          <w:szCs w:val="28"/>
        </w:rPr>
        <w:t xml:space="preserve"> </w:t>
      </w:r>
      <w:r>
        <w:rPr>
          <w:rFonts w:ascii="仿宋" w:hAnsi="仿宋" w:eastAsia="仿宋"/>
          <w:sz w:val="28"/>
          <w:szCs w:val="28"/>
        </w:rPr>
        <w:t>11.</w:t>
      </w:r>
      <w:r>
        <w:rPr>
          <w:rFonts w:hint="eastAsia" w:ascii="仿宋" w:hAnsi="仿宋" w:eastAsia="仿宋"/>
          <w:sz w:val="28"/>
          <w:szCs w:val="28"/>
        </w:rPr>
        <w:t>本管理制度可根据后期执行情况修订。</w:t>
      </w:r>
    </w:p>
    <w:p>
      <w:pPr>
        <w:rPr>
          <w:rFonts w:ascii="仿宋" w:hAnsi="仿宋" w:eastAsia="仿宋"/>
          <w:b/>
          <w:bCs/>
          <w:sz w:val="44"/>
          <w:szCs w:val="44"/>
        </w:rPr>
      </w:pPr>
    </w:p>
    <w:p>
      <w:pPr>
        <w:rPr>
          <w:rFonts w:ascii="仿宋" w:hAnsi="仿宋" w:eastAsia="仿宋"/>
          <w:b/>
          <w:bCs/>
          <w:sz w:val="44"/>
          <w:szCs w:val="44"/>
        </w:rPr>
      </w:pPr>
    </w:p>
    <w:p>
      <w:pPr>
        <w:rPr>
          <w:rFonts w:ascii="仿宋" w:hAnsi="仿宋" w:eastAsia="仿宋"/>
          <w:b/>
          <w:bCs/>
          <w:sz w:val="44"/>
          <w:szCs w:val="44"/>
        </w:rPr>
      </w:pPr>
    </w:p>
    <w:p>
      <w:pPr>
        <w:jc w:val="center"/>
        <w:outlineLvl w:val="0"/>
        <w:rPr>
          <w:rFonts w:ascii="仿宋" w:hAnsi="仿宋" w:eastAsia="仿宋"/>
          <w:b/>
          <w:bCs/>
          <w:sz w:val="44"/>
          <w:szCs w:val="44"/>
        </w:rPr>
      </w:pPr>
      <w:bookmarkStart w:id="57" w:name="_Toc31851"/>
      <w:bookmarkStart w:id="58" w:name="_Toc17433"/>
      <w:bookmarkStart w:id="59" w:name="_Toc23854"/>
      <w:r>
        <w:rPr>
          <w:rFonts w:hint="eastAsia" w:ascii="仿宋" w:hAnsi="仿宋" w:eastAsia="仿宋"/>
          <w:b/>
          <w:bCs/>
          <w:sz w:val="44"/>
          <w:szCs w:val="44"/>
        </w:rPr>
        <w:t>南充市言易凌云文化传播有限公司</w:t>
      </w:r>
      <w:bookmarkEnd w:id="57"/>
      <w:bookmarkEnd w:id="58"/>
      <w:bookmarkEnd w:id="59"/>
    </w:p>
    <w:p>
      <w:pPr>
        <w:jc w:val="center"/>
        <w:outlineLvl w:val="0"/>
        <w:rPr>
          <w:rFonts w:ascii="仿宋" w:hAnsi="仿宋" w:eastAsia="仿宋"/>
          <w:b/>
          <w:bCs/>
          <w:sz w:val="44"/>
          <w:szCs w:val="44"/>
        </w:rPr>
      </w:pPr>
      <w:bookmarkStart w:id="60" w:name="_Toc19778"/>
      <w:bookmarkStart w:id="61" w:name="_Toc32755"/>
      <w:bookmarkStart w:id="62" w:name="_Toc20093"/>
      <w:r>
        <w:rPr>
          <w:rFonts w:hint="eastAsia" w:ascii="仿宋" w:hAnsi="仿宋" w:eastAsia="仿宋"/>
          <w:b/>
          <w:bCs/>
          <w:sz w:val="44"/>
          <w:szCs w:val="44"/>
        </w:rPr>
        <w:t>安全生产科管理制度</w:t>
      </w:r>
      <w:bookmarkEnd w:id="60"/>
      <w:bookmarkEnd w:id="61"/>
      <w:bookmarkEnd w:id="62"/>
    </w:p>
    <w:p>
      <w:pPr>
        <w:rPr>
          <w:rFonts w:ascii="仿宋" w:hAnsi="仿宋" w:eastAsia="仿宋"/>
          <w:b/>
          <w:bCs/>
          <w:sz w:val="32"/>
          <w:szCs w:val="32"/>
        </w:rPr>
      </w:pPr>
    </w:p>
    <w:p>
      <w:pPr>
        <w:ind w:firstLine="560" w:firstLineChars="200"/>
        <w:rPr>
          <w:rFonts w:ascii="仿宋" w:hAnsi="仿宋" w:eastAsia="仿宋"/>
          <w:sz w:val="28"/>
          <w:szCs w:val="28"/>
        </w:rPr>
      </w:pPr>
      <w:r>
        <w:rPr>
          <w:rFonts w:hint="eastAsia" w:ascii="仿宋" w:hAnsi="仿宋" w:eastAsia="仿宋"/>
          <w:sz w:val="28"/>
          <w:szCs w:val="28"/>
        </w:rPr>
        <w:t>为加强科室队伍建设，全力提升科室安全生产管理水平，确保安全生产工作顺利开展，特制定本管理制度。</w:t>
      </w:r>
    </w:p>
    <w:p>
      <w:pPr>
        <w:pStyle w:val="13"/>
        <w:numPr>
          <w:ilvl w:val="0"/>
          <w:numId w:val="6"/>
        </w:numPr>
        <w:ind w:firstLineChars="0"/>
        <w:rPr>
          <w:rFonts w:ascii="仿宋" w:hAnsi="仿宋" w:eastAsia="仿宋"/>
          <w:sz w:val="28"/>
          <w:szCs w:val="28"/>
        </w:rPr>
      </w:pPr>
      <w:r>
        <w:rPr>
          <w:rFonts w:hint="eastAsia" w:ascii="仿宋" w:hAnsi="仿宋" w:eastAsia="仿宋"/>
          <w:sz w:val="28"/>
          <w:szCs w:val="28"/>
        </w:rPr>
        <w:t>严格遵守巡逻车使用规章制度，未经上级领导批准，不私车</w:t>
      </w:r>
    </w:p>
    <w:p>
      <w:pPr>
        <w:rPr>
          <w:rFonts w:ascii="仿宋" w:hAnsi="仿宋" w:eastAsia="仿宋"/>
          <w:sz w:val="28"/>
          <w:szCs w:val="28"/>
        </w:rPr>
      </w:pPr>
      <w:r>
        <w:rPr>
          <w:rFonts w:hint="eastAsia" w:ascii="仿宋" w:hAnsi="仿宋" w:eastAsia="仿宋"/>
          <w:sz w:val="28"/>
          <w:szCs w:val="28"/>
        </w:rPr>
        <w:t>公用，不得驶出景区。</w:t>
      </w:r>
    </w:p>
    <w:p>
      <w:pPr>
        <w:pStyle w:val="13"/>
        <w:numPr>
          <w:ilvl w:val="0"/>
          <w:numId w:val="6"/>
        </w:numPr>
        <w:ind w:firstLineChars="0"/>
        <w:rPr>
          <w:rFonts w:ascii="仿宋" w:hAnsi="仿宋" w:eastAsia="仿宋"/>
          <w:sz w:val="28"/>
          <w:szCs w:val="28"/>
        </w:rPr>
      </w:pPr>
      <w:r>
        <w:rPr>
          <w:rFonts w:hint="eastAsia" w:ascii="仿宋" w:hAnsi="仿宋" w:eastAsia="仿宋"/>
          <w:sz w:val="28"/>
          <w:szCs w:val="28"/>
        </w:rPr>
        <w:t>监控室不得离人，不得做与监控室工作无关的事情。</w:t>
      </w:r>
    </w:p>
    <w:p>
      <w:pPr>
        <w:pStyle w:val="13"/>
        <w:numPr>
          <w:ilvl w:val="0"/>
          <w:numId w:val="6"/>
        </w:numPr>
        <w:ind w:firstLineChars="0"/>
        <w:rPr>
          <w:rFonts w:ascii="仿宋" w:hAnsi="仿宋" w:eastAsia="仿宋"/>
          <w:sz w:val="28"/>
          <w:szCs w:val="28"/>
        </w:rPr>
      </w:pPr>
      <w:r>
        <w:rPr>
          <w:rFonts w:hint="eastAsia" w:ascii="仿宋" w:hAnsi="仿宋" w:eastAsia="仿宋"/>
          <w:sz w:val="28"/>
          <w:szCs w:val="28"/>
        </w:rPr>
        <w:t>未经上级领导同意，监控室严禁无关人员随意进出。</w:t>
      </w:r>
    </w:p>
    <w:p>
      <w:pPr>
        <w:pStyle w:val="13"/>
        <w:numPr>
          <w:ilvl w:val="0"/>
          <w:numId w:val="6"/>
        </w:numPr>
        <w:ind w:firstLineChars="0"/>
        <w:rPr>
          <w:rFonts w:ascii="仿宋" w:hAnsi="仿宋" w:eastAsia="仿宋"/>
          <w:sz w:val="28"/>
          <w:szCs w:val="28"/>
        </w:rPr>
      </w:pPr>
      <w:r>
        <w:rPr>
          <w:rFonts w:hint="eastAsia" w:ascii="仿宋" w:hAnsi="仿宋" w:eastAsia="仿宋"/>
          <w:sz w:val="28"/>
          <w:szCs w:val="28"/>
        </w:rPr>
        <w:t>未经上级领导同意，严禁他人查看、调取监控资料。</w:t>
      </w:r>
    </w:p>
    <w:p>
      <w:pPr>
        <w:pStyle w:val="13"/>
        <w:numPr>
          <w:ilvl w:val="0"/>
          <w:numId w:val="6"/>
        </w:numPr>
        <w:ind w:firstLineChars="0"/>
        <w:rPr>
          <w:rFonts w:ascii="仿宋" w:hAnsi="仿宋" w:eastAsia="仿宋"/>
          <w:sz w:val="28"/>
          <w:szCs w:val="28"/>
        </w:rPr>
      </w:pPr>
      <w:r>
        <w:rPr>
          <w:rFonts w:hint="eastAsia" w:ascii="仿宋" w:hAnsi="仿宋" w:eastAsia="仿宋"/>
          <w:sz w:val="28"/>
          <w:szCs w:val="28"/>
        </w:rPr>
        <w:t>认真做好安全隐患排查工作，严禁麻痹大意，心存侥幸，发</w:t>
      </w:r>
    </w:p>
    <w:p>
      <w:pPr>
        <w:rPr>
          <w:rFonts w:ascii="仿宋" w:hAnsi="仿宋" w:eastAsia="仿宋"/>
          <w:sz w:val="28"/>
          <w:szCs w:val="28"/>
        </w:rPr>
      </w:pPr>
      <w:r>
        <w:rPr>
          <w:rFonts w:hint="eastAsia" w:ascii="仿宋" w:hAnsi="仿宋" w:eastAsia="仿宋"/>
          <w:sz w:val="28"/>
          <w:szCs w:val="28"/>
        </w:rPr>
        <w:t>现问题立即上报并做好台账。</w:t>
      </w:r>
    </w:p>
    <w:p>
      <w:pPr>
        <w:pStyle w:val="13"/>
        <w:numPr>
          <w:ilvl w:val="0"/>
          <w:numId w:val="6"/>
        </w:numPr>
        <w:ind w:firstLineChars="0"/>
        <w:rPr>
          <w:rFonts w:ascii="仿宋" w:hAnsi="仿宋" w:eastAsia="仿宋"/>
          <w:sz w:val="28"/>
          <w:szCs w:val="28"/>
        </w:rPr>
      </w:pPr>
      <w:r>
        <w:rPr>
          <w:rFonts w:hint="eastAsia" w:ascii="仿宋" w:hAnsi="仿宋" w:eastAsia="仿宋"/>
          <w:sz w:val="28"/>
          <w:szCs w:val="28"/>
        </w:rPr>
        <w:t>定期对各科室开展安全检查，形成检查台账。</w:t>
      </w:r>
    </w:p>
    <w:p>
      <w:pPr>
        <w:pStyle w:val="13"/>
        <w:numPr>
          <w:ilvl w:val="0"/>
          <w:numId w:val="6"/>
        </w:numPr>
        <w:ind w:firstLineChars="0"/>
        <w:rPr>
          <w:rFonts w:ascii="仿宋" w:hAnsi="仿宋" w:eastAsia="仿宋"/>
          <w:sz w:val="28"/>
          <w:szCs w:val="28"/>
        </w:rPr>
      </w:pPr>
      <w:r>
        <w:rPr>
          <w:rFonts w:hint="eastAsia" w:ascii="仿宋" w:hAnsi="仿宋" w:eastAsia="仿宋"/>
          <w:sz w:val="28"/>
          <w:szCs w:val="28"/>
        </w:rPr>
        <w:t>定期组织开展森林防火消防应急演练。</w:t>
      </w:r>
    </w:p>
    <w:p>
      <w:pPr>
        <w:pStyle w:val="13"/>
        <w:numPr>
          <w:ilvl w:val="0"/>
          <w:numId w:val="6"/>
        </w:numPr>
        <w:ind w:firstLineChars="0"/>
        <w:rPr>
          <w:rFonts w:ascii="仿宋" w:hAnsi="仿宋" w:eastAsia="仿宋"/>
          <w:sz w:val="28"/>
          <w:szCs w:val="28"/>
        </w:rPr>
      </w:pPr>
      <w:r>
        <w:rPr>
          <w:rFonts w:hint="eastAsia" w:ascii="仿宋" w:hAnsi="仿宋" w:eastAsia="仿宋"/>
          <w:sz w:val="28"/>
          <w:szCs w:val="28"/>
        </w:rPr>
        <w:t>定期组织员工学习、培训景区森林防火安全知识。</w:t>
      </w:r>
    </w:p>
    <w:p>
      <w:pPr>
        <w:pStyle w:val="13"/>
        <w:numPr>
          <w:ilvl w:val="0"/>
          <w:numId w:val="6"/>
        </w:numPr>
        <w:ind w:firstLineChars="0"/>
        <w:rPr>
          <w:rFonts w:ascii="仿宋" w:hAnsi="仿宋" w:eastAsia="仿宋"/>
          <w:sz w:val="28"/>
          <w:szCs w:val="28"/>
        </w:rPr>
      </w:pPr>
      <w:r>
        <w:rPr>
          <w:rFonts w:hint="eastAsia" w:ascii="仿宋" w:hAnsi="仿宋" w:eastAsia="仿宋"/>
          <w:sz w:val="28"/>
          <w:szCs w:val="28"/>
        </w:rPr>
        <w:t>定期对景区公共区域安全设施设备进行维护管理。</w:t>
      </w:r>
    </w:p>
    <w:p>
      <w:pPr>
        <w:pStyle w:val="13"/>
        <w:numPr>
          <w:ilvl w:val="0"/>
          <w:numId w:val="6"/>
        </w:numPr>
        <w:ind w:firstLineChars="0"/>
        <w:rPr>
          <w:rFonts w:ascii="仿宋" w:hAnsi="仿宋" w:eastAsia="仿宋"/>
          <w:sz w:val="28"/>
          <w:szCs w:val="28"/>
        </w:rPr>
      </w:pPr>
      <w:r>
        <w:rPr>
          <w:rFonts w:hint="eastAsia" w:ascii="仿宋" w:hAnsi="仿宋" w:eastAsia="仿宋"/>
          <w:sz w:val="28"/>
          <w:szCs w:val="28"/>
          <w:lang w:val="en-US" w:eastAsia="zh-CN"/>
        </w:rPr>
        <w:t xml:space="preserve"> </w:t>
      </w:r>
      <w:r>
        <w:rPr>
          <w:rFonts w:hint="eastAsia" w:ascii="仿宋" w:hAnsi="仿宋" w:eastAsia="仿宋"/>
          <w:sz w:val="28"/>
          <w:szCs w:val="28"/>
        </w:rPr>
        <w:t>科室负责人要每天需向分管经理上报科室休假人员。</w:t>
      </w:r>
    </w:p>
    <w:p>
      <w:pPr>
        <w:pStyle w:val="13"/>
        <w:numPr>
          <w:ilvl w:val="0"/>
          <w:numId w:val="6"/>
        </w:numPr>
        <w:tabs>
          <w:tab w:val="left" w:pos="312"/>
        </w:tabs>
        <w:ind w:firstLineChars="0"/>
        <w:rPr>
          <w:rFonts w:ascii="仿宋" w:hAnsi="仿宋" w:eastAsia="仿宋" w:cs="仿宋"/>
          <w:sz w:val="28"/>
          <w:szCs w:val="28"/>
        </w:rPr>
      </w:pPr>
      <w:r>
        <w:rPr>
          <w:rFonts w:hint="eastAsia" w:ascii="仿宋" w:hAnsi="仿宋" w:eastAsia="仿宋"/>
          <w:sz w:val="28"/>
          <w:szCs w:val="28"/>
          <w:lang w:val="en-US" w:eastAsia="zh-CN"/>
        </w:rPr>
        <w:t xml:space="preserve"> </w:t>
      </w:r>
      <w:r>
        <w:rPr>
          <w:rFonts w:hint="eastAsia" w:ascii="仿宋" w:hAnsi="仿宋" w:eastAsia="仿宋"/>
          <w:sz w:val="28"/>
          <w:szCs w:val="28"/>
        </w:rPr>
        <w:t>本管理制度可根据后期执行情况修订。</w:t>
      </w:r>
    </w:p>
    <w:p>
      <w:pPr>
        <w:ind w:left="640"/>
        <w:rPr>
          <w:rFonts w:ascii="仿宋" w:hAnsi="仿宋" w:eastAsia="仿宋"/>
          <w:sz w:val="28"/>
          <w:szCs w:val="28"/>
        </w:rPr>
      </w:pPr>
    </w:p>
    <w:p>
      <w:pPr>
        <w:ind w:left="640"/>
        <w:rPr>
          <w:rFonts w:ascii="仿宋" w:hAnsi="仿宋" w:eastAsia="仿宋"/>
          <w:sz w:val="28"/>
          <w:szCs w:val="28"/>
        </w:rPr>
      </w:pPr>
    </w:p>
    <w:p>
      <w:pPr>
        <w:ind w:left="640"/>
        <w:rPr>
          <w:rFonts w:ascii="仿宋" w:hAnsi="仿宋" w:eastAsia="仿宋"/>
          <w:sz w:val="28"/>
          <w:szCs w:val="28"/>
        </w:rPr>
      </w:pPr>
    </w:p>
    <w:p>
      <w:pPr>
        <w:ind w:left="640"/>
        <w:rPr>
          <w:rFonts w:ascii="仿宋" w:hAnsi="仿宋" w:eastAsia="仿宋"/>
          <w:sz w:val="28"/>
          <w:szCs w:val="28"/>
        </w:rPr>
      </w:pPr>
    </w:p>
    <w:p>
      <w:pPr>
        <w:jc w:val="center"/>
        <w:outlineLvl w:val="0"/>
        <w:rPr>
          <w:rFonts w:ascii="仿宋" w:hAnsi="仿宋" w:eastAsia="仿宋"/>
          <w:b/>
          <w:bCs/>
          <w:sz w:val="44"/>
          <w:szCs w:val="44"/>
        </w:rPr>
      </w:pPr>
      <w:r>
        <w:rPr>
          <w:rFonts w:hint="eastAsia" w:ascii="仿宋" w:hAnsi="仿宋" w:eastAsia="仿宋"/>
          <w:b/>
          <w:bCs/>
          <w:sz w:val="44"/>
          <w:szCs w:val="44"/>
        </w:rPr>
        <w:t>南充市言易凌云文化传播有限公司</w:t>
      </w:r>
    </w:p>
    <w:p>
      <w:pPr>
        <w:jc w:val="center"/>
        <w:outlineLvl w:val="0"/>
        <w:rPr>
          <w:rFonts w:ascii="仿宋" w:hAnsi="仿宋" w:eastAsia="仿宋"/>
          <w:b/>
          <w:bCs/>
          <w:sz w:val="44"/>
          <w:szCs w:val="44"/>
        </w:rPr>
      </w:pPr>
      <w:r>
        <w:rPr>
          <w:rFonts w:hint="eastAsia" w:ascii="仿宋" w:hAnsi="仿宋" w:eastAsia="仿宋"/>
          <w:b/>
          <w:bCs/>
          <w:sz w:val="44"/>
          <w:szCs w:val="44"/>
        </w:rPr>
        <w:t>房车营地公园管理制度</w:t>
      </w:r>
    </w:p>
    <w:p>
      <w:pPr>
        <w:jc w:val="center"/>
        <w:outlineLvl w:val="0"/>
        <w:rPr>
          <w:rFonts w:ascii="仿宋" w:hAnsi="仿宋" w:eastAsia="仿宋"/>
          <w:sz w:val="32"/>
          <w:szCs w:val="32"/>
        </w:rPr>
      </w:pPr>
    </w:p>
    <w:p>
      <w:pPr>
        <w:ind w:firstLine="560" w:firstLineChars="200"/>
        <w:rPr>
          <w:rFonts w:ascii="仿宋" w:hAnsi="仿宋" w:eastAsia="仿宋"/>
          <w:sz w:val="28"/>
          <w:szCs w:val="28"/>
        </w:rPr>
      </w:pPr>
      <w:r>
        <w:rPr>
          <w:rFonts w:hint="eastAsia" w:ascii="仿宋" w:hAnsi="仿宋" w:eastAsia="仿宋"/>
          <w:sz w:val="28"/>
          <w:szCs w:val="28"/>
        </w:rPr>
        <w:t>为了加强房车营地公园的管理，提高管理水平，确保安全、高效运营，特制定本管理制度。</w:t>
      </w:r>
    </w:p>
    <w:p>
      <w:pPr>
        <w:ind w:firstLine="560" w:firstLineChars="200"/>
        <w:rPr>
          <w:rFonts w:ascii="仿宋" w:hAnsi="仿宋" w:eastAsia="仿宋"/>
          <w:sz w:val="28"/>
          <w:szCs w:val="28"/>
        </w:rPr>
      </w:pPr>
      <w:r>
        <w:rPr>
          <w:rFonts w:hint="eastAsia" w:ascii="仿宋" w:hAnsi="仿宋" w:eastAsia="仿宋"/>
          <w:sz w:val="28"/>
          <w:szCs w:val="28"/>
        </w:rPr>
        <w:t>1.保持营地内外整洁、美观、卫生，且布置规划合理；设置垃圾箱（桶）专人清扫垃圾、洒水、除尘。</w:t>
      </w:r>
    </w:p>
    <w:p>
      <w:pPr>
        <w:ind w:firstLine="560" w:firstLineChars="200"/>
        <w:rPr>
          <w:rFonts w:ascii="仿宋" w:hAnsi="仿宋" w:eastAsia="仿宋"/>
          <w:sz w:val="28"/>
          <w:szCs w:val="28"/>
        </w:rPr>
      </w:pPr>
      <w:r>
        <w:rPr>
          <w:rFonts w:hint="eastAsia" w:ascii="仿宋" w:hAnsi="仿宋" w:eastAsia="仿宋"/>
          <w:sz w:val="28"/>
          <w:szCs w:val="28"/>
        </w:rPr>
        <w:t>2.监督管理好场所消杀及灭鼠、蚊蝇工作等工作。</w:t>
      </w:r>
    </w:p>
    <w:p>
      <w:pPr>
        <w:ind w:firstLine="560" w:firstLineChars="200"/>
        <w:rPr>
          <w:rFonts w:ascii="仿宋" w:hAnsi="仿宋" w:eastAsia="仿宋"/>
          <w:sz w:val="28"/>
          <w:szCs w:val="28"/>
        </w:rPr>
      </w:pPr>
      <w:r>
        <w:rPr>
          <w:rFonts w:hint="eastAsia" w:ascii="仿宋" w:hAnsi="仿宋" w:eastAsia="仿宋"/>
          <w:sz w:val="28"/>
          <w:szCs w:val="28"/>
        </w:rPr>
        <w:t>3.前台接待中心应保持整洁卫生，地面无污物、污水，不乱堆放杂物。</w:t>
      </w:r>
    </w:p>
    <w:p>
      <w:pPr>
        <w:ind w:firstLine="560" w:firstLineChars="200"/>
        <w:rPr>
          <w:rFonts w:ascii="仿宋" w:hAnsi="仿宋" w:eastAsia="仿宋"/>
          <w:sz w:val="28"/>
          <w:szCs w:val="28"/>
        </w:rPr>
      </w:pPr>
      <w:r>
        <w:rPr>
          <w:rFonts w:hint="eastAsia" w:ascii="仿宋" w:hAnsi="仿宋" w:eastAsia="仿宋"/>
          <w:sz w:val="28"/>
          <w:szCs w:val="28"/>
        </w:rPr>
        <w:t>4.严禁在营地内聚众赌博、打架斗殴和其他违法乱纪活动。</w:t>
      </w:r>
    </w:p>
    <w:p>
      <w:pPr>
        <w:ind w:firstLine="560" w:firstLineChars="200"/>
        <w:rPr>
          <w:rFonts w:ascii="仿宋" w:hAnsi="仿宋" w:eastAsia="仿宋"/>
          <w:sz w:val="28"/>
          <w:szCs w:val="28"/>
        </w:rPr>
      </w:pPr>
      <w:r>
        <w:rPr>
          <w:rFonts w:hint="eastAsia" w:ascii="仿宋" w:hAnsi="仿宋" w:eastAsia="仿宋"/>
          <w:sz w:val="28"/>
          <w:szCs w:val="28"/>
        </w:rPr>
        <w:t>5.执行用电用水制度，室内不随意牵拉电线，接灯头、插座。用完水电要关闭开关。</w:t>
      </w:r>
    </w:p>
    <w:p>
      <w:pPr>
        <w:ind w:firstLine="560" w:firstLineChars="200"/>
        <w:rPr>
          <w:rFonts w:ascii="仿宋" w:hAnsi="仿宋" w:eastAsia="仿宋"/>
          <w:sz w:val="28"/>
          <w:szCs w:val="28"/>
        </w:rPr>
      </w:pPr>
      <w:r>
        <w:rPr>
          <w:rFonts w:hint="eastAsia" w:ascii="仿宋" w:hAnsi="仿宋" w:eastAsia="仿宋"/>
          <w:sz w:val="28"/>
          <w:szCs w:val="28"/>
        </w:rPr>
        <w:t>6.入住房车营地游客必须由前台人员申请，经领导签字确认同意，方能入住。</w:t>
      </w:r>
    </w:p>
    <w:p>
      <w:pPr>
        <w:ind w:firstLine="560" w:firstLineChars="200"/>
        <w:rPr>
          <w:rFonts w:ascii="仿宋" w:hAnsi="仿宋" w:eastAsia="仿宋"/>
          <w:sz w:val="28"/>
          <w:szCs w:val="28"/>
        </w:rPr>
      </w:pPr>
      <w:r>
        <w:rPr>
          <w:rFonts w:hint="eastAsia" w:ascii="仿宋" w:hAnsi="仿宋" w:eastAsia="仿宋"/>
          <w:sz w:val="28"/>
          <w:szCs w:val="28"/>
        </w:rPr>
        <w:t>7.入住房车营地游客应按照登记房车号就位，未经同意，不得随意更改。</w:t>
      </w:r>
    </w:p>
    <w:p>
      <w:pPr>
        <w:ind w:firstLine="560" w:firstLineChars="200"/>
        <w:rPr>
          <w:rFonts w:ascii="仿宋" w:hAnsi="仿宋" w:eastAsia="仿宋"/>
          <w:sz w:val="28"/>
          <w:szCs w:val="28"/>
        </w:rPr>
      </w:pPr>
      <w:r>
        <w:rPr>
          <w:rFonts w:hint="eastAsia" w:ascii="仿宋" w:hAnsi="仿宋" w:eastAsia="仿宋"/>
          <w:sz w:val="28"/>
          <w:szCs w:val="28"/>
        </w:rPr>
        <w:t>8.厕所卫生要求：内外整洁、通风，地面无垃圾；经常进行石灰或喷、撒消毒。</w:t>
      </w:r>
    </w:p>
    <w:p>
      <w:pPr>
        <w:ind w:firstLine="560" w:firstLineChars="200"/>
        <w:rPr>
          <w:rFonts w:ascii="仿宋" w:hAnsi="仿宋" w:eastAsia="仿宋"/>
          <w:sz w:val="28"/>
          <w:szCs w:val="28"/>
        </w:rPr>
      </w:pPr>
      <w:r>
        <w:rPr>
          <w:rFonts w:hint="eastAsia" w:ascii="仿宋" w:hAnsi="仿宋" w:eastAsia="仿宋"/>
          <w:sz w:val="28"/>
          <w:szCs w:val="28"/>
        </w:rPr>
        <w:t>9.爱护卫生环境，生活垃圾必须扔到指定地点，每周进行一次卫生大清理。</w:t>
      </w:r>
    </w:p>
    <w:p>
      <w:pPr>
        <w:tabs>
          <w:tab w:val="left" w:pos="312"/>
        </w:tabs>
        <w:ind w:firstLine="560" w:firstLineChars="200"/>
        <w:rPr>
          <w:rFonts w:ascii="仿宋" w:hAnsi="仿宋" w:eastAsia="仿宋"/>
          <w:sz w:val="28"/>
          <w:szCs w:val="28"/>
        </w:rPr>
      </w:pPr>
      <w:r>
        <w:rPr>
          <w:rFonts w:hint="eastAsia" w:ascii="仿宋" w:hAnsi="仿宋" w:eastAsia="仿宋"/>
          <w:sz w:val="28"/>
          <w:szCs w:val="28"/>
        </w:rPr>
        <w:t>10</w:t>
      </w:r>
      <w:r>
        <w:rPr>
          <w:rFonts w:ascii="仿宋" w:hAnsi="仿宋" w:eastAsia="仿宋"/>
          <w:sz w:val="28"/>
          <w:szCs w:val="28"/>
        </w:rPr>
        <w:t>.</w:t>
      </w:r>
      <w:r>
        <w:rPr>
          <w:rFonts w:hint="eastAsia" w:ascii="仿宋" w:hAnsi="仿宋" w:eastAsia="仿宋"/>
          <w:sz w:val="28"/>
          <w:szCs w:val="28"/>
        </w:rPr>
        <w:t>本管理制度可根据后期执行情况修订。</w:t>
      </w:r>
    </w:p>
    <w:p>
      <w:pPr>
        <w:jc w:val="center"/>
        <w:outlineLvl w:val="0"/>
        <w:rPr>
          <w:rFonts w:ascii="仿宋" w:hAnsi="仿宋" w:eastAsia="仿宋"/>
          <w:b/>
          <w:bCs/>
          <w:sz w:val="44"/>
          <w:szCs w:val="44"/>
        </w:rPr>
      </w:pPr>
      <w:r>
        <w:rPr>
          <w:rFonts w:hint="eastAsia" w:ascii="仿宋" w:hAnsi="仿宋" w:eastAsia="仿宋"/>
          <w:b/>
          <w:bCs/>
          <w:sz w:val="44"/>
          <w:szCs w:val="44"/>
        </w:rPr>
        <w:t>南充市言易凌云文化传播有限公司</w:t>
      </w:r>
    </w:p>
    <w:p>
      <w:pPr>
        <w:jc w:val="center"/>
        <w:outlineLvl w:val="0"/>
        <w:rPr>
          <w:rFonts w:ascii="仿宋" w:hAnsi="仿宋" w:eastAsia="仿宋"/>
          <w:b/>
          <w:bCs/>
          <w:sz w:val="44"/>
          <w:szCs w:val="44"/>
        </w:rPr>
      </w:pPr>
      <w:r>
        <w:rPr>
          <w:rFonts w:hint="eastAsia" w:ascii="仿宋" w:hAnsi="仿宋" w:eastAsia="仿宋"/>
          <w:b/>
          <w:bCs/>
          <w:sz w:val="44"/>
          <w:szCs w:val="44"/>
        </w:rPr>
        <w:t>特色商品售卖点管理制度</w:t>
      </w:r>
    </w:p>
    <w:p>
      <w:pPr>
        <w:jc w:val="center"/>
        <w:outlineLvl w:val="0"/>
        <w:rPr>
          <w:rFonts w:ascii="仿宋" w:hAnsi="仿宋" w:eastAsia="仿宋"/>
          <w:b/>
          <w:bCs/>
          <w:sz w:val="44"/>
          <w:szCs w:val="44"/>
        </w:rPr>
      </w:pPr>
    </w:p>
    <w:p>
      <w:pPr>
        <w:ind w:firstLine="560" w:firstLineChars="200"/>
        <w:rPr>
          <w:rFonts w:ascii="仿宋" w:hAnsi="仿宋" w:eastAsia="仿宋"/>
          <w:sz w:val="28"/>
          <w:szCs w:val="28"/>
        </w:rPr>
      </w:pPr>
      <w:r>
        <w:rPr>
          <w:rFonts w:hint="eastAsia" w:ascii="仿宋" w:hAnsi="仿宋" w:eastAsia="仿宋"/>
          <w:sz w:val="28"/>
          <w:szCs w:val="28"/>
        </w:rPr>
        <w:t>1.经营服务人员应做到仪表端庄、衣着整洁、语言优美、举止大方、热情礼貌。</w:t>
      </w:r>
    </w:p>
    <w:p>
      <w:pPr>
        <w:ind w:firstLine="560" w:firstLineChars="200"/>
        <w:rPr>
          <w:rFonts w:ascii="仿宋" w:hAnsi="仿宋" w:eastAsia="仿宋"/>
          <w:sz w:val="28"/>
          <w:szCs w:val="28"/>
        </w:rPr>
      </w:pPr>
      <w:r>
        <w:rPr>
          <w:rFonts w:hint="eastAsia" w:ascii="仿宋" w:hAnsi="仿宋" w:eastAsia="仿宋"/>
          <w:sz w:val="28"/>
          <w:szCs w:val="28"/>
        </w:rPr>
        <w:t>2.经营服务人员证照、标志齐全，并张贴到指定区域。</w:t>
      </w:r>
    </w:p>
    <w:p>
      <w:pPr>
        <w:ind w:firstLine="560" w:firstLineChars="200"/>
        <w:rPr>
          <w:rFonts w:ascii="仿宋" w:hAnsi="仿宋" w:eastAsia="仿宋"/>
          <w:sz w:val="28"/>
          <w:szCs w:val="28"/>
        </w:rPr>
      </w:pPr>
      <w:r>
        <w:rPr>
          <w:rFonts w:hint="eastAsia" w:ascii="仿宋" w:hAnsi="仿宋" w:eastAsia="仿宋"/>
          <w:sz w:val="28"/>
          <w:szCs w:val="28"/>
        </w:rPr>
        <w:t>3.对经营服务人员进行定期培训，不断提高服务质量，提升遵纪守法意识。</w:t>
      </w:r>
    </w:p>
    <w:p>
      <w:pPr>
        <w:ind w:firstLine="560" w:firstLineChars="200"/>
        <w:rPr>
          <w:rFonts w:ascii="仿宋" w:hAnsi="仿宋" w:eastAsia="仿宋"/>
          <w:sz w:val="28"/>
          <w:szCs w:val="28"/>
        </w:rPr>
      </w:pPr>
      <w:r>
        <w:rPr>
          <w:rFonts w:hint="eastAsia" w:ascii="仿宋" w:hAnsi="仿宋" w:eastAsia="仿宋"/>
          <w:sz w:val="28"/>
          <w:szCs w:val="28"/>
        </w:rPr>
        <w:t>4.经营服务人员应遵守职业道德规范，依法经营，明码标价，不欺行霸市，不强买强卖，不哄抬物价，不兜售假冒伪劣产品，不经销违禁物品，不敲诈勒索，不强拉游客。</w:t>
      </w:r>
    </w:p>
    <w:p>
      <w:pPr>
        <w:ind w:firstLine="560" w:firstLineChars="200"/>
        <w:rPr>
          <w:rFonts w:ascii="仿宋" w:hAnsi="仿宋" w:eastAsia="仿宋"/>
          <w:sz w:val="28"/>
          <w:szCs w:val="28"/>
        </w:rPr>
      </w:pPr>
      <w:r>
        <w:rPr>
          <w:rFonts w:hint="eastAsia" w:ascii="仿宋" w:hAnsi="仿宋" w:eastAsia="仿宋"/>
          <w:sz w:val="28"/>
          <w:szCs w:val="28"/>
        </w:rPr>
        <w:t>5.售卖点应做到标牌统一整齐，环境整洁美观，商品陈列有序，无违法违规宣传广告。</w:t>
      </w:r>
    </w:p>
    <w:p>
      <w:pPr>
        <w:ind w:firstLine="560" w:firstLineChars="200"/>
        <w:rPr>
          <w:rFonts w:ascii="仿宋" w:hAnsi="仿宋" w:eastAsia="仿宋"/>
          <w:sz w:val="28"/>
          <w:szCs w:val="28"/>
        </w:rPr>
      </w:pPr>
      <w:r>
        <w:rPr>
          <w:rFonts w:hint="eastAsia" w:ascii="仿宋" w:hAnsi="仿宋" w:eastAsia="仿宋"/>
          <w:sz w:val="28"/>
          <w:szCs w:val="28"/>
        </w:rPr>
        <w:t>6.经营服务人员应严格遵守景区的各项规章制度。</w:t>
      </w:r>
    </w:p>
    <w:p>
      <w:pPr>
        <w:ind w:firstLine="560" w:firstLineChars="200"/>
        <w:rPr>
          <w:rFonts w:ascii="仿宋" w:hAnsi="仿宋" w:eastAsia="仿宋"/>
          <w:sz w:val="28"/>
          <w:szCs w:val="28"/>
        </w:rPr>
      </w:pPr>
      <w:r>
        <w:rPr>
          <w:rFonts w:hint="eastAsia" w:ascii="仿宋" w:hAnsi="仿宋" w:eastAsia="仿宋"/>
          <w:sz w:val="28"/>
          <w:szCs w:val="28"/>
        </w:rPr>
        <w:t>7.本管理制度可根据后期执行情况修订。</w:t>
      </w:r>
    </w:p>
    <w:p>
      <w:pPr>
        <w:rPr>
          <w:rFonts w:ascii="楷体" w:hAnsi="楷体" w:eastAsia="楷体"/>
          <w:b/>
          <w:bCs/>
          <w:sz w:val="28"/>
          <w:szCs w:val="28"/>
        </w:rPr>
      </w:pPr>
    </w:p>
    <w:p>
      <w:pPr>
        <w:rPr>
          <w:rFonts w:ascii="楷体" w:hAnsi="楷体" w:eastAsia="楷体"/>
          <w:b/>
          <w:bCs/>
          <w:sz w:val="28"/>
          <w:szCs w:val="28"/>
        </w:rPr>
      </w:pPr>
    </w:p>
    <w:p>
      <w:pPr>
        <w:rPr>
          <w:rFonts w:ascii="楷体" w:hAnsi="楷体" w:eastAsia="楷体"/>
          <w:b/>
          <w:bCs/>
          <w:sz w:val="28"/>
          <w:szCs w:val="28"/>
        </w:rPr>
      </w:pPr>
    </w:p>
    <w:p>
      <w:pPr>
        <w:rPr>
          <w:rFonts w:ascii="楷体" w:hAnsi="楷体" w:eastAsia="楷体"/>
          <w:b/>
          <w:bCs/>
          <w:sz w:val="28"/>
          <w:szCs w:val="28"/>
        </w:rPr>
      </w:pPr>
    </w:p>
    <w:p>
      <w:pPr>
        <w:ind w:firstLine="560" w:firstLineChars="200"/>
        <w:jc w:val="right"/>
        <w:rPr>
          <w:rFonts w:ascii="仿宋" w:hAnsi="仿宋" w:eastAsia="仿宋"/>
          <w:sz w:val="28"/>
          <w:szCs w:val="28"/>
        </w:rPr>
      </w:pPr>
      <w:r>
        <w:rPr>
          <w:rFonts w:hint="eastAsia" w:ascii="仿宋" w:hAnsi="仿宋" w:eastAsia="仿宋"/>
          <w:sz w:val="28"/>
          <w:szCs w:val="28"/>
        </w:rPr>
        <w:t>南充市言易凌云文化传播有限公司</w:t>
      </w:r>
    </w:p>
    <w:p>
      <w:pPr>
        <w:ind w:firstLine="5880" w:firstLineChars="2100"/>
        <w:rPr>
          <w:rFonts w:ascii="楷体" w:hAnsi="楷体" w:eastAsia="楷体"/>
          <w:b/>
          <w:bCs/>
          <w:sz w:val="28"/>
          <w:szCs w:val="28"/>
        </w:rPr>
      </w:pPr>
      <w:r>
        <w:rPr>
          <w:rFonts w:hint="eastAsia" w:ascii="仿宋" w:hAnsi="仿宋" w:eastAsia="仿宋"/>
          <w:sz w:val="28"/>
          <w:szCs w:val="28"/>
        </w:rPr>
        <w:t>2022.7.1</w:t>
      </w: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2050" o:spid="_x0000_s2050" o:spt="202" type="#_x0000_t202" style="position:absolute;left:0pt;margin-left:446.8pt;margin-top:0pt;height:144pt;width:144pt;mso-position-horizontal-relative:margin;mso-wrap-style:none;z-index:251659264;mso-width-relative:page;mso-height-relative:page;" filled="f" stroked="f" coordsize="21600,21600" o:gfxdata="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vgGghtUAAAAJAQAADwAAAAAAAAABACAAAAAiAAAAZHJzL2Rvd25yZXYueG1sUEsBAhQAFAAA&#10;AAgAh07iQAVhjD8rAgAAVQQAAA4AAAAAAAAAAQAgAAAAJAEAAGRycy9lMm9Eb2MueG1sUEsFBgAA&#10;AAAGAAYAWQEAAMEFAAAAAA==&#10;">
          <v:path/>
          <v:fill on="f" focussize="0,0"/>
          <v:stroke on="f" weight="0.5pt" joinstyle="miter"/>
          <v:imagedata o:title=""/>
          <o:lock v:ext="edit"/>
          <v:textbox inset="0mm,0mm,0mm,0mm" style="mso-fit-shape-to-text:t;">
            <w:txbxContent>
              <w:p>
                <w:pPr>
                  <w:pStyle w:val="3"/>
                </w:pPr>
                <w:r>
                  <w:fldChar w:fldCharType="begin"/>
                </w:r>
                <w:r>
                  <w:instrText xml:space="preserve"> PAGE  \* MERGEFORMAT </w:instrText>
                </w:r>
                <w:r>
                  <w:fldChar w:fldCharType="separate"/>
                </w:r>
                <w:r>
                  <w:t>1</w:t>
                </w:r>
                <w:r>
                  <w:fldChar w:fldCharType="end"/>
                </w:r>
                <w: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2049" o:spid="_x0000_s2049"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path/>
          <v:fill on="f" focussize="0,0"/>
          <v:stroke on="f" weight="0.5pt" joinstyle="miter"/>
          <v:imagedata o:title=""/>
          <o:lock v:ext="edit"/>
          <v:textbox inset="0mm,0mm,0mm,0mm" style="mso-fit-shape-to-text:t;">
            <w:txbxContent>
              <w:p>
                <w:pPr>
                  <w:pStyle w:val="3"/>
                </w:pPr>
                <w:r>
                  <w:fldChar w:fldCharType="begin"/>
                </w:r>
                <w:r>
                  <w:instrText xml:space="preserve"> PAGE  \* MERGEFORMAT </w:instrText>
                </w:r>
                <w:r>
                  <w:fldChar w:fldCharType="separate"/>
                </w:r>
                <w:r>
                  <w:t>2</w:t>
                </w:r>
                <w:r>
                  <w:fldChar w:fldCharType="end"/>
                </w:r>
                <w: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pPr>
    <w:r>
      <w:pict>
        <v:shape id="_x0000_s2051" o:spid="_x0000_s2051" o:spt="202" type="#_x0000_t202" style="position:absolute;left:0pt;margin-top:0pt;height:144pt;width:144pt;mso-position-horizontal:lef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path/>
          <v:fill on="f" focussize="0,0"/>
          <v:stroke on="f" weight="0.5pt" joinstyle="miter"/>
          <v:imagedata o:title=""/>
          <o:lock v:ext="edit"/>
          <v:textbox inset="0mm,0mm,0mm,0mm" style="mso-fit-shape-to-text:t;">
            <w:txbxContent>
              <w:p>
                <w:pPr>
                  <w:pStyle w:val="4"/>
                </w:pPr>
              </w:p>
            </w:txbxContent>
          </v:textbox>
        </v:shape>
      </w:pict>
    </w:r>
    <w:r>
      <w:rPr>
        <w:rFonts w:hint="eastAsia"/>
      </w:rPr>
      <w:t>南充市言易凌云文化传播有限公司                                                   管 理 制 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C424CE"/>
    <w:multiLevelType w:val="singleLevel"/>
    <w:tmpl w:val="89C424CE"/>
    <w:lvl w:ilvl="0" w:tentative="0">
      <w:start w:val="1"/>
      <w:numFmt w:val="decimal"/>
      <w:lvlText w:val="%1."/>
      <w:lvlJc w:val="left"/>
      <w:pPr>
        <w:tabs>
          <w:tab w:val="left" w:pos="312"/>
        </w:tabs>
      </w:pPr>
    </w:lvl>
  </w:abstractNum>
  <w:abstractNum w:abstractNumId="1">
    <w:nsid w:val="0DD4400B"/>
    <w:multiLevelType w:val="multilevel"/>
    <w:tmpl w:val="0DD4400B"/>
    <w:lvl w:ilvl="0" w:tentative="0">
      <w:start w:val="1"/>
      <w:numFmt w:val="decimal"/>
      <w:lvlText w:val="%1."/>
      <w:lvlJc w:val="left"/>
      <w:pPr>
        <w:ind w:left="1060" w:hanging="4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499D4DCD"/>
    <w:multiLevelType w:val="multilevel"/>
    <w:tmpl w:val="499D4DC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9F6E4A1"/>
    <w:multiLevelType w:val="singleLevel"/>
    <w:tmpl w:val="59F6E4A1"/>
    <w:lvl w:ilvl="0" w:tentative="0">
      <w:start w:val="1"/>
      <w:numFmt w:val="decimal"/>
      <w:lvlText w:val="%1."/>
      <w:lvlJc w:val="left"/>
      <w:pPr>
        <w:tabs>
          <w:tab w:val="left" w:pos="312"/>
        </w:tabs>
      </w:pPr>
    </w:lvl>
  </w:abstractNum>
  <w:abstractNum w:abstractNumId="4">
    <w:nsid w:val="5EA247AC"/>
    <w:multiLevelType w:val="multilevel"/>
    <w:tmpl w:val="5EA247A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9795C1F"/>
    <w:multiLevelType w:val="multilevel"/>
    <w:tmpl w:val="79795C1F"/>
    <w:lvl w:ilvl="0" w:tentative="0">
      <w:start w:val="1"/>
      <w:numFmt w:val="decimal"/>
      <w:lvlText w:val="%1."/>
      <w:lvlJc w:val="left"/>
      <w:pPr>
        <w:ind w:left="927" w:hanging="360"/>
      </w:pPr>
      <w:rPr>
        <w:rFonts w:hint="default"/>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num w:numId="1">
    <w:abstractNumId w:val="2"/>
  </w:num>
  <w:num w:numId="2">
    <w:abstractNumId w:val="4"/>
  </w:num>
  <w:num w:numId="3">
    <w:abstractNumId w:val="0"/>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Q5Y2FiMmQwNzVmMGEzZWY5OTBmOWQyZWMyZmMzMmMifQ=="/>
  </w:docVars>
  <w:rsids>
    <w:rsidRoot w:val="00275F73"/>
    <w:rsid w:val="000179CB"/>
    <w:rsid w:val="0005305A"/>
    <w:rsid w:val="000676C4"/>
    <w:rsid w:val="000A3D87"/>
    <w:rsid w:val="000B293F"/>
    <w:rsid w:val="00106EDB"/>
    <w:rsid w:val="00126AF6"/>
    <w:rsid w:val="00134BCD"/>
    <w:rsid w:val="001545EC"/>
    <w:rsid w:val="0019783E"/>
    <w:rsid w:val="001A1A09"/>
    <w:rsid w:val="001C009D"/>
    <w:rsid w:val="001F5B99"/>
    <w:rsid w:val="00203FDC"/>
    <w:rsid w:val="00221D78"/>
    <w:rsid w:val="0025053D"/>
    <w:rsid w:val="00275F73"/>
    <w:rsid w:val="002B5BED"/>
    <w:rsid w:val="002C1331"/>
    <w:rsid w:val="002F491A"/>
    <w:rsid w:val="003156BB"/>
    <w:rsid w:val="00355A71"/>
    <w:rsid w:val="00394167"/>
    <w:rsid w:val="003A0499"/>
    <w:rsid w:val="003A2310"/>
    <w:rsid w:val="003A6E6F"/>
    <w:rsid w:val="003B5E5F"/>
    <w:rsid w:val="003C628E"/>
    <w:rsid w:val="003E03C1"/>
    <w:rsid w:val="00416A1A"/>
    <w:rsid w:val="00417F03"/>
    <w:rsid w:val="00422C33"/>
    <w:rsid w:val="00422FF9"/>
    <w:rsid w:val="00444062"/>
    <w:rsid w:val="0045751F"/>
    <w:rsid w:val="00460803"/>
    <w:rsid w:val="00467ED9"/>
    <w:rsid w:val="00473865"/>
    <w:rsid w:val="00474CCB"/>
    <w:rsid w:val="00491798"/>
    <w:rsid w:val="00494B30"/>
    <w:rsid w:val="004E49EC"/>
    <w:rsid w:val="00503178"/>
    <w:rsid w:val="00525693"/>
    <w:rsid w:val="00542931"/>
    <w:rsid w:val="00553E25"/>
    <w:rsid w:val="00555731"/>
    <w:rsid w:val="005A1AFF"/>
    <w:rsid w:val="005C0BC4"/>
    <w:rsid w:val="005F4F05"/>
    <w:rsid w:val="005F67CA"/>
    <w:rsid w:val="006344A8"/>
    <w:rsid w:val="0064756F"/>
    <w:rsid w:val="006957CB"/>
    <w:rsid w:val="006979A1"/>
    <w:rsid w:val="006A7DC0"/>
    <w:rsid w:val="006B14FB"/>
    <w:rsid w:val="006D2537"/>
    <w:rsid w:val="006E2D12"/>
    <w:rsid w:val="00701291"/>
    <w:rsid w:val="00702C57"/>
    <w:rsid w:val="00707C9C"/>
    <w:rsid w:val="007157C2"/>
    <w:rsid w:val="00725AB8"/>
    <w:rsid w:val="00773382"/>
    <w:rsid w:val="00783870"/>
    <w:rsid w:val="00790A6F"/>
    <w:rsid w:val="007A1F77"/>
    <w:rsid w:val="007D4371"/>
    <w:rsid w:val="008048BE"/>
    <w:rsid w:val="008343E7"/>
    <w:rsid w:val="00845910"/>
    <w:rsid w:val="008E5ED6"/>
    <w:rsid w:val="0092069A"/>
    <w:rsid w:val="00936C4A"/>
    <w:rsid w:val="009649F9"/>
    <w:rsid w:val="009925A4"/>
    <w:rsid w:val="009C2CBC"/>
    <w:rsid w:val="009C7078"/>
    <w:rsid w:val="009D6E1D"/>
    <w:rsid w:val="009F1F11"/>
    <w:rsid w:val="009F6C23"/>
    <w:rsid w:val="00A1645C"/>
    <w:rsid w:val="00A25751"/>
    <w:rsid w:val="00A8337B"/>
    <w:rsid w:val="00AB3BC9"/>
    <w:rsid w:val="00AD1876"/>
    <w:rsid w:val="00AE48E2"/>
    <w:rsid w:val="00AE7B62"/>
    <w:rsid w:val="00B12D23"/>
    <w:rsid w:val="00B41F99"/>
    <w:rsid w:val="00B7465B"/>
    <w:rsid w:val="00B90013"/>
    <w:rsid w:val="00BC268D"/>
    <w:rsid w:val="00BE5168"/>
    <w:rsid w:val="00C277C5"/>
    <w:rsid w:val="00C91949"/>
    <w:rsid w:val="00CA200A"/>
    <w:rsid w:val="00CA58B6"/>
    <w:rsid w:val="00CD48FD"/>
    <w:rsid w:val="00D07D2C"/>
    <w:rsid w:val="00D30DD1"/>
    <w:rsid w:val="00D503AC"/>
    <w:rsid w:val="00D94CC5"/>
    <w:rsid w:val="00DD229D"/>
    <w:rsid w:val="00DD26A5"/>
    <w:rsid w:val="00DD5863"/>
    <w:rsid w:val="00DD5CED"/>
    <w:rsid w:val="00DD7E52"/>
    <w:rsid w:val="00DE7EC7"/>
    <w:rsid w:val="00DF36A7"/>
    <w:rsid w:val="00E11AF0"/>
    <w:rsid w:val="00E62DF9"/>
    <w:rsid w:val="00E65A41"/>
    <w:rsid w:val="00E772E1"/>
    <w:rsid w:val="00E90D91"/>
    <w:rsid w:val="00ED258C"/>
    <w:rsid w:val="00EF4B20"/>
    <w:rsid w:val="00EF4E8E"/>
    <w:rsid w:val="00F05A26"/>
    <w:rsid w:val="00F2057F"/>
    <w:rsid w:val="00F60681"/>
    <w:rsid w:val="00FA43CF"/>
    <w:rsid w:val="00FB1FBD"/>
    <w:rsid w:val="00FE6899"/>
    <w:rsid w:val="078E1AF0"/>
    <w:rsid w:val="082672E1"/>
    <w:rsid w:val="08944294"/>
    <w:rsid w:val="09F627C5"/>
    <w:rsid w:val="0AAE4674"/>
    <w:rsid w:val="0E8112E1"/>
    <w:rsid w:val="13D5440C"/>
    <w:rsid w:val="1CDB5EAF"/>
    <w:rsid w:val="1E64463D"/>
    <w:rsid w:val="28874367"/>
    <w:rsid w:val="318F726E"/>
    <w:rsid w:val="3F457B13"/>
    <w:rsid w:val="48950469"/>
    <w:rsid w:val="5E5A661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onnector" idref="#_x0000_s1026"/>
        <o:r id="V:Rule2" type="connector" idref="#_x0000_s1034"/>
        <o:r id="V:Rule3" type="connector" idref="#_x0000_s1035"/>
        <o:r id="V:Rule4" type="connector" idref="#_x0000_s1036"/>
        <o:r id="V:Rule5" type="connector" idref="#_x0000_s1037"/>
        <o:r id="V:Rule6" type="connector" idref="#_x0000_s1038"/>
        <o:r id="V:Rule7" type="connector" idref="#_x0000_s1040"/>
        <o:r id="V:Rule8" type="connector" idref="#_x0000_s1043"/>
        <o:r id="V:Rule9" type="connector" idref="#_x0000_s1044"/>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oc 1"/>
    <w:basedOn w:val="1"/>
    <w:next w:val="1"/>
    <w:semiHidden/>
    <w:unhideWhenUsed/>
    <w:qFormat/>
    <w:uiPriority w:val="39"/>
  </w:style>
  <w:style w:type="paragraph" w:styleId="6">
    <w:name w:val="Normal (Web)"/>
    <w:basedOn w:val="1"/>
    <w:qFormat/>
    <w:uiPriority w:val="0"/>
    <w:rPr>
      <w:sz w:val="24"/>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unhideWhenUsed/>
    <w:qFormat/>
    <w:uiPriority w:val="99"/>
    <w:rPr>
      <w:color w:val="0563C1" w:themeColor="hyperlink"/>
      <w:u w:val="single"/>
    </w:rPr>
  </w:style>
  <w:style w:type="character" w:customStyle="1" w:styleId="11">
    <w:name w:val="页眉 Char"/>
    <w:basedOn w:val="9"/>
    <w:link w:val="4"/>
    <w:qFormat/>
    <w:uiPriority w:val="99"/>
    <w:rPr>
      <w:sz w:val="18"/>
      <w:szCs w:val="18"/>
    </w:rPr>
  </w:style>
  <w:style w:type="character" w:customStyle="1" w:styleId="12">
    <w:name w:val="页脚 Char"/>
    <w:basedOn w:val="9"/>
    <w:link w:val="3"/>
    <w:qFormat/>
    <w:uiPriority w:val="99"/>
    <w:rPr>
      <w:sz w:val="18"/>
      <w:szCs w:val="18"/>
    </w:rPr>
  </w:style>
  <w:style w:type="paragraph" w:styleId="13">
    <w:name w:val="List Paragraph"/>
    <w:basedOn w:val="1"/>
    <w:qFormat/>
    <w:uiPriority w:val="34"/>
    <w:pPr>
      <w:ind w:firstLine="420" w:firstLineChars="200"/>
    </w:pPr>
    <w:rPr>
      <w:rFonts w:ascii="Times New Roman" w:hAnsi="Times New Roman" w:eastAsia="宋体" w:cs="Times New Roman"/>
      <w:szCs w:val="24"/>
    </w:rPr>
  </w:style>
  <w:style w:type="character" w:customStyle="1" w:styleId="14">
    <w:name w:val="标题 1 Char"/>
    <w:basedOn w:val="9"/>
    <w:link w:val="2"/>
    <w:qFormat/>
    <w:uiPriority w:val="9"/>
    <w:rPr>
      <w:b/>
      <w:bCs/>
      <w:kern w:val="44"/>
      <w:sz w:val="44"/>
      <w:szCs w:val="44"/>
    </w:rPr>
  </w:style>
  <w:style w:type="character" w:customStyle="1" w:styleId="15">
    <w:name w:val="未处理的提及1"/>
    <w:basedOn w:val="9"/>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1"/>
    <customShpInfo spid="_x0000_s2050"/>
    <customShpInfo spid="_x0000_s2049"/>
    <customShpInfo spid="_x0000_s1026"/>
    <customShpInfo spid="_x0000_s1048"/>
    <customShpInfo spid="_x0000_s1047"/>
    <customShpInfo spid="_x0000_s1046"/>
    <customShpInfo spid="_x0000_s1045"/>
    <customShpInfo spid="_x0000_s1044"/>
    <customShpInfo spid="_x0000_s1043"/>
    <customShpInfo spid="_x0000_s1042"/>
    <customShpInfo spid="_x0000_s1041"/>
    <customShpInfo spid="_x0000_s1039"/>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Info spid="_x0000_s104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414A8B-9FEC-4019-845F-747DE33CD66E}">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25</Pages>
  <Words>7338</Words>
  <Characters>7609</Characters>
  <Lines>60</Lines>
  <Paragraphs>16</Paragraphs>
  <TotalTime>17</TotalTime>
  <ScaleCrop>false</ScaleCrop>
  <LinksUpToDate>false</LinksUpToDate>
  <CharactersWithSpaces>7701</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2022-07-08T02:12:00Z</dcterms:created>
  <dc:creator>515201090@qq.com</dc:creator>
  <cp:lastModifiedBy>唏嘘感叹一年年</cp:lastModifiedBy>
  <cp:lastPrinted>2021-01-19T07:10:00Z</cp:lastPrinted>
  <dcterms:modified xsi:type="dcterms:W3CDTF">2022-07-08T02:57:43Z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73B4D992340C45019F6C864572D98928</vt:lpwstr>
  </property>
</Properties>
</file>