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维修管理制度</w:t>
      </w:r>
    </w:p>
    <w:p>
      <w:pPr>
        <w:ind w:firstLine="600" w:firstLineChars="2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为提高车辆的维修质量，加强员工的的质量意识，杜绝质量事故的发生，制定如下制度。</w:t>
      </w:r>
    </w:p>
    <w:p>
      <w:pPr>
        <w:ind w:firstLine="600" w:firstLineChars="2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一、质量管理机构</w:t>
      </w:r>
    </w:p>
    <w:p>
      <w:pPr>
        <w:ind w:firstLine="600" w:firstLineChars="2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本店质量管理由店长监督。具体质量管理工作由机修工负责。</w:t>
      </w:r>
    </w:p>
    <w:p>
      <w:pPr>
        <w:ind w:firstLine="600" w:firstLineChars="2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二、质量机构职责</w:t>
      </w:r>
    </w:p>
    <w:p>
      <w:pPr>
        <w:ind w:firstLine="600" w:firstLineChars="2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全面负责本店质量管理工作，贯彻执行国家和行业主管部门有关《汽车维护工艺规范》、《汽车 维护出店技术条件》、交通部《汽车维修质量管理办法》等有关规定，贯彻执行有关汽车维修质量的规章制度，确定质量方针。制定质量目标，对本店维修车辆进行监督、检查、考核，对维修技术、质量问题进行分析，并提出整改方案，建立内部质量保证体系，加强质量检验。</w:t>
      </w:r>
    </w:p>
    <w:p>
      <w:pPr>
        <w:numPr>
          <w:ilvl w:val="0"/>
          <w:numId w:val="0"/>
        </w:numPr>
        <w:ind w:firstLine="600" w:firstLineChars="2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三、</w:t>
      </w:r>
      <w:r>
        <w:rPr>
          <w:rFonts w:hint="eastAsia"/>
          <w:sz w:val="30"/>
          <w:szCs w:val="30"/>
        </w:rPr>
        <w:t>收集保管汽车维修技术资料，确保完整有效。</w:t>
      </w:r>
    </w:p>
    <w:p>
      <w:pPr>
        <w:numPr>
          <w:ilvl w:val="0"/>
          <w:numId w:val="0"/>
        </w:numPr>
        <w:ind w:firstLine="600" w:firstLineChars="2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1</w:t>
      </w:r>
      <w:r>
        <w:rPr>
          <w:rFonts w:hint="eastAsia"/>
          <w:sz w:val="30"/>
          <w:szCs w:val="30"/>
          <w:lang w:val="en-US" w:eastAsia="zh-CN"/>
        </w:rPr>
        <w:t>.</w:t>
      </w:r>
      <w:r>
        <w:rPr>
          <w:rFonts w:hint="eastAsia"/>
          <w:sz w:val="30"/>
          <w:szCs w:val="30"/>
        </w:rPr>
        <w:t>指定维修操作规程</w:t>
      </w:r>
    </w:p>
    <w:p>
      <w:pPr>
        <w:ind w:firstLine="600" w:firstLineChars="2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</w:t>
      </w:r>
      <w:r>
        <w:rPr>
          <w:rFonts w:hint="eastAsia"/>
          <w:sz w:val="30"/>
          <w:szCs w:val="30"/>
          <w:lang w:val="en-US" w:eastAsia="zh-CN"/>
        </w:rPr>
        <w:t>.</w:t>
      </w:r>
      <w:r>
        <w:rPr>
          <w:rFonts w:hint="eastAsia"/>
          <w:sz w:val="30"/>
          <w:szCs w:val="30"/>
        </w:rPr>
        <w:t>负责车辆档案管理工作</w:t>
      </w:r>
    </w:p>
    <w:p>
      <w:pPr>
        <w:ind w:firstLine="600" w:firstLineChars="2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3</w:t>
      </w:r>
      <w:r>
        <w:rPr>
          <w:rFonts w:hint="eastAsia"/>
          <w:sz w:val="30"/>
          <w:szCs w:val="30"/>
          <w:lang w:val="en-US" w:eastAsia="zh-CN"/>
        </w:rPr>
        <w:t>.</w:t>
      </w:r>
      <w:r>
        <w:rPr>
          <w:rFonts w:hint="eastAsia"/>
          <w:sz w:val="30"/>
          <w:szCs w:val="30"/>
        </w:rPr>
        <w:t>负责设备管理维修工作</w:t>
      </w:r>
    </w:p>
    <w:p>
      <w:pPr>
        <w:ind w:firstLine="600" w:firstLineChars="2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4</w:t>
      </w:r>
      <w:r>
        <w:rPr>
          <w:rFonts w:hint="eastAsia"/>
          <w:sz w:val="30"/>
          <w:szCs w:val="30"/>
          <w:lang w:val="en-US" w:eastAsia="zh-CN"/>
        </w:rPr>
        <w:t>.</w:t>
      </w:r>
      <w:r>
        <w:rPr>
          <w:rFonts w:hint="eastAsia"/>
          <w:sz w:val="30"/>
          <w:szCs w:val="30"/>
        </w:rPr>
        <w:t>负责汽车的检验工作，提高汽车维修质量</w:t>
      </w:r>
    </w:p>
    <w:p>
      <w:pPr>
        <w:ind w:firstLine="600" w:firstLineChars="2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5</w:t>
      </w:r>
      <w:r>
        <w:rPr>
          <w:rFonts w:hint="eastAsia"/>
          <w:sz w:val="30"/>
          <w:szCs w:val="30"/>
          <w:lang w:val="en-US" w:eastAsia="zh-CN"/>
        </w:rPr>
        <w:t>.</w:t>
      </w:r>
      <w:r>
        <w:rPr>
          <w:rFonts w:hint="eastAsia"/>
          <w:sz w:val="30"/>
          <w:szCs w:val="30"/>
        </w:rPr>
        <w:t>负责质量纠纷工作</w:t>
      </w:r>
    </w:p>
    <w:p>
      <w:pPr>
        <w:ind w:firstLine="600" w:firstLineChars="2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6</w:t>
      </w:r>
      <w:r>
        <w:rPr>
          <w:rFonts w:hint="eastAsia"/>
          <w:sz w:val="30"/>
          <w:szCs w:val="30"/>
          <w:lang w:val="en-US" w:eastAsia="zh-CN"/>
        </w:rPr>
        <w:t>.</w:t>
      </w:r>
      <w:r>
        <w:rPr>
          <w:rFonts w:hint="eastAsia"/>
          <w:sz w:val="30"/>
          <w:szCs w:val="30"/>
        </w:rPr>
        <w:t>对维修车辆一律进行三级检验，严格进行汽车维护前检验，过程检验，竣工检验，严格执行竣工出店技术标准，未达到标准不准交付车主使用。</w:t>
      </w:r>
    </w:p>
    <w:p>
      <w:pPr>
        <w:jc w:val="center"/>
        <w:rPr>
          <w:rFonts w:hint="eastAsia"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质量管理制度</w:t>
      </w:r>
    </w:p>
    <w:p>
      <w:pPr>
        <w:ind w:firstLine="600" w:firstLineChars="2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为提高车辆的维修质量，加强员工的的质量意识，杜绝质量事故的发生，制定如下制度。</w:t>
      </w:r>
    </w:p>
    <w:p>
      <w:pPr>
        <w:ind w:firstLine="600" w:firstLineChars="2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一、质量管理机构</w:t>
      </w:r>
    </w:p>
    <w:p>
      <w:pPr>
        <w:ind w:firstLine="600" w:firstLineChars="2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本店质量管理由店长监督。具体质量管理工作由机修工负责。</w:t>
      </w:r>
    </w:p>
    <w:p>
      <w:pPr>
        <w:ind w:firstLine="600" w:firstLineChars="2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二、质量机构职责</w:t>
      </w:r>
    </w:p>
    <w:p>
      <w:pPr>
        <w:ind w:firstLine="600" w:firstLineChars="2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全面负责本店质量管理工作，贯彻执行国家和行业主管部门有关《汽车维护工艺规范》、《汽车维护出店技术条件》 、交通部《汽车维修质量管理办法》等有关规定，贯彻执行有关汽车维修质量的规章制度，确定质量方针。制定质量目标，对本店维修车辆进行监督、检查、考核，对维修技术、质量问题进行分析，并提出整改方案，建立内部质量保证体系，加强质量检验。</w:t>
      </w:r>
    </w:p>
    <w:p>
      <w:pPr>
        <w:ind w:firstLine="600" w:firstLineChars="2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三、收集保管汽车维修技术资料，确保完整有效。</w:t>
      </w:r>
    </w:p>
    <w:p>
      <w:pPr>
        <w:ind w:firstLine="600" w:firstLineChars="2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1</w:t>
      </w:r>
      <w:r>
        <w:rPr>
          <w:rFonts w:hint="eastAsia"/>
          <w:sz w:val="30"/>
          <w:szCs w:val="30"/>
          <w:lang w:val="en-US" w:eastAsia="zh-CN"/>
        </w:rPr>
        <w:t>.</w:t>
      </w:r>
      <w:r>
        <w:rPr>
          <w:rFonts w:hint="eastAsia"/>
          <w:sz w:val="30"/>
          <w:szCs w:val="30"/>
        </w:rPr>
        <w:t>指定维修操作规程</w:t>
      </w:r>
    </w:p>
    <w:p>
      <w:pPr>
        <w:ind w:firstLine="600" w:firstLineChars="2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</w:t>
      </w:r>
      <w:r>
        <w:rPr>
          <w:rFonts w:hint="eastAsia"/>
          <w:sz w:val="30"/>
          <w:szCs w:val="30"/>
          <w:lang w:val="en-US" w:eastAsia="zh-CN"/>
        </w:rPr>
        <w:t>.</w:t>
      </w:r>
      <w:r>
        <w:rPr>
          <w:rFonts w:hint="eastAsia"/>
          <w:sz w:val="30"/>
          <w:szCs w:val="30"/>
        </w:rPr>
        <w:t>负责车辆档案管理工作</w:t>
      </w:r>
    </w:p>
    <w:p>
      <w:pPr>
        <w:ind w:firstLine="600" w:firstLineChars="2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3</w:t>
      </w:r>
      <w:r>
        <w:rPr>
          <w:rFonts w:hint="eastAsia"/>
          <w:sz w:val="30"/>
          <w:szCs w:val="30"/>
          <w:lang w:val="en-US" w:eastAsia="zh-CN"/>
        </w:rPr>
        <w:t>.</w:t>
      </w:r>
      <w:r>
        <w:rPr>
          <w:rFonts w:hint="eastAsia"/>
          <w:sz w:val="30"/>
          <w:szCs w:val="30"/>
        </w:rPr>
        <w:t>负责设备管理维修工作</w:t>
      </w:r>
    </w:p>
    <w:p>
      <w:pPr>
        <w:ind w:firstLine="600" w:firstLineChars="2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4</w:t>
      </w:r>
      <w:r>
        <w:rPr>
          <w:rFonts w:hint="eastAsia"/>
          <w:sz w:val="30"/>
          <w:szCs w:val="30"/>
          <w:lang w:val="en-US" w:eastAsia="zh-CN"/>
        </w:rPr>
        <w:t>.</w:t>
      </w:r>
      <w:r>
        <w:rPr>
          <w:rFonts w:hint="eastAsia"/>
          <w:sz w:val="30"/>
          <w:szCs w:val="30"/>
        </w:rPr>
        <w:t>负责汽车的检验工作，提高汽车维修质量</w:t>
      </w:r>
    </w:p>
    <w:p>
      <w:pPr>
        <w:ind w:firstLine="600" w:firstLineChars="2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5</w:t>
      </w:r>
      <w:r>
        <w:rPr>
          <w:rFonts w:hint="eastAsia"/>
          <w:sz w:val="30"/>
          <w:szCs w:val="30"/>
          <w:lang w:val="en-US" w:eastAsia="zh-CN"/>
        </w:rPr>
        <w:t>.</w:t>
      </w:r>
      <w:r>
        <w:rPr>
          <w:rFonts w:hint="eastAsia"/>
          <w:sz w:val="30"/>
          <w:szCs w:val="30"/>
        </w:rPr>
        <w:t>负责质量纠纷工作</w:t>
      </w:r>
    </w:p>
    <w:p>
      <w:pPr>
        <w:ind w:firstLine="600" w:firstLineChars="2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6</w:t>
      </w:r>
      <w:r>
        <w:rPr>
          <w:rFonts w:hint="eastAsia"/>
          <w:sz w:val="30"/>
          <w:szCs w:val="30"/>
          <w:lang w:val="en-US" w:eastAsia="zh-CN"/>
        </w:rPr>
        <w:t>.</w:t>
      </w:r>
      <w:r>
        <w:rPr>
          <w:rFonts w:hint="eastAsia"/>
          <w:sz w:val="30"/>
          <w:szCs w:val="30"/>
        </w:rPr>
        <w:t>对维修车辆一律进行三级检验，严格进行汽车维护前检验，过程检验，竣工检验，严格执行竣工出店技术标准，未达到标准不准交付车主使用。</w:t>
      </w:r>
    </w:p>
    <w:p>
      <w:pPr>
        <w:numPr>
          <w:ilvl w:val="0"/>
          <w:numId w:val="0"/>
        </w:numPr>
        <w:ind w:firstLine="600" w:firstLineChars="2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val="en-US" w:eastAsia="zh-CN"/>
        </w:rPr>
        <w:t>7.</w:t>
      </w:r>
      <w:r>
        <w:rPr>
          <w:rFonts w:hint="eastAsia"/>
          <w:sz w:val="30"/>
          <w:szCs w:val="30"/>
        </w:rPr>
        <w:t>材料仓库严把配件质量关，严格做好采购配件的入库验收工作。</w:t>
      </w:r>
    </w:p>
    <w:p>
      <w:pPr>
        <w:numPr>
          <w:ilvl w:val="0"/>
          <w:numId w:val="0"/>
        </w:numPr>
        <w:jc w:val="center"/>
        <w:rPr>
          <w:rFonts w:hint="eastAsia"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配件管理制度</w:t>
      </w:r>
    </w:p>
    <w:p>
      <w:pPr>
        <w:numPr>
          <w:ilvl w:val="0"/>
          <w:numId w:val="0"/>
        </w:num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1</w:t>
      </w:r>
      <w:r>
        <w:rPr>
          <w:rFonts w:hint="eastAsia"/>
          <w:sz w:val="30"/>
          <w:szCs w:val="30"/>
          <w:lang w:val="en-US" w:eastAsia="zh-CN"/>
        </w:rPr>
        <w:t>.</w:t>
      </w:r>
      <w:r>
        <w:rPr>
          <w:rFonts w:hint="eastAsia"/>
          <w:sz w:val="30"/>
          <w:szCs w:val="30"/>
        </w:rPr>
        <w:t>正确使用和维修设备，实行严格的使用制度。</w:t>
      </w:r>
    </w:p>
    <w:p>
      <w:pPr>
        <w:numPr>
          <w:ilvl w:val="0"/>
          <w:numId w:val="0"/>
        </w:num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</w:t>
      </w:r>
      <w:r>
        <w:rPr>
          <w:rFonts w:hint="eastAsia"/>
          <w:sz w:val="30"/>
          <w:szCs w:val="30"/>
          <w:lang w:val="en-US" w:eastAsia="zh-CN"/>
        </w:rPr>
        <w:t>.</w:t>
      </w:r>
      <w:r>
        <w:rPr>
          <w:rFonts w:hint="eastAsia"/>
          <w:sz w:val="30"/>
          <w:szCs w:val="30"/>
        </w:rPr>
        <w:t>严格、合理地使用设备，遵守设备使用和维修规程操作;严禁设备使用中不讲科学的蛮干做法，严禁“重生产轻保养维修的拼设备”现象，杜绝设备“超温、超压、超速、超负荷运转”的四超现象。</w:t>
      </w:r>
    </w:p>
    <w:p>
      <w:pPr>
        <w:numPr>
          <w:ilvl w:val="0"/>
          <w:numId w:val="0"/>
        </w:num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3</w:t>
      </w:r>
      <w:r>
        <w:rPr>
          <w:rFonts w:hint="eastAsia"/>
          <w:sz w:val="30"/>
          <w:szCs w:val="30"/>
          <w:lang w:val="en-US" w:eastAsia="zh-CN"/>
        </w:rPr>
        <w:t>.</w:t>
      </w:r>
      <w:r>
        <w:rPr>
          <w:rFonts w:hint="eastAsia"/>
          <w:sz w:val="30"/>
          <w:szCs w:val="30"/>
        </w:rPr>
        <w:t>设备操作人员必须做到“四懂、三会”，即懂性能，懂原理、懂结构、懂用途、会操作、会保养、会排除故障，逐步做到一专多能。4、设备安装必须按规定标准，做到平、稳、正、全、牢和四不漏(漏电、漏气、漏油、漏水)，保证安装质量，不符合安装标准的设备不准投入使用。</w:t>
      </w:r>
    </w:p>
    <w:p>
      <w:pPr>
        <w:numPr>
          <w:ilvl w:val="0"/>
          <w:numId w:val="0"/>
        </w:num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5</w:t>
      </w:r>
      <w:r>
        <w:rPr>
          <w:rFonts w:hint="eastAsia"/>
          <w:sz w:val="30"/>
          <w:szCs w:val="30"/>
          <w:lang w:val="en-US" w:eastAsia="zh-CN"/>
        </w:rPr>
        <w:t>.</w:t>
      </w:r>
      <w:r>
        <w:rPr>
          <w:rFonts w:hint="eastAsia"/>
          <w:sz w:val="30"/>
          <w:szCs w:val="30"/>
        </w:rPr>
        <w:t>认真做好每天的例行检查和巡回检查，根据不同设备的技术性能，</w:t>
      </w:r>
    </w:p>
    <w:p>
      <w:pPr>
        <w:numPr>
          <w:ilvl w:val="0"/>
          <w:numId w:val="0"/>
        </w:num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制定不同的日常例检，确保设备正常使用。</w:t>
      </w:r>
    </w:p>
    <w:p>
      <w:pPr>
        <w:numPr>
          <w:ilvl w:val="0"/>
          <w:numId w:val="0"/>
        </w:num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6</w:t>
      </w:r>
      <w:r>
        <w:rPr>
          <w:rFonts w:hint="eastAsia"/>
          <w:sz w:val="30"/>
          <w:szCs w:val="30"/>
          <w:lang w:val="en-US" w:eastAsia="zh-CN"/>
        </w:rPr>
        <w:t>.</w:t>
      </w:r>
      <w:r>
        <w:rPr>
          <w:rFonts w:hint="eastAsia"/>
          <w:sz w:val="30"/>
          <w:szCs w:val="30"/>
        </w:rPr>
        <w:t>不定期对设备进行检查，对检查出的问题必须及时整改，严禁设</w:t>
      </w:r>
    </w:p>
    <w:p>
      <w:pPr>
        <w:numPr>
          <w:ilvl w:val="0"/>
          <w:numId w:val="0"/>
        </w:numPr>
        <w:rPr>
          <w:rFonts w:hint="eastAsia" w:eastAsia="宋体"/>
          <w:sz w:val="30"/>
          <w:szCs w:val="30"/>
          <w:lang w:eastAsia="zh-CN"/>
        </w:rPr>
      </w:pPr>
      <w:r>
        <w:rPr>
          <w:rFonts w:hint="eastAsia"/>
          <w:sz w:val="30"/>
          <w:szCs w:val="30"/>
        </w:rPr>
        <w:t>备带病工作，违章使用者按规定进行处罚。遵守设备管理有关规章制度</w:t>
      </w:r>
      <w:r>
        <w:rPr>
          <w:rFonts w:hint="eastAsia"/>
          <w:sz w:val="30"/>
          <w:szCs w:val="30"/>
          <w:lang w:eastAsia="zh-CN"/>
        </w:rPr>
        <w:t>。</w:t>
      </w:r>
    </w:p>
    <w:p>
      <w:pPr>
        <w:numPr>
          <w:ilvl w:val="0"/>
          <w:numId w:val="0"/>
        </w:numPr>
        <w:jc w:val="center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设备管理制度</w:t>
      </w:r>
    </w:p>
    <w:p>
      <w:pPr>
        <w:numPr>
          <w:ilvl w:val="0"/>
          <w:numId w:val="0"/>
        </w:num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1</w:t>
      </w:r>
      <w:r>
        <w:rPr>
          <w:rFonts w:hint="eastAsia"/>
          <w:sz w:val="30"/>
          <w:szCs w:val="30"/>
          <w:lang w:val="en-US" w:eastAsia="zh-CN"/>
        </w:rPr>
        <w:t>.</w:t>
      </w:r>
      <w:r>
        <w:rPr>
          <w:rFonts w:hint="eastAsia"/>
          <w:sz w:val="30"/>
          <w:szCs w:val="30"/>
        </w:rPr>
        <w:t>自觉遵守各项管理制度，仓库严禁闲杂人员入内。</w:t>
      </w:r>
    </w:p>
    <w:p>
      <w:pPr>
        <w:numPr>
          <w:ilvl w:val="0"/>
          <w:numId w:val="0"/>
        </w:num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</w:t>
      </w:r>
      <w:r>
        <w:rPr>
          <w:rFonts w:hint="eastAsia"/>
          <w:sz w:val="30"/>
          <w:szCs w:val="30"/>
          <w:lang w:val="en-US" w:eastAsia="zh-CN"/>
        </w:rPr>
        <w:t>.</w:t>
      </w:r>
      <w:r>
        <w:rPr>
          <w:rFonts w:hint="eastAsia"/>
          <w:sz w:val="30"/>
          <w:szCs w:val="30"/>
        </w:rPr>
        <w:t>及时做好维修需要的配件采购清单按单采购。</w:t>
      </w:r>
    </w:p>
    <w:p>
      <w:pPr>
        <w:numPr>
          <w:ilvl w:val="0"/>
          <w:numId w:val="0"/>
        </w:num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3</w:t>
      </w:r>
      <w:r>
        <w:rPr>
          <w:rFonts w:hint="eastAsia"/>
          <w:sz w:val="30"/>
          <w:szCs w:val="30"/>
          <w:lang w:val="en-US" w:eastAsia="zh-CN"/>
        </w:rPr>
        <w:t>.</w:t>
      </w:r>
      <w:r>
        <w:rPr>
          <w:rFonts w:hint="eastAsia"/>
          <w:sz w:val="30"/>
          <w:szCs w:val="30"/>
        </w:rPr>
        <w:t>材料及配件进库前要验收，未验收或验收不合格的不准进库，不准使用。</w:t>
      </w:r>
    </w:p>
    <w:p>
      <w:pPr>
        <w:numPr>
          <w:ilvl w:val="0"/>
          <w:numId w:val="0"/>
        </w:num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4</w:t>
      </w:r>
      <w:r>
        <w:rPr>
          <w:rFonts w:hint="eastAsia"/>
          <w:sz w:val="30"/>
          <w:szCs w:val="30"/>
          <w:lang w:val="en-US" w:eastAsia="zh-CN"/>
        </w:rPr>
        <w:t>.</w:t>
      </w:r>
      <w:r>
        <w:rPr>
          <w:rFonts w:hint="eastAsia"/>
          <w:sz w:val="30"/>
          <w:szCs w:val="30"/>
        </w:rPr>
        <w:t>材料入库后要立卡、入账做到帐、卡、实物三符合。</w:t>
      </w:r>
    </w:p>
    <w:p>
      <w:pPr>
        <w:numPr>
          <w:ilvl w:val="0"/>
          <w:numId w:val="0"/>
        </w:num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5</w:t>
      </w:r>
      <w:r>
        <w:rPr>
          <w:rFonts w:hint="eastAsia"/>
          <w:sz w:val="30"/>
          <w:szCs w:val="30"/>
          <w:lang w:val="en-US" w:eastAsia="zh-CN"/>
        </w:rPr>
        <w:t>.</w:t>
      </w:r>
      <w:r>
        <w:rPr>
          <w:rFonts w:hint="eastAsia"/>
          <w:sz w:val="30"/>
          <w:szCs w:val="30"/>
        </w:rPr>
        <w:t>保持仓库整洁，做好材料、配件的防锈、防腐、防失窃工作，做</w:t>
      </w:r>
    </w:p>
    <w:p>
      <w:pPr>
        <w:numPr>
          <w:ilvl w:val="0"/>
          <w:numId w:val="0"/>
        </w:num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好仓库的消防工作。</w:t>
      </w:r>
    </w:p>
    <w:p>
      <w:pPr>
        <w:numPr>
          <w:ilvl w:val="0"/>
          <w:numId w:val="0"/>
        </w:num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6</w:t>
      </w:r>
      <w:r>
        <w:rPr>
          <w:rFonts w:hint="eastAsia"/>
          <w:sz w:val="30"/>
          <w:szCs w:val="30"/>
          <w:lang w:val="en-US" w:eastAsia="zh-CN"/>
        </w:rPr>
        <w:t>.</w:t>
      </w:r>
      <w:r>
        <w:rPr>
          <w:rFonts w:hint="eastAsia"/>
          <w:sz w:val="30"/>
          <w:szCs w:val="30"/>
        </w:rPr>
        <w:t>加强对旧料的管理工作，上交旧料贴好标签，交车时交还车主。</w:t>
      </w:r>
    </w:p>
    <w:p>
      <w:pPr>
        <w:numPr>
          <w:ilvl w:val="0"/>
          <w:numId w:val="0"/>
        </w:numPr>
        <w:ind w:leftChars="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val="en-US" w:eastAsia="zh-CN"/>
        </w:rPr>
        <w:t>7.</w:t>
      </w:r>
      <w:r>
        <w:rPr>
          <w:rFonts w:hint="eastAsia"/>
          <w:sz w:val="30"/>
          <w:szCs w:val="30"/>
        </w:rPr>
        <w:t>材料及零配件严格执行价格制度，不得随意加价。</w:t>
      </w:r>
    </w:p>
    <w:p>
      <w:pPr>
        <w:numPr>
          <w:ilvl w:val="0"/>
          <w:numId w:val="0"/>
        </w:numPr>
        <w:ind w:leftChars="0"/>
        <w:jc w:val="center"/>
        <w:rPr>
          <w:rFonts w:hint="eastAsia"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安全操作规程液压千斤顶操作规程</w:t>
      </w:r>
    </w:p>
    <w:p>
      <w:pPr>
        <w:numPr>
          <w:ilvl w:val="0"/>
          <w:numId w:val="0"/>
        </w:numPr>
        <w:ind w:leftChars="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1</w:t>
      </w:r>
      <w:r>
        <w:rPr>
          <w:rFonts w:hint="eastAsia"/>
          <w:sz w:val="30"/>
          <w:szCs w:val="30"/>
          <w:lang w:val="en-US" w:eastAsia="zh-CN"/>
        </w:rPr>
        <w:t>.</w:t>
      </w:r>
      <w:r>
        <w:rPr>
          <w:rFonts w:hint="eastAsia"/>
          <w:sz w:val="30"/>
          <w:szCs w:val="30"/>
        </w:rPr>
        <w:t>千斤顶個前应检查各部替隔否灵活可靠，有对麻，油液是否干净，油阀、活塞、皮碗是否完好。</w:t>
      </w:r>
    </w:p>
    <w:p>
      <w:pPr>
        <w:numPr>
          <w:ilvl w:val="0"/>
          <w:numId w:val="0"/>
        </w:numPr>
        <w:ind w:leftChars="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</w:t>
      </w:r>
      <w:r>
        <w:rPr>
          <w:rFonts w:hint="eastAsia"/>
          <w:sz w:val="30"/>
          <w:szCs w:val="30"/>
          <w:lang w:val="en-US" w:eastAsia="zh-CN"/>
        </w:rPr>
        <w:t>.</w:t>
      </w:r>
      <w:r>
        <w:rPr>
          <w:rFonts w:hint="eastAsia"/>
          <w:sz w:val="30"/>
          <w:szCs w:val="30"/>
        </w:rPr>
        <w:t>估计重物的重量，选择抱链m的千斤顶，使千斤顶的载荷不超过其额定负荷。</w:t>
      </w:r>
    </w:p>
    <w:p>
      <w:pPr>
        <w:numPr>
          <w:ilvl w:val="0"/>
          <w:numId w:val="0"/>
        </w:numPr>
        <w:ind w:leftChars="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3</w:t>
      </w:r>
      <w:r>
        <w:rPr>
          <w:rFonts w:hint="eastAsia"/>
          <w:sz w:val="30"/>
          <w:szCs w:val="30"/>
          <w:lang w:val="en-US" w:eastAsia="zh-CN"/>
        </w:rPr>
        <w:t>.</w:t>
      </w:r>
      <w:r>
        <w:rPr>
          <w:rFonts w:hint="eastAsia"/>
          <w:sz w:val="30"/>
          <w:szCs w:val="30"/>
        </w:rPr>
        <w:t>根据起重对象的重心来畢千斤顶的着力点位置，使重物在升降过程中不致倾倒。</w:t>
      </w:r>
    </w:p>
    <w:p>
      <w:pPr>
        <w:numPr>
          <w:ilvl w:val="0"/>
          <w:numId w:val="0"/>
        </w:num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val="en-US" w:eastAsia="zh-CN"/>
        </w:rPr>
        <w:t>4.</w:t>
      </w:r>
      <w:r>
        <w:rPr>
          <w:rFonts w:hint="eastAsia"/>
          <w:sz w:val="30"/>
          <w:szCs w:val="30"/>
        </w:rPr>
        <w:t>千斤顶的放置应平正，不能歪斜，使千斤顶受力后不致倾倒。</w:t>
      </w:r>
    </w:p>
    <w:p>
      <w:pPr>
        <w:numPr>
          <w:ilvl w:val="0"/>
          <w:numId w:val="0"/>
        </w:num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5</w:t>
      </w:r>
      <w:r>
        <w:rPr>
          <w:rFonts w:hint="eastAsia"/>
          <w:sz w:val="30"/>
          <w:szCs w:val="30"/>
          <w:lang w:val="en-US" w:eastAsia="zh-CN"/>
        </w:rPr>
        <w:t>.</w:t>
      </w:r>
      <w:r>
        <w:rPr>
          <w:rFonts w:hint="eastAsia"/>
          <w:sz w:val="30"/>
          <w:szCs w:val="30"/>
        </w:rPr>
        <w:t>千斤现1:端与设备光滑的金属面之间，应垫以坚朝的木板;千斤顶的下底面如与松软的地面或坚硬光滑的地面接触，同样应垫以坚韧的木板，但不能使用沾有油污的木板作衬垫，以防止千斤顶受力后打滑。顶升时，用力要均匀;卸载时，要检查重物是否支撑牢</w:t>
      </w:r>
    </w:p>
    <w:p>
      <w:pPr>
        <w:numPr>
          <w:ilvl w:val="0"/>
          <w:numId w:val="0"/>
        </w:num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val="en-US" w:eastAsia="zh-CN"/>
        </w:rPr>
        <w:t>6.</w:t>
      </w:r>
      <w:r>
        <w:rPr>
          <w:rFonts w:hint="eastAsia"/>
          <w:sz w:val="30"/>
          <w:szCs w:val="30"/>
        </w:rPr>
        <w:t>千斤顶的手柄见定使用，不得随意加也不准隨意增力_作人数。</w:t>
      </w:r>
    </w:p>
    <w:p>
      <w:pPr>
        <w:numPr>
          <w:ilvl w:val="0"/>
          <w:numId w:val="0"/>
        </w:num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7</w:t>
      </w:r>
      <w:r>
        <w:rPr>
          <w:rFonts w:hint="eastAsia"/>
          <w:sz w:val="30"/>
          <w:szCs w:val="30"/>
          <w:lang w:val="en-US" w:eastAsia="zh-CN"/>
        </w:rPr>
        <w:t>.</w:t>
      </w:r>
      <w:r>
        <w:rPr>
          <w:rFonts w:hint="eastAsia"/>
          <w:sz w:val="30"/>
          <w:szCs w:val="30"/>
        </w:rPr>
        <w:t>起升时千斤顶不得超过^高度(套筒或活塞上的标志线，若无标志线，其顶升高度不得超过塞总高度的3/4)。若重物的起升高度需超出千斤顶的额定高度时，必须先在重物 下垫好枕木。</w:t>
      </w:r>
    </w:p>
    <w:p>
      <w:pPr>
        <w:numPr>
          <w:ilvl w:val="0"/>
          <w:numId w:val="0"/>
        </w:numPr>
        <w:ind w:leftChars="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val="en-US" w:eastAsia="zh-CN"/>
        </w:rPr>
        <w:t>8.</w:t>
      </w:r>
      <w:r>
        <w:rPr>
          <w:rFonts w:hint="eastAsia"/>
          <w:sz w:val="30"/>
          <w:szCs w:val="30"/>
        </w:rPr>
        <w:t>起升重物时，应在重物下面随起艇&amp;枕木;下放重物时遊^向外抽出枕木;枕木与重物间的距离不得超过一块枕木的厚度，以防意外。</w:t>
      </w:r>
    </w:p>
    <w:p>
      <w:pPr>
        <w:numPr>
          <w:ilvl w:val="0"/>
          <w:numId w:val="0"/>
        </w:numPr>
        <w:ind w:leftChars="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9</w:t>
      </w:r>
      <w:r>
        <w:rPr>
          <w:rFonts w:hint="eastAsia"/>
          <w:sz w:val="30"/>
          <w:szCs w:val="30"/>
          <w:lang w:val="en-US" w:eastAsia="zh-CN"/>
        </w:rPr>
        <w:t>.</w:t>
      </w:r>
      <w:r>
        <w:rPr>
          <w:rFonts w:hint="eastAsia"/>
          <w:sz w:val="30"/>
          <w:szCs w:val="30"/>
        </w:rPr>
        <w:t>使用两台以上的千斤顶同时顶?1一重物时，负荷应平衡，不得使其中任何一台千斤顶超负荷，每台千斤顶所承受的荷重应按其起重能力的5-0.7倍考虑。工作时应统一指挥，保证重物的平晚上升。</w:t>
      </w:r>
    </w:p>
    <w:p>
      <w:pPr>
        <w:numPr>
          <w:ilvl w:val="0"/>
          <w:numId w:val="0"/>
        </w:numPr>
        <w:ind w:leftChars="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10</w:t>
      </w:r>
      <w:r>
        <w:rPr>
          <w:rFonts w:hint="eastAsia"/>
          <w:sz w:val="30"/>
          <w:szCs w:val="30"/>
          <w:lang w:val="en-US" w:eastAsia="zh-CN"/>
        </w:rPr>
        <w:t>.</w:t>
      </w:r>
      <w:r>
        <w:rPr>
          <w:rFonts w:hint="eastAsia"/>
          <w:sz w:val="30"/>
          <w:szCs w:val="30"/>
        </w:rPr>
        <w:t>液压千斤顶在高温和低温场所不准使用。</w:t>
      </w:r>
    </w:p>
    <w:p>
      <w:pPr>
        <w:numPr>
          <w:ilvl w:val="0"/>
          <w:numId w:val="0"/>
        </w:numPr>
        <w:ind w:leftChars="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11</w:t>
      </w:r>
      <w:r>
        <w:rPr>
          <w:rFonts w:hint="eastAsia"/>
          <w:sz w:val="30"/>
          <w:szCs w:val="30"/>
          <w:lang w:val="en-US" w:eastAsia="zh-CN"/>
        </w:rPr>
        <w:t>.</w:t>
      </w:r>
      <w:r>
        <w:rPr>
          <w:rFonts w:hint="eastAsia"/>
          <w:sz w:val="30"/>
          <w:szCs w:val="30"/>
        </w:rPr>
        <w:t>对于立式液压千斤顶不应侧置或倒置使用。</w:t>
      </w:r>
    </w:p>
    <w:p>
      <w:pPr>
        <w:numPr>
          <w:ilvl w:val="0"/>
          <w:numId w:val="0"/>
        </w:numPr>
        <w:ind w:leftChars="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12</w:t>
      </w:r>
      <w:r>
        <w:rPr>
          <w:rFonts w:hint="eastAsia"/>
          <w:sz w:val="30"/>
          <w:szCs w:val="30"/>
          <w:lang w:val="en-US" w:eastAsia="zh-CN"/>
        </w:rPr>
        <w:t>.</w:t>
      </w:r>
      <w:r>
        <w:rPr>
          <w:rFonts w:hint="eastAsia"/>
          <w:sz w:val="30"/>
          <w:szCs w:val="30"/>
        </w:rPr>
        <w:t>液压千斤顶的储液器(油箱)要保持洁净，如产生渣滓或液体混浊发生此类问题应及时进行处理。</w:t>
      </w:r>
    </w:p>
    <w:p>
      <w:pPr>
        <w:numPr>
          <w:ilvl w:val="0"/>
          <w:numId w:val="0"/>
        </w:numPr>
        <w:ind w:leftChars="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13</w:t>
      </w:r>
      <w:r>
        <w:rPr>
          <w:rFonts w:hint="eastAsia"/>
          <w:sz w:val="30"/>
          <w:szCs w:val="30"/>
          <w:lang w:val="en-US" w:eastAsia="zh-CN"/>
        </w:rPr>
        <w:t>.</w:t>
      </w:r>
      <w:r>
        <w:rPr>
          <w:rFonts w:hint="eastAsia"/>
          <w:sz w:val="30"/>
          <w:szCs w:val="30"/>
        </w:rPr>
        <w:t>液压千斤顶不准长久支承受力，如需要长时间支承时，应在重物下面增 设支承部件， 以确保千斤顶不受损坏。</w:t>
      </w:r>
    </w:p>
    <w:p>
      <w:pPr>
        <w:numPr>
          <w:ilvl w:val="0"/>
          <w:numId w:val="0"/>
        </w:numPr>
        <w:ind w:leftChars="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14</w:t>
      </w:r>
      <w:r>
        <w:rPr>
          <w:rFonts w:hint="eastAsia"/>
          <w:sz w:val="30"/>
          <w:szCs w:val="30"/>
          <w:lang w:val="en-US" w:eastAsia="zh-CN"/>
        </w:rPr>
        <w:t>.</w:t>
      </w:r>
      <w:r>
        <w:rPr>
          <w:rFonts w:hint="eastAsia"/>
          <w:sz w:val="30"/>
          <w:szCs w:val="30"/>
        </w:rPr>
        <w:t>千斤顶要定期维护保养。存放时，要将机体表面涂以防锈油，把顶升部分回落至最低位置，并放在库房清洁、干燥处，妥善保管。15、 在手进入起重物下抽取垫板或进行其它操作之前，要先放入一定安全高度的支垫物后，方可操作。</w:t>
      </w:r>
    </w:p>
    <w:p>
      <w:pPr>
        <w:numPr>
          <w:ilvl w:val="0"/>
          <w:numId w:val="0"/>
        </w:numPr>
        <w:ind w:leftChars="0"/>
        <w:jc w:val="center"/>
        <w:rPr>
          <w:rFonts w:hint="eastAsia"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举升机操作规程</w:t>
      </w:r>
    </w:p>
    <w:p>
      <w:pPr>
        <w:numPr>
          <w:ilvl w:val="0"/>
          <w:numId w:val="0"/>
        </w:numPr>
        <w:ind w:leftChars="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一、使用前应清除举升机附近妨碍作业的器具及杂物，并检查操作手柄是否正常。</w:t>
      </w:r>
    </w:p>
    <w:p>
      <w:pPr>
        <w:numPr>
          <w:ilvl w:val="0"/>
          <w:numId w:val="0"/>
        </w:numPr>
        <w:ind w:leftChars="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二、操作机构灵敏有效，液压系统不允许有爬行现象。</w:t>
      </w:r>
    </w:p>
    <w:p>
      <w:pPr>
        <w:numPr>
          <w:ilvl w:val="0"/>
          <w:numId w:val="0"/>
        </w:numPr>
        <w:ind w:leftChars="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三、支车时，四个支角应在同一平面上，调整支角胶垫高度使其接触车辆底盘支撑部位。</w:t>
      </w:r>
    </w:p>
    <w:p>
      <w:pPr>
        <w:numPr>
          <w:ilvl w:val="0"/>
          <w:numId w:val="0"/>
        </w:numPr>
        <w:ind w:leftChars="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四、支车时，车辆不可支的过高，支起后四个托架要锁紧。</w:t>
      </w:r>
    </w:p>
    <w:p>
      <w:pPr>
        <w:numPr>
          <w:ilvl w:val="0"/>
          <w:numId w:val="0"/>
        </w:numPr>
        <w:ind w:leftChars="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五、待举升车辆驶入后，应将举升机支撑块调整移动对正该车型规定的举升点。</w:t>
      </w:r>
    </w:p>
    <w:p>
      <w:pPr>
        <w:numPr>
          <w:ilvl w:val="0"/>
          <w:numId w:val="0"/>
        </w:numPr>
        <w:ind w:leftChars="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六、举升时人员应离开车辆，举升到需要高度时，必须插入保险锁销，并确保安全可靠才可开始车底作业。</w:t>
      </w:r>
    </w:p>
    <w:p>
      <w:pPr>
        <w:numPr>
          <w:ilvl w:val="0"/>
          <w:numId w:val="0"/>
        </w:numPr>
        <w:ind w:leftChars="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七、除低保及小修项目外，其他繁琐笨重作业，不得在举升器上操作修理。</w:t>
      </w:r>
    </w:p>
    <w:p>
      <w:pPr>
        <w:numPr>
          <w:ilvl w:val="0"/>
          <w:numId w:val="0"/>
        </w:numPr>
        <w:ind w:leftChars="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八、 举升器不得频繁起落。</w:t>
      </w:r>
    </w:p>
    <w:p>
      <w:pPr>
        <w:numPr>
          <w:ilvl w:val="0"/>
          <w:numId w:val="0"/>
        </w:numPr>
        <w:ind w:leftChars="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九、支车时举升要稳，降落要慢。</w:t>
      </w:r>
    </w:p>
    <w:p>
      <w:pPr>
        <w:numPr>
          <w:ilvl w:val="0"/>
          <w:numId w:val="0"/>
        </w:numPr>
        <w:ind w:leftChars="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十、有人作业时严禁升降举升机。</w:t>
      </w:r>
    </w:p>
    <w:p>
      <w:pPr>
        <w:numPr>
          <w:ilvl w:val="0"/>
          <w:numId w:val="0"/>
        </w:numPr>
        <w:ind w:leftChars="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十一、发现操作机构不灵，电机不同步，托架不平或液压部分漏油，应及时报修，不得带病操作。</w:t>
      </w:r>
    </w:p>
    <w:p>
      <w:pPr>
        <w:numPr>
          <w:ilvl w:val="0"/>
          <w:numId w:val="0"/>
        </w:numPr>
        <w:ind w:leftChars="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十二、作业完毕应清除杂物，打扫举升机周围以保持场地整洁。</w:t>
      </w:r>
    </w:p>
    <w:p>
      <w:pPr>
        <w:numPr>
          <w:ilvl w:val="0"/>
          <w:numId w:val="0"/>
        </w:numPr>
        <w:ind w:leftChars="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十三、定期(半年)排除举升机油缸积水，并检查油量，油量不足应及时加注相同牌号的压力油。同时应检查润滑学外机传动齿轮及缝条。</w:t>
      </w:r>
    </w:p>
    <w:p>
      <w:pPr>
        <w:numPr>
          <w:ilvl w:val="0"/>
          <w:numId w:val="0"/>
        </w:numPr>
        <w:ind w:leftChars="0"/>
        <w:jc w:val="center"/>
        <w:rPr>
          <w:rFonts w:hint="eastAsia"/>
          <w:sz w:val="30"/>
          <w:szCs w:val="30"/>
        </w:rPr>
      </w:pPr>
      <w:bookmarkStart w:id="0" w:name="_GoBack"/>
      <w:bookmarkEnd w:id="0"/>
      <w:r>
        <w:rPr>
          <w:rFonts w:hint="eastAsia"/>
          <w:b/>
          <w:bCs/>
          <w:sz w:val="30"/>
          <w:szCs w:val="30"/>
        </w:rPr>
        <w:t>电焊机安全操作规程</w:t>
      </w:r>
    </w:p>
    <w:p>
      <w:pPr>
        <w:numPr>
          <w:ilvl w:val="0"/>
          <w:numId w:val="0"/>
        </w:numPr>
        <w:ind w:leftChars="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1、使用前，应检查并确认初、次极线接线正确，输入电压符合电焊机的铭牌规定。接通电源后，严禁接触初级线路的带电部分。</w:t>
      </w:r>
    </w:p>
    <w:p>
      <w:pPr>
        <w:numPr>
          <w:ilvl w:val="0"/>
          <w:numId w:val="0"/>
        </w:numPr>
        <w:ind w:leftChars="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2、次级抽头连接铜板应压紧，接线柱应有垫圈。合闸前，应详细检查接线螺帽、螺栓及其它部件并确认齐全、无松动或损坏。</w:t>
      </w:r>
    </w:p>
    <w:p>
      <w:pPr>
        <w:numPr>
          <w:ilvl w:val="0"/>
          <w:numId w:val="0"/>
        </w:numPr>
        <w:ind w:leftChars="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3、多台电焊机集中使用时，应分接在三相电源网络上，使三相负载平衡。多台电焊机的接地装置应分别由接地处引接，不得串联。</w:t>
      </w:r>
    </w:p>
    <w:p>
      <w:pPr>
        <w:numPr>
          <w:ilvl w:val="0"/>
          <w:numId w:val="0"/>
        </w:numPr>
        <w:ind w:leftChars="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4、移动电焊机时，应切断电源，不得用拖拉电缆的方法移动电焊机。当焊接中突然停电时，应立即切断电源。</w:t>
      </w:r>
    </w:p>
    <w:p>
      <w:pPr>
        <w:numPr>
          <w:ilvl w:val="0"/>
          <w:numId w:val="0"/>
        </w:numPr>
        <w:ind w:leftChars="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5、野外作业时，电焊机应放在避雨、通风较好的地方。</w:t>
      </w:r>
    </w:p>
    <w:p>
      <w:pPr>
        <w:numPr>
          <w:ilvl w:val="0"/>
          <w:numId w:val="0"/>
        </w:numPr>
        <w:ind w:leftChars="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6、焊接时，不允许用铁板搭接的代替电焊机的搭铁</w:t>
      </w:r>
    </w:p>
    <w:p>
      <w:pPr>
        <w:numPr>
          <w:ilvl w:val="0"/>
          <w:numId w:val="0"/>
        </w:numPr>
        <w:ind w:leftChars="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7、电焊机外壳，必须有良好的接零或接地保护，其电源的装拆应由电工进行。电焊机的一次与二次绕组之间，绕组与铁芯之间，绕组、引线与外壳之间，绝缘电阻均不得低于0.5兆欧。</w:t>
      </w:r>
    </w:p>
    <w:p>
      <w:pPr>
        <w:numPr>
          <w:ilvl w:val="0"/>
          <w:numId w:val="0"/>
        </w:numPr>
        <w:ind w:leftChars="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8、电焊机应放在防雨和通风良好的地方，焊接现场不准堆放易燃、易爆物品，使用电焊机必须按规定穿戴防护用品。</w:t>
      </w:r>
    </w:p>
    <w:p>
      <w:pPr>
        <w:numPr>
          <w:ilvl w:val="0"/>
          <w:numId w:val="0"/>
        </w:numPr>
        <w:ind w:leftChars="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9、交流弧焊机一次电源线长度应不大于5米，电焊机二次线电缆长</w:t>
      </w:r>
    </w:p>
    <w:p>
      <w:pPr>
        <w:numPr>
          <w:ilvl w:val="0"/>
          <w:numId w:val="0"/>
        </w:numPr>
        <w:ind w:leftChars="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度应不大于30米。</w:t>
      </w:r>
    </w:p>
    <w:p>
      <w:pPr>
        <w:numPr>
          <w:ilvl w:val="0"/>
          <w:numId w:val="0"/>
        </w:numPr>
        <w:ind w:leftChars="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10、焊钳与把线必须绝缘良好、连接牢固，更换焊条应戴手套。在潮湿地点工作。应站在绝缘胶板或木板上。</w:t>
      </w:r>
    </w:p>
    <w:p>
      <w:r>
        <w:rPr>
          <w:rFonts w:hint="eastAsia"/>
          <w:sz w:val="30"/>
          <w:szCs w:val="30"/>
        </w:rPr>
        <w:t>11、严禁在带压力的容器或管道上施焊，焊接带电的设备必须先切断</w:t>
      </w:r>
    </w:p>
    <w:sectPr>
      <w:pgSz w:w="11906" w:h="16838"/>
      <w:pgMar w:top="1020" w:right="1800" w:bottom="478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I4NzRjMmQ3MzExN2I3YmRiZDM1MmUzNWYyZTFlZTEifQ=="/>
  </w:docVars>
  <w:rsids>
    <w:rsidRoot w:val="016B539C"/>
    <w:rsid w:val="016B5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2023-05-06T04:36:00Z</dcterms:created>
  <dc:creator>瑞鑫汽修厂谢刚</dc:creator>
  <cp:lastModifiedBy>瑞鑫汽修厂谢刚</cp:lastModifiedBy>
  <dcterms:modified xsi:type="dcterms:W3CDTF">2023-05-06T04:37:40Z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1A8ABB16C9294D5EB90F0F9229D86A75_11</vt:lpwstr>
  </property>
</Properties>
</file>